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F8B" w:rsidRDefault="00A11661" w:rsidP="00A11661">
      <w:pPr>
        <w:autoSpaceDN w:val="0"/>
        <w:jc w:val="right"/>
        <w:rPr>
          <w:rFonts w:ascii="Tahoma" w:hAnsi="Tahoma" w:cs="Tahoma"/>
          <w:bCs/>
          <w:noProof/>
          <w:sz w:val="22"/>
          <w:szCs w:val="22"/>
          <w:lang w:eastAsia="ru-RU"/>
        </w:rPr>
      </w:pPr>
      <w:bookmarkStart w:id="0" w:name="_GoBack"/>
      <w:bookmarkEnd w:id="0"/>
      <w:r>
        <w:rPr>
          <w:rFonts w:ascii="Tahoma" w:hAnsi="Tahoma" w:cs="Tahoma"/>
          <w:bCs/>
          <w:noProof/>
          <w:sz w:val="22"/>
          <w:szCs w:val="22"/>
          <w:lang w:eastAsia="ru-RU"/>
        </w:rPr>
        <w:t xml:space="preserve">        </w:t>
      </w:r>
      <w:r w:rsidR="00B24F8B" w:rsidRPr="00EE640D">
        <w:rPr>
          <w:rFonts w:ascii="Tahoma" w:hAnsi="Tahoma" w:cs="Tahoma"/>
          <w:bCs/>
          <w:noProof/>
          <w:sz w:val="22"/>
          <w:szCs w:val="22"/>
          <w:lang w:eastAsia="ru-RU"/>
        </w:rPr>
        <w:t xml:space="preserve">Приложение № 2 к </w:t>
      </w:r>
      <w:r w:rsidR="00BB7EAE">
        <w:rPr>
          <w:rFonts w:ascii="Tahoma" w:hAnsi="Tahoma" w:cs="Tahoma"/>
          <w:bCs/>
          <w:noProof/>
          <w:sz w:val="22"/>
          <w:szCs w:val="22"/>
          <w:lang w:eastAsia="ru-RU"/>
        </w:rPr>
        <w:t>Извещению</w:t>
      </w:r>
    </w:p>
    <w:p w:rsidR="00D30DE3" w:rsidRDefault="00D30DE3" w:rsidP="00B24F8B">
      <w:pPr>
        <w:suppressAutoHyphens w:val="0"/>
        <w:jc w:val="center"/>
        <w:rPr>
          <w:rFonts w:ascii="Tahoma" w:hAnsi="Tahoma" w:cs="Tahoma"/>
          <w:b/>
          <w:bCs/>
          <w:caps/>
          <w:noProof/>
          <w:sz w:val="22"/>
          <w:szCs w:val="22"/>
          <w:lang w:eastAsia="ru-RU"/>
        </w:rPr>
      </w:pPr>
    </w:p>
    <w:p w:rsidR="00B24F8B" w:rsidRPr="007B196D" w:rsidRDefault="00B24F8B" w:rsidP="00B24F8B">
      <w:pPr>
        <w:suppressAutoHyphens w:val="0"/>
        <w:jc w:val="center"/>
        <w:rPr>
          <w:rFonts w:ascii="Tahoma" w:hAnsi="Tahoma" w:cs="Tahoma"/>
          <w:b/>
          <w:bCs/>
          <w:caps/>
          <w:noProof/>
          <w:sz w:val="22"/>
          <w:szCs w:val="22"/>
          <w:lang w:eastAsia="ru-RU"/>
        </w:rPr>
      </w:pPr>
      <w:r w:rsidRPr="007B196D">
        <w:rPr>
          <w:rFonts w:ascii="Tahoma" w:hAnsi="Tahoma" w:cs="Tahoma"/>
          <w:b/>
          <w:bCs/>
          <w:caps/>
          <w:noProof/>
          <w:sz w:val="22"/>
          <w:szCs w:val="22"/>
          <w:lang w:eastAsia="ru-RU"/>
        </w:rPr>
        <w:t>Техническое задание</w:t>
      </w:r>
    </w:p>
    <w:p w:rsidR="00D30DE3" w:rsidRDefault="00D30DE3" w:rsidP="00D30DE3">
      <w:pPr>
        <w:keepNext/>
        <w:keepLines/>
        <w:rPr>
          <w:rFonts w:ascii="Tahoma" w:hAnsi="Tahoma" w:cs="Tahoma"/>
          <w:b/>
          <w:sz w:val="22"/>
          <w:szCs w:val="22"/>
        </w:rPr>
      </w:pPr>
    </w:p>
    <w:p w:rsidR="0029453C" w:rsidRPr="006F68A3" w:rsidRDefault="004E1868" w:rsidP="0029453C">
      <w:pPr>
        <w:jc w:val="both"/>
        <w:rPr>
          <w:rFonts w:ascii="Tahoma" w:hAnsi="Tahoma" w:cs="Tahoma"/>
          <w:iCs/>
          <w:sz w:val="22"/>
          <w:szCs w:val="22"/>
        </w:rPr>
      </w:pPr>
      <w:r w:rsidRPr="00A11661">
        <w:rPr>
          <w:rFonts w:ascii="Tahoma" w:hAnsi="Tahoma" w:cs="Tahoma"/>
          <w:b/>
          <w:sz w:val="22"/>
          <w:szCs w:val="22"/>
        </w:rPr>
        <w:t xml:space="preserve">Предмет </w:t>
      </w:r>
      <w:r w:rsidR="00A11661" w:rsidRPr="00A11661">
        <w:rPr>
          <w:rFonts w:ascii="Tahoma" w:hAnsi="Tahoma" w:cs="Tahoma"/>
          <w:b/>
          <w:sz w:val="22"/>
          <w:szCs w:val="22"/>
        </w:rPr>
        <w:t>закупки</w:t>
      </w:r>
      <w:r w:rsidRPr="00A11661">
        <w:rPr>
          <w:rFonts w:ascii="Tahoma" w:hAnsi="Tahoma" w:cs="Tahoma"/>
          <w:b/>
          <w:sz w:val="22"/>
          <w:szCs w:val="22"/>
        </w:rPr>
        <w:t xml:space="preserve">: </w:t>
      </w:r>
      <w:r w:rsidR="00910A62">
        <w:rPr>
          <w:rFonts w:ascii="Tahoma" w:hAnsi="Tahoma" w:cs="Tahoma"/>
          <w:iCs/>
          <w:sz w:val="22"/>
          <w:szCs w:val="22"/>
        </w:rPr>
        <w:t xml:space="preserve">Поставка и внедрение </w:t>
      </w:r>
      <w:r w:rsidR="00910A62" w:rsidRPr="00910A62">
        <w:rPr>
          <w:rFonts w:ascii="Tahoma" w:hAnsi="Tahoma" w:cs="Tahoma"/>
          <w:iCs/>
          <w:sz w:val="22"/>
          <w:szCs w:val="22"/>
        </w:rPr>
        <w:t>программно-аппаратного комплекса для анализа сетевого трафика</w:t>
      </w:r>
      <w:r w:rsidR="00910A62">
        <w:rPr>
          <w:rFonts w:ascii="Tahoma" w:hAnsi="Tahoma" w:cs="Tahoma"/>
          <w:iCs/>
          <w:sz w:val="22"/>
          <w:szCs w:val="22"/>
        </w:rPr>
        <w:t xml:space="preserve"> </w:t>
      </w:r>
      <w:r w:rsidR="00910A62" w:rsidRPr="00910A62">
        <w:rPr>
          <w:rFonts w:ascii="Tahoma" w:hAnsi="Tahoma" w:cs="Tahoma"/>
          <w:iCs/>
          <w:sz w:val="22"/>
          <w:szCs w:val="22"/>
        </w:rPr>
        <w:t>c</w:t>
      </w:r>
      <w:r w:rsidR="00910A62" w:rsidRPr="00EE68C3">
        <w:rPr>
          <w:rFonts w:ascii="Tahoma" w:hAnsi="Tahoma" w:cs="Tahoma"/>
          <w:iCs/>
          <w:sz w:val="22"/>
          <w:szCs w:val="22"/>
        </w:rPr>
        <w:t xml:space="preserve"> </w:t>
      </w:r>
      <w:r w:rsidR="00910A62">
        <w:rPr>
          <w:rFonts w:ascii="Tahoma" w:hAnsi="Tahoma" w:cs="Tahoma"/>
          <w:iCs/>
          <w:sz w:val="22"/>
          <w:szCs w:val="22"/>
        </w:rPr>
        <w:t>лицензиями на обновления</w:t>
      </w:r>
      <w:r w:rsidR="00910A62" w:rsidRPr="00A866F0">
        <w:rPr>
          <w:rFonts w:ascii="Tahoma" w:hAnsi="Tahoma" w:cs="Tahoma"/>
          <w:iCs/>
          <w:sz w:val="22"/>
          <w:szCs w:val="22"/>
        </w:rPr>
        <w:t xml:space="preserve"> </w:t>
      </w:r>
      <w:r w:rsidR="00910A62">
        <w:rPr>
          <w:rFonts w:ascii="Tahoma" w:hAnsi="Tahoma" w:cs="Tahoma"/>
          <w:iCs/>
          <w:sz w:val="22"/>
          <w:szCs w:val="22"/>
        </w:rPr>
        <w:t>и технической поддержкой</w:t>
      </w:r>
      <w:r w:rsidR="008E07BB" w:rsidRPr="006F68A3">
        <w:rPr>
          <w:rFonts w:ascii="Tahoma" w:hAnsi="Tahoma" w:cs="Tahoma"/>
          <w:iCs/>
          <w:sz w:val="22"/>
          <w:szCs w:val="22"/>
        </w:rPr>
        <w:t>, для нужд «Азиатско-Тихоокеанский Банк» (АО).</w:t>
      </w:r>
    </w:p>
    <w:p w:rsidR="0093026D" w:rsidRDefault="0093026D" w:rsidP="00F61FFC">
      <w:pPr>
        <w:keepNext/>
        <w:keepLines/>
        <w:jc w:val="both"/>
        <w:rPr>
          <w:rFonts w:ascii="Tahoma" w:hAnsi="Tahoma" w:cs="Tahoma"/>
          <w:b/>
          <w:sz w:val="22"/>
          <w:szCs w:val="22"/>
        </w:rPr>
      </w:pPr>
    </w:p>
    <w:p w:rsidR="00452E14" w:rsidRDefault="00452E14" w:rsidP="00452E14">
      <w:pPr>
        <w:rPr>
          <w:rFonts w:ascii="Tahoma" w:hAnsi="Tahoma" w:cs="Tahoma"/>
          <w:i/>
          <w:iCs/>
          <w:sz w:val="22"/>
          <w:szCs w:val="22"/>
          <w:u w:val="single"/>
        </w:rPr>
      </w:pPr>
      <w:r w:rsidRPr="00A702CD">
        <w:rPr>
          <w:rFonts w:ascii="Tahoma" w:hAnsi="Tahoma" w:cs="Tahoma"/>
          <w:b/>
          <w:sz w:val="22"/>
          <w:szCs w:val="22"/>
        </w:rPr>
        <w:t xml:space="preserve">Место </w:t>
      </w:r>
      <w:r>
        <w:rPr>
          <w:rFonts w:ascii="Tahoma" w:hAnsi="Tahoma" w:cs="Tahoma"/>
          <w:b/>
          <w:iCs/>
          <w:sz w:val="22"/>
          <w:szCs w:val="22"/>
        </w:rPr>
        <w:t>поставки оборудования/ оказания услуг</w:t>
      </w:r>
      <w:r w:rsidRPr="006D0586">
        <w:rPr>
          <w:rFonts w:ascii="Tahoma" w:hAnsi="Tahoma" w:cs="Tahoma"/>
          <w:iCs/>
          <w:sz w:val="22"/>
          <w:szCs w:val="22"/>
        </w:rPr>
        <w:t>:</w:t>
      </w:r>
      <w:r w:rsidRPr="00C14050">
        <w:rPr>
          <w:rFonts w:ascii="Tahoma" w:hAnsi="Tahoma" w:cs="Tahoma"/>
          <w:i/>
          <w:iCs/>
          <w:sz w:val="22"/>
          <w:szCs w:val="22"/>
          <w:u w:val="single"/>
        </w:rPr>
        <w:t xml:space="preserve"> </w:t>
      </w:r>
    </w:p>
    <w:p w:rsidR="00452E14" w:rsidRPr="00452E14" w:rsidRDefault="00452E14" w:rsidP="00452E14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- </w:t>
      </w:r>
      <w:r w:rsidRPr="00452E14">
        <w:rPr>
          <w:rFonts w:ascii="Tahoma" w:hAnsi="Tahoma" w:cs="Tahoma"/>
          <w:iCs/>
          <w:sz w:val="22"/>
          <w:szCs w:val="22"/>
        </w:rPr>
        <w:t>Амурская область, г. Благовещенск, ул. Амурская, 225</w:t>
      </w:r>
      <w:r>
        <w:rPr>
          <w:rFonts w:ascii="Tahoma" w:hAnsi="Tahoma" w:cs="Tahoma"/>
          <w:iCs/>
          <w:sz w:val="22"/>
          <w:szCs w:val="22"/>
        </w:rPr>
        <w:t>;</w:t>
      </w:r>
    </w:p>
    <w:p w:rsidR="00452E14" w:rsidRDefault="00452E14" w:rsidP="00452E14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- </w:t>
      </w:r>
      <w:r w:rsidRPr="00452E14">
        <w:rPr>
          <w:rFonts w:ascii="Tahoma" w:hAnsi="Tahoma" w:cs="Tahoma"/>
          <w:iCs/>
          <w:sz w:val="22"/>
          <w:szCs w:val="22"/>
        </w:rPr>
        <w:t>Амурская область, г. Белогорск, ул. 9 Мая, д. 210</w:t>
      </w:r>
      <w:r>
        <w:rPr>
          <w:rFonts w:ascii="Tahoma" w:hAnsi="Tahoma" w:cs="Tahoma"/>
          <w:iCs/>
          <w:sz w:val="22"/>
          <w:szCs w:val="22"/>
        </w:rPr>
        <w:t>.</w:t>
      </w:r>
    </w:p>
    <w:p w:rsidR="00452E14" w:rsidRDefault="00452E14" w:rsidP="00452E14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 w:rsidRPr="00452E14">
        <w:rPr>
          <w:rFonts w:ascii="Tahoma" w:hAnsi="Tahoma" w:cs="Tahoma"/>
          <w:iCs/>
          <w:sz w:val="22"/>
          <w:szCs w:val="22"/>
        </w:rPr>
        <w:t>Техническая поддержка осуществляется удалённо.</w:t>
      </w:r>
    </w:p>
    <w:p w:rsidR="00616155" w:rsidRPr="008E07BB" w:rsidRDefault="00616155" w:rsidP="008E07BB">
      <w:pPr>
        <w:keepNext/>
        <w:keepLines/>
        <w:jc w:val="both"/>
        <w:rPr>
          <w:rFonts w:ascii="Tahoma" w:hAnsi="Tahoma" w:cs="Tahoma"/>
          <w:bCs/>
          <w:sz w:val="22"/>
          <w:szCs w:val="22"/>
        </w:rPr>
      </w:pPr>
    </w:p>
    <w:p w:rsidR="00AB469D" w:rsidRDefault="00AB469D" w:rsidP="00F61FFC">
      <w:pPr>
        <w:jc w:val="both"/>
        <w:rPr>
          <w:rFonts w:ascii="Tahoma" w:hAnsi="Tahoma" w:cs="Tahoma"/>
          <w:b/>
          <w:noProof/>
          <w:sz w:val="22"/>
          <w:szCs w:val="22"/>
          <w:lang w:eastAsia="ru-RU"/>
        </w:rPr>
      </w:pPr>
      <w:r>
        <w:rPr>
          <w:rFonts w:ascii="Tahoma" w:hAnsi="Tahoma" w:cs="Tahoma"/>
          <w:b/>
          <w:noProof/>
          <w:sz w:val="22"/>
          <w:szCs w:val="22"/>
          <w:lang w:eastAsia="ru-RU"/>
        </w:rPr>
        <w:t>Сроки исполнения обязательств по Договору:</w:t>
      </w:r>
    </w:p>
    <w:p w:rsidR="00452E14" w:rsidRPr="00153FC4" w:rsidRDefault="00452E14" w:rsidP="00452E14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 w:rsidRPr="00153FC4">
        <w:rPr>
          <w:rFonts w:ascii="Tahoma" w:hAnsi="Tahoma" w:cs="Tahoma"/>
          <w:iCs/>
          <w:sz w:val="22"/>
          <w:szCs w:val="22"/>
        </w:rPr>
        <w:t>Срок поставки оборудования: в течение 60 (Шестидесяти) календарных дней с даты зачисления предварительной оплат</w:t>
      </w:r>
      <w:r w:rsidR="00946259">
        <w:rPr>
          <w:rFonts w:ascii="Tahoma" w:hAnsi="Tahoma" w:cs="Tahoma"/>
          <w:iCs/>
          <w:sz w:val="22"/>
          <w:szCs w:val="22"/>
        </w:rPr>
        <w:t>ы на расчетный счет Исполнителя.</w:t>
      </w:r>
    </w:p>
    <w:p w:rsidR="00452E14" w:rsidRPr="00153FC4" w:rsidRDefault="00153FC4" w:rsidP="00452E14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 w:rsidRPr="00153FC4">
        <w:rPr>
          <w:rFonts w:ascii="Tahoma" w:hAnsi="Tahoma" w:cs="Tahoma"/>
          <w:iCs/>
          <w:sz w:val="22"/>
          <w:szCs w:val="22"/>
        </w:rPr>
        <w:t>Выполнение р</w:t>
      </w:r>
      <w:r w:rsidR="00452E14" w:rsidRPr="00153FC4">
        <w:rPr>
          <w:rFonts w:ascii="Tahoma" w:hAnsi="Tahoma" w:cs="Tahoma"/>
          <w:iCs/>
          <w:sz w:val="22"/>
          <w:szCs w:val="22"/>
        </w:rPr>
        <w:t>абот по установке оборудования</w:t>
      </w:r>
      <w:r w:rsidRPr="00153FC4">
        <w:rPr>
          <w:rFonts w:ascii="Tahoma" w:hAnsi="Tahoma" w:cs="Tahoma"/>
          <w:iCs/>
          <w:sz w:val="22"/>
          <w:szCs w:val="22"/>
        </w:rPr>
        <w:t xml:space="preserve">: в течение </w:t>
      </w:r>
      <w:r w:rsidR="00096DA6">
        <w:rPr>
          <w:rFonts w:ascii="Tahoma" w:hAnsi="Tahoma" w:cs="Tahoma"/>
          <w:iCs/>
          <w:sz w:val="22"/>
          <w:szCs w:val="22"/>
        </w:rPr>
        <w:t>30</w:t>
      </w:r>
      <w:r w:rsidRPr="00153FC4">
        <w:rPr>
          <w:rFonts w:ascii="Tahoma" w:hAnsi="Tahoma" w:cs="Tahoma"/>
          <w:iCs/>
          <w:sz w:val="22"/>
          <w:szCs w:val="22"/>
        </w:rPr>
        <w:t xml:space="preserve"> </w:t>
      </w:r>
      <w:r w:rsidR="00946259">
        <w:rPr>
          <w:rFonts w:ascii="Tahoma" w:hAnsi="Tahoma" w:cs="Tahoma"/>
          <w:iCs/>
          <w:sz w:val="22"/>
          <w:szCs w:val="22"/>
        </w:rPr>
        <w:t>(</w:t>
      </w:r>
      <w:r w:rsidR="00096DA6">
        <w:rPr>
          <w:rFonts w:ascii="Tahoma" w:hAnsi="Tahoma" w:cs="Tahoma"/>
          <w:iCs/>
          <w:sz w:val="22"/>
          <w:szCs w:val="22"/>
        </w:rPr>
        <w:t>Тридцати</w:t>
      </w:r>
      <w:r w:rsidRPr="00153FC4">
        <w:rPr>
          <w:rFonts w:ascii="Tahoma" w:hAnsi="Tahoma" w:cs="Tahoma"/>
          <w:iCs/>
          <w:sz w:val="22"/>
          <w:szCs w:val="22"/>
        </w:rPr>
        <w:t xml:space="preserve">) </w:t>
      </w:r>
      <w:r w:rsidR="00096DA6">
        <w:rPr>
          <w:rFonts w:ascii="Tahoma" w:hAnsi="Tahoma" w:cs="Tahoma"/>
          <w:iCs/>
          <w:sz w:val="22"/>
          <w:szCs w:val="22"/>
        </w:rPr>
        <w:t>календарных дней</w:t>
      </w:r>
      <w:r w:rsidR="00452E14" w:rsidRPr="00153FC4">
        <w:rPr>
          <w:rFonts w:ascii="Tahoma" w:hAnsi="Tahoma" w:cs="Tahoma"/>
          <w:iCs/>
          <w:sz w:val="22"/>
          <w:szCs w:val="22"/>
        </w:rPr>
        <w:t xml:space="preserve"> </w:t>
      </w:r>
      <w:r w:rsidRPr="00153FC4">
        <w:rPr>
          <w:rFonts w:ascii="Tahoma" w:hAnsi="Tahoma" w:cs="Tahoma"/>
          <w:iCs/>
          <w:sz w:val="22"/>
          <w:szCs w:val="22"/>
        </w:rPr>
        <w:t>с даты подписания Акта</w:t>
      </w:r>
      <w:r w:rsidR="00452E14" w:rsidRPr="00153FC4">
        <w:rPr>
          <w:rFonts w:ascii="Tahoma" w:hAnsi="Tahoma" w:cs="Tahoma"/>
          <w:iCs/>
          <w:sz w:val="22"/>
          <w:szCs w:val="22"/>
        </w:rPr>
        <w:t xml:space="preserve"> приемки оборудования или в ино</w:t>
      </w:r>
      <w:r w:rsidR="00515906">
        <w:rPr>
          <w:rFonts w:ascii="Tahoma" w:hAnsi="Tahoma" w:cs="Tahoma"/>
          <w:iCs/>
          <w:sz w:val="22"/>
          <w:szCs w:val="22"/>
        </w:rPr>
        <w:t>й срок</w:t>
      </w:r>
      <w:r w:rsidR="008C4430">
        <w:rPr>
          <w:rFonts w:ascii="Tahoma" w:hAnsi="Tahoma" w:cs="Tahoma"/>
          <w:iCs/>
          <w:sz w:val="22"/>
          <w:szCs w:val="22"/>
        </w:rPr>
        <w:t>,</w:t>
      </w:r>
      <w:r w:rsidR="00452E14" w:rsidRPr="00153FC4">
        <w:rPr>
          <w:rFonts w:ascii="Tahoma" w:hAnsi="Tahoma" w:cs="Tahoma"/>
          <w:iCs/>
          <w:sz w:val="22"/>
          <w:szCs w:val="22"/>
        </w:rPr>
        <w:t xml:space="preserve"> </w:t>
      </w:r>
      <w:r w:rsidR="008C4430" w:rsidRPr="00153FC4">
        <w:rPr>
          <w:rFonts w:ascii="Tahoma" w:hAnsi="Tahoma" w:cs="Tahoma"/>
          <w:iCs/>
          <w:sz w:val="22"/>
          <w:szCs w:val="22"/>
        </w:rPr>
        <w:t>согласован</w:t>
      </w:r>
      <w:r w:rsidR="008C4430">
        <w:rPr>
          <w:rFonts w:ascii="Tahoma" w:hAnsi="Tahoma" w:cs="Tahoma"/>
          <w:iCs/>
          <w:sz w:val="22"/>
          <w:szCs w:val="22"/>
        </w:rPr>
        <w:t>ный</w:t>
      </w:r>
      <w:r w:rsidR="00452E14" w:rsidRPr="00153FC4">
        <w:rPr>
          <w:rFonts w:ascii="Tahoma" w:hAnsi="Tahoma" w:cs="Tahoma"/>
          <w:iCs/>
          <w:sz w:val="22"/>
          <w:szCs w:val="22"/>
        </w:rPr>
        <w:t xml:space="preserve"> с Заказчиком</w:t>
      </w:r>
      <w:r w:rsidRPr="00153FC4">
        <w:rPr>
          <w:rFonts w:ascii="Tahoma" w:hAnsi="Tahoma" w:cs="Tahoma"/>
          <w:iCs/>
          <w:sz w:val="22"/>
          <w:szCs w:val="22"/>
        </w:rPr>
        <w:t>.</w:t>
      </w:r>
    </w:p>
    <w:p w:rsidR="00452E14" w:rsidRPr="00153FC4" w:rsidRDefault="00452E14" w:rsidP="00452E14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 w:rsidRPr="00153FC4">
        <w:rPr>
          <w:rFonts w:ascii="Tahoma" w:hAnsi="Tahoma" w:cs="Tahoma"/>
          <w:iCs/>
          <w:sz w:val="22"/>
          <w:szCs w:val="22"/>
        </w:rPr>
        <w:t>Работы по настройке и внедрению</w:t>
      </w:r>
      <w:r w:rsidR="00153FC4">
        <w:rPr>
          <w:rFonts w:ascii="Tahoma" w:hAnsi="Tahoma" w:cs="Tahoma"/>
          <w:iCs/>
          <w:sz w:val="22"/>
          <w:szCs w:val="22"/>
        </w:rPr>
        <w:t>: в течение 60 (Шестидесяти)</w:t>
      </w:r>
      <w:r w:rsidRPr="00153FC4">
        <w:rPr>
          <w:rFonts w:ascii="Tahoma" w:hAnsi="Tahoma" w:cs="Tahoma"/>
          <w:iCs/>
          <w:sz w:val="22"/>
          <w:szCs w:val="22"/>
        </w:rPr>
        <w:t xml:space="preserve"> </w:t>
      </w:r>
      <w:r w:rsidR="00096DA6">
        <w:rPr>
          <w:rFonts w:ascii="Tahoma" w:hAnsi="Tahoma" w:cs="Tahoma"/>
          <w:iCs/>
          <w:sz w:val="22"/>
          <w:szCs w:val="22"/>
        </w:rPr>
        <w:t>календарных дней</w:t>
      </w:r>
      <w:r w:rsidRPr="00153FC4">
        <w:rPr>
          <w:rFonts w:ascii="Tahoma" w:hAnsi="Tahoma" w:cs="Tahoma"/>
          <w:iCs/>
          <w:sz w:val="22"/>
          <w:szCs w:val="22"/>
        </w:rPr>
        <w:t xml:space="preserve"> с </w:t>
      </w:r>
      <w:r w:rsidR="00153FC4" w:rsidRPr="00153FC4">
        <w:rPr>
          <w:rFonts w:ascii="Tahoma" w:hAnsi="Tahoma" w:cs="Tahoma"/>
          <w:iCs/>
          <w:sz w:val="22"/>
          <w:szCs w:val="22"/>
        </w:rPr>
        <w:t>даты подписания</w:t>
      </w:r>
      <w:r w:rsidRPr="00153FC4">
        <w:rPr>
          <w:rFonts w:ascii="Tahoma" w:hAnsi="Tahoma" w:cs="Tahoma"/>
          <w:iCs/>
          <w:sz w:val="22"/>
          <w:szCs w:val="22"/>
        </w:rPr>
        <w:t xml:space="preserve"> акта приема</w:t>
      </w:r>
      <w:r w:rsidR="00153FC4">
        <w:rPr>
          <w:rFonts w:ascii="Tahoma" w:hAnsi="Tahoma" w:cs="Tahoma"/>
          <w:iCs/>
          <w:sz w:val="22"/>
          <w:szCs w:val="22"/>
        </w:rPr>
        <w:t>-сдачи выполненных</w:t>
      </w:r>
      <w:r w:rsidRPr="00153FC4">
        <w:rPr>
          <w:rFonts w:ascii="Tahoma" w:hAnsi="Tahoma" w:cs="Tahoma"/>
          <w:iCs/>
          <w:sz w:val="22"/>
          <w:szCs w:val="22"/>
        </w:rPr>
        <w:t xml:space="preserve"> работ по установке оборудования</w:t>
      </w:r>
      <w:r w:rsidR="00153FC4">
        <w:rPr>
          <w:rFonts w:ascii="Tahoma" w:hAnsi="Tahoma" w:cs="Tahoma"/>
          <w:iCs/>
          <w:sz w:val="22"/>
          <w:szCs w:val="22"/>
        </w:rPr>
        <w:t>.</w:t>
      </w:r>
    </w:p>
    <w:p w:rsidR="004A0A1B" w:rsidRDefault="004A0A1B" w:rsidP="004A0A1B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>Оказание технической поддержки оборудования</w:t>
      </w:r>
      <w:r w:rsidR="00D82861">
        <w:rPr>
          <w:rFonts w:ascii="Tahoma" w:hAnsi="Tahoma" w:cs="Tahoma"/>
          <w:iCs/>
          <w:sz w:val="22"/>
          <w:szCs w:val="22"/>
        </w:rPr>
        <w:t>: в течение 3 (Трёх) лет с даты приёмки.</w:t>
      </w:r>
    </w:p>
    <w:p w:rsidR="004A0A1B" w:rsidRPr="004A0A1B" w:rsidRDefault="004A0A1B" w:rsidP="004A0A1B">
      <w:pPr>
        <w:suppressAutoHyphens w:val="0"/>
        <w:jc w:val="both"/>
        <w:rPr>
          <w:rFonts w:ascii="Tahoma" w:eastAsia="Times New Roman" w:hAnsi="Tahoma" w:cs="Tahoma"/>
          <w:sz w:val="22"/>
          <w:szCs w:val="22"/>
          <w:lang w:eastAsia="ru-RU"/>
        </w:rPr>
      </w:pPr>
      <w:r w:rsidRPr="004A0A1B">
        <w:rPr>
          <w:rFonts w:ascii="Tahoma" w:hAnsi="Tahoma" w:cs="Tahoma"/>
          <w:iCs/>
          <w:sz w:val="22"/>
          <w:szCs w:val="22"/>
        </w:rPr>
        <w:t>Срок действия лицензий (права использования) с обновлением и технической поддержкой согласно Спецификации</w:t>
      </w:r>
      <w:r w:rsidR="00190055">
        <w:rPr>
          <w:rFonts w:ascii="Tahoma" w:hAnsi="Tahoma" w:cs="Tahoma"/>
          <w:iCs/>
          <w:sz w:val="22"/>
          <w:szCs w:val="22"/>
        </w:rPr>
        <w:t>:</w:t>
      </w:r>
    </w:p>
    <w:bookmarkStart w:id="1" w:name="_MON_1826350697"/>
    <w:bookmarkEnd w:id="1"/>
    <w:p w:rsidR="00190055" w:rsidRDefault="00672570" w:rsidP="004A0A1B">
      <w:pPr>
        <w:jc w:val="both"/>
        <w:rPr>
          <w:rFonts w:ascii="Tahoma" w:hAnsi="Tahoma" w:cs="Tahoma"/>
          <w:iCs/>
          <w:sz w:val="22"/>
          <w:szCs w:val="22"/>
        </w:rPr>
      </w:pPr>
      <w:r w:rsidRPr="004A0A1B">
        <w:rPr>
          <w:rFonts w:ascii="Tahoma" w:hAnsi="Tahoma" w:cs="Tahoma"/>
          <w:bCs/>
          <w:noProof/>
          <w:sz w:val="22"/>
          <w:szCs w:val="22"/>
          <w:lang w:eastAsia="ru-RU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Excel.Sheet.12" ShapeID="_x0000_i1025" DrawAspect="Icon" ObjectID="_1826695807" r:id="rId9"/>
        </w:object>
      </w:r>
    </w:p>
    <w:p w:rsidR="00434322" w:rsidRPr="004A0A1B" w:rsidRDefault="00551AFE" w:rsidP="00434322">
      <w:pPr>
        <w:pStyle w:val="aa"/>
        <w:tabs>
          <w:tab w:val="num" w:pos="1440"/>
        </w:tabs>
        <w:spacing w:before="60"/>
        <w:ind w:left="0"/>
        <w:jc w:val="both"/>
        <w:outlineLvl w:val="0"/>
        <w:rPr>
          <w:rFonts w:ascii="Tahoma" w:eastAsia="Calibri" w:hAnsi="Tahoma" w:cs="Tahoma"/>
          <w:iCs/>
          <w:sz w:val="22"/>
          <w:szCs w:val="22"/>
          <w:lang w:eastAsia="ar-SA"/>
        </w:rPr>
      </w:pPr>
      <w:r>
        <w:rPr>
          <w:rFonts w:ascii="Tahoma" w:eastAsia="Calibri" w:hAnsi="Tahoma" w:cs="Tahoma"/>
          <w:iCs/>
          <w:sz w:val="22"/>
          <w:szCs w:val="22"/>
          <w:lang w:eastAsia="ar-SA"/>
        </w:rPr>
        <w:t xml:space="preserve">Предусмотрена </w:t>
      </w:r>
      <w:r w:rsidRPr="004A0A1B">
        <w:rPr>
          <w:rFonts w:ascii="Tahoma" w:eastAsia="Calibri" w:hAnsi="Tahoma" w:cs="Tahoma"/>
          <w:iCs/>
          <w:sz w:val="22"/>
          <w:szCs w:val="22"/>
          <w:lang w:eastAsia="ar-SA"/>
        </w:rPr>
        <w:t>возможность</w:t>
      </w:r>
      <w:r w:rsidR="00434322" w:rsidRPr="004A0A1B">
        <w:rPr>
          <w:rFonts w:ascii="Tahoma" w:eastAsia="Calibri" w:hAnsi="Tahoma" w:cs="Tahoma"/>
          <w:iCs/>
          <w:sz w:val="22"/>
          <w:szCs w:val="22"/>
          <w:lang w:eastAsia="ar-SA"/>
        </w:rPr>
        <w:t xml:space="preserve"> продления лицензий на обновления по запросу Заказчика</w:t>
      </w:r>
      <w:r w:rsidR="00434322">
        <w:rPr>
          <w:rFonts w:ascii="Tahoma" w:eastAsia="Calibri" w:hAnsi="Tahoma" w:cs="Tahoma"/>
          <w:iCs/>
          <w:sz w:val="22"/>
          <w:szCs w:val="22"/>
          <w:lang w:eastAsia="ar-SA"/>
        </w:rPr>
        <w:t>.</w:t>
      </w:r>
    </w:p>
    <w:p w:rsidR="004A0A1B" w:rsidRPr="004A0A1B" w:rsidRDefault="004A0A1B" w:rsidP="004A0A1B">
      <w:pPr>
        <w:jc w:val="both"/>
        <w:rPr>
          <w:rFonts w:ascii="Tahoma" w:hAnsi="Tahoma" w:cs="Tahoma"/>
          <w:iCs/>
          <w:sz w:val="22"/>
          <w:szCs w:val="22"/>
        </w:rPr>
      </w:pPr>
      <w:r w:rsidRPr="004A0A1B">
        <w:rPr>
          <w:rFonts w:ascii="Tahoma" w:hAnsi="Tahoma" w:cs="Tahoma"/>
          <w:iCs/>
          <w:sz w:val="22"/>
          <w:szCs w:val="22"/>
        </w:rPr>
        <w:t>Возможна пролонгация заключенного Договора с Исполнителем, при отсутствии нарушений Исполнителем условий Договора.</w:t>
      </w:r>
    </w:p>
    <w:p w:rsidR="00452E14" w:rsidRDefault="00452E14" w:rsidP="0093026D">
      <w:pPr>
        <w:jc w:val="both"/>
        <w:rPr>
          <w:rFonts w:ascii="Tahoma" w:hAnsi="Tahoma" w:cs="Tahoma"/>
          <w:bCs/>
          <w:noProof/>
          <w:sz w:val="22"/>
          <w:szCs w:val="22"/>
          <w:highlight w:val="yellow"/>
          <w:lang w:eastAsia="ru-RU"/>
        </w:rPr>
      </w:pPr>
    </w:p>
    <w:p w:rsidR="00F94AD1" w:rsidRDefault="00153FC4" w:rsidP="00102FB0">
      <w:pPr>
        <w:keepNext/>
        <w:tabs>
          <w:tab w:val="left" w:pos="4680"/>
        </w:tabs>
        <w:contextualSpacing/>
        <w:jc w:val="both"/>
        <w:rPr>
          <w:rFonts w:ascii="Tahoma" w:eastAsia="Times New Roman" w:hAnsi="Tahoma" w:cs="Tahoma"/>
          <w:sz w:val="22"/>
          <w:szCs w:val="22"/>
          <w:lang w:eastAsia="ru-RU"/>
        </w:rPr>
      </w:pPr>
      <w:r w:rsidRPr="00153FC4">
        <w:rPr>
          <w:rFonts w:ascii="Tahoma" w:hAnsi="Tahoma" w:cs="Tahoma"/>
          <w:b/>
          <w:noProof/>
          <w:sz w:val="22"/>
          <w:szCs w:val="22"/>
          <w:lang w:eastAsia="ru-RU"/>
        </w:rPr>
        <w:t>Гарантийный срок:</w:t>
      </w:r>
      <w:r w:rsidRPr="00153FC4">
        <w:rPr>
          <w:rFonts w:ascii="Tahoma" w:eastAsia="Times New Roman" w:hAnsi="Tahoma" w:cs="Tahoma"/>
          <w:sz w:val="22"/>
          <w:szCs w:val="22"/>
          <w:lang w:eastAsia="ru-RU"/>
        </w:rPr>
        <w:t xml:space="preserve"> </w:t>
      </w:r>
    </w:p>
    <w:p w:rsidR="00F94AD1" w:rsidRPr="00F94AD1" w:rsidRDefault="00F94AD1" w:rsidP="00F94AD1">
      <w:pPr>
        <w:numPr>
          <w:ilvl w:val="0"/>
          <w:numId w:val="53"/>
        </w:numPr>
        <w:autoSpaceDE w:val="0"/>
        <w:autoSpaceDN w:val="0"/>
        <w:ind w:left="284" w:hanging="284"/>
        <w:jc w:val="both"/>
        <w:rPr>
          <w:rFonts w:ascii="Tahoma" w:hAnsi="Tahoma" w:cs="Tahoma"/>
          <w:iCs/>
          <w:sz w:val="22"/>
          <w:szCs w:val="22"/>
        </w:rPr>
      </w:pPr>
      <w:r w:rsidRPr="00F94AD1">
        <w:rPr>
          <w:rFonts w:ascii="Tahoma" w:hAnsi="Tahoma" w:cs="Tahoma"/>
          <w:iCs/>
          <w:sz w:val="22"/>
          <w:szCs w:val="22"/>
        </w:rPr>
        <w:t>На оборудование</w:t>
      </w:r>
      <w:r w:rsidR="0053603A">
        <w:rPr>
          <w:rFonts w:ascii="Tahoma" w:hAnsi="Tahoma" w:cs="Tahoma"/>
          <w:iCs/>
          <w:sz w:val="22"/>
          <w:szCs w:val="22"/>
        </w:rPr>
        <w:t xml:space="preserve"> </w:t>
      </w:r>
      <w:r w:rsidRPr="00F94AD1">
        <w:rPr>
          <w:rFonts w:ascii="Tahoma" w:hAnsi="Tahoma" w:cs="Tahoma"/>
          <w:iCs/>
          <w:sz w:val="22"/>
          <w:szCs w:val="22"/>
        </w:rPr>
        <w:t>- не менее 12 (Двенадцати) месяцев с даты подписания Сторонами Акта приема-передачи/УПД.</w:t>
      </w:r>
    </w:p>
    <w:p w:rsidR="00F94AD1" w:rsidRPr="00F94AD1" w:rsidRDefault="00F94AD1" w:rsidP="00F94AD1">
      <w:pPr>
        <w:keepNext/>
        <w:numPr>
          <w:ilvl w:val="0"/>
          <w:numId w:val="53"/>
        </w:numPr>
        <w:ind w:left="284" w:hanging="284"/>
        <w:contextualSpacing/>
        <w:jc w:val="both"/>
        <w:rPr>
          <w:rFonts w:ascii="Tahoma" w:hAnsi="Tahoma" w:cs="Tahoma"/>
          <w:iCs/>
          <w:sz w:val="22"/>
          <w:szCs w:val="22"/>
        </w:rPr>
      </w:pPr>
      <w:r w:rsidRPr="00F94AD1">
        <w:rPr>
          <w:rFonts w:ascii="Tahoma" w:hAnsi="Tahoma" w:cs="Tahoma"/>
          <w:iCs/>
          <w:sz w:val="22"/>
          <w:szCs w:val="22"/>
        </w:rPr>
        <w:t>На ПО</w:t>
      </w:r>
      <w:r w:rsidR="0053603A">
        <w:rPr>
          <w:rFonts w:ascii="Tahoma" w:hAnsi="Tahoma" w:cs="Tahoma"/>
          <w:iCs/>
          <w:sz w:val="22"/>
          <w:szCs w:val="22"/>
        </w:rPr>
        <w:t xml:space="preserve"> </w:t>
      </w:r>
      <w:r w:rsidRPr="00F94AD1">
        <w:rPr>
          <w:rFonts w:ascii="Tahoma" w:hAnsi="Tahoma" w:cs="Tahoma"/>
          <w:iCs/>
          <w:sz w:val="22"/>
          <w:szCs w:val="22"/>
        </w:rPr>
        <w:t>- не менее 12 (Двенадцати) месяцев с даты ввода Системы в постоянную эксплуатацию.</w:t>
      </w:r>
    </w:p>
    <w:p w:rsidR="00F94AD1" w:rsidRDefault="00F94AD1" w:rsidP="00452E14">
      <w:pPr>
        <w:suppressAutoHyphens w:val="0"/>
        <w:contextualSpacing/>
        <w:jc w:val="both"/>
        <w:rPr>
          <w:rFonts w:ascii="Tahoma" w:eastAsia="Times New Roman" w:hAnsi="Tahoma" w:cs="Tahoma"/>
          <w:b/>
          <w:noProof/>
          <w:sz w:val="22"/>
          <w:szCs w:val="22"/>
          <w:lang w:eastAsia="ru-RU"/>
        </w:rPr>
      </w:pPr>
    </w:p>
    <w:p w:rsidR="00452E14" w:rsidRPr="00452E14" w:rsidRDefault="00452E14" w:rsidP="00452E14">
      <w:pPr>
        <w:suppressAutoHyphens w:val="0"/>
        <w:contextualSpacing/>
        <w:jc w:val="both"/>
        <w:rPr>
          <w:rFonts w:ascii="Tahoma" w:eastAsia="Times New Roman" w:hAnsi="Tahoma" w:cs="Tahoma"/>
          <w:noProof/>
          <w:sz w:val="22"/>
          <w:szCs w:val="22"/>
          <w:lang w:eastAsia="ru-RU"/>
        </w:rPr>
      </w:pPr>
      <w:r w:rsidRPr="00452E14">
        <w:rPr>
          <w:rFonts w:ascii="Tahoma" w:eastAsia="Times New Roman" w:hAnsi="Tahoma" w:cs="Tahoma"/>
          <w:b/>
          <w:noProof/>
          <w:sz w:val="22"/>
          <w:szCs w:val="22"/>
          <w:lang w:eastAsia="ru-RU"/>
        </w:rPr>
        <w:t xml:space="preserve">Требования к объекту закупки: </w:t>
      </w:r>
    </w:p>
    <w:p w:rsidR="00452E14" w:rsidRDefault="00452E14" w:rsidP="004A0A1B">
      <w:pPr>
        <w:numPr>
          <w:ilvl w:val="0"/>
          <w:numId w:val="5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ascii="Tahoma" w:eastAsia="Times New Roman" w:hAnsi="Tahoma" w:cs="Tahoma"/>
          <w:iCs/>
          <w:sz w:val="22"/>
          <w:szCs w:val="22"/>
          <w:lang w:eastAsia="ru-RU"/>
        </w:rPr>
      </w:pPr>
      <w:r w:rsidRPr="00452E14">
        <w:rPr>
          <w:rFonts w:ascii="Tahoma" w:eastAsia="Times New Roman" w:hAnsi="Tahoma" w:cs="Tahoma"/>
          <w:color w:val="000000"/>
          <w:sz w:val="22"/>
          <w:szCs w:val="22"/>
          <w:lang w:eastAsia="ru-RU"/>
        </w:rPr>
        <w:t>Поставляемое П</w:t>
      </w:r>
      <w:r w:rsidR="00102FB0">
        <w:rPr>
          <w:rFonts w:ascii="Tahoma" w:eastAsia="Times New Roman" w:hAnsi="Tahoma" w:cs="Tahoma"/>
          <w:color w:val="000000"/>
          <w:sz w:val="22"/>
          <w:szCs w:val="22"/>
          <w:lang w:eastAsia="ru-RU"/>
        </w:rPr>
        <w:t>рограммное обеспечение (далее ПО)</w:t>
      </w:r>
      <w:r w:rsidRPr="00452E14">
        <w:rPr>
          <w:rFonts w:ascii="Tahoma" w:eastAsia="Times New Roman" w:hAnsi="Tahoma" w:cs="Tahoma"/>
          <w:color w:val="000000"/>
          <w:sz w:val="22"/>
          <w:szCs w:val="22"/>
          <w:lang w:eastAsia="ru-RU"/>
        </w:rPr>
        <w:t xml:space="preserve"> должно быть включено в Единый реестр российских программ для электронных вычислительных машин и баз данных,</w:t>
      </w:r>
      <w:r w:rsidRPr="00452E14">
        <w:rPr>
          <w:rFonts w:ascii="Tahoma" w:eastAsia="Times New Roman" w:hAnsi="Tahoma" w:cs="Tahoma"/>
          <w:iCs/>
          <w:sz w:val="22"/>
          <w:szCs w:val="22"/>
          <w:lang w:eastAsia="ru-RU"/>
        </w:rPr>
        <w:t xml:space="preserve"> иметь запись в реестре программного обеспечения Минцифры, что должно подтверждается номером записи из реестра.</w:t>
      </w:r>
    </w:p>
    <w:p w:rsidR="004A0A1B" w:rsidRPr="00434322" w:rsidRDefault="004A0A1B" w:rsidP="004A0A1B">
      <w:pPr>
        <w:keepNext/>
        <w:keepLines/>
        <w:numPr>
          <w:ilvl w:val="0"/>
          <w:numId w:val="51"/>
        </w:numPr>
        <w:tabs>
          <w:tab w:val="left" w:pos="426"/>
        </w:tabs>
        <w:ind w:left="0" w:firstLine="0"/>
        <w:contextualSpacing/>
        <w:jc w:val="both"/>
        <w:rPr>
          <w:rFonts w:ascii="Tahoma" w:eastAsia="Times New Roman" w:hAnsi="Tahoma" w:cs="Tahoma"/>
          <w:color w:val="000000"/>
          <w:sz w:val="22"/>
          <w:szCs w:val="22"/>
          <w:lang w:eastAsia="ru-RU"/>
        </w:rPr>
      </w:pPr>
      <w:r w:rsidRPr="00434322">
        <w:rPr>
          <w:rFonts w:ascii="Tahoma" w:eastAsia="Times New Roman" w:hAnsi="Tahoma" w:cs="Tahoma"/>
          <w:color w:val="000000"/>
          <w:sz w:val="22"/>
          <w:szCs w:val="22"/>
          <w:lang w:eastAsia="ru-RU"/>
        </w:rPr>
        <w:t>Поставляемое оборудование должно быть включено в Единый реестр российской радиоэлектронной продукции.</w:t>
      </w:r>
    </w:p>
    <w:p w:rsidR="00452E14" w:rsidRPr="00452E14" w:rsidRDefault="004A0A1B" w:rsidP="004A0A1B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ru-RU"/>
        </w:rPr>
      </w:pPr>
      <w:r>
        <w:rPr>
          <w:rFonts w:ascii="Tahoma" w:hAnsi="Tahoma" w:cs="Tahoma"/>
          <w:iCs/>
          <w:sz w:val="22"/>
          <w:szCs w:val="22"/>
        </w:rPr>
        <w:t>3</w:t>
      </w:r>
      <w:r w:rsidR="00452E14" w:rsidRPr="00452E14">
        <w:rPr>
          <w:rFonts w:ascii="Tahoma" w:hAnsi="Tahoma" w:cs="Tahoma"/>
          <w:iCs/>
          <w:sz w:val="22"/>
          <w:szCs w:val="22"/>
        </w:rPr>
        <w:t xml:space="preserve">. </w:t>
      </w:r>
      <w:r>
        <w:rPr>
          <w:rFonts w:ascii="Tahoma" w:hAnsi="Tahoma" w:cs="Tahoma"/>
          <w:iCs/>
          <w:sz w:val="22"/>
          <w:szCs w:val="22"/>
        </w:rPr>
        <w:t xml:space="preserve"> </w:t>
      </w:r>
      <w:r w:rsidR="00452E14" w:rsidRPr="00452E14">
        <w:rPr>
          <w:rFonts w:ascii="Tahoma" w:hAnsi="Tahoma" w:cs="Tahoma"/>
          <w:iCs/>
          <w:sz w:val="22"/>
          <w:szCs w:val="22"/>
        </w:rPr>
        <w:t xml:space="preserve"> Наименование ПО, </w:t>
      </w:r>
      <w:r w:rsidR="00452E14" w:rsidRPr="00452E14">
        <w:rPr>
          <w:rFonts w:ascii="Tahoma" w:eastAsia="Times New Roman" w:hAnsi="Tahoma" w:cs="Tahoma"/>
          <w:color w:val="000000"/>
          <w:sz w:val="22"/>
          <w:szCs w:val="22"/>
          <w:lang w:eastAsia="ru-RU"/>
        </w:rPr>
        <w:t>срок действия лицензий (права использования) и технической поддержки согласно Спецификации.</w:t>
      </w:r>
    </w:p>
    <w:p w:rsidR="00452E14" w:rsidRPr="00452E14" w:rsidRDefault="00452E14" w:rsidP="00452E14">
      <w:pPr>
        <w:keepNext/>
        <w:keepLines/>
        <w:suppressAutoHyphens w:val="0"/>
        <w:contextualSpacing/>
        <w:jc w:val="both"/>
        <w:rPr>
          <w:rFonts w:ascii="Tahoma" w:eastAsia="Times New Roman" w:hAnsi="Tahoma" w:cs="Tahoma"/>
          <w:color w:val="000000"/>
          <w:sz w:val="22"/>
          <w:szCs w:val="22"/>
          <w:lang w:eastAsia="ru-RU"/>
        </w:rPr>
      </w:pPr>
    </w:p>
    <w:p w:rsidR="008E07BB" w:rsidRPr="00101013" w:rsidRDefault="008E07BB" w:rsidP="008E07BB">
      <w:pPr>
        <w:tabs>
          <w:tab w:val="num" w:pos="1440"/>
        </w:tabs>
        <w:suppressAutoHyphens w:val="0"/>
        <w:spacing w:before="60"/>
        <w:jc w:val="both"/>
        <w:outlineLvl w:val="0"/>
        <w:rPr>
          <w:rFonts w:ascii="Tahoma" w:hAnsi="Tahoma" w:cs="Tahoma"/>
          <w:i/>
          <w:iCs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</w:rPr>
        <w:t xml:space="preserve">Качественные характеристики </w:t>
      </w:r>
      <w:r w:rsidR="000613A9">
        <w:rPr>
          <w:rFonts w:ascii="Tahoma" w:hAnsi="Tahoma" w:cs="Tahoma"/>
          <w:b/>
          <w:sz w:val="22"/>
          <w:szCs w:val="22"/>
        </w:rPr>
        <w:t xml:space="preserve">оборудования </w:t>
      </w:r>
      <w:r>
        <w:rPr>
          <w:rFonts w:ascii="Tahoma" w:hAnsi="Tahoma" w:cs="Tahoma"/>
          <w:b/>
          <w:sz w:val="22"/>
          <w:szCs w:val="22"/>
        </w:rPr>
        <w:t>/</w:t>
      </w:r>
      <w:r w:rsidR="008F2339">
        <w:rPr>
          <w:rFonts w:ascii="Tahoma" w:hAnsi="Tahoma" w:cs="Tahoma"/>
          <w:b/>
          <w:sz w:val="22"/>
          <w:szCs w:val="22"/>
        </w:rPr>
        <w:t>оказан</w:t>
      </w:r>
      <w:r w:rsidR="00873953">
        <w:rPr>
          <w:rFonts w:ascii="Tahoma" w:hAnsi="Tahoma" w:cs="Tahoma"/>
          <w:b/>
          <w:sz w:val="22"/>
          <w:szCs w:val="22"/>
        </w:rPr>
        <w:t>ны</w:t>
      </w:r>
      <w:r w:rsidR="008F2339">
        <w:rPr>
          <w:rFonts w:ascii="Tahoma" w:hAnsi="Tahoma" w:cs="Tahoma"/>
          <w:b/>
          <w:sz w:val="22"/>
          <w:szCs w:val="22"/>
        </w:rPr>
        <w:t>х</w:t>
      </w:r>
      <w:r w:rsidR="00873953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услуг: </w:t>
      </w:r>
      <w:r w:rsidRPr="008E07BB">
        <w:rPr>
          <w:rFonts w:ascii="Tahoma" w:hAnsi="Tahoma" w:cs="Tahoma"/>
          <w:iCs/>
          <w:sz w:val="22"/>
          <w:szCs w:val="22"/>
        </w:rPr>
        <w:t>подробно указаны в Т</w:t>
      </w:r>
      <w:r w:rsidR="000613A9">
        <w:rPr>
          <w:rFonts w:ascii="Tahoma" w:hAnsi="Tahoma" w:cs="Tahoma"/>
          <w:iCs/>
          <w:sz w:val="22"/>
          <w:szCs w:val="22"/>
        </w:rPr>
        <w:t>ехнических требованиях</w:t>
      </w:r>
      <w:r w:rsidRPr="008E07BB">
        <w:rPr>
          <w:rFonts w:ascii="Tahoma" w:hAnsi="Tahoma" w:cs="Tahoma"/>
          <w:iCs/>
          <w:sz w:val="22"/>
          <w:szCs w:val="22"/>
        </w:rPr>
        <w:t>.</w:t>
      </w:r>
    </w:p>
    <w:p w:rsidR="00D82861" w:rsidRDefault="005E6AF4" w:rsidP="003D6514">
      <w:pPr>
        <w:suppressAutoHyphens w:val="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object w:dxaOrig="1539" w:dyaOrig="997">
          <v:shape id="_x0000_i1026" type="#_x0000_t75" style="width:77.25pt;height:49.5pt" o:ole="">
            <v:imagedata r:id="rId10" o:title=""/>
          </v:shape>
          <o:OLEObject Type="Embed" ProgID="Excel.Sheet.12" ShapeID="_x0000_i1026" DrawAspect="Icon" ObjectID="_1826695808" r:id="rId11"/>
        </w:object>
      </w:r>
      <w:bookmarkStart w:id="2" w:name="_MON_1826348612"/>
      <w:bookmarkEnd w:id="2"/>
      <w:r>
        <w:rPr>
          <w:rFonts w:ascii="Tahoma" w:hAnsi="Tahoma" w:cs="Tahoma"/>
          <w:b/>
          <w:sz w:val="22"/>
          <w:szCs w:val="22"/>
        </w:rPr>
        <w:object w:dxaOrig="1539" w:dyaOrig="997">
          <v:shape id="_x0000_i1027" type="#_x0000_t75" style="width:77.25pt;height:49.5pt" o:ole="">
            <v:imagedata r:id="rId12" o:title=""/>
          </v:shape>
          <o:OLEObject Type="Embed" ProgID="Word.Document.12" ShapeID="_x0000_i1027" DrawAspect="Icon" ObjectID="_1826695809" r:id="rId13">
            <o:FieldCodes>\s</o:FieldCodes>
          </o:OLEObject>
        </w:object>
      </w:r>
    </w:p>
    <w:p w:rsidR="003D6514" w:rsidRPr="00C34FCF" w:rsidRDefault="003D6514" w:rsidP="003D6514">
      <w:pPr>
        <w:suppressAutoHyphens w:val="0"/>
        <w:jc w:val="both"/>
        <w:rPr>
          <w:rFonts w:ascii="Tahoma" w:hAnsi="Tahoma" w:cs="Tahoma"/>
          <w:b/>
          <w:sz w:val="22"/>
          <w:szCs w:val="22"/>
        </w:rPr>
      </w:pPr>
    </w:p>
    <w:p w:rsidR="00333C20" w:rsidRPr="003D6514" w:rsidRDefault="00333C20" w:rsidP="003D6514">
      <w:pPr>
        <w:rPr>
          <w:rFonts w:ascii="Tahoma" w:hAnsi="Tahoma" w:cs="Tahoma"/>
          <w:sz w:val="22"/>
          <w:szCs w:val="22"/>
          <w:lang w:eastAsia="ru-RU"/>
        </w:rPr>
      </w:pPr>
    </w:p>
    <w:sectPr w:rsidR="00333C20" w:rsidRPr="003D6514" w:rsidSect="00A1166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E1C" w:rsidRDefault="000D0E1C">
      <w:r>
        <w:separator/>
      </w:r>
    </w:p>
  </w:endnote>
  <w:endnote w:type="continuationSeparator" w:id="0">
    <w:p w:rsidR="000D0E1C" w:rsidRDefault="000D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1"/>
    <w:family w:val="roman"/>
    <w:pitch w:val="default"/>
    <w:sig w:usb0="800000AF" w:usb1="1001ECEA" w:usb2="00000000" w:usb3="00000000" w:csb0="80000001" w:csb1="00000000"/>
  </w:font>
  <w:font w:name="PT Astra Serif">
    <w:altName w:val="Times New Roman"/>
    <w:charset w:val="01"/>
    <w:family w:val="roman"/>
    <w:pitch w:val="default"/>
  </w:font>
  <w:font w:name="Noto Sans Devanagari">
    <w:altName w:val="Gubbi"/>
    <w:charset w:val="00"/>
    <w:family w:val="auto"/>
    <w:pitch w:val="default"/>
  </w:font>
  <w:font w:name="Montserrat, Arial">
    <w:altName w:val="Times New Roman"/>
    <w:charset w:val="00"/>
    <w:family w:val="auto"/>
    <w:pitch w:val="default"/>
  </w:font>
  <w:font w:name="Montserrat">
    <w:altName w:val="Times New Roman"/>
    <w:charset w:val="01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E1C" w:rsidRDefault="000D0E1C">
      <w:r>
        <w:separator/>
      </w:r>
    </w:p>
  </w:footnote>
  <w:footnote w:type="continuationSeparator" w:id="0">
    <w:p w:rsidR="000D0E1C" w:rsidRDefault="000D0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085E"/>
    <w:multiLevelType w:val="multilevel"/>
    <w:tmpl w:val="68B4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4FA2B74"/>
    <w:multiLevelType w:val="multilevel"/>
    <w:tmpl w:val="6FC6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5AD64C2"/>
    <w:multiLevelType w:val="hybridMultilevel"/>
    <w:tmpl w:val="A8BCB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E2FCA"/>
    <w:multiLevelType w:val="multilevel"/>
    <w:tmpl w:val="2C36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07DE01FE"/>
    <w:multiLevelType w:val="multilevel"/>
    <w:tmpl w:val="3624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0AD5331F"/>
    <w:multiLevelType w:val="multilevel"/>
    <w:tmpl w:val="EBF0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0B2B252B"/>
    <w:multiLevelType w:val="multilevel"/>
    <w:tmpl w:val="4E08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0B974C6E"/>
    <w:multiLevelType w:val="multilevel"/>
    <w:tmpl w:val="CD3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0B9B60B9"/>
    <w:multiLevelType w:val="multilevel"/>
    <w:tmpl w:val="C6B4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0D325A75"/>
    <w:multiLevelType w:val="multilevel"/>
    <w:tmpl w:val="24B6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10DB47C8"/>
    <w:multiLevelType w:val="multilevel"/>
    <w:tmpl w:val="F436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1141278F"/>
    <w:multiLevelType w:val="hybridMultilevel"/>
    <w:tmpl w:val="9D6EF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2556A"/>
    <w:multiLevelType w:val="multilevel"/>
    <w:tmpl w:val="257C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18BC1689"/>
    <w:multiLevelType w:val="multilevel"/>
    <w:tmpl w:val="9B20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19063DEB"/>
    <w:multiLevelType w:val="multilevel"/>
    <w:tmpl w:val="421EE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" w15:restartNumberingAfterBreak="0">
    <w:nsid w:val="1DC13D38"/>
    <w:multiLevelType w:val="multilevel"/>
    <w:tmpl w:val="ACFE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" w15:restartNumberingAfterBreak="0">
    <w:nsid w:val="1EE870BF"/>
    <w:multiLevelType w:val="hybridMultilevel"/>
    <w:tmpl w:val="68666B6C"/>
    <w:lvl w:ilvl="0" w:tplc="36BC3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675E04"/>
    <w:multiLevelType w:val="multilevel"/>
    <w:tmpl w:val="1EF8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 w15:restartNumberingAfterBreak="0">
    <w:nsid w:val="22C7658D"/>
    <w:multiLevelType w:val="multilevel"/>
    <w:tmpl w:val="19EC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" w15:restartNumberingAfterBreak="0">
    <w:nsid w:val="24E47E35"/>
    <w:multiLevelType w:val="multilevel"/>
    <w:tmpl w:val="3C6A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2915325A"/>
    <w:multiLevelType w:val="multilevel"/>
    <w:tmpl w:val="C57C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1" w15:restartNumberingAfterBreak="0">
    <w:nsid w:val="2B744925"/>
    <w:multiLevelType w:val="multilevel"/>
    <w:tmpl w:val="846E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" w15:restartNumberingAfterBreak="0">
    <w:nsid w:val="2E652186"/>
    <w:multiLevelType w:val="multilevel"/>
    <w:tmpl w:val="67B87218"/>
    <w:lvl w:ilvl="0">
      <w:start w:val="1"/>
      <w:numFmt w:val="decimal"/>
      <w:pStyle w:val="StyleHeading1TimesNewRoman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333C3639"/>
    <w:multiLevelType w:val="multilevel"/>
    <w:tmpl w:val="D620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4" w15:restartNumberingAfterBreak="0">
    <w:nsid w:val="33DE01E2"/>
    <w:multiLevelType w:val="multilevel"/>
    <w:tmpl w:val="EE90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5" w15:restartNumberingAfterBreak="0">
    <w:nsid w:val="347651C3"/>
    <w:multiLevelType w:val="hybridMultilevel"/>
    <w:tmpl w:val="B3DC7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2667D"/>
    <w:multiLevelType w:val="multilevel"/>
    <w:tmpl w:val="1F36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7" w15:restartNumberingAfterBreak="0">
    <w:nsid w:val="37742ADE"/>
    <w:multiLevelType w:val="multilevel"/>
    <w:tmpl w:val="80D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8" w15:restartNumberingAfterBreak="0">
    <w:nsid w:val="3B044090"/>
    <w:multiLevelType w:val="multilevel"/>
    <w:tmpl w:val="2F1C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9" w15:restartNumberingAfterBreak="0">
    <w:nsid w:val="40844F54"/>
    <w:multiLevelType w:val="multilevel"/>
    <w:tmpl w:val="0BC0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" w15:restartNumberingAfterBreak="0">
    <w:nsid w:val="431662AB"/>
    <w:multiLevelType w:val="multilevel"/>
    <w:tmpl w:val="1010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1" w15:restartNumberingAfterBreak="0">
    <w:nsid w:val="498B12DE"/>
    <w:multiLevelType w:val="multilevel"/>
    <w:tmpl w:val="13AA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2" w15:restartNumberingAfterBreak="0">
    <w:nsid w:val="4E9D17F2"/>
    <w:multiLevelType w:val="multilevel"/>
    <w:tmpl w:val="BE82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3" w15:restartNumberingAfterBreak="0">
    <w:nsid w:val="54156F3A"/>
    <w:multiLevelType w:val="multilevel"/>
    <w:tmpl w:val="B74A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4" w15:restartNumberingAfterBreak="0">
    <w:nsid w:val="59E7401B"/>
    <w:multiLevelType w:val="multilevel"/>
    <w:tmpl w:val="37F0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5" w15:restartNumberingAfterBreak="0">
    <w:nsid w:val="5CAF68E5"/>
    <w:multiLevelType w:val="multilevel"/>
    <w:tmpl w:val="ED6A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6" w15:restartNumberingAfterBreak="0">
    <w:nsid w:val="5D304B40"/>
    <w:multiLevelType w:val="multilevel"/>
    <w:tmpl w:val="4A82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7" w15:restartNumberingAfterBreak="0">
    <w:nsid w:val="5D8D26B7"/>
    <w:multiLevelType w:val="multilevel"/>
    <w:tmpl w:val="E520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8" w15:restartNumberingAfterBreak="0">
    <w:nsid w:val="5D902E97"/>
    <w:multiLevelType w:val="multilevel"/>
    <w:tmpl w:val="17A8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9" w15:restartNumberingAfterBreak="0">
    <w:nsid w:val="5F7E2F83"/>
    <w:multiLevelType w:val="multilevel"/>
    <w:tmpl w:val="0442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0" w15:restartNumberingAfterBreak="0">
    <w:nsid w:val="62C72CE9"/>
    <w:multiLevelType w:val="hybridMultilevel"/>
    <w:tmpl w:val="DAFEF490"/>
    <w:lvl w:ilvl="0" w:tplc="575276E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F15C1276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0D73B3"/>
    <w:multiLevelType w:val="hybridMultilevel"/>
    <w:tmpl w:val="CB5C2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AE0B40"/>
    <w:multiLevelType w:val="multilevel"/>
    <w:tmpl w:val="7108C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3" w15:restartNumberingAfterBreak="0">
    <w:nsid w:val="6CF37DD9"/>
    <w:multiLevelType w:val="multilevel"/>
    <w:tmpl w:val="83A6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4" w15:restartNumberingAfterBreak="0">
    <w:nsid w:val="6EC42A61"/>
    <w:multiLevelType w:val="multilevel"/>
    <w:tmpl w:val="23B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5" w15:restartNumberingAfterBreak="0">
    <w:nsid w:val="72945CB1"/>
    <w:multiLevelType w:val="multilevel"/>
    <w:tmpl w:val="9662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6" w15:restartNumberingAfterBreak="0">
    <w:nsid w:val="72FA421D"/>
    <w:multiLevelType w:val="multilevel"/>
    <w:tmpl w:val="221E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7" w15:restartNumberingAfterBreak="0">
    <w:nsid w:val="75C26226"/>
    <w:multiLevelType w:val="multilevel"/>
    <w:tmpl w:val="2402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8" w15:restartNumberingAfterBreak="0">
    <w:nsid w:val="77DB4F3C"/>
    <w:multiLevelType w:val="multilevel"/>
    <w:tmpl w:val="F5FA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9" w15:restartNumberingAfterBreak="0">
    <w:nsid w:val="786E674B"/>
    <w:multiLevelType w:val="multilevel"/>
    <w:tmpl w:val="FEE2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0" w15:restartNumberingAfterBreak="0">
    <w:nsid w:val="7953393C"/>
    <w:multiLevelType w:val="hybridMultilevel"/>
    <w:tmpl w:val="5AE69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3F328E"/>
    <w:multiLevelType w:val="multilevel"/>
    <w:tmpl w:val="72CC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2" w15:restartNumberingAfterBreak="0">
    <w:nsid w:val="7DB31CBA"/>
    <w:multiLevelType w:val="multilevel"/>
    <w:tmpl w:val="8C3C7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22"/>
  </w:num>
  <w:num w:numId="2">
    <w:abstractNumId w:val="40"/>
  </w:num>
  <w:num w:numId="3">
    <w:abstractNumId w:val="36"/>
  </w:num>
  <w:num w:numId="4">
    <w:abstractNumId w:val="52"/>
  </w:num>
  <w:num w:numId="5">
    <w:abstractNumId w:val="27"/>
  </w:num>
  <w:num w:numId="6">
    <w:abstractNumId w:val="45"/>
  </w:num>
  <w:num w:numId="7">
    <w:abstractNumId w:val="13"/>
  </w:num>
  <w:num w:numId="8">
    <w:abstractNumId w:val="18"/>
  </w:num>
  <w:num w:numId="9">
    <w:abstractNumId w:val="35"/>
  </w:num>
  <w:num w:numId="10">
    <w:abstractNumId w:val="0"/>
  </w:num>
  <w:num w:numId="11">
    <w:abstractNumId w:val="19"/>
  </w:num>
  <w:num w:numId="12">
    <w:abstractNumId w:val="48"/>
  </w:num>
  <w:num w:numId="13">
    <w:abstractNumId w:val="28"/>
  </w:num>
  <w:num w:numId="14">
    <w:abstractNumId w:val="4"/>
  </w:num>
  <w:num w:numId="15">
    <w:abstractNumId w:val="21"/>
  </w:num>
  <w:num w:numId="16">
    <w:abstractNumId w:val="47"/>
  </w:num>
  <w:num w:numId="17">
    <w:abstractNumId w:val="46"/>
  </w:num>
  <w:num w:numId="18">
    <w:abstractNumId w:val="23"/>
  </w:num>
  <w:num w:numId="19">
    <w:abstractNumId w:val="9"/>
  </w:num>
  <w:num w:numId="20">
    <w:abstractNumId w:val="10"/>
  </w:num>
  <w:num w:numId="21">
    <w:abstractNumId w:val="31"/>
  </w:num>
  <w:num w:numId="22">
    <w:abstractNumId w:val="37"/>
  </w:num>
  <w:num w:numId="23">
    <w:abstractNumId w:val="33"/>
  </w:num>
  <w:num w:numId="24">
    <w:abstractNumId w:val="49"/>
  </w:num>
  <w:num w:numId="25">
    <w:abstractNumId w:val="32"/>
  </w:num>
  <w:num w:numId="26">
    <w:abstractNumId w:val="30"/>
  </w:num>
  <w:num w:numId="27">
    <w:abstractNumId w:val="3"/>
  </w:num>
  <w:num w:numId="28">
    <w:abstractNumId w:val="34"/>
  </w:num>
  <w:num w:numId="29">
    <w:abstractNumId w:val="15"/>
  </w:num>
  <w:num w:numId="30">
    <w:abstractNumId w:val="1"/>
  </w:num>
  <w:num w:numId="31">
    <w:abstractNumId w:val="12"/>
  </w:num>
  <w:num w:numId="32">
    <w:abstractNumId w:val="20"/>
  </w:num>
  <w:num w:numId="33">
    <w:abstractNumId w:val="29"/>
  </w:num>
  <w:num w:numId="34">
    <w:abstractNumId w:val="5"/>
  </w:num>
  <w:num w:numId="35">
    <w:abstractNumId w:val="51"/>
  </w:num>
  <w:num w:numId="36">
    <w:abstractNumId w:val="7"/>
  </w:num>
  <w:num w:numId="37">
    <w:abstractNumId w:val="17"/>
  </w:num>
  <w:num w:numId="38">
    <w:abstractNumId w:val="39"/>
  </w:num>
  <w:num w:numId="39">
    <w:abstractNumId w:val="6"/>
  </w:num>
  <w:num w:numId="40">
    <w:abstractNumId w:val="26"/>
  </w:num>
  <w:num w:numId="41">
    <w:abstractNumId w:val="38"/>
  </w:num>
  <w:num w:numId="42">
    <w:abstractNumId w:val="8"/>
  </w:num>
  <w:num w:numId="43">
    <w:abstractNumId w:val="14"/>
  </w:num>
  <w:num w:numId="44">
    <w:abstractNumId w:val="24"/>
  </w:num>
  <w:num w:numId="45">
    <w:abstractNumId w:val="42"/>
  </w:num>
  <w:num w:numId="46">
    <w:abstractNumId w:val="44"/>
  </w:num>
  <w:num w:numId="47">
    <w:abstractNumId w:val="43"/>
  </w:num>
  <w:num w:numId="48">
    <w:abstractNumId w:val="11"/>
  </w:num>
  <w:num w:numId="49">
    <w:abstractNumId w:val="2"/>
  </w:num>
  <w:num w:numId="50">
    <w:abstractNumId w:val="50"/>
  </w:num>
  <w:num w:numId="51">
    <w:abstractNumId w:val="16"/>
  </w:num>
  <w:num w:numId="52">
    <w:abstractNumId w:val="41"/>
  </w:num>
  <w:num w:numId="53">
    <w:abstractNumId w:val="2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2F"/>
    <w:rsid w:val="00002960"/>
    <w:rsid w:val="00007880"/>
    <w:rsid w:val="000245DE"/>
    <w:rsid w:val="00032998"/>
    <w:rsid w:val="0003556F"/>
    <w:rsid w:val="00041B30"/>
    <w:rsid w:val="00045058"/>
    <w:rsid w:val="00057833"/>
    <w:rsid w:val="000613A9"/>
    <w:rsid w:val="000678F7"/>
    <w:rsid w:val="00072E60"/>
    <w:rsid w:val="000773DC"/>
    <w:rsid w:val="00085CFA"/>
    <w:rsid w:val="000867DC"/>
    <w:rsid w:val="000868C9"/>
    <w:rsid w:val="00092CAF"/>
    <w:rsid w:val="000939E6"/>
    <w:rsid w:val="00094409"/>
    <w:rsid w:val="00096DA6"/>
    <w:rsid w:val="000A0D3D"/>
    <w:rsid w:val="000A3931"/>
    <w:rsid w:val="000B5A3B"/>
    <w:rsid w:val="000C73BA"/>
    <w:rsid w:val="000C74DA"/>
    <w:rsid w:val="000D0E1C"/>
    <w:rsid w:val="000D17F3"/>
    <w:rsid w:val="000E3FCB"/>
    <w:rsid w:val="000E3FFA"/>
    <w:rsid w:val="000F3AA9"/>
    <w:rsid w:val="000F75B0"/>
    <w:rsid w:val="00102FB0"/>
    <w:rsid w:val="00106905"/>
    <w:rsid w:val="001253DC"/>
    <w:rsid w:val="00136E29"/>
    <w:rsid w:val="0014752E"/>
    <w:rsid w:val="00153FC4"/>
    <w:rsid w:val="00156331"/>
    <w:rsid w:val="00165168"/>
    <w:rsid w:val="0016686A"/>
    <w:rsid w:val="00182033"/>
    <w:rsid w:val="0018672A"/>
    <w:rsid w:val="00187432"/>
    <w:rsid w:val="00190055"/>
    <w:rsid w:val="001A1588"/>
    <w:rsid w:val="001B116B"/>
    <w:rsid w:val="001B19B1"/>
    <w:rsid w:val="001B2E81"/>
    <w:rsid w:val="001C6EE1"/>
    <w:rsid w:val="001D7E13"/>
    <w:rsid w:val="001E0ED3"/>
    <w:rsid w:val="001E6FE7"/>
    <w:rsid w:val="001F2EAF"/>
    <w:rsid w:val="001F61FC"/>
    <w:rsid w:val="001F7163"/>
    <w:rsid w:val="001F765B"/>
    <w:rsid w:val="00201136"/>
    <w:rsid w:val="00201C3A"/>
    <w:rsid w:val="00213879"/>
    <w:rsid w:val="002157CB"/>
    <w:rsid w:val="00216289"/>
    <w:rsid w:val="002162BB"/>
    <w:rsid w:val="00233D7D"/>
    <w:rsid w:val="00233DF1"/>
    <w:rsid w:val="00242708"/>
    <w:rsid w:val="00245312"/>
    <w:rsid w:val="00246C40"/>
    <w:rsid w:val="00247AEA"/>
    <w:rsid w:val="0026173F"/>
    <w:rsid w:val="00261959"/>
    <w:rsid w:val="00263567"/>
    <w:rsid w:val="0027289D"/>
    <w:rsid w:val="00283390"/>
    <w:rsid w:val="00283F3B"/>
    <w:rsid w:val="00285F2F"/>
    <w:rsid w:val="00286AD5"/>
    <w:rsid w:val="0029453C"/>
    <w:rsid w:val="002A67A9"/>
    <w:rsid w:val="002B1DD3"/>
    <w:rsid w:val="002B6706"/>
    <w:rsid w:val="002C27C1"/>
    <w:rsid w:val="002D4771"/>
    <w:rsid w:val="002D4BAF"/>
    <w:rsid w:val="002E0525"/>
    <w:rsid w:val="002E079C"/>
    <w:rsid w:val="002E2E37"/>
    <w:rsid w:val="002E44F2"/>
    <w:rsid w:val="002F136B"/>
    <w:rsid w:val="002F70DF"/>
    <w:rsid w:val="00303722"/>
    <w:rsid w:val="003057B9"/>
    <w:rsid w:val="00305FAC"/>
    <w:rsid w:val="0031124C"/>
    <w:rsid w:val="00313BE7"/>
    <w:rsid w:val="00314B15"/>
    <w:rsid w:val="003318A7"/>
    <w:rsid w:val="00332531"/>
    <w:rsid w:val="00333C20"/>
    <w:rsid w:val="00335C06"/>
    <w:rsid w:val="00341327"/>
    <w:rsid w:val="00344452"/>
    <w:rsid w:val="003460CE"/>
    <w:rsid w:val="00350045"/>
    <w:rsid w:val="003723E1"/>
    <w:rsid w:val="0037736A"/>
    <w:rsid w:val="00386360"/>
    <w:rsid w:val="00396EB1"/>
    <w:rsid w:val="003A0814"/>
    <w:rsid w:val="003A21D4"/>
    <w:rsid w:val="003B632F"/>
    <w:rsid w:val="003C63B7"/>
    <w:rsid w:val="003D278E"/>
    <w:rsid w:val="003D2D88"/>
    <w:rsid w:val="003D4AE1"/>
    <w:rsid w:val="003D6514"/>
    <w:rsid w:val="003E3B24"/>
    <w:rsid w:val="003E3DC4"/>
    <w:rsid w:val="003F4465"/>
    <w:rsid w:val="003F5560"/>
    <w:rsid w:val="004119D3"/>
    <w:rsid w:val="00411C91"/>
    <w:rsid w:val="00422440"/>
    <w:rsid w:val="00423E0F"/>
    <w:rsid w:val="00427577"/>
    <w:rsid w:val="0043043E"/>
    <w:rsid w:val="00433BB1"/>
    <w:rsid w:val="00434322"/>
    <w:rsid w:val="00434B34"/>
    <w:rsid w:val="00447F81"/>
    <w:rsid w:val="00452E14"/>
    <w:rsid w:val="004569A0"/>
    <w:rsid w:val="004652F2"/>
    <w:rsid w:val="00481111"/>
    <w:rsid w:val="00481626"/>
    <w:rsid w:val="00482BE2"/>
    <w:rsid w:val="00483981"/>
    <w:rsid w:val="0049548F"/>
    <w:rsid w:val="004A0A1B"/>
    <w:rsid w:val="004A15A9"/>
    <w:rsid w:val="004B1E08"/>
    <w:rsid w:val="004B2473"/>
    <w:rsid w:val="004B4172"/>
    <w:rsid w:val="004C07E9"/>
    <w:rsid w:val="004C688F"/>
    <w:rsid w:val="004D19C5"/>
    <w:rsid w:val="004D771B"/>
    <w:rsid w:val="004D7E6F"/>
    <w:rsid w:val="004E1868"/>
    <w:rsid w:val="004E27CB"/>
    <w:rsid w:val="004E3D23"/>
    <w:rsid w:val="004E6813"/>
    <w:rsid w:val="004F2004"/>
    <w:rsid w:val="00504D0C"/>
    <w:rsid w:val="00515906"/>
    <w:rsid w:val="00520FE6"/>
    <w:rsid w:val="0053143E"/>
    <w:rsid w:val="00535B27"/>
    <w:rsid w:val="0053603A"/>
    <w:rsid w:val="005425CD"/>
    <w:rsid w:val="00551AFE"/>
    <w:rsid w:val="00552483"/>
    <w:rsid w:val="005543EA"/>
    <w:rsid w:val="005606CE"/>
    <w:rsid w:val="005710C4"/>
    <w:rsid w:val="005712C9"/>
    <w:rsid w:val="00576507"/>
    <w:rsid w:val="00577DD4"/>
    <w:rsid w:val="00590280"/>
    <w:rsid w:val="00590671"/>
    <w:rsid w:val="00594BE3"/>
    <w:rsid w:val="005A3F7E"/>
    <w:rsid w:val="005A5D4A"/>
    <w:rsid w:val="005B43C4"/>
    <w:rsid w:val="005C5609"/>
    <w:rsid w:val="005E1070"/>
    <w:rsid w:val="005E44DB"/>
    <w:rsid w:val="005E6AF4"/>
    <w:rsid w:val="005F1577"/>
    <w:rsid w:val="00602DDB"/>
    <w:rsid w:val="0060598B"/>
    <w:rsid w:val="00614B74"/>
    <w:rsid w:val="00616155"/>
    <w:rsid w:val="006314B6"/>
    <w:rsid w:val="006348D9"/>
    <w:rsid w:val="00644EAB"/>
    <w:rsid w:val="00644EED"/>
    <w:rsid w:val="006523B3"/>
    <w:rsid w:val="0067066A"/>
    <w:rsid w:val="00672570"/>
    <w:rsid w:val="006758D5"/>
    <w:rsid w:val="00676CE2"/>
    <w:rsid w:val="00680591"/>
    <w:rsid w:val="00684A5E"/>
    <w:rsid w:val="00686F68"/>
    <w:rsid w:val="006C41DF"/>
    <w:rsid w:val="006C6771"/>
    <w:rsid w:val="006D0370"/>
    <w:rsid w:val="006D39DA"/>
    <w:rsid w:val="006F017A"/>
    <w:rsid w:val="006F20FD"/>
    <w:rsid w:val="006F409D"/>
    <w:rsid w:val="006F68A3"/>
    <w:rsid w:val="006F6ACC"/>
    <w:rsid w:val="00706F31"/>
    <w:rsid w:val="007124BA"/>
    <w:rsid w:val="00726F0D"/>
    <w:rsid w:val="007348BB"/>
    <w:rsid w:val="007517B1"/>
    <w:rsid w:val="00753D03"/>
    <w:rsid w:val="00755EDD"/>
    <w:rsid w:val="00760F8E"/>
    <w:rsid w:val="007755FA"/>
    <w:rsid w:val="00787804"/>
    <w:rsid w:val="007A1E55"/>
    <w:rsid w:val="007A611E"/>
    <w:rsid w:val="007B196D"/>
    <w:rsid w:val="007B1DB1"/>
    <w:rsid w:val="007B55E6"/>
    <w:rsid w:val="007C3A03"/>
    <w:rsid w:val="007D14E3"/>
    <w:rsid w:val="007D3E96"/>
    <w:rsid w:val="007D6F33"/>
    <w:rsid w:val="007E0EE7"/>
    <w:rsid w:val="007E43D3"/>
    <w:rsid w:val="007E4E08"/>
    <w:rsid w:val="007E5F20"/>
    <w:rsid w:val="00801F3F"/>
    <w:rsid w:val="008102CB"/>
    <w:rsid w:val="008139A5"/>
    <w:rsid w:val="0081565E"/>
    <w:rsid w:val="00821CBC"/>
    <w:rsid w:val="0082431F"/>
    <w:rsid w:val="0084132D"/>
    <w:rsid w:val="00856CDD"/>
    <w:rsid w:val="008602B2"/>
    <w:rsid w:val="00860B42"/>
    <w:rsid w:val="008628B4"/>
    <w:rsid w:val="00863456"/>
    <w:rsid w:val="00864B9B"/>
    <w:rsid w:val="00873953"/>
    <w:rsid w:val="00876AC6"/>
    <w:rsid w:val="008777BE"/>
    <w:rsid w:val="0088134B"/>
    <w:rsid w:val="008841FE"/>
    <w:rsid w:val="00884564"/>
    <w:rsid w:val="00884F16"/>
    <w:rsid w:val="008A7298"/>
    <w:rsid w:val="008B24FC"/>
    <w:rsid w:val="008B5927"/>
    <w:rsid w:val="008B5DE8"/>
    <w:rsid w:val="008C26E8"/>
    <w:rsid w:val="008C4430"/>
    <w:rsid w:val="008D41F8"/>
    <w:rsid w:val="008D7BC2"/>
    <w:rsid w:val="008E07BB"/>
    <w:rsid w:val="008E2780"/>
    <w:rsid w:val="008E550C"/>
    <w:rsid w:val="008F2339"/>
    <w:rsid w:val="008F53AB"/>
    <w:rsid w:val="00902016"/>
    <w:rsid w:val="009047BE"/>
    <w:rsid w:val="009056B5"/>
    <w:rsid w:val="00910A62"/>
    <w:rsid w:val="0092069B"/>
    <w:rsid w:val="00920E3F"/>
    <w:rsid w:val="0093026D"/>
    <w:rsid w:val="00931375"/>
    <w:rsid w:val="00933470"/>
    <w:rsid w:val="0093565F"/>
    <w:rsid w:val="00940F10"/>
    <w:rsid w:val="00943399"/>
    <w:rsid w:val="00946259"/>
    <w:rsid w:val="00955F39"/>
    <w:rsid w:val="0095665F"/>
    <w:rsid w:val="009644B9"/>
    <w:rsid w:val="009659F9"/>
    <w:rsid w:val="00973A01"/>
    <w:rsid w:val="0097629C"/>
    <w:rsid w:val="009925BF"/>
    <w:rsid w:val="0099380D"/>
    <w:rsid w:val="00994FC3"/>
    <w:rsid w:val="009A2E79"/>
    <w:rsid w:val="009A7F1C"/>
    <w:rsid w:val="009B47DF"/>
    <w:rsid w:val="009B706E"/>
    <w:rsid w:val="009C1F1A"/>
    <w:rsid w:val="009D4E92"/>
    <w:rsid w:val="009E1FD5"/>
    <w:rsid w:val="009E348F"/>
    <w:rsid w:val="009F0073"/>
    <w:rsid w:val="009F3D6E"/>
    <w:rsid w:val="009F4933"/>
    <w:rsid w:val="009F7D19"/>
    <w:rsid w:val="00A00349"/>
    <w:rsid w:val="00A11661"/>
    <w:rsid w:val="00A15AE3"/>
    <w:rsid w:val="00A16EA3"/>
    <w:rsid w:val="00A37A5A"/>
    <w:rsid w:val="00A403B8"/>
    <w:rsid w:val="00A40E8D"/>
    <w:rsid w:val="00A5323D"/>
    <w:rsid w:val="00A5531D"/>
    <w:rsid w:val="00A60CE8"/>
    <w:rsid w:val="00A726DC"/>
    <w:rsid w:val="00A74524"/>
    <w:rsid w:val="00A74693"/>
    <w:rsid w:val="00A76678"/>
    <w:rsid w:val="00A833EC"/>
    <w:rsid w:val="00A857A4"/>
    <w:rsid w:val="00A90BD3"/>
    <w:rsid w:val="00A97BD8"/>
    <w:rsid w:val="00AA3F2A"/>
    <w:rsid w:val="00AA6839"/>
    <w:rsid w:val="00AB1CAB"/>
    <w:rsid w:val="00AB1CFD"/>
    <w:rsid w:val="00AB343B"/>
    <w:rsid w:val="00AB469D"/>
    <w:rsid w:val="00AC4E98"/>
    <w:rsid w:val="00AD3C87"/>
    <w:rsid w:val="00AD7FCC"/>
    <w:rsid w:val="00AE7A2D"/>
    <w:rsid w:val="00AF2CA2"/>
    <w:rsid w:val="00AF3ED4"/>
    <w:rsid w:val="00AF5A7F"/>
    <w:rsid w:val="00B136F0"/>
    <w:rsid w:val="00B2279C"/>
    <w:rsid w:val="00B24CE4"/>
    <w:rsid w:val="00B24F8B"/>
    <w:rsid w:val="00B30FE3"/>
    <w:rsid w:val="00B36068"/>
    <w:rsid w:val="00B36325"/>
    <w:rsid w:val="00B3652F"/>
    <w:rsid w:val="00B52A83"/>
    <w:rsid w:val="00B57113"/>
    <w:rsid w:val="00B73980"/>
    <w:rsid w:val="00B74006"/>
    <w:rsid w:val="00B870F1"/>
    <w:rsid w:val="00B8781E"/>
    <w:rsid w:val="00B91637"/>
    <w:rsid w:val="00B955D3"/>
    <w:rsid w:val="00BB01ED"/>
    <w:rsid w:val="00BB0FFA"/>
    <w:rsid w:val="00BB3084"/>
    <w:rsid w:val="00BB7EAE"/>
    <w:rsid w:val="00BE2F96"/>
    <w:rsid w:val="00BE400F"/>
    <w:rsid w:val="00BE6511"/>
    <w:rsid w:val="00BF323E"/>
    <w:rsid w:val="00C0324C"/>
    <w:rsid w:val="00C032CD"/>
    <w:rsid w:val="00C07E5C"/>
    <w:rsid w:val="00C1227F"/>
    <w:rsid w:val="00C122A7"/>
    <w:rsid w:val="00C215FA"/>
    <w:rsid w:val="00C369A6"/>
    <w:rsid w:val="00C36A5B"/>
    <w:rsid w:val="00C43D4C"/>
    <w:rsid w:val="00C509FA"/>
    <w:rsid w:val="00C50DD5"/>
    <w:rsid w:val="00C51025"/>
    <w:rsid w:val="00C52C1F"/>
    <w:rsid w:val="00C53BFF"/>
    <w:rsid w:val="00C65202"/>
    <w:rsid w:val="00C66E53"/>
    <w:rsid w:val="00C80290"/>
    <w:rsid w:val="00C815B1"/>
    <w:rsid w:val="00C82D5B"/>
    <w:rsid w:val="00C91984"/>
    <w:rsid w:val="00C9368B"/>
    <w:rsid w:val="00CD4C9F"/>
    <w:rsid w:val="00CD7F75"/>
    <w:rsid w:val="00D00D21"/>
    <w:rsid w:val="00D178F7"/>
    <w:rsid w:val="00D20264"/>
    <w:rsid w:val="00D25255"/>
    <w:rsid w:val="00D25F8D"/>
    <w:rsid w:val="00D30DE3"/>
    <w:rsid w:val="00D31582"/>
    <w:rsid w:val="00D36B12"/>
    <w:rsid w:val="00D82861"/>
    <w:rsid w:val="00D92F4B"/>
    <w:rsid w:val="00D95DF6"/>
    <w:rsid w:val="00DC7B09"/>
    <w:rsid w:val="00DE13F3"/>
    <w:rsid w:val="00DE1649"/>
    <w:rsid w:val="00DE633E"/>
    <w:rsid w:val="00E02A69"/>
    <w:rsid w:val="00E0329E"/>
    <w:rsid w:val="00E10436"/>
    <w:rsid w:val="00E13F91"/>
    <w:rsid w:val="00E2149E"/>
    <w:rsid w:val="00E22F24"/>
    <w:rsid w:val="00E2432C"/>
    <w:rsid w:val="00E24992"/>
    <w:rsid w:val="00E30657"/>
    <w:rsid w:val="00E40EBE"/>
    <w:rsid w:val="00E41714"/>
    <w:rsid w:val="00E4771A"/>
    <w:rsid w:val="00E52AFF"/>
    <w:rsid w:val="00E53434"/>
    <w:rsid w:val="00E61BDB"/>
    <w:rsid w:val="00E62C8F"/>
    <w:rsid w:val="00E723F2"/>
    <w:rsid w:val="00E75396"/>
    <w:rsid w:val="00E87322"/>
    <w:rsid w:val="00E91ECA"/>
    <w:rsid w:val="00EA64FD"/>
    <w:rsid w:val="00EA7D2D"/>
    <w:rsid w:val="00EB03F0"/>
    <w:rsid w:val="00EB16AD"/>
    <w:rsid w:val="00EE0638"/>
    <w:rsid w:val="00EE200A"/>
    <w:rsid w:val="00EE640D"/>
    <w:rsid w:val="00EF01A8"/>
    <w:rsid w:val="00EF1BA5"/>
    <w:rsid w:val="00EF4D7B"/>
    <w:rsid w:val="00F07197"/>
    <w:rsid w:val="00F1649A"/>
    <w:rsid w:val="00F26B27"/>
    <w:rsid w:val="00F309BC"/>
    <w:rsid w:val="00F43BB0"/>
    <w:rsid w:val="00F46E16"/>
    <w:rsid w:val="00F57AEF"/>
    <w:rsid w:val="00F61FFC"/>
    <w:rsid w:val="00F62B37"/>
    <w:rsid w:val="00F631FD"/>
    <w:rsid w:val="00F77DC4"/>
    <w:rsid w:val="00F81B88"/>
    <w:rsid w:val="00F82EDB"/>
    <w:rsid w:val="00F85067"/>
    <w:rsid w:val="00F86D78"/>
    <w:rsid w:val="00F94AD1"/>
    <w:rsid w:val="00F95D52"/>
    <w:rsid w:val="00FA4557"/>
    <w:rsid w:val="00FA5FBE"/>
    <w:rsid w:val="00FB6354"/>
    <w:rsid w:val="00FC038F"/>
    <w:rsid w:val="00FD596B"/>
    <w:rsid w:val="00FE3649"/>
    <w:rsid w:val="00FE4A33"/>
    <w:rsid w:val="00FF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A24C9-AE0B-4ED1-AA1F-22EC4D10C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0DF"/>
    <w:pPr>
      <w:suppressAutoHyphens/>
    </w:pPr>
    <w:rPr>
      <w:rFonts w:ascii="Times New Roman" w:hAnsi="Times New Roman"/>
      <w:lang w:eastAsia="ar-SA"/>
    </w:rPr>
  </w:style>
  <w:style w:type="paragraph" w:styleId="1">
    <w:name w:val="heading 1"/>
    <w:basedOn w:val="a"/>
    <w:link w:val="10"/>
    <w:qFormat/>
    <w:rsid w:val="00686F68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31FD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631FD"/>
    <w:pPr>
      <w:keepNext/>
      <w:keepLines/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Linie,Название 2,header"/>
    <w:basedOn w:val="a"/>
    <w:link w:val="a4"/>
    <w:rsid w:val="003B632F"/>
    <w:pPr>
      <w:tabs>
        <w:tab w:val="center" w:pos="4677"/>
        <w:tab w:val="right" w:pos="9355"/>
      </w:tabs>
      <w:suppressAutoHyphens w:val="0"/>
    </w:pPr>
    <w:rPr>
      <w:noProof/>
      <w:sz w:val="24"/>
      <w:szCs w:val="24"/>
      <w:lang w:eastAsia="ru-RU"/>
    </w:rPr>
  </w:style>
  <w:style w:type="character" w:customStyle="1" w:styleId="a4">
    <w:name w:val="Верхний колонтитул Знак"/>
    <w:aliases w:val="Linie Знак,Название 2 Знак,header Знак"/>
    <w:link w:val="a3"/>
    <w:rsid w:val="003B632F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character" w:styleId="a5">
    <w:name w:val="page number"/>
    <w:basedOn w:val="a0"/>
    <w:rsid w:val="003B632F"/>
  </w:style>
  <w:style w:type="paragraph" w:styleId="a6">
    <w:name w:val="Normal (Web)"/>
    <w:aliases w:val="Обычный (Web)"/>
    <w:basedOn w:val="a"/>
    <w:uiPriority w:val="99"/>
    <w:qFormat/>
    <w:rsid w:val="003B632F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3B632F"/>
  </w:style>
  <w:style w:type="character" w:customStyle="1" w:styleId="Calibri">
    <w:name w:val="Основной текст + Calibri"/>
    <w:aliases w:val="Интервал 0 pt"/>
    <w:uiPriority w:val="99"/>
    <w:rsid w:val="003B632F"/>
    <w:rPr>
      <w:rFonts w:ascii="Calibri" w:hAnsi="Calibri" w:cs="Calibri" w:hint="default"/>
      <w:strike w:val="0"/>
      <w:dstrike w:val="0"/>
      <w:spacing w:val="1"/>
      <w:sz w:val="20"/>
      <w:szCs w:val="20"/>
      <w:u w:val="none"/>
      <w:effect w:val="none"/>
    </w:rPr>
  </w:style>
  <w:style w:type="character" w:customStyle="1" w:styleId="a7">
    <w:name w:val="Основной текст + Полужирный"/>
    <w:aliases w:val="Интервал 0 pt3"/>
    <w:uiPriority w:val="99"/>
    <w:rsid w:val="003B632F"/>
    <w:rPr>
      <w:rFonts w:ascii="Times New Roman" w:hAnsi="Times New Roman" w:cs="Times New Roman" w:hint="default"/>
      <w:b/>
      <w:bCs/>
      <w:strike w:val="0"/>
      <w:dstrike w:val="0"/>
      <w:spacing w:val="1"/>
      <w:sz w:val="20"/>
      <w:szCs w:val="20"/>
      <w:u w:val="none"/>
      <w:effect w:val="none"/>
    </w:rPr>
  </w:style>
  <w:style w:type="table" w:styleId="a8">
    <w:name w:val="Table Grid"/>
    <w:basedOn w:val="a1"/>
    <w:uiPriority w:val="39"/>
    <w:rsid w:val="003B6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semiHidden/>
    <w:unhideWhenUsed/>
    <w:rsid w:val="00686F68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686F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4-wptoptable1">
    <w:name w:val="s4-wptoptable1"/>
    <w:basedOn w:val="a"/>
    <w:rsid w:val="00C36A5B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a">
    <w:name w:val="List Paragraph"/>
    <w:aliases w:val="Абзац списка для документа,Bullet List,FooterText,numbered,Paragraphe de liste1,lp1,AC List 01,GOST_TableList,it_List1,Bullet Number,Нумерованый список,List Paragraph1,Elenco Normale,Use Case List Paragraph,Маркер,Bullet_IRAO,Мой Список,1"/>
    <w:basedOn w:val="a"/>
    <w:link w:val="ab"/>
    <w:uiPriority w:val="34"/>
    <w:qFormat/>
    <w:rsid w:val="00C36A5B"/>
    <w:pPr>
      <w:suppressAutoHyphens w:val="0"/>
      <w:ind w:left="720"/>
      <w:contextualSpacing/>
    </w:pPr>
    <w:rPr>
      <w:rFonts w:eastAsia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uiPriority w:val="59"/>
    <w:rsid w:val="004B4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9C1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1FD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c">
    <w:name w:val="Plain Text"/>
    <w:basedOn w:val="a"/>
    <w:link w:val="ad"/>
    <w:uiPriority w:val="99"/>
    <w:rsid w:val="00233DF1"/>
    <w:pPr>
      <w:suppressAutoHyphens w:val="0"/>
    </w:pPr>
    <w:rPr>
      <w:rFonts w:ascii="Courier New" w:eastAsia="Times New Roman" w:hAnsi="Courier New" w:cs="Courier New"/>
      <w:lang w:eastAsia="ru-RU"/>
    </w:rPr>
  </w:style>
  <w:style w:type="character" w:customStyle="1" w:styleId="ad">
    <w:name w:val="Текст Знак"/>
    <w:link w:val="ac"/>
    <w:uiPriority w:val="99"/>
    <w:rsid w:val="00233DF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Heading1TimesNewRoman">
    <w:name w:val="Style Heading 1 + Times New Roman"/>
    <w:basedOn w:val="1"/>
    <w:rsid w:val="00233DF1"/>
    <w:pPr>
      <w:keepNext/>
      <w:numPr>
        <w:numId w:val="1"/>
      </w:numPr>
      <w:tabs>
        <w:tab w:val="clear" w:pos="432"/>
        <w:tab w:val="num" w:pos="360"/>
      </w:tabs>
      <w:spacing w:before="240" w:beforeAutospacing="0" w:after="60" w:afterAutospacing="0"/>
      <w:ind w:left="0" w:firstLine="0"/>
      <w:jc w:val="both"/>
    </w:pPr>
    <w:rPr>
      <w:rFonts w:cs="Arial"/>
      <w:kern w:val="32"/>
      <w:sz w:val="24"/>
      <w:szCs w:val="24"/>
    </w:rPr>
  </w:style>
  <w:style w:type="paragraph" w:customStyle="1" w:styleId="110">
    <w:name w:val="Заголовок 11"/>
    <w:basedOn w:val="a"/>
    <w:next w:val="a"/>
    <w:rsid w:val="00F631FD"/>
    <w:pPr>
      <w:keepNext/>
      <w:suppressAutoHyphens w:val="0"/>
      <w:spacing w:before="240"/>
      <w:jc w:val="center"/>
    </w:pPr>
    <w:rPr>
      <w:rFonts w:ascii="Arial" w:eastAsia="Times New Roman" w:hAnsi="Arial"/>
      <w:b/>
      <w:kern w:val="28"/>
      <w:lang w:eastAsia="ru-RU"/>
    </w:rPr>
  </w:style>
  <w:style w:type="character" w:customStyle="1" w:styleId="20">
    <w:name w:val="Заголовок 2 Знак"/>
    <w:link w:val="2"/>
    <w:uiPriority w:val="9"/>
    <w:semiHidden/>
    <w:qFormat/>
    <w:rsid w:val="00F631FD"/>
    <w:rPr>
      <w:rFonts w:ascii="Calibri Light" w:eastAsia="Times New Roman" w:hAnsi="Calibri Light" w:cs="Times New Roman"/>
      <w:color w:val="2E74B5"/>
      <w:sz w:val="26"/>
      <w:szCs w:val="26"/>
      <w:lang w:eastAsia="ar-SA"/>
    </w:rPr>
  </w:style>
  <w:style w:type="character" w:customStyle="1" w:styleId="30">
    <w:name w:val="Заголовок 3 Знак"/>
    <w:link w:val="3"/>
    <w:uiPriority w:val="9"/>
    <w:qFormat/>
    <w:rsid w:val="00F631FD"/>
    <w:rPr>
      <w:rFonts w:ascii="Calibri Light" w:eastAsia="Times New Roman" w:hAnsi="Calibri Light" w:cs="Times New Roman"/>
      <w:color w:val="1F4D78"/>
      <w:sz w:val="24"/>
      <w:szCs w:val="24"/>
      <w:lang w:eastAsia="ar-SA"/>
    </w:rPr>
  </w:style>
  <w:style w:type="paragraph" w:styleId="ae">
    <w:name w:val="Subtitle"/>
    <w:basedOn w:val="a"/>
    <w:link w:val="af"/>
    <w:qFormat/>
    <w:rsid w:val="00F631FD"/>
    <w:pPr>
      <w:suppressAutoHyphens w:val="0"/>
      <w:ind w:right="-51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">
    <w:name w:val="Подзаголовок Знак"/>
    <w:link w:val="ae"/>
    <w:rsid w:val="00F631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Strong"/>
    <w:uiPriority w:val="22"/>
    <w:qFormat/>
    <w:rsid w:val="006F409D"/>
    <w:rPr>
      <w:b/>
      <w:bCs/>
    </w:rPr>
  </w:style>
  <w:style w:type="paragraph" w:styleId="af1">
    <w:name w:val="footer"/>
    <w:basedOn w:val="a"/>
    <w:link w:val="af2"/>
    <w:uiPriority w:val="99"/>
    <w:unhideWhenUsed/>
    <w:rsid w:val="007D6F3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7D6F33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b">
    <w:name w:val="Абзац списка Знак"/>
    <w:aliases w:val="Абзац списка для документа Знак,Bullet List Знак,FooterText Знак,numbered Знак,Paragraphe de liste1 Знак,lp1 Знак,AC List 01 Знак,GOST_TableList Знак,it_List1 Знак,Bullet Number Знак,Нумерованый список Знак,List Paragraph1 Знак,1 Знак"/>
    <w:link w:val="aa"/>
    <w:uiPriority w:val="34"/>
    <w:qFormat/>
    <w:rsid w:val="00F81B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qFormat/>
    <w:rsid w:val="005C560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qFormat/>
    <w:rsid w:val="005C5609"/>
    <w:rPr>
      <w:rFonts w:ascii="Tahoma" w:eastAsia="Calibri" w:hAnsi="Tahoma" w:cs="Tahoma"/>
      <w:sz w:val="16"/>
      <w:szCs w:val="16"/>
      <w:lang w:eastAsia="ar-SA"/>
    </w:rPr>
  </w:style>
  <w:style w:type="paragraph" w:customStyle="1" w:styleId="13">
    <w:name w:val="Текст1"/>
    <w:basedOn w:val="a"/>
    <w:uiPriority w:val="99"/>
    <w:rsid w:val="00433BB1"/>
    <w:rPr>
      <w:rFonts w:ascii="Courier New" w:eastAsia="Times New Roman" w:hAnsi="Courier New" w:cs="Courier New"/>
    </w:rPr>
  </w:style>
  <w:style w:type="paragraph" w:customStyle="1" w:styleId="Picture">
    <w:name w:val="Picture"/>
    <w:basedOn w:val="a"/>
    <w:rsid w:val="0081565E"/>
    <w:pPr>
      <w:suppressAutoHyphens w:val="0"/>
      <w:spacing w:before="4200" w:after="120"/>
      <w:jc w:val="center"/>
    </w:pPr>
    <w:rPr>
      <w:rFonts w:ascii="Arial" w:eastAsia="Times New Roman" w:hAnsi="Arial"/>
      <w:sz w:val="22"/>
      <w:lang w:eastAsia="en-US"/>
    </w:rPr>
  </w:style>
  <w:style w:type="paragraph" w:styleId="af5">
    <w:name w:val="Body Text"/>
    <w:basedOn w:val="a"/>
    <w:link w:val="af6"/>
    <w:unhideWhenUsed/>
    <w:rsid w:val="00313BE7"/>
    <w:pPr>
      <w:widowControl w:val="0"/>
      <w:overflowPunct w:val="0"/>
      <w:jc w:val="both"/>
    </w:pPr>
    <w:rPr>
      <w:rFonts w:eastAsia="Times New Roman"/>
      <w:color w:val="000000"/>
      <w:sz w:val="24"/>
      <w:szCs w:val="22"/>
      <w:lang w:eastAsia="ru-RU"/>
    </w:rPr>
  </w:style>
  <w:style w:type="character" w:customStyle="1" w:styleId="af6">
    <w:name w:val="Основной текст Знак"/>
    <w:link w:val="af5"/>
    <w:semiHidden/>
    <w:qFormat/>
    <w:rsid w:val="00313BE7"/>
    <w:rPr>
      <w:rFonts w:ascii="Times New Roman" w:eastAsia="Times New Roman" w:hAnsi="Times New Roman"/>
      <w:color w:val="000000"/>
      <w:sz w:val="24"/>
      <w:szCs w:val="22"/>
    </w:rPr>
  </w:style>
  <w:style w:type="paragraph" w:customStyle="1" w:styleId="af7">
    <w:name w:val="Содержимое таблицы"/>
    <w:basedOn w:val="a"/>
    <w:qFormat/>
    <w:rsid w:val="00313BE7"/>
    <w:pPr>
      <w:widowControl w:val="0"/>
      <w:suppressLineNumbers/>
      <w:overflowPunct w:val="0"/>
    </w:pPr>
    <w:rPr>
      <w:rFonts w:eastAsia="Times New Roman"/>
      <w:sz w:val="24"/>
      <w:szCs w:val="24"/>
      <w:lang w:eastAsia="ru-RU"/>
    </w:rPr>
  </w:style>
  <w:style w:type="character" w:customStyle="1" w:styleId="210">
    <w:name w:val="Заголовок 2 Знак1"/>
    <w:uiPriority w:val="9"/>
    <w:qFormat/>
    <w:rsid w:val="00C66E53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styleId="af8">
    <w:name w:val="FollowedHyperlink"/>
    <w:uiPriority w:val="99"/>
    <w:semiHidden/>
    <w:unhideWhenUsed/>
    <w:rsid w:val="00C66E53"/>
    <w:rPr>
      <w:color w:val="1155CC"/>
      <w:u w:val="single"/>
    </w:rPr>
  </w:style>
  <w:style w:type="character" w:customStyle="1" w:styleId="af9">
    <w:name w:val="Маркеры"/>
    <w:qFormat/>
    <w:rsid w:val="00C66E53"/>
    <w:rPr>
      <w:rFonts w:ascii="OpenSymbol" w:eastAsia="OpenSymbol" w:hAnsi="OpenSymbol" w:cs="OpenSymbol"/>
    </w:rPr>
  </w:style>
  <w:style w:type="paragraph" w:styleId="afa">
    <w:name w:val="Title"/>
    <w:basedOn w:val="a"/>
    <w:next w:val="af5"/>
    <w:link w:val="afb"/>
    <w:qFormat/>
    <w:rsid w:val="00C66E53"/>
    <w:pPr>
      <w:keepNext/>
      <w:spacing w:before="240" w:after="120" w:line="259" w:lineRule="auto"/>
    </w:pPr>
    <w:rPr>
      <w:rFonts w:ascii="PT Astra Serif" w:eastAsia="Tahoma" w:hAnsi="PT Astra Serif" w:cs="Noto Sans Devanagari"/>
      <w:sz w:val="28"/>
      <w:szCs w:val="28"/>
      <w:lang w:eastAsia="en-US"/>
    </w:rPr>
  </w:style>
  <w:style w:type="character" w:customStyle="1" w:styleId="afb">
    <w:name w:val="Заголовок Знак"/>
    <w:link w:val="afa"/>
    <w:rsid w:val="00C66E53"/>
    <w:rPr>
      <w:rFonts w:ascii="PT Astra Serif" w:eastAsia="Tahoma" w:hAnsi="PT Astra Serif" w:cs="Noto Sans Devanagari"/>
      <w:sz w:val="28"/>
      <w:szCs w:val="28"/>
      <w:lang w:eastAsia="en-US"/>
    </w:rPr>
  </w:style>
  <w:style w:type="paragraph" w:styleId="afc">
    <w:name w:val="List"/>
    <w:basedOn w:val="af5"/>
    <w:rsid w:val="00C66E53"/>
    <w:pPr>
      <w:widowControl/>
      <w:overflowPunct/>
      <w:spacing w:after="140" w:line="276" w:lineRule="auto"/>
      <w:jc w:val="left"/>
    </w:pPr>
    <w:rPr>
      <w:rFonts w:ascii="PT Astra Serif" w:eastAsia="Calibri" w:hAnsi="PT Astra Serif" w:cs="Noto Sans Devanagari"/>
      <w:color w:val="auto"/>
      <w:sz w:val="22"/>
      <w:lang w:eastAsia="en-US"/>
    </w:rPr>
  </w:style>
  <w:style w:type="paragraph" w:styleId="afd">
    <w:name w:val="caption"/>
    <w:basedOn w:val="a"/>
    <w:qFormat/>
    <w:rsid w:val="00C66E53"/>
    <w:pPr>
      <w:suppressLineNumbers/>
      <w:spacing w:before="120" w:after="120" w:line="259" w:lineRule="auto"/>
    </w:pPr>
    <w:rPr>
      <w:rFonts w:ascii="PT Astra Serif" w:hAnsi="PT Astra Serif" w:cs="Noto Sans Devanagari"/>
      <w:i/>
      <w:iCs/>
      <w:sz w:val="24"/>
      <w:szCs w:val="24"/>
      <w:lang w:eastAsia="en-US"/>
    </w:rPr>
  </w:style>
  <w:style w:type="paragraph" w:styleId="14">
    <w:name w:val="index 1"/>
    <w:basedOn w:val="a"/>
    <w:next w:val="a"/>
    <w:autoRedefine/>
    <w:uiPriority w:val="99"/>
    <w:semiHidden/>
    <w:unhideWhenUsed/>
    <w:rsid w:val="00C66E53"/>
    <w:pPr>
      <w:ind w:left="200" w:hanging="200"/>
    </w:pPr>
  </w:style>
  <w:style w:type="paragraph" w:styleId="afe">
    <w:name w:val="index heading"/>
    <w:basedOn w:val="a"/>
    <w:qFormat/>
    <w:rsid w:val="00C66E53"/>
    <w:pPr>
      <w:suppressLineNumbers/>
      <w:spacing w:after="160" w:line="259" w:lineRule="auto"/>
    </w:pPr>
    <w:rPr>
      <w:rFonts w:ascii="PT Astra Serif" w:hAnsi="PT Astra Serif" w:cs="Noto Sans Devanagari"/>
      <w:sz w:val="22"/>
      <w:szCs w:val="22"/>
      <w:lang w:eastAsia="en-US"/>
    </w:rPr>
  </w:style>
  <w:style w:type="paragraph" w:customStyle="1" w:styleId="m">
    <w:name w:val="m_ПростойТекст"/>
    <w:basedOn w:val="a"/>
    <w:qFormat/>
    <w:rsid w:val="00C66E53"/>
    <w:pPr>
      <w:tabs>
        <w:tab w:val="num" w:pos="432"/>
      </w:tabs>
      <w:jc w:val="both"/>
    </w:pPr>
    <w:rPr>
      <w:rFonts w:eastAsia="Times New Roman"/>
      <w:sz w:val="24"/>
      <w:szCs w:val="24"/>
      <w:lang w:eastAsia="ru-RU"/>
    </w:rPr>
  </w:style>
  <w:style w:type="paragraph" w:customStyle="1" w:styleId="msonormal0">
    <w:name w:val="msonormal"/>
    <w:basedOn w:val="a"/>
    <w:qFormat/>
    <w:rsid w:val="00C66E53"/>
    <w:pPr>
      <w:spacing w:beforeAutospacing="1" w:after="160" w:afterAutospacing="1"/>
    </w:pPr>
    <w:rPr>
      <w:rFonts w:eastAsia="Times New Roman"/>
      <w:sz w:val="24"/>
      <w:szCs w:val="24"/>
      <w:lang w:eastAsia="ru-RU"/>
    </w:rPr>
  </w:style>
  <w:style w:type="paragraph" w:customStyle="1" w:styleId="font5">
    <w:name w:val="font5"/>
    <w:basedOn w:val="a"/>
    <w:qFormat/>
    <w:rsid w:val="00C66E53"/>
    <w:pPr>
      <w:spacing w:beforeAutospacing="1" w:after="160" w:afterAutospacing="1"/>
    </w:pPr>
    <w:rPr>
      <w:rFonts w:ascii="Montserrat, Arial" w:eastAsia="Times New Roman" w:hAnsi="Montserrat, Arial"/>
      <w:color w:val="000000"/>
      <w:lang w:eastAsia="ru-RU"/>
    </w:rPr>
  </w:style>
  <w:style w:type="paragraph" w:customStyle="1" w:styleId="font6">
    <w:name w:val="font6"/>
    <w:basedOn w:val="a"/>
    <w:qFormat/>
    <w:rsid w:val="00C66E53"/>
    <w:pPr>
      <w:spacing w:beforeAutospacing="1" w:after="160" w:afterAutospacing="1"/>
    </w:pPr>
    <w:rPr>
      <w:rFonts w:ascii="Montserrat, Arial" w:eastAsia="Times New Roman" w:hAnsi="Montserrat, Arial"/>
      <w:b/>
      <w:bCs/>
      <w:color w:val="000000"/>
      <w:lang w:eastAsia="ru-RU"/>
    </w:rPr>
  </w:style>
  <w:style w:type="paragraph" w:customStyle="1" w:styleId="font7">
    <w:name w:val="font7"/>
    <w:basedOn w:val="a"/>
    <w:qFormat/>
    <w:rsid w:val="00C66E53"/>
    <w:pPr>
      <w:spacing w:beforeAutospacing="1" w:after="160" w:afterAutospacing="1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qFormat/>
    <w:rsid w:val="00C66E53"/>
    <w:pPr>
      <w:spacing w:beforeAutospacing="1" w:after="160" w:afterAutospacing="1"/>
    </w:pPr>
    <w:rPr>
      <w:rFonts w:eastAsia="Times New Roman"/>
      <w:color w:val="000000"/>
      <w:sz w:val="14"/>
      <w:szCs w:val="14"/>
      <w:lang w:eastAsia="ru-RU"/>
    </w:rPr>
  </w:style>
  <w:style w:type="paragraph" w:customStyle="1" w:styleId="xl65">
    <w:name w:val="xl65"/>
    <w:basedOn w:val="a"/>
    <w:qFormat/>
    <w:rsid w:val="00C66E53"/>
    <w:pPr>
      <w:pBdr>
        <w:right w:val="single" w:sz="4" w:space="0" w:color="AEABAB"/>
      </w:pBd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66">
    <w:name w:val="xl66"/>
    <w:basedOn w:val="a"/>
    <w:qFormat/>
    <w:rsid w:val="00C66E53"/>
    <w:pPr>
      <w:pBdr>
        <w:bottom w:val="single" w:sz="4" w:space="0" w:color="AEABAB"/>
        <w:right w:val="single" w:sz="4" w:space="0" w:color="AEABAB"/>
      </w:pBd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67">
    <w:name w:val="xl67"/>
    <w:basedOn w:val="a"/>
    <w:qFormat/>
    <w:rsid w:val="00C66E53"/>
    <w:pPr>
      <w:pBdr>
        <w:left w:val="single" w:sz="4" w:space="0" w:color="AEABAB"/>
        <w:bottom w:val="single" w:sz="4" w:space="0" w:color="AEABAB"/>
      </w:pBdr>
      <w:shd w:val="clear" w:color="D9E2F3" w:fill="D9E2F3"/>
      <w:spacing w:beforeAutospacing="1" w:after="160" w:afterAutospacing="1"/>
      <w:textAlignment w:val="top"/>
    </w:pPr>
    <w:rPr>
      <w:rFonts w:ascii="Calibri" w:eastAsia="Times New Roman" w:hAnsi="Calibri" w:cs="Calibri"/>
      <w:color w:val="000000"/>
      <w:sz w:val="22"/>
      <w:szCs w:val="22"/>
      <w:lang w:eastAsia="ru-RU"/>
    </w:rPr>
  </w:style>
  <w:style w:type="paragraph" w:customStyle="1" w:styleId="xl68">
    <w:name w:val="xl68"/>
    <w:basedOn w:val="a"/>
    <w:qFormat/>
    <w:rsid w:val="00C66E53"/>
    <w:pPr>
      <w:pBdr>
        <w:bottom w:val="single" w:sz="4" w:space="0" w:color="AEABAB"/>
        <w:right w:val="single" w:sz="4" w:space="0" w:color="AEABAB"/>
      </w:pBdr>
      <w:shd w:val="clear" w:color="D9E2F3" w:fill="D9E2F3"/>
      <w:spacing w:beforeAutospacing="1" w:after="160" w:afterAutospacing="1"/>
    </w:pPr>
    <w:rPr>
      <w:rFonts w:ascii="Calibri" w:eastAsia="Times New Roman" w:hAnsi="Calibri" w:cs="Calibri"/>
      <w:color w:val="000000"/>
      <w:sz w:val="22"/>
      <w:szCs w:val="22"/>
      <w:lang w:eastAsia="ru-RU"/>
    </w:rPr>
  </w:style>
  <w:style w:type="paragraph" w:customStyle="1" w:styleId="xl69">
    <w:name w:val="xl69"/>
    <w:basedOn w:val="a"/>
    <w:qFormat/>
    <w:rsid w:val="00C66E53"/>
    <w:pPr>
      <w:pBdr>
        <w:right w:val="single" w:sz="4" w:space="0" w:color="AEABAB"/>
      </w:pBdr>
      <w:spacing w:beforeAutospacing="1" w:after="160" w:afterAutospacing="1"/>
    </w:pPr>
    <w:rPr>
      <w:rFonts w:ascii="Montserrat" w:eastAsia="Times New Roman" w:hAnsi="Montserrat"/>
      <w:sz w:val="24"/>
      <w:szCs w:val="24"/>
      <w:lang w:eastAsia="ru-RU"/>
    </w:rPr>
  </w:style>
  <w:style w:type="paragraph" w:customStyle="1" w:styleId="xl70">
    <w:name w:val="xl70"/>
    <w:basedOn w:val="a"/>
    <w:qFormat/>
    <w:rsid w:val="00C66E53"/>
    <w:pPr>
      <w:pBdr>
        <w:right w:val="single" w:sz="4" w:space="0" w:color="AEABAB"/>
      </w:pBdr>
      <w:shd w:val="clear" w:color="FFFFFF" w:fill="FFFFFF"/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71">
    <w:name w:val="xl71"/>
    <w:basedOn w:val="a"/>
    <w:qFormat/>
    <w:rsid w:val="00C66E53"/>
    <w:pP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72">
    <w:name w:val="xl72"/>
    <w:basedOn w:val="a"/>
    <w:qFormat/>
    <w:rsid w:val="00C66E53"/>
    <w:pPr>
      <w:pBdr>
        <w:bottom w:val="single" w:sz="4" w:space="0" w:color="AEABAB"/>
      </w:pBd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73">
    <w:name w:val="xl73"/>
    <w:basedOn w:val="a"/>
    <w:qFormat/>
    <w:rsid w:val="00C66E53"/>
    <w:pPr>
      <w:pBdr>
        <w:top w:val="single" w:sz="4" w:space="0" w:color="AEABAB"/>
        <w:left w:val="single" w:sz="4" w:space="0" w:color="AEABAB"/>
        <w:bottom w:val="single" w:sz="4" w:space="0" w:color="AEABAB"/>
        <w:right w:val="single" w:sz="4" w:space="0" w:color="AEABAB"/>
      </w:pBdr>
      <w:shd w:val="clear" w:color="D9E2F3" w:fill="D9E2F3"/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qFormat/>
    <w:rsid w:val="00C66E53"/>
    <w:pPr>
      <w:pBdr>
        <w:top w:val="single" w:sz="4" w:space="0" w:color="AEABAB"/>
        <w:bottom w:val="single" w:sz="4" w:space="0" w:color="AEABAB"/>
        <w:right w:val="single" w:sz="4" w:space="0" w:color="AEABAB"/>
      </w:pBdr>
      <w:shd w:val="clear" w:color="D9E2F3" w:fill="D9E2F3"/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qFormat/>
    <w:rsid w:val="00C66E53"/>
    <w:pPr>
      <w:spacing w:beforeAutospacing="1" w:after="160" w:afterAutospacing="1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"/>
    <w:qFormat/>
    <w:rsid w:val="00C66E53"/>
    <w:pPr>
      <w:pBdr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top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77">
    <w:name w:val="xl77"/>
    <w:basedOn w:val="a"/>
    <w:qFormat/>
    <w:rsid w:val="00C66E53"/>
    <w:pPr>
      <w:pBdr>
        <w:left w:val="single" w:sz="4" w:space="0" w:color="AEABAB"/>
        <w:right w:val="single" w:sz="4" w:space="0" w:color="AEABAB"/>
      </w:pBdr>
      <w:spacing w:beforeAutospacing="1" w:after="16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qFormat/>
    <w:rsid w:val="00C66E53"/>
    <w:pPr>
      <w:pBdr>
        <w:left w:val="single" w:sz="4" w:space="0" w:color="AEABAB"/>
        <w:bottom w:val="single" w:sz="4" w:space="0" w:color="AEABAB"/>
        <w:right w:val="single" w:sz="4" w:space="0" w:color="AEABAB"/>
      </w:pBdr>
      <w:spacing w:beforeAutospacing="1" w:after="16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qFormat/>
    <w:rsid w:val="00C66E53"/>
    <w:pPr>
      <w:pBdr>
        <w:top w:val="single" w:sz="4" w:space="0" w:color="AEABAB"/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top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qFormat/>
    <w:rsid w:val="00C66E53"/>
    <w:pPr>
      <w:pBdr>
        <w:left w:val="single" w:sz="4" w:space="0" w:color="AEABAB"/>
        <w:bottom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top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qFormat/>
    <w:rsid w:val="00C66E53"/>
    <w:pPr>
      <w:pBdr>
        <w:top w:val="single" w:sz="4" w:space="0" w:color="AEABAB"/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82">
    <w:name w:val="xl82"/>
    <w:basedOn w:val="a"/>
    <w:qFormat/>
    <w:rsid w:val="00C66E53"/>
    <w:pPr>
      <w:pBdr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aff">
    <w:name w:val="Заголовок таблицы"/>
    <w:basedOn w:val="af7"/>
    <w:qFormat/>
    <w:rsid w:val="00C66E53"/>
    <w:pPr>
      <w:overflowPunct/>
      <w:spacing w:after="160" w:line="259" w:lineRule="auto"/>
      <w:jc w:val="center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Microsoft_Excel1.xls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Microsoft_Excel.xls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2332B-FA8C-438E-A48B-DED5C7741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Азиатско Тихоокеанский Банк ОАО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Шатрова Виктория Викторовна</dc:creator>
  <cp:keywords/>
  <cp:lastModifiedBy>Закир Залялов</cp:lastModifiedBy>
  <cp:revision>2</cp:revision>
  <dcterms:created xsi:type="dcterms:W3CDTF">2025-12-08T07:44:00Z</dcterms:created>
  <dcterms:modified xsi:type="dcterms:W3CDTF">2025-12-08T07:44:00Z</dcterms:modified>
</cp:coreProperties>
</file>