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3A" w:rsidRDefault="0014243A" w:rsidP="0014243A">
      <w:pPr>
        <w:keepNext/>
        <w:spacing w:after="0" w:line="240" w:lineRule="auto"/>
        <w:outlineLvl w:val="0"/>
        <w:rPr>
          <w:rFonts w:ascii="Times New Roman" w:eastAsia="Times New Roman" w:hAnsi="Times New Roman" w:cs="Times New Roman"/>
          <w:b/>
          <w:sz w:val="20"/>
          <w:szCs w:val="20"/>
          <w:lang w:eastAsia="ru-RU"/>
        </w:rPr>
      </w:pPr>
      <w:r w:rsidRPr="0014243A">
        <w:rPr>
          <w:rFonts w:ascii="Times New Roman" w:eastAsia="Times New Roman" w:hAnsi="Times New Roman" w:cs="Times New Roman"/>
          <w:b/>
          <w:sz w:val="20"/>
          <w:szCs w:val="20"/>
          <w:highlight w:val="lightGray"/>
          <w:lang w:eastAsia="ru-RU"/>
        </w:rPr>
        <w:t>Проект договора</w:t>
      </w:r>
    </w:p>
    <w:p w:rsidR="0014243A" w:rsidRPr="0014243A" w:rsidRDefault="0014243A" w:rsidP="0014243A">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br/>
      </w:r>
      <w:r w:rsidRPr="0014243A">
        <w:rPr>
          <w:rFonts w:ascii="Times New Roman" w:eastAsia="Times New Roman" w:hAnsi="Times New Roman" w:cs="Times New Roman"/>
          <w:b/>
          <w:sz w:val="20"/>
          <w:szCs w:val="20"/>
          <w:lang w:eastAsia="ru-RU"/>
        </w:rPr>
        <w:t>ДОГОВОР ПОСТАВКИ</w:t>
      </w:r>
    </w:p>
    <w:p w:rsidR="006E69A5" w:rsidRPr="006E69A5" w:rsidRDefault="0014243A" w:rsidP="0014243A">
      <w:pPr>
        <w:keepNext/>
        <w:spacing w:after="0" w:line="240" w:lineRule="auto"/>
        <w:jc w:val="center"/>
        <w:outlineLvl w:val="0"/>
        <w:rPr>
          <w:rFonts w:ascii="Times New Roman" w:eastAsia="Times New Roman" w:hAnsi="Times New Roman" w:cs="Times New Roman"/>
          <w:b/>
          <w:sz w:val="20"/>
          <w:szCs w:val="20"/>
          <w:lang w:eastAsia="ru-RU"/>
        </w:rPr>
      </w:pPr>
      <w:r w:rsidRPr="0014243A">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_______</w:t>
      </w:r>
      <w:r w:rsidRPr="0014243A">
        <w:rPr>
          <w:rFonts w:ascii="Times New Roman" w:eastAsia="Times New Roman" w:hAnsi="Times New Roman" w:cs="Times New Roman"/>
          <w:b/>
          <w:sz w:val="20"/>
          <w:szCs w:val="20"/>
          <w:lang w:eastAsia="ru-RU"/>
        </w:rPr>
        <w:t>/_____</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     </w:t>
      </w:r>
    </w:p>
    <w:p w:rsidR="006E69A5" w:rsidRPr="006E69A5" w:rsidRDefault="006E69A5" w:rsidP="0014243A">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г. </w:t>
      </w:r>
      <w:r>
        <w:rPr>
          <w:rFonts w:ascii="Times New Roman" w:eastAsia="Times New Roman" w:hAnsi="Times New Roman" w:cs="Times New Roman"/>
          <w:sz w:val="20"/>
          <w:szCs w:val="20"/>
          <w:lang w:eastAsia="ru-RU"/>
        </w:rPr>
        <w:t>Екатеринбург</w:t>
      </w:r>
      <w:r w:rsidRPr="006E69A5">
        <w:rPr>
          <w:rFonts w:ascii="Times New Roman" w:eastAsia="Times New Roman" w:hAnsi="Times New Roman" w:cs="Times New Roman"/>
          <w:sz w:val="20"/>
          <w:szCs w:val="20"/>
          <w:lang w:eastAsia="ru-RU"/>
        </w:rPr>
        <w:tab/>
      </w:r>
      <w:r w:rsidRPr="006E69A5">
        <w:rPr>
          <w:rFonts w:ascii="Times New Roman" w:eastAsia="Times New Roman" w:hAnsi="Times New Roman" w:cs="Times New Roman"/>
          <w:sz w:val="20"/>
          <w:szCs w:val="20"/>
          <w:lang w:eastAsia="ru-RU"/>
        </w:rPr>
        <w:tab/>
      </w:r>
      <w:r w:rsidRPr="006E69A5">
        <w:rPr>
          <w:rFonts w:ascii="Times New Roman" w:eastAsia="Times New Roman" w:hAnsi="Times New Roman" w:cs="Times New Roman"/>
          <w:sz w:val="20"/>
          <w:szCs w:val="20"/>
          <w:lang w:eastAsia="ru-RU"/>
        </w:rPr>
        <w:tab/>
      </w:r>
      <w:r w:rsidRPr="006E69A5">
        <w:rPr>
          <w:rFonts w:ascii="Times New Roman" w:eastAsia="Times New Roman" w:hAnsi="Times New Roman" w:cs="Times New Roman"/>
          <w:sz w:val="20"/>
          <w:szCs w:val="20"/>
          <w:lang w:eastAsia="ru-RU"/>
        </w:rPr>
        <w:tab/>
        <w:t xml:space="preserve">                                                                           </w:t>
      </w:r>
      <w:r w:rsidR="00450D44">
        <w:rPr>
          <w:rFonts w:ascii="Times New Roman" w:eastAsia="Times New Roman" w:hAnsi="Times New Roman" w:cs="Times New Roman"/>
          <w:sz w:val="20"/>
          <w:szCs w:val="20"/>
          <w:lang w:eastAsia="ru-RU"/>
        </w:rPr>
        <w:t xml:space="preserve">            «___»__________ 202</w:t>
      </w:r>
      <w:r w:rsidR="007854FD">
        <w:rPr>
          <w:rFonts w:ascii="Times New Roman" w:eastAsia="Times New Roman" w:hAnsi="Times New Roman" w:cs="Times New Roman"/>
          <w:sz w:val="20"/>
          <w:szCs w:val="20"/>
          <w:lang w:eastAsia="ru-RU"/>
        </w:rPr>
        <w:t>4</w:t>
      </w:r>
      <w:r w:rsidRPr="006E69A5">
        <w:rPr>
          <w:rFonts w:ascii="Times New Roman" w:eastAsia="Times New Roman" w:hAnsi="Times New Roman" w:cs="Times New Roman"/>
          <w:sz w:val="20"/>
          <w:szCs w:val="20"/>
          <w:lang w:eastAsia="ru-RU"/>
        </w:rPr>
        <w:t>г.</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p>
    <w:p w:rsidR="006E69A5" w:rsidRPr="006E69A5" w:rsidRDefault="006E69A5" w:rsidP="006E69A5">
      <w:pPr>
        <w:spacing w:after="0" w:line="240" w:lineRule="auto"/>
        <w:ind w:firstLine="284"/>
        <w:jc w:val="both"/>
        <w:rPr>
          <w:rFonts w:ascii="Times New Roman" w:eastAsia="Times New Roman" w:hAnsi="Times New Roman" w:cs="Times New Roman"/>
          <w:sz w:val="20"/>
          <w:szCs w:val="20"/>
          <w:lang w:eastAsia="ru-RU"/>
        </w:rPr>
      </w:pPr>
      <w:proofErr w:type="gramStart"/>
      <w:r w:rsidRPr="006E69A5">
        <w:rPr>
          <w:rFonts w:ascii="Times New Roman" w:eastAsia="Times New Roman" w:hAnsi="Times New Roman" w:cs="Times New Roman"/>
          <w:b/>
          <w:sz w:val="20"/>
          <w:szCs w:val="20"/>
          <w:lang w:eastAsia="ru-RU"/>
        </w:rPr>
        <w:t>«__________»</w:t>
      </w:r>
      <w:r w:rsidRPr="006E69A5">
        <w:rPr>
          <w:rFonts w:ascii="Times New Roman" w:eastAsia="Times New Roman" w:hAnsi="Times New Roman" w:cs="Times New Roman"/>
          <w:sz w:val="20"/>
          <w:szCs w:val="20"/>
          <w:lang w:eastAsia="ru-RU"/>
        </w:rPr>
        <w:t xml:space="preserve">, именуемое в дальнейшем </w:t>
      </w:r>
      <w:r w:rsidRPr="006E69A5">
        <w:rPr>
          <w:rFonts w:ascii="Times New Roman" w:eastAsia="Times New Roman" w:hAnsi="Times New Roman" w:cs="Times New Roman"/>
          <w:b/>
          <w:sz w:val="20"/>
          <w:szCs w:val="20"/>
          <w:lang w:eastAsia="ru-RU"/>
        </w:rPr>
        <w:t>«Поставщик»</w:t>
      </w:r>
      <w:r w:rsidRPr="006E69A5">
        <w:rPr>
          <w:rFonts w:ascii="Times New Roman" w:eastAsia="Times New Roman" w:hAnsi="Times New Roman" w:cs="Times New Roman"/>
          <w:sz w:val="20"/>
          <w:szCs w:val="20"/>
          <w:lang w:eastAsia="ru-RU"/>
        </w:rPr>
        <w:t xml:space="preserve">, с одной </w:t>
      </w:r>
      <w:r w:rsidR="00143AB0">
        <w:rPr>
          <w:rFonts w:ascii="Times New Roman" w:eastAsia="Times New Roman" w:hAnsi="Times New Roman" w:cs="Times New Roman"/>
          <w:sz w:val="20"/>
          <w:szCs w:val="20"/>
          <w:lang w:eastAsia="ru-RU"/>
        </w:rPr>
        <w:t>стороны, в лице (генерального) Д</w:t>
      </w:r>
      <w:r w:rsidRPr="006E69A5">
        <w:rPr>
          <w:rFonts w:ascii="Times New Roman" w:eastAsia="Times New Roman" w:hAnsi="Times New Roman" w:cs="Times New Roman"/>
          <w:sz w:val="20"/>
          <w:szCs w:val="20"/>
          <w:lang w:eastAsia="ru-RU"/>
        </w:rPr>
        <w:t xml:space="preserve">иректора___________, действующего на основании </w:t>
      </w:r>
      <w:r w:rsidR="00450D44">
        <w:rPr>
          <w:rFonts w:ascii="Times New Roman" w:eastAsia="Times New Roman" w:hAnsi="Times New Roman" w:cs="Times New Roman"/>
          <w:sz w:val="20"/>
          <w:szCs w:val="20"/>
          <w:lang w:eastAsia="ru-RU"/>
        </w:rPr>
        <w:t>(</w:t>
      </w:r>
      <w:r w:rsidRPr="006E69A5">
        <w:rPr>
          <w:rFonts w:ascii="Times New Roman" w:eastAsia="Times New Roman" w:hAnsi="Times New Roman" w:cs="Times New Roman"/>
          <w:sz w:val="20"/>
          <w:szCs w:val="20"/>
          <w:lang w:eastAsia="ru-RU"/>
        </w:rPr>
        <w:t>Устава,</w:t>
      </w:r>
      <w:r w:rsidR="00450D44">
        <w:rPr>
          <w:rFonts w:ascii="Times New Roman" w:eastAsia="Times New Roman" w:hAnsi="Times New Roman" w:cs="Times New Roman"/>
          <w:sz w:val="20"/>
          <w:szCs w:val="20"/>
          <w:lang w:eastAsia="ru-RU"/>
        </w:rPr>
        <w:t xml:space="preserve"> Доверенности №)</w:t>
      </w:r>
      <w:r w:rsidRPr="006E69A5">
        <w:rPr>
          <w:rFonts w:ascii="Times New Roman" w:eastAsia="Times New Roman" w:hAnsi="Times New Roman" w:cs="Times New Roman"/>
          <w:sz w:val="20"/>
          <w:szCs w:val="20"/>
          <w:lang w:eastAsia="ru-RU"/>
        </w:rPr>
        <w:t xml:space="preserve"> и </w:t>
      </w:r>
      <w:proofErr w:type="gramEnd"/>
    </w:p>
    <w:p w:rsidR="006E69A5" w:rsidRPr="006E69A5" w:rsidRDefault="006E69A5" w:rsidP="006E69A5">
      <w:pPr>
        <w:spacing w:after="0" w:line="240" w:lineRule="auto"/>
        <w:ind w:firstLine="284"/>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b/>
          <w:spacing w:val="-5"/>
          <w:sz w:val="20"/>
          <w:szCs w:val="20"/>
          <w:lang w:eastAsia="ru-RU"/>
        </w:rPr>
        <w:t>ООО «</w:t>
      </w:r>
      <w:r w:rsidR="00BC440F">
        <w:rPr>
          <w:rFonts w:ascii="Times New Roman" w:eastAsia="Times New Roman" w:hAnsi="Times New Roman" w:cs="Times New Roman"/>
          <w:b/>
          <w:spacing w:val="-5"/>
          <w:sz w:val="20"/>
          <w:szCs w:val="20"/>
          <w:lang w:eastAsia="ru-RU"/>
        </w:rPr>
        <w:t>ПК</w:t>
      </w:r>
      <w:r w:rsidR="00143AB0">
        <w:rPr>
          <w:rFonts w:ascii="Times New Roman" w:eastAsia="Times New Roman" w:hAnsi="Times New Roman" w:cs="Times New Roman"/>
          <w:b/>
          <w:spacing w:val="-5"/>
          <w:sz w:val="20"/>
          <w:szCs w:val="20"/>
          <w:lang w:eastAsia="ru-RU"/>
        </w:rPr>
        <w:t xml:space="preserve"> ЗОЦМ</w:t>
      </w:r>
      <w:r w:rsidRPr="006E69A5">
        <w:rPr>
          <w:rFonts w:ascii="Times New Roman" w:eastAsia="Times New Roman" w:hAnsi="Times New Roman" w:cs="Times New Roman"/>
          <w:b/>
          <w:spacing w:val="-5"/>
          <w:sz w:val="20"/>
          <w:szCs w:val="20"/>
          <w:lang w:eastAsia="ru-RU"/>
        </w:rPr>
        <w:t xml:space="preserve">», </w:t>
      </w:r>
      <w:r w:rsidRPr="006E69A5">
        <w:rPr>
          <w:rFonts w:ascii="Times New Roman" w:eastAsia="Times New Roman" w:hAnsi="Times New Roman" w:cs="Times New Roman"/>
          <w:spacing w:val="-5"/>
          <w:sz w:val="20"/>
          <w:szCs w:val="20"/>
          <w:lang w:eastAsia="ru-RU"/>
        </w:rPr>
        <w:t xml:space="preserve">именуемое в дальнейшем </w:t>
      </w:r>
      <w:r w:rsidRPr="006E69A5">
        <w:rPr>
          <w:rFonts w:ascii="Times New Roman" w:eastAsia="Times New Roman" w:hAnsi="Times New Roman" w:cs="Times New Roman"/>
          <w:b/>
          <w:spacing w:val="-5"/>
          <w:sz w:val="20"/>
          <w:szCs w:val="20"/>
          <w:lang w:eastAsia="ru-RU"/>
        </w:rPr>
        <w:t xml:space="preserve">«Покупатель», </w:t>
      </w:r>
      <w:r w:rsidRPr="006E69A5">
        <w:rPr>
          <w:rFonts w:ascii="Times New Roman" w:eastAsia="Times New Roman" w:hAnsi="Times New Roman" w:cs="Times New Roman"/>
          <w:spacing w:val="-5"/>
          <w:sz w:val="20"/>
          <w:szCs w:val="20"/>
          <w:lang w:eastAsia="ru-RU"/>
        </w:rPr>
        <w:t xml:space="preserve">в лице </w:t>
      </w:r>
      <w:r w:rsidR="00143AB0">
        <w:rPr>
          <w:rFonts w:ascii="Times New Roman" w:eastAsia="Times New Roman" w:hAnsi="Times New Roman" w:cs="Times New Roman"/>
          <w:spacing w:val="-5"/>
          <w:sz w:val="20"/>
          <w:szCs w:val="20"/>
          <w:lang w:eastAsia="ru-RU"/>
        </w:rPr>
        <w:t>Д</w:t>
      </w:r>
      <w:r w:rsidRPr="006E69A5">
        <w:rPr>
          <w:rFonts w:ascii="Times New Roman" w:eastAsia="Times New Roman" w:hAnsi="Times New Roman" w:cs="Times New Roman"/>
          <w:spacing w:val="-5"/>
          <w:sz w:val="20"/>
          <w:szCs w:val="20"/>
          <w:lang w:eastAsia="ru-RU"/>
        </w:rPr>
        <w:t xml:space="preserve">иректора </w:t>
      </w:r>
      <w:r w:rsidR="00BC440F">
        <w:rPr>
          <w:rFonts w:ascii="Times New Roman" w:eastAsia="Times New Roman" w:hAnsi="Times New Roman" w:cs="Times New Roman"/>
          <w:spacing w:val="-5"/>
          <w:sz w:val="20"/>
          <w:szCs w:val="20"/>
          <w:lang w:eastAsia="ru-RU"/>
        </w:rPr>
        <w:t>Миронова</w:t>
      </w:r>
      <w:r w:rsidR="00143AB0">
        <w:rPr>
          <w:rFonts w:ascii="Times New Roman" w:eastAsia="Times New Roman" w:hAnsi="Times New Roman" w:cs="Times New Roman"/>
          <w:spacing w:val="-5"/>
          <w:sz w:val="20"/>
          <w:szCs w:val="20"/>
          <w:lang w:eastAsia="ru-RU"/>
        </w:rPr>
        <w:t xml:space="preserve"> </w:t>
      </w:r>
      <w:r w:rsidR="00BC440F">
        <w:rPr>
          <w:rFonts w:ascii="Times New Roman" w:eastAsia="Times New Roman" w:hAnsi="Times New Roman" w:cs="Times New Roman"/>
          <w:spacing w:val="-5"/>
          <w:sz w:val="20"/>
          <w:szCs w:val="20"/>
          <w:lang w:eastAsia="ru-RU"/>
        </w:rPr>
        <w:t>Ивана</w:t>
      </w:r>
      <w:r w:rsidR="00143AB0">
        <w:rPr>
          <w:rFonts w:ascii="Times New Roman" w:eastAsia="Times New Roman" w:hAnsi="Times New Roman" w:cs="Times New Roman"/>
          <w:spacing w:val="-5"/>
          <w:sz w:val="20"/>
          <w:szCs w:val="20"/>
          <w:lang w:eastAsia="ru-RU"/>
        </w:rPr>
        <w:t xml:space="preserve"> </w:t>
      </w:r>
      <w:r w:rsidR="00BC440F">
        <w:rPr>
          <w:rFonts w:ascii="Times New Roman" w:eastAsia="Times New Roman" w:hAnsi="Times New Roman" w:cs="Times New Roman"/>
          <w:spacing w:val="-5"/>
          <w:sz w:val="20"/>
          <w:szCs w:val="20"/>
          <w:lang w:eastAsia="ru-RU"/>
        </w:rPr>
        <w:t>Дмитриевич</w:t>
      </w:r>
      <w:r w:rsidRPr="006E69A5">
        <w:rPr>
          <w:rFonts w:ascii="Times New Roman" w:eastAsia="Times New Roman" w:hAnsi="Times New Roman" w:cs="Times New Roman"/>
          <w:sz w:val="20"/>
          <w:szCs w:val="20"/>
          <w:lang w:eastAsia="ru-RU"/>
        </w:rPr>
        <w:t xml:space="preserve">, действующего на основании Устава, с другой стороны, совместно именуемые «Стороны», заключили настоящий договор о нижеследующем: </w:t>
      </w:r>
    </w:p>
    <w:p w:rsidR="006E69A5" w:rsidRPr="006E69A5" w:rsidRDefault="006E69A5" w:rsidP="006E69A5">
      <w:pPr>
        <w:spacing w:after="0" w:line="240" w:lineRule="auto"/>
        <w:ind w:firstLine="284"/>
        <w:jc w:val="both"/>
        <w:rPr>
          <w:rFonts w:ascii="Times New Roman" w:eastAsia="Times New Roman" w:hAnsi="Times New Roman" w:cs="Times New Roman"/>
          <w:b/>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1. Предмет договора</w:t>
      </w:r>
    </w:p>
    <w:p w:rsidR="006E69A5" w:rsidRPr="006E69A5" w:rsidRDefault="006E69A5" w:rsidP="006E69A5">
      <w:pPr>
        <w:widowControl w:val="0"/>
        <w:numPr>
          <w:ilvl w:val="1"/>
          <w:numId w:val="2"/>
        </w:numPr>
        <w:spacing w:after="0" w:line="250" w:lineRule="exact"/>
        <w:jc w:val="both"/>
        <w:rPr>
          <w:rFonts w:ascii="Times New Roman" w:eastAsia="Calibri" w:hAnsi="Times New Roman" w:cs="Times New Roman"/>
          <w:sz w:val="20"/>
          <w:szCs w:val="20"/>
        </w:rPr>
      </w:pPr>
      <w:r w:rsidRPr="006E69A5">
        <w:rPr>
          <w:rFonts w:ascii="Times New Roman" w:eastAsia="Calibri" w:hAnsi="Times New Roman" w:cs="Times New Roman"/>
          <w:sz w:val="20"/>
          <w:szCs w:val="20"/>
        </w:rPr>
        <w:t>По настоящему договору Поставщик обязуется поставить продукцию, а Покупатель обязуется принять и оплатить её на условиях настоящего Договора.</w:t>
      </w:r>
    </w:p>
    <w:p w:rsidR="006E69A5" w:rsidRPr="006E69A5" w:rsidRDefault="006E69A5" w:rsidP="006E69A5">
      <w:pPr>
        <w:widowControl w:val="0"/>
        <w:numPr>
          <w:ilvl w:val="1"/>
          <w:numId w:val="2"/>
        </w:numPr>
        <w:spacing w:after="0" w:line="250" w:lineRule="exact"/>
        <w:jc w:val="both"/>
        <w:rPr>
          <w:rFonts w:ascii="Times New Roman" w:eastAsia="Calibri" w:hAnsi="Times New Roman" w:cs="Times New Roman"/>
          <w:sz w:val="20"/>
          <w:szCs w:val="20"/>
        </w:rPr>
      </w:pPr>
      <w:r w:rsidRPr="006E69A5">
        <w:rPr>
          <w:rFonts w:ascii="Times New Roman" w:eastAsia="Calibri" w:hAnsi="Times New Roman" w:cs="Times New Roman"/>
          <w:sz w:val="20"/>
          <w:szCs w:val="20"/>
        </w:rPr>
        <w:t>Наименование, единицы измерения, количество, цена, характеристики, сроки поставки продукции, порядок доставки, сторона, которая организует доставку и вид транспорта, которым производится доставка, определены в спецификациях, являющихся приложениями к настоящему договору или в счетах.</w:t>
      </w:r>
    </w:p>
    <w:p w:rsidR="006E69A5" w:rsidRPr="006E69A5" w:rsidRDefault="006E69A5" w:rsidP="006E69A5">
      <w:pPr>
        <w:numPr>
          <w:ilvl w:val="1"/>
          <w:numId w:val="2"/>
        </w:numPr>
        <w:tabs>
          <w:tab w:val="left" w:pos="426"/>
          <w:tab w:val="left" w:pos="993"/>
        </w:tabs>
        <w:spacing w:after="0" w:line="240" w:lineRule="auto"/>
        <w:jc w:val="both"/>
        <w:rPr>
          <w:rFonts w:ascii="Times New Roman" w:eastAsia="Times New Roman" w:hAnsi="Times New Roman" w:cs="Times New Roman"/>
          <w:sz w:val="20"/>
          <w:szCs w:val="20"/>
          <w:lang w:eastAsia="ru-RU"/>
        </w:rPr>
      </w:pPr>
      <w:proofErr w:type="gramStart"/>
      <w:r w:rsidRPr="006E69A5">
        <w:rPr>
          <w:rFonts w:ascii="Times New Roman" w:eastAsia="Times New Roman" w:hAnsi="Times New Roman" w:cs="Times New Roman"/>
          <w:bCs/>
          <w:sz w:val="20"/>
          <w:szCs w:val="20"/>
          <w:lang w:eastAsia="ru-RU"/>
        </w:rPr>
        <w:t>Стороны согласовали, что все поставки продукции, осуществляемые между Поставщиком и Покупателем в период действия настоящего договора, вне зависимости от наличия или отсутствия в счетах на оплату, Универсальных передаточных документах (далее по тексту - УПД), товарно-транспортных накладных, транспортных накладных или товарных накладных ТОРГ-12 ссылки на номер и дату договора, производятся в рамках и на условиях настоящего договора.</w:t>
      </w:r>
      <w:proofErr w:type="gramEnd"/>
    </w:p>
    <w:p w:rsidR="006E69A5" w:rsidRPr="006E69A5" w:rsidRDefault="006E69A5" w:rsidP="006E69A5">
      <w:pPr>
        <w:numPr>
          <w:ilvl w:val="1"/>
          <w:numId w:val="2"/>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bCs/>
          <w:sz w:val="20"/>
          <w:szCs w:val="20"/>
          <w:lang w:eastAsia="ru-RU"/>
        </w:rPr>
        <w:t>Поставщик гарантирует, что на момент передачи продукции, он имеет право на ее отчуждение, а также что продукция новая, свободная от любых обременений и иных прав третьих лиц.</w:t>
      </w:r>
    </w:p>
    <w:p w:rsidR="006E69A5" w:rsidRPr="006E69A5" w:rsidRDefault="006E69A5" w:rsidP="006E69A5">
      <w:pPr>
        <w:numPr>
          <w:ilvl w:val="1"/>
          <w:numId w:val="2"/>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Право собственности на продукцию переходит от Поставщика к Покупателю с момента получения продукции уполномоченным представителем Покупателя. Факт передачи продукции удостоверяется подписанием товаросопроводительного документа (накладной ТОРГ-12) либо УПД.</w:t>
      </w:r>
    </w:p>
    <w:p w:rsidR="006E69A5" w:rsidRPr="006E69A5" w:rsidRDefault="006E69A5" w:rsidP="006E69A5">
      <w:pPr>
        <w:spacing w:after="0" w:line="240" w:lineRule="auto"/>
        <w:jc w:val="both"/>
        <w:rPr>
          <w:rFonts w:ascii="Times New Roman" w:eastAsia="Times New Roman" w:hAnsi="Times New Roman" w:cs="Times New Roman"/>
          <w:b/>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2. Цена и порядок расчетов</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2.1. </w:t>
      </w:r>
      <w:r w:rsidR="002C4367" w:rsidRPr="002C4367">
        <w:rPr>
          <w:rFonts w:ascii="Times New Roman" w:eastAsia="Times New Roman" w:hAnsi="Times New Roman" w:cs="Times New Roman"/>
          <w:sz w:val="20"/>
          <w:szCs w:val="20"/>
          <w:lang w:eastAsia="ru-RU"/>
        </w:rPr>
        <w:t>Товар поставляется по ценам, предусмотренным в Договоре. Цена за единицу Товара изменению не подлежит.</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2.2.</w:t>
      </w:r>
      <w:r w:rsidR="002C4367">
        <w:rPr>
          <w:rFonts w:ascii="Times New Roman" w:eastAsia="Times New Roman" w:hAnsi="Times New Roman" w:cs="Times New Roman"/>
          <w:sz w:val="20"/>
          <w:szCs w:val="20"/>
          <w:lang w:eastAsia="ru-RU"/>
        </w:rPr>
        <w:t xml:space="preserve"> </w:t>
      </w:r>
      <w:r w:rsidR="002C4367" w:rsidRPr="002C4367">
        <w:rPr>
          <w:rFonts w:ascii="Times New Roman" w:eastAsia="Times New Roman" w:hAnsi="Times New Roman" w:cs="Times New Roman"/>
          <w:sz w:val="20"/>
          <w:szCs w:val="20"/>
          <w:lang w:eastAsia="ru-RU"/>
        </w:rPr>
        <w:t>Цена на Товар включает в себя, помимо стоимости Товара, также стоимость тары, упаковки, маркировки, НДС и другие налоги и сборы, если иное не указано в Договоре или Спецификации</w:t>
      </w:r>
    </w:p>
    <w:p w:rsidR="002C4367" w:rsidRDefault="002C4367" w:rsidP="006E69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2.3. </w:t>
      </w:r>
      <w:r w:rsidRPr="002C4367">
        <w:rPr>
          <w:rFonts w:ascii="Times New Roman" w:eastAsia="Times New Roman" w:hAnsi="Times New Roman" w:cs="Times New Roman"/>
          <w:sz w:val="20"/>
          <w:szCs w:val="20"/>
          <w:lang w:eastAsia="ru-RU"/>
        </w:rPr>
        <w:t xml:space="preserve">Стоимость Товара составляет ____________ (___________________ ) руб. ___ коп.., в том числе НДС, </w:t>
      </w:r>
      <w:proofErr w:type="gramStart"/>
      <w:r w:rsidRPr="002C4367">
        <w:rPr>
          <w:rFonts w:ascii="Times New Roman" w:eastAsia="Times New Roman" w:hAnsi="Times New Roman" w:cs="Times New Roman"/>
          <w:sz w:val="20"/>
          <w:szCs w:val="20"/>
          <w:lang w:eastAsia="ru-RU"/>
        </w:rPr>
        <w:t>рассчитанное</w:t>
      </w:r>
      <w:proofErr w:type="gramEnd"/>
      <w:r w:rsidRPr="002C4367">
        <w:rPr>
          <w:rFonts w:ascii="Times New Roman" w:eastAsia="Times New Roman" w:hAnsi="Times New Roman" w:cs="Times New Roman"/>
          <w:sz w:val="20"/>
          <w:szCs w:val="20"/>
          <w:lang w:eastAsia="ru-RU"/>
        </w:rPr>
        <w:t xml:space="preserve"> в соответствии с п. 3 ст. 164 НК РФ</w:t>
      </w:r>
      <w:r>
        <w:rPr>
          <w:rFonts w:ascii="Times New Roman" w:eastAsia="Times New Roman" w:hAnsi="Times New Roman" w:cs="Times New Roman"/>
          <w:sz w:val="20"/>
          <w:szCs w:val="20"/>
          <w:lang w:eastAsia="ru-RU"/>
        </w:rPr>
        <w:t>.</w:t>
      </w:r>
    </w:p>
    <w:p w:rsidR="006E69A5" w:rsidRPr="006E69A5" w:rsidRDefault="002C4367" w:rsidP="006E69A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2.4. </w:t>
      </w:r>
      <w:r w:rsidR="006E69A5" w:rsidRPr="006E69A5">
        <w:rPr>
          <w:rFonts w:ascii="Times New Roman" w:eastAsia="Times New Roman" w:hAnsi="Times New Roman" w:cs="Times New Roman"/>
          <w:sz w:val="20"/>
          <w:szCs w:val="20"/>
          <w:lang w:eastAsia="ru-RU"/>
        </w:rPr>
        <w:t>Датой оплаты считается дата списания денежных сре</w:t>
      </w:r>
      <w:proofErr w:type="gramStart"/>
      <w:r w:rsidR="006E69A5" w:rsidRPr="006E69A5">
        <w:rPr>
          <w:rFonts w:ascii="Times New Roman" w:eastAsia="Times New Roman" w:hAnsi="Times New Roman" w:cs="Times New Roman"/>
          <w:sz w:val="20"/>
          <w:szCs w:val="20"/>
          <w:lang w:eastAsia="ru-RU"/>
        </w:rPr>
        <w:t>дств с р</w:t>
      </w:r>
      <w:proofErr w:type="gramEnd"/>
      <w:r w:rsidR="006E69A5" w:rsidRPr="006E69A5">
        <w:rPr>
          <w:rFonts w:ascii="Times New Roman" w:eastAsia="Times New Roman" w:hAnsi="Times New Roman" w:cs="Times New Roman"/>
          <w:sz w:val="20"/>
          <w:szCs w:val="20"/>
          <w:lang w:eastAsia="ru-RU"/>
        </w:rPr>
        <w:t>асчетного счета Покупателя.</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3. Упаковка и сохранность груза при перевозке</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3.1. Продукция отгружается в стандартной, принятой на предприятии Поставщика, упаковке, отвечающей требованиям ГОСТ, ТУ завода-изготовителя и обеспечивающей сохранность продукции при транспортировке её любым видом транспорта, осуществляемых с соблюдением соответствующих правил, а также при погрузочно-разгрузочных работах и хранении.</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4. Качество и комплектность продукции</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4</w:t>
      </w:r>
      <w:r w:rsidRPr="006E69A5">
        <w:rPr>
          <w:rFonts w:ascii="Times New Roman" w:eastAsia="Times New Roman" w:hAnsi="Times New Roman" w:cs="Times New Roman"/>
          <w:b/>
          <w:sz w:val="20"/>
          <w:szCs w:val="20"/>
          <w:lang w:eastAsia="ru-RU"/>
        </w:rPr>
        <w:t>.</w:t>
      </w:r>
      <w:r w:rsidRPr="006E69A5">
        <w:rPr>
          <w:rFonts w:ascii="Times New Roman" w:eastAsia="Times New Roman" w:hAnsi="Times New Roman" w:cs="Times New Roman"/>
          <w:sz w:val="20"/>
          <w:szCs w:val="20"/>
          <w:lang w:eastAsia="ru-RU"/>
        </w:rPr>
        <w:t>1. Качество поставляемой продукции должно соответствовать данному виду продукции, ГОСТ и ТУ завода-изготовителя,</w:t>
      </w:r>
      <w:r w:rsidRPr="006E69A5">
        <w:rPr>
          <w:rFonts w:ascii="Times New Roman" w:eastAsia="Times New Roman" w:hAnsi="Times New Roman" w:cs="Times New Roman"/>
          <w:sz w:val="20"/>
          <w:szCs w:val="20"/>
        </w:rPr>
        <w:t xml:space="preserve"> а также при наличии – предоставленному Покупателем техническому заданию</w:t>
      </w:r>
      <w:r w:rsidRPr="006E69A5">
        <w:rPr>
          <w:rFonts w:ascii="Times New Roman" w:eastAsia="Times New Roman" w:hAnsi="Times New Roman" w:cs="Times New Roman"/>
          <w:sz w:val="20"/>
          <w:szCs w:val="20"/>
          <w:lang w:eastAsia="ru-RU"/>
        </w:rPr>
        <w:t>, и быть пригодной к использованию.</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4.2. Поставщик предоставляет Гарантию завода-изготовителя на поставляемую продукцию. Гарантийный срок на поставляемую продукцию указывается в соответствующей Спецификации к Договору. В случае отсутствия в соответствующей Спецификации указания на гарантийный срок, гарантийный срок устанавливается в соответствии с ГОСТами и ТУ, иными применимыми нормами и правилами, утвержденными на территории РФ. В случае</w:t>
      </w:r>
      <w:proofErr w:type="gramStart"/>
      <w:r w:rsidRPr="006E69A5">
        <w:rPr>
          <w:rFonts w:ascii="Times New Roman" w:eastAsia="Times New Roman" w:hAnsi="Times New Roman" w:cs="Times New Roman"/>
          <w:sz w:val="20"/>
          <w:szCs w:val="20"/>
          <w:lang w:eastAsia="ru-RU"/>
        </w:rPr>
        <w:t>,</w:t>
      </w:r>
      <w:proofErr w:type="gramEnd"/>
      <w:r w:rsidRPr="006E69A5">
        <w:rPr>
          <w:rFonts w:ascii="Times New Roman" w:eastAsia="Times New Roman" w:hAnsi="Times New Roman" w:cs="Times New Roman"/>
          <w:sz w:val="20"/>
          <w:szCs w:val="20"/>
          <w:lang w:eastAsia="ru-RU"/>
        </w:rPr>
        <w:t xml:space="preserve"> если гарантийный срок невозможно определить в соответствии с указанными в настоящем пункте правилами, он признается равным одному календарному году с момента поставки продукции.</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5. Порядок отгрузки и приемки продукции</w:t>
      </w:r>
    </w:p>
    <w:p w:rsidR="006E69A5" w:rsidRPr="006E69A5" w:rsidRDefault="006E69A5" w:rsidP="006E69A5">
      <w:pPr>
        <w:widowControl w:val="0"/>
        <w:numPr>
          <w:ilvl w:val="1"/>
          <w:numId w:val="3"/>
        </w:numPr>
        <w:tabs>
          <w:tab w:val="left" w:pos="569"/>
        </w:tabs>
        <w:spacing w:after="0" w:line="250" w:lineRule="exact"/>
        <w:jc w:val="both"/>
        <w:rPr>
          <w:rFonts w:ascii="Times New Roman" w:eastAsia="Calibri" w:hAnsi="Times New Roman" w:cs="Times New Roman"/>
          <w:sz w:val="20"/>
          <w:szCs w:val="20"/>
        </w:rPr>
      </w:pPr>
      <w:r w:rsidRPr="006E69A5">
        <w:rPr>
          <w:rFonts w:ascii="Times New Roman" w:eastAsia="Calibri" w:hAnsi="Times New Roman" w:cs="Times New Roman"/>
          <w:sz w:val="20"/>
          <w:szCs w:val="20"/>
        </w:rPr>
        <w:t>Продукция может быть получена Покупателем со склада Поставщика или по дополнительному согласованию Сторон доставлена Поставщиком, в том числе с привлечением Перевозчика:</w:t>
      </w:r>
    </w:p>
    <w:p w:rsidR="006E69A5" w:rsidRPr="006E69A5" w:rsidRDefault="006E69A5" w:rsidP="006E69A5">
      <w:pPr>
        <w:widowControl w:val="0"/>
        <w:numPr>
          <w:ilvl w:val="2"/>
          <w:numId w:val="3"/>
        </w:numPr>
        <w:spacing w:after="0" w:line="250" w:lineRule="exact"/>
        <w:jc w:val="both"/>
        <w:rPr>
          <w:rFonts w:ascii="Times New Roman" w:eastAsia="Calibri" w:hAnsi="Times New Roman" w:cs="Times New Roman"/>
          <w:sz w:val="20"/>
          <w:szCs w:val="20"/>
        </w:rPr>
      </w:pPr>
      <w:r w:rsidRPr="006E69A5">
        <w:rPr>
          <w:rFonts w:ascii="Times New Roman" w:eastAsia="Calibri" w:hAnsi="Times New Roman" w:cs="Times New Roman"/>
          <w:sz w:val="20"/>
          <w:szCs w:val="20"/>
        </w:rPr>
        <w:t>В случае получения продукции со склада Поставщика, Покупатель обязан обеспечить наличие у своего представителя необходимых документов на получение продукции;</w:t>
      </w:r>
    </w:p>
    <w:p w:rsidR="006E69A5" w:rsidRPr="006E69A5" w:rsidRDefault="006E69A5" w:rsidP="006E69A5">
      <w:pPr>
        <w:widowControl w:val="0"/>
        <w:numPr>
          <w:ilvl w:val="2"/>
          <w:numId w:val="3"/>
        </w:numPr>
        <w:spacing w:after="0" w:line="250" w:lineRule="exact"/>
        <w:jc w:val="both"/>
        <w:rPr>
          <w:rFonts w:ascii="Times New Roman" w:eastAsia="Calibri" w:hAnsi="Times New Roman" w:cs="Times New Roman"/>
          <w:sz w:val="20"/>
          <w:szCs w:val="20"/>
        </w:rPr>
      </w:pPr>
      <w:r w:rsidRPr="006E69A5">
        <w:rPr>
          <w:rFonts w:ascii="Times New Roman" w:eastAsia="Calibri" w:hAnsi="Times New Roman" w:cs="Times New Roman"/>
          <w:sz w:val="20"/>
          <w:szCs w:val="20"/>
        </w:rPr>
        <w:t xml:space="preserve">В случае доставки продукции Поставщиком (собственными силами или с привлечением Перевозчика) Покупателю или иному Грузополучателю по его указанию, стоимость доставки продукции включается в </w:t>
      </w:r>
      <w:r w:rsidRPr="006E69A5">
        <w:rPr>
          <w:rFonts w:ascii="Times New Roman" w:eastAsia="Calibri" w:hAnsi="Times New Roman" w:cs="Times New Roman"/>
          <w:sz w:val="20"/>
          <w:szCs w:val="20"/>
        </w:rPr>
        <w:lastRenderedPageBreak/>
        <w:t xml:space="preserve">итоговую цену продукции, указанную в счете либо спецификации. Дата и точный адрес доставки должны в обязательном порядке согласовываться Поставщиком и Покупателем не позднее, чем за 2 (Два) рабочих дня до момента доставки продукции. </w:t>
      </w:r>
    </w:p>
    <w:p w:rsidR="006E69A5" w:rsidRPr="006E69A5" w:rsidRDefault="006E69A5" w:rsidP="006E69A5">
      <w:pPr>
        <w:numPr>
          <w:ilvl w:val="1"/>
          <w:numId w:val="3"/>
        </w:numPr>
        <w:tabs>
          <w:tab w:val="left" w:pos="426"/>
          <w:tab w:val="num" w:pos="567"/>
          <w:tab w:val="left" w:pos="993"/>
        </w:tabs>
        <w:spacing w:after="0" w:line="240" w:lineRule="auto"/>
        <w:jc w:val="both"/>
        <w:rPr>
          <w:rFonts w:ascii="Times New Roman" w:eastAsia="Times New Roman" w:hAnsi="Times New Roman" w:cs="Times New Roman"/>
          <w:bCs/>
          <w:sz w:val="20"/>
          <w:szCs w:val="20"/>
          <w:lang w:eastAsia="ru-RU"/>
        </w:rPr>
      </w:pPr>
      <w:r w:rsidRPr="006E69A5">
        <w:rPr>
          <w:rFonts w:ascii="Times New Roman" w:eastAsia="Times New Roman" w:hAnsi="Times New Roman" w:cs="Times New Roman"/>
          <w:bCs/>
          <w:sz w:val="20"/>
          <w:szCs w:val="20"/>
          <w:lang w:eastAsia="ru-RU"/>
        </w:rPr>
        <w:t xml:space="preserve">Моментом исполнения обязанности Поставщика по передаче продукции является: </w:t>
      </w:r>
    </w:p>
    <w:p w:rsidR="006E69A5" w:rsidRPr="006E69A5" w:rsidRDefault="006E69A5" w:rsidP="006E69A5">
      <w:pPr>
        <w:spacing w:after="0" w:line="240" w:lineRule="auto"/>
        <w:jc w:val="both"/>
        <w:rPr>
          <w:rFonts w:ascii="Times New Roman" w:eastAsia="Times New Roman" w:hAnsi="Times New Roman" w:cs="Times New Roman"/>
          <w:bCs/>
          <w:sz w:val="20"/>
          <w:szCs w:val="20"/>
          <w:lang w:eastAsia="ru-RU"/>
        </w:rPr>
      </w:pPr>
      <w:r w:rsidRPr="006E69A5">
        <w:rPr>
          <w:rFonts w:ascii="Times New Roman" w:eastAsia="Times New Roman" w:hAnsi="Times New Roman" w:cs="Times New Roman"/>
          <w:bCs/>
          <w:sz w:val="20"/>
          <w:szCs w:val="20"/>
          <w:lang w:eastAsia="ru-RU"/>
        </w:rPr>
        <w:t xml:space="preserve">- при доставке Продукции автомобильным транспортом Поставщика (в </w:t>
      </w:r>
      <w:proofErr w:type="spellStart"/>
      <w:r w:rsidRPr="006E69A5">
        <w:rPr>
          <w:rFonts w:ascii="Times New Roman" w:eastAsia="Times New Roman" w:hAnsi="Times New Roman" w:cs="Times New Roman"/>
          <w:bCs/>
          <w:sz w:val="20"/>
          <w:szCs w:val="20"/>
          <w:lang w:eastAsia="ru-RU"/>
        </w:rPr>
        <w:t>т.ч</w:t>
      </w:r>
      <w:proofErr w:type="spellEnd"/>
      <w:r w:rsidRPr="006E69A5">
        <w:rPr>
          <w:rFonts w:ascii="Times New Roman" w:eastAsia="Times New Roman" w:hAnsi="Times New Roman" w:cs="Times New Roman"/>
          <w:bCs/>
          <w:sz w:val="20"/>
          <w:szCs w:val="20"/>
          <w:lang w:eastAsia="ru-RU"/>
        </w:rPr>
        <w:t>. транспортом заказанным Поставщиком) – дата фактической передачи Продукции в указанном Покупателем месте доставки и подписания Сторонами товарно-транспортных накладных, транспортных накладных либо УПД;</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bCs/>
          <w:sz w:val="20"/>
          <w:szCs w:val="20"/>
          <w:lang w:eastAsia="ru-RU"/>
        </w:rPr>
        <w:t>- при получении продукции Покупателем (его представителем) на складе Поставщика (выборка Продукции) - дата фактической передачи продукции Покупателю на складе Поставщика согласно товарной накладной или УПД</w:t>
      </w:r>
      <w:r w:rsidRPr="006E69A5">
        <w:rPr>
          <w:rFonts w:ascii="Times New Roman" w:eastAsia="Times New Roman" w:hAnsi="Times New Roman" w:cs="Times New Roman"/>
          <w:sz w:val="20"/>
          <w:szCs w:val="20"/>
          <w:lang w:eastAsia="ru-RU"/>
        </w:rPr>
        <w:t xml:space="preserve">. </w:t>
      </w:r>
    </w:p>
    <w:p w:rsidR="006E69A5" w:rsidRPr="006E69A5" w:rsidRDefault="006E69A5" w:rsidP="00D5754A">
      <w:pPr>
        <w:numPr>
          <w:ilvl w:val="1"/>
          <w:numId w:val="3"/>
        </w:numPr>
        <w:spacing w:after="0" w:line="240" w:lineRule="auto"/>
        <w:ind w:left="0" w:firstLine="0"/>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Отгрузка каждой партии продукции сопровождается товаросопроводительными документами: счетом-фактурой, накладной «ТОРГ-12» оформленной в соответствии со статьей 9 Федерального закона от 06.12.2011 № 402-ФЗ «О бухгалтерском учете» либо УПД, сертификатами, товарно-транспортными накладными, транспортными накладными и иной технической документацией. </w:t>
      </w:r>
      <w:r w:rsidRPr="006E69A5">
        <w:rPr>
          <w:rFonts w:ascii="Times New Roman" w:eastAsia="Times New Roman" w:hAnsi="Times New Roman" w:cs="Times New Roman"/>
          <w:sz w:val="20"/>
          <w:szCs w:val="20"/>
        </w:rPr>
        <w:t xml:space="preserve">Обязанность по составлению документов, предусмотренных настоящим пунктом, возлагается на Поставщика. </w:t>
      </w:r>
    </w:p>
    <w:p w:rsidR="006E69A5" w:rsidRPr="006E69A5" w:rsidRDefault="006E69A5" w:rsidP="006E69A5">
      <w:pPr>
        <w:tabs>
          <w:tab w:val="left" w:pos="993"/>
        </w:tabs>
        <w:spacing w:after="0" w:line="240" w:lineRule="auto"/>
        <w:jc w:val="both"/>
        <w:rPr>
          <w:rFonts w:ascii="Times New Roman" w:eastAsia="Times New Roman" w:hAnsi="Times New Roman" w:cs="Times New Roman"/>
          <w:sz w:val="20"/>
          <w:szCs w:val="20"/>
        </w:rPr>
      </w:pPr>
      <w:r w:rsidRPr="006E69A5">
        <w:rPr>
          <w:rFonts w:ascii="Times New Roman" w:eastAsia="Times New Roman" w:hAnsi="Times New Roman" w:cs="Times New Roman"/>
          <w:sz w:val="20"/>
          <w:szCs w:val="20"/>
        </w:rPr>
        <w:t>Поставщик обязан составить и передать Покупателю вместе с отгружаемой продукцией в день отгрузки:</w:t>
      </w:r>
    </w:p>
    <w:p w:rsidR="006E69A5" w:rsidRPr="006E69A5" w:rsidRDefault="006E69A5" w:rsidP="006E69A5">
      <w:pPr>
        <w:spacing w:after="0" w:line="240" w:lineRule="auto"/>
        <w:jc w:val="both"/>
        <w:rPr>
          <w:rFonts w:ascii="Times New Roman" w:eastAsia="Times New Roman" w:hAnsi="Times New Roman" w:cs="Times New Roman"/>
          <w:sz w:val="20"/>
          <w:szCs w:val="20"/>
        </w:rPr>
      </w:pPr>
      <w:r w:rsidRPr="006E69A5">
        <w:rPr>
          <w:rFonts w:ascii="Times New Roman" w:eastAsia="Times New Roman" w:hAnsi="Times New Roman" w:cs="Times New Roman"/>
          <w:sz w:val="20"/>
          <w:szCs w:val="20"/>
        </w:rPr>
        <w:t>- оригиналы товарно-транспортной накладной, транспортной накладной (3 экземпляра).</w:t>
      </w:r>
    </w:p>
    <w:p w:rsidR="006E69A5" w:rsidRPr="006E69A5" w:rsidRDefault="006E69A5" w:rsidP="006E69A5">
      <w:pPr>
        <w:tabs>
          <w:tab w:val="left" w:pos="993"/>
        </w:tabs>
        <w:spacing w:after="0" w:line="240" w:lineRule="auto"/>
        <w:jc w:val="both"/>
        <w:rPr>
          <w:rFonts w:ascii="Times New Roman" w:eastAsia="Times New Roman" w:hAnsi="Times New Roman" w:cs="Times New Roman"/>
          <w:sz w:val="20"/>
          <w:szCs w:val="20"/>
        </w:rPr>
      </w:pPr>
      <w:r w:rsidRPr="006E69A5">
        <w:rPr>
          <w:rFonts w:ascii="Times New Roman" w:eastAsia="Times New Roman" w:hAnsi="Times New Roman" w:cs="Times New Roman"/>
          <w:sz w:val="20"/>
          <w:szCs w:val="20"/>
        </w:rPr>
        <w:t>Не позднее 3 (трех) календарных дней с момента отгрузки продукции либо в момент отгрузки:</w:t>
      </w:r>
    </w:p>
    <w:p w:rsidR="006E69A5" w:rsidRPr="006E69A5" w:rsidRDefault="006E69A5" w:rsidP="006E69A5">
      <w:pPr>
        <w:tabs>
          <w:tab w:val="left" w:pos="993"/>
        </w:tabs>
        <w:spacing w:after="0" w:line="240" w:lineRule="auto"/>
        <w:jc w:val="both"/>
        <w:rPr>
          <w:rFonts w:ascii="Times New Roman" w:eastAsia="Times New Roman" w:hAnsi="Times New Roman" w:cs="Times New Roman"/>
          <w:sz w:val="20"/>
          <w:szCs w:val="20"/>
        </w:rPr>
      </w:pPr>
      <w:r w:rsidRPr="006E69A5">
        <w:rPr>
          <w:rFonts w:ascii="Times New Roman" w:eastAsia="Times New Roman" w:hAnsi="Times New Roman" w:cs="Times New Roman"/>
          <w:sz w:val="20"/>
          <w:szCs w:val="20"/>
        </w:rPr>
        <w:t xml:space="preserve"> - товарную накладную по форме ТОРГ-12 (2 экземпляра), счет-фактуру (1 экземпляр) либо УПД (2 экземпляра).</w:t>
      </w:r>
    </w:p>
    <w:p w:rsidR="006E69A5" w:rsidRPr="006E69A5" w:rsidRDefault="006E69A5" w:rsidP="006E69A5">
      <w:pPr>
        <w:spacing w:after="0" w:line="240" w:lineRule="auto"/>
        <w:jc w:val="both"/>
        <w:rPr>
          <w:rFonts w:ascii="Times New Roman" w:eastAsia="Times New Roman" w:hAnsi="Times New Roman" w:cs="Times New Roman"/>
          <w:sz w:val="20"/>
          <w:szCs w:val="20"/>
        </w:rPr>
      </w:pPr>
      <w:r w:rsidRPr="006E69A5">
        <w:rPr>
          <w:rFonts w:ascii="Times New Roman" w:eastAsia="Times New Roman" w:hAnsi="Times New Roman" w:cs="Times New Roman"/>
          <w:sz w:val="20"/>
          <w:szCs w:val="20"/>
        </w:rPr>
        <w:t>Все документы передаются посредством факсимильной, либо электронной связи с последующим обменом оригиналами документов, путем вручения нарочным представителям сторон.</w:t>
      </w:r>
    </w:p>
    <w:p w:rsidR="006E69A5" w:rsidRPr="006E69A5" w:rsidRDefault="006E69A5" w:rsidP="006E69A5">
      <w:pPr>
        <w:numPr>
          <w:ilvl w:val="1"/>
          <w:numId w:val="3"/>
        </w:num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Покупатель осуществляет приемку продукции по количеству и качеству на основании данных, указанных в товаросопроводительных документах. </w:t>
      </w:r>
    </w:p>
    <w:p w:rsidR="006E69A5" w:rsidRPr="006E69A5" w:rsidRDefault="006E69A5" w:rsidP="006E69A5">
      <w:pPr>
        <w:numPr>
          <w:ilvl w:val="1"/>
          <w:numId w:val="3"/>
        </w:num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Приемка продукции производится по количеству и качеству в порядке и в сроки, установленные:</w:t>
      </w:r>
    </w:p>
    <w:p w:rsidR="006E69A5" w:rsidRPr="006E69A5" w:rsidRDefault="006E69A5" w:rsidP="00AD0A49">
      <w:pPr>
        <w:numPr>
          <w:ilvl w:val="0"/>
          <w:numId w:val="1"/>
        </w:numPr>
        <w:tabs>
          <w:tab w:val="clear" w:pos="1004"/>
          <w:tab w:val="num" w:pos="851"/>
          <w:tab w:val="num" w:pos="993"/>
        </w:tabs>
        <w:spacing w:after="0" w:line="240" w:lineRule="auto"/>
        <w:ind w:left="851" w:hanging="425"/>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w:t>
      </w:r>
    </w:p>
    <w:p w:rsidR="006E69A5" w:rsidRPr="006E69A5" w:rsidRDefault="006E69A5" w:rsidP="00AD0A49">
      <w:pPr>
        <w:numPr>
          <w:ilvl w:val="0"/>
          <w:numId w:val="1"/>
        </w:numPr>
        <w:tabs>
          <w:tab w:val="clear" w:pos="1004"/>
          <w:tab w:val="num" w:pos="851"/>
        </w:tabs>
        <w:spacing w:after="0" w:line="240" w:lineRule="auto"/>
        <w:ind w:left="851" w:hanging="425"/>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Положения указанных инструкций применяются в части, не противоречащей условиям настоящего договора.</w:t>
      </w:r>
    </w:p>
    <w:p w:rsidR="006E69A5" w:rsidRPr="006E69A5" w:rsidRDefault="006E69A5" w:rsidP="006E69A5">
      <w:pPr>
        <w:numPr>
          <w:ilvl w:val="1"/>
          <w:numId w:val="3"/>
        </w:num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При обнаружении недостачи, недопоставки, поставки некачественной продукции Покупатель обязан уведомить об этом Поставщика. В уведомление должно содержаться описание выявленных недостатков и предложение о направлении представителя Поставщика. Уведомление направляется посредством факсимильной либо иной электронной связи. </w:t>
      </w:r>
    </w:p>
    <w:p w:rsidR="006E69A5" w:rsidRPr="006E69A5" w:rsidRDefault="006E69A5" w:rsidP="006E69A5">
      <w:pPr>
        <w:numPr>
          <w:ilvl w:val="1"/>
          <w:numId w:val="3"/>
        </w:numPr>
        <w:spacing w:after="0" w:line="240" w:lineRule="auto"/>
        <w:jc w:val="both"/>
        <w:rPr>
          <w:rFonts w:ascii="Times New Roman" w:eastAsia="Times New Roman" w:hAnsi="Times New Roman" w:cs="Times New Roman"/>
          <w:sz w:val="20"/>
          <w:szCs w:val="20"/>
          <w:lang w:eastAsia="ru-RU"/>
        </w:rPr>
      </w:pPr>
      <w:r w:rsidRPr="00825899">
        <w:rPr>
          <w:rFonts w:ascii="Times New Roman" w:eastAsia="Times New Roman" w:hAnsi="Times New Roman" w:cs="Times New Roman"/>
          <w:sz w:val="20"/>
          <w:szCs w:val="20"/>
          <w:lang w:eastAsia="ru-RU"/>
        </w:rPr>
        <w:t>Поставщик</w:t>
      </w:r>
      <w:r w:rsidRPr="006E69A5">
        <w:rPr>
          <w:rFonts w:ascii="Times New Roman" w:eastAsia="Times New Roman" w:hAnsi="Times New Roman" w:cs="Times New Roman"/>
          <w:sz w:val="20"/>
          <w:szCs w:val="20"/>
          <w:lang w:eastAsia="ru-RU"/>
        </w:rPr>
        <w:t xml:space="preserve"> обязан обеспечить явку своего представителя с надлежаще оформленной доверенностью для составления совместного акта о выявленных недостатках в течение 3 дней после получения уведомления Покупателя, или уведомить Покупателя об отказе от участия в составлении совместного акта. </w:t>
      </w:r>
    </w:p>
    <w:p w:rsidR="006E69A5" w:rsidRPr="006E69A5" w:rsidRDefault="006E69A5" w:rsidP="006E69A5">
      <w:pPr>
        <w:numPr>
          <w:ilvl w:val="1"/>
          <w:numId w:val="3"/>
        </w:numPr>
        <w:spacing w:after="0" w:line="240" w:lineRule="auto"/>
        <w:jc w:val="both"/>
        <w:rPr>
          <w:rFonts w:ascii="Times New Roman" w:eastAsia="Times New Roman" w:hAnsi="Times New Roman" w:cs="Times New Roman"/>
          <w:sz w:val="20"/>
          <w:szCs w:val="20"/>
          <w:lang w:eastAsia="ru-RU"/>
        </w:rPr>
      </w:pPr>
      <w:proofErr w:type="gramStart"/>
      <w:r w:rsidRPr="006E69A5">
        <w:rPr>
          <w:rFonts w:ascii="Times New Roman" w:eastAsia="Times New Roman" w:hAnsi="Times New Roman" w:cs="Times New Roman"/>
          <w:sz w:val="20"/>
          <w:szCs w:val="20"/>
          <w:lang w:eastAsia="ru-RU"/>
        </w:rPr>
        <w:t>При получении от Поставщика уведомления об отказе от участия в составлении</w:t>
      </w:r>
      <w:proofErr w:type="gramEnd"/>
      <w:r w:rsidRPr="006E69A5">
        <w:rPr>
          <w:rFonts w:ascii="Times New Roman" w:eastAsia="Times New Roman" w:hAnsi="Times New Roman" w:cs="Times New Roman"/>
          <w:sz w:val="20"/>
          <w:szCs w:val="20"/>
          <w:lang w:eastAsia="ru-RU"/>
        </w:rPr>
        <w:t xml:space="preserve"> совместного акта или неполучении ответа в срок, указанный в п.5.7., Покупатель вправе в одностороннем порядке составить акт (форма «ТОРГ-2») о выявленных недостатках, где указать характер недостатков, причины их возникновения. </w:t>
      </w:r>
    </w:p>
    <w:p w:rsidR="006E69A5" w:rsidRPr="006E69A5" w:rsidRDefault="006E69A5" w:rsidP="006E69A5">
      <w:pPr>
        <w:numPr>
          <w:ilvl w:val="1"/>
          <w:numId w:val="3"/>
        </w:num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Акт, составленный в порядке, предусмотренном п.5.8., служит основанием для определения прав и обязанностей сторон по устранению выявленных недостатков и предъявлению связанных с этим требований. Замена некачественной продукции осуществляется силами и за счет Поставщика в течение 10 календарных дней, если иной срок не согласован сторонами, в случае невозможности замены Поставщик своими силами производит возврат некачественной продукции с возмещением расходов Покупателю по ее оплате и доставке в течение 5 банковских дней </w:t>
      </w:r>
      <w:proofErr w:type="gramStart"/>
      <w:r w:rsidRPr="006E69A5">
        <w:rPr>
          <w:rFonts w:ascii="Times New Roman" w:eastAsia="Times New Roman" w:hAnsi="Times New Roman" w:cs="Times New Roman"/>
          <w:sz w:val="20"/>
          <w:szCs w:val="20"/>
          <w:lang w:eastAsia="ru-RU"/>
        </w:rPr>
        <w:t>с даты получения</w:t>
      </w:r>
      <w:proofErr w:type="gramEnd"/>
      <w:r w:rsidRPr="006E69A5">
        <w:rPr>
          <w:rFonts w:ascii="Times New Roman" w:eastAsia="Times New Roman" w:hAnsi="Times New Roman" w:cs="Times New Roman"/>
          <w:sz w:val="20"/>
          <w:szCs w:val="20"/>
          <w:lang w:eastAsia="ru-RU"/>
        </w:rPr>
        <w:t xml:space="preserve"> претензии.</w:t>
      </w:r>
    </w:p>
    <w:p w:rsidR="00D5754A" w:rsidRDefault="006E69A5" w:rsidP="00D5754A">
      <w:pPr>
        <w:numPr>
          <w:ilvl w:val="1"/>
          <w:numId w:val="3"/>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Срок предъявления претензий по скрытым недостаткам продукции (которые не могут быть обнаружены при обычной проверке) – в течение гарантийного срока на продукцию, а при его отсутствии – в течение 12 месяцев </w:t>
      </w:r>
      <w:proofErr w:type="gramStart"/>
      <w:r w:rsidRPr="006E69A5">
        <w:rPr>
          <w:rFonts w:ascii="Times New Roman" w:eastAsia="Times New Roman" w:hAnsi="Times New Roman" w:cs="Times New Roman"/>
          <w:sz w:val="20"/>
          <w:szCs w:val="20"/>
          <w:lang w:eastAsia="ru-RU"/>
        </w:rPr>
        <w:t>с даты передачи</w:t>
      </w:r>
      <w:proofErr w:type="gramEnd"/>
      <w:r w:rsidRPr="006E69A5">
        <w:rPr>
          <w:rFonts w:ascii="Times New Roman" w:eastAsia="Times New Roman" w:hAnsi="Times New Roman" w:cs="Times New Roman"/>
          <w:sz w:val="20"/>
          <w:szCs w:val="20"/>
          <w:lang w:eastAsia="ru-RU"/>
        </w:rPr>
        <w:t xml:space="preserve"> продукции Покупателю.</w:t>
      </w:r>
    </w:p>
    <w:p w:rsidR="006E69A5" w:rsidRDefault="006E69A5" w:rsidP="00D5754A">
      <w:pPr>
        <w:numPr>
          <w:ilvl w:val="1"/>
          <w:numId w:val="3"/>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D5754A">
        <w:rPr>
          <w:rFonts w:ascii="Times New Roman" w:eastAsia="Times New Roman" w:hAnsi="Times New Roman" w:cs="Times New Roman"/>
          <w:sz w:val="20"/>
          <w:szCs w:val="20"/>
          <w:lang w:eastAsia="ru-RU"/>
        </w:rPr>
        <w:t xml:space="preserve">В случае выявления недостатков продукции Поставщик считается исполнившим свою обязанность по поставке продукции только после их устранения. После составления акта и до устранения выявленных недостатков продукция находится на ответственном хранении Покупателя. </w:t>
      </w:r>
    </w:p>
    <w:p w:rsidR="00A40CB0" w:rsidRPr="00D5754A" w:rsidRDefault="00A40CB0" w:rsidP="00A40CB0">
      <w:pPr>
        <w:numPr>
          <w:ilvl w:val="1"/>
          <w:numId w:val="3"/>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40CB0">
        <w:rPr>
          <w:rFonts w:ascii="Times New Roman" w:eastAsia="Times New Roman" w:hAnsi="Times New Roman" w:cs="Times New Roman"/>
          <w:sz w:val="20"/>
          <w:szCs w:val="20"/>
          <w:lang w:eastAsia="ru-RU"/>
        </w:rPr>
        <w:t>Приемка товара по качеству должн</w:t>
      </w:r>
      <w:r>
        <w:rPr>
          <w:rFonts w:ascii="Times New Roman" w:eastAsia="Times New Roman" w:hAnsi="Times New Roman" w:cs="Times New Roman"/>
          <w:sz w:val="20"/>
          <w:szCs w:val="20"/>
          <w:lang w:eastAsia="ru-RU"/>
        </w:rPr>
        <w:t>а быть произведена не позднее  30 (тридцати) рабочих дней</w:t>
      </w:r>
      <w:r w:rsidRPr="00A40CB0">
        <w:rPr>
          <w:rFonts w:ascii="Times New Roman" w:eastAsia="Times New Roman" w:hAnsi="Times New Roman" w:cs="Times New Roman"/>
          <w:sz w:val="20"/>
          <w:szCs w:val="20"/>
          <w:lang w:eastAsia="ru-RU"/>
        </w:rPr>
        <w:t xml:space="preserve"> со </w:t>
      </w:r>
      <w:r>
        <w:rPr>
          <w:rFonts w:ascii="Times New Roman" w:eastAsia="Times New Roman" w:hAnsi="Times New Roman" w:cs="Times New Roman"/>
          <w:sz w:val="20"/>
          <w:szCs w:val="20"/>
          <w:lang w:eastAsia="ru-RU"/>
        </w:rPr>
        <w:t xml:space="preserve">дня поступления товара на склад </w:t>
      </w:r>
      <w:r w:rsidRPr="00A40CB0">
        <w:rPr>
          <w:rFonts w:ascii="Times New Roman" w:eastAsia="Times New Roman" w:hAnsi="Times New Roman" w:cs="Times New Roman"/>
          <w:sz w:val="20"/>
          <w:szCs w:val="20"/>
          <w:lang w:eastAsia="ru-RU"/>
        </w:rPr>
        <w:t>Покупателя.</w:t>
      </w:r>
    </w:p>
    <w:p w:rsidR="006E69A5" w:rsidRPr="006E69A5" w:rsidRDefault="006E69A5" w:rsidP="006E69A5">
      <w:pPr>
        <w:spacing w:after="0" w:line="240" w:lineRule="auto"/>
        <w:ind w:firstLine="284"/>
        <w:jc w:val="both"/>
        <w:rPr>
          <w:rFonts w:ascii="Times New Roman" w:eastAsia="Times New Roman" w:hAnsi="Times New Roman" w:cs="Times New Roman"/>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6. Ответственность сторон.</w:t>
      </w:r>
    </w:p>
    <w:p w:rsidR="00AD0A49" w:rsidRPr="00FD3538" w:rsidRDefault="00AD0A49" w:rsidP="00FD3538">
      <w:pPr>
        <w:tabs>
          <w:tab w:val="left" w:pos="426"/>
          <w:tab w:val="left" w:pos="993"/>
        </w:tabs>
        <w:spacing w:after="0" w:line="240" w:lineRule="auto"/>
        <w:jc w:val="both"/>
        <w:rPr>
          <w:rFonts w:ascii="Times New Roman" w:eastAsia="Times New Roman" w:hAnsi="Times New Roman" w:cs="Times New Roman"/>
          <w:vanish/>
          <w:sz w:val="20"/>
          <w:szCs w:val="20"/>
          <w:lang w:eastAsia="ru-RU"/>
        </w:rPr>
      </w:pPr>
    </w:p>
    <w:p w:rsidR="00AD0A49" w:rsidRPr="00AD0A49" w:rsidRDefault="00AD0A49" w:rsidP="00885AEE">
      <w:pPr>
        <w:pStyle w:val="a3"/>
        <w:tabs>
          <w:tab w:val="left" w:pos="426"/>
          <w:tab w:val="left" w:pos="993"/>
        </w:tabs>
        <w:spacing w:after="0" w:line="240" w:lineRule="auto"/>
        <w:ind w:left="360"/>
        <w:jc w:val="both"/>
        <w:rPr>
          <w:rFonts w:ascii="Times New Roman" w:eastAsia="Times New Roman" w:hAnsi="Times New Roman" w:cs="Times New Roman"/>
          <w:vanish/>
          <w:sz w:val="20"/>
          <w:szCs w:val="20"/>
          <w:lang w:eastAsia="ru-RU"/>
        </w:rPr>
      </w:pPr>
    </w:p>
    <w:p w:rsidR="00AD0A49" w:rsidRDefault="006E69A5" w:rsidP="006E69A5">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D0A49">
        <w:rPr>
          <w:rFonts w:ascii="Times New Roman" w:eastAsia="Times New Roman" w:hAnsi="Times New Roman" w:cs="Times New Roman"/>
          <w:sz w:val="20"/>
          <w:szCs w:val="20"/>
          <w:lang w:eastAsia="ru-RU"/>
        </w:rPr>
        <w:t xml:space="preserve">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w:t>
      </w:r>
    </w:p>
    <w:p w:rsidR="00AD0A49" w:rsidRDefault="006E69A5" w:rsidP="00AD0A49">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D0A49">
        <w:rPr>
          <w:rFonts w:ascii="Times New Roman" w:eastAsia="Times New Roman" w:hAnsi="Times New Roman" w:cs="Times New Roman"/>
          <w:sz w:val="20"/>
          <w:szCs w:val="20"/>
          <w:lang w:eastAsia="ru-RU"/>
        </w:rPr>
        <w:t>За нарушение предусмотренных настоящим договором сроков поставки продукции, сроков устранения недостатков продукции, Поставщик уплачивает Покупателю неустойку в размере 0,1 % от стоимости оплаченной партии продукции за каждый день просрочки.</w:t>
      </w:r>
    </w:p>
    <w:p w:rsidR="00AD0A49" w:rsidRDefault="006E69A5" w:rsidP="00AD0A49">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D0A49">
        <w:rPr>
          <w:rFonts w:ascii="Times New Roman" w:eastAsia="Times New Roman" w:hAnsi="Times New Roman" w:cs="Times New Roman"/>
          <w:sz w:val="20"/>
          <w:szCs w:val="20"/>
          <w:lang w:eastAsia="ru-RU"/>
        </w:rPr>
        <w:t>За просрочку оплаты поставленной продукции Поставщик вправе потребовать от Покупателя уплаты пени в размере 0,1 % от суммы просроченного платежа за каждый день просрочки.</w:t>
      </w:r>
    </w:p>
    <w:p w:rsidR="00AD0A49" w:rsidRDefault="006E69A5" w:rsidP="00AD0A49">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proofErr w:type="gramStart"/>
      <w:r w:rsidRPr="00AD0A49">
        <w:rPr>
          <w:rFonts w:ascii="Times New Roman" w:eastAsia="Times New Roman" w:hAnsi="Times New Roman" w:cs="Times New Roman"/>
          <w:sz w:val="20"/>
          <w:szCs w:val="20"/>
          <w:lang w:eastAsia="ru-RU"/>
        </w:rPr>
        <w:lastRenderedPageBreak/>
        <w:t>В случае передачи Поставщиком счетов-фактур, накладных, УПД или каких-либо иных товаросопроводительных документов в рамках настоящего договора, оформление которых не соответствуют требованиям действующего законодательства (не указаны все необходимые реквизиты документа, документ подписан неуполномоченным лицом, на документе поставлена несоответствующая печать, отсутствуют или неправильно указаны реквизиты Грузополучателя и Плательщика и т.д.), либо в случае не предоставления указанных выше документов Поставщик обязан возместить</w:t>
      </w:r>
      <w:proofErr w:type="gramEnd"/>
      <w:r w:rsidRPr="00AD0A49">
        <w:rPr>
          <w:rFonts w:ascii="Times New Roman" w:eastAsia="Times New Roman" w:hAnsi="Times New Roman" w:cs="Times New Roman"/>
          <w:sz w:val="20"/>
          <w:szCs w:val="20"/>
          <w:lang w:eastAsia="ru-RU"/>
        </w:rPr>
        <w:t xml:space="preserve"> Покупателю все причиненные этим убытки, в том числе расходы на хранение и/или разгрузку-погрузку продукции, произведенных силами Покупателя или силами третьих лиц и уплатить штраф в размере 1 000 (Одна тысяча) рублей за каждый такой факт.</w:t>
      </w:r>
    </w:p>
    <w:p w:rsidR="00AD0A49" w:rsidRDefault="006E69A5" w:rsidP="00AD0A49">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D0A49">
        <w:rPr>
          <w:rFonts w:ascii="Times New Roman" w:eastAsia="Times New Roman" w:hAnsi="Times New Roman" w:cs="Times New Roman"/>
          <w:sz w:val="20"/>
          <w:szCs w:val="20"/>
          <w:lang w:eastAsia="ru-RU"/>
        </w:rPr>
        <w:t xml:space="preserve">Поставщик обязан возместить Покупателю убытки, связанные с доначислением Покупателю налога на прибыль, соответствующих пеней и штрафов, в связи с квалификацией налоговым органом затрат по настоящему договору в качестве неправомерно включенных в состав расходов для целей налогообложения по налогу на прибыль по причине выявления признаков недобросовестного налогоплательщика в деятельности Поставщика.  Поставщик обязан возместить Покупателю убытки, возникшие в результате отказа налогового органа в вычете (возмещении) заявленных Покупателем сумм НДС, по причине неуплаты НДС в бюджет Поставщиком по настоящему договору. К требованию о возмещении убытков Покупатель обязан приложить копию или </w:t>
      </w:r>
      <w:proofErr w:type="spellStart"/>
      <w:r w:rsidRPr="00AD0A49">
        <w:rPr>
          <w:rFonts w:ascii="Times New Roman" w:eastAsia="Times New Roman" w:hAnsi="Times New Roman" w:cs="Times New Roman"/>
          <w:sz w:val="20"/>
          <w:szCs w:val="20"/>
          <w:lang w:eastAsia="ru-RU"/>
        </w:rPr>
        <w:t>выкопировку</w:t>
      </w:r>
      <w:proofErr w:type="spellEnd"/>
      <w:r w:rsidRPr="00AD0A49">
        <w:rPr>
          <w:rFonts w:ascii="Times New Roman" w:eastAsia="Times New Roman" w:hAnsi="Times New Roman" w:cs="Times New Roman"/>
          <w:sz w:val="20"/>
          <w:szCs w:val="20"/>
          <w:lang w:eastAsia="ru-RU"/>
        </w:rPr>
        <w:t xml:space="preserve"> </w:t>
      </w:r>
      <w:proofErr w:type="gramStart"/>
      <w:r w:rsidRPr="00AD0A49">
        <w:rPr>
          <w:rFonts w:ascii="Times New Roman" w:eastAsia="Times New Roman" w:hAnsi="Times New Roman" w:cs="Times New Roman"/>
          <w:sz w:val="20"/>
          <w:szCs w:val="20"/>
          <w:lang w:eastAsia="ru-RU"/>
        </w:rPr>
        <w:t>из решения налогового органа об исключении из расходов по налогу на прибыль</w:t>
      </w:r>
      <w:proofErr w:type="gramEnd"/>
      <w:r w:rsidRPr="00AD0A49">
        <w:rPr>
          <w:rFonts w:ascii="Times New Roman" w:eastAsia="Times New Roman" w:hAnsi="Times New Roman" w:cs="Times New Roman"/>
          <w:sz w:val="20"/>
          <w:szCs w:val="20"/>
          <w:lang w:eastAsia="ru-RU"/>
        </w:rPr>
        <w:t xml:space="preserve"> сумм расходов по настоящему договору и/или об отказе (полностью или частично) в вычете (возмещении) заявленных сумм НДС.</w:t>
      </w:r>
    </w:p>
    <w:p w:rsidR="00AD0A49" w:rsidRDefault="006E69A5" w:rsidP="00AD0A49">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D0A49">
        <w:rPr>
          <w:rFonts w:ascii="Times New Roman" w:eastAsia="Times New Roman" w:hAnsi="Times New Roman" w:cs="Times New Roman"/>
          <w:sz w:val="20"/>
          <w:szCs w:val="20"/>
          <w:lang w:eastAsia="ru-RU"/>
        </w:rPr>
        <w:t xml:space="preserve">Возмещение убытков Покупателю производится   Поставщиком в течение 10 (десяти) банковских дней с момента получения соответствующего требования Покупателя.  </w:t>
      </w:r>
    </w:p>
    <w:p w:rsidR="006E69A5" w:rsidRPr="00AD0A49" w:rsidRDefault="006E69A5" w:rsidP="00AD0A49">
      <w:pPr>
        <w:pStyle w:val="a3"/>
        <w:numPr>
          <w:ilvl w:val="1"/>
          <w:numId w:val="6"/>
        </w:numPr>
        <w:tabs>
          <w:tab w:val="left" w:pos="426"/>
          <w:tab w:val="left" w:pos="993"/>
        </w:tabs>
        <w:spacing w:after="0" w:line="240" w:lineRule="auto"/>
        <w:jc w:val="both"/>
        <w:rPr>
          <w:rFonts w:ascii="Times New Roman" w:eastAsia="Times New Roman" w:hAnsi="Times New Roman" w:cs="Times New Roman"/>
          <w:sz w:val="20"/>
          <w:szCs w:val="20"/>
          <w:lang w:eastAsia="ru-RU"/>
        </w:rPr>
      </w:pPr>
      <w:r w:rsidRPr="00AD0A49">
        <w:rPr>
          <w:rFonts w:ascii="Times New Roman" w:eastAsia="Times New Roman" w:hAnsi="Times New Roman" w:cs="Times New Roman"/>
          <w:sz w:val="20"/>
          <w:szCs w:val="20"/>
          <w:lang w:eastAsia="ru-RU"/>
        </w:rPr>
        <w:t>Помимо предусмотренных настоящим договором мер ответственности стороны несут иную ответственность, предусмотренную действующим законодательством РФ.</w:t>
      </w:r>
    </w:p>
    <w:p w:rsidR="006E69A5" w:rsidRPr="006E69A5" w:rsidRDefault="006E69A5" w:rsidP="006E69A5">
      <w:pPr>
        <w:spacing w:after="0" w:line="240" w:lineRule="auto"/>
        <w:jc w:val="both"/>
        <w:rPr>
          <w:rFonts w:ascii="Times New Roman" w:eastAsia="Times New Roman" w:hAnsi="Times New Roman" w:cs="Times New Roman"/>
          <w:b/>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7. Форс-мажор</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7.2. Свидетельство, выданное соответствующей торговой палатой или иным компетентным органом региона, является достаточным подтверждением наличия и продолжительности действия непреодолимой силы. Сторона, ссылающаяся на действие непреодолимой силы, должна в семидневный срок дать извещение другой стороне о препятствии и его влиянии на исполнение обязательств по договору.</w:t>
      </w:r>
    </w:p>
    <w:p w:rsidR="006E69A5" w:rsidRPr="006E69A5" w:rsidRDefault="006E69A5" w:rsidP="006E69A5">
      <w:pPr>
        <w:spacing w:after="0" w:line="240" w:lineRule="auto"/>
        <w:ind w:firstLine="284"/>
        <w:jc w:val="both"/>
        <w:rPr>
          <w:rFonts w:ascii="Times New Roman" w:eastAsia="Times New Roman" w:hAnsi="Times New Roman" w:cs="Times New Roman"/>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8. Споры</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8.1. Все споры и разногласия, которые могут возникнуть по настоящему Договору или в связи с ним, разрешаются сторонами путем переговоров. </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8.2. В случае не урегулирования спорных вопросов при помощи переговоров – спор передается на рассмотрение Арбитражного суда Свердловской области, претензионный порядок при этом обязателен. Срок рассмотрения претензии 10 (десять) календарных дней с момента ее получения Стороной.</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p>
    <w:p w:rsidR="006E69A5" w:rsidRPr="006E69A5" w:rsidRDefault="006E69A5" w:rsidP="0014243A">
      <w:pPr>
        <w:spacing w:after="0" w:line="240" w:lineRule="auto"/>
        <w:jc w:val="center"/>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9. Прочие условия</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9.1. Все Приложения к Договору являются его неотъемлемой частью и действительны при их составлении в письменной форме и подписании полномочными представителями сторон. Документы, полученные посредством факсимильной либо иной электронной связи, имеют юридическую силу до момента получения оригиналов. Оригиналы документов направляются заказной почтой стороне по договору не позднее 5 дней с момента их заключения.</w:t>
      </w:r>
    </w:p>
    <w:p w:rsidR="006E69A5" w:rsidRPr="006E69A5" w:rsidRDefault="006E69A5" w:rsidP="00FD3538">
      <w:pPr>
        <w:numPr>
          <w:ilvl w:val="1"/>
          <w:numId w:val="5"/>
        </w:numPr>
        <w:spacing w:after="0" w:line="240" w:lineRule="auto"/>
        <w:ind w:left="426"/>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Передача прав и обязанностей по настоящему договору производиться только с письменного согласия другой стороны.</w:t>
      </w:r>
    </w:p>
    <w:p w:rsidR="006E69A5" w:rsidRPr="006E69A5" w:rsidRDefault="006E69A5" w:rsidP="00FD3538">
      <w:pPr>
        <w:numPr>
          <w:ilvl w:val="1"/>
          <w:numId w:val="5"/>
        </w:numPr>
        <w:autoSpaceDE w:val="0"/>
        <w:autoSpaceDN w:val="0"/>
        <w:adjustRightInd w:val="0"/>
        <w:spacing w:after="0" w:line="240" w:lineRule="auto"/>
        <w:ind w:left="426"/>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При подписании договора Поставщик обязан предоставить надлежаще заверенные копии следующих документов:</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Устав (текущая редакция со всеми изменениями);</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Свидетельство о внесении записи о юридическом лице в Единый государственный реестр юридических лиц;</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Свидетельство о внесении в Единый государственный реестр юридических лиц записи о государственной регистрации изменений, вносимых в устав ООО в целях приведения его в соответствие с Федеральным законом от 30.12.2008г. №312-ФЗ (для организаций, образованных в форме ООО);</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Свидетельство о постановке на учет в налоговых органах Российской Федерации в качестве налогоплательщика;</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Решение органа управления о назначении исполнительного органа;</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Приказ о вступлении в должность исполнительного органа;</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Доверенность на лицо, подписывающее договор (в случае если, договор подписывается по доверенности);</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Доверенность на лицо, подписывающее отгрузочные документы (счет-фактуру, товарную накладную и иные);</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xml:space="preserve">- Договор аренды помещения по адресу местонахождения организации (юридический адрес организации) либо </w:t>
      </w:r>
      <w:proofErr w:type="gramStart"/>
      <w:r w:rsidRPr="006E69A5">
        <w:rPr>
          <w:rFonts w:ascii="Times New Roman" w:eastAsia="Times New Roman" w:hAnsi="Times New Roman" w:cs="Times New Roman"/>
          <w:bCs/>
          <w:iCs/>
          <w:color w:val="000000"/>
          <w:sz w:val="20"/>
          <w:szCs w:val="20"/>
          <w:lang w:eastAsia="ru-RU"/>
        </w:rPr>
        <w:t>документ</w:t>
      </w:r>
      <w:proofErr w:type="gramEnd"/>
      <w:r w:rsidRPr="006E69A5">
        <w:rPr>
          <w:rFonts w:ascii="Times New Roman" w:eastAsia="Times New Roman" w:hAnsi="Times New Roman" w:cs="Times New Roman"/>
          <w:bCs/>
          <w:iCs/>
          <w:color w:val="000000"/>
          <w:sz w:val="20"/>
          <w:szCs w:val="20"/>
          <w:lang w:eastAsia="ru-RU"/>
        </w:rPr>
        <w:t xml:space="preserve"> свидетельствующий о праве собственности;</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Лицензия, свидетельство или аккредитация (при их наличии);</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lastRenderedPageBreak/>
        <w:t>- Бухгалтерская (финансовая) отчетность на последнюю отчетную дату с извещением о вводе сведений из налоговой или заверенной копией квитанции о приеме налоговой декларации:</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xml:space="preserve">1) Бухгалтерский баланс, </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xml:space="preserve">2) Отчет о финансовых результатах </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Копии деклараций по НДС и налогу на прибыль за последний отчетный период (с отметкой ИФНС о принятии);</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Справка об отсутствии задолженности по налогам (оригинал);</w:t>
      </w:r>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proofErr w:type="gramStart"/>
      <w:r w:rsidRPr="006E69A5">
        <w:rPr>
          <w:rFonts w:ascii="Times New Roman" w:eastAsia="Times New Roman" w:hAnsi="Times New Roman" w:cs="Times New Roman"/>
          <w:bCs/>
          <w:iCs/>
          <w:color w:val="000000"/>
          <w:sz w:val="20"/>
          <w:szCs w:val="20"/>
          <w:lang w:eastAsia="ru-RU"/>
        </w:rPr>
        <w:t>-</w:t>
      </w:r>
      <w:r w:rsidRPr="006E69A5">
        <w:rPr>
          <w:rFonts w:ascii="Times New Roman" w:eastAsia="Times New Roman" w:hAnsi="Times New Roman" w:cs="Times New Roman"/>
          <w:sz w:val="20"/>
          <w:szCs w:val="20"/>
          <w:lang w:eastAsia="ru-RU"/>
        </w:rPr>
        <w:t xml:space="preserve"> </w:t>
      </w:r>
      <w:r w:rsidRPr="006E69A5">
        <w:rPr>
          <w:rFonts w:ascii="Times New Roman" w:eastAsia="Times New Roman" w:hAnsi="Times New Roman" w:cs="Times New Roman"/>
          <w:bCs/>
          <w:iCs/>
          <w:color w:val="000000"/>
          <w:sz w:val="20"/>
          <w:szCs w:val="20"/>
          <w:lang w:eastAsia="ru-RU"/>
        </w:rPr>
        <w:t>Сведения о среднесписочной численности работников за предшествующий календарный год с извещением о вводе из налоговой или с отметками о приеме налоговой);</w:t>
      </w:r>
      <w:proofErr w:type="gramEnd"/>
    </w:p>
    <w:p w:rsidR="006E69A5" w:rsidRPr="006E69A5" w:rsidRDefault="006E69A5" w:rsidP="006E69A5">
      <w:pPr>
        <w:autoSpaceDE w:val="0"/>
        <w:autoSpaceDN w:val="0"/>
        <w:adjustRightInd w:val="0"/>
        <w:spacing w:after="0" w:line="240" w:lineRule="auto"/>
        <w:jc w:val="both"/>
        <w:rPr>
          <w:rFonts w:ascii="Times New Roman" w:eastAsia="Times New Roman" w:hAnsi="Times New Roman" w:cs="Times New Roman"/>
          <w:bCs/>
          <w:iCs/>
          <w:color w:val="000000"/>
          <w:sz w:val="20"/>
          <w:szCs w:val="20"/>
          <w:lang w:eastAsia="ru-RU"/>
        </w:rPr>
      </w:pPr>
      <w:r w:rsidRPr="006E69A5">
        <w:rPr>
          <w:rFonts w:ascii="Times New Roman" w:eastAsia="Times New Roman" w:hAnsi="Times New Roman" w:cs="Times New Roman"/>
          <w:bCs/>
          <w:iCs/>
          <w:color w:val="000000"/>
          <w:sz w:val="20"/>
          <w:szCs w:val="20"/>
          <w:lang w:eastAsia="ru-RU"/>
        </w:rPr>
        <w:t xml:space="preserve">- Документы, подтверждающие законность использования исключительных прав (Товарный знак, фирменное наименование и т.п.)  - при наличии таких прав. </w:t>
      </w:r>
    </w:p>
    <w:p w:rsidR="006E69A5" w:rsidRPr="006E69A5" w:rsidRDefault="006E69A5" w:rsidP="006E69A5">
      <w:pPr>
        <w:spacing w:after="0" w:line="240" w:lineRule="auto"/>
        <w:ind w:firstLine="708"/>
        <w:jc w:val="both"/>
        <w:rPr>
          <w:rFonts w:ascii="Times New Roman" w:eastAsia="Times New Roman" w:hAnsi="Times New Roman" w:cs="Times New Roman"/>
          <w:sz w:val="20"/>
          <w:szCs w:val="20"/>
          <w:lang w:eastAsia="ru-RU"/>
        </w:rPr>
      </w:pPr>
      <w:proofErr w:type="gramStart"/>
      <w:r w:rsidRPr="006E69A5">
        <w:rPr>
          <w:rFonts w:ascii="Times New Roman" w:eastAsia="Times New Roman" w:hAnsi="Times New Roman" w:cs="Times New Roman"/>
          <w:sz w:val="20"/>
          <w:szCs w:val="20"/>
          <w:lang w:eastAsia="ru-RU"/>
        </w:rPr>
        <w:t xml:space="preserve">Документы запрашиваются </w:t>
      </w:r>
      <w:r w:rsidRPr="006E69A5">
        <w:rPr>
          <w:rFonts w:ascii="Times New Roman" w:eastAsia="Times New Roman" w:hAnsi="Times New Roman" w:cs="Times New Roman"/>
          <w:b/>
          <w:bCs/>
          <w:sz w:val="20"/>
          <w:szCs w:val="20"/>
          <w:lang w:eastAsia="ru-RU"/>
        </w:rPr>
        <w:t>Покупателем</w:t>
      </w:r>
      <w:r w:rsidRPr="006E69A5">
        <w:rPr>
          <w:rFonts w:ascii="Times New Roman" w:eastAsia="Times New Roman" w:hAnsi="Times New Roman" w:cs="Times New Roman"/>
          <w:sz w:val="20"/>
          <w:szCs w:val="20"/>
          <w:lang w:eastAsia="ru-RU"/>
        </w:rPr>
        <w:t xml:space="preserve"> в целях проявления должной осмотрительности и осторожности при выборе Поставщиков - на основании следующих документов:  ст.54.1 НК РФ, Письмо Министерства Финансов РФ от 10.04.2009г. № 03-02-07/1-177, Письмо ВАС РФ от 11.11.2004 № С5-7/УЗ-1355, Постановления ФАС УО от 22.10.2007г. № Ф09-8626/07-С2, Постановления ФАС ВСО от 11.12.2008г. № А33-4633/08-Ф02-6220/08, Постановления 17 ААС от 19.12.2008г</w:t>
      </w:r>
      <w:proofErr w:type="gramEnd"/>
      <w:r w:rsidRPr="006E69A5">
        <w:rPr>
          <w:rFonts w:ascii="Times New Roman" w:eastAsia="Times New Roman" w:hAnsi="Times New Roman" w:cs="Times New Roman"/>
          <w:sz w:val="20"/>
          <w:szCs w:val="20"/>
          <w:lang w:eastAsia="ru-RU"/>
        </w:rPr>
        <w:t>., Постановления Девятого арбитражного апелляционного суда от 11.11.2008г. № 09АП-14021/2008-АК, Определения Конституционного Суда Российской Федерации от 04.11.2004г. №324-0, Постановления Президиума ВАС РФ от 18.10.2005г.,  Постановления Президиума ВАС РФ от 13.12.2005г.</w:t>
      </w:r>
    </w:p>
    <w:p w:rsidR="006E69A5" w:rsidRPr="006E69A5" w:rsidRDefault="006E69A5" w:rsidP="00FD3538">
      <w:pPr>
        <w:numPr>
          <w:ilvl w:val="1"/>
          <w:numId w:val="5"/>
        </w:numPr>
        <w:spacing w:after="0" w:line="240" w:lineRule="auto"/>
        <w:ind w:left="426"/>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bCs/>
          <w:sz w:val="20"/>
          <w:szCs w:val="20"/>
          <w:lang w:eastAsia="ru-RU"/>
        </w:rPr>
        <w:t>Поставщик</w:t>
      </w:r>
      <w:r w:rsidRPr="006E69A5">
        <w:rPr>
          <w:rFonts w:ascii="Times New Roman" w:eastAsia="Times New Roman" w:hAnsi="Times New Roman" w:cs="Times New Roman"/>
          <w:sz w:val="20"/>
          <w:szCs w:val="20"/>
          <w:lang w:eastAsia="ru-RU"/>
        </w:rPr>
        <w:t xml:space="preserve"> подтверждает, что он своевременно и в полном объеме выполняет все установленные действующим налоговым законодательством Российской Федерации обязанности налогоплательщика, а также не является должником по платежам, подлежащим уплате в бюджет РФ. Кроме того, Поставщик подтверждает, что в отношении него не инициирована процедура банкротства, а также то, что он не находится в стадии ликвидации или реорганизации в любой из форм, предусмотренных законодательством Российской Федерации.</w:t>
      </w:r>
    </w:p>
    <w:p w:rsidR="006E69A5" w:rsidRPr="006E69A5" w:rsidRDefault="006E69A5" w:rsidP="00FD3538">
      <w:pPr>
        <w:numPr>
          <w:ilvl w:val="1"/>
          <w:numId w:val="5"/>
        </w:numPr>
        <w:spacing w:after="0" w:line="240" w:lineRule="auto"/>
        <w:ind w:left="426"/>
        <w:jc w:val="both"/>
        <w:rPr>
          <w:rFonts w:ascii="Times New Roman" w:eastAsia="Times New Roman" w:hAnsi="Times New Roman" w:cs="Times New Roman"/>
          <w:sz w:val="20"/>
          <w:szCs w:val="20"/>
          <w:lang w:eastAsia="ru-RU"/>
        </w:rPr>
      </w:pPr>
      <w:proofErr w:type="gramStart"/>
      <w:r w:rsidRPr="006E69A5">
        <w:rPr>
          <w:rFonts w:ascii="Times New Roman" w:eastAsia="Times New Roman" w:hAnsi="Times New Roman" w:cs="Times New Roman"/>
          <w:sz w:val="20"/>
          <w:szCs w:val="20"/>
          <w:lang w:eastAsia="ru-RU"/>
        </w:rPr>
        <w:t>Стороны гарантируют друг другу, что они созданы и осуществляют свою деятельность в соответствии с действующим законодательством РФ, что не существует ни финансовых, ни каких-либо иных обстоятельств, которые препятствовали бы заключению и исполнению настоящего договора, что все корпоративные процедуры, связанные с заключением настоящего договора или необходимые для его заключения, завершены к моменту заключения настоящего договора, а заключение настоящего договора не приводит</w:t>
      </w:r>
      <w:proofErr w:type="gramEnd"/>
      <w:r w:rsidRPr="006E69A5">
        <w:rPr>
          <w:rFonts w:ascii="Times New Roman" w:eastAsia="Times New Roman" w:hAnsi="Times New Roman" w:cs="Times New Roman"/>
          <w:sz w:val="20"/>
          <w:szCs w:val="20"/>
          <w:lang w:eastAsia="ru-RU"/>
        </w:rPr>
        <w:t xml:space="preserve"> к нарушению положений устава или какого-либо договорного ограничения, имеющего обязательную силу для </w:t>
      </w:r>
      <w:proofErr w:type="gramStart"/>
      <w:r w:rsidRPr="006E69A5">
        <w:rPr>
          <w:rFonts w:ascii="Times New Roman" w:eastAsia="Times New Roman" w:hAnsi="Times New Roman" w:cs="Times New Roman"/>
          <w:sz w:val="20"/>
          <w:szCs w:val="20"/>
          <w:lang w:eastAsia="ru-RU"/>
        </w:rPr>
        <w:t>какой-либо</w:t>
      </w:r>
      <w:proofErr w:type="gramEnd"/>
      <w:r w:rsidRPr="006E69A5">
        <w:rPr>
          <w:rFonts w:ascii="Times New Roman" w:eastAsia="Times New Roman" w:hAnsi="Times New Roman" w:cs="Times New Roman"/>
          <w:sz w:val="20"/>
          <w:szCs w:val="20"/>
          <w:lang w:eastAsia="ru-RU"/>
        </w:rPr>
        <w:t xml:space="preserve"> из сторон. </w:t>
      </w:r>
    </w:p>
    <w:p w:rsidR="006E69A5" w:rsidRPr="006E69A5" w:rsidRDefault="006E69A5" w:rsidP="00FD3538">
      <w:pPr>
        <w:numPr>
          <w:ilvl w:val="1"/>
          <w:numId w:val="5"/>
        </w:numPr>
        <w:spacing w:after="0" w:line="240" w:lineRule="auto"/>
        <w:ind w:left="426"/>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Поставщик обязуется по первому требованию Покупателя или налоговых органов (в том числе при встречной налоговой проверке) предоставить надлежащим образом заверенные копии документов, относящихся к поставленной продукции по настоящему договору, в </w:t>
      </w:r>
      <w:proofErr w:type="gramStart"/>
      <w:r w:rsidRPr="006E69A5">
        <w:rPr>
          <w:rFonts w:ascii="Times New Roman" w:eastAsia="Times New Roman" w:hAnsi="Times New Roman" w:cs="Times New Roman"/>
          <w:sz w:val="20"/>
          <w:szCs w:val="20"/>
          <w:lang w:eastAsia="ru-RU"/>
        </w:rPr>
        <w:t>срок</w:t>
      </w:r>
      <w:proofErr w:type="gramEnd"/>
      <w:r w:rsidRPr="006E69A5">
        <w:rPr>
          <w:rFonts w:ascii="Times New Roman" w:eastAsia="Times New Roman" w:hAnsi="Times New Roman" w:cs="Times New Roman"/>
          <w:sz w:val="20"/>
          <w:szCs w:val="20"/>
          <w:lang w:eastAsia="ru-RU"/>
        </w:rPr>
        <w:t xml:space="preserve"> не превышающий 5 (пять) рабочих дней с момента получения соответствующего запроса от Покупателя или налогового органа. </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9.7. Настоящий договор составлен в 2-х оригинальных экземплярах, имеющих, равную юридическую силу, по одному экземпляру для каждой стороны.</w:t>
      </w:r>
    </w:p>
    <w:p w:rsidR="006E69A5" w:rsidRPr="006E69A5" w:rsidRDefault="006E69A5" w:rsidP="006E69A5">
      <w:pPr>
        <w:spacing w:after="0" w:line="240" w:lineRule="auto"/>
        <w:jc w:val="both"/>
        <w:rPr>
          <w:rFonts w:ascii="Times New Roman" w:eastAsia="Times New Roman" w:hAnsi="Times New Roman" w:cs="Times New Roman"/>
          <w:sz w:val="20"/>
          <w:szCs w:val="20"/>
          <w:lang w:eastAsia="ru-RU"/>
        </w:rPr>
      </w:pPr>
      <w:r w:rsidRPr="006E69A5">
        <w:rPr>
          <w:rFonts w:ascii="Times New Roman" w:eastAsia="Times New Roman" w:hAnsi="Times New Roman" w:cs="Times New Roman"/>
          <w:sz w:val="20"/>
          <w:szCs w:val="20"/>
          <w:lang w:eastAsia="ru-RU"/>
        </w:rPr>
        <w:t xml:space="preserve">9.8. Настоящий договор вступает в силу с момента его подписания и действует по </w:t>
      </w:r>
      <w:r w:rsidR="00885AEE">
        <w:rPr>
          <w:rFonts w:ascii="Times New Roman" w:eastAsia="Times New Roman" w:hAnsi="Times New Roman" w:cs="Times New Roman"/>
          <w:b/>
          <w:sz w:val="20"/>
          <w:szCs w:val="20"/>
          <w:lang w:eastAsia="ru-RU"/>
        </w:rPr>
        <w:t>3</w:t>
      </w:r>
      <w:r w:rsidR="00F65C58">
        <w:rPr>
          <w:rFonts w:ascii="Times New Roman" w:eastAsia="Times New Roman" w:hAnsi="Times New Roman" w:cs="Times New Roman"/>
          <w:b/>
          <w:sz w:val="20"/>
          <w:szCs w:val="20"/>
          <w:lang w:eastAsia="ru-RU"/>
        </w:rPr>
        <w:t>1</w:t>
      </w:r>
      <w:r w:rsidR="00885AEE">
        <w:rPr>
          <w:rFonts w:ascii="Times New Roman" w:eastAsia="Times New Roman" w:hAnsi="Times New Roman" w:cs="Times New Roman"/>
          <w:b/>
          <w:sz w:val="20"/>
          <w:szCs w:val="20"/>
          <w:lang w:eastAsia="ru-RU"/>
        </w:rPr>
        <w:t xml:space="preserve"> </w:t>
      </w:r>
      <w:r w:rsidR="00F65C58">
        <w:rPr>
          <w:rFonts w:ascii="Times New Roman" w:eastAsia="Times New Roman" w:hAnsi="Times New Roman" w:cs="Times New Roman"/>
          <w:b/>
          <w:sz w:val="20"/>
          <w:szCs w:val="20"/>
          <w:lang w:eastAsia="ru-RU"/>
        </w:rPr>
        <w:t>декабря</w:t>
      </w:r>
      <w:r w:rsidR="00885AEE">
        <w:rPr>
          <w:rFonts w:ascii="Times New Roman" w:eastAsia="Times New Roman" w:hAnsi="Times New Roman" w:cs="Times New Roman"/>
          <w:b/>
          <w:sz w:val="20"/>
          <w:szCs w:val="20"/>
          <w:lang w:eastAsia="ru-RU"/>
        </w:rPr>
        <w:t xml:space="preserve"> </w:t>
      </w:r>
      <w:r w:rsidRPr="006E69A5">
        <w:rPr>
          <w:rFonts w:ascii="Times New Roman" w:eastAsia="Times New Roman" w:hAnsi="Times New Roman" w:cs="Times New Roman"/>
          <w:b/>
          <w:sz w:val="20"/>
          <w:szCs w:val="20"/>
          <w:lang w:eastAsia="ru-RU"/>
        </w:rPr>
        <w:t>20</w:t>
      </w:r>
      <w:r w:rsidR="00885AEE">
        <w:rPr>
          <w:rFonts w:ascii="Times New Roman" w:eastAsia="Times New Roman" w:hAnsi="Times New Roman" w:cs="Times New Roman"/>
          <w:b/>
          <w:sz w:val="20"/>
          <w:szCs w:val="20"/>
          <w:lang w:eastAsia="ru-RU"/>
        </w:rPr>
        <w:t>2</w:t>
      </w:r>
      <w:r w:rsidR="006729AF">
        <w:rPr>
          <w:rFonts w:ascii="Times New Roman" w:eastAsia="Times New Roman" w:hAnsi="Times New Roman" w:cs="Times New Roman"/>
          <w:b/>
          <w:sz w:val="20"/>
          <w:szCs w:val="20"/>
          <w:lang w:eastAsia="ru-RU"/>
        </w:rPr>
        <w:t>5</w:t>
      </w:r>
      <w:bookmarkStart w:id="0" w:name="_GoBack"/>
      <w:bookmarkEnd w:id="0"/>
      <w:r w:rsidRPr="006E69A5">
        <w:rPr>
          <w:rFonts w:ascii="Times New Roman" w:eastAsia="Times New Roman" w:hAnsi="Times New Roman" w:cs="Times New Roman"/>
          <w:sz w:val="20"/>
          <w:szCs w:val="20"/>
          <w:lang w:eastAsia="ru-RU"/>
        </w:rPr>
        <w:t xml:space="preserve"> г., в случае отсутствия уведомления сторон о расторжении договора за 30 (тридцать) календарных дней до его окончания, договор считается </w:t>
      </w:r>
      <w:r w:rsidRPr="006E69A5">
        <w:rPr>
          <w:rFonts w:ascii="Times New Roman" w:eastAsia="Times New Roman" w:hAnsi="Times New Roman" w:cs="Times New Roman"/>
          <w:b/>
          <w:sz w:val="20"/>
          <w:szCs w:val="20"/>
          <w:lang w:eastAsia="ru-RU"/>
        </w:rPr>
        <w:t>пролонгированным</w:t>
      </w:r>
      <w:r w:rsidRPr="006E69A5">
        <w:rPr>
          <w:rFonts w:ascii="Times New Roman" w:eastAsia="Times New Roman" w:hAnsi="Times New Roman" w:cs="Times New Roman"/>
          <w:sz w:val="20"/>
          <w:szCs w:val="20"/>
          <w:lang w:eastAsia="ru-RU"/>
        </w:rPr>
        <w:t xml:space="preserve"> на тех же условиях на каждый последующий год. Количество пролонгаций не ограничено.</w:t>
      </w:r>
    </w:p>
    <w:p w:rsidR="006E69A5" w:rsidRPr="006E69A5" w:rsidRDefault="006E69A5" w:rsidP="006E69A5">
      <w:pPr>
        <w:spacing w:after="0" w:line="240" w:lineRule="auto"/>
        <w:ind w:firstLine="284"/>
        <w:jc w:val="both"/>
        <w:rPr>
          <w:rFonts w:ascii="Times New Roman" w:eastAsia="Times New Roman" w:hAnsi="Times New Roman" w:cs="Times New Roman"/>
          <w:sz w:val="20"/>
          <w:szCs w:val="20"/>
          <w:lang w:eastAsia="ru-RU"/>
        </w:rPr>
      </w:pPr>
    </w:p>
    <w:p w:rsidR="006E69A5" w:rsidRPr="006E69A5" w:rsidRDefault="006E69A5" w:rsidP="006E69A5">
      <w:pPr>
        <w:spacing w:after="0" w:line="240" w:lineRule="auto"/>
        <w:jc w:val="both"/>
        <w:rPr>
          <w:rFonts w:ascii="Times New Roman" w:eastAsia="Times New Roman" w:hAnsi="Times New Roman" w:cs="Times New Roman"/>
          <w:b/>
          <w:sz w:val="20"/>
          <w:szCs w:val="20"/>
          <w:lang w:eastAsia="ru-RU"/>
        </w:rPr>
      </w:pPr>
      <w:r w:rsidRPr="006E69A5">
        <w:rPr>
          <w:rFonts w:ascii="Times New Roman" w:eastAsia="Times New Roman" w:hAnsi="Times New Roman" w:cs="Times New Roman"/>
          <w:b/>
          <w:sz w:val="20"/>
          <w:szCs w:val="20"/>
          <w:lang w:eastAsia="ru-RU"/>
        </w:rPr>
        <w:t>10. Адреса, банковские реквизиты и подписи сторон:</w:t>
      </w:r>
    </w:p>
    <w:tbl>
      <w:tblPr>
        <w:tblW w:w="0" w:type="auto"/>
        <w:tblLayout w:type="fixed"/>
        <w:tblLook w:val="0000" w:firstRow="0" w:lastRow="0" w:firstColumn="0" w:lastColumn="0" w:noHBand="0" w:noVBand="0"/>
      </w:tblPr>
      <w:tblGrid>
        <w:gridCol w:w="5211"/>
        <w:gridCol w:w="5387"/>
      </w:tblGrid>
      <w:tr w:rsidR="006E69A5" w:rsidRPr="00143AB0" w:rsidTr="006E69A5">
        <w:trPr>
          <w:trHeight w:val="61"/>
        </w:trPr>
        <w:tc>
          <w:tcPr>
            <w:tcW w:w="5211" w:type="dxa"/>
          </w:tcPr>
          <w:p w:rsidR="006E69A5" w:rsidRPr="00143AB0" w:rsidRDefault="00143AB0" w:rsidP="006E69A5">
            <w:pPr>
              <w:spacing w:after="0" w:line="240" w:lineRule="auto"/>
              <w:rPr>
                <w:rFonts w:ascii="Times New Roman" w:eastAsia="Times New Roman" w:hAnsi="Times New Roman" w:cs="Times New Roman"/>
                <w:b/>
                <w:sz w:val="20"/>
                <w:szCs w:val="20"/>
                <w:lang w:eastAsia="ru-RU"/>
              </w:rPr>
            </w:pPr>
            <w:r w:rsidRPr="00143AB0">
              <w:rPr>
                <w:rFonts w:ascii="Times New Roman" w:eastAsia="Times New Roman" w:hAnsi="Times New Roman" w:cs="Times New Roman"/>
                <w:b/>
                <w:sz w:val="20"/>
                <w:szCs w:val="20"/>
                <w:lang w:eastAsia="ru-RU"/>
              </w:rPr>
              <w:t>Покупатель</w:t>
            </w:r>
            <w:r w:rsidR="006E69A5" w:rsidRPr="00143AB0">
              <w:rPr>
                <w:rFonts w:ascii="Times New Roman" w:eastAsia="Times New Roman" w:hAnsi="Times New Roman" w:cs="Times New Roman"/>
                <w:b/>
                <w:sz w:val="20"/>
                <w:szCs w:val="20"/>
                <w:lang w:eastAsia="ru-RU"/>
              </w:rPr>
              <w:t>:</w:t>
            </w:r>
          </w:p>
          <w:p w:rsidR="006E69A5" w:rsidRPr="00143AB0" w:rsidRDefault="006E69A5" w:rsidP="006E69A5">
            <w:pPr>
              <w:spacing w:after="0" w:line="240" w:lineRule="auto"/>
              <w:rPr>
                <w:rFonts w:ascii="Times New Roman" w:eastAsia="Times New Roman" w:hAnsi="Times New Roman" w:cs="Times New Roman"/>
                <w:b/>
                <w:sz w:val="20"/>
                <w:szCs w:val="20"/>
                <w:lang w:eastAsia="ru-RU"/>
              </w:rPr>
            </w:pPr>
            <w:r w:rsidRPr="00143AB0">
              <w:rPr>
                <w:rFonts w:ascii="Times New Roman" w:eastAsia="Times New Roman" w:hAnsi="Times New Roman" w:cs="Times New Roman"/>
                <w:b/>
                <w:sz w:val="20"/>
                <w:szCs w:val="20"/>
                <w:lang w:eastAsia="ru-RU"/>
              </w:rPr>
              <w:t>Общество с ограниченной ответственностью</w:t>
            </w:r>
            <w:r w:rsidR="00143AB0" w:rsidRPr="00143AB0">
              <w:rPr>
                <w:rFonts w:ascii="Times New Roman" w:eastAsia="Times New Roman" w:hAnsi="Times New Roman" w:cs="Times New Roman"/>
                <w:b/>
                <w:sz w:val="20"/>
                <w:szCs w:val="20"/>
                <w:lang w:eastAsia="ru-RU"/>
              </w:rPr>
              <w:t xml:space="preserve"> </w:t>
            </w:r>
            <w:r w:rsidR="00143AB0" w:rsidRPr="00143AB0">
              <w:rPr>
                <w:rFonts w:ascii="Times New Roman" w:eastAsia="Times New Roman" w:hAnsi="Times New Roman" w:cs="Times New Roman"/>
                <w:b/>
                <w:sz w:val="20"/>
                <w:szCs w:val="20"/>
                <w:lang w:eastAsia="ru-RU"/>
              </w:rPr>
              <w:br/>
              <w:t>«</w:t>
            </w:r>
            <w:r w:rsidR="00BC440F">
              <w:rPr>
                <w:rFonts w:ascii="Times New Roman" w:eastAsia="Times New Roman" w:hAnsi="Times New Roman" w:cs="Times New Roman"/>
                <w:b/>
                <w:sz w:val="20"/>
                <w:szCs w:val="20"/>
                <w:lang w:eastAsia="ru-RU"/>
              </w:rPr>
              <w:t>ПК</w:t>
            </w:r>
            <w:r w:rsidR="00143AB0" w:rsidRPr="00143AB0">
              <w:rPr>
                <w:rFonts w:ascii="Times New Roman" w:eastAsia="Times New Roman" w:hAnsi="Times New Roman" w:cs="Times New Roman"/>
                <w:b/>
                <w:sz w:val="20"/>
                <w:szCs w:val="20"/>
                <w:lang w:eastAsia="ru-RU"/>
              </w:rPr>
              <w:t xml:space="preserve"> ЗОЦМ»</w:t>
            </w:r>
          </w:p>
          <w:p w:rsidR="00BC440F"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Юридический адрес: </w:t>
            </w:r>
            <w:r w:rsidR="00BC440F" w:rsidRPr="00BC440F">
              <w:rPr>
                <w:rFonts w:ascii="Times New Roman" w:eastAsia="Times New Roman" w:hAnsi="Times New Roman" w:cs="Times New Roman"/>
                <w:sz w:val="20"/>
                <w:szCs w:val="20"/>
                <w:lang w:eastAsia="ru-RU"/>
              </w:rPr>
              <w:t xml:space="preserve">620026, Свердловская область, </w:t>
            </w:r>
          </w:p>
          <w:p w:rsidR="00143AB0" w:rsidRPr="00143AB0" w:rsidRDefault="00BC440F" w:rsidP="00143AB0">
            <w:pPr>
              <w:spacing w:after="0" w:line="240" w:lineRule="auto"/>
              <w:rPr>
                <w:rFonts w:ascii="Times New Roman" w:eastAsia="Times New Roman" w:hAnsi="Times New Roman" w:cs="Times New Roman"/>
                <w:sz w:val="20"/>
                <w:szCs w:val="20"/>
                <w:lang w:eastAsia="ru-RU"/>
              </w:rPr>
            </w:pPr>
            <w:r w:rsidRPr="00BC440F">
              <w:rPr>
                <w:rFonts w:ascii="Times New Roman" w:eastAsia="Times New Roman" w:hAnsi="Times New Roman" w:cs="Times New Roman"/>
                <w:sz w:val="20"/>
                <w:szCs w:val="20"/>
                <w:lang w:eastAsia="ru-RU"/>
              </w:rPr>
              <w:t>г. Екатеринбург, ул. Белинского, стр. 56, помещ. 33</w:t>
            </w:r>
          </w:p>
          <w:p w:rsidR="00BC440F"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Почтовый адрес: </w:t>
            </w:r>
            <w:r w:rsidR="00F65C58" w:rsidRPr="00F65C58">
              <w:rPr>
                <w:rFonts w:ascii="Times New Roman" w:eastAsia="Times New Roman" w:hAnsi="Times New Roman" w:cs="Times New Roman"/>
                <w:sz w:val="20"/>
                <w:szCs w:val="20"/>
                <w:lang w:eastAsia="ru-RU"/>
              </w:rPr>
              <w:t xml:space="preserve">623430, Свердловская область, </w:t>
            </w:r>
          </w:p>
          <w:p w:rsidR="00143AB0" w:rsidRPr="00143AB0" w:rsidRDefault="00F65C58" w:rsidP="00143AB0">
            <w:pPr>
              <w:spacing w:after="0" w:line="240" w:lineRule="auto"/>
              <w:rPr>
                <w:rFonts w:ascii="Times New Roman" w:eastAsia="Times New Roman" w:hAnsi="Times New Roman" w:cs="Times New Roman"/>
                <w:sz w:val="20"/>
                <w:szCs w:val="20"/>
                <w:lang w:eastAsia="ru-RU"/>
              </w:rPr>
            </w:pPr>
            <w:r w:rsidRPr="00F65C58">
              <w:rPr>
                <w:rFonts w:ascii="Times New Roman" w:eastAsia="Times New Roman" w:hAnsi="Times New Roman" w:cs="Times New Roman"/>
                <w:sz w:val="20"/>
                <w:szCs w:val="20"/>
                <w:lang w:eastAsia="ru-RU"/>
              </w:rPr>
              <w:t>г. Каменск-Уральский (а/я 77)</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ОГРН </w:t>
            </w:r>
            <w:r w:rsidR="00BC440F" w:rsidRPr="00BC440F">
              <w:rPr>
                <w:rFonts w:ascii="Times New Roman" w:eastAsia="Times New Roman" w:hAnsi="Times New Roman" w:cs="Times New Roman"/>
                <w:sz w:val="20"/>
                <w:szCs w:val="20"/>
                <w:lang w:eastAsia="ru-RU"/>
              </w:rPr>
              <w:t>1226600083434</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ИНН </w:t>
            </w:r>
            <w:r w:rsidR="00BC440F" w:rsidRPr="00BC440F">
              <w:rPr>
                <w:rFonts w:ascii="Times New Roman" w:eastAsia="Times New Roman" w:hAnsi="Times New Roman" w:cs="Times New Roman"/>
                <w:sz w:val="20"/>
                <w:szCs w:val="20"/>
                <w:lang w:eastAsia="ru-RU"/>
              </w:rPr>
              <w:t>6685207124</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КПП </w:t>
            </w:r>
            <w:r w:rsidR="00BC440F" w:rsidRPr="00BC440F">
              <w:rPr>
                <w:rFonts w:ascii="Times New Roman" w:eastAsia="Times New Roman" w:hAnsi="Times New Roman" w:cs="Times New Roman"/>
                <w:sz w:val="20"/>
                <w:szCs w:val="20"/>
                <w:lang w:eastAsia="ru-RU"/>
              </w:rPr>
              <w:t>668501001</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proofErr w:type="gramStart"/>
            <w:r w:rsidRPr="00143AB0">
              <w:rPr>
                <w:rFonts w:ascii="Times New Roman" w:eastAsia="Times New Roman" w:hAnsi="Times New Roman" w:cs="Times New Roman"/>
                <w:sz w:val="20"/>
                <w:szCs w:val="20"/>
                <w:lang w:eastAsia="ru-RU"/>
              </w:rPr>
              <w:t>Р</w:t>
            </w:r>
            <w:proofErr w:type="gramEnd"/>
            <w:r w:rsidRPr="00143AB0">
              <w:rPr>
                <w:rFonts w:ascii="Times New Roman" w:eastAsia="Times New Roman" w:hAnsi="Times New Roman" w:cs="Times New Roman"/>
                <w:sz w:val="20"/>
                <w:szCs w:val="20"/>
                <w:lang w:eastAsia="ru-RU"/>
              </w:rPr>
              <w:t xml:space="preserve">/с  </w:t>
            </w:r>
            <w:r w:rsidR="00BC440F" w:rsidRPr="00BC440F">
              <w:rPr>
                <w:rFonts w:ascii="Times New Roman" w:eastAsia="Times New Roman" w:hAnsi="Times New Roman" w:cs="Times New Roman"/>
                <w:sz w:val="20"/>
                <w:szCs w:val="20"/>
                <w:lang w:eastAsia="ru-RU"/>
              </w:rPr>
              <w:t>40702810238010001211</w:t>
            </w:r>
          </w:p>
          <w:p w:rsidR="00BC440F"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Банк:  </w:t>
            </w:r>
            <w:r w:rsidR="00BC440F" w:rsidRPr="00BC440F">
              <w:rPr>
                <w:rFonts w:ascii="Times New Roman" w:eastAsia="Times New Roman" w:hAnsi="Times New Roman" w:cs="Times New Roman"/>
                <w:sz w:val="20"/>
                <w:szCs w:val="20"/>
                <w:lang w:eastAsia="ru-RU"/>
              </w:rPr>
              <w:t xml:space="preserve">ФИЛИАЛ "ЕКАТЕРИНБУРГСКИЙ" </w:t>
            </w:r>
          </w:p>
          <w:p w:rsidR="00143AB0" w:rsidRPr="00143AB0" w:rsidRDefault="00BC440F" w:rsidP="00143AB0">
            <w:pPr>
              <w:spacing w:after="0" w:line="240" w:lineRule="auto"/>
              <w:rPr>
                <w:rFonts w:ascii="Times New Roman" w:eastAsia="Times New Roman" w:hAnsi="Times New Roman" w:cs="Times New Roman"/>
                <w:sz w:val="20"/>
                <w:szCs w:val="20"/>
                <w:lang w:eastAsia="ru-RU"/>
              </w:rPr>
            </w:pPr>
            <w:r w:rsidRPr="00BC440F">
              <w:rPr>
                <w:rFonts w:ascii="Times New Roman" w:eastAsia="Times New Roman" w:hAnsi="Times New Roman" w:cs="Times New Roman"/>
                <w:sz w:val="20"/>
                <w:szCs w:val="20"/>
                <w:lang w:eastAsia="ru-RU"/>
              </w:rPr>
              <w:t>АО "АЛЬФА-БАНК"</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БИК </w:t>
            </w:r>
            <w:r w:rsidR="00BC440F" w:rsidRPr="00BC440F">
              <w:rPr>
                <w:rFonts w:ascii="Times New Roman" w:eastAsia="Times New Roman" w:hAnsi="Times New Roman" w:cs="Times New Roman"/>
                <w:sz w:val="20"/>
                <w:szCs w:val="20"/>
                <w:lang w:eastAsia="ru-RU"/>
              </w:rPr>
              <w:t>046577964</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proofErr w:type="gramStart"/>
            <w:r w:rsidRPr="00143AB0">
              <w:rPr>
                <w:rFonts w:ascii="Times New Roman" w:eastAsia="Times New Roman" w:hAnsi="Times New Roman" w:cs="Times New Roman"/>
                <w:sz w:val="20"/>
                <w:szCs w:val="20"/>
                <w:lang w:eastAsia="ru-RU"/>
              </w:rPr>
              <w:t>К</w:t>
            </w:r>
            <w:proofErr w:type="gramEnd"/>
            <w:r w:rsidRPr="00143AB0">
              <w:rPr>
                <w:rFonts w:ascii="Times New Roman" w:eastAsia="Times New Roman" w:hAnsi="Times New Roman" w:cs="Times New Roman"/>
                <w:sz w:val="20"/>
                <w:szCs w:val="20"/>
                <w:lang w:eastAsia="ru-RU"/>
              </w:rPr>
              <w:t xml:space="preserve">/счет  </w:t>
            </w:r>
            <w:r w:rsidR="00BC440F" w:rsidRPr="00BC440F">
              <w:rPr>
                <w:rFonts w:ascii="Times New Roman" w:eastAsia="Times New Roman" w:hAnsi="Times New Roman" w:cs="Times New Roman"/>
                <w:sz w:val="20"/>
                <w:szCs w:val="20"/>
                <w:lang w:eastAsia="ru-RU"/>
              </w:rPr>
              <w:t>30101810100000000964</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тел.: (343) 933-30-32</w:t>
            </w:r>
          </w:p>
          <w:p w:rsidR="00143AB0" w:rsidRPr="00143AB0" w:rsidRDefault="00143AB0" w:rsidP="00143AB0">
            <w:pPr>
              <w:spacing w:after="0" w:line="240" w:lineRule="auto"/>
              <w:rPr>
                <w:rFonts w:ascii="Times New Roman" w:eastAsia="Times New Roman" w:hAnsi="Times New Roman" w:cs="Times New Roman"/>
                <w:sz w:val="20"/>
                <w:szCs w:val="20"/>
                <w:lang w:eastAsia="ru-RU"/>
              </w:rPr>
            </w:pPr>
            <w:proofErr w:type="spellStart"/>
            <w:r w:rsidRPr="00143AB0">
              <w:rPr>
                <w:rFonts w:ascii="Times New Roman" w:eastAsia="Times New Roman" w:hAnsi="Times New Roman" w:cs="Times New Roman"/>
                <w:sz w:val="20"/>
                <w:szCs w:val="20"/>
                <w:lang w:eastAsia="ru-RU"/>
              </w:rPr>
              <w:t>Эл</w:t>
            </w:r>
            <w:proofErr w:type="gramStart"/>
            <w:r w:rsidRPr="00143AB0">
              <w:rPr>
                <w:rFonts w:ascii="Times New Roman" w:eastAsia="Times New Roman" w:hAnsi="Times New Roman" w:cs="Times New Roman"/>
                <w:sz w:val="20"/>
                <w:szCs w:val="20"/>
                <w:lang w:eastAsia="ru-RU"/>
              </w:rPr>
              <w:t>.а</w:t>
            </w:r>
            <w:proofErr w:type="gramEnd"/>
            <w:r w:rsidRPr="00143AB0">
              <w:rPr>
                <w:rFonts w:ascii="Times New Roman" w:eastAsia="Times New Roman" w:hAnsi="Times New Roman" w:cs="Times New Roman"/>
                <w:sz w:val="20"/>
                <w:szCs w:val="20"/>
                <w:lang w:eastAsia="ru-RU"/>
              </w:rPr>
              <w:t>дрес</w:t>
            </w:r>
            <w:proofErr w:type="spellEnd"/>
            <w:r w:rsidRPr="00143AB0">
              <w:rPr>
                <w:rFonts w:ascii="Times New Roman" w:eastAsia="Times New Roman" w:hAnsi="Times New Roman" w:cs="Times New Roman"/>
                <w:sz w:val="20"/>
                <w:szCs w:val="20"/>
                <w:lang w:eastAsia="ru-RU"/>
              </w:rPr>
              <w:t>: t</w:t>
            </w:r>
            <w:proofErr w:type="spellStart"/>
            <w:r w:rsidRPr="00143AB0">
              <w:rPr>
                <w:rFonts w:ascii="Times New Roman" w:eastAsia="Times New Roman" w:hAnsi="Times New Roman" w:cs="Times New Roman"/>
                <w:sz w:val="20"/>
                <w:szCs w:val="20"/>
                <w:lang w:val="en-US" w:eastAsia="ru-RU"/>
              </w:rPr>
              <w:t>orgi</w:t>
            </w:r>
            <w:proofErr w:type="spellEnd"/>
            <w:r w:rsidRPr="00143AB0">
              <w:rPr>
                <w:rFonts w:ascii="Times New Roman" w:eastAsia="Times New Roman" w:hAnsi="Times New Roman" w:cs="Times New Roman"/>
                <w:sz w:val="20"/>
                <w:szCs w:val="20"/>
                <w:lang w:eastAsia="ru-RU"/>
              </w:rPr>
              <w:t>@</w:t>
            </w:r>
            <w:proofErr w:type="spellStart"/>
            <w:r w:rsidRPr="00143AB0">
              <w:rPr>
                <w:rFonts w:ascii="Times New Roman" w:eastAsia="Times New Roman" w:hAnsi="Times New Roman" w:cs="Times New Roman"/>
                <w:sz w:val="20"/>
                <w:szCs w:val="20"/>
                <w:lang w:eastAsia="ru-RU"/>
              </w:rPr>
              <w:t>tdzocm</w:t>
            </w:r>
            <w:proofErr w:type="spellEnd"/>
            <w:r w:rsidRPr="00143AB0">
              <w:rPr>
                <w:rFonts w:ascii="Times New Roman" w:eastAsia="Times New Roman" w:hAnsi="Times New Roman" w:cs="Times New Roman"/>
                <w:sz w:val="20"/>
                <w:szCs w:val="20"/>
                <w:lang w:eastAsia="ru-RU"/>
              </w:rPr>
              <w:t>.</w:t>
            </w:r>
            <w:proofErr w:type="spellStart"/>
            <w:r w:rsidRPr="00143AB0">
              <w:rPr>
                <w:rFonts w:ascii="Times New Roman" w:eastAsia="Times New Roman" w:hAnsi="Times New Roman" w:cs="Times New Roman"/>
                <w:sz w:val="20"/>
                <w:szCs w:val="20"/>
                <w:lang w:val="en-US" w:eastAsia="ru-RU"/>
              </w:rPr>
              <w:t>ru</w:t>
            </w:r>
            <w:proofErr w:type="spellEnd"/>
          </w:p>
          <w:p w:rsidR="006E69A5" w:rsidRDefault="006E69A5" w:rsidP="006E69A5">
            <w:pPr>
              <w:spacing w:after="0" w:line="240" w:lineRule="auto"/>
              <w:rPr>
                <w:rFonts w:ascii="Times New Roman" w:eastAsia="Times New Roman" w:hAnsi="Times New Roman" w:cs="Times New Roman"/>
                <w:sz w:val="20"/>
                <w:szCs w:val="20"/>
                <w:lang w:eastAsia="ru-RU"/>
              </w:rPr>
            </w:pPr>
          </w:p>
          <w:p w:rsidR="00F65C58" w:rsidRPr="00143AB0" w:rsidRDefault="00F65C58" w:rsidP="006E69A5">
            <w:pPr>
              <w:spacing w:after="0" w:line="240" w:lineRule="auto"/>
              <w:rPr>
                <w:rFonts w:ascii="Times New Roman" w:eastAsia="Times New Roman" w:hAnsi="Times New Roman" w:cs="Times New Roman"/>
                <w:sz w:val="20"/>
                <w:szCs w:val="20"/>
                <w:lang w:eastAsia="ru-RU"/>
              </w:rPr>
            </w:pP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Директор</w:t>
            </w:r>
            <w:r w:rsidR="00143AB0" w:rsidRPr="00143AB0">
              <w:rPr>
                <w:rFonts w:ascii="Times New Roman" w:eastAsia="Times New Roman" w:hAnsi="Times New Roman" w:cs="Times New Roman"/>
                <w:sz w:val="20"/>
                <w:szCs w:val="20"/>
                <w:lang w:eastAsia="ru-RU"/>
              </w:rPr>
              <w:t xml:space="preserve"> ООО «</w:t>
            </w:r>
            <w:r w:rsidR="00BC440F">
              <w:rPr>
                <w:rFonts w:ascii="Times New Roman" w:eastAsia="Times New Roman" w:hAnsi="Times New Roman" w:cs="Times New Roman"/>
                <w:sz w:val="20"/>
                <w:szCs w:val="20"/>
                <w:lang w:eastAsia="ru-RU"/>
              </w:rPr>
              <w:t xml:space="preserve">ПК </w:t>
            </w:r>
            <w:r w:rsidR="00143AB0" w:rsidRPr="00143AB0">
              <w:rPr>
                <w:rFonts w:ascii="Times New Roman" w:eastAsia="Times New Roman" w:hAnsi="Times New Roman" w:cs="Times New Roman"/>
                <w:sz w:val="20"/>
                <w:szCs w:val="20"/>
                <w:lang w:eastAsia="ru-RU"/>
              </w:rPr>
              <w:t>ЗОЦМ»</w:t>
            </w:r>
            <w:r w:rsidR="00143AB0" w:rsidRPr="00143AB0">
              <w:rPr>
                <w:rFonts w:ascii="Times New Roman" w:eastAsia="Times New Roman" w:hAnsi="Times New Roman" w:cs="Times New Roman"/>
                <w:sz w:val="20"/>
                <w:szCs w:val="20"/>
                <w:lang w:eastAsia="ru-RU"/>
              </w:rPr>
              <w:br/>
            </w:r>
          </w:p>
          <w:p w:rsidR="006E69A5" w:rsidRPr="00143AB0" w:rsidRDefault="00BC440F" w:rsidP="006E69A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 /И. Д. Миронов</w:t>
            </w:r>
            <w:r w:rsidR="006E69A5" w:rsidRPr="00143AB0">
              <w:rPr>
                <w:rFonts w:ascii="Times New Roman" w:eastAsia="Times New Roman" w:hAnsi="Times New Roman" w:cs="Times New Roman"/>
                <w:sz w:val="20"/>
                <w:szCs w:val="20"/>
                <w:lang w:eastAsia="ru-RU"/>
              </w:rPr>
              <w:t>/</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lastRenderedPageBreak/>
              <w:t>М.П.</w:t>
            </w:r>
          </w:p>
        </w:tc>
        <w:tc>
          <w:tcPr>
            <w:tcW w:w="5387" w:type="dxa"/>
          </w:tcPr>
          <w:p w:rsidR="006E69A5" w:rsidRPr="00143AB0" w:rsidRDefault="00143AB0" w:rsidP="006E69A5">
            <w:pPr>
              <w:spacing w:after="0" w:line="240" w:lineRule="auto"/>
              <w:rPr>
                <w:rFonts w:ascii="Times New Roman" w:eastAsia="Times New Roman" w:hAnsi="Times New Roman" w:cs="Times New Roman"/>
                <w:b/>
                <w:sz w:val="20"/>
                <w:szCs w:val="20"/>
                <w:lang w:eastAsia="ru-RU"/>
              </w:rPr>
            </w:pPr>
            <w:r w:rsidRPr="00143AB0">
              <w:rPr>
                <w:rFonts w:ascii="Times New Roman" w:eastAsia="Times New Roman" w:hAnsi="Times New Roman" w:cs="Times New Roman"/>
                <w:b/>
                <w:sz w:val="20"/>
                <w:szCs w:val="20"/>
                <w:lang w:eastAsia="ru-RU"/>
              </w:rPr>
              <w:lastRenderedPageBreak/>
              <w:t>Поставщик</w:t>
            </w:r>
            <w:r w:rsidR="006E69A5" w:rsidRPr="00143AB0">
              <w:rPr>
                <w:rFonts w:ascii="Times New Roman" w:eastAsia="Times New Roman" w:hAnsi="Times New Roman" w:cs="Times New Roman"/>
                <w:b/>
                <w:sz w:val="20"/>
                <w:szCs w:val="20"/>
                <w:lang w:eastAsia="ru-RU"/>
              </w:rPr>
              <w:t>:</w:t>
            </w:r>
          </w:p>
          <w:p w:rsidR="006E69A5" w:rsidRPr="00143AB0" w:rsidRDefault="006E69A5" w:rsidP="006E69A5">
            <w:pPr>
              <w:spacing w:after="0" w:line="240" w:lineRule="auto"/>
              <w:rPr>
                <w:rFonts w:ascii="Times New Roman" w:eastAsia="Times New Roman" w:hAnsi="Times New Roman" w:cs="Times New Roman"/>
                <w:b/>
                <w:sz w:val="20"/>
                <w:szCs w:val="20"/>
                <w:lang w:eastAsia="ru-RU"/>
              </w:rPr>
            </w:pPr>
          </w:p>
          <w:p w:rsidR="006E69A5" w:rsidRPr="00143AB0" w:rsidRDefault="006E69A5" w:rsidP="006E69A5">
            <w:pPr>
              <w:spacing w:after="0" w:line="240" w:lineRule="auto"/>
              <w:rPr>
                <w:rFonts w:ascii="Times New Roman" w:eastAsia="Times New Roman" w:hAnsi="Times New Roman" w:cs="Times New Roman"/>
                <w:b/>
                <w:sz w:val="20"/>
                <w:szCs w:val="20"/>
                <w:lang w:eastAsia="ru-RU"/>
              </w:rPr>
            </w:pPr>
            <w:r w:rsidRPr="00143AB0">
              <w:rPr>
                <w:rFonts w:ascii="Times New Roman" w:eastAsia="Times New Roman" w:hAnsi="Times New Roman" w:cs="Times New Roman"/>
                <w:b/>
                <w:sz w:val="20"/>
                <w:szCs w:val="20"/>
                <w:lang w:eastAsia="ru-RU"/>
              </w:rPr>
              <w:t>«_______»</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proofErr w:type="spellStart"/>
            <w:r w:rsidRPr="00143AB0">
              <w:rPr>
                <w:rFonts w:ascii="Times New Roman" w:eastAsia="Times New Roman" w:hAnsi="Times New Roman" w:cs="Times New Roman"/>
                <w:sz w:val="20"/>
                <w:szCs w:val="20"/>
                <w:lang w:eastAsia="ru-RU"/>
              </w:rPr>
              <w:t>Юр</w:t>
            </w:r>
            <w:proofErr w:type="gramStart"/>
            <w:r w:rsidRPr="00143AB0">
              <w:rPr>
                <w:rFonts w:ascii="Times New Roman" w:eastAsia="Times New Roman" w:hAnsi="Times New Roman" w:cs="Times New Roman"/>
                <w:sz w:val="20"/>
                <w:szCs w:val="20"/>
                <w:lang w:eastAsia="ru-RU"/>
              </w:rPr>
              <w:t>.а</w:t>
            </w:r>
            <w:proofErr w:type="gramEnd"/>
            <w:r w:rsidRPr="00143AB0">
              <w:rPr>
                <w:rFonts w:ascii="Times New Roman" w:eastAsia="Times New Roman" w:hAnsi="Times New Roman" w:cs="Times New Roman"/>
                <w:sz w:val="20"/>
                <w:szCs w:val="20"/>
                <w:lang w:eastAsia="ru-RU"/>
              </w:rPr>
              <w:t>дрес</w:t>
            </w:r>
            <w:proofErr w:type="spellEnd"/>
            <w:r w:rsidRPr="00143AB0">
              <w:rPr>
                <w:rFonts w:ascii="Times New Roman" w:eastAsia="Times New Roman" w:hAnsi="Times New Roman" w:cs="Times New Roman"/>
                <w:sz w:val="20"/>
                <w:szCs w:val="20"/>
                <w:lang w:eastAsia="ru-RU"/>
              </w:rPr>
              <w:t xml:space="preserve">: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Почтовый адрес: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ИНН  / КПП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ОГРН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proofErr w:type="gramStart"/>
            <w:r w:rsidRPr="00143AB0">
              <w:rPr>
                <w:rFonts w:ascii="Times New Roman" w:eastAsia="Times New Roman" w:hAnsi="Times New Roman" w:cs="Times New Roman"/>
                <w:sz w:val="20"/>
                <w:szCs w:val="20"/>
                <w:lang w:eastAsia="ru-RU"/>
              </w:rPr>
              <w:t>р</w:t>
            </w:r>
            <w:proofErr w:type="gramEnd"/>
            <w:r w:rsidRPr="00143AB0">
              <w:rPr>
                <w:rFonts w:ascii="Times New Roman" w:eastAsia="Times New Roman" w:hAnsi="Times New Roman" w:cs="Times New Roman"/>
                <w:sz w:val="20"/>
                <w:szCs w:val="20"/>
                <w:lang w:eastAsia="ru-RU"/>
              </w:rPr>
              <w:t xml:space="preserve">/счет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proofErr w:type="gramStart"/>
            <w:r w:rsidRPr="00143AB0">
              <w:rPr>
                <w:rFonts w:ascii="Times New Roman" w:eastAsia="Times New Roman" w:hAnsi="Times New Roman" w:cs="Times New Roman"/>
                <w:sz w:val="20"/>
                <w:szCs w:val="20"/>
                <w:lang w:eastAsia="ru-RU"/>
              </w:rPr>
              <w:t>к</w:t>
            </w:r>
            <w:proofErr w:type="gramEnd"/>
            <w:r w:rsidRPr="00143AB0">
              <w:rPr>
                <w:rFonts w:ascii="Times New Roman" w:eastAsia="Times New Roman" w:hAnsi="Times New Roman" w:cs="Times New Roman"/>
                <w:sz w:val="20"/>
                <w:szCs w:val="20"/>
                <w:lang w:eastAsia="ru-RU"/>
              </w:rPr>
              <w:t xml:space="preserve">/счет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БИК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Телефон: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Адрес электронной почты: </w:t>
            </w:r>
          </w:p>
          <w:p w:rsidR="006E69A5" w:rsidRDefault="006E69A5" w:rsidP="006E69A5">
            <w:pPr>
              <w:spacing w:after="0" w:line="240" w:lineRule="auto"/>
              <w:rPr>
                <w:rFonts w:ascii="Times New Roman" w:eastAsia="Times New Roman" w:hAnsi="Times New Roman" w:cs="Times New Roman"/>
                <w:b/>
                <w:sz w:val="20"/>
                <w:szCs w:val="20"/>
                <w:lang w:eastAsia="ru-RU"/>
              </w:rPr>
            </w:pPr>
          </w:p>
          <w:p w:rsidR="00F65C58" w:rsidRDefault="00F65C58" w:rsidP="006E69A5">
            <w:pPr>
              <w:spacing w:after="0" w:line="240" w:lineRule="auto"/>
              <w:rPr>
                <w:rFonts w:ascii="Times New Roman" w:eastAsia="Times New Roman" w:hAnsi="Times New Roman" w:cs="Times New Roman"/>
                <w:b/>
                <w:sz w:val="20"/>
                <w:szCs w:val="20"/>
                <w:lang w:eastAsia="ru-RU"/>
              </w:rPr>
            </w:pPr>
          </w:p>
          <w:p w:rsidR="00F65C58" w:rsidRDefault="00F65C58" w:rsidP="006E69A5">
            <w:pPr>
              <w:spacing w:after="0" w:line="240" w:lineRule="auto"/>
              <w:rPr>
                <w:rFonts w:ascii="Times New Roman" w:eastAsia="Times New Roman" w:hAnsi="Times New Roman" w:cs="Times New Roman"/>
                <w:b/>
                <w:sz w:val="20"/>
                <w:szCs w:val="20"/>
                <w:lang w:eastAsia="ru-RU"/>
              </w:rPr>
            </w:pPr>
          </w:p>
          <w:p w:rsidR="00BC440F" w:rsidRDefault="00BC440F" w:rsidP="006E69A5">
            <w:pPr>
              <w:spacing w:after="0" w:line="240" w:lineRule="auto"/>
              <w:rPr>
                <w:rFonts w:ascii="Times New Roman" w:eastAsia="Times New Roman" w:hAnsi="Times New Roman" w:cs="Times New Roman"/>
                <w:b/>
                <w:sz w:val="20"/>
                <w:szCs w:val="20"/>
                <w:lang w:eastAsia="ru-RU"/>
              </w:rPr>
            </w:pPr>
          </w:p>
          <w:p w:rsidR="00F65C58" w:rsidRPr="00143AB0" w:rsidRDefault="00F65C58" w:rsidP="006E69A5">
            <w:pPr>
              <w:spacing w:after="0" w:line="240" w:lineRule="auto"/>
              <w:rPr>
                <w:rFonts w:ascii="Times New Roman" w:eastAsia="Times New Roman" w:hAnsi="Times New Roman" w:cs="Times New Roman"/>
                <w:b/>
                <w:sz w:val="20"/>
                <w:szCs w:val="20"/>
                <w:lang w:eastAsia="ru-RU"/>
              </w:rPr>
            </w:pPr>
          </w:p>
          <w:p w:rsidR="00BC440F"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(Генеральный) Директор </w:t>
            </w:r>
            <w:r w:rsidR="00143AB0" w:rsidRPr="00143AB0">
              <w:rPr>
                <w:rFonts w:ascii="Times New Roman" w:eastAsia="Times New Roman" w:hAnsi="Times New Roman" w:cs="Times New Roman"/>
                <w:sz w:val="20"/>
                <w:szCs w:val="20"/>
                <w:lang w:eastAsia="ru-RU"/>
              </w:rPr>
              <w:br/>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____________________/</w:t>
            </w:r>
            <w:r w:rsidR="00825899" w:rsidRPr="00143AB0">
              <w:rPr>
                <w:rFonts w:ascii="Times New Roman" w:eastAsia="Times New Roman" w:hAnsi="Times New Roman" w:cs="Times New Roman"/>
                <w:sz w:val="20"/>
                <w:szCs w:val="20"/>
                <w:lang w:eastAsia="ru-RU"/>
              </w:rPr>
              <w:t xml:space="preserve">                           </w:t>
            </w:r>
            <w:r w:rsidRPr="00143AB0">
              <w:rPr>
                <w:rFonts w:ascii="Times New Roman" w:eastAsia="Times New Roman" w:hAnsi="Times New Roman" w:cs="Times New Roman"/>
                <w:sz w:val="20"/>
                <w:szCs w:val="20"/>
                <w:lang w:eastAsia="ru-RU"/>
              </w:rPr>
              <w:t>/</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t xml:space="preserve">                                            </w:t>
            </w:r>
          </w:p>
          <w:p w:rsidR="006E69A5" w:rsidRPr="00143AB0" w:rsidRDefault="006E69A5" w:rsidP="006E69A5">
            <w:pPr>
              <w:spacing w:after="0" w:line="240" w:lineRule="auto"/>
              <w:rPr>
                <w:rFonts w:ascii="Times New Roman" w:eastAsia="Times New Roman" w:hAnsi="Times New Roman" w:cs="Times New Roman"/>
                <w:sz w:val="20"/>
                <w:szCs w:val="20"/>
                <w:lang w:eastAsia="ru-RU"/>
              </w:rPr>
            </w:pPr>
            <w:r w:rsidRPr="00143AB0">
              <w:rPr>
                <w:rFonts w:ascii="Times New Roman" w:eastAsia="Times New Roman" w:hAnsi="Times New Roman" w:cs="Times New Roman"/>
                <w:sz w:val="20"/>
                <w:szCs w:val="20"/>
                <w:lang w:eastAsia="ru-RU"/>
              </w:rPr>
              <w:lastRenderedPageBreak/>
              <w:t>М.П.</w:t>
            </w:r>
          </w:p>
        </w:tc>
      </w:tr>
    </w:tbl>
    <w:p w:rsidR="00825899" w:rsidRPr="00825899" w:rsidRDefault="00825899" w:rsidP="00825899">
      <w:pPr>
        <w:spacing w:after="0" w:line="240" w:lineRule="auto"/>
        <w:contextualSpacing/>
        <w:jc w:val="right"/>
        <w:rPr>
          <w:rFonts w:ascii="Times New Roman" w:eastAsia="Calibri" w:hAnsi="Times New Roman" w:cs="Times New Roman"/>
          <w:sz w:val="24"/>
          <w:szCs w:val="24"/>
        </w:rPr>
      </w:pPr>
      <w:r w:rsidRPr="00825899">
        <w:rPr>
          <w:rFonts w:ascii="Times New Roman" w:eastAsia="Calibri" w:hAnsi="Times New Roman" w:cs="Times New Roman"/>
          <w:sz w:val="24"/>
          <w:szCs w:val="24"/>
        </w:rPr>
        <w:lastRenderedPageBreak/>
        <w:t>Приложение №1</w:t>
      </w:r>
    </w:p>
    <w:p w:rsidR="00825899" w:rsidRPr="00825899" w:rsidRDefault="00825899" w:rsidP="00825899">
      <w:pPr>
        <w:spacing w:after="0" w:line="240" w:lineRule="auto"/>
        <w:contextualSpacing/>
        <w:jc w:val="right"/>
        <w:rPr>
          <w:rFonts w:ascii="Times New Roman" w:eastAsia="Calibri" w:hAnsi="Times New Roman" w:cs="Times New Roman"/>
          <w:sz w:val="24"/>
          <w:szCs w:val="24"/>
        </w:rPr>
      </w:pPr>
      <w:r w:rsidRPr="00825899">
        <w:rPr>
          <w:rFonts w:ascii="Times New Roman" w:eastAsia="Calibri" w:hAnsi="Times New Roman" w:cs="Times New Roman"/>
          <w:sz w:val="24"/>
          <w:szCs w:val="24"/>
        </w:rPr>
        <w:t>к Договору поставки</w:t>
      </w:r>
    </w:p>
    <w:p w:rsidR="00825899" w:rsidRPr="00825899" w:rsidRDefault="00825899" w:rsidP="00825899">
      <w:pPr>
        <w:spacing w:after="0" w:line="240" w:lineRule="auto"/>
        <w:contextualSpacing/>
        <w:jc w:val="right"/>
        <w:rPr>
          <w:rFonts w:ascii="Times New Roman" w:eastAsia="Calibri" w:hAnsi="Times New Roman" w:cs="Times New Roman"/>
          <w:sz w:val="24"/>
          <w:szCs w:val="24"/>
        </w:rPr>
      </w:pPr>
      <w:r w:rsidRPr="00825899">
        <w:rPr>
          <w:rFonts w:ascii="Times New Roman" w:eastAsia="Calibri" w:hAnsi="Times New Roman" w:cs="Times New Roman"/>
          <w:sz w:val="24"/>
          <w:szCs w:val="24"/>
        </w:rPr>
        <w:t>№</w:t>
      </w:r>
      <w:r>
        <w:rPr>
          <w:rFonts w:ascii="Times New Roman" w:eastAsia="Calibri" w:hAnsi="Times New Roman" w:cs="Times New Roman"/>
          <w:sz w:val="24"/>
          <w:szCs w:val="24"/>
        </w:rPr>
        <w:t>____________</w:t>
      </w:r>
      <w:r w:rsidRPr="00825899">
        <w:rPr>
          <w:rFonts w:ascii="Times New Roman" w:eastAsia="Calibri" w:hAnsi="Times New Roman" w:cs="Times New Roman"/>
          <w:sz w:val="24"/>
          <w:szCs w:val="24"/>
        </w:rPr>
        <w:t>/_________</w:t>
      </w:r>
    </w:p>
    <w:p w:rsidR="00825899" w:rsidRPr="00825899" w:rsidRDefault="00885AEE" w:rsidP="00825899">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от «___» ________ 202</w:t>
      </w:r>
      <w:r w:rsidR="007854FD">
        <w:rPr>
          <w:rFonts w:ascii="Times New Roman" w:eastAsia="Calibri" w:hAnsi="Times New Roman" w:cs="Times New Roman"/>
          <w:sz w:val="24"/>
          <w:szCs w:val="24"/>
        </w:rPr>
        <w:t>4</w:t>
      </w:r>
      <w:r w:rsidR="00825899" w:rsidRPr="00825899">
        <w:rPr>
          <w:rFonts w:ascii="Times New Roman" w:eastAsia="Calibri" w:hAnsi="Times New Roman" w:cs="Times New Roman"/>
          <w:sz w:val="24"/>
          <w:szCs w:val="24"/>
        </w:rPr>
        <w:t>г.</w:t>
      </w:r>
    </w:p>
    <w:p w:rsidR="00825899" w:rsidRDefault="00825899" w:rsidP="00825899">
      <w:pPr>
        <w:tabs>
          <w:tab w:val="left" w:pos="1728"/>
        </w:tabs>
        <w:spacing w:after="0" w:line="240" w:lineRule="auto"/>
        <w:contextualSpacing/>
        <w:rPr>
          <w:rFonts w:ascii="Times New Roman" w:eastAsia="Calibri" w:hAnsi="Times New Roman" w:cs="Times New Roman"/>
          <w:sz w:val="24"/>
          <w:szCs w:val="24"/>
        </w:rPr>
      </w:pPr>
      <w:r w:rsidRPr="00825899">
        <w:rPr>
          <w:rFonts w:ascii="Times New Roman" w:eastAsia="Calibri" w:hAnsi="Times New Roman" w:cs="Times New Roman"/>
          <w:sz w:val="24"/>
          <w:szCs w:val="24"/>
        </w:rPr>
        <w:tab/>
      </w:r>
    </w:p>
    <w:p w:rsidR="00E26751" w:rsidRDefault="00E26751" w:rsidP="00825899">
      <w:pPr>
        <w:tabs>
          <w:tab w:val="left" w:pos="1728"/>
        </w:tabs>
        <w:spacing w:after="0" w:line="240" w:lineRule="auto"/>
        <w:contextualSpacing/>
        <w:rPr>
          <w:rFonts w:ascii="Times New Roman" w:eastAsia="Calibri" w:hAnsi="Times New Roman" w:cs="Times New Roman"/>
          <w:sz w:val="24"/>
          <w:szCs w:val="24"/>
        </w:rPr>
      </w:pPr>
    </w:p>
    <w:p w:rsidR="00E26751" w:rsidRPr="00825899" w:rsidRDefault="00E26751" w:rsidP="00825899">
      <w:pPr>
        <w:tabs>
          <w:tab w:val="left" w:pos="1728"/>
        </w:tabs>
        <w:spacing w:after="0" w:line="240" w:lineRule="auto"/>
        <w:contextualSpacing/>
        <w:rPr>
          <w:rFonts w:ascii="Times New Roman" w:eastAsia="Calibri" w:hAnsi="Times New Roman" w:cs="Times New Roman"/>
          <w:sz w:val="24"/>
          <w:szCs w:val="24"/>
        </w:rPr>
      </w:pPr>
    </w:p>
    <w:p w:rsidR="00825899" w:rsidRPr="00825899" w:rsidRDefault="00825899" w:rsidP="00825899">
      <w:pPr>
        <w:spacing w:after="0" w:line="240" w:lineRule="auto"/>
        <w:contextualSpacing/>
        <w:jc w:val="center"/>
        <w:rPr>
          <w:rFonts w:ascii="Times New Roman" w:eastAsia="Calibri" w:hAnsi="Times New Roman" w:cs="Times New Roman"/>
          <w:b/>
          <w:sz w:val="24"/>
          <w:szCs w:val="24"/>
        </w:rPr>
      </w:pPr>
      <w:r w:rsidRPr="00825899">
        <w:rPr>
          <w:rFonts w:ascii="Times New Roman" w:eastAsia="Calibri" w:hAnsi="Times New Roman" w:cs="Times New Roman"/>
          <w:b/>
          <w:sz w:val="24"/>
          <w:szCs w:val="24"/>
        </w:rPr>
        <w:t>СПЕЦИФИКАЦИЯ</w:t>
      </w:r>
    </w:p>
    <w:p w:rsidR="00C428BE" w:rsidRPr="00E26751" w:rsidRDefault="00825899" w:rsidP="00C428BE">
      <w:pPr>
        <w:spacing w:after="0" w:line="240" w:lineRule="auto"/>
        <w:contextualSpacing/>
        <w:jc w:val="center"/>
        <w:rPr>
          <w:rFonts w:ascii="Times New Roman" w:eastAsia="Calibri" w:hAnsi="Times New Roman" w:cs="Times New Roman"/>
          <w:b/>
          <w:sz w:val="24"/>
          <w:szCs w:val="24"/>
        </w:rPr>
      </w:pPr>
      <w:r w:rsidRPr="00825899">
        <w:rPr>
          <w:rFonts w:ascii="Times New Roman" w:eastAsia="Calibri" w:hAnsi="Times New Roman" w:cs="Times New Roman"/>
          <w:b/>
          <w:sz w:val="24"/>
          <w:szCs w:val="24"/>
        </w:rPr>
        <w:t xml:space="preserve"> </w:t>
      </w:r>
    </w:p>
    <w:p w:rsidR="00FE4D5F" w:rsidRDefault="00FE4D5F" w:rsidP="006E69A5">
      <w:pPr>
        <w:jc w:val="both"/>
      </w:pPr>
    </w:p>
    <w:p w:rsidR="00885AEE" w:rsidRDefault="00885AEE" w:rsidP="006E69A5">
      <w:pPr>
        <w:jc w:val="both"/>
      </w:pPr>
    </w:p>
    <w:p w:rsidR="00825899" w:rsidRDefault="00825899" w:rsidP="006E69A5">
      <w:pPr>
        <w:jc w:val="both"/>
      </w:pPr>
    </w:p>
    <w:tbl>
      <w:tblPr>
        <w:tblpPr w:leftFromText="180" w:rightFromText="180" w:vertAnchor="page" w:horzAnchor="page" w:tblpX="1210" w:tblpY="14767"/>
        <w:tblW w:w="99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658"/>
        <w:gridCol w:w="5310"/>
      </w:tblGrid>
      <w:tr w:rsidR="00A40CB0" w:rsidTr="007A5437">
        <w:trPr>
          <w:trHeight w:val="1170"/>
        </w:trPr>
        <w:tc>
          <w:tcPr>
            <w:tcW w:w="4658" w:type="dxa"/>
          </w:tcPr>
          <w:p w:rsidR="00A40CB0" w:rsidRPr="00825899" w:rsidRDefault="00A40CB0" w:rsidP="007A5437">
            <w:pPr>
              <w:spacing w:after="0" w:line="240" w:lineRule="auto"/>
              <w:ind w:firstLine="1276"/>
              <w:contextualSpacing/>
              <w:rPr>
                <w:rFonts w:ascii="Times New Roman" w:eastAsia="Calibri" w:hAnsi="Times New Roman" w:cs="Times New Roman"/>
                <w:b/>
                <w:sz w:val="20"/>
                <w:szCs w:val="20"/>
              </w:rPr>
            </w:pPr>
            <w:r w:rsidRPr="00825899">
              <w:rPr>
                <w:rFonts w:ascii="Times New Roman" w:eastAsia="Calibri" w:hAnsi="Times New Roman" w:cs="Times New Roman"/>
                <w:b/>
                <w:sz w:val="20"/>
                <w:szCs w:val="20"/>
              </w:rPr>
              <w:t>Покупатель:</w:t>
            </w:r>
          </w:p>
          <w:p w:rsidR="00A40CB0" w:rsidRPr="00825899" w:rsidRDefault="00A40CB0" w:rsidP="007A5437">
            <w:pPr>
              <w:spacing w:after="0" w:line="240" w:lineRule="auto"/>
              <w:contextualSpacing/>
              <w:rPr>
                <w:rFonts w:ascii="Times New Roman" w:eastAsia="Calibri" w:hAnsi="Times New Roman" w:cs="Times New Roman"/>
                <w:sz w:val="20"/>
                <w:szCs w:val="20"/>
              </w:rPr>
            </w:pPr>
            <w:r w:rsidRPr="00825899">
              <w:rPr>
                <w:rFonts w:ascii="Times New Roman" w:eastAsia="Calibri" w:hAnsi="Times New Roman" w:cs="Times New Roman"/>
                <w:sz w:val="20"/>
                <w:szCs w:val="20"/>
              </w:rPr>
              <w:t>_________________________________</w:t>
            </w:r>
          </w:p>
          <w:p w:rsidR="00A40CB0" w:rsidRPr="00825899" w:rsidRDefault="00A40CB0" w:rsidP="007A5437">
            <w:pPr>
              <w:spacing w:after="0" w:line="240" w:lineRule="auto"/>
              <w:contextualSpacing/>
              <w:rPr>
                <w:rFonts w:ascii="Times New Roman" w:eastAsia="Calibri" w:hAnsi="Times New Roman" w:cs="Times New Roman"/>
                <w:sz w:val="20"/>
                <w:szCs w:val="20"/>
              </w:rPr>
            </w:pPr>
            <w:r w:rsidRPr="00825899">
              <w:rPr>
                <w:rFonts w:ascii="Times New Roman" w:eastAsia="Calibri" w:hAnsi="Times New Roman" w:cs="Times New Roman"/>
                <w:sz w:val="20"/>
                <w:szCs w:val="20"/>
              </w:rPr>
              <w:t>_____________________________________</w:t>
            </w:r>
          </w:p>
          <w:p w:rsidR="00A40CB0" w:rsidRPr="00825899" w:rsidRDefault="00A40CB0" w:rsidP="007A5437">
            <w:pPr>
              <w:spacing w:after="0" w:line="240" w:lineRule="auto"/>
              <w:contextualSpacing/>
              <w:rPr>
                <w:rFonts w:ascii="Times New Roman" w:eastAsia="Calibri" w:hAnsi="Times New Roman" w:cs="Times New Roman"/>
                <w:sz w:val="20"/>
                <w:szCs w:val="20"/>
              </w:rPr>
            </w:pPr>
          </w:p>
          <w:p w:rsidR="00A40CB0" w:rsidRPr="00825899" w:rsidRDefault="00A40CB0" w:rsidP="007A5437">
            <w:pPr>
              <w:spacing w:after="0" w:line="240" w:lineRule="auto"/>
              <w:contextualSpacing/>
              <w:rPr>
                <w:rFonts w:ascii="Times New Roman" w:eastAsia="Calibri" w:hAnsi="Times New Roman" w:cs="Times New Roman"/>
                <w:sz w:val="20"/>
                <w:szCs w:val="20"/>
              </w:rPr>
            </w:pPr>
            <w:r w:rsidRPr="00825899">
              <w:rPr>
                <w:rFonts w:ascii="Times New Roman" w:eastAsia="Calibri" w:hAnsi="Times New Roman" w:cs="Times New Roman"/>
                <w:sz w:val="20"/>
                <w:szCs w:val="20"/>
              </w:rPr>
              <w:t>______________________/______________/</w:t>
            </w:r>
          </w:p>
          <w:p w:rsidR="00A40CB0" w:rsidRPr="00825899" w:rsidRDefault="00A40CB0" w:rsidP="007A5437">
            <w:pPr>
              <w:spacing w:after="0" w:line="240" w:lineRule="auto"/>
              <w:contextualSpacing/>
              <w:rPr>
                <w:rFonts w:ascii="Times New Roman" w:eastAsia="Calibri" w:hAnsi="Times New Roman" w:cs="Times New Roman"/>
                <w:sz w:val="20"/>
                <w:szCs w:val="20"/>
              </w:rPr>
            </w:pPr>
            <w:proofErr w:type="spellStart"/>
            <w:r w:rsidRPr="00825899">
              <w:rPr>
                <w:rFonts w:ascii="Times New Roman" w:eastAsia="Calibri" w:hAnsi="Times New Roman" w:cs="Times New Roman"/>
                <w:sz w:val="20"/>
                <w:szCs w:val="20"/>
              </w:rPr>
              <w:t>м.п</w:t>
            </w:r>
            <w:proofErr w:type="spellEnd"/>
            <w:r w:rsidRPr="00825899">
              <w:rPr>
                <w:rFonts w:ascii="Times New Roman" w:eastAsia="Calibri" w:hAnsi="Times New Roman" w:cs="Times New Roman"/>
                <w:sz w:val="20"/>
                <w:szCs w:val="20"/>
              </w:rPr>
              <w:t>.</w:t>
            </w:r>
          </w:p>
          <w:p w:rsidR="00A40CB0" w:rsidRDefault="007A5437" w:rsidP="007854FD">
            <w:pPr>
              <w:ind w:left="-6"/>
              <w:jc w:val="both"/>
            </w:pPr>
            <w:r>
              <w:rPr>
                <w:rFonts w:ascii="Times New Roman" w:eastAsia="Calibri" w:hAnsi="Times New Roman" w:cs="Times New Roman"/>
                <w:sz w:val="20"/>
                <w:szCs w:val="20"/>
              </w:rPr>
              <w:t>«______» __________________ 202</w:t>
            </w:r>
            <w:r w:rsidR="007854FD">
              <w:rPr>
                <w:rFonts w:ascii="Times New Roman" w:eastAsia="Calibri" w:hAnsi="Times New Roman" w:cs="Times New Roman"/>
                <w:sz w:val="20"/>
                <w:szCs w:val="20"/>
              </w:rPr>
              <w:t>4г</w:t>
            </w:r>
            <w:r w:rsidR="00A40CB0" w:rsidRPr="00825899">
              <w:rPr>
                <w:rFonts w:ascii="Times New Roman" w:eastAsia="Calibri" w:hAnsi="Times New Roman" w:cs="Times New Roman"/>
                <w:sz w:val="20"/>
                <w:szCs w:val="20"/>
              </w:rPr>
              <w:t>.</w:t>
            </w:r>
          </w:p>
        </w:tc>
        <w:tc>
          <w:tcPr>
            <w:tcW w:w="5310" w:type="dxa"/>
          </w:tcPr>
          <w:p w:rsidR="00A40CB0" w:rsidRPr="00825899" w:rsidRDefault="00A40CB0" w:rsidP="007A5437">
            <w:pPr>
              <w:spacing w:after="0" w:line="240" w:lineRule="auto"/>
              <w:ind w:firstLine="1276"/>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Поставщик</w:t>
            </w:r>
            <w:r w:rsidRPr="00825899">
              <w:rPr>
                <w:rFonts w:ascii="Times New Roman" w:eastAsia="Calibri" w:hAnsi="Times New Roman" w:cs="Times New Roman"/>
                <w:b/>
                <w:sz w:val="20"/>
                <w:szCs w:val="20"/>
              </w:rPr>
              <w:t>:</w:t>
            </w:r>
          </w:p>
          <w:p w:rsidR="00A40CB0" w:rsidRPr="00825899" w:rsidRDefault="00A40CB0" w:rsidP="007A5437">
            <w:pPr>
              <w:spacing w:after="0" w:line="240" w:lineRule="auto"/>
              <w:contextualSpacing/>
              <w:rPr>
                <w:rFonts w:ascii="Times New Roman" w:eastAsia="Calibri" w:hAnsi="Times New Roman" w:cs="Times New Roman"/>
                <w:sz w:val="20"/>
                <w:szCs w:val="20"/>
              </w:rPr>
            </w:pPr>
            <w:r w:rsidRPr="00825899">
              <w:rPr>
                <w:rFonts w:ascii="Times New Roman" w:eastAsia="Calibri" w:hAnsi="Times New Roman" w:cs="Times New Roman"/>
                <w:sz w:val="20"/>
                <w:szCs w:val="20"/>
              </w:rPr>
              <w:t>_________________________________</w:t>
            </w:r>
          </w:p>
          <w:p w:rsidR="00A40CB0" w:rsidRPr="00825899" w:rsidRDefault="00A40CB0" w:rsidP="007A5437">
            <w:pPr>
              <w:spacing w:after="0" w:line="240" w:lineRule="auto"/>
              <w:contextualSpacing/>
              <w:rPr>
                <w:rFonts w:ascii="Times New Roman" w:eastAsia="Calibri" w:hAnsi="Times New Roman" w:cs="Times New Roman"/>
                <w:sz w:val="20"/>
                <w:szCs w:val="20"/>
              </w:rPr>
            </w:pPr>
            <w:r w:rsidRPr="00825899">
              <w:rPr>
                <w:rFonts w:ascii="Times New Roman" w:eastAsia="Calibri" w:hAnsi="Times New Roman" w:cs="Times New Roman"/>
                <w:sz w:val="20"/>
                <w:szCs w:val="20"/>
              </w:rPr>
              <w:t>_____________________________________</w:t>
            </w:r>
          </w:p>
          <w:p w:rsidR="00A40CB0" w:rsidRPr="00825899" w:rsidRDefault="00A40CB0" w:rsidP="007A5437">
            <w:pPr>
              <w:spacing w:after="0" w:line="240" w:lineRule="auto"/>
              <w:contextualSpacing/>
              <w:rPr>
                <w:rFonts w:ascii="Times New Roman" w:eastAsia="Calibri" w:hAnsi="Times New Roman" w:cs="Times New Roman"/>
                <w:sz w:val="20"/>
                <w:szCs w:val="20"/>
              </w:rPr>
            </w:pPr>
          </w:p>
          <w:p w:rsidR="00A40CB0" w:rsidRPr="00825899" w:rsidRDefault="00A40CB0" w:rsidP="007A5437">
            <w:pPr>
              <w:spacing w:after="0" w:line="240" w:lineRule="auto"/>
              <w:contextualSpacing/>
              <w:rPr>
                <w:rFonts w:ascii="Times New Roman" w:eastAsia="Calibri" w:hAnsi="Times New Roman" w:cs="Times New Roman"/>
                <w:sz w:val="20"/>
                <w:szCs w:val="20"/>
              </w:rPr>
            </w:pPr>
            <w:r w:rsidRPr="00825899">
              <w:rPr>
                <w:rFonts w:ascii="Times New Roman" w:eastAsia="Calibri" w:hAnsi="Times New Roman" w:cs="Times New Roman"/>
                <w:sz w:val="20"/>
                <w:szCs w:val="20"/>
              </w:rPr>
              <w:t>______________________/______________/</w:t>
            </w:r>
          </w:p>
          <w:p w:rsidR="00A40CB0" w:rsidRPr="00825899" w:rsidRDefault="00A40CB0" w:rsidP="007A5437">
            <w:pPr>
              <w:spacing w:after="0" w:line="240" w:lineRule="auto"/>
              <w:contextualSpacing/>
              <w:rPr>
                <w:rFonts w:ascii="Times New Roman" w:eastAsia="Calibri" w:hAnsi="Times New Roman" w:cs="Times New Roman"/>
                <w:sz w:val="20"/>
                <w:szCs w:val="20"/>
              </w:rPr>
            </w:pPr>
            <w:proofErr w:type="spellStart"/>
            <w:r w:rsidRPr="00825899">
              <w:rPr>
                <w:rFonts w:ascii="Times New Roman" w:eastAsia="Calibri" w:hAnsi="Times New Roman" w:cs="Times New Roman"/>
                <w:sz w:val="20"/>
                <w:szCs w:val="20"/>
              </w:rPr>
              <w:t>м.п</w:t>
            </w:r>
            <w:proofErr w:type="spellEnd"/>
            <w:r w:rsidRPr="00825899">
              <w:rPr>
                <w:rFonts w:ascii="Times New Roman" w:eastAsia="Calibri" w:hAnsi="Times New Roman" w:cs="Times New Roman"/>
                <w:sz w:val="20"/>
                <w:szCs w:val="20"/>
              </w:rPr>
              <w:t>.</w:t>
            </w:r>
          </w:p>
          <w:p w:rsidR="00A40CB0" w:rsidRDefault="007A5437" w:rsidP="007854FD">
            <w:r>
              <w:rPr>
                <w:rFonts w:ascii="Times New Roman" w:eastAsia="Calibri" w:hAnsi="Times New Roman" w:cs="Times New Roman"/>
                <w:sz w:val="20"/>
                <w:szCs w:val="20"/>
              </w:rPr>
              <w:t>«______» __________________ 202</w:t>
            </w:r>
            <w:r w:rsidR="007854FD">
              <w:rPr>
                <w:rFonts w:ascii="Times New Roman" w:eastAsia="Calibri" w:hAnsi="Times New Roman" w:cs="Times New Roman"/>
                <w:sz w:val="20"/>
                <w:szCs w:val="20"/>
              </w:rPr>
              <w:t>4</w:t>
            </w:r>
            <w:r w:rsidR="00A40CB0" w:rsidRPr="00825899">
              <w:rPr>
                <w:rFonts w:ascii="Times New Roman" w:eastAsia="Calibri" w:hAnsi="Times New Roman" w:cs="Times New Roman"/>
                <w:sz w:val="20"/>
                <w:szCs w:val="20"/>
              </w:rPr>
              <w:t>г.</w:t>
            </w:r>
          </w:p>
        </w:tc>
      </w:tr>
    </w:tbl>
    <w:p w:rsidR="00825899" w:rsidRDefault="00825899" w:rsidP="00B52112">
      <w:pPr>
        <w:jc w:val="both"/>
      </w:pPr>
    </w:p>
    <w:sectPr w:rsidR="00825899" w:rsidSect="0082589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5F" w:rsidRDefault="007E665F" w:rsidP="0014243A">
      <w:pPr>
        <w:spacing w:after="0" w:line="240" w:lineRule="auto"/>
      </w:pPr>
      <w:r>
        <w:separator/>
      </w:r>
    </w:p>
  </w:endnote>
  <w:endnote w:type="continuationSeparator" w:id="0">
    <w:p w:rsidR="007E665F" w:rsidRDefault="007E665F" w:rsidP="0014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5F" w:rsidRDefault="007E665F" w:rsidP="0014243A">
      <w:pPr>
        <w:spacing w:after="0" w:line="240" w:lineRule="auto"/>
      </w:pPr>
      <w:r>
        <w:separator/>
      </w:r>
    </w:p>
  </w:footnote>
  <w:footnote w:type="continuationSeparator" w:id="0">
    <w:p w:rsidR="007E665F" w:rsidRDefault="007E665F" w:rsidP="00142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3C56"/>
    <w:multiLevelType w:val="multilevel"/>
    <w:tmpl w:val="C310CE60"/>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EAE29AA"/>
    <w:multiLevelType w:val="multilevel"/>
    <w:tmpl w:val="446431CE"/>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0C02EA0"/>
    <w:multiLevelType w:val="multilevel"/>
    <w:tmpl w:val="C59430FE"/>
    <w:lvl w:ilvl="0">
      <w:start w:val="1"/>
      <w:numFmt w:val="decimal"/>
      <w:lvlText w:val="%1."/>
      <w:lvlJc w:val="left"/>
      <w:pPr>
        <w:ind w:left="170" w:hanging="170"/>
      </w:pPr>
      <w:rPr>
        <w:rFonts w:hint="default"/>
      </w:rPr>
    </w:lvl>
    <w:lvl w:ilvl="1">
      <w:start w:val="1"/>
      <w:numFmt w:val="decimal"/>
      <w:lvlText w:val="%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B1018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BF3404"/>
    <w:multiLevelType w:val="multilevel"/>
    <w:tmpl w:val="DD64C5F2"/>
    <w:lvl w:ilvl="0">
      <w:start w:val="1"/>
      <w:numFmt w:val="decimal"/>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9AC6DA0"/>
    <w:multiLevelType w:val="multilevel"/>
    <w:tmpl w:val="C59430FE"/>
    <w:lvl w:ilvl="0">
      <w:start w:val="1"/>
      <w:numFmt w:val="decimal"/>
      <w:lvlText w:val="%1."/>
      <w:lvlJc w:val="left"/>
      <w:pPr>
        <w:ind w:left="170" w:hanging="170"/>
      </w:pPr>
      <w:rPr>
        <w:rFonts w:hint="default"/>
      </w:rPr>
    </w:lvl>
    <w:lvl w:ilvl="1">
      <w:start w:val="1"/>
      <w:numFmt w:val="decimal"/>
      <w:lvlText w:val="%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B127E11"/>
    <w:multiLevelType w:val="multilevel"/>
    <w:tmpl w:val="5C0482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785330F"/>
    <w:multiLevelType w:val="hybridMultilevel"/>
    <w:tmpl w:val="EC4820C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6F5D168B"/>
    <w:multiLevelType w:val="multilevel"/>
    <w:tmpl w:val="766EE69C"/>
    <w:lvl w:ilvl="0">
      <w:start w:val="1"/>
      <w:numFmt w:val="decimal"/>
      <w:lvlText w:val="%1."/>
      <w:lvlJc w:val="left"/>
      <w:pPr>
        <w:ind w:left="375" w:hanging="375"/>
      </w:pPr>
      <w:rPr>
        <w:rFonts w:hint="default"/>
        <w:sz w:val="21"/>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080" w:hanging="108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9">
    <w:nsid w:val="7D1B46EC"/>
    <w:multiLevelType w:val="multilevel"/>
    <w:tmpl w:val="2F703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8"/>
  </w:num>
  <w:num w:numId="3">
    <w:abstractNumId w:val="9"/>
  </w:num>
  <w:num w:numId="4">
    <w:abstractNumId w:val="6"/>
  </w:num>
  <w:num w:numId="5">
    <w:abstractNumId w:val="0"/>
  </w:num>
  <w:num w:numId="6">
    <w:abstractNumId w:val="1"/>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33"/>
    <w:rsid w:val="000E4E7C"/>
    <w:rsid w:val="00121BA6"/>
    <w:rsid w:val="0014243A"/>
    <w:rsid w:val="00143AB0"/>
    <w:rsid w:val="001A0B13"/>
    <w:rsid w:val="001A5162"/>
    <w:rsid w:val="001E3379"/>
    <w:rsid w:val="002913D7"/>
    <w:rsid w:val="00292CE5"/>
    <w:rsid w:val="002C4367"/>
    <w:rsid w:val="003621AC"/>
    <w:rsid w:val="004458B7"/>
    <w:rsid w:val="00450D44"/>
    <w:rsid w:val="004D7C2E"/>
    <w:rsid w:val="005524A4"/>
    <w:rsid w:val="00554290"/>
    <w:rsid w:val="006729AF"/>
    <w:rsid w:val="006E69A5"/>
    <w:rsid w:val="00777AD9"/>
    <w:rsid w:val="007854FD"/>
    <w:rsid w:val="007A5437"/>
    <w:rsid w:val="007E665F"/>
    <w:rsid w:val="008061DD"/>
    <w:rsid w:val="00825899"/>
    <w:rsid w:val="00835363"/>
    <w:rsid w:val="00885AEE"/>
    <w:rsid w:val="009F2F9D"/>
    <w:rsid w:val="00A40CB0"/>
    <w:rsid w:val="00AD0A49"/>
    <w:rsid w:val="00AE302D"/>
    <w:rsid w:val="00B52112"/>
    <w:rsid w:val="00BC440F"/>
    <w:rsid w:val="00C428BE"/>
    <w:rsid w:val="00CC338D"/>
    <w:rsid w:val="00CD1CE0"/>
    <w:rsid w:val="00D45D33"/>
    <w:rsid w:val="00D5754A"/>
    <w:rsid w:val="00DB7A66"/>
    <w:rsid w:val="00E26751"/>
    <w:rsid w:val="00EF7653"/>
    <w:rsid w:val="00F65C58"/>
    <w:rsid w:val="00F760E3"/>
    <w:rsid w:val="00FA30DC"/>
    <w:rsid w:val="00FD3538"/>
    <w:rsid w:val="00FE4D5F"/>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A49"/>
    <w:pPr>
      <w:ind w:left="720"/>
      <w:contextualSpacing/>
    </w:pPr>
  </w:style>
  <w:style w:type="paragraph" w:styleId="a4">
    <w:name w:val="header"/>
    <w:basedOn w:val="a"/>
    <w:link w:val="a5"/>
    <w:uiPriority w:val="99"/>
    <w:unhideWhenUsed/>
    <w:rsid w:val="001424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243A"/>
  </w:style>
  <w:style w:type="paragraph" w:styleId="a6">
    <w:name w:val="footer"/>
    <w:basedOn w:val="a"/>
    <w:link w:val="a7"/>
    <w:uiPriority w:val="99"/>
    <w:unhideWhenUsed/>
    <w:rsid w:val="001424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2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A49"/>
    <w:pPr>
      <w:ind w:left="720"/>
      <w:contextualSpacing/>
    </w:pPr>
  </w:style>
  <w:style w:type="paragraph" w:styleId="a4">
    <w:name w:val="header"/>
    <w:basedOn w:val="a"/>
    <w:link w:val="a5"/>
    <w:uiPriority w:val="99"/>
    <w:unhideWhenUsed/>
    <w:rsid w:val="001424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243A"/>
  </w:style>
  <w:style w:type="paragraph" w:styleId="a6">
    <w:name w:val="footer"/>
    <w:basedOn w:val="a"/>
    <w:link w:val="a7"/>
    <w:uiPriority w:val="99"/>
    <w:unhideWhenUsed/>
    <w:rsid w:val="001424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886">
      <w:bodyDiv w:val="1"/>
      <w:marLeft w:val="0"/>
      <w:marRight w:val="0"/>
      <w:marTop w:val="0"/>
      <w:marBottom w:val="0"/>
      <w:divBdr>
        <w:top w:val="none" w:sz="0" w:space="0" w:color="auto"/>
        <w:left w:val="none" w:sz="0" w:space="0" w:color="auto"/>
        <w:bottom w:val="none" w:sz="0" w:space="0" w:color="auto"/>
        <w:right w:val="none" w:sz="0" w:space="0" w:color="auto"/>
      </w:divBdr>
    </w:div>
    <w:div w:id="343047239">
      <w:bodyDiv w:val="1"/>
      <w:marLeft w:val="0"/>
      <w:marRight w:val="0"/>
      <w:marTop w:val="0"/>
      <w:marBottom w:val="0"/>
      <w:divBdr>
        <w:top w:val="none" w:sz="0" w:space="0" w:color="auto"/>
        <w:left w:val="none" w:sz="0" w:space="0" w:color="auto"/>
        <w:bottom w:val="none" w:sz="0" w:space="0" w:color="auto"/>
        <w:right w:val="none" w:sz="0" w:space="0" w:color="auto"/>
      </w:divBdr>
    </w:div>
    <w:div w:id="747308637">
      <w:bodyDiv w:val="1"/>
      <w:marLeft w:val="0"/>
      <w:marRight w:val="0"/>
      <w:marTop w:val="0"/>
      <w:marBottom w:val="0"/>
      <w:divBdr>
        <w:top w:val="none" w:sz="0" w:space="0" w:color="auto"/>
        <w:left w:val="none" w:sz="0" w:space="0" w:color="auto"/>
        <w:bottom w:val="none" w:sz="0" w:space="0" w:color="auto"/>
        <w:right w:val="none" w:sz="0" w:space="0" w:color="auto"/>
      </w:divBdr>
    </w:div>
    <w:div w:id="762917102">
      <w:bodyDiv w:val="1"/>
      <w:marLeft w:val="0"/>
      <w:marRight w:val="0"/>
      <w:marTop w:val="0"/>
      <w:marBottom w:val="0"/>
      <w:divBdr>
        <w:top w:val="none" w:sz="0" w:space="0" w:color="auto"/>
        <w:left w:val="none" w:sz="0" w:space="0" w:color="auto"/>
        <w:bottom w:val="none" w:sz="0" w:space="0" w:color="auto"/>
        <w:right w:val="none" w:sz="0" w:space="0" w:color="auto"/>
      </w:divBdr>
    </w:div>
    <w:div w:id="1083526905">
      <w:bodyDiv w:val="1"/>
      <w:marLeft w:val="0"/>
      <w:marRight w:val="0"/>
      <w:marTop w:val="0"/>
      <w:marBottom w:val="0"/>
      <w:divBdr>
        <w:top w:val="none" w:sz="0" w:space="0" w:color="auto"/>
        <w:left w:val="none" w:sz="0" w:space="0" w:color="auto"/>
        <w:bottom w:val="none" w:sz="0" w:space="0" w:color="auto"/>
        <w:right w:val="none" w:sz="0" w:space="0" w:color="auto"/>
      </w:divBdr>
    </w:div>
    <w:div w:id="1111587656">
      <w:bodyDiv w:val="1"/>
      <w:marLeft w:val="0"/>
      <w:marRight w:val="0"/>
      <w:marTop w:val="0"/>
      <w:marBottom w:val="0"/>
      <w:divBdr>
        <w:top w:val="none" w:sz="0" w:space="0" w:color="auto"/>
        <w:left w:val="none" w:sz="0" w:space="0" w:color="auto"/>
        <w:bottom w:val="none" w:sz="0" w:space="0" w:color="auto"/>
        <w:right w:val="none" w:sz="0" w:space="0" w:color="auto"/>
      </w:divBdr>
    </w:div>
    <w:div w:id="1431392244">
      <w:bodyDiv w:val="1"/>
      <w:marLeft w:val="0"/>
      <w:marRight w:val="0"/>
      <w:marTop w:val="0"/>
      <w:marBottom w:val="0"/>
      <w:divBdr>
        <w:top w:val="none" w:sz="0" w:space="0" w:color="auto"/>
        <w:left w:val="none" w:sz="0" w:space="0" w:color="auto"/>
        <w:bottom w:val="none" w:sz="0" w:space="0" w:color="auto"/>
        <w:right w:val="none" w:sz="0" w:space="0" w:color="auto"/>
      </w:divBdr>
    </w:div>
    <w:div w:id="16580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4478-3E33-45D9-9985-9879D79A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2834</Words>
  <Characters>16158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Egor Yarovoy</cp:lastModifiedBy>
  <cp:revision>9</cp:revision>
  <dcterms:created xsi:type="dcterms:W3CDTF">2021-03-03T10:45:00Z</dcterms:created>
  <dcterms:modified xsi:type="dcterms:W3CDTF">2024-10-29T04:58:00Z</dcterms:modified>
</cp:coreProperties>
</file>