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102"/>
      </w:tblGrid>
      <w:tr w:rsidR="00E630B4" w:rsidRPr="00D23DE1" w14:paraId="4BAA9B59" w14:textId="77777777" w:rsidTr="00EC1BF6">
        <w:trPr>
          <w:trHeight w:val="906"/>
        </w:trPr>
        <w:tc>
          <w:tcPr>
            <w:tcW w:w="5387" w:type="dxa"/>
            <w:shd w:val="clear" w:color="auto" w:fill="auto"/>
          </w:tcPr>
          <w:p w14:paraId="19AF03DF" w14:textId="77777777" w:rsidR="00E630B4" w:rsidRDefault="00E630B4" w:rsidP="00EC1BF6">
            <w:pPr>
              <w:pStyle w:val="aa"/>
              <w:spacing w:after="240"/>
              <w:ind w:left="-105"/>
            </w:pPr>
            <w:r>
              <w:rPr>
                <w:noProof/>
              </w:rPr>
              <w:drawing>
                <wp:inline distT="0" distB="0" distL="0" distR="0" wp14:anchorId="6B167E92" wp14:editId="59028DB1">
                  <wp:extent cx="2919412" cy="40442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919412" cy="40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2" w:type="dxa"/>
            <w:shd w:val="clear" w:color="auto" w:fill="auto"/>
          </w:tcPr>
          <w:p w14:paraId="6A342F31" w14:textId="77777777" w:rsidR="00E630B4" w:rsidRDefault="00E630B4" w:rsidP="00EC1BF6">
            <w:pPr>
              <w:pStyle w:val="af9"/>
              <w:rPr>
                <w:rFonts w:ascii="Roboto Condensed" w:hAnsi="Roboto Condensed"/>
                <w:sz w:val="18"/>
              </w:rPr>
            </w:pPr>
            <w:r>
              <w:rPr>
                <w:rFonts w:ascii="Roboto Condensed" w:hAnsi="Roboto Condensed"/>
                <w:sz w:val="18"/>
              </w:rPr>
              <w:t>ООО «МЗТО»</w:t>
            </w:r>
          </w:p>
          <w:p w14:paraId="6F0358F1" w14:textId="77777777" w:rsidR="00E630B4" w:rsidRDefault="00E630B4" w:rsidP="00EC1BF6">
            <w:pPr>
              <w:pStyle w:val="af9"/>
              <w:rPr>
                <w:rFonts w:ascii="Roboto Condensed" w:hAnsi="Roboto Condensed"/>
                <w:sz w:val="18"/>
              </w:rPr>
            </w:pPr>
            <w:r>
              <w:rPr>
                <w:rFonts w:ascii="Roboto Condensed" w:hAnsi="Roboto Condensed"/>
                <w:sz w:val="18"/>
              </w:rPr>
              <w:t>Адрес производства: Москва, ул. 1-ая Мытищинская д. 27, стр. 1</w:t>
            </w:r>
          </w:p>
          <w:p w14:paraId="6E781633" w14:textId="77777777" w:rsidR="00E630B4" w:rsidRDefault="00E630B4" w:rsidP="00EC1BF6">
            <w:pPr>
              <w:pStyle w:val="af9"/>
              <w:rPr>
                <w:rFonts w:ascii="Roboto Condensed" w:hAnsi="Roboto Condensed"/>
                <w:sz w:val="18"/>
              </w:rPr>
            </w:pPr>
            <w:r>
              <w:rPr>
                <w:rFonts w:ascii="Roboto Condensed" w:hAnsi="Roboto Condensed"/>
                <w:sz w:val="18"/>
              </w:rPr>
              <w:t>Юридический адрес:</w:t>
            </w:r>
            <w:r>
              <w:rPr>
                <w:sz w:val="18"/>
              </w:rPr>
              <w:t>53000, г. Иваново ул. Пушкина, д. 5, оф. 5</w:t>
            </w:r>
          </w:p>
          <w:p w14:paraId="0FF89E16" w14:textId="77777777" w:rsidR="00E630B4" w:rsidRDefault="00E630B4" w:rsidP="00EC1BF6">
            <w:pPr>
              <w:pStyle w:val="af9"/>
              <w:rPr>
                <w:sz w:val="18"/>
              </w:rPr>
            </w:pPr>
            <w:r>
              <w:rPr>
                <w:sz w:val="18"/>
              </w:rPr>
              <w:t>ИНН/КПП 3702700947/370201001</w:t>
            </w:r>
          </w:p>
          <w:p w14:paraId="4FD579B3" w14:textId="77777777" w:rsidR="00E630B4" w:rsidRPr="00954B5F" w:rsidRDefault="00E630B4" w:rsidP="00EC1BF6">
            <w:pPr>
              <w:pStyle w:val="af9"/>
              <w:rPr>
                <w:rFonts w:ascii="Roboto Condensed" w:hAnsi="Roboto Condensed"/>
                <w:sz w:val="18"/>
              </w:rPr>
            </w:pPr>
            <w:r>
              <w:rPr>
                <w:sz w:val="18"/>
              </w:rPr>
              <w:t>Тел</w:t>
            </w:r>
            <w:r w:rsidRPr="00954B5F">
              <w:rPr>
                <w:sz w:val="18"/>
              </w:rPr>
              <w:t xml:space="preserve">. (903)105-19-99; </w:t>
            </w:r>
            <w:r w:rsidRPr="00B431DA">
              <w:rPr>
                <w:sz w:val="18"/>
                <w:lang w:val="en-US"/>
              </w:rPr>
              <w:t>E</w:t>
            </w:r>
            <w:r w:rsidRPr="00954B5F">
              <w:rPr>
                <w:sz w:val="18"/>
              </w:rPr>
              <w:t>-</w:t>
            </w:r>
            <w:r w:rsidRPr="00B431DA">
              <w:rPr>
                <w:sz w:val="18"/>
                <w:lang w:val="en-US"/>
              </w:rPr>
              <w:t>mail</w:t>
            </w:r>
            <w:r w:rsidRPr="00954B5F">
              <w:rPr>
                <w:sz w:val="18"/>
              </w:rPr>
              <w:t xml:space="preserve">: </w:t>
            </w:r>
            <w:r w:rsidRPr="00B431DA">
              <w:rPr>
                <w:sz w:val="18"/>
                <w:lang w:val="en-US"/>
              </w:rPr>
              <w:t>Info</w:t>
            </w:r>
            <w:r w:rsidRPr="00954B5F">
              <w:rPr>
                <w:sz w:val="18"/>
              </w:rPr>
              <w:t>@</w:t>
            </w:r>
            <w:r w:rsidRPr="00B431DA">
              <w:rPr>
                <w:sz w:val="18"/>
                <w:lang w:val="en-US"/>
              </w:rPr>
              <w:t>mwto</w:t>
            </w:r>
            <w:r w:rsidRPr="00954B5F">
              <w:rPr>
                <w:sz w:val="18"/>
              </w:rPr>
              <w:t>.</w:t>
            </w:r>
            <w:r w:rsidRPr="00B431DA">
              <w:rPr>
                <w:sz w:val="18"/>
                <w:lang w:val="en-US"/>
              </w:rPr>
              <w:t>ru</w:t>
            </w:r>
            <w:r w:rsidRPr="00954B5F">
              <w:rPr>
                <w:sz w:val="18"/>
              </w:rPr>
              <w:t xml:space="preserve"> </w:t>
            </w:r>
          </w:p>
        </w:tc>
      </w:tr>
    </w:tbl>
    <w:p w14:paraId="0CC61EC8" w14:textId="77777777" w:rsidR="00187070" w:rsidRPr="00954B5F" w:rsidRDefault="00187070" w:rsidP="001870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2797876C" w14:textId="77777777" w:rsidR="0019630C" w:rsidRPr="00954B5F" w:rsidRDefault="0019630C" w:rsidP="001870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7B32FD82" w14:textId="77777777" w:rsidR="00187070" w:rsidRPr="00954B5F" w:rsidRDefault="00187070" w:rsidP="00187070">
      <w:pPr>
        <w:spacing w:after="0" w:line="240" w:lineRule="auto"/>
        <w:jc w:val="center"/>
        <w:rPr>
          <w:rFonts w:ascii="Tahoma" w:hAnsi="Tahoma" w:cs="Tahoma"/>
          <w:iCs/>
        </w:rPr>
      </w:pPr>
    </w:p>
    <w:p w14:paraId="22F9A5C5" w14:textId="77777777" w:rsidR="00E630B4" w:rsidRDefault="0019061A" w:rsidP="00BB0093">
      <w:pPr>
        <w:jc w:val="center"/>
        <w:rPr>
          <w:rFonts w:ascii="Tahoma" w:hAnsi="Tahoma" w:cs="Tahoma"/>
          <w:b/>
          <w:bCs/>
        </w:rPr>
      </w:pPr>
      <w:r w:rsidRPr="0019061A">
        <w:rPr>
          <w:rFonts w:ascii="Tahoma" w:hAnsi="Tahoma" w:cs="Tahoma"/>
          <w:b/>
          <w:bCs/>
        </w:rPr>
        <w:t xml:space="preserve">Извещение о проведении Запроса </w:t>
      </w:r>
      <w:r w:rsidR="00E630B4">
        <w:rPr>
          <w:rFonts w:ascii="Tahoma" w:hAnsi="Tahoma" w:cs="Tahoma"/>
          <w:b/>
          <w:bCs/>
        </w:rPr>
        <w:t>предложений</w:t>
      </w:r>
      <w:r w:rsidRPr="0019061A">
        <w:rPr>
          <w:rFonts w:ascii="Tahoma" w:hAnsi="Tahoma" w:cs="Tahoma"/>
          <w:b/>
          <w:bCs/>
        </w:rPr>
        <w:t xml:space="preserve"> </w:t>
      </w:r>
      <w:r w:rsidR="00961F82" w:rsidRPr="00961F82">
        <w:rPr>
          <w:rFonts w:ascii="Tahoma" w:hAnsi="Tahoma" w:cs="Tahoma"/>
          <w:b/>
          <w:bCs/>
        </w:rPr>
        <w:t>на</w:t>
      </w:r>
    </w:p>
    <w:p w14:paraId="1EABAE4A" w14:textId="29C2B087" w:rsidR="00E630B4" w:rsidRDefault="00961F82" w:rsidP="00BB0093">
      <w:pPr>
        <w:jc w:val="center"/>
        <w:rPr>
          <w:rFonts w:ascii="Tahoma" w:hAnsi="Tahoma" w:cs="Tahoma"/>
          <w:b/>
          <w:iCs/>
        </w:rPr>
      </w:pPr>
      <w:r w:rsidRPr="00961F82">
        <w:rPr>
          <w:rFonts w:ascii="Tahoma" w:hAnsi="Tahoma" w:cs="Tahoma"/>
          <w:b/>
          <w:bCs/>
        </w:rPr>
        <w:t xml:space="preserve"> </w:t>
      </w:r>
      <w:r w:rsidR="00D23DE1">
        <w:rPr>
          <w:rFonts w:ascii="Tahoma" w:hAnsi="Tahoma" w:cs="Tahoma"/>
          <w:b/>
          <w:bCs/>
          <w:i/>
          <w:iCs/>
        </w:rPr>
        <w:t xml:space="preserve">Поставку инструмента для </w:t>
      </w:r>
      <w:r w:rsidR="00954B5F" w:rsidRPr="00954B5F">
        <w:rPr>
          <w:rFonts w:ascii="Tahoma" w:hAnsi="Tahoma" w:cs="Tahoma"/>
          <w:b/>
          <w:bCs/>
          <w:i/>
          <w:iCs/>
        </w:rPr>
        <w:t>участка технического контроля</w:t>
      </w:r>
    </w:p>
    <w:p w14:paraId="6E345986" w14:textId="5E5930A2" w:rsidR="005965CC" w:rsidRPr="00F124B2" w:rsidRDefault="005965CC" w:rsidP="00BB0093">
      <w:pPr>
        <w:jc w:val="center"/>
        <w:rPr>
          <w:rFonts w:ascii="Tahoma" w:hAnsi="Tahoma" w:cs="Tahoma"/>
          <w:iCs/>
        </w:rPr>
      </w:pPr>
      <w:r w:rsidRPr="00D52CEA">
        <w:rPr>
          <w:rFonts w:ascii="Tahoma" w:hAnsi="Tahoma" w:cs="Tahoma"/>
          <w:b/>
          <w:iCs/>
        </w:rPr>
        <w:t xml:space="preserve">для нужд </w:t>
      </w:r>
      <w:r w:rsidR="00E630B4">
        <w:rPr>
          <w:rFonts w:ascii="Tahoma" w:hAnsi="Tahoma" w:cs="Tahoma"/>
          <w:b/>
          <w:iCs/>
        </w:rPr>
        <w:t>ООО «МЗТО»</w:t>
      </w:r>
    </w:p>
    <w:tbl>
      <w:tblPr>
        <w:tblW w:w="4952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6127"/>
      </w:tblGrid>
      <w:tr w:rsidR="00CA6947" w:rsidRPr="00767B15" w14:paraId="7199A10F" w14:textId="77777777" w:rsidTr="00B84777">
        <w:trPr>
          <w:trHeight w:val="730"/>
        </w:trPr>
        <w:tc>
          <w:tcPr>
            <w:tcW w:w="1966" w:type="pct"/>
            <w:vAlign w:val="center"/>
          </w:tcPr>
          <w:p w14:paraId="695B647C" w14:textId="77777777" w:rsidR="00CA6947" w:rsidRPr="00767B15" w:rsidRDefault="00CA6947" w:rsidP="008C3CC8">
            <w:pPr>
              <w:spacing w:after="0" w:line="240" w:lineRule="auto"/>
              <w:jc w:val="center"/>
              <w:rPr>
                <w:rFonts w:ascii="Tahoma" w:hAnsi="Tahoma" w:cs="Tahoma"/>
                <w:b/>
                <w:iCs/>
              </w:rPr>
            </w:pPr>
            <w:r w:rsidRPr="00767B15">
              <w:rPr>
                <w:rFonts w:ascii="Tahoma" w:hAnsi="Tahoma" w:cs="Tahoma"/>
                <w:b/>
                <w:iCs/>
              </w:rPr>
              <w:t>Способ проведения закупки</w:t>
            </w:r>
          </w:p>
        </w:tc>
        <w:tc>
          <w:tcPr>
            <w:tcW w:w="3034" w:type="pct"/>
            <w:vAlign w:val="center"/>
          </w:tcPr>
          <w:p w14:paraId="722ADE28" w14:textId="4FE3CEC2" w:rsidR="00CA6947" w:rsidRPr="00767B15" w:rsidRDefault="00CA6947" w:rsidP="008C3CC8">
            <w:pPr>
              <w:spacing w:after="0" w:line="240" w:lineRule="auto"/>
              <w:jc w:val="center"/>
              <w:rPr>
                <w:rFonts w:ascii="Tahoma" w:hAnsi="Tahoma" w:cs="Tahoma"/>
                <w:b/>
                <w:iCs/>
              </w:rPr>
            </w:pPr>
            <w:r w:rsidRPr="00767B15">
              <w:rPr>
                <w:rFonts w:ascii="Tahoma" w:hAnsi="Tahoma" w:cs="Tahoma"/>
                <w:b/>
                <w:iCs/>
              </w:rPr>
              <w:t xml:space="preserve">Запрос </w:t>
            </w:r>
            <w:r w:rsidR="00E630B4">
              <w:rPr>
                <w:rFonts w:ascii="Tahoma" w:hAnsi="Tahoma" w:cs="Tahoma"/>
                <w:b/>
                <w:iCs/>
              </w:rPr>
              <w:t>предложений</w:t>
            </w:r>
          </w:p>
        </w:tc>
      </w:tr>
      <w:tr w:rsidR="00CA6947" w:rsidRPr="00767B15" w14:paraId="68C8ACFC" w14:textId="77777777" w:rsidTr="00B84777">
        <w:trPr>
          <w:trHeight w:val="253"/>
        </w:trPr>
        <w:tc>
          <w:tcPr>
            <w:tcW w:w="1966" w:type="pct"/>
          </w:tcPr>
          <w:p w14:paraId="2DC4B875" w14:textId="77777777"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Наименование Заказчика </w:t>
            </w:r>
          </w:p>
        </w:tc>
        <w:tc>
          <w:tcPr>
            <w:tcW w:w="3034" w:type="pct"/>
          </w:tcPr>
          <w:p w14:paraId="6EE52BA8" w14:textId="6795E35A" w:rsidR="00CA6947" w:rsidRPr="00767B15" w:rsidRDefault="00E630B4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ООО «МЗТО»</w:t>
            </w:r>
          </w:p>
        </w:tc>
      </w:tr>
      <w:tr w:rsidR="00CA6947" w:rsidRPr="00767B15" w14:paraId="645A4826" w14:textId="77777777" w:rsidTr="00B84777">
        <w:trPr>
          <w:trHeight w:val="400"/>
        </w:trPr>
        <w:tc>
          <w:tcPr>
            <w:tcW w:w="1966" w:type="pct"/>
          </w:tcPr>
          <w:p w14:paraId="75A1418B" w14:textId="77777777"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Адрес местонахождения Заказчика</w:t>
            </w:r>
          </w:p>
        </w:tc>
        <w:tc>
          <w:tcPr>
            <w:tcW w:w="3034" w:type="pct"/>
          </w:tcPr>
          <w:p w14:paraId="1E0B594E" w14:textId="77777777" w:rsidR="00CA6947" w:rsidRDefault="00E630B4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Юридический адрес: </w:t>
            </w:r>
            <w:r w:rsidRPr="00E630B4">
              <w:rPr>
                <w:rFonts w:ascii="Tahoma" w:hAnsi="Tahoma" w:cs="Tahoma"/>
                <w:iCs/>
              </w:rPr>
              <w:t>153000, г. Иваново ул. Пушкина, д. 5, оф. 5</w:t>
            </w:r>
          </w:p>
          <w:p w14:paraId="465C7751" w14:textId="16779CD8" w:rsidR="00E630B4" w:rsidRPr="00767B15" w:rsidRDefault="00E630B4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Адрес производства: 129626, </w:t>
            </w:r>
            <w:r w:rsidRPr="00E630B4">
              <w:rPr>
                <w:rFonts w:ascii="Tahoma" w:hAnsi="Tahoma" w:cs="Tahoma"/>
                <w:iCs/>
              </w:rPr>
              <w:t>г. Москва, ул. 1-ая Мытищинская д. 27, стр. 1</w:t>
            </w:r>
          </w:p>
        </w:tc>
      </w:tr>
      <w:tr w:rsidR="00183EBE" w:rsidRPr="00767B15" w14:paraId="6B61CE03" w14:textId="77777777" w:rsidTr="00B84777">
        <w:trPr>
          <w:trHeight w:val="487"/>
        </w:trPr>
        <w:tc>
          <w:tcPr>
            <w:tcW w:w="1966" w:type="pct"/>
          </w:tcPr>
          <w:p w14:paraId="768EBEF4" w14:textId="77777777" w:rsidR="00183EBE" w:rsidRPr="00767B15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Контактная информация: </w:t>
            </w:r>
          </w:p>
        </w:tc>
        <w:tc>
          <w:tcPr>
            <w:tcW w:w="3034" w:type="pct"/>
          </w:tcPr>
          <w:p w14:paraId="699A02BD" w14:textId="77777777" w:rsidR="00D23DE1" w:rsidRDefault="00D23DE1" w:rsidP="00D23DE1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890215">
              <w:rPr>
                <w:rFonts w:ascii="Tahoma" w:hAnsi="Tahoma" w:cs="Tahoma"/>
                <w:iCs/>
              </w:rPr>
              <w:t xml:space="preserve">Номер контактного телефона: </w:t>
            </w:r>
            <w:r>
              <w:rPr>
                <w:rFonts w:ascii="Tahoma" w:hAnsi="Tahoma" w:cs="Tahoma"/>
                <w:iCs/>
              </w:rPr>
              <w:t>8-962-922-32-19.</w:t>
            </w:r>
            <w:r w:rsidRPr="00890215">
              <w:rPr>
                <w:rFonts w:ascii="Tahoma" w:hAnsi="Tahoma" w:cs="Tahoma"/>
                <w:iCs/>
              </w:rPr>
              <w:t xml:space="preserve"> </w:t>
            </w:r>
          </w:p>
          <w:p w14:paraId="546809B7" w14:textId="77777777" w:rsidR="00D23DE1" w:rsidRPr="00FC5427" w:rsidRDefault="00D23DE1" w:rsidP="00D23DE1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Контактное лицо: </w:t>
            </w:r>
            <w:r>
              <w:rPr>
                <w:rFonts w:ascii="Tahoma" w:hAnsi="Tahoma" w:cs="Tahoma"/>
                <w:i/>
                <w:color w:val="000000" w:themeColor="text1"/>
              </w:rPr>
              <w:t>Завьялова Анна Владимировна</w:t>
            </w:r>
          </w:p>
          <w:p w14:paraId="6254D44F" w14:textId="36499164" w:rsidR="00183EBE" w:rsidRPr="00767B15" w:rsidRDefault="00D23DE1" w:rsidP="00D23DE1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890215">
              <w:rPr>
                <w:rFonts w:ascii="Tahoma" w:hAnsi="Tahoma" w:cs="Tahoma"/>
                <w:iCs/>
              </w:rPr>
              <w:t xml:space="preserve">Адрес электронной почты: </w:t>
            </w:r>
            <w:hyperlink r:id="rId9" w:history="1">
              <w:r w:rsidRPr="006921B6">
                <w:rPr>
                  <w:rStyle w:val="a8"/>
                </w:rPr>
                <w:t>azavyalova@mwto.ru</w:t>
              </w:r>
              <w:r>
                <w:rPr>
                  <w:rStyle w:val="a8"/>
                </w:rPr>
                <w:t>_</w:t>
              </w:r>
            </w:hyperlink>
          </w:p>
        </w:tc>
      </w:tr>
      <w:tr w:rsidR="00ED0D54" w:rsidRPr="00767B15" w14:paraId="6B3FD6FA" w14:textId="77777777" w:rsidTr="006E526D">
        <w:trPr>
          <w:trHeight w:val="567"/>
        </w:trPr>
        <w:tc>
          <w:tcPr>
            <w:tcW w:w="1966" w:type="pct"/>
          </w:tcPr>
          <w:p w14:paraId="222937D6" w14:textId="77777777" w:rsidR="00ED0D54" w:rsidRPr="00767B15" w:rsidRDefault="00ED0D54" w:rsidP="00ED0D54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Предмет закупки</w:t>
            </w:r>
          </w:p>
        </w:tc>
        <w:tc>
          <w:tcPr>
            <w:tcW w:w="3034" w:type="pct"/>
          </w:tcPr>
          <w:p w14:paraId="224FD234" w14:textId="78DB09B6" w:rsidR="00ED0D54" w:rsidRPr="00E630B4" w:rsidRDefault="00D23DE1" w:rsidP="003A5E48">
            <w:pPr>
              <w:jc w:val="both"/>
              <w:rPr>
                <w:rFonts w:ascii="Tahoma" w:hAnsi="Tahoma" w:cs="Tahoma"/>
                <w:i/>
                <w:iCs/>
              </w:rPr>
            </w:pPr>
            <w:r w:rsidRPr="00D23DE1">
              <w:rPr>
                <w:rFonts w:ascii="Tahoma" w:hAnsi="Tahoma" w:cs="Tahoma"/>
                <w:i/>
                <w:iCs/>
              </w:rPr>
              <w:t>MZTO-2025-000</w:t>
            </w:r>
            <w:r w:rsidR="00954B5F">
              <w:rPr>
                <w:rFonts w:ascii="Tahoma" w:hAnsi="Tahoma" w:cs="Tahoma"/>
                <w:i/>
                <w:iCs/>
              </w:rPr>
              <w:t>12</w:t>
            </w:r>
            <w:r>
              <w:rPr>
                <w:rFonts w:ascii="Tahoma" w:hAnsi="Tahoma" w:cs="Tahoma"/>
                <w:i/>
                <w:iCs/>
              </w:rPr>
              <w:t xml:space="preserve"> </w:t>
            </w:r>
            <w:r w:rsidRPr="00D23DE1">
              <w:rPr>
                <w:rFonts w:ascii="Tahoma" w:hAnsi="Tahoma" w:cs="Tahoma"/>
                <w:i/>
                <w:iCs/>
              </w:rPr>
              <w:t>Поставк</w:t>
            </w:r>
            <w:r>
              <w:rPr>
                <w:rFonts w:ascii="Tahoma" w:hAnsi="Tahoma" w:cs="Tahoma"/>
                <w:i/>
                <w:iCs/>
              </w:rPr>
              <w:t>а</w:t>
            </w:r>
            <w:r w:rsidRPr="00D23DE1">
              <w:rPr>
                <w:rFonts w:ascii="Tahoma" w:hAnsi="Tahoma" w:cs="Tahoma"/>
                <w:i/>
                <w:iCs/>
              </w:rPr>
              <w:t xml:space="preserve"> </w:t>
            </w:r>
            <w:r w:rsidR="00954B5F" w:rsidRPr="00954B5F">
              <w:rPr>
                <w:rFonts w:ascii="Tahoma" w:hAnsi="Tahoma" w:cs="Tahoma"/>
                <w:i/>
                <w:iCs/>
              </w:rPr>
              <w:t>инструмента для участка технического контроля</w:t>
            </w:r>
          </w:p>
        </w:tc>
      </w:tr>
      <w:tr w:rsidR="00961F82" w:rsidRPr="00767B15" w14:paraId="35A2C2FD" w14:textId="77777777" w:rsidTr="00B84777">
        <w:trPr>
          <w:trHeight w:val="918"/>
        </w:trPr>
        <w:tc>
          <w:tcPr>
            <w:tcW w:w="1966" w:type="pct"/>
          </w:tcPr>
          <w:p w14:paraId="0B27169B" w14:textId="77777777"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Наименование и адрес размещения документации (и/или наименование и адрес электронной торговой площадки) в информационно-телекоммуникационной сети Интернет</w:t>
            </w:r>
            <w:r>
              <w:rPr>
                <w:rFonts w:ascii="Tahoma" w:hAnsi="Tahoma" w:cs="Tahoma"/>
                <w:iCs/>
              </w:rPr>
              <w:t xml:space="preserve"> </w:t>
            </w:r>
          </w:p>
        </w:tc>
        <w:tc>
          <w:tcPr>
            <w:tcW w:w="3034" w:type="pct"/>
          </w:tcPr>
          <w:p w14:paraId="759AED6E" w14:textId="5F0DD442" w:rsidR="00961F82" w:rsidRPr="00A2113C" w:rsidRDefault="00961F82" w:rsidP="003A5E4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A2113C">
              <w:rPr>
                <w:rFonts w:ascii="Tahoma" w:hAnsi="Tahoma" w:cs="Tahoma"/>
                <w:color w:val="000000"/>
              </w:rPr>
              <w:t xml:space="preserve">Заявки подаются в форме электронного документа на электронной торговой площадке </w:t>
            </w:r>
            <w:r w:rsidR="006F24C3" w:rsidRPr="006F24C3">
              <w:rPr>
                <w:rFonts w:ascii="Tahoma" w:hAnsi="Tahoma" w:cs="Tahoma"/>
                <w:color w:val="000000"/>
              </w:rPr>
              <w:t>https://web.etprf.ru/</w:t>
            </w:r>
          </w:p>
          <w:p w14:paraId="53938CD8" w14:textId="519A5B40" w:rsidR="00961F82" w:rsidRPr="00A2113C" w:rsidRDefault="00961F82" w:rsidP="003A5E48">
            <w:pPr>
              <w:spacing w:after="0" w:line="240" w:lineRule="auto"/>
              <w:jc w:val="both"/>
              <w:rPr>
                <w:rFonts w:ascii="Tahoma" w:hAnsi="Tahoma" w:cs="Tahoma"/>
                <w:iCs/>
                <w:color w:val="000000"/>
              </w:rPr>
            </w:pPr>
            <w:r w:rsidRPr="00A2113C">
              <w:rPr>
                <w:rFonts w:ascii="Tahoma" w:hAnsi="Tahoma" w:cs="Tahoma"/>
                <w:iCs/>
                <w:color w:val="000000"/>
              </w:rPr>
              <w:t xml:space="preserve">Запрос </w:t>
            </w:r>
            <w:r w:rsidR="00E630B4">
              <w:rPr>
                <w:rFonts w:ascii="Tahoma" w:hAnsi="Tahoma" w:cs="Tahoma"/>
                <w:iCs/>
                <w:color w:val="000000"/>
              </w:rPr>
              <w:t>предложений</w:t>
            </w:r>
            <w:r w:rsidRPr="00A2113C">
              <w:rPr>
                <w:rFonts w:ascii="Tahoma" w:hAnsi="Tahoma" w:cs="Tahoma"/>
                <w:iCs/>
                <w:color w:val="000000"/>
              </w:rPr>
              <w:t xml:space="preserve"> проводится в открытой форме.</w:t>
            </w:r>
          </w:p>
          <w:p w14:paraId="5E8F2C49" w14:textId="77777777" w:rsidR="00961F82" w:rsidRPr="00B6334E" w:rsidRDefault="00961F82" w:rsidP="003A5E4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2113C">
              <w:rPr>
                <w:rFonts w:ascii="Tahoma" w:hAnsi="Tahoma" w:cs="Tahoma"/>
                <w:iCs/>
                <w:color w:val="000000"/>
              </w:rPr>
              <w:t>Правила подачи заявок, порядок проведения закупки предусмотрены регламентом ЭТП.</w:t>
            </w:r>
          </w:p>
        </w:tc>
      </w:tr>
      <w:tr w:rsidR="00ED0D54" w:rsidRPr="00767B15" w14:paraId="57416834" w14:textId="77777777" w:rsidTr="00E630B4">
        <w:trPr>
          <w:trHeight w:val="874"/>
        </w:trPr>
        <w:tc>
          <w:tcPr>
            <w:tcW w:w="1966" w:type="pct"/>
          </w:tcPr>
          <w:p w14:paraId="401F2EEA" w14:textId="77777777" w:rsidR="00ED0D54" w:rsidRPr="00767B15" w:rsidRDefault="00ED0D54" w:rsidP="00ED0D54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Место поставки товара (выполнения работ, оказания услуг)</w:t>
            </w:r>
          </w:p>
        </w:tc>
        <w:tc>
          <w:tcPr>
            <w:tcW w:w="3034" w:type="pct"/>
          </w:tcPr>
          <w:p w14:paraId="6E201157" w14:textId="77777777" w:rsidR="003966D4" w:rsidRDefault="00E630B4" w:rsidP="003C01DC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E630B4">
              <w:rPr>
                <w:rFonts w:ascii="Tahoma" w:hAnsi="Tahoma" w:cs="Tahoma"/>
                <w:iCs/>
              </w:rPr>
              <w:t>129626, г. Москва, ул. 1-ая Мытищинская д. 27, стр. 1</w:t>
            </w:r>
          </w:p>
          <w:p w14:paraId="46BCE246" w14:textId="617B34A4" w:rsidR="00E630B4" w:rsidRPr="00E630B4" w:rsidRDefault="00E630B4" w:rsidP="003C01DC">
            <w:pPr>
              <w:spacing w:after="0" w:line="240" w:lineRule="auto"/>
              <w:jc w:val="both"/>
              <w:rPr>
                <w:rFonts w:ascii="Tahoma" w:hAnsi="Tahoma" w:cs="Tahoma"/>
                <w:i/>
                <w:highlight w:val="red"/>
              </w:rPr>
            </w:pPr>
          </w:p>
        </w:tc>
      </w:tr>
      <w:tr w:rsidR="00D63858" w:rsidRPr="00767B15" w14:paraId="30BBED07" w14:textId="77777777" w:rsidTr="00E31E07">
        <w:trPr>
          <w:trHeight w:val="416"/>
        </w:trPr>
        <w:tc>
          <w:tcPr>
            <w:tcW w:w="1966" w:type="pct"/>
          </w:tcPr>
          <w:p w14:paraId="03476564" w14:textId="77777777" w:rsidR="00D63858" w:rsidRPr="00292DE5" w:rsidRDefault="00D63858" w:rsidP="00D6385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292DE5">
              <w:rPr>
                <w:rFonts w:ascii="Tahoma" w:hAnsi="Tahoma" w:cs="Tahoma"/>
                <w:iCs/>
              </w:rPr>
              <w:t>Сроки исполнения обязательств по договору</w:t>
            </w:r>
          </w:p>
        </w:tc>
        <w:tc>
          <w:tcPr>
            <w:tcW w:w="3034" w:type="pct"/>
            <w:shd w:val="clear" w:color="auto" w:fill="auto"/>
          </w:tcPr>
          <w:p w14:paraId="723CF123" w14:textId="77777777" w:rsidR="00D23DE1" w:rsidRDefault="00D23DE1" w:rsidP="00D23DE1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Срок исполнения договора до 31.12.2025 г.</w:t>
            </w:r>
          </w:p>
          <w:p w14:paraId="26FBD18A" w14:textId="77777777" w:rsidR="00D23DE1" w:rsidRDefault="00D23DE1" w:rsidP="00D23DE1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000000"/>
              </w:rPr>
            </w:pPr>
            <w:r w:rsidRPr="00E630B4">
              <w:rPr>
                <w:rFonts w:ascii="Tahoma" w:hAnsi="Tahoma" w:cs="Tahoma"/>
                <w:bCs/>
                <w:color w:val="000000"/>
              </w:rPr>
              <w:t>Гарантийный срок</w:t>
            </w:r>
            <w:r>
              <w:rPr>
                <w:rFonts w:ascii="Tahoma" w:hAnsi="Tahoma" w:cs="Tahoma"/>
                <w:bCs/>
                <w:color w:val="000000"/>
              </w:rPr>
              <w:t xml:space="preserve">: </w:t>
            </w:r>
            <w:r w:rsidRPr="00FB5BCB">
              <w:rPr>
                <w:rFonts w:ascii="Tahoma" w:hAnsi="Tahoma" w:cs="Tahoma"/>
                <w:bCs/>
                <w:color w:val="000000"/>
              </w:rPr>
              <w:t>в соответствии с предложением поставщика</w:t>
            </w:r>
          </w:p>
          <w:p w14:paraId="5DDE359F" w14:textId="35890FA2" w:rsidR="00F71A54" w:rsidRPr="00F71A54" w:rsidRDefault="00D23DE1" w:rsidP="00D63858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000000"/>
              </w:rPr>
            </w:pPr>
            <w:r w:rsidRPr="00E630B4">
              <w:rPr>
                <w:rFonts w:ascii="Tahoma" w:hAnsi="Tahoma" w:cs="Tahoma"/>
                <w:bCs/>
                <w:color w:val="000000"/>
              </w:rPr>
              <w:t>Прочие условия</w:t>
            </w:r>
            <w:r>
              <w:rPr>
                <w:rFonts w:ascii="Tahoma" w:hAnsi="Tahoma" w:cs="Tahoma"/>
                <w:bCs/>
                <w:color w:val="000000"/>
              </w:rPr>
              <w:t xml:space="preserve"> </w:t>
            </w:r>
            <w:r w:rsidRPr="00F71A54">
              <w:rPr>
                <w:rFonts w:ascii="Tahoma" w:hAnsi="Tahoma" w:cs="Tahoma"/>
                <w:bCs/>
                <w:color w:val="000000"/>
              </w:rPr>
              <w:t>(</w:t>
            </w:r>
            <w:r>
              <w:rPr>
                <w:rFonts w:ascii="Tahoma" w:hAnsi="Tahoma" w:cs="Tahoma"/>
                <w:bCs/>
                <w:color w:val="000000"/>
              </w:rPr>
              <w:t>при наличии): 100% постоплата</w:t>
            </w:r>
          </w:p>
        </w:tc>
      </w:tr>
      <w:tr w:rsidR="00D63858" w:rsidRPr="00767B15" w14:paraId="0BD065AE" w14:textId="77777777" w:rsidTr="00E36AFE">
        <w:trPr>
          <w:trHeight w:val="417"/>
        </w:trPr>
        <w:tc>
          <w:tcPr>
            <w:tcW w:w="1966" w:type="pct"/>
          </w:tcPr>
          <w:p w14:paraId="3480FE56" w14:textId="77777777" w:rsidR="00D63858" w:rsidRPr="00767B15" w:rsidRDefault="00D63858" w:rsidP="00D6385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Начальная (максимальная) цена договора </w:t>
            </w:r>
          </w:p>
        </w:tc>
        <w:tc>
          <w:tcPr>
            <w:tcW w:w="3034" w:type="pct"/>
          </w:tcPr>
          <w:p w14:paraId="709C21AC" w14:textId="77777777" w:rsidR="00D23DE1" w:rsidRPr="005D0B74" w:rsidRDefault="00D23DE1" w:rsidP="00D23DE1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5D0B74">
              <w:rPr>
                <w:rFonts w:ascii="Tahoma" w:hAnsi="Tahoma" w:cs="Tahoma"/>
                <w:b/>
              </w:rPr>
              <w:t>Не определена</w:t>
            </w:r>
          </w:p>
          <w:p w14:paraId="30C4ABB6" w14:textId="77777777" w:rsidR="00D23DE1" w:rsidRPr="005D0B74" w:rsidRDefault="00D23DE1" w:rsidP="00D23DE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37ECA05A" w14:textId="03FC3213" w:rsidR="00D63858" w:rsidRPr="00E630B4" w:rsidRDefault="00D23DE1" w:rsidP="00D23DE1">
            <w:pPr>
              <w:spacing w:after="0" w:line="240" w:lineRule="auto"/>
              <w:jc w:val="both"/>
              <w:rPr>
                <w:rFonts w:ascii="Tahoma" w:hAnsi="Tahoma" w:cs="Tahoma"/>
                <w:b/>
                <w:iCs/>
              </w:rPr>
            </w:pPr>
            <w:r w:rsidRPr="005D0B74">
              <w:rPr>
                <w:rFonts w:ascii="Tahoma" w:hAnsi="Tahoma" w:cs="Tahoma"/>
              </w:rPr>
              <w:t xml:space="preserve">Победитель будет определен путем </w:t>
            </w:r>
            <w:r>
              <w:rPr>
                <w:rFonts w:ascii="Tahoma" w:hAnsi="Tahoma" w:cs="Tahoma"/>
              </w:rPr>
              <w:t>выявления наилучшего предложения, с учетом соответствия требованиям запрашиваемой продукции (Приложение 2), условиям поставки и минимальной цены предложения.</w:t>
            </w:r>
          </w:p>
        </w:tc>
      </w:tr>
      <w:tr w:rsidR="00183EBE" w:rsidRPr="00767B15" w14:paraId="26B316A8" w14:textId="77777777" w:rsidTr="00B84777">
        <w:trPr>
          <w:trHeight w:val="654"/>
        </w:trPr>
        <w:tc>
          <w:tcPr>
            <w:tcW w:w="1966" w:type="pct"/>
          </w:tcPr>
          <w:p w14:paraId="54D9748A" w14:textId="77777777" w:rsidR="00183EBE" w:rsidRPr="00CA6947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kern w:val="26"/>
              </w:rPr>
            </w:pPr>
            <w:r w:rsidRPr="00CA6947">
              <w:rPr>
                <w:rFonts w:ascii="Tahoma" w:hAnsi="Tahoma" w:cs="Tahoma"/>
                <w:kern w:val="26"/>
              </w:rPr>
              <w:t>Количество поставленного товара, объем выполняемых работ, оказываемых услуг</w:t>
            </w:r>
          </w:p>
        </w:tc>
        <w:tc>
          <w:tcPr>
            <w:tcW w:w="3034" w:type="pct"/>
          </w:tcPr>
          <w:p w14:paraId="3CF5F230" w14:textId="77777777" w:rsidR="00D23DE1" w:rsidRDefault="00D23DE1" w:rsidP="00D23DE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6334E">
              <w:rPr>
                <w:rFonts w:ascii="Tahoma" w:hAnsi="Tahoma" w:cs="Tahoma"/>
              </w:rPr>
              <w:t xml:space="preserve">Приведены в Приложение </w:t>
            </w:r>
            <w:r>
              <w:rPr>
                <w:rFonts w:ascii="Tahoma" w:hAnsi="Tahoma" w:cs="Tahoma"/>
              </w:rPr>
              <w:t xml:space="preserve">№2 </w:t>
            </w:r>
            <w:r w:rsidRPr="00B6334E">
              <w:rPr>
                <w:rFonts w:ascii="Tahoma" w:hAnsi="Tahoma" w:cs="Tahoma"/>
              </w:rPr>
              <w:t>к настоящему Извещению</w:t>
            </w:r>
            <w:r>
              <w:rPr>
                <w:rFonts w:ascii="Tahoma" w:hAnsi="Tahoma" w:cs="Tahoma"/>
              </w:rPr>
              <w:t xml:space="preserve"> (перечень для запроса)</w:t>
            </w:r>
            <w:r w:rsidRPr="00B6334E">
              <w:rPr>
                <w:rFonts w:ascii="Tahoma" w:hAnsi="Tahoma" w:cs="Tahoma"/>
              </w:rPr>
              <w:t>.</w:t>
            </w:r>
          </w:p>
          <w:p w14:paraId="4258E8B0" w14:textId="77777777" w:rsidR="00D23DE1" w:rsidRDefault="00D23DE1" w:rsidP="00D23DE1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Допускается предложение аналогов, соответствующих по характеристикам запрошенным позициям.</w:t>
            </w:r>
          </w:p>
          <w:p w14:paraId="3558B20B" w14:textId="67E38C30" w:rsidR="00183EBE" w:rsidRPr="00767B15" w:rsidRDefault="00D23DE1" w:rsidP="00D23DE1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Допускается предложение по части позиций.</w:t>
            </w:r>
          </w:p>
        </w:tc>
      </w:tr>
      <w:tr w:rsidR="00CA6947" w:rsidRPr="00767B15" w14:paraId="112F509E" w14:textId="77777777" w:rsidTr="00B84777">
        <w:trPr>
          <w:trHeight w:val="841"/>
        </w:trPr>
        <w:tc>
          <w:tcPr>
            <w:tcW w:w="1966" w:type="pct"/>
          </w:tcPr>
          <w:p w14:paraId="3F78E986" w14:textId="43025C5D" w:rsidR="00CA6947" w:rsidRPr="00DF08A4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DF08A4">
              <w:rPr>
                <w:rFonts w:ascii="Tahoma" w:hAnsi="Tahoma" w:cs="Tahoma"/>
                <w:iCs/>
              </w:rPr>
              <w:t xml:space="preserve">Требования, предъявляемые к участникам запроса </w:t>
            </w:r>
            <w:r w:rsidR="00F71A54">
              <w:rPr>
                <w:rFonts w:ascii="Tahoma" w:hAnsi="Tahoma" w:cs="Tahoma"/>
                <w:iCs/>
              </w:rPr>
              <w:t>предложений</w:t>
            </w:r>
          </w:p>
        </w:tc>
        <w:tc>
          <w:tcPr>
            <w:tcW w:w="3034" w:type="pct"/>
          </w:tcPr>
          <w:p w14:paraId="1CA37FE4" w14:textId="77777777" w:rsidR="00DC1E5E" w:rsidRPr="00EB7647" w:rsidRDefault="00DC1E5E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EB7647">
              <w:rPr>
                <w:rFonts w:ascii="Tahoma" w:hAnsi="Tahoma" w:cs="Tahoma"/>
                <w:b/>
              </w:rPr>
              <w:t>Единые требования к Участникам закупки:</w:t>
            </w:r>
          </w:p>
          <w:p w14:paraId="476E08DF" w14:textId="77777777" w:rsidR="002C6688" w:rsidRPr="008607FD" w:rsidRDefault="002C6688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>наличие правоспособности</w:t>
            </w:r>
            <w:r>
              <w:rPr>
                <w:rFonts w:ascii="Tahoma" w:hAnsi="Tahoma" w:cs="Tahoma"/>
              </w:rPr>
              <w:t>, достаточной</w:t>
            </w:r>
            <w:r w:rsidRPr="008607FD">
              <w:rPr>
                <w:rFonts w:ascii="Tahoma" w:hAnsi="Tahoma" w:cs="Tahoma"/>
              </w:rPr>
              <w:t xml:space="preserve"> для заключения и исполнения </w:t>
            </w:r>
            <w:r>
              <w:rPr>
                <w:rFonts w:ascii="Tahoma" w:hAnsi="Tahoma" w:cs="Tahoma"/>
              </w:rPr>
              <w:t>Д</w:t>
            </w:r>
            <w:r w:rsidRPr="008607FD">
              <w:rPr>
                <w:rFonts w:ascii="Tahoma" w:hAnsi="Tahoma" w:cs="Tahoma"/>
              </w:rPr>
              <w:t>оговора по результатам Закупочной процедуры (физическое лицо</w:t>
            </w:r>
            <w:r>
              <w:rPr>
                <w:rFonts w:ascii="Tahoma" w:hAnsi="Tahoma" w:cs="Tahoma"/>
              </w:rPr>
              <w:t xml:space="preserve"> также</w:t>
            </w:r>
            <w:r w:rsidRPr="008607FD">
              <w:rPr>
                <w:rFonts w:ascii="Tahoma" w:hAnsi="Tahoma" w:cs="Tahoma"/>
              </w:rPr>
              <w:t xml:space="preserve"> должно обладать дееспособностью</w:t>
            </w:r>
            <w:r>
              <w:rPr>
                <w:rFonts w:ascii="Tahoma" w:hAnsi="Tahoma" w:cs="Tahoma"/>
              </w:rPr>
              <w:t>)</w:t>
            </w:r>
            <w:r w:rsidRPr="008607FD">
              <w:rPr>
                <w:rFonts w:ascii="Tahoma" w:hAnsi="Tahoma" w:cs="Tahoma"/>
              </w:rPr>
              <w:t>;</w:t>
            </w:r>
          </w:p>
          <w:p w14:paraId="635731F2" w14:textId="77777777" w:rsidR="002C6688" w:rsidRPr="008607FD" w:rsidRDefault="002C6688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 xml:space="preserve">наличие документов, подтверждающих соответствие </w:t>
            </w:r>
            <w:r>
              <w:rPr>
                <w:rFonts w:ascii="Tahoma" w:hAnsi="Tahoma" w:cs="Tahoma"/>
              </w:rPr>
              <w:t xml:space="preserve">Участника </w:t>
            </w:r>
            <w:hyperlink r:id="rId10" w:history="1">
              <w:r w:rsidRPr="008607FD">
                <w:rPr>
                  <w:rFonts w:ascii="Tahoma" w:hAnsi="Tahoma" w:cs="Tahoma"/>
                </w:rPr>
                <w:t>требованиям</w:t>
              </w:r>
            </w:hyperlink>
            <w:r w:rsidRPr="008607FD">
              <w:rPr>
                <w:rFonts w:ascii="Tahoma" w:hAnsi="Tahoma" w:cs="Tahoma"/>
              </w:rPr>
              <w:t xml:space="preserve">, установленным в соответствии с </w:t>
            </w:r>
            <w:r w:rsidRPr="008607FD">
              <w:rPr>
                <w:rFonts w:ascii="Tahoma" w:hAnsi="Tahoma" w:cs="Tahoma"/>
              </w:rPr>
              <w:lastRenderedPageBreak/>
              <w:t>законодательством Российской Федерации</w:t>
            </w:r>
            <w:r>
              <w:rPr>
                <w:rFonts w:ascii="Tahoma" w:hAnsi="Tahoma" w:cs="Tahoma"/>
              </w:rPr>
              <w:t>,</w:t>
            </w:r>
            <w:r w:rsidRPr="008607FD">
              <w:rPr>
                <w:rFonts w:ascii="Tahoma" w:hAnsi="Tahoma" w:cs="Tahoma"/>
              </w:rPr>
              <w:t xml:space="preserve"> к лицам, осуществляющим поставку Продукции, являющейся предметом Закупки;</w:t>
            </w:r>
          </w:p>
          <w:p w14:paraId="2323F013" w14:textId="77777777"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наличие</w:t>
            </w:r>
            <w:r w:rsidR="002C6688" w:rsidRPr="002C6688">
              <w:rPr>
                <w:rFonts w:ascii="Tahoma" w:hAnsi="Tahoma" w:cs="Tahoma"/>
              </w:rPr>
              <w:t xml:space="preserve"> регистрации в качестве субъекта экономической деятельности в установленном законодательством </w:t>
            </w:r>
            <w:r w:rsidR="002C6688" w:rsidRPr="008607FD">
              <w:rPr>
                <w:rFonts w:ascii="Tahoma" w:hAnsi="Tahoma" w:cs="Tahoma"/>
              </w:rPr>
              <w:t xml:space="preserve">Российской Федерации </w:t>
            </w:r>
            <w:r w:rsidR="002C6688" w:rsidRPr="002C6688">
              <w:rPr>
                <w:rFonts w:ascii="Tahoma" w:hAnsi="Tahoma" w:cs="Tahoma"/>
              </w:rPr>
              <w:t>порядке (Участник Закупки не должен являться оффшорной компанией);</w:t>
            </w:r>
          </w:p>
          <w:p w14:paraId="34BDD69B" w14:textId="77777777"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предпринимателя, физического лица несостоятельным (банкротом) и об открытии конкурсного производства. </w:t>
            </w:r>
          </w:p>
          <w:p w14:paraId="71DEB9A5" w14:textId="77777777"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отсутствие приостановления деятельности Участника Закупки в порядке, установленном </w:t>
            </w:r>
            <w:hyperlink r:id="rId11" w:history="1">
              <w:r w:rsidR="002C6688" w:rsidRPr="008607FD">
                <w:rPr>
                  <w:rFonts w:ascii="Tahoma" w:hAnsi="Tahoma" w:cs="Tahoma"/>
                </w:rPr>
                <w:t>Кодексом</w:t>
              </w:r>
            </w:hyperlink>
            <w:r w:rsidR="002C6688" w:rsidRPr="008607FD">
              <w:rPr>
                <w:rFonts w:ascii="Tahoma" w:hAnsi="Tahoma" w:cs="Tahoma"/>
              </w:rPr>
              <w:t xml:space="preserve"> Российской Федерации об административных правонарушениях</w:t>
            </w:r>
            <w:r w:rsidR="002C6688">
              <w:rPr>
                <w:rFonts w:ascii="Tahoma" w:hAnsi="Tahoma" w:cs="Tahoma"/>
              </w:rPr>
              <w:t>;</w:t>
            </w:r>
          </w:p>
          <w:p w14:paraId="0884D7C5" w14:textId="77777777"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наложения ареста на имущество и приостановления операций по счетам Участника</w:t>
            </w:r>
            <w:r w:rsidR="002C6688" w:rsidRPr="008607FD">
              <w:rPr>
                <w:rFonts w:ascii="Tahoma" w:hAnsi="Tahoma" w:cs="Tahoma"/>
              </w:rPr>
              <w:t>;</w:t>
            </w:r>
          </w:p>
          <w:p w14:paraId="6B565889" w14:textId="77777777"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фонды;</w:t>
            </w:r>
          </w:p>
          <w:p w14:paraId="1C5E7A1A" w14:textId="77777777"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судимости за преступления в сфере экономики (за исключением лиц, у которых такая судимость погашена или снята) у руководителя, членов коллегиального исполнительного органа или главного бухгалтера юридического лица и не нахождение их под следствием, а также не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дисквалификации;</w:t>
            </w:r>
          </w:p>
          <w:p w14:paraId="6F7F03B8" w14:textId="77777777"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недопущение</w:t>
            </w:r>
            <w:r w:rsidR="002C6688" w:rsidRPr="002C6688">
              <w:rPr>
                <w:rFonts w:ascii="Tahoma" w:hAnsi="Tahoma" w:cs="Tahoma"/>
              </w:rPr>
              <w:t xml:space="preserve"> Участником Закупки действий коррупционного характера, и </w:t>
            </w:r>
            <w:r w:rsidR="002C6688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конфликта интересов между Участником Закупки и Заказчиком;</w:t>
            </w:r>
          </w:p>
          <w:p w14:paraId="76BEA699" w14:textId="0240CBB6"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наличие</w:t>
            </w:r>
            <w:r w:rsidR="002C6688" w:rsidRPr="002C6688">
              <w:rPr>
                <w:rFonts w:ascii="Tahoma" w:hAnsi="Tahoma" w:cs="Tahoma"/>
              </w:rPr>
              <w:t xml:space="preserve"> регистрации на территории Российской Федерации. Участник должен быть резидентом Российской Федерации;</w:t>
            </w:r>
          </w:p>
          <w:p w14:paraId="0B0A260F" w14:textId="77777777"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обладание Участником Закупки исключительными правами на результаты интеллектуальной деятельности, если в связи с исполнением </w:t>
            </w:r>
            <w:r w:rsidR="002C6688">
              <w:rPr>
                <w:rFonts w:ascii="Tahoma" w:hAnsi="Tahoma" w:cs="Tahoma"/>
              </w:rPr>
              <w:t>Д</w:t>
            </w:r>
            <w:r w:rsidR="002C6688" w:rsidRPr="008607FD">
              <w:rPr>
                <w:rFonts w:ascii="Tahoma" w:hAnsi="Tahoma" w:cs="Tahoma"/>
              </w:rPr>
              <w:t>оговора Заказчик приобретает права на такие результаты;</w:t>
            </w:r>
          </w:p>
          <w:p w14:paraId="1F62C546" w14:textId="77777777"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 у Участника Закупки ограничений для участия в Закупках, установленных законодательством Российской Федерации.</w:t>
            </w:r>
          </w:p>
          <w:p w14:paraId="2B36CE45" w14:textId="77777777"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соответстви</w:t>
            </w:r>
            <w:r w:rsidR="002C6688">
              <w:rPr>
                <w:rFonts w:ascii="Tahoma" w:hAnsi="Tahoma" w:cs="Tahoma"/>
              </w:rPr>
              <w:t>е</w:t>
            </w:r>
            <w:r w:rsidR="002C6688" w:rsidRPr="008607FD">
              <w:rPr>
                <w:rFonts w:ascii="Tahoma" w:hAnsi="Tahoma" w:cs="Tahoma"/>
              </w:rPr>
              <w:t xml:space="preserve"> требованиям, установленным законодательством Российской Федерации к лицам, </w:t>
            </w:r>
            <w:r w:rsidR="002C6688" w:rsidRPr="002C6688">
              <w:rPr>
                <w:rFonts w:ascii="Tahoma" w:hAnsi="Tahoma" w:cs="Tahoma"/>
              </w:rPr>
              <w:t>осуществляющим</w:t>
            </w:r>
            <w:r w:rsidR="002C6688" w:rsidRPr="008607FD">
              <w:rPr>
                <w:rFonts w:ascii="Tahoma" w:hAnsi="Tahoma" w:cs="Tahoma"/>
              </w:rPr>
              <w:t xml:space="preserve"> поставку Продукции, являющ</w:t>
            </w:r>
            <w:r w:rsidR="002C6688">
              <w:rPr>
                <w:rFonts w:ascii="Tahoma" w:hAnsi="Tahoma" w:cs="Tahoma"/>
              </w:rPr>
              <w:t>ей</w:t>
            </w:r>
            <w:r w:rsidR="002C6688" w:rsidRPr="008607FD">
              <w:rPr>
                <w:rFonts w:ascii="Tahoma" w:hAnsi="Tahoma" w:cs="Tahoma"/>
              </w:rPr>
              <w:t xml:space="preserve">ся предметом </w:t>
            </w:r>
            <w:r w:rsidR="002C6688">
              <w:rPr>
                <w:rFonts w:ascii="Tahoma" w:hAnsi="Tahoma" w:cs="Tahoma"/>
              </w:rPr>
              <w:t>Д</w:t>
            </w:r>
            <w:r w:rsidR="002C6688" w:rsidRPr="008607FD">
              <w:rPr>
                <w:rFonts w:ascii="Tahoma" w:hAnsi="Tahoma" w:cs="Tahoma"/>
              </w:rPr>
              <w:t>оговора, заключаемого по результатам Закупочной процедуры (наличие лицензий, выписок из реестров членов саморегулируемых организаций, допусков и других документов);</w:t>
            </w:r>
          </w:p>
          <w:p w14:paraId="7093FD9D" w14:textId="77777777" w:rsidR="00EB7647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</w:t>
            </w:r>
            <w:r w:rsidR="002C6688">
              <w:rPr>
                <w:rFonts w:ascii="Tahoma" w:hAnsi="Tahoma" w:cs="Tahoma"/>
              </w:rPr>
              <w:t>е</w:t>
            </w:r>
            <w:r w:rsidR="002C6688" w:rsidRPr="008607FD">
              <w:rPr>
                <w:rFonts w:ascii="Tahoma" w:hAnsi="Tahoma" w:cs="Tahoma"/>
              </w:rPr>
              <w:t xml:space="preserve"> сертификатов на поставляемую Продукцию, если такое требование установлено законодательством Российской Федерации</w:t>
            </w:r>
            <w:r w:rsidR="00EB7647">
              <w:rPr>
                <w:rFonts w:ascii="Tahoma" w:hAnsi="Tahoma" w:cs="Tahoma"/>
              </w:rPr>
              <w:t>;</w:t>
            </w:r>
          </w:p>
          <w:p w14:paraId="787553FD" w14:textId="77777777"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B7647">
              <w:rPr>
                <w:rFonts w:ascii="Tahoma" w:hAnsi="Tahoma" w:cs="Tahoma"/>
              </w:rPr>
              <w:t>- не являт</w:t>
            </w:r>
            <w:r>
              <w:rPr>
                <w:rFonts w:ascii="Tahoma" w:hAnsi="Tahoma" w:cs="Tahoma"/>
              </w:rPr>
              <w:t>ь</w:t>
            </w:r>
            <w:r w:rsidRPr="00EB7647">
              <w:rPr>
                <w:rFonts w:ascii="Tahoma" w:hAnsi="Tahoma" w:cs="Tahoma"/>
              </w:rPr>
              <w:t xml:space="preserve">ся лицом, находящимся под санкциями в соответствии с Указом Президента Российской Федерации от 03.05.2022 г. № 252 «О применении ответных </w:t>
            </w:r>
            <w:r w:rsidRPr="00EB7647">
              <w:rPr>
                <w:rFonts w:ascii="Tahoma" w:hAnsi="Tahoma" w:cs="Tahoma"/>
              </w:rPr>
              <w:lastRenderedPageBreak/>
              <w:t>специальных экономических мер в связи с недружественными действиями некоторых иностранных государств</w:t>
            </w:r>
            <w:r>
              <w:rPr>
                <w:rFonts w:ascii="Tahoma" w:hAnsi="Tahoma" w:cs="Tahoma"/>
              </w:rPr>
              <w:t xml:space="preserve"> и международных организаций»;</w:t>
            </w:r>
          </w:p>
          <w:p w14:paraId="4823F6BD" w14:textId="4C9E273D"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r w:rsidRPr="00EB7647">
              <w:rPr>
                <w:rFonts w:ascii="Tahoma" w:hAnsi="Tahoma" w:cs="Tahoma"/>
              </w:rPr>
              <w:t xml:space="preserve"> отсутств</w:t>
            </w:r>
            <w:r>
              <w:rPr>
                <w:rFonts w:ascii="Tahoma" w:hAnsi="Tahoma" w:cs="Tahoma"/>
              </w:rPr>
              <w:t>ие</w:t>
            </w:r>
            <w:r w:rsidRPr="00EB7647">
              <w:rPr>
                <w:rFonts w:ascii="Tahoma" w:hAnsi="Tahoma" w:cs="Tahoma"/>
              </w:rPr>
              <w:t xml:space="preserve"> недоимки по налогам, сборам, задолженности по иным обязательным платежам в бюджеты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сборах) за прошедший календарный год, размер которых превышает 25% балансовой стоимости активов участника по данным бухгалтерской отчетности за последний отчетный период</w:t>
            </w:r>
            <w:r>
              <w:rPr>
                <w:rFonts w:ascii="Tahoma" w:hAnsi="Tahoma" w:cs="Tahoma"/>
              </w:rPr>
              <w:t>;</w:t>
            </w:r>
          </w:p>
          <w:p w14:paraId="26BD84CE" w14:textId="606FEF79"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н</w:t>
            </w:r>
            <w:r w:rsidRPr="00EB7647">
              <w:rPr>
                <w:rFonts w:ascii="Tahoma" w:hAnsi="Tahoma" w:cs="Tahoma"/>
              </w:rPr>
              <w:t>е являт</w:t>
            </w:r>
            <w:r>
              <w:rPr>
                <w:rFonts w:ascii="Tahoma" w:hAnsi="Tahoma" w:cs="Tahoma"/>
              </w:rPr>
              <w:t>ь</w:t>
            </w:r>
            <w:r w:rsidRPr="00EB7647">
              <w:rPr>
                <w:rFonts w:ascii="Tahoma" w:hAnsi="Tahoma" w:cs="Tahoma"/>
              </w:rPr>
              <w:t>ся иностранным лицом, связанным с иностранными государствами, которые совершают в отношении РФ, российских юридических лиц и физических лиц недружественные действия (в том числе имеющим  гражданство этих государств, место регистрации, место  преимущественного ведения хозяйственной деятельности или место преимущественного извлечения  прибыли от деятельности в таких государствах), или лицом, которое находятся под контролем указанных иностранных лиц, независимо от места их регистрации (за исключением случаев, если местом их регистрации является Российская Федерация) или места преимущественного ведения</w:t>
            </w:r>
            <w:r>
              <w:rPr>
                <w:rFonts w:ascii="Tahoma" w:hAnsi="Tahoma" w:cs="Tahoma"/>
              </w:rPr>
              <w:t xml:space="preserve"> ими хозяйственной деятельности;</w:t>
            </w:r>
          </w:p>
          <w:p w14:paraId="4F9CAC00" w14:textId="5C8E6014" w:rsidR="00227584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отсутствие </w:t>
            </w:r>
            <w:r w:rsidRPr="00EB7647">
              <w:rPr>
                <w:rFonts w:ascii="Tahoma" w:hAnsi="Tahoma" w:cs="Tahoma"/>
              </w:rPr>
              <w:t xml:space="preserve">в отношении </w:t>
            </w:r>
            <w:r>
              <w:rPr>
                <w:rFonts w:ascii="Tahoma" w:hAnsi="Tahoma" w:cs="Tahoma"/>
              </w:rPr>
              <w:t>У</w:t>
            </w:r>
            <w:r w:rsidRPr="00EB7647">
              <w:rPr>
                <w:rFonts w:ascii="Tahoma" w:hAnsi="Tahoma" w:cs="Tahoma"/>
              </w:rPr>
              <w:t>частника сведени</w:t>
            </w:r>
            <w:r>
              <w:rPr>
                <w:rFonts w:ascii="Tahoma" w:hAnsi="Tahoma" w:cs="Tahoma"/>
              </w:rPr>
              <w:t>й</w:t>
            </w:r>
            <w:r w:rsidRPr="00EB7647">
              <w:rPr>
                <w:rFonts w:ascii="Tahoma" w:hAnsi="Tahoma" w:cs="Tahoma"/>
              </w:rPr>
              <w:t xml:space="preserve"> в реестре иностранных агентов, размещенном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 сети «Интернет» в соответствии с частью 4 статьи 5 Закона 255-ФЗ (отсутствие статуса иностранного агента)</w:t>
            </w:r>
            <w:r w:rsidR="00227584" w:rsidRPr="00227584">
              <w:rPr>
                <w:rFonts w:ascii="Tahoma" w:hAnsi="Tahoma" w:cs="Tahoma"/>
              </w:rPr>
              <w:t>.</w:t>
            </w:r>
          </w:p>
          <w:p w14:paraId="1C0BF128" w14:textId="76E831FC" w:rsidR="00285AB8" w:rsidRPr="00DF08A4" w:rsidRDefault="00285AB8" w:rsidP="00D23DE1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CA6947" w:rsidRPr="00767B15" w14:paraId="5126411E" w14:textId="77777777" w:rsidTr="00183EBE">
        <w:trPr>
          <w:trHeight w:val="831"/>
        </w:trPr>
        <w:tc>
          <w:tcPr>
            <w:tcW w:w="1966" w:type="pct"/>
          </w:tcPr>
          <w:p w14:paraId="5F348301" w14:textId="77777777" w:rsidR="00CA6947" w:rsidRPr="00767B15" w:rsidRDefault="00CA6947" w:rsidP="00BB2EC7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lastRenderedPageBreak/>
              <w:t>Дата начала подачи заявок на участие в запросе котировок</w:t>
            </w:r>
          </w:p>
        </w:tc>
        <w:tc>
          <w:tcPr>
            <w:tcW w:w="3034" w:type="pct"/>
          </w:tcPr>
          <w:p w14:paraId="7C92B3BF" w14:textId="6F665A98" w:rsidR="00BA01F9" w:rsidRPr="00FB19AC" w:rsidRDefault="00CA6947" w:rsidP="00600E58">
            <w:pPr>
              <w:spacing w:after="0" w:line="240" w:lineRule="auto"/>
              <w:jc w:val="both"/>
              <w:rPr>
                <w:rStyle w:val="a8"/>
                <w:rFonts w:ascii="Tahoma" w:hAnsi="Tahoma" w:cs="Tahoma"/>
                <w:iCs/>
              </w:rPr>
            </w:pPr>
            <w:r w:rsidRPr="00FB19AC">
              <w:rPr>
                <w:rFonts w:ascii="Tahoma" w:hAnsi="Tahoma" w:cs="Tahoma"/>
                <w:iCs/>
              </w:rPr>
              <w:t xml:space="preserve">С момента размещения </w:t>
            </w:r>
            <w:r w:rsidR="00D15E0B" w:rsidRPr="00FB19AC">
              <w:rPr>
                <w:rFonts w:ascii="Tahoma" w:hAnsi="Tahoma" w:cs="Tahoma"/>
                <w:iCs/>
              </w:rPr>
              <w:t>И</w:t>
            </w:r>
            <w:r w:rsidRPr="00FB19AC">
              <w:rPr>
                <w:rFonts w:ascii="Tahoma" w:hAnsi="Tahoma" w:cs="Tahoma"/>
                <w:iCs/>
              </w:rPr>
              <w:t xml:space="preserve">звещения о проведении </w:t>
            </w:r>
            <w:r w:rsidR="009614CC" w:rsidRPr="00FB19AC">
              <w:rPr>
                <w:rFonts w:ascii="Tahoma" w:hAnsi="Tahoma" w:cs="Tahoma"/>
                <w:iCs/>
              </w:rPr>
              <w:t>З</w:t>
            </w:r>
            <w:r w:rsidRPr="00FB19AC">
              <w:rPr>
                <w:rFonts w:ascii="Tahoma" w:hAnsi="Tahoma" w:cs="Tahoma"/>
                <w:iCs/>
              </w:rPr>
              <w:t xml:space="preserve">апроса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  <w:r w:rsidRPr="00FB19AC">
              <w:rPr>
                <w:rFonts w:ascii="Tahoma" w:hAnsi="Tahoma" w:cs="Tahoma"/>
                <w:iCs/>
              </w:rPr>
              <w:t xml:space="preserve"> на </w:t>
            </w:r>
            <w:r w:rsidR="006D42EF" w:rsidRPr="00FB19AC">
              <w:rPr>
                <w:rFonts w:ascii="Tahoma" w:hAnsi="Tahoma" w:cs="Tahoma"/>
                <w:iCs/>
              </w:rPr>
              <w:t>ЭТП</w:t>
            </w:r>
          </w:p>
          <w:p w14:paraId="2306A64B" w14:textId="78731EA4" w:rsidR="00CA6947" w:rsidRPr="00FB19AC" w:rsidRDefault="00954B5F" w:rsidP="003A5E4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25</w:t>
            </w:r>
            <w:r w:rsidR="00183EBE" w:rsidRPr="00D23DE1">
              <w:rPr>
                <w:rFonts w:ascii="Tahoma" w:hAnsi="Tahoma" w:cs="Tahoma"/>
                <w:iCs/>
              </w:rPr>
              <w:t>.</w:t>
            </w:r>
            <w:r w:rsidR="00D23DE1" w:rsidRPr="00D23DE1">
              <w:rPr>
                <w:rFonts w:ascii="Tahoma" w:hAnsi="Tahoma" w:cs="Tahoma"/>
                <w:iCs/>
              </w:rPr>
              <w:t>11</w:t>
            </w:r>
            <w:r w:rsidR="00183EBE" w:rsidRPr="00D23DE1">
              <w:rPr>
                <w:rFonts w:ascii="Tahoma" w:hAnsi="Tahoma" w:cs="Tahoma"/>
                <w:iCs/>
              </w:rPr>
              <w:t>.</w:t>
            </w:r>
            <w:r w:rsidR="00D23DE1">
              <w:rPr>
                <w:rFonts w:ascii="Tahoma" w:hAnsi="Tahoma" w:cs="Tahoma"/>
                <w:iCs/>
              </w:rPr>
              <w:t>2025</w:t>
            </w:r>
          </w:p>
        </w:tc>
      </w:tr>
      <w:tr w:rsidR="00CA6947" w:rsidRPr="00767B15" w14:paraId="2384DE8B" w14:textId="77777777" w:rsidTr="00B84777">
        <w:trPr>
          <w:trHeight w:val="125"/>
        </w:trPr>
        <w:tc>
          <w:tcPr>
            <w:tcW w:w="1966" w:type="pct"/>
          </w:tcPr>
          <w:p w14:paraId="439D0CBE" w14:textId="77777777"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Дата и время окончания подачи заявок на участие </w:t>
            </w:r>
          </w:p>
        </w:tc>
        <w:tc>
          <w:tcPr>
            <w:tcW w:w="3034" w:type="pct"/>
          </w:tcPr>
          <w:p w14:paraId="7AFE9DA0" w14:textId="03397341" w:rsidR="009564BB" w:rsidRPr="00FB19AC" w:rsidRDefault="00954B5F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02</w:t>
            </w:r>
            <w:r w:rsidR="00183EBE" w:rsidRPr="0008554E">
              <w:rPr>
                <w:rFonts w:ascii="Tahoma" w:hAnsi="Tahoma" w:cs="Tahoma"/>
                <w:iCs/>
              </w:rPr>
              <w:t>.</w:t>
            </w:r>
            <w:r w:rsidR="0008554E" w:rsidRPr="0008554E">
              <w:rPr>
                <w:rFonts w:ascii="Tahoma" w:hAnsi="Tahoma" w:cs="Tahoma"/>
                <w:iCs/>
              </w:rPr>
              <w:t>1</w:t>
            </w:r>
            <w:r>
              <w:rPr>
                <w:rFonts w:ascii="Tahoma" w:hAnsi="Tahoma" w:cs="Tahoma"/>
                <w:iCs/>
              </w:rPr>
              <w:t>2</w:t>
            </w:r>
            <w:r w:rsidR="00183EBE" w:rsidRPr="0008554E">
              <w:rPr>
                <w:rFonts w:ascii="Tahoma" w:hAnsi="Tahoma" w:cs="Tahoma"/>
                <w:iCs/>
              </w:rPr>
              <w:t>.</w:t>
            </w:r>
            <w:r w:rsidR="0008554E" w:rsidRPr="0008554E">
              <w:rPr>
                <w:rFonts w:ascii="Tahoma" w:hAnsi="Tahoma" w:cs="Tahoma"/>
                <w:iCs/>
              </w:rPr>
              <w:t>2025</w:t>
            </w:r>
            <w:r w:rsidR="00183EBE" w:rsidRPr="00FB19AC">
              <w:rPr>
                <w:rFonts w:ascii="Tahoma" w:hAnsi="Tahoma" w:cs="Tahoma"/>
                <w:iCs/>
              </w:rPr>
              <w:t xml:space="preserve">, до </w:t>
            </w:r>
            <w:r w:rsidR="0008554E">
              <w:rPr>
                <w:rFonts w:ascii="Tahoma" w:hAnsi="Tahoma" w:cs="Tahoma"/>
                <w:iCs/>
              </w:rPr>
              <w:t>15</w:t>
            </w:r>
            <w:r w:rsidR="00183EBE" w:rsidRPr="00FB19AC">
              <w:rPr>
                <w:rFonts w:ascii="Tahoma" w:hAnsi="Tahoma" w:cs="Tahoma"/>
                <w:iCs/>
              </w:rPr>
              <w:t>:00 (время МСК)</w:t>
            </w:r>
          </w:p>
          <w:p w14:paraId="14F203B4" w14:textId="7E968786" w:rsidR="00CA6947" w:rsidRPr="00FB19AC" w:rsidRDefault="009B6308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Заказчик</w:t>
            </w:r>
            <w:r w:rsidR="0023373F" w:rsidRPr="00FB19AC">
              <w:rPr>
                <w:rFonts w:ascii="Tahoma" w:hAnsi="Tahoma" w:cs="Tahoma"/>
                <w:iCs/>
              </w:rPr>
              <w:t xml:space="preserve"> вправе продлить срок подачи З</w:t>
            </w:r>
            <w:r w:rsidR="009564BB" w:rsidRPr="00FB19AC">
              <w:rPr>
                <w:rFonts w:ascii="Tahoma" w:hAnsi="Tahoma" w:cs="Tahoma"/>
                <w:iCs/>
              </w:rPr>
              <w:t>аявок.</w:t>
            </w:r>
          </w:p>
        </w:tc>
      </w:tr>
      <w:tr w:rsidR="00CA6947" w:rsidRPr="00767B15" w14:paraId="7CF2084D" w14:textId="77777777" w:rsidTr="00E36AFE">
        <w:trPr>
          <w:trHeight w:val="809"/>
        </w:trPr>
        <w:tc>
          <w:tcPr>
            <w:tcW w:w="1966" w:type="pct"/>
          </w:tcPr>
          <w:p w14:paraId="3B5A3F48" w14:textId="77777777" w:rsidR="00CA6947" w:rsidRPr="00767B15" w:rsidRDefault="00E36AFE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Д</w:t>
            </w:r>
            <w:r w:rsidR="00CA6947" w:rsidRPr="00767B15">
              <w:rPr>
                <w:rFonts w:ascii="Tahoma" w:hAnsi="Tahoma" w:cs="Tahoma"/>
                <w:iCs/>
              </w:rPr>
              <w:t>ата и время рассмотрения и подведения итогов на участие в запросе котировок</w:t>
            </w: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7D42" w14:textId="20C71363" w:rsidR="00183EBE" w:rsidRPr="00FB19AC" w:rsidRDefault="00954B5F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05</w:t>
            </w:r>
            <w:r w:rsidR="0008554E">
              <w:rPr>
                <w:rFonts w:ascii="Tahoma" w:hAnsi="Tahoma" w:cs="Tahoma"/>
                <w:iCs/>
              </w:rPr>
              <w:t>.1</w:t>
            </w:r>
            <w:r>
              <w:rPr>
                <w:rFonts w:ascii="Tahoma" w:hAnsi="Tahoma" w:cs="Tahoma"/>
                <w:iCs/>
              </w:rPr>
              <w:t>2</w:t>
            </w:r>
            <w:r w:rsidR="0008554E">
              <w:rPr>
                <w:rFonts w:ascii="Tahoma" w:hAnsi="Tahoma" w:cs="Tahoma"/>
                <w:iCs/>
              </w:rPr>
              <w:t>.2025</w:t>
            </w:r>
            <w:r w:rsidR="00183EBE" w:rsidRPr="003A5E48">
              <w:rPr>
                <w:rFonts w:ascii="Tahoma" w:hAnsi="Tahoma" w:cs="Tahoma"/>
                <w:iCs/>
              </w:rPr>
              <w:t>,</w:t>
            </w:r>
            <w:r w:rsidR="00183EBE" w:rsidRPr="00FB19AC">
              <w:rPr>
                <w:rFonts w:ascii="Tahoma" w:hAnsi="Tahoma" w:cs="Tahoma"/>
                <w:iCs/>
              </w:rPr>
              <w:t xml:space="preserve"> до 18:00 часов (время МСК)</w:t>
            </w:r>
          </w:p>
          <w:p w14:paraId="2EE4071F" w14:textId="68C2DD4D" w:rsidR="00CA6947" w:rsidRPr="00FB19AC" w:rsidRDefault="009B6308" w:rsidP="00DE30E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</w:rPr>
              <w:t>Заказчик</w:t>
            </w:r>
            <w:r w:rsidR="00CA6947" w:rsidRPr="00FB19AC">
              <w:rPr>
                <w:rFonts w:ascii="Tahoma" w:hAnsi="Tahoma" w:cs="Tahoma"/>
              </w:rPr>
              <w:t xml:space="preserve"> вправе продлить срок рассмотрения </w:t>
            </w:r>
            <w:r w:rsidR="00FD3158" w:rsidRPr="00FB19AC">
              <w:rPr>
                <w:rFonts w:ascii="Tahoma" w:hAnsi="Tahoma" w:cs="Tahoma"/>
              </w:rPr>
              <w:t>З</w:t>
            </w:r>
            <w:r w:rsidR="00CA6947" w:rsidRPr="00FB19AC">
              <w:rPr>
                <w:rFonts w:ascii="Tahoma" w:hAnsi="Tahoma" w:cs="Tahoma"/>
              </w:rPr>
              <w:t>аявок и подведения итогов.</w:t>
            </w:r>
          </w:p>
        </w:tc>
      </w:tr>
      <w:tr w:rsidR="00D63858" w:rsidRPr="00767B15" w14:paraId="5D229F02" w14:textId="77777777" w:rsidTr="00B84777">
        <w:trPr>
          <w:trHeight w:val="557"/>
        </w:trPr>
        <w:tc>
          <w:tcPr>
            <w:tcW w:w="1966" w:type="pct"/>
          </w:tcPr>
          <w:p w14:paraId="6C355C38" w14:textId="77777777" w:rsidR="00D63858" w:rsidRPr="00DC1F8F" w:rsidRDefault="00D63858" w:rsidP="00D63858">
            <w:pPr>
              <w:spacing w:after="0" w:line="240" w:lineRule="auto"/>
              <w:jc w:val="both"/>
              <w:rPr>
                <w:rFonts w:ascii="Tahoma" w:hAnsi="Tahoma" w:cs="Tahoma"/>
                <w:iCs/>
                <w:color w:val="000000" w:themeColor="text1"/>
              </w:rPr>
            </w:pPr>
            <w:r w:rsidRPr="00DC1F8F">
              <w:rPr>
                <w:rFonts w:ascii="Tahoma" w:hAnsi="Tahoma" w:cs="Tahoma"/>
                <w:iCs/>
                <w:color w:val="000000" w:themeColor="text1"/>
              </w:rPr>
              <w:t xml:space="preserve">Порядок расчетов </w:t>
            </w:r>
          </w:p>
          <w:p w14:paraId="561FC010" w14:textId="77777777" w:rsidR="00D63858" w:rsidRPr="00767B15" w:rsidRDefault="00D63858" w:rsidP="00D6385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DC1F8F">
              <w:rPr>
                <w:rFonts w:ascii="Tahoma" w:hAnsi="Tahoma" w:cs="Tahoma"/>
                <w:iCs/>
                <w:color w:val="000000" w:themeColor="text1"/>
              </w:rPr>
              <w:t>по договору</w:t>
            </w:r>
          </w:p>
        </w:tc>
        <w:tc>
          <w:tcPr>
            <w:tcW w:w="3034" w:type="pct"/>
          </w:tcPr>
          <w:p w14:paraId="0FDE45A6" w14:textId="771053A7" w:rsidR="000A013D" w:rsidRPr="000A013D" w:rsidRDefault="0008554E" w:rsidP="00D6385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Cs/>
              </w:rPr>
              <w:t>100% постоплата в течение 20 рабочих дней с даты поставки продукции</w:t>
            </w:r>
            <w:r w:rsidRPr="000A013D">
              <w:rPr>
                <w:rFonts w:ascii="Tahoma" w:hAnsi="Tahoma" w:cs="Tahoma"/>
                <w:i/>
              </w:rPr>
              <w:t xml:space="preserve"> </w:t>
            </w:r>
          </w:p>
        </w:tc>
      </w:tr>
      <w:tr w:rsidR="00CA6947" w:rsidRPr="00767B15" w14:paraId="6B7A93E4" w14:textId="77777777" w:rsidTr="00B84777">
        <w:trPr>
          <w:trHeight w:val="125"/>
        </w:trPr>
        <w:tc>
          <w:tcPr>
            <w:tcW w:w="1966" w:type="pct"/>
            <w:tcBorders>
              <w:right w:val="single" w:sz="4" w:space="0" w:color="auto"/>
            </w:tcBorders>
          </w:tcPr>
          <w:p w14:paraId="143B084A" w14:textId="196C671E" w:rsidR="00CA6947" w:rsidRPr="00767B15" w:rsidRDefault="00CA6947" w:rsidP="008C3CC8">
            <w:pPr>
              <w:spacing w:after="0" w:line="240" w:lineRule="auto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Форма заявки для участия в запросе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</w:p>
        </w:tc>
        <w:tc>
          <w:tcPr>
            <w:tcW w:w="3034" w:type="pct"/>
            <w:tcBorders>
              <w:left w:val="single" w:sz="4" w:space="0" w:color="auto"/>
            </w:tcBorders>
          </w:tcPr>
          <w:p w14:paraId="37B9BC53" w14:textId="326CBA57" w:rsidR="00CA6947" w:rsidRPr="00767B15" w:rsidRDefault="00CA6947" w:rsidP="00E36AF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Для участия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  <w:r w:rsidRPr="00767B15">
              <w:rPr>
                <w:rFonts w:ascii="Tahoma" w:hAnsi="Tahoma" w:cs="Tahoma"/>
                <w:iCs/>
              </w:rPr>
              <w:t xml:space="preserve">, с момента размещения </w:t>
            </w:r>
            <w:r w:rsidR="00A42E5C">
              <w:rPr>
                <w:rFonts w:ascii="Tahoma" w:hAnsi="Tahoma" w:cs="Tahoma"/>
                <w:iCs/>
              </w:rPr>
              <w:t>И</w:t>
            </w:r>
            <w:r w:rsidRPr="00767B15">
              <w:rPr>
                <w:rFonts w:ascii="Tahoma" w:hAnsi="Tahoma" w:cs="Tahoma"/>
                <w:iCs/>
              </w:rPr>
              <w:t xml:space="preserve">звещения о проведении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апроса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  <w:r w:rsidRPr="00767B15">
              <w:rPr>
                <w:rFonts w:ascii="Tahoma" w:hAnsi="Tahoma" w:cs="Tahoma"/>
                <w:iCs/>
              </w:rPr>
              <w:t>, получения приглашения для участи</w:t>
            </w:r>
            <w:r w:rsidR="00F77CFC">
              <w:rPr>
                <w:rFonts w:ascii="Tahoma" w:hAnsi="Tahoma" w:cs="Tahoma"/>
                <w:iCs/>
              </w:rPr>
              <w:t>я</w:t>
            </w:r>
            <w:r w:rsidRPr="00767B15">
              <w:rPr>
                <w:rFonts w:ascii="Tahoma" w:hAnsi="Tahoma" w:cs="Tahoma"/>
                <w:iCs/>
              </w:rPr>
              <w:t xml:space="preserve">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  <w:r w:rsidRPr="00767B15">
              <w:rPr>
                <w:rFonts w:ascii="Tahoma" w:hAnsi="Tahoma" w:cs="Tahoma"/>
                <w:iCs/>
              </w:rPr>
              <w:t xml:space="preserve">, </w:t>
            </w:r>
            <w:r w:rsidR="00A42E5C">
              <w:rPr>
                <w:rFonts w:ascii="Tahoma" w:hAnsi="Tahoma" w:cs="Tahoma"/>
                <w:iCs/>
              </w:rPr>
              <w:t>У</w:t>
            </w:r>
            <w:r w:rsidRPr="00767B15">
              <w:rPr>
                <w:rFonts w:ascii="Tahoma" w:hAnsi="Tahoma" w:cs="Tahoma"/>
                <w:iCs/>
              </w:rPr>
              <w:t xml:space="preserve">частник закупки подает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аявку на участие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  <w:r w:rsidRPr="00767B15">
              <w:rPr>
                <w:rFonts w:ascii="Tahoma" w:hAnsi="Tahoma" w:cs="Tahoma"/>
                <w:iCs/>
              </w:rPr>
              <w:t xml:space="preserve"> по форме, </w:t>
            </w:r>
            <w:r w:rsidRPr="00767B15">
              <w:rPr>
                <w:rFonts w:ascii="Tahoma" w:hAnsi="Tahoma" w:cs="Tahoma"/>
              </w:rPr>
              <w:t xml:space="preserve">являющейся Приложением </w:t>
            </w:r>
            <w:r w:rsidRPr="00A81977">
              <w:rPr>
                <w:rFonts w:ascii="Tahoma" w:hAnsi="Tahoma" w:cs="Tahoma"/>
              </w:rPr>
              <w:t>№ 1 к</w:t>
            </w:r>
            <w:r w:rsidRPr="00767B15">
              <w:rPr>
                <w:rFonts w:ascii="Tahoma" w:hAnsi="Tahoma" w:cs="Tahoma"/>
              </w:rPr>
              <w:t xml:space="preserve"> настоящему Извещению.</w:t>
            </w:r>
          </w:p>
        </w:tc>
      </w:tr>
      <w:tr w:rsidR="007A20E7" w:rsidRPr="00767B15" w14:paraId="63773A83" w14:textId="77777777" w:rsidTr="00ED0D54">
        <w:trPr>
          <w:trHeight w:val="617"/>
        </w:trPr>
        <w:tc>
          <w:tcPr>
            <w:tcW w:w="1966" w:type="pct"/>
            <w:tcBorders>
              <w:right w:val="single" w:sz="4" w:space="0" w:color="auto"/>
            </w:tcBorders>
          </w:tcPr>
          <w:p w14:paraId="58888691" w14:textId="77777777" w:rsidR="007A20E7" w:rsidRPr="00767B15" w:rsidRDefault="007A20E7" w:rsidP="007A20E7">
            <w:pPr>
              <w:spacing w:after="0" w:line="240" w:lineRule="auto"/>
              <w:rPr>
                <w:rFonts w:ascii="Tahoma" w:hAnsi="Tahoma" w:cs="Tahoma"/>
                <w:iCs/>
              </w:rPr>
            </w:pPr>
            <w:r w:rsidRPr="00E120CF">
              <w:rPr>
                <w:rFonts w:ascii="Tahoma" w:hAnsi="Tahoma" w:cs="Tahoma"/>
                <w:iCs/>
                <w:color w:val="000000" w:themeColor="text1"/>
              </w:rPr>
              <w:t>Иная информация</w:t>
            </w:r>
          </w:p>
        </w:tc>
        <w:tc>
          <w:tcPr>
            <w:tcW w:w="3034" w:type="pct"/>
            <w:tcBorders>
              <w:left w:val="single" w:sz="4" w:space="0" w:color="auto"/>
            </w:tcBorders>
          </w:tcPr>
          <w:p w14:paraId="089F4285" w14:textId="77777777" w:rsidR="007A20E7" w:rsidRDefault="007A20E7" w:rsidP="007A20E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D62AD">
              <w:rPr>
                <w:rFonts w:ascii="Tahoma" w:hAnsi="Tahoma" w:cs="Tahoma"/>
              </w:rPr>
              <w:t xml:space="preserve">Допускается </w:t>
            </w:r>
            <w:r>
              <w:rPr>
                <w:rFonts w:ascii="Tahoma" w:hAnsi="Tahoma" w:cs="Tahoma"/>
              </w:rPr>
              <w:t>заключение договора с Победителем по</w:t>
            </w:r>
            <w:r w:rsidRPr="005D62AD">
              <w:rPr>
                <w:rFonts w:ascii="Tahoma" w:hAnsi="Tahoma" w:cs="Tahoma"/>
              </w:rPr>
              <w:t xml:space="preserve"> форм</w:t>
            </w:r>
            <w:r>
              <w:rPr>
                <w:rFonts w:ascii="Tahoma" w:hAnsi="Tahoma" w:cs="Tahoma"/>
              </w:rPr>
              <w:t xml:space="preserve">е договора Победителя закупочной процедуры при </w:t>
            </w:r>
            <w:r>
              <w:rPr>
                <w:rFonts w:ascii="Tahoma" w:hAnsi="Tahoma" w:cs="Tahoma"/>
              </w:rPr>
              <w:lastRenderedPageBreak/>
              <w:t>условии согласования формы договора Победителя Заказчиком с включением в нее/или исключением из нее условий, которые Заказчик сочтет необходимыми включить и/или исключить в соответствии с Порядком договорной работы Заказчика</w:t>
            </w:r>
            <w:r w:rsidRPr="005D62AD">
              <w:rPr>
                <w:rFonts w:ascii="Tahoma" w:hAnsi="Tahoma" w:cs="Tahoma"/>
              </w:rPr>
              <w:t>.</w:t>
            </w:r>
          </w:p>
          <w:p w14:paraId="60C793A0" w14:textId="77777777" w:rsidR="007A20E7" w:rsidRPr="008C677B" w:rsidRDefault="007A20E7" w:rsidP="007A20E7">
            <w:pPr>
              <w:shd w:val="clear" w:color="auto" w:fill="FFFFFF"/>
              <w:spacing w:after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Приоритетным является заключение договора с Победителем по проекту договора Заказчика. Проект такого договора/условия могут быть адаптированы с учетом сложившихся ныне обстоятельств/условий/потребностей закупки.</w:t>
            </w:r>
          </w:p>
        </w:tc>
      </w:tr>
      <w:tr w:rsidR="00BD528D" w:rsidRPr="00767B15" w14:paraId="075D7949" w14:textId="77777777" w:rsidTr="00B84777">
        <w:trPr>
          <w:trHeight w:val="147"/>
        </w:trPr>
        <w:tc>
          <w:tcPr>
            <w:tcW w:w="1966" w:type="pct"/>
          </w:tcPr>
          <w:p w14:paraId="700CA82D" w14:textId="7F9659F0" w:rsidR="00BD528D" w:rsidRPr="00767B15" w:rsidRDefault="00F91716" w:rsidP="008C3CC8">
            <w:pPr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lastRenderedPageBreak/>
              <w:t xml:space="preserve">Дополнительные элементы Запроса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</w:p>
        </w:tc>
        <w:tc>
          <w:tcPr>
            <w:tcW w:w="3034" w:type="pct"/>
          </w:tcPr>
          <w:p w14:paraId="309CB877" w14:textId="77777777" w:rsidR="00ED0D54" w:rsidRPr="00D63858" w:rsidRDefault="006D42EF" w:rsidP="00D63858">
            <w:pPr>
              <w:pStyle w:val="ae"/>
              <w:tabs>
                <w:tab w:val="left" w:pos="271"/>
              </w:tabs>
              <w:ind w:left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6E19AE">
              <w:rPr>
                <w:rFonts w:ascii="Tahoma" w:hAnsi="Tahoma" w:cs="Tahoma"/>
                <w:iCs/>
                <w:sz w:val="22"/>
                <w:szCs w:val="22"/>
              </w:rPr>
              <w:t>Предусмотрена возможность проведения дополнительных этапов в соответствии с регламентом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ЭТП</w:t>
            </w:r>
            <w:r w:rsidRPr="006E19AE">
              <w:rPr>
                <w:rFonts w:ascii="Tahoma" w:hAnsi="Tahoma" w:cs="Tahoma"/>
                <w:iCs/>
                <w:sz w:val="22"/>
                <w:szCs w:val="22"/>
              </w:rPr>
              <w:t xml:space="preserve"> и использования дополнительных элементов в соответствии </w:t>
            </w:r>
            <w:r w:rsidRPr="00A44ABE">
              <w:rPr>
                <w:rFonts w:ascii="Tahoma" w:hAnsi="Tahoma" w:cs="Tahoma"/>
                <w:iCs/>
                <w:sz w:val="22"/>
                <w:szCs w:val="22"/>
              </w:rPr>
              <w:t>с ВНД Заказчика.</w:t>
            </w:r>
          </w:p>
        </w:tc>
      </w:tr>
    </w:tbl>
    <w:p w14:paraId="559DDB12" w14:textId="77777777" w:rsidR="009B6308" w:rsidRDefault="009B6308" w:rsidP="00E90984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</w:p>
    <w:p w14:paraId="077B5964" w14:textId="6BD7C539" w:rsidR="009B6308" w:rsidRPr="009B6308" w:rsidRDefault="009B6308" w:rsidP="009B6308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  <w:r w:rsidRPr="009B6308">
        <w:rPr>
          <w:rFonts w:ascii="Tahoma" w:hAnsi="Tahoma" w:cs="Tahoma"/>
        </w:rPr>
        <w:t xml:space="preserve">Проводимые </w:t>
      </w:r>
      <w:r>
        <w:rPr>
          <w:rFonts w:ascii="Tahoma" w:hAnsi="Tahoma" w:cs="Tahoma"/>
        </w:rPr>
        <w:t>Заказчиком</w:t>
      </w:r>
      <w:r w:rsidRPr="009B6308">
        <w:rPr>
          <w:rFonts w:ascii="Tahoma" w:hAnsi="Tahoma" w:cs="Tahoma"/>
        </w:rPr>
        <w:t xml:space="preserve"> регламентированные способы Закупок являются установленными </w:t>
      </w:r>
      <w:r>
        <w:rPr>
          <w:rFonts w:ascii="Tahoma" w:hAnsi="Tahoma" w:cs="Tahoma"/>
        </w:rPr>
        <w:t>Заказчиком</w:t>
      </w:r>
      <w:r w:rsidRPr="009B6308">
        <w:rPr>
          <w:rFonts w:ascii="Tahoma" w:hAnsi="Tahoma" w:cs="Tahoma"/>
        </w:rPr>
        <w:t xml:space="preserve"> способами выбора поставщика, для ведения с ним переговоров по согласованию существенных и иных условий договора соответствующего вида в целях последующего заключения договора. Не являются торгами, и проведение не регулируется статьями 447 - 449 Гражданского кодекса РФ, так же не являются публичным конкурсом и не регулируются статьями 1057 - 1061 Гражданского кодекса РФ, что не накладывает на </w:t>
      </w:r>
      <w:r>
        <w:rPr>
          <w:rFonts w:ascii="Tahoma" w:hAnsi="Tahoma" w:cs="Tahoma"/>
        </w:rPr>
        <w:t>Заказчика</w:t>
      </w:r>
      <w:r w:rsidRPr="009B6308">
        <w:rPr>
          <w:rFonts w:ascii="Tahoma" w:hAnsi="Tahoma" w:cs="Tahoma"/>
        </w:rPr>
        <w:t xml:space="preserve"> соответствующего объема гражданско-правовых обязательств по обязательному заключению договора с Победителем или иным Участником. Участник закупочной процедуры за свой счет несет все расходы, связанные с подготовкой и подачей необходимых документов на участие в ней. </w:t>
      </w:r>
      <w:r>
        <w:rPr>
          <w:rFonts w:ascii="Tahoma" w:hAnsi="Tahoma" w:cs="Tahoma"/>
        </w:rPr>
        <w:t>Заказчик</w:t>
      </w:r>
      <w:r w:rsidRPr="009B6308">
        <w:rPr>
          <w:rFonts w:ascii="Tahoma" w:hAnsi="Tahoma" w:cs="Tahoma"/>
        </w:rPr>
        <w:t xml:space="preserve"> не имеет обязательств по возмещению Участникам понесенных ими расходов и любых других издержек, связанных с подготовкой к участию и участием в закупочной процедуре (реального ущерба), и упущенной выгоды независимо от результатов закупочной процедуры.</w:t>
      </w:r>
    </w:p>
    <w:p w14:paraId="0085F6C1" w14:textId="2537A911" w:rsidR="009B6308" w:rsidRDefault="009B6308" w:rsidP="009B6308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  <w:r w:rsidRPr="009B6308">
        <w:rPr>
          <w:rFonts w:ascii="Tahoma" w:hAnsi="Tahoma" w:cs="Tahoma"/>
        </w:rPr>
        <w:t xml:space="preserve">Победитель за свой счет несет все расходы, связанные с проведением переговоров с </w:t>
      </w:r>
      <w:r>
        <w:rPr>
          <w:rFonts w:ascii="Tahoma" w:hAnsi="Tahoma" w:cs="Tahoma"/>
        </w:rPr>
        <w:t>Заказчиком</w:t>
      </w:r>
      <w:r w:rsidRPr="009B6308">
        <w:rPr>
          <w:rFonts w:ascii="Tahoma" w:hAnsi="Tahoma" w:cs="Tahoma"/>
        </w:rPr>
        <w:t xml:space="preserve"> по согласованию существенных и иных условий договора соответствующего вида, а </w:t>
      </w:r>
      <w:r>
        <w:rPr>
          <w:rFonts w:ascii="Tahoma" w:hAnsi="Tahoma" w:cs="Tahoma"/>
        </w:rPr>
        <w:t>Заказчик</w:t>
      </w:r>
      <w:r w:rsidRPr="009B6308">
        <w:rPr>
          <w:rFonts w:ascii="Tahoma" w:hAnsi="Tahoma" w:cs="Tahoma"/>
        </w:rPr>
        <w:t xml:space="preserve"> не имеет обязательств по возмещению Победителю понесенных им расходов и любых других издержек, связанных с ведением переговоров (реального ущерба), и упущенной выгоды независимо от результатов переговоров. В случае недостижения соглашения по условиям договора </w:t>
      </w:r>
      <w:r>
        <w:rPr>
          <w:rFonts w:ascii="Tahoma" w:hAnsi="Tahoma" w:cs="Tahoma"/>
        </w:rPr>
        <w:t>Заказчик</w:t>
      </w:r>
      <w:r w:rsidRPr="009B6308">
        <w:rPr>
          <w:rFonts w:ascii="Tahoma" w:hAnsi="Tahoma" w:cs="Tahoma"/>
        </w:rPr>
        <w:t xml:space="preserve"> вправе не заключать договор с Победителем. </w:t>
      </w:r>
      <w:r>
        <w:rPr>
          <w:rFonts w:ascii="Tahoma" w:hAnsi="Tahoma" w:cs="Tahoma"/>
        </w:rPr>
        <w:t>Заказчик</w:t>
      </w:r>
      <w:r w:rsidRPr="009B6308">
        <w:rPr>
          <w:rFonts w:ascii="Tahoma" w:hAnsi="Tahoma" w:cs="Tahoma"/>
        </w:rPr>
        <w:t xml:space="preserve"> вправе на любом этапе отказаться от проведения закупочной процедуры, ведения переговоров и/или заключения договора, направив уведомление об этом Участникам или Победителю либо, разместив соответствующее сообщение на официальном сайте </w:t>
      </w:r>
      <w:r>
        <w:rPr>
          <w:rFonts w:ascii="Tahoma" w:hAnsi="Tahoma" w:cs="Tahoma"/>
        </w:rPr>
        <w:t>Заказчика</w:t>
      </w:r>
      <w:r w:rsidRPr="009B6308">
        <w:rPr>
          <w:rFonts w:ascii="Tahoma" w:hAnsi="Tahoma" w:cs="Tahoma"/>
        </w:rPr>
        <w:t xml:space="preserve">. При этом </w:t>
      </w:r>
      <w:r>
        <w:rPr>
          <w:rFonts w:ascii="Tahoma" w:hAnsi="Tahoma" w:cs="Tahoma"/>
        </w:rPr>
        <w:t>Заказчик</w:t>
      </w:r>
      <w:r w:rsidRPr="009B6308">
        <w:rPr>
          <w:rFonts w:ascii="Tahoma" w:hAnsi="Tahoma" w:cs="Tahoma"/>
        </w:rPr>
        <w:t xml:space="preserve"> не имеет обязательств по возмещению Участникам или Победителю процедуры понесенных ими расходов и любых других издержек (реального ущерба) и упущенной выгоды.</w:t>
      </w:r>
    </w:p>
    <w:p w14:paraId="635DBC2D" w14:textId="1E0903BC" w:rsidR="009E758D" w:rsidRDefault="009E758D" w:rsidP="009B6308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</w:p>
    <w:p w14:paraId="20A1D7C1" w14:textId="7B2CCC40" w:rsidR="009E758D" w:rsidRDefault="009E758D" w:rsidP="009E758D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Приложения к Извещению:</w:t>
      </w:r>
    </w:p>
    <w:p w14:paraId="6BD948D1" w14:textId="77777777" w:rsidR="009E758D" w:rsidRDefault="009E758D" w:rsidP="009E758D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</w:p>
    <w:p w14:paraId="3E3CC777" w14:textId="4D64047A" w:rsidR="00154C06" w:rsidRDefault="009E758D" w:rsidP="00154C06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Приложение 1. Форма заявки</w:t>
      </w:r>
    </w:p>
    <w:p w14:paraId="110C895A" w14:textId="77777777" w:rsidR="00154C06" w:rsidRPr="00154C06" w:rsidRDefault="00154C06" w:rsidP="00154C06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</w:p>
    <w:p w14:paraId="1C319F95" w14:textId="5BF8A802" w:rsidR="009E758D" w:rsidRDefault="009E758D" w:rsidP="0008554E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Приложение 2. </w:t>
      </w:r>
      <w:r w:rsidR="0008554E">
        <w:rPr>
          <w:rFonts w:ascii="Tahoma" w:hAnsi="Tahoma" w:cs="Tahoma"/>
        </w:rPr>
        <w:t>Перечень для запроса</w:t>
      </w:r>
    </w:p>
    <w:p w14:paraId="3020FCC3" w14:textId="77777777" w:rsidR="00154C06" w:rsidRPr="00154C06" w:rsidRDefault="00154C06" w:rsidP="009E758D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  <w:i/>
          <w:iCs/>
        </w:rPr>
      </w:pPr>
    </w:p>
    <w:p w14:paraId="7DC59CC3" w14:textId="3FCBD139" w:rsidR="009B6308" w:rsidRDefault="00F71A54" w:rsidP="00E90984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Приложение </w:t>
      </w:r>
      <w:r w:rsidR="0008554E">
        <w:rPr>
          <w:rFonts w:ascii="Tahoma" w:hAnsi="Tahoma" w:cs="Tahoma"/>
        </w:rPr>
        <w:t>3</w:t>
      </w:r>
      <w:r>
        <w:rPr>
          <w:rFonts w:ascii="Tahoma" w:hAnsi="Tahoma" w:cs="Tahoma"/>
        </w:rPr>
        <w:t>. Проект договора</w:t>
      </w:r>
    </w:p>
    <w:p w14:paraId="09263C1F" w14:textId="1ADD1E85" w:rsidR="00D62B09" w:rsidRDefault="00D62B09" w:rsidP="00E90984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</w:p>
    <w:p w14:paraId="2FE8A311" w14:textId="6C51A743" w:rsidR="00D62B09" w:rsidRDefault="00D62B09" w:rsidP="00E90984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Приложение 4. Форма коммерческого предложения</w:t>
      </w:r>
    </w:p>
    <w:p w14:paraId="4594DFA0" w14:textId="77777777" w:rsidR="009B6308" w:rsidRDefault="009B6308" w:rsidP="00E90984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</w:p>
    <w:p w14:paraId="08CDC821" w14:textId="77777777" w:rsidR="00E90984" w:rsidRPr="00022987" w:rsidRDefault="00E90984" w:rsidP="00C70449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  <w:iCs/>
        </w:rPr>
      </w:pPr>
    </w:p>
    <w:sectPr w:rsidR="00E90984" w:rsidRPr="00022987" w:rsidSect="000D6FA4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700FE" w14:textId="77777777" w:rsidR="00167F82" w:rsidRDefault="00167F82" w:rsidP="00187070">
      <w:pPr>
        <w:spacing w:after="0" w:line="240" w:lineRule="auto"/>
      </w:pPr>
      <w:r>
        <w:separator/>
      </w:r>
    </w:p>
  </w:endnote>
  <w:endnote w:type="continuationSeparator" w:id="0">
    <w:p w14:paraId="7FD81C92" w14:textId="77777777" w:rsidR="00167F82" w:rsidRDefault="00167F82" w:rsidP="0018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altName w:val="Tahoma"/>
    <w:charset w:val="CC"/>
    <w:family w:val="auto"/>
    <w:pitch w:val="variable"/>
    <w:sig w:usb0="A00002EF" w:usb1="5000E0FB" w:usb2="00000000" w:usb3="00000000" w:csb0="0000019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F21E2" w14:textId="77777777" w:rsidR="00167F82" w:rsidRDefault="00167F82" w:rsidP="00187070">
      <w:pPr>
        <w:spacing w:after="0" w:line="240" w:lineRule="auto"/>
      </w:pPr>
      <w:r>
        <w:separator/>
      </w:r>
    </w:p>
  </w:footnote>
  <w:footnote w:type="continuationSeparator" w:id="0">
    <w:p w14:paraId="49068608" w14:textId="77777777" w:rsidR="00167F82" w:rsidRDefault="00167F82" w:rsidP="00187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bullet"/>
      <w:pStyle w:val="a"/>
      <w:lvlText w:val=""/>
      <w:lvlJc w:val="left"/>
      <w:pPr>
        <w:tabs>
          <w:tab w:val="num" w:pos="1571"/>
        </w:tabs>
        <w:ind w:left="1571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A5280"/>
    <w:multiLevelType w:val="hybridMultilevel"/>
    <w:tmpl w:val="C3924D2A"/>
    <w:lvl w:ilvl="0" w:tplc="A4ACF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11D5C"/>
    <w:multiLevelType w:val="multilevel"/>
    <w:tmpl w:val="23C49E6E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3" w15:restartNumberingAfterBreak="0">
    <w:nsid w:val="17902816"/>
    <w:multiLevelType w:val="hybridMultilevel"/>
    <w:tmpl w:val="424CCE06"/>
    <w:lvl w:ilvl="0" w:tplc="16B46F6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240EE"/>
    <w:multiLevelType w:val="hybridMultilevel"/>
    <w:tmpl w:val="61C670B6"/>
    <w:lvl w:ilvl="0" w:tplc="C940112E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8C9192F"/>
    <w:multiLevelType w:val="hybridMultilevel"/>
    <w:tmpl w:val="590EE8EC"/>
    <w:lvl w:ilvl="0" w:tplc="56E63792">
      <w:start w:val="1"/>
      <w:numFmt w:val="russianLower"/>
      <w:lvlText w:val="%1)"/>
      <w:lvlJc w:val="left"/>
      <w:pPr>
        <w:ind w:left="1406" w:hanging="555"/>
      </w:pPr>
      <w:rPr>
        <w:rFonts w:ascii="Tahoma" w:eastAsia="Times New Roman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A2831E2"/>
    <w:multiLevelType w:val="multilevel"/>
    <w:tmpl w:val="B15A7E0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1C0C345F"/>
    <w:multiLevelType w:val="hybridMultilevel"/>
    <w:tmpl w:val="6D224E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204D8"/>
    <w:multiLevelType w:val="hybridMultilevel"/>
    <w:tmpl w:val="64AEF8AE"/>
    <w:lvl w:ilvl="0" w:tplc="B792D1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A02A19"/>
    <w:multiLevelType w:val="hybridMultilevel"/>
    <w:tmpl w:val="4860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D28A9"/>
    <w:multiLevelType w:val="hybridMultilevel"/>
    <w:tmpl w:val="6D224E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96803"/>
    <w:multiLevelType w:val="hybridMultilevel"/>
    <w:tmpl w:val="34DAEF70"/>
    <w:lvl w:ilvl="0" w:tplc="E2C2C3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84425D"/>
    <w:multiLevelType w:val="hybridMultilevel"/>
    <w:tmpl w:val="D820F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27E7"/>
    <w:multiLevelType w:val="hybridMultilevel"/>
    <w:tmpl w:val="9506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82F9A"/>
    <w:multiLevelType w:val="hybridMultilevel"/>
    <w:tmpl w:val="DC240072"/>
    <w:lvl w:ilvl="0" w:tplc="575276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91AEC"/>
    <w:multiLevelType w:val="hybridMultilevel"/>
    <w:tmpl w:val="BC629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F79CD"/>
    <w:multiLevelType w:val="hybridMultilevel"/>
    <w:tmpl w:val="1638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F4726"/>
    <w:multiLevelType w:val="hybridMultilevel"/>
    <w:tmpl w:val="8DAA35CA"/>
    <w:lvl w:ilvl="0" w:tplc="AE744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00D64"/>
    <w:multiLevelType w:val="hybridMultilevel"/>
    <w:tmpl w:val="EB3A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62995"/>
    <w:multiLevelType w:val="hybridMultilevel"/>
    <w:tmpl w:val="B3AC5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930B2"/>
    <w:multiLevelType w:val="multilevel"/>
    <w:tmpl w:val="C7C8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D22B75"/>
    <w:multiLevelType w:val="hybridMultilevel"/>
    <w:tmpl w:val="B1DCF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B73F2"/>
    <w:multiLevelType w:val="hybridMultilevel"/>
    <w:tmpl w:val="BEDED2DC"/>
    <w:lvl w:ilvl="0" w:tplc="4BF8E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F72FE"/>
    <w:multiLevelType w:val="hybridMultilevel"/>
    <w:tmpl w:val="3318AC8C"/>
    <w:lvl w:ilvl="0" w:tplc="55A4E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A28F7"/>
    <w:multiLevelType w:val="hybridMultilevel"/>
    <w:tmpl w:val="957668E6"/>
    <w:lvl w:ilvl="0" w:tplc="779AD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21284"/>
    <w:multiLevelType w:val="hybridMultilevel"/>
    <w:tmpl w:val="536A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234AB"/>
    <w:multiLevelType w:val="hybridMultilevel"/>
    <w:tmpl w:val="CB669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E548D"/>
    <w:multiLevelType w:val="multilevel"/>
    <w:tmpl w:val="5E7C11B2"/>
    <w:lvl w:ilvl="0">
      <w:start w:val="1"/>
      <w:numFmt w:val="decimal"/>
      <w:pStyle w:val="2"/>
      <w:lvlText w:val="%1."/>
      <w:lvlJc w:val="left"/>
      <w:pPr>
        <w:ind w:left="1134" w:hanging="1134"/>
      </w:pPr>
    </w:lvl>
    <w:lvl w:ilvl="1">
      <w:start w:val="1"/>
      <w:numFmt w:val="decimal"/>
      <w:pStyle w:val="3"/>
      <w:lvlText w:val="%1.%2"/>
      <w:lvlJc w:val="left"/>
      <w:pPr>
        <w:ind w:left="1985" w:hanging="1134"/>
      </w:p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</w:lvl>
    <w:lvl w:ilvl="5">
      <w:start w:val="1"/>
      <w:numFmt w:val="none"/>
      <w:pStyle w:val="a0"/>
      <w:lvlText w:val=""/>
      <w:lvlJc w:val="left"/>
      <w:pPr>
        <w:ind w:left="1134" w:hanging="1134"/>
      </w:pPr>
    </w:lvl>
    <w:lvl w:ilvl="6">
      <w:start w:val="1"/>
      <w:numFmt w:val="none"/>
      <w:lvlText w:val=""/>
      <w:lvlJc w:val="left"/>
      <w:pPr>
        <w:ind w:left="1134" w:hanging="1134"/>
      </w:pPr>
    </w:lvl>
    <w:lvl w:ilvl="7">
      <w:start w:val="1"/>
      <w:numFmt w:val="none"/>
      <w:lvlText w:val=""/>
      <w:lvlJc w:val="left"/>
      <w:pPr>
        <w:ind w:left="1134" w:hanging="1134"/>
      </w:pPr>
    </w:lvl>
    <w:lvl w:ilvl="8">
      <w:start w:val="1"/>
      <w:numFmt w:val="none"/>
      <w:lvlText w:val=""/>
      <w:lvlJc w:val="left"/>
      <w:pPr>
        <w:ind w:left="1134" w:hanging="1134"/>
      </w:pPr>
    </w:lvl>
  </w:abstractNum>
  <w:num w:numId="1">
    <w:abstractNumId w:val="20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1"/>
  </w:num>
  <w:num w:numId="6">
    <w:abstractNumId w:val="13"/>
  </w:num>
  <w:num w:numId="7">
    <w:abstractNumId w:val="22"/>
  </w:num>
  <w:num w:numId="8">
    <w:abstractNumId w:val="4"/>
  </w:num>
  <w:num w:numId="9">
    <w:abstractNumId w:val="0"/>
  </w:num>
  <w:num w:numId="10">
    <w:abstractNumId w:val="24"/>
  </w:num>
  <w:num w:numId="11">
    <w:abstractNumId w:val="3"/>
  </w:num>
  <w:num w:numId="12">
    <w:abstractNumId w:val="23"/>
  </w:num>
  <w:num w:numId="13">
    <w:abstractNumId w:val="14"/>
  </w:num>
  <w:num w:numId="14">
    <w:abstractNumId w:val="19"/>
  </w:num>
  <w:num w:numId="15">
    <w:abstractNumId w:val="26"/>
  </w:num>
  <w:num w:numId="16">
    <w:abstractNumId w:val="16"/>
  </w:num>
  <w:num w:numId="17">
    <w:abstractNumId w:val="15"/>
  </w:num>
  <w:num w:numId="18">
    <w:abstractNumId w:val="12"/>
  </w:num>
  <w:num w:numId="19">
    <w:abstractNumId w:val="17"/>
  </w:num>
  <w:num w:numId="20">
    <w:abstractNumId w:val="25"/>
  </w:num>
  <w:num w:numId="21">
    <w:abstractNumId w:val="5"/>
  </w:num>
  <w:num w:numId="22">
    <w:abstractNumId w:val="18"/>
  </w:num>
  <w:num w:numId="23">
    <w:abstractNumId w:val="5"/>
  </w:num>
  <w:num w:numId="24">
    <w:abstractNumId w:val="0"/>
  </w:num>
  <w:num w:numId="25">
    <w:abstractNumId w:val="0"/>
  </w:num>
  <w:num w:numId="26">
    <w:abstractNumId w:val="9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7"/>
  </w:num>
  <w:num w:numId="30">
    <w:abstractNumId w:val="1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B9"/>
    <w:rsid w:val="00001E7F"/>
    <w:rsid w:val="00002520"/>
    <w:rsid w:val="00006ED5"/>
    <w:rsid w:val="000130F6"/>
    <w:rsid w:val="00015B15"/>
    <w:rsid w:val="00016843"/>
    <w:rsid w:val="00017BD1"/>
    <w:rsid w:val="000204B6"/>
    <w:rsid w:val="0002177C"/>
    <w:rsid w:val="00022000"/>
    <w:rsid w:val="00022987"/>
    <w:rsid w:val="000275D7"/>
    <w:rsid w:val="00034769"/>
    <w:rsid w:val="00037912"/>
    <w:rsid w:val="000428FC"/>
    <w:rsid w:val="00042971"/>
    <w:rsid w:val="00042D04"/>
    <w:rsid w:val="00043EC0"/>
    <w:rsid w:val="000448B8"/>
    <w:rsid w:val="00045B22"/>
    <w:rsid w:val="000460BF"/>
    <w:rsid w:val="00046C0F"/>
    <w:rsid w:val="00047872"/>
    <w:rsid w:val="0005127B"/>
    <w:rsid w:val="0005146F"/>
    <w:rsid w:val="00051F2E"/>
    <w:rsid w:val="000540BE"/>
    <w:rsid w:val="00055AD8"/>
    <w:rsid w:val="0005782D"/>
    <w:rsid w:val="000645CF"/>
    <w:rsid w:val="00067F5F"/>
    <w:rsid w:val="00070446"/>
    <w:rsid w:val="000725A2"/>
    <w:rsid w:val="00072FDE"/>
    <w:rsid w:val="00073E70"/>
    <w:rsid w:val="00075F8F"/>
    <w:rsid w:val="00081EEF"/>
    <w:rsid w:val="0008554E"/>
    <w:rsid w:val="00087234"/>
    <w:rsid w:val="0009294B"/>
    <w:rsid w:val="000977F2"/>
    <w:rsid w:val="000A013D"/>
    <w:rsid w:val="000A143E"/>
    <w:rsid w:val="000A16E2"/>
    <w:rsid w:val="000A46DC"/>
    <w:rsid w:val="000A7362"/>
    <w:rsid w:val="000B17F8"/>
    <w:rsid w:val="000B26AD"/>
    <w:rsid w:val="000B2E8A"/>
    <w:rsid w:val="000B7796"/>
    <w:rsid w:val="000C0AEC"/>
    <w:rsid w:val="000C1BD2"/>
    <w:rsid w:val="000C235B"/>
    <w:rsid w:val="000D0B50"/>
    <w:rsid w:val="000D1E25"/>
    <w:rsid w:val="000D284D"/>
    <w:rsid w:val="000D3C63"/>
    <w:rsid w:val="000D653E"/>
    <w:rsid w:val="000D67DE"/>
    <w:rsid w:val="000D69B6"/>
    <w:rsid w:val="000D6FA4"/>
    <w:rsid w:val="000D720A"/>
    <w:rsid w:val="000E58A9"/>
    <w:rsid w:val="000E592C"/>
    <w:rsid w:val="000E6BAF"/>
    <w:rsid w:val="000F7349"/>
    <w:rsid w:val="000F7521"/>
    <w:rsid w:val="000F7F2F"/>
    <w:rsid w:val="000F7F7C"/>
    <w:rsid w:val="00101148"/>
    <w:rsid w:val="00102BA6"/>
    <w:rsid w:val="0010327A"/>
    <w:rsid w:val="00103DF1"/>
    <w:rsid w:val="00104AA9"/>
    <w:rsid w:val="00112713"/>
    <w:rsid w:val="001150DF"/>
    <w:rsid w:val="001173C7"/>
    <w:rsid w:val="00121525"/>
    <w:rsid w:val="00122EE4"/>
    <w:rsid w:val="001236FD"/>
    <w:rsid w:val="0012394C"/>
    <w:rsid w:val="00125BBF"/>
    <w:rsid w:val="00125DEE"/>
    <w:rsid w:val="00132761"/>
    <w:rsid w:val="001339FB"/>
    <w:rsid w:val="00137C8D"/>
    <w:rsid w:val="00140135"/>
    <w:rsid w:val="00140231"/>
    <w:rsid w:val="00141502"/>
    <w:rsid w:val="00142A08"/>
    <w:rsid w:val="00145098"/>
    <w:rsid w:val="0014589D"/>
    <w:rsid w:val="001465D3"/>
    <w:rsid w:val="00150170"/>
    <w:rsid w:val="00152C85"/>
    <w:rsid w:val="00153522"/>
    <w:rsid w:val="00154C06"/>
    <w:rsid w:val="001556B3"/>
    <w:rsid w:val="001568EB"/>
    <w:rsid w:val="0015759E"/>
    <w:rsid w:val="00163770"/>
    <w:rsid w:val="00164D8F"/>
    <w:rsid w:val="00167AD0"/>
    <w:rsid w:val="00167F82"/>
    <w:rsid w:val="00173243"/>
    <w:rsid w:val="0017468B"/>
    <w:rsid w:val="001756F2"/>
    <w:rsid w:val="00176BE4"/>
    <w:rsid w:val="001772EA"/>
    <w:rsid w:val="0017784C"/>
    <w:rsid w:val="00182A5A"/>
    <w:rsid w:val="00183EBE"/>
    <w:rsid w:val="0018476B"/>
    <w:rsid w:val="001866AD"/>
    <w:rsid w:val="00186D34"/>
    <w:rsid w:val="00187070"/>
    <w:rsid w:val="001879AD"/>
    <w:rsid w:val="00190357"/>
    <w:rsid w:val="0019061A"/>
    <w:rsid w:val="00192D7C"/>
    <w:rsid w:val="0019529E"/>
    <w:rsid w:val="0019592A"/>
    <w:rsid w:val="0019630C"/>
    <w:rsid w:val="00196C95"/>
    <w:rsid w:val="001974C9"/>
    <w:rsid w:val="00197FDB"/>
    <w:rsid w:val="001A096F"/>
    <w:rsid w:val="001A09FF"/>
    <w:rsid w:val="001A27B9"/>
    <w:rsid w:val="001A6BB0"/>
    <w:rsid w:val="001A7168"/>
    <w:rsid w:val="001B1BA4"/>
    <w:rsid w:val="001B3544"/>
    <w:rsid w:val="001B49D0"/>
    <w:rsid w:val="001C0073"/>
    <w:rsid w:val="001C03D8"/>
    <w:rsid w:val="001C6A38"/>
    <w:rsid w:val="001D64B9"/>
    <w:rsid w:val="001E1E31"/>
    <w:rsid w:val="001E3048"/>
    <w:rsid w:val="001E4FD9"/>
    <w:rsid w:val="001E7021"/>
    <w:rsid w:val="001F0A00"/>
    <w:rsid w:val="001F0F2D"/>
    <w:rsid w:val="001F5ABA"/>
    <w:rsid w:val="001F6845"/>
    <w:rsid w:val="00200DF1"/>
    <w:rsid w:val="00203F3F"/>
    <w:rsid w:val="0021182E"/>
    <w:rsid w:val="002120E8"/>
    <w:rsid w:val="00213E37"/>
    <w:rsid w:val="00214219"/>
    <w:rsid w:val="00214C94"/>
    <w:rsid w:val="00215BF8"/>
    <w:rsid w:val="002166A4"/>
    <w:rsid w:val="00217FDF"/>
    <w:rsid w:val="00220365"/>
    <w:rsid w:val="002228D7"/>
    <w:rsid w:val="00227014"/>
    <w:rsid w:val="0022706F"/>
    <w:rsid w:val="00227584"/>
    <w:rsid w:val="0023373F"/>
    <w:rsid w:val="002351B5"/>
    <w:rsid w:val="00235445"/>
    <w:rsid w:val="002376A1"/>
    <w:rsid w:val="00240DA6"/>
    <w:rsid w:val="00241135"/>
    <w:rsid w:val="002440DF"/>
    <w:rsid w:val="00246BC4"/>
    <w:rsid w:val="0024721D"/>
    <w:rsid w:val="00247BB8"/>
    <w:rsid w:val="00256E22"/>
    <w:rsid w:val="00265EDE"/>
    <w:rsid w:val="00266C64"/>
    <w:rsid w:val="00267C85"/>
    <w:rsid w:val="00270553"/>
    <w:rsid w:val="00270EF7"/>
    <w:rsid w:val="00272589"/>
    <w:rsid w:val="002725EA"/>
    <w:rsid w:val="0027402D"/>
    <w:rsid w:val="0027498F"/>
    <w:rsid w:val="0027559D"/>
    <w:rsid w:val="00276798"/>
    <w:rsid w:val="00277104"/>
    <w:rsid w:val="0028359A"/>
    <w:rsid w:val="00284665"/>
    <w:rsid w:val="00285AB8"/>
    <w:rsid w:val="00287961"/>
    <w:rsid w:val="00290786"/>
    <w:rsid w:val="002912A0"/>
    <w:rsid w:val="00292DE5"/>
    <w:rsid w:val="00293700"/>
    <w:rsid w:val="00293DB6"/>
    <w:rsid w:val="00293E73"/>
    <w:rsid w:val="0029510B"/>
    <w:rsid w:val="002955F6"/>
    <w:rsid w:val="00296BD5"/>
    <w:rsid w:val="002A0859"/>
    <w:rsid w:val="002A229E"/>
    <w:rsid w:val="002A2590"/>
    <w:rsid w:val="002A2634"/>
    <w:rsid w:val="002A28EC"/>
    <w:rsid w:val="002A5717"/>
    <w:rsid w:val="002A572B"/>
    <w:rsid w:val="002A5D14"/>
    <w:rsid w:val="002A5FD1"/>
    <w:rsid w:val="002B01BE"/>
    <w:rsid w:val="002B0EA8"/>
    <w:rsid w:val="002B11FF"/>
    <w:rsid w:val="002B1B28"/>
    <w:rsid w:val="002B32EE"/>
    <w:rsid w:val="002B38BB"/>
    <w:rsid w:val="002B3DA2"/>
    <w:rsid w:val="002B5A58"/>
    <w:rsid w:val="002B6ADB"/>
    <w:rsid w:val="002C3966"/>
    <w:rsid w:val="002C5BD8"/>
    <w:rsid w:val="002C5E60"/>
    <w:rsid w:val="002C6364"/>
    <w:rsid w:val="002C6688"/>
    <w:rsid w:val="002C7FAA"/>
    <w:rsid w:val="002D106D"/>
    <w:rsid w:val="002D2543"/>
    <w:rsid w:val="002D3023"/>
    <w:rsid w:val="002D6154"/>
    <w:rsid w:val="002E4CC9"/>
    <w:rsid w:val="002E5927"/>
    <w:rsid w:val="002F1A7C"/>
    <w:rsid w:val="002F2AA2"/>
    <w:rsid w:val="002F3058"/>
    <w:rsid w:val="002F3E2D"/>
    <w:rsid w:val="002F51C1"/>
    <w:rsid w:val="002F583E"/>
    <w:rsid w:val="00301C3C"/>
    <w:rsid w:val="0030397B"/>
    <w:rsid w:val="003122C6"/>
    <w:rsid w:val="00314171"/>
    <w:rsid w:val="0031566F"/>
    <w:rsid w:val="003162AA"/>
    <w:rsid w:val="00316E46"/>
    <w:rsid w:val="00317106"/>
    <w:rsid w:val="00321EE6"/>
    <w:rsid w:val="003224E8"/>
    <w:rsid w:val="00322ADA"/>
    <w:rsid w:val="00322CD3"/>
    <w:rsid w:val="00330FE1"/>
    <w:rsid w:val="00331965"/>
    <w:rsid w:val="00332BD8"/>
    <w:rsid w:val="00336A28"/>
    <w:rsid w:val="00337FD1"/>
    <w:rsid w:val="00340BD8"/>
    <w:rsid w:val="00343D97"/>
    <w:rsid w:val="00345D3E"/>
    <w:rsid w:val="0034741C"/>
    <w:rsid w:val="00352CF4"/>
    <w:rsid w:val="00353DB3"/>
    <w:rsid w:val="00354A0B"/>
    <w:rsid w:val="00354B0B"/>
    <w:rsid w:val="00356450"/>
    <w:rsid w:val="0035671E"/>
    <w:rsid w:val="00357290"/>
    <w:rsid w:val="003603F6"/>
    <w:rsid w:val="003605B9"/>
    <w:rsid w:val="00366F4F"/>
    <w:rsid w:val="00370B16"/>
    <w:rsid w:val="00371852"/>
    <w:rsid w:val="00375CD4"/>
    <w:rsid w:val="003773BB"/>
    <w:rsid w:val="003777A0"/>
    <w:rsid w:val="00377FAA"/>
    <w:rsid w:val="00380E24"/>
    <w:rsid w:val="003813DA"/>
    <w:rsid w:val="003818CC"/>
    <w:rsid w:val="00381A63"/>
    <w:rsid w:val="00381AED"/>
    <w:rsid w:val="00383CE5"/>
    <w:rsid w:val="00385819"/>
    <w:rsid w:val="00387D01"/>
    <w:rsid w:val="003915AD"/>
    <w:rsid w:val="00391CBA"/>
    <w:rsid w:val="00392A8F"/>
    <w:rsid w:val="003930BB"/>
    <w:rsid w:val="00393B9A"/>
    <w:rsid w:val="003946C4"/>
    <w:rsid w:val="00394DB2"/>
    <w:rsid w:val="003966D4"/>
    <w:rsid w:val="003973CF"/>
    <w:rsid w:val="003A5C0A"/>
    <w:rsid w:val="003A5E48"/>
    <w:rsid w:val="003B08E6"/>
    <w:rsid w:val="003B498C"/>
    <w:rsid w:val="003B4AC6"/>
    <w:rsid w:val="003B7945"/>
    <w:rsid w:val="003C01DC"/>
    <w:rsid w:val="003C110A"/>
    <w:rsid w:val="003C32AB"/>
    <w:rsid w:val="003C6FE0"/>
    <w:rsid w:val="003D1694"/>
    <w:rsid w:val="003D2F3D"/>
    <w:rsid w:val="003D3807"/>
    <w:rsid w:val="003D47C0"/>
    <w:rsid w:val="003D782D"/>
    <w:rsid w:val="003D78D8"/>
    <w:rsid w:val="003E1056"/>
    <w:rsid w:val="003E1C54"/>
    <w:rsid w:val="003E1DF0"/>
    <w:rsid w:val="003E75EC"/>
    <w:rsid w:val="003F225D"/>
    <w:rsid w:val="003F5F1C"/>
    <w:rsid w:val="003F721D"/>
    <w:rsid w:val="003F788E"/>
    <w:rsid w:val="004000CC"/>
    <w:rsid w:val="00404343"/>
    <w:rsid w:val="0041085F"/>
    <w:rsid w:val="0041193E"/>
    <w:rsid w:val="00420B01"/>
    <w:rsid w:val="00421714"/>
    <w:rsid w:val="00422458"/>
    <w:rsid w:val="00422C7C"/>
    <w:rsid w:val="00422F1F"/>
    <w:rsid w:val="00424A7F"/>
    <w:rsid w:val="00426264"/>
    <w:rsid w:val="0042716F"/>
    <w:rsid w:val="0042720D"/>
    <w:rsid w:val="00431C3F"/>
    <w:rsid w:val="004325D9"/>
    <w:rsid w:val="004336E8"/>
    <w:rsid w:val="00436376"/>
    <w:rsid w:val="004408A7"/>
    <w:rsid w:val="004417E3"/>
    <w:rsid w:val="00450FC8"/>
    <w:rsid w:val="004515C3"/>
    <w:rsid w:val="0046433B"/>
    <w:rsid w:val="00465E9F"/>
    <w:rsid w:val="00466B3B"/>
    <w:rsid w:val="00471871"/>
    <w:rsid w:val="004719D4"/>
    <w:rsid w:val="00471EB0"/>
    <w:rsid w:val="004734AD"/>
    <w:rsid w:val="004748F7"/>
    <w:rsid w:val="004763AC"/>
    <w:rsid w:val="004779F3"/>
    <w:rsid w:val="00477CCB"/>
    <w:rsid w:val="00480926"/>
    <w:rsid w:val="00482DBD"/>
    <w:rsid w:val="00490D7B"/>
    <w:rsid w:val="00494095"/>
    <w:rsid w:val="0049796E"/>
    <w:rsid w:val="004A049C"/>
    <w:rsid w:val="004A3729"/>
    <w:rsid w:val="004A5571"/>
    <w:rsid w:val="004A77AA"/>
    <w:rsid w:val="004B060F"/>
    <w:rsid w:val="004B2847"/>
    <w:rsid w:val="004B2B6D"/>
    <w:rsid w:val="004B2D5C"/>
    <w:rsid w:val="004B418F"/>
    <w:rsid w:val="004B4913"/>
    <w:rsid w:val="004B4FC4"/>
    <w:rsid w:val="004B57FA"/>
    <w:rsid w:val="004B6748"/>
    <w:rsid w:val="004C04D8"/>
    <w:rsid w:val="004C69F7"/>
    <w:rsid w:val="004C6AC5"/>
    <w:rsid w:val="004D3043"/>
    <w:rsid w:val="004D368D"/>
    <w:rsid w:val="004D6B99"/>
    <w:rsid w:val="004D6EFA"/>
    <w:rsid w:val="004D7F3B"/>
    <w:rsid w:val="004E0683"/>
    <w:rsid w:val="004E1309"/>
    <w:rsid w:val="004E38DC"/>
    <w:rsid w:val="004F2899"/>
    <w:rsid w:val="004F609B"/>
    <w:rsid w:val="00503612"/>
    <w:rsid w:val="005109C3"/>
    <w:rsid w:val="00511BF9"/>
    <w:rsid w:val="005177B6"/>
    <w:rsid w:val="00517A29"/>
    <w:rsid w:val="00520226"/>
    <w:rsid w:val="00520327"/>
    <w:rsid w:val="005233E1"/>
    <w:rsid w:val="00530E9A"/>
    <w:rsid w:val="00533394"/>
    <w:rsid w:val="00534359"/>
    <w:rsid w:val="00535277"/>
    <w:rsid w:val="00535829"/>
    <w:rsid w:val="005362C3"/>
    <w:rsid w:val="00536EB4"/>
    <w:rsid w:val="00542AB4"/>
    <w:rsid w:val="0054318D"/>
    <w:rsid w:val="00543AA7"/>
    <w:rsid w:val="00543DF3"/>
    <w:rsid w:val="005448DA"/>
    <w:rsid w:val="005451AE"/>
    <w:rsid w:val="005457B9"/>
    <w:rsid w:val="00551810"/>
    <w:rsid w:val="005539B1"/>
    <w:rsid w:val="005569D2"/>
    <w:rsid w:val="00566FF7"/>
    <w:rsid w:val="00571504"/>
    <w:rsid w:val="00580747"/>
    <w:rsid w:val="005825F0"/>
    <w:rsid w:val="005832B9"/>
    <w:rsid w:val="00584961"/>
    <w:rsid w:val="00587082"/>
    <w:rsid w:val="00587C01"/>
    <w:rsid w:val="0059360A"/>
    <w:rsid w:val="0059478F"/>
    <w:rsid w:val="005965CC"/>
    <w:rsid w:val="005A1C07"/>
    <w:rsid w:val="005A3AA7"/>
    <w:rsid w:val="005A5E96"/>
    <w:rsid w:val="005B5212"/>
    <w:rsid w:val="005B550E"/>
    <w:rsid w:val="005B6AEA"/>
    <w:rsid w:val="005C6F71"/>
    <w:rsid w:val="005D0155"/>
    <w:rsid w:val="005D0FF3"/>
    <w:rsid w:val="005D1858"/>
    <w:rsid w:val="005D40A2"/>
    <w:rsid w:val="005D60E3"/>
    <w:rsid w:val="005E2A13"/>
    <w:rsid w:val="005E41B9"/>
    <w:rsid w:val="005E5E1F"/>
    <w:rsid w:val="005E6FD9"/>
    <w:rsid w:val="005E7A2D"/>
    <w:rsid w:val="005F235F"/>
    <w:rsid w:val="005F2DF0"/>
    <w:rsid w:val="006006BF"/>
    <w:rsid w:val="00600E58"/>
    <w:rsid w:val="00603A44"/>
    <w:rsid w:val="00603FD3"/>
    <w:rsid w:val="006053A4"/>
    <w:rsid w:val="00611FC1"/>
    <w:rsid w:val="006151D0"/>
    <w:rsid w:val="00615DC0"/>
    <w:rsid w:val="00621065"/>
    <w:rsid w:val="00621603"/>
    <w:rsid w:val="00625B7B"/>
    <w:rsid w:val="0063279E"/>
    <w:rsid w:val="006337EB"/>
    <w:rsid w:val="00633EA3"/>
    <w:rsid w:val="00635148"/>
    <w:rsid w:val="00640F29"/>
    <w:rsid w:val="00641372"/>
    <w:rsid w:val="00643CB5"/>
    <w:rsid w:val="006515F6"/>
    <w:rsid w:val="00652C35"/>
    <w:rsid w:val="00654AD8"/>
    <w:rsid w:val="00655AC1"/>
    <w:rsid w:val="006601BE"/>
    <w:rsid w:val="0066341F"/>
    <w:rsid w:val="006641B7"/>
    <w:rsid w:val="00665DFD"/>
    <w:rsid w:val="00672AB4"/>
    <w:rsid w:val="00673016"/>
    <w:rsid w:val="0067412D"/>
    <w:rsid w:val="00674FBE"/>
    <w:rsid w:val="00675CA2"/>
    <w:rsid w:val="00676A18"/>
    <w:rsid w:val="006770BD"/>
    <w:rsid w:val="0068216A"/>
    <w:rsid w:val="00682E84"/>
    <w:rsid w:val="00684082"/>
    <w:rsid w:val="00684798"/>
    <w:rsid w:val="00684D15"/>
    <w:rsid w:val="006856E1"/>
    <w:rsid w:val="00690381"/>
    <w:rsid w:val="00692310"/>
    <w:rsid w:val="00693E5E"/>
    <w:rsid w:val="00694943"/>
    <w:rsid w:val="00694D49"/>
    <w:rsid w:val="00696346"/>
    <w:rsid w:val="006A0A70"/>
    <w:rsid w:val="006A1E9F"/>
    <w:rsid w:val="006B224F"/>
    <w:rsid w:val="006B4A66"/>
    <w:rsid w:val="006B509C"/>
    <w:rsid w:val="006B64CD"/>
    <w:rsid w:val="006C06BF"/>
    <w:rsid w:val="006C0820"/>
    <w:rsid w:val="006C0896"/>
    <w:rsid w:val="006C6AFC"/>
    <w:rsid w:val="006C6BB0"/>
    <w:rsid w:val="006C6BD5"/>
    <w:rsid w:val="006D2546"/>
    <w:rsid w:val="006D278F"/>
    <w:rsid w:val="006D2D4D"/>
    <w:rsid w:val="006D3F48"/>
    <w:rsid w:val="006D42EF"/>
    <w:rsid w:val="006D79A3"/>
    <w:rsid w:val="006D7A92"/>
    <w:rsid w:val="006D7D3F"/>
    <w:rsid w:val="006E061F"/>
    <w:rsid w:val="006E123F"/>
    <w:rsid w:val="006E4363"/>
    <w:rsid w:val="006E5063"/>
    <w:rsid w:val="006E526D"/>
    <w:rsid w:val="006E7342"/>
    <w:rsid w:val="006E7A00"/>
    <w:rsid w:val="006F24C3"/>
    <w:rsid w:val="006F3E22"/>
    <w:rsid w:val="007004B8"/>
    <w:rsid w:val="0070081D"/>
    <w:rsid w:val="00704DB0"/>
    <w:rsid w:val="0071127F"/>
    <w:rsid w:val="007120DD"/>
    <w:rsid w:val="007144B6"/>
    <w:rsid w:val="007154BD"/>
    <w:rsid w:val="007169D9"/>
    <w:rsid w:val="0072074E"/>
    <w:rsid w:val="00721C5F"/>
    <w:rsid w:val="0072345A"/>
    <w:rsid w:val="007264F6"/>
    <w:rsid w:val="007276A1"/>
    <w:rsid w:val="007276FF"/>
    <w:rsid w:val="00727C6B"/>
    <w:rsid w:val="007338D8"/>
    <w:rsid w:val="007354B1"/>
    <w:rsid w:val="00736751"/>
    <w:rsid w:val="0073766A"/>
    <w:rsid w:val="00740190"/>
    <w:rsid w:val="0074081C"/>
    <w:rsid w:val="00742559"/>
    <w:rsid w:val="00742B3C"/>
    <w:rsid w:val="0074560E"/>
    <w:rsid w:val="00750590"/>
    <w:rsid w:val="00751D62"/>
    <w:rsid w:val="00755C7D"/>
    <w:rsid w:val="007602D0"/>
    <w:rsid w:val="00760F6E"/>
    <w:rsid w:val="007626C8"/>
    <w:rsid w:val="00762DC7"/>
    <w:rsid w:val="007634F1"/>
    <w:rsid w:val="00765F0A"/>
    <w:rsid w:val="00766400"/>
    <w:rsid w:val="00767BBE"/>
    <w:rsid w:val="00770145"/>
    <w:rsid w:val="00770846"/>
    <w:rsid w:val="0077240D"/>
    <w:rsid w:val="00775C52"/>
    <w:rsid w:val="00777C90"/>
    <w:rsid w:val="00781449"/>
    <w:rsid w:val="007839CE"/>
    <w:rsid w:val="00790A5B"/>
    <w:rsid w:val="00791E82"/>
    <w:rsid w:val="007A1D9F"/>
    <w:rsid w:val="007A20E7"/>
    <w:rsid w:val="007A4177"/>
    <w:rsid w:val="007A5086"/>
    <w:rsid w:val="007A5E23"/>
    <w:rsid w:val="007A62A8"/>
    <w:rsid w:val="007A7F75"/>
    <w:rsid w:val="007B1368"/>
    <w:rsid w:val="007B25DB"/>
    <w:rsid w:val="007B2A00"/>
    <w:rsid w:val="007B2ACD"/>
    <w:rsid w:val="007B40A7"/>
    <w:rsid w:val="007B67C2"/>
    <w:rsid w:val="007C4D63"/>
    <w:rsid w:val="007C5202"/>
    <w:rsid w:val="007D3BB7"/>
    <w:rsid w:val="007D6127"/>
    <w:rsid w:val="007D649B"/>
    <w:rsid w:val="007D71CA"/>
    <w:rsid w:val="007E0A7C"/>
    <w:rsid w:val="007E2494"/>
    <w:rsid w:val="007E6CC2"/>
    <w:rsid w:val="007E7A2C"/>
    <w:rsid w:val="007F5118"/>
    <w:rsid w:val="007F6313"/>
    <w:rsid w:val="007F66F9"/>
    <w:rsid w:val="008028DE"/>
    <w:rsid w:val="008030FD"/>
    <w:rsid w:val="008030FF"/>
    <w:rsid w:val="00804DA7"/>
    <w:rsid w:val="0081665B"/>
    <w:rsid w:val="008221AA"/>
    <w:rsid w:val="00822A61"/>
    <w:rsid w:val="008242E3"/>
    <w:rsid w:val="00824760"/>
    <w:rsid w:val="00825E22"/>
    <w:rsid w:val="008263F4"/>
    <w:rsid w:val="008309F5"/>
    <w:rsid w:val="00830D1C"/>
    <w:rsid w:val="0083117D"/>
    <w:rsid w:val="00833A65"/>
    <w:rsid w:val="00834612"/>
    <w:rsid w:val="008404CB"/>
    <w:rsid w:val="00845755"/>
    <w:rsid w:val="008458C3"/>
    <w:rsid w:val="00845CBD"/>
    <w:rsid w:val="00850089"/>
    <w:rsid w:val="008545CC"/>
    <w:rsid w:val="008572A6"/>
    <w:rsid w:val="008576FA"/>
    <w:rsid w:val="008616E5"/>
    <w:rsid w:val="00862710"/>
    <w:rsid w:val="00864085"/>
    <w:rsid w:val="00864C5B"/>
    <w:rsid w:val="00865880"/>
    <w:rsid w:val="00867969"/>
    <w:rsid w:val="00871209"/>
    <w:rsid w:val="00871692"/>
    <w:rsid w:val="0087260D"/>
    <w:rsid w:val="00872A97"/>
    <w:rsid w:val="00874D6F"/>
    <w:rsid w:val="008774F5"/>
    <w:rsid w:val="00880C62"/>
    <w:rsid w:val="0088294A"/>
    <w:rsid w:val="00882A1B"/>
    <w:rsid w:val="00884D11"/>
    <w:rsid w:val="00885CD2"/>
    <w:rsid w:val="00886005"/>
    <w:rsid w:val="00886D7E"/>
    <w:rsid w:val="008923F5"/>
    <w:rsid w:val="00896A1E"/>
    <w:rsid w:val="008976ED"/>
    <w:rsid w:val="00897DEC"/>
    <w:rsid w:val="008A0CC8"/>
    <w:rsid w:val="008A2289"/>
    <w:rsid w:val="008A3A19"/>
    <w:rsid w:val="008A3D1F"/>
    <w:rsid w:val="008A5F02"/>
    <w:rsid w:val="008B3097"/>
    <w:rsid w:val="008B3D38"/>
    <w:rsid w:val="008B4229"/>
    <w:rsid w:val="008B4C21"/>
    <w:rsid w:val="008B64AD"/>
    <w:rsid w:val="008B67AA"/>
    <w:rsid w:val="008C163D"/>
    <w:rsid w:val="008C3CFB"/>
    <w:rsid w:val="008C617D"/>
    <w:rsid w:val="008C677B"/>
    <w:rsid w:val="008C7F55"/>
    <w:rsid w:val="008D4B62"/>
    <w:rsid w:val="008D6DDB"/>
    <w:rsid w:val="008D7B99"/>
    <w:rsid w:val="008E1793"/>
    <w:rsid w:val="008E1C23"/>
    <w:rsid w:val="008E32F6"/>
    <w:rsid w:val="008E5645"/>
    <w:rsid w:val="008E6156"/>
    <w:rsid w:val="008F0954"/>
    <w:rsid w:val="008F0EA1"/>
    <w:rsid w:val="008F194B"/>
    <w:rsid w:val="008F3D66"/>
    <w:rsid w:val="008F601A"/>
    <w:rsid w:val="00904C02"/>
    <w:rsid w:val="00905148"/>
    <w:rsid w:val="00905D4E"/>
    <w:rsid w:val="009072B5"/>
    <w:rsid w:val="009112D3"/>
    <w:rsid w:val="0091700E"/>
    <w:rsid w:val="00917AE5"/>
    <w:rsid w:val="009236A3"/>
    <w:rsid w:val="00923EC9"/>
    <w:rsid w:val="009248C9"/>
    <w:rsid w:val="00927772"/>
    <w:rsid w:val="0093542E"/>
    <w:rsid w:val="00937A64"/>
    <w:rsid w:val="009415E1"/>
    <w:rsid w:val="0094280C"/>
    <w:rsid w:val="00942A1A"/>
    <w:rsid w:val="00942A1B"/>
    <w:rsid w:val="00943EBB"/>
    <w:rsid w:val="00944524"/>
    <w:rsid w:val="00950FA9"/>
    <w:rsid w:val="00951DA0"/>
    <w:rsid w:val="0095434C"/>
    <w:rsid w:val="00954B5F"/>
    <w:rsid w:val="009564BB"/>
    <w:rsid w:val="00956F70"/>
    <w:rsid w:val="00957D48"/>
    <w:rsid w:val="00957D85"/>
    <w:rsid w:val="00957FAD"/>
    <w:rsid w:val="009606BC"/>
    <w:rsid w:val="009614CC"/>
    <w:rsid w:val="00961F82"/>
    <w:rsid w:val="009624D2"/>
    <w:rsid w:val="00963CCD"/>
    <w:rsid w:val="0096598E"/>
    <w:rsid w:val="0096737F"/>
    <w:rsid w:val="00972889"/>
    <w:rsid w:val="0097621F"/>
    <w:rsid w:val="009807D9"/>
    <w:rsid w:val="00980F13"/>
    <w:rsid w:val="00982AEF"/>
    <w:rsid w:val="009856EA"/>
    <w:rsid w:val="009864F1"/>
    <w:rsid w:val="009934C3"/>
    <w:rsid w:val="009A00E3"/>
    <w:rsid w:val="009A030D"/>
    <w:rsid w:val="009A34F7"/>
    <w:rsid w:val="009A3AB1"/>
    <w:rsid w:val="009A6187"/>
    <w:rsid w:val="009A6815"/>
    <w:rsid w:val="009A7EAA"/>
    <w:rsid w:val="009B6308"/>
    <w:rsid w:val="009B6E38"/>
    <w:rsid w:val="009B703B"/>
    <w:rsid w:val="009C21E0"/>
    <w:rsid w:val="009C25A6"/>
    <w:rsid w:val="009C2D38"/>
    <w:rsid w:val="009C382E"/>
    <w:rsid w:val="009C3F92"/>
    <w:rsid w:val="009C4CED"/>
    <w:rsid w:val="009C76A6"/>
    <w:rsid w:val="009D261E"/>
    <w:rsid w:val="009D2CD1"/>
    <w:rsid w:val="009D3D99"/>
    <w:rsid w:val="009D523B"/>
    <w:rsid w:val="009D5874"/>
    <w:rsid w:val="009D5C7E"/>
    <w:rsid w:val="009D761B"/>
    <w:rsid w:val="009E3D6E"/>
    <w:rsid w:val="009E3F37"/>
    <w:rsid w:val="009E758D"/>
    <w:rsid w:val="009F0FC5"/>
    <w:rsid w:val="009F20EA"/>
    <w:rsid w:val="009F4C5B"/>
    <w:rsid w:val="009F51DD"/>
    <w:rsid w:val="009F56DF"/>
    <w:rsid w:val="00A00DE5"/>
    <w:rsid w:val="00A01CBB"/>
    <w:rsid w:val="00A029AD"/>
    <w:rsid w:val="00A03AE6"/>
    <w:rsid w:val="00A06D4E"/>
    <w:rsid w:val="00A06E01"/>
    <w:rsid w:val="00A12297"/>
    <w:rsid w:val="00A134C6"/>
    <w:rsid w:val="00A140A8"/>
    <w:rsid w:val="00A2428B"/>
    <w:rsid w:val="00A27390"/>
    <w:rsid w:val="00A27AC8"/>
    <w:rsid w:val="00A34A9A"/>
    <w:rsid w:val="00A412C5"/>
    <w:rsid w:val="00A427D9"/>
    <w:rsid w:val="00A42E5C"/>
    <w:rsid w:val="00A444F9"/>
    <w:rsid w:val="00A44794"/>
    <w:rsid w:val="00A50524"/>
    <w:rsid w:val="00A50F0C"/>
    <w:rsid w:val="00A5106A"/>
    <w:rsid w:val="00A53CD4"/>
    <w:rsid w:val="00A55987"/>
    <w:rsid w:val="00A55BB2"/>
    <w:rsid w:val="00A56913"/>
    <w:rsid w:val="00A57161"/>
    <w:rsid w:val="00A5792F"/>
    <w:rsid w:val="00A60310"/>
    <w:rsid w:val="00A61629"/>
    <w:rsid w:val="00A64343"/>
    <w:rsid w:val="00A66637"/>
    <w:rsid w:val="00A67634"/>
    <w:rsid w:val="00A7197C"/>
    <w:rsid w:val="00A71A22"/>
    <w:rsid w:val="00A72D66"/>
    <w:rsid w:val="00A73023"/>
    <w:rsid w:val="00A736CC"/>
    <w:rsid w:val="00A74E54"/>
    <w:rsid w:val="00A75DA3"/>
    <w:rsid w:val="00A80700"/>
    <w:rsid w:val="00A80FAB"/>
    <w:rsid w:val="00A81977"/>
    <w:rsid w:val="00A82211"/>
    <w:rsid w:val="00A8253C"/>
    <w:rsid w:val="00A838DB"/>
    <w:rsid w:val="00A85587"/>
    <w:rsid w:val="00A855BA"/>
    <w:rsid w:val="00A8590C"/>
    <w:rsid w:val="00A862B7"/>
    <w:rsid w:val="00A90254"/>
    <w:rsid w:val="00A910A9"/>
    <w:rsid w:val="00A92723"/>
    <w:rsid w:val="00A92A38"/>
    <w:rsid w:val="00A9378F"/>
    <w:rsid w:val="00A97F89"/>
    <w:rsid w:val="00AA38AF"/>
    <w:rsid w:val="00AA55BD"/>
    <w:rsid w:val="00AA6277"/>
    <w:rsid w:val="00AA7D10"/>
    <w:rsid w:val="00AB1136"/>
    <w:rsid w:val="00AB2822"/>
    <w:rsid w:val="00AB4078"/>
    <w:rsid w:val="00AC0564"/>
    <w:rsid w:val="00AC1F7E"/>
    <w:rsid w:val="00AC3249"/>
    <w:rsid w:val="00AC36A8"/>
    <w:rsid w:val="00AC4BA3"/>
    <w:rsid w:val="00AC5673"/>
    <w:rsid w:val="00AD1B20"/>
    <w:rsid w:val="00AD2040"/>
    <w:rsid w:val="00AD2D15"/>
    <w:rsid w:val="00AD623F"/>
    <w:rsid w:val="00AE2BBB"/>
    <w:rsid w:val="00AE594F"/>
    <w:rsid w:val="00AE7338"/>
    <w:rsid w:val="00AF10C9"/>
    <w:rsid w:val="00AF3552"/>
    <w:rsid w:val="00AF54B0"/>
    <w:rsid w:val="00AF64B2"/>
    <w:rsid w:val="00AF6C88"/>
    <w:rsid w:val="00AF714A"/>
    <w:rsid w:val="00B02092"/>
    <w:rsid w:val="00B03434"/>
    <w:rsid w:val="00B03B51"/>
    <w:rsid w:val="00B11FB4"/>
    <w:rsid w:val="00B12057"/>
    <w:rsid w:val="00B148CE"/>
    <w:rsid w:val="00B23F0A"/>
    <w:rsid w:val="00B258E9"/>
    <w:rsid w:val="00B269B7"/>
    <w:rsid w:val="00B26AD1"/>
    <w:rsid w:val="00B27F07"/>
    <w:rsid w:val="00B31704"/>
    <w:rsid w:val="00B35CBD"/>
    <w:rsid w:val="00B363CC"/>
    <w:rsid w:val="00B372EF"/>
    <w:rsid w:val="00B378FA"/>
    <w:rsid w:val="00B40F92"/>
    <w:rsid w:val="00B45D86"/>
    <w:rsid w:val="00B52E59"/>
    <w:rsid w:val="00B538D7"/>
    <w:rsid w:val="00B539CE"/>
    <w:rsid w:val="00B54ECD"/>
    <w:rsid w:val="00B57E01"/>
    <w:rsid w:val="00B6200C"/>
    <w:rsid w:val="00B62D83"/>
    <w:rsid w:val="00B63404"/>
    <w:rsid w:val="00B6758F"/>
    <w:rsid w:val="00B67D4B"/>
    <w:rsid w:val="00B712D1"/>
    <w:rsid w:val="00B736F7"/>
    <w:rsid w:val="00B74A74"/>
    <w:rsid w:val="00B7535C"/>
    <w:rsid w:val="00B774AA"/>
    <w:rsid w:val="00B842EE"/>
    <w:rsid w:val="00B84777"/>
    <w:rsid w:val="00B84D66"/>
    <w:rsid w:val="00B85871"/>
    <w:rsid w:val="00B871B9"/>
    <w:rsid w:val="00B94488"/>
    <w:rsid w:val="00B961EB"/>
    <w:rsid w:val="00BA01F9"/>
    <w:rsid w:val="00BA42F2"/>
    <w:rsid w:val="00BA6BBA"/>
    <w:rsid w:val="00BB0093"/>
    <w:rsid w:val="00BB2EC7"/>
    <w:rsid w:val="00BB3C49"/>
    <w:rsid w:val="00BB3E4F"/>
    <w:rsid w:val="00BB4844"/>
    <w:rsid w:val="00BB49D6"/>
    <w:rsid w:val="00BB6732"/>
    <w:rsid w:val="00BB7988"/>
    <w:rsid w:val="00BC198C"/>
    <w:rsid w:val="00BC6BA0"/>
    <w:rsid w:val="00BD04A0"/>
    <w:rsid w:val="00BD288E"/>
    <w:rsid w:val="00BD528D"/>
    <w:rsid w:val="00BD64EF"/>
    <w:rsid w:val="00BE0144"/>
    <w:rsid w:val="00BE20BB"/>
    <w:rsid w:val="00BE3E7E"/>
    <w:rsid w:val="00BE4403"/>
    <w:rsid w:val="00BE5BC2"/>
    <w:rsid w:val="00BE648A"/>
    <w:rsid w:val="00BF3D36"/>
    <w:rsid w:val="00BF3F39"/>
    <w:rsid w:val="00BF430C"/>
    <w:rsid w:val="00BF72F1"/>
    <w:rsid w:val="00BF7588"/>
    <w:rsid w:val="00C004DF"/>
    <w:rsid w:val="00C00E63"/>
    <w:rsid w:val="00C0123E"/>
    <w:rsid w:val="00C01A92"/>
    <w:rsid w:val="00C02923"/>
    <w:rsid w:val="00C03239"/>
    <w:rsid w:val="00C05AE3"/>
    <w:rsid w:val="00C069FE"/>
    <w:rsid w:val="00C071FB"/>
    <w:rsid w:val="00C100AB"/>
    <w:rsid w:val="00C11125"/>
    <w:rsid w:val="00C1338C"/>
    <w:rsid w:val="00C16297"/>
    <w:rsid w:val="00C17C0C"/>
    <w:rsid w:val="00C17D5C"/>
    <w:rsid w:val="00C17E94"/>
    <w:rsid w:val="00C206D9"/>
    <w:rsid w:val="00C21455"/>
    <w:rsid w:val="00C238D6"/>
    <w:rsid w:val="00C246A6"/>
    <w:rsid w:val="00C252DA"/>
    <w:rsid w:val="00C344D8"/>
    <w:rsid w:val="00C35E76"/>
    <w:rsid w:val="00C361B9"/>
    <w:rsid w:val="00C3764E"/>
    <w:rsid w:val="00C376D5"/>
    <w:rsid w:val="00C40421"/>
    <w:rsid w:val="00C40CEE"/>
    <w:rsid w:val="00C44507"/>
    <w:rsid w:val="00C463F0"/>
    <w:rsid w:val="00C46F8D"/>
    <w:rsid w:val="00C51EA6"/>
    <w:rsid w:val="00C528A3"/>
    <w:rsid w:val="00C52B0C"/>
    <w:rsid w:val="00C530C0"/>
    <w:rsid w:val="00C53299"/>
    <w:rsid w:val="00C60267"/>
    <w:rsid w:val="00C61ADA"/>
    <w:rsid w:val="00C61E4E"/>
    <w:rsid w:val="00C62F72"/>
    <w:rsid w:val="00C65911"/>
    <w:rsid w:val="00C66854"/>
    <w:rsid w:val="00C70449"/>
    <w:rsid w:val="00C7193A"/>
    <w:rsid w:val="00C73E1E"/>
    <w:rsid w:val="00C745F9"/>
    <w:rsid w:val="00C75072"/>
    <w:rsid w:val="00C76065"/>
    <w:rsid w:val="00C83F34"/>
    <w:rsid w:val="00C91DF3"/>
    <w:rsid w:val="00C92D18"/>
    <w:rsid w:val="00C931B0"/>
    <w:rsid w:val="00C9335D"/>
    <w:rsid w:val="00C93E7D"/>
    <w:rsid w:val="00C9594B"/>
    <w:rsid w:val="00C9680C"/>
    <w:rsid w:val="00C978B8"/>
    <w:rsid w:val="00CA0A64"/>
    <w:rsid w:val="00CA1B0F"/>
    <w:rsid w:val="00CA29E0"/>
    <w:rsid w:val="00CA34A8"/>
    <w:rsid w:val="00CA4AF6"/>
    <w:rsid w:val="00CA5E09"/>
    <w:rsid w:val="00CA6947"/>
    <w:rsid w:val="00CB0FCC"/>
    <w:rsid w:val="00CB2825"/>
    <w:rsid w:val="00CB3F3A"/>
    <w:rsid w:val="00CB509F"/>
    <w:rsid w:val="00CB6D36"/>
    <w:rsid w:val="00CB6EDA"/>
    <w:rsid w:val="00CC0F50"/>
    <w:rsid w:val="00CC141D"/>
    <w:rsid w:val="00CC5608"/>
    <w:rsid w:val="00CD4A03"/>
    <w:rsid w:val="00CD574E"/>
    <w:rsid w:val="00CD5D11"/>
    <w:rsid w:val="00CD5EA8"/>
    <w:rsid w:val="00CD6A80"/>
    <w:rsid w:val="00CD6AD2"/>
    <w:rsid w:val="00CD7246"/>
    <w:rsid w:val="00CE025E"/>
    <w:rsid w:val="00CE2065"/>
    <w:rsid w:val="00CE226F"/>
    <w:rsid w:val="00CE3C9A"/>
    <w:rsid w:val="00CE769B"/>
    <w:rsid w:val="00CF0AA5"/>
    <w:rsid w:val="00CF12C4"/>
    <w:rsid w:val="00CF1A38"/>
    <w:rsid w:val="00CF1D40"/>
    <w:rsid w:val="00CF2CAB"/>
    <w:rsid w:val="00CF502D"/>
    <w:rsid w:val="00CF5426"/>
    <w:rsid w:val="00CF6967"/>
    <w:rsid w:val="00CF7FB2"/>
    <w:rsid w:val="00D00B45"/>
    <w:rsid w:val="00D01B41"/>
    <w:rsid w:val="00D02C2B"/>
    <w:rsid w:val="00D038B4"/>
    <w:rsid w:val="00D039AF"/>
    <w:rsid w:val="00D114A1"/>
    <w:rsid w:val="00D114F1"/>
    <w:rsid w:val="00D134A8"/>
    <w:rsid w:val="00D14077"/>
    <w:rsid w:val="00D1437A"/>
    <w:rsid w:val="00D146C3"/>
    <w:rsid w:val="00D15170"/>
    <w:rsid w:val="00D15E0B"/>
    <w:rsid w:val="00D20440"/>
    <w:rsid w:val="00D21A8E"/>
    <w:rsid w:val="00D23774"/>
    <w:rsid w:val="00D23DE1"/>
    <w:rsid w:val="00D23F14"/>
    <w:rsid w:val="00D25ED6"/>
    <w:rsid w:val="00D273B0"/>
    <w:rsid w:val="00D326BA"/>
    <w:rsid w:val="00D34076"/>
    <w:rsid w:val="00D3471B"/>
    <w:rsid w:val="00D34B3D"/>
    <w:rsid w:val="00D40306"/>
    <w:rsid w:val="00D42B17"/>
    <w:rsid w:val="00D453BF"/>
    <w:rsid w:val="00D4797D"/>
    <w:rsid w:val="00D523B0"/>
    <w:rsid w:val="00D52CEA"/>
    <w:rsid w:val="00D551C4"/>
    <w:rsid w:val="00D564D6"/>
    <w:rsid w:val="00D62B09"/>
    <w:rsid w:val="00D63858"/>
    <w:rsid w:val="00D73CF6"/>
    <w:rsid w:val="00D73F6E"/>
    <w:rsid w:val="00D80821"/>
    <w:rsid w:val="00D81510"/>
    <w:rsid w:val="00D840FD"/>
    <w:rsid w:val="00D87B47"/>
    <w:rsid w:val="00D9121D"/>
    <w:rsid w:val="00D91DEC"/>
    <w:rsid w:val="00D93037"/>
    <w:rsid w:val="00DA1A21"/>
    <w:rsid w:val="00DA27FE"/>
    <w:rsid w:val="00DA4B80"/>
    <w:rsid w:val="00DA4BC7"/>
    <w:rsid w:val="00DA5E8B"/>
    <w:rsid w:val="00DA6EFC"/>
    <w:rsid w:val="00DB48A7"/>
    <w:rsid w:val="00DB503A"/>
    <w:rsid w:val="00DB5B09"/>
    <w:rsid w:val="00DB7861"/>
    <w:rsid w:val="00DC0E64"/>
    <w:rsid w:val="00DC18EC"/>
    <w:rsid w:val="00DC1E5E"/>
    <w:rsid w:val="00DC1F8F"/>
    <w:rsid w:val="00DC2D1C"/>
    <w:rsid w:val="00DC3B27"/>
    <w:rsid w:val="00DC4D5D"/>
    <w:rsid w:val="00DC4EAE"/>
    <w:rsid w:val="00DC5A67"/>
    <w:rsid w:val="00DC69F3"/>
    <w:rsid w:val="00DD1F80"/>
    <w:rsid w:val="00DD44F7"/>
    <w:rsid w:val="00DD4A96"/>
    <w:rsid w:val="00DE0633"/>
    <w:rsid w:val="00DE1260"/>
    <w:rsid w:val="00DE30E6"/>
    <w:rsid w:val="00DE6DAC"/>
    <w:rsid w:val="00DF0524"/>
    <w:rsid w:val="00DF08A4"/>
    <w:rsid w:val="00DF3874"/>
    <w:rsid w:val="00DF5120"/>
    <w:rsid w:val="00DF7AB5"/>
    <w:rsid w:val="00E01A65"/>
    <w:rsid w:val="00E04B2C"/>
    <w:rsid w:val="00E05540"/>
    <w:rsid w:val="00E05E26"/>
    <w:rsid w:val="00E120CF"/>
    <w:rsid w:val="00E1339C"/>
    <w:rsid w:val="00E15D6B"/>
    <w:rsid w:val="00E162F7"/>
    <w:rsid w:val="00E16DFB"/>
    <w:rsid w:val="00E170AC"/>
    <w:rsid w:val="00E20475"/>
    <w:rsid w:val="00E21B2E"/>
    <w:rsid w:val="00E22FBD"/>
    <w:rsid w:val="00E230F9"/>
    <w:rsid w:val="00E24384"/>
    <w:rsid w:val="00E27B01"/>
    <w:rsid w:val="00E27CAD"/>
    <w:rsid w:val="00E27FD6"/>
    <w:rsid w:val="00E308D8"/>
    <w:rsid w:val="00E30BC3"/>
    <w:rsid w:val="00E31E07"/>
    <w:rsid w:val="00E33DCE"/>
    <w:rsid w:val="00E35B9C"/>
    <w:rsid w:val="00E36AFE"/>
    <w:rsid w:val="00E37E7C"/>
    <w:rsid w:val="00E40333"/>
    <w:rsid w:val="00E473F1"/>
    <w:rsid w:val="00E61D39"/>
    <w:rsid w:val="00E62B84"/>
    <w:rsid w:val="00E630B4"/>
    <w:rsid w:val="00E63220"/>
    <w:rsid w:val="00E641A3"/>
    <w:rsid w:val="00E660AD"/>
    <w:rsid w:val="00E751DE"/>
    <w:rsid w:val="00E76B87"/>
    <w:rsid w:val="00E800D3"/>
    <w:rsid w:val="00E80684"/>
    <w:rsid w:val="00E830CA"/>
    <w:rsid w:val="00E84E4A"/>
    <w:rsid w:val="00E871CD"/>
    <w:rsid w:val="00E8794C"/>
    <w:rsid w:val="00E905E2"/>
    <w:rsid w:val="00E90984"/>
    <w:rsid w:val="00E91FC4"/>
    <w:rsid w:val="00E939A8"/>
    <w:rsid w:val="00E9455C"/>
    <w:rsid w:val="00E94C71"/>
    <w:rsid w:val="00E95214"/>
    <w:rsid w:val="00E95FBB"/>
    <w:rsid w:val="00EA0EC7"/>
    <w:rsid w:val="00EA1B3F"/>
    <w:rsid w:val="00EA22F4"/>
    <w:rsid w:val="00EA26C4"/>
    <w:rsid w:val="00EA2B3A"/>
    <w:rsid w:val="00EA399E"/>
    <w:rsid w:val="00EA434A"/>
    <w:rsid w:val="00EA565F"/>
    <w:rsid w:val="00EB1482"/>
    <w:rsid w:val="00EB1D83"/>
    <w:rsid w:val="00EB38F1"/>
    <w:rsid w:val="00EB7647"/>
    <w:rsid w:val="00EC2897"/>
    <w:rsid w:val="00EC3567"/>
    <w:rsid w:val="00EC3EE5"/>
    <w:rsid w:val="00EC48E5"/>
    <w:rsid w:val="00EC48EC"/>
    <w:rsid w:val="00EC4E95"/>
    <w:rsid w:val="00EC5239"/>
    <w:rsid w:val="00EC5FEB"/>
    <w:rsid w:val="00EC6CDA"/>
    <w:rsid w:val="00ED0D54"/>
    <w:rsid w:val="00ED4456"/>
    <w:rsid w:val="00ED6219"/>
    <w:rsid w:val="00ED6C6D"/>
    <w:rsid w:val="00EE07CE"/>
    <w:rsid w:val="00EE19BA"/>
    <w:rsid w:val="00EE3B54"/>
    <w:rsid w:val="00EE56AE"/>
    <w:rsid w:val="00EF120D"/>
    <w:rsid w:val="00EF79BA"/>
    <w:rsid w:val="00F02776"/>
    <w:rsid w:val="00F0419C"/>
    <w:rsid w:val="00F05118"/>
    <w:rsid w:val="00F0587B"/>
    <w:rsid w:val="00F06C38"/>
    <w:rsid w:val="00F1406C"/>
    <w:rsid w:val="00F15D4E"/>
    <w:rsid w:val="00F22539"/>
    <w:rsid w:val="00F2495F"/>
    <w:rsid w:val="00F24B6C"/>
    <w:rsid w:val="00F266F0"/>
    <w:rsid w:val="00F276B3"/>
    <w:rsid w:val="00F307C3"/>
    <w:rsid w:val="00F34A12"/>
    <w:rsid w:val="00F37259"/>
    <w:rsid w:val="00F377B0"/>
    <w:rsid w:val="00F40089"/>
    <w:rsid w:val="00F47F3C"/>
    <w:rsid w:val="00F500FC"/>
    <w:rsid w:val="00F51844"/>
    <w:rsid w:val="00F52C5A"/>
    <w:rsid w:val="00F53D0E"/>
    <w:rsid w:val="00F5401A"/>
    <w:rsid w:val="00F54616"/>
    <w:rsid w:val="00F54897"/>
    <w:rsid w:val="00F57455"/>
    <w:rsid w:val="00F64104"/>
    <w:rsid w:val="00F6443E"/>
    <w:rsid w:val="00F64D00"/>
    <w:rsid w:val="00F701F9"/>
    <w:rsid w:val="00F71A54"/>
    <w:rsid w:val="00F726E0"/>
    <w:rsid w:val="00F77CFC"/>
    <w:rsid w:val="00F80217"/>
    <w:rsid w:val="00F82B16"/>
    <w:rsid w:val="00F83EB2"/>
    <w:rsid w:val="00F845D4"/>
    <w:rsid w:val="00F870CF"/>
    <w:rsid w:val="00F87530"/>
    <w:rsid w:val="00F901CA"/>
    <w:rsid w:val="00F91716"/>
    <w:rsid w:val="00F936B7"/>
    <w:rsid w:val="00F93E88"/>
    <w:rsid w:val="00F9409F"/>
    <w:rsid w:val="00F94766"/>
    <w:rsid w:val="00FA13A8"/>
    <w:rsid w:val="00FA2A94"/>
    <w:rsid w:val="00FA5CB8"/>
    <w:rsid w:val="00FB19AC"/>
    <w:rsid w:val="00FB3C28"/>
    <w:rsid w:val="00FB3D56"/>
    <w:rsid w:val="00FB463E"/>
    <w:rsid w:val="00FB4E84"/>
    <w:rsid w:val="00FB6462"/>
    <w:rsid w:val="00FC049C"/>
    <w:rsid w:val="00FC18DD"/>
    <w:rsid w:val="00FC20C8"/>
    <w:rsid w:val="00FC2276"/>
    <w:rsid w:val="00FC4E82"/>
    <w:rsid w:val="00FC5A12"/>
    <w:rsid w:val="00FC7F83"/>
    <w:rsid w:val="00FD1993"/>
    <w:rsid w:val="00FD3158"/>
    <w:rsid w:val="00FD378E"/>
    <w:rsid w:val="00FD616E"/>
    <w:rsid w:val="00FD6400"/>
    <w:rsid w:val="00FD653B"/>
    <w:rsid w:val="00FE2236"/>
    <w:rsid w:val="00FE2CA7"/>
    <w:rsid w:val="00FE4DF9"/>
    <w:rsid w:val="00FE539B"/>
    <w:rsid w:val="00FE55C8"/>
    <w:rsid w:val="00FE575E"/>
    <w:rsid w:val="00FE59D7"/>
    <w:rsid w:val="00FF1CDF"/>
    <w:rsid w:val="00FF4382"/>
    <w:rsid w:val="00FF5869"/>
    <w:rsid w:val="00FF5AEA"/>
    <w:rsid w:val="00FF5C00"/>
    <w:rsid w:val="00FF5E0D"/>
    <w:rsid w:val="00FF7A08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A8E3"/>
  <w15:docId w15:val="{20D5F821-79E5-4AD2-8DF7-B925347D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3764E"/>
    <w:pPr>
      <w:spacing w:after="160" w:line="256" w:lineRule="auto"/>
    </w:pPr>
    <w:rPr>
      <w:rFonts w:ascii="Calibri" w:eastAsia="Times New Roman" w:hAnsi="Calibri" w:cs="Calibri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E0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E05540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5D4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C2D1C"/>
    <w:rPr>
      <w:color w:val="0000FF"/>
      <w:u w:val="single"/>
    </w:rPr>
  </w:style>
  <w:style w:type="paragraph" w:customStyle="1" w:styleId="s4-wptoptable1">
    <w:name w:val="s4-wptoptable1"/>
    <w:basedOn w:val="a1"/>
    <w:rsid w:val="00293D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Placeholder Text"/>
    <w:basedOn w:val="a2"/>
    <w:uiPriority w:val="99"/>
    <w:semiHidden/>
    <w:rsid w:val="00293DB6"/>
  </w:style>
  <w:style w:type="paragraph" w:styleId="aa">
    <w:name w:val="header"/>
    <w:basedOn w:val="a1"/>
    <w:link w:val="ab"/>
    <w:unhideWhenUsed/>
    <w:rsid w:val="001870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Верхний колонтитул Знак"/>
    <w:basedOn w:val="a2"/>
    <w:link w:val="aa"/>
    <w:rsid w:val="00187070"/>
  </w:style>
  <w:style w:type="paragraph" w:styleId="ac">
    <w:name w:val="footer"/>
    <w:basedOn w:val="a1"/>
    <w:link w:val="ad"/>
    <w:uiPriority w:val="99"/>
    <w:unhideWhenUsed/>
    <w:rsid w:val="001870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Нижний колонтитул Знак"/>
    <w:basedOn w:val="a2"/>
    <w:link w:val="ac"/>
    <w:uiPriority w:val="99"/>
    <w:rsid w:val="00187070"/>
  </w:style>
  <w:style w:type="paragraph" w:styleId="ae">
    <w:name w:val="List Paragraph"/>
    <w:aliases w:val="Абзац списка для документа,Bullet List,FooterText,numbered,Paragraphe de liste1,lp1,AC List 01,GOST_TableList,it_List1,Bullet Number,Нумерованый список,List Paragraph1,Elenco Normale,Use Case List Paragraph,Маркер,Bullet_IRAO,Мой Список,1"/>
    <w:basedOn w:val="a1"/>
    <w:link w:val="af"/>
    <w:uiPriority w:val="34"/>
    <w:qFormat/>
    <w:rsid w:val="00DF7AB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Абзац списка Знак"/>
    <w:aliases w:val="Абзац списка для документа Знак,Bullet List Знак,FooterText Знак,numbered Знак,Paragraphe de liste1 Знак,lp1 Знак,AC List 01 Знак,GOST_TableList Знак,it_List1 Знак,Bullet Number Знак,Нумерованый список Знак,List Paragraph1 Знак,1 Знак"/>
    <w:link w:val="ae"/>
    <w:uiPriority w:val="34"/>
    <w:qFormat/>
    <w:locked/>
    <w:rsid w:val="00DF7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аблица текст"/>
    <w:basedOn w:val="a1"/>
    <w:rsid w:val="00331965"/>
    <w:pPr>
      <w:numPr>
        <w:numId w:val="9"/>
      </w:numPr>
      <w:spacing w:before="40" w:after="40" w:line="240" w:lineRule="auto"/>
      <w:ind w:right="57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CA69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f0">
    <w:name w:val="annotation reference"/>
    <w:basedOn w:val="a2"/>
    <w:uiPriority w:val="99"/>
    <w:semiHidden/>
    <w:unhideWhenUsed/>
    <w:rsid w:val="00BF72F1"/>
    <w:rPr>
      <w:sz w:val="16"/>
      <w:szCs w:val="16"/>
    </w:rPr>
  </w:style>
  <w:style w:type="paragraph" w:styleId="af1">
    <w:name w:val="annotation text"/>
    <w:basedOn w:val="a1"/>
    <w:link w:val="af2"/>
    <w:uiPriority w:val="99"/>
    <w:semiHidden/>
    <w:unhideWhenUsed/>
    <w:rsid w:val="00BF72F1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примечания Знак"/>
    <w:basedOn w:val="a2"/>
    <w:link w:val="af1"/>
    <w:uiPriority w:val="99"/>
    <w:semiHidden/>
    <w:rsid w:val="00BF72F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72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F72F1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9614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614CC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note">
    <w:name w:val="note"/>
    <w:basedOn w:val="a2"/>
    <w:rsid w:val="007338D8"/>
  </w:style>
  <w:style w:type="character" w:styleId="af5">
    <w:name w:val="FollowedHyperlink"/>
    <w:basedOn w:val="a2"/>
    <w:uiPriority w:val="99"/>
    <w:semiHidden/>
    <w:unhideWhenUsed/>
    <w:rsid w:val="00684D15"/>
    <w:rPr>
      <w:color w:val="800080" w:themeColor="followedHyperlink"/>
      <w:u w:val="single"/>
    </w:rPr>
  </w:style>
  <w:style w:type="paragraph" w:customStyle="1" w:styleId="af6">
    <w:name w:val="_Основной_текст"/>
    <w:link w:val="af7"/>
    <w:qFormat/>
    <w:rsid w:val="00F64D00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7">
    <w:name w:val="_Основной_текст Знак"/>
    <w:link w:val="af6"/>
    <w:qFormat/>
    <w:locked/>
    <w:rsid w:val="00F64D00"/>
    <w:rPr>
      <w:rFonts w:ascii="Times New Roman" w:eastAsia="Times New Roman" w:hAnsi="Times New Roman" w:cs="Times New Roman"/>
      <w:sz w:val="24"/>
      <w:lang w:eastAsia="ru-RU"/>
    </w:rPr>
  </w:style>
  <w:style w:type="paragraph" w:styleId="af8">
    <w:name w:val="Revision"/>
    <w:hidden/>
    <w:uiPriority w:val="99"/>
    <w:semiHidden/>
    <w:rsid w:val="00DC1E5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3">
    <w:name w:val="[Ростех] Наименование Подраздела (Уровень 3)"/>
    <w:basedOn w:val="a1"/>
    <w:uiPriority w:val="99"/>
    <w:rsid w:val="00EB7647"/>
    <w:pPr>
      <w:keepNext/>
      <w:numPr>
        <w:ilvl w:val="1"/>
        <w:numId w:val="27"/>
      </w:numPr>
      <w:spacing w:before="240" w:after="0" w:line="240" w:lineRule="auto"/>
    </w:pPr>
    <w:rPr>
      <w:rFonts w:ascii="Proxima Nova ExCn Rg" w:eastAsiaTheme="minorHAnsi" w:hAnsi="Proxima Nova ExCn Rg" w:cs="Times New Roman"/>
      <w:b/>
      <w:bCs/>
      <w:sz w:val="28"/>
      <w:szCs w:val="28"/>
    </w:rPr>
  </w:style>
  <w:style w:type="paragraph" w:customStyle="1" w:styleId="2">
    <w:name w:val="[Ростех] Наименование Раздела (Уровень 2)"/>
    <w:basedOn w:val="a1"/>
    <w:uiPriority w:val="99"/>
    <w:rsid w:val="00EB7647"/>
    <w:pPr>
      <w:keepNext/>
      <w:numPr>
        <w:numId w:val="27"/>
      </w:numPr>
      <w:spacing w:before="240" w:after="0" w:line="240" w:lineRule="auto"/>
      <w:jc w:val="center"/>
    </w:pPr>
    <w:rPr>
      <w:rFonts w:ascii="Proxima Nova ExCn Rg" w:eastAsiaTheme="minorHAnsi" w:hAnsi="Proxima Nova ExCn Rg" w:cs="Times New Roman"/>
      <w:b/>
      <w:bCs/>
      <w:sz w:val="28"/>
      <w:szCs w:val="28"/>
    </w:rPr>
  </w:style>
  <w:style w:type="paragraph" w:customStyle="1" w:styleId="a0">
    <w:name w:val="[Ростех] Простой текст (Без уровня)"/>
    <w:basedOn w:val="a1"/>
    <w:uiPriority w:val="99"/>
    <w:rsid w:val="00EB7647"/>
    <w:pPr>
      <w:numPr>
        <w:ilvl w:val="5"/>
        <w:numId w:val="27"/>
      </w:numPr>
      <w:spacing w:before="120" w:after="0" w:line="240" w:lineRule="auto"/>
      <w:jc w:val="both"/>
    </w:pPr>
    <w:rPr>
      <w:rFonts w:ascii="Proxima Nova ExCn Rg" w:eastAsiaTheme="minorHAnsi" w:hAnsi="Proxima Nova ExCn Rg" w:cs="Times New Roman"/>
      <w:sz w:val="28"/>
      <w:szCs w:val="28"/>
    </w:rPr>
  </w:style>
  <w:style w:type="character" w:customStyle="1" w:styleId="50">
    <w:name w:val="[Ростех] Текст Подпункта (Уровень 5) Знак"/>
    <w:basedOn w:val="a2"/>
    <w:link w:val="5"/>
    <w:uiPriority w:val="99"/>
    <w:locked/>
    <w:rsid w:val="00EB7647"/>
  </w:style>
  <w:style w:type="paragraph" w:customStyle="1" w:styleId="5">
    <w:name w:val="[Ростех] Текст Подпункта (Уровень 5)"/>
    <w:basedOn w:val="a1"/>
    <w:link w:val="50"/>
    <w:uiPriority w:val="99"/>
    <w:rsid w:val="00EB7647"/>
    <w:pPr>
      <w:numPr>
        <w:ilvl w:val="3"/>
        <w:numId w:val="27"/>
      </w:numPr>
      <w:spacing w:before="120" w:after="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6">
    <w:name w:val="[Ростех] Текст Подпункта подпункта (Уровень 6)"/>
    <w:basedOn w:val="a1"/>
    <w:uiPriority w:val="99"/>
    <w:rsid w:val="00EB7647"/>
    <w:pPr>
      <w:numPr>
        <w:ilvl w:val="4"/>
        <w:numId w:val="27"/>
      </w:numPr>
      <w:spacing w:before="120" w:after="0" w:line="240" w:lineRule="auto"/>
      <w:jc w:val="both"/>
    </w:pPr>
    <w:rPr>
      <w:rFonts w:ascii="Proxima Nova ExCn Rg" w:eastAsiaTheme="minorHAnsi" w:hAnsi="Proxima Nova ExCn Rg" w:cs="Times New Roman"/>
      <w:sz w:val="28"/>
      <w:szCs w:val="28"/>
    </w:rPr>
  </w:style>
  <w:style w:type="paragraph" w:customStyle="1" w:styleId="4">
    <w:name w:val="[Ростех] Текст Пункта (Уровень 4)"/>
    <w:basedOn w:val="a1"/>
    <w:uiPriority w:val="99"/>
    <w:rsid w:val="00EB7647"/>
    <w:pPr>
      <w:numPr>
        <w:ilvl w:val="2"/>
        <w:numId w:val="27"/>
      </w:numPr>
      <w:spacing w:before="120" w:after="0" w:line="240" w:lineRule="auto"/>
      <w:jc w:val="both"/>
    </w:pPr>
    <w:rPr>
      <w:rFonts w:eastAsiaTheme="minorHAnsi"/>
      <w:sz w:val="28"/>
      <w:szCs w:val="28"/>
      <w:lang w:eastAsia="en-US"/>
    </w:rPr>
  </w:style>
  <w:style w:type="paragraph" w:styleId="af9">
    <w:name w:val="No Spacing"/>
    <w:link w:val="afa"/>
    <w:rsid w:val="00E630B4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customStyle="1" w:styleId="afa">
    <w:name w:val="Без интервала Знак"/>
    <w:link w:val="af9"/>
    <w:rsid w:val="00E630B4"/>
    <w:rPr>
      <w:rFonts w:eastAsia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B9428A127E42D4AFFDADC918D937FEF6BA23533411D450318F39D255A1B20EE68B357E522BB5F11CA98AA84B642686A13DA6F663Q2xC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B9428A127E42D4AFFDADC918D937FEF6BA23523015D450318F39D255A1B20EE68B357A522FB8AE19BC9BF047643998A022BAF4612FQ6x8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ki@atb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43D49-DF67-4EAC-835A-89EA5242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Азиатско Тихоокеанский Банк ОАО</Company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Осипова Марина Анатольевна</dc:creator>
  <cp:lastModifiedBy>Anna</cp:lastModifiedBy>
  <cp:revision>12</cp:revision>
  <dcterms:created xsi:type="dcterms:W3CDTF">2025-10-06T12:08:00Z</dcterms:created>
  <dcterms:modified xsi:type="dcterms:W3CDTF">2025-11-25T06:16:00Z</dcterms:modified>
</cp:coreProperties>
</file>