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AD0352" w14:textId="54B07562" w:rsidR="005C674F" w:rsidRPr="000E0797" w:rsidRDefault="006A4013" w:rsidP="000E0797">
      <w:pPr>
        <w:spacing w:line="276" w:lineRule="auto"/>
        <w:jc w:val="center"/>
        <w:rPr>
          <w:b/>
          <w:sz w:val="20"/>
          <w:szCs w:val="20"/>
        </w:rPr>
      </w:pPr>
      <w:permStart w:id="1226856595" w:edGrp="everyone"/>
      <w:r w:rsidRPr="00BC40F5">
        <w:rPr>
          <w:b/>
          <w:sz w:val="20"/>
          <w:szCs w:val="20"/>
        </w:rPr>
        <w:t xml:space="preserve">Поставка </w:t>
      </w:r>
      <w:r w:rsidR="00744330">
        <w:rPr>
          <w:b/>
          <w:sz w:val="20"/>
          <w:szCs w:val="20"/>
        </w:rPr>
        <w:t xml:space="preserve">универсального </w:t>
      </w:r>
      <w:r w:rsidR="00890873">
        <w:rPr>
          <w:b/>
          <w:sz w:val="20"/>
          <w:szCs w:val="20"/>
        </w:rPr>
        <w:t>токарного</w:t>
      </w:r>
      <w:r w:rsidR="00F54A50">
        <w:rPr>
          <w:b/>
          <w:sz w:val="20"/>
          <w:szCs w:val="20"/>
        </w:rPr>
        <w:t xml:space="preserve"> </w:t>
      </w:r>
      <w:r w:rsidR="00744330">
        <w:rPr>
          <w:b/>
          <w:sz w:val="20"/>
          <w:szCs w:val="20"/>
        </w:rPr>
        <w:t>станка с задней бабкой</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32496DE1" w14:textId="77777777" w:rsidR="00BE70C1" w:rsidRPr="00BE70C1" w:rsidRDefault="00BE70C1" w:rsidP="00BE70C1">
      <w:pPr>
        <w:spacing w:line="276" w:lineRule="auto"/>
        <w:jc w:val="center"/>
        <w:rPr>
          <w:i/>
          <w:highlight w:val="red"/>
        </w:rPr>
      </w:pPr>
      <w:r w:rsidRPr="00BE70C1">
        <w:rPr>
          <w:i/>
          <w:highlight w:val="red"/>
        </w:rPr>
        <w:t xml:space="preserve">ЗАКУПКА ПРОИЗВОДИТСЯ С ПРИМЕНЕНИЕМ </w:t>
      </w:r>
    </w:p>
    <w:p w14:paraId="44E4E1A2" w14:textId="4CF6C752" w:rsidR="005C674F" w:rsidRDefault="00BE70C1" w:rsidP="00BE70C1">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w:t>
            </w:r>
            <w:r w:rsidR="00A56E27" w:rsidRPr="009C3BF1">
              <w:rPr>
                <w:rStyle w:val="af2"/>
                <w:rFonts w:eastAsiaTheme="majorEastAsia"/>
                <w:lang w:val="ru"/>
              </w:rPr>
              <w:t>А</w:t>
            </w:r>
            <w:r w:rsidR="00A56E27" w:rsidRPr="009C3BF1">
              <w:rPr>
                <w:rStyle w:val="af2"/>
                <w:rFonts w:eastAsiaTheme="majorEastAsia"/>
                <w:lang w:val="ru"/>
              </w:rPr>
              <w:t>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C563903" w:rsidR="00D90342" w:rsidRPr="00160F0F" w:rsidRDefault="00744330" w:rsidP="00B56F6D">
            <w:pPr>
              <w:spacing w:line="276" w:lineRule="auto"/>
              <w:jc w:val="both"/>
              <w:rPr>
                <w:b/>
                <w:i/>
                <w:sz w:val="20"/>
                <w:szCs w:val="20"/>
                <w:highlight w:val="yellow"/>
              </w:rPr>
            </w:pPr>
            <w:permStart w:id="1026697169" w:edGrp="everyone"/>
            <w:r w:rsidRPr="00BC40F5">
              <w:rPr>
                <w:b/>
                <w:sz w:val="20"/>
                <w:szCs w:val="20"/>
              </w:rPr>
              <w:t xml:space="preserve">Поставка </w:t>
            </w:r>
            <w:r>
              <w:rPr>
                <w:b/>
                <w:sz w:val="20"/>
                <w:szCs w:val="20"/>
              </w:rPr>
              <w:t>универсального токарного станка с задней бабкой</w:t>
            </w:r>
            <w:r w:rsidRPr="00160F0F">
              <w:rPr>
                <w:b/>
                <w:i/>
                <w:sz w:val="20"/>
                <w:szCs w:val="20"/>
                <w:highlight w:val="yellow"/>
              </w:rPr>
              <w:t xml:space="preserve"> </w:t>
            </w:r>
            <w:permEnd w:id="1026697169"/>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B1F1B27" w14:textId="7BC2FB33" w:rsidR="006A4013" w:rsidRPr="00890873" w:rsidRDefault="00744330" w:rsidP="006A4013">
            <w:pPr>
              <w:jc w:val="both"/>
              <w:rPr>
                <w:b/>
                <w:i/>
                <w:sz w:val="20"/>
                <w:szCs w:val="20"/>
                <w:highlight w:val="yellow"/>
              </w:rPr>
            </w:pPr>
            <w:permStart w:id="1858733588" w:edGrp="everyone"/>
            <w:r w:rsidRPr="00744330">
              <w:rPr>
                <w:b/>
                <w:i/>
                <w:sz w:val="20"/>
                <w:szCs w:val="20"/>
              </w:rPr>
              <w:t>4</w:t>
            </w:r>
            <w:r>
              <w:rPr>
                <w:b/>
                <w:i/>
                <w:sz w:val="20"/>
                <w:szCs w:val="20"/>
              </w:rPr>
              <w:t> </w:t>
            </w:r>
            <w:r w:rsidRPr="00744330">
              <w:rPr>
                <w:b/>
                <w:i/>
                <w:sz w:val="20"/>
                <w:szCs w:val="20"/>
              </w:rPr>
              <w:t>627</w:t>
            </w:r>
            <w:r>
              <w:rPr>
                <w:b/>
                <w:i/>
                <w:sz w:val="20"/>
                <w:szCs w:val="20"/>
              </w:rPr>
              <w:t xml:space="preserve"> </w:t>
            </w:r>
            <w:r w:rsidRPr="00744330">
              <w:rPr>
                <w:b/>
                <w:i/>
                <w:sz w:val="20"/>
                <w:szCs w:val="20"/>
              </w:rPr>
              <w:t>715,00</w:t>
            </w:r>
            <w:r w:rsidR="00890873" w:rsidRPr="00890873">
              <w:rPr>
                <w:b/>
                <w:i/>
                <w:sz w:val="20"/>
                <w:szCs w:val="20"/>
                <w:highlight w:val="yellow"/>
              </w:rPr>
              <w:t xml:space="preserve"> </w:t>
            </w:r>
            <w:r w:rsidR="006A4013" w:rsidRPr="003F5E37">
              <w:rPr>
                <w:b/>
                <w:i/>
                <w:sz w:val="20"/>
                <w:szCs w:val="20"/>
                <w:highlight w:val="yellow"/>
              </w:rPr>
              <w:t>(</w:t>
            </w:r>
            <w:r w:rsidRPr="00744330">
              <w:rPr>
                <w:b/>
                <w:i/>
                <w:sz w:val="20"/>
                <w:szCs w:val="20"/>
              </w:rPr>
              <w:t>Четыре миллиона шестьсот двадцать семь тысяч семьсот пятнадцать</w:t>
            </w:r>
            <w:r w:rsidR="006A4013" w:rsidRPr="003F5E37">
              <w:rPr>
                <w:b/>
                <w:i/>
                <w:sz w:val="20"/>
                <w:szCs w:val="20"/>
                <w:highlight w:val="yellow"/>
              </w:rPr>
              <w:t>) руб</w:t>
            </w:r>
            <w:r w:rsidR="00890873">
              <w:rPr>
                <w:b/>
                <w:i/>
                <w:sz w:val="20"/>
                <w:szCs w:val="20"/>
                <w:highlight w:val="yellow"/>
              </w:rPr>
              <w:t>лей</w:t>
            </w:r>
            <w:r w:rsidR="006A4013" w:rsidRPr="003F5E37">
              <w:rPr>
                <w:b/>
                <w:i/>
                <w:sz w:val="20"/>
                <w:szCs w:val="20"/>
                <w:highlight w:val="yellow"/>
              </w:rPr>
              <w:t xml:space="preserve"> </w:t>
            </w:r>
            <w:r>
              <w:rPr>
                <w:b/>
                <w:i/>
                <w:sz w:val="20"/>
                <w:szCs w:val="20"/>
                <w:highlight w:val="yellow"/>
              </w:rPr>
              <w:t>00</w:t>
            </w:r>
            <w:r w:rsidR="006A4013" w:rsidRPr="003F5E37">
              <w:rPr>
                <w:b/>
                <w:i/>
                <w:sz w:val="20"/>
                <w:szCs w:val="20"/>
                <w:highlight w:val="yellow"/>
              </w:rPr>
              <w:t xml:space="preserve"> коп без учета НДС </w:t>
            </w:r>
          </w:p>
          <w:p w14:paraId="63615FA9" w14:textId="3E9F63D1" w:rsidR="006A4013" w:rsidRPr="00890873" w:rsidRDefault="00744330" w:rsidP="006A4013">
            <w:pPr>
              <w:jc w:val="both"/>
              <w:rPr>
                <w:b/>
                <w:i/>
                <w:sz w:val="20"/>
                <w:szCs w:val="20"/>
                <w:highlight w:val="yellow"/>
              </w:rPr>
            </w:pPr>
            <w:r w:rsidRPr="00744330">
              <w:rPr>
                <w:b/>
                <w:i/>
                <w:sz w:val="20"/>
                <w:szCs w:val="20"/>
              </w:rPr>
              <w:t>5</w:t>
            </w:r>
            <w:r>
              <w:rPr>
                <w:b/>
                <w:i/>
                <w:sz w:val="20"/>
                <w:szCs w:val="20"/>
              </w:rPr>
              <w:t> </w:t>
            </w:r>
            <w:r w:rsidRPr="00744330">
              <w:rPr>
                <w:b/>
                <w:i/>
                <w:sz w:val="20"/>
                <w:szCs w:val="20"/>
              </w:rPr>
              <w:t>553</w:t>
            </w:r>
            <w:r>
              <w:rPr>
                <w:b/>
                <w:i/>
                <w:sz w:val="20"/>
                <w:szCs w:val="20"/>
              </w:rPr>
              <w:t xml:space="preserve"> </w:t>
            </w:r>
            <w:r w:rsidRPr="00744330">
              <w:rPr>
                <w:b/>
                <w:i/>
                <w:sz w:val="20"/>
                <w:szCs w:val="20"/>
              </w:rPr>
              <w:t>258</w:t>
            </w:r>
            <w:r w:rsidR="00890873" w:rsidRPr="00890873">
              <w:rPr>
                <w:b/>
                <w:i/>
                <w:sz w:val="20"/>
                <w:szCs w:val="20"/>
                <w:highlight w:val="yellow"/>
              </w:rPr>
              <w:t xml:space="preserve">,00 </w:t>
            </w:r>
            <w:r w:rsidR="006A4013" w:rsidRPr="003F5E37">
              <w:rPr>
                <w:b/>
                <w:i/>
                <w:sz w:val="20"/>
                <w:szCs w:val="20"/>
                <w:highlight w:val="yellow"/>
              </w:rPr>
              <w:t>(</w:t>
            </w:r>
            <w:r w:rsidRPr="00744330">
              <w:rPr>
                <w:b/>
                <w:i/>
                <w:sz w:val="20"/>
                <w:szCs w:val="20"/>
              </w:rPr>
              <w:t>Пять миллионов пятьсот пятьдесят три тысячи двести пятьдесят восемь</w:t>
            </w:r>
            <w:r w:rsidR="006A4013" w:rsidRPr="003F5E37">
              <w:rPr>
                <w:b/>
                <w:i/>
                <w:sz w:val="20"/>
                <w:szCs w:val="20"/>
                <w:highlight w:val="yellow"/>
              </w:rPr>
              <w:t>) рубл</w:t>
            </w:r>
            <w:r w:rsidR="006A4013">
              <w:rPr>
                <w:b/>
                <w:i/>
                <w:sz w:val="20"/>
                <w:szCs w:val="20"/>
                <w:highlight w:val="yellow"/>
              </w:rPr>
              <w:t>ей</w:t>
            </w:r>
            <w:r w:rsidR="006A4013" w:rsidRPr="003F5E37">
              <w:rPr>
                <w:b/>
                <w:i/>
                <w:sz w:val="20"/>
                <w:szCs w:val="20"/>
                <w:highlight w:val="yellow"/>
              </w:rPr>
              <w:t xml:space="preserve"> </w:t>
            </w:r>
            <w:r w:rsidR="006A4013">
              <w:rPr>
                <w:b/>
                <w:i/>
                <w:sz w:val="20"/>
                <w:szCs w:val="20"/>
                <w:highlight w:val="yellow"/>
              </w:rPr>
              <w:t>00</w:t>
            </w:r>
            <w:r w:rsidR="006A4013"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7F8ECF41" w:rsidR="007410DF" w:rsidRPr="00357F71" w:rsidRDefault="00A0602D">
            <w:pPr>
              <w:spacing w:line="276" w:lineRule="auto"/>
              <w:rPr>
                <w:sz w:val="20"/>
                <w:szCs w:val="20"/>
              </w:rPr>
            </w:pPr>
            <w:r w:rsidRPr="00432E60">
              <w:rPr>
                <w:b/>
                <w:sz w:val="20"/>
                <w:szCs w:val="20"/>
              </w:rPr>
              <w:t>Не установлен</w:t>
            </w:r>
            <w:r>
              <w:rPr>
                <w:b/>
                <w:sz w:val="20"/>
                <w:szCs w:val="20"/>
              </w:rPr>
              <w:t>о</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7C33C5CC"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006A4013" w:rsidRPr="003F5E37">
              <w:rPr>
                <w:sz w:val="20"/>
                <w:szCs w:val="20"/>
                <w:highlight w:val="yellow"/>
                <w:lang w:eastAsia="ar-SA"/>
              </w:rPr>
              <w:t>«</w:t>
            </w:r>
            <w:r w:rsidR="00744330">
              <w:rPr>
                <w:sz w:val="20"/>
                <w:szCs w:val="20"/>
                <w:highlight w:val="yellow"/>
                <w:lang w:eastAsia="ar-SA"/>
              </w:rPr>
              <w:t>04</w:t>
            </w:r>
            <w:r w:rsidR="006A4013" w:rsidRPr="003F5E37">
              <w:rPr>
                <w:sz w:val="20"/>
                <w:szCs w:val="20"/>
                <w:highlight w:val="yellow"/>
                <w:lang w:eastAsia="ar-SA"/>
              </w:rPr>
              <w:t xml:space="preserve">» </w:t>
            </w:r>
            <w:r w:rsidR="00744330">
              <w:rPr>
                <w:sz w:val="20"/>
                <w:szCs w:val="20"/>
                <w:highlight w:val="yellow"/>
                <w:lang w:eastAsia="ar-SA"/>
              </w:rPr>
              <w:t>декабря</w:t>
            </w:r>
            <w:r w:rsidR="006A4013" w:rsidRPr="003F5E37">
              <w:rPr>
                <w:sz w:val="20"/>
                <w:szCs w:val="20"/>
                <w:highlight w:val="yellow"/>
                <w:lang w:eastAsia="ar-SA"/>
              </w:rPr>
              <w:t xml:space="preserve"> 2025</w:t>
            </w:r>
            <w:r w:rsidR="006A4013">
              <w:rPr>
                <w:sz w:val="20"/>
                <w:szCs w:val="20"/>
                <w:highlight w:val="yellow"/>
                <w:lang w:eastAsia="ar-SA"/>
              </w:rPr>
              <w:t xml:space="preserve"> года.</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5409444D"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006A4013" w:rsidRPr="003F5E37">
              <w:rPr>
                <w:sz w:val="20"/>
                <w:szCs w:val="20"/>
                <w:highlight w:val="yellow"/>
                <w:lang w:eastAsia="ar-SA"/>
              </w:rPr>
              <w:t>«</w:t>
            </w:r>
            <w:r w:rsidR="00744330">
              <w:rPr>
                <w:sz w:val="20"/>
                <w:szCs w:val="20"/>
                <w:highlight w:val="yellow"/>
                <w:lang w:eastAsia="ar-SA"/>
              </w:rPr>
              <w:t>12</w:t>
            </w:r>
            <w:r w:rsidR="006A4013" w:rsidRPr="003F5E37">
              <w:rPr>
                <w:sz w:val="20"/>
                <w:szCs w:val="20"/>
                <w:highlight w:val="yellow"/>
                <w:lang w:eastAsia="ar-SA"/>
              </w:rPr>
              <w:t xml:space="preserve">» </w:t>
            </w:r>
            <w:r w:rsidR="00744330">
              <w:rPr>
                <w:sz w:val="20"/>
                <w:szCs w:val="20"/>
                <w:highlight w:val="yellow"/>
                <w:lang w:eastAsia="ar-SA"/>
              </w:rPr>
              <w:t>декабря</w:t>
            </w:r>
            <w:r w:rsidR="006A4013" w:rsidRPr="003F5E37">
              <w:rPr>
                <w:sz w:val="20"/>
                <w:szCs w:val="20"/>
                <w:highlight w:val="yellow"/>
                <w:lang w:eastAsia="ar-SA"/>
              </w:rPr>
              <w:t xml:space="preserve"> 2025</w:t>
            </w:r>
            <w:r w:rsidR="006A4013" w:rsidRPr="00432E60">
              <w:rPr>
                <w:sz w:val="20"/>
                <w:szCs w:val="20"/>
                <w:lang w:eastAsia="ar-SA"/>
              </w:rPr>
              <w:t xml:space="preserve"> </w:t>
            </w:r>
            <w:r w:rsidRPr="00432E60">
              <w:rPr>
                <w:sz w:val="20"/>
                <w:szCs w:val="20"/>
                <w:lang w:eastAsia="ar-SA"/>
              </w:rPr>
              <w:t>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5B364E3"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6A4013" w:rsidRPr="003F5E37">
              <w:rPr>
                <w:sz w:val="20"/>
                <w:szCs w:val="20"/>
                <w:highlight w:val="yellow"/>
                <w:lang w:eastAsia="ar-SA"/>
              </w:rPr>
              <w:t>«</w:t>
            </w:r>
            <w:r w:rsidR="00744330">
              <w:rPr>
                <w:sz w:val="20"/>
                <w:szCs w:val="20"/>
                <w:highlight w:val="yellow"/>
                <w:lang w:eastAsia="ar-SA"/>
              </w:rPr>
              <w:t>04</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w:t>
            </w:r>
            <w:r w:rsidR="006A4013">
              <w:rPr>
                <w:sz w:val="20"/>
                <w:szCs w:val="20"/>
                <w:highlight w:val="yellow"/>
                <w:lang w:eastAsia="ar-SA"/>
              </w:rPr>
              <w:t xml:space="preserve">2025 </w:t>
            </w:r>
            <w:r w:rsidR="006A4013" w:rsidRPr="003F5E37">
              <w:rPr>
                <w:bCs/>
                <w:sz w:val="20"/>
                <w:szCs w:val="20"/>
                <w:highlight w:val="yellow"/>
              </w:rPr>
              <w:t xml:space="preserve">г. по </w:t>
            </w:r>
            <w:r w:rsidR="006A4013" w:rsidRPr="003F5E37">
              <w:rPr>
                <w:sz w:val="20"/>
                <w:szCs w:val="20"/>
                <w:highlight w:val="yellow"/>
                <w:lang w:eastAsia="ar-SA"/>
              </w:rPr>
              <w:t>«</w:t>
            </w:r>
            <w:r w:rsidR="00744330">
              <w:rPr>
                <w:sz w:val="20"/>
                <w:szCs w:val="20"/>
                <w:highlight w:val="yellow"/>
                <w:lang w:eastAsia="ar-SA"/>
              </w:rPr>
              <w:t>10</w:t>
            </w:r>
            <w:r w:rsidR="006A4013" w:rsidRPr="003F5E37">
              <w:rPr>
                <w:sz w:val="20"/>
                <w:szCs w:val="20"/>
                <w:highlight w:val="yellow"/>
                <w:lang w:eastAsia="ar-SA"/>
              </w:rPr>
              <w:t xml:space="preserve">» </w:t>
            </w:r>
            <w:r w:rsidR="00744330">
              <w:rPr>
                <w:sz w:val="20"/>
                <w:szCs w:val="20"/>
                <w:highlight w:val="yellow"/>
                <w:lang w:eastAsia="ar-SA"/>
              </w:rPr>
              <w:t>декабря</w:t>
            </w:r>
            <w:r w:rsidR="006A4013" w:rsidRPr="003F5E37">
              <w:rPr>
                <w:bCs/>
                <w:sz w:val="20"/>
                <w:szCs w:val="20"/>
                <w:highlight w:val="yellow"/>
              </w:rPr>
              <w:t xml:space="preserve"> 2025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1FB8FD8F" w:rsidR="00DE4566" w:rsidRPr="00A646ED" w:rsidRDefault="006A4013" w:rsidP="00381A2C">
            <w:pPr>
              <w:spacing w:line="276" w:lineRule="auto"/>
              <w:rPr>
                <w:bCs/>
                <w:sz w:val="20"/>
                <w:szCs w:val="20"/>
              </w:rPr>
            </w:pPr>
            <w:permStart w:id="185089308" w:edGrp="everyone"/>
            <w:r w:rsidRPr="003F5E37">
              <w:rPr>
                <w:bCs/>
                <w:sz w:val="20"/>
                <w:szCs w:val="20"/>
                <w:highlight w:val="yellow"/>
              </w:rPr>
              <w:t>«</w:t>
            </w:r>
            <w:r w:rsidR="00744330">
              <w:rPr>
                <w:bCs/>
                <w:sz w:val="20"/>
                <w:szCs w:val="20"/>
                <w:highlight w:val="yellow"/>
              </w:rPr>
              <w:t>15</w:t>
            </w:r>
            <w:r w:rsidRPr="003F5E37">
              <w:rPr>
                <w:bCs/>
                <w:sz w:val="20"/>
                <w:szCs w:val="20"/>
                <w:highlight w:val="yellow"/>
              </w:rPr>
              <w:t xml:space="preserve">» </w:t>
            </w:r>
            <w:r w:rsidR="00744330">
              <w:rPr>
                <w:bCs/>
                <w:sz w:val="20"/>
                <w:szCs w:val="20"/>
                <w:highlight w:val="yellow"/>
              </w:rPr>
              <w:t>декабря</w:t>
            </w:r>
            <w:r w:rsidRPr="003F5E37">
              <w:rPr>
                <w:bCs/>
                <w:sz w:val="20"/>
                <w:szCs w:val="20"/>
                <w:highlight w:val="yellow"/>
              </w:rPr>
              <w:t xml:space="preserve"> 2025 г</w:t>
            </w:r>
            <w:r w:rsidR="00DE4566" w:rsidRPr="003F5E37">
              <w:rPr>
                <w:bCs/>
                <w:sz w:val="20"/>
                <w:szCs w:val="20"/>
                <w:highlight w:val="yellow"/>
              </w:rPr>
              <w:t>.</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CAF00CD" w:rsidR="00E5450F" w:rsidRPr="003F5E37" w:rsidRDefault="006A4013" w:rsidP="00A26CB9">
            <w:pPr>
              <w:spacing w:line="276" w:lineRule="auto"/>
              <w:jc w:val="both"/>
              <w:rPr>
                <w:i/>
                <w:sz w:val="20"/>
                <w:szCs w:val="20"/>
                <w:highlight w:val="yellow"/>
              </w:rPr>
            </w:pPr>
            <w:permStart w:id="444429139" w:edGrp="everyone"/>
            <w:r w:rsidRPr="003F5E37">
              <w:rPr>
                <w:bCs/>
                <w:sz w:val="20"/>
                <w:szCs w:val="20"/>
                <w:highlight w:val="yellow"/>
              </w:rPr>
              <w:t>«</w:t>
            </w:r>
            <w:r w:rsidR="00744330">
              <w:rPr>
                <w:bCs/>
                <w:sz w:val="20"/>
                <w:szCs w:val="20"/>
                <w:highlight w:val="yellow"/>
              </w:rPr>
              <w:t>16</w:t>
            </w:r>
            <w:r w:rsidRPr="003F5E37">
              <w:rPr>
                <w:bCs/>
                <w:sz w:val="20"/>
                <w:szCs w:val="20"/>
                <w:highlight w:val="yellow"/>
              </w:rPr>
              <w:t xml:space="preserve">» </w:t>
            </w:r>
            <w:r w:rsidR="00744330">
              <w:rPr>
                <w:bCs/>
                <w:sz w:val="20"/>
                <w:szCs w:val="20"/>
                <w:highlight w:val="yellow"/>
              </w:rPr>
              <w:t>декабря</w:t>
            </w:r>
            <w:r w:rsidRPr="003F5E37">
              <w:rPr>
                <w:bCs/>
                <w:sz w:val="20"/>
                <w:szCs w:val="20"/>
                <w:highlight w:val="yellow"/>
              </w:rPr>
              <w:t xml:space="preserve"> 2025 г</w:t>
            </w:r>
            <w:r w:rsidR="00DE4566" w:rsidRPr="003F5E37">
              <w:rPr>
                <w:bCs/>
                <w:sz w:val="20"/>
                <w:szCs w:val="20"/>
                <w:highlight w:val="yellow"/>
              </w:rPr>
              <w:t xml:space="preserve">.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3218F41D" w:rsidR="003D6DFC" w:rsidRPr="003F5E37" w:rsidRDefault="00744330" w:rsidP="004F08D8">
            <w:pPr>
              <w:spacing w:line="276" w:lineRule="auto"/>
              <w:jc w:val="center"/>
              <w:rPr>
                <w:rFonts w:eastAsiaTheme="majorEastAsia"/>
                <w:bCs/>
                <w:sz w:val="20"/>
                <w:szCs w:val="20"/>
                <w:highlight w:val="yellow"/>
                <w:lang w:val="ru"/>
              </w:rPr>
            </w:pPr>
            <w:r w:rsidRPr="00BC40F5">
              <w:rPr>
                <w:b/>
                <w:sz w:val="20"/>
                <w:szCs w:val="20"/>
              </w:rPr>
              <w:t xml:space="preserve">Поставка </w:t>
            </w:r>
            <w:r>
              <w:rPr>
                <w:b/>
                <w:sz w:val="20"/>
                <w:szCs w:val="20"/>
              </w:rPr>
              <w:t>универсального токарного станка с задней бабкой</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6E603E59" w:rsidR="004F08D8" w:rsidRPr="003F5E37" w:rsidRDefault="00744330" w:rsidP="004F08D8">
            <w:pPr>
              <w:spacing w:line="276" w:lineRule="auto"/>
              <w:jc w:val="center"/>
              <w:rPr>
                <w:rFonts w:eastAsiaTheme="majorEastAsia"/>
                <w:b/>
                <w:bCs/>
                <w:sz w:val="20"/>
                <w:szCs w:val="20"/>
                <w:highlight w:val="yellow"/>
              </w:rPr>
            </w:pPr>
            <w:r w:rsidRPr="00744330">
              <w:rPr>
                <w:b/>
                <w:i/>
                <w:sz w:val="20"/>
                <w:szCs w:val="20"/>
              </w:rPr>
              <w:t>4</w:t>
            </w:r>
            <w:r>
              <w:rPr>
                <w:b/>
                <w:i/>
                <w:sz w:val="20"/>
                <w:szCs w:val="20"/>
              </w:rPr>
              <w:t> </w:t>
            </w:r>
            <w:r w:rsidRPr="00744330">
              <w:rPr>
                <w:b/>
                <w:i/>
                <w:sz w:val="20"/>
                <w:szCs w:val="20"/>
              </w:rPr>
              <w:t>627</w:t>
            </w:r>
            <w:r>
              <w:rPr>
                <w:b/>
                <w:i/>
                <w:sz w:val="20"/>
                <w:szCs w:val="20"/>
              </w:rPr>
              <w:t xml:space="preserve"> </w:t>
            </w:r>
            <w:r w:rsidRPr="00744330">
              <w:rPr>
                <w:b/>
                <w:i/>
                <w:sz w:val="20"/>
                <w:szCs w:val="20"/>
              </w:rPr>
              <w:t>715,00</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516F17E6" w:rsidR="000904BB" w:rsidRPr="003F5E37" w:rsidRDefault="00744330" w:rsidP="000904BB">
            <w:pPr>
              <w:spacing w:line="276" w:lineRule="auto"/>
              <w:jc w:val="center"/>
              <w:rPr>
                <w:rFonts w:eastAsiaTheme="majorEastAsia"/>
                <w:b/>
                <w:bCs/>
                <w:sz w:val="20"/>
                <w:szCs w:val="20"/>
                <w:highlight w:val="yellow"/>
                <w:lang w:val="ru"/>
              </w:rPr>
            </w:pPr>
            <w:r w:rsidRPr="00744330">
              <w:rPr>
                <w:b/>
                <w:i/>
                <w:sz w:val="20"/>
                <w:szCs w:val="20"/>
              </w:rPr>
              <w:t>4</w:t>
            </w:r>
            <w:r>
              <w:rPr>
                <w:b/>
                <w:i/>
                <w:sz w:val="20"/>
                <w:szCs w:val="20"/>
              </w:rPr>
              <w:t> </w:t>
            </w:r>
            <w:r w:rsidRPr="00744330">
              <w:rPr>
                <w:b/>
                <w:i/>
                <w:sz w:val="20"/>
                <w:szCs w:val="20"/>
              </w:rPr>
              <w:t>627</w:t>
            </w:r>
            <w:r>
              <w:rPr>
                <w:b/>
                <w:i/>
                <w:sz w:val="20"/>
                <w:szCs w:val="20"/>
              </w:rPr>
              <w:t xml:space="preserve"> </w:t>
            </w:r>
            <w:r w:rsidRPr="00744330">
              <w:rPr>
                <w:b/>
                <w:i/>
                <w:sz w:val="20"/>
                <w:szCs w:val="20"/>
              </w:rPr>
              <w:t>715,00</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24E97D4B" w14:textId="2359102D" w:rsidR="000904BB" w:rsidRDefault="00744330" w:rsidP="000904BB">
            <w:pPr>
              <w:spacing w:line="276" w:lineRule="auto"/>
              <w:jc w:val="center"/>
              <w:rPr>
                <w:rFonts w:eastAsiaTheme="majorEastAsia"/>
                <w:b/>
                <w:bCs/>
                <w:sz w:val="20"/>
                <w:szCs w:val="20"/>
                <w:lang w:val="ru"/>
              </w:rPr>
            </w:pPr>
            <w:r w:rsidRPr="00744330">
              <w:rPr>
                <w:b/>
                <w:i/>
                <w:sz w:val="20"/>
                <w:szCs w:val="20"/>
              </w:rPr>
              <w:t>5</w:t>
            </w:r>
            <w:r>
              <w:rPr>
                <w:b/>
                <w:i/>
                <w:sz w:val="20"/>
                <w:szCs w:val="20"/>
              </w:rPr>
              <w:t> </w:t>
            </w:r>
            <w:r w:rsidRPr="00744330">
              <w:rPr>
                <w:b/>
                <w:i/>
                <w:sz w:val="20"/>
                <w:szCs w:val="20"/>
              </w:rPr>
              <w:t>553</w:t>
            </w:r>
            <w:r>
              <w:rPr>
                <w:b/>
                <w:i/>
                <w:sz w:val="20"/>
                <w:szCs w:val="20"/>
              </w:rPr>
              <w:t xml:space="preserve"> </w:t>
            </w:r>
            <w:r w:rsidRPr="00744330">
              <w:rPr>
                <w:b/>
                <w:i/>
                <w:sz w:val="20"/>
                <w:szCs w:val="20"/>
              </w:rPr>
              <w:t>258</w:t>
            </w:r>
            <w:r w:rsidRPr="00890873">
              <w:rPr>
                <w:b/>
                <w:i/>
                <w:sz w:val="20"/>
                <w:szCs w:val="20"/>
                <w:highlight w:val="yellow"/>
              </w:rPr>
              <w:t>,00</w:t>
            </w: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4FF250ED" w:rsidR="000B7EE1" w:rsidRPr="0074433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0B7EE1" w:rsidRPr="00432E60" w14:paraId="6F33FD1C" w14:textId="77777777" w:rsidTr="0013094E">
        <w:trPr>
          <w:trHeight w:val="57"/>
        </w:trPr>
        <w:tc>
          <w:tcPr>
            <w:tcW w:w="288" w:type="pct"/>
          </w:tcPr>
          <w:p w14:paraId="318DB5E0" w14:textId="77777777" w:rsidR="000B7EE1" w:rsidRPr="00432E60" w:rsidRDefault="000B7EE1"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2487221A" w14:textId="32A59F9D" w:rsidR="000B7EE1" w:rsidRPr="000B7EE1" w:rsidRDefault="000B7EE1" w:rsidP="005A0821">
            <w:pPr>
              <w:spacing w:line="276" w:lineRule="auto"/>
              <w:jc w:val="both"/>
              <w:rPr>
                <w:sz w:val="20"/>
                <w:szCs w:val="20"/>
              </w:rPr>
            </w:pPr>
            <w:r>
              <w:rPr>
                <w:sz w:val="20"/>
                <w:szCs w:val="20"/>
              </w:rPr>
              <w:t>Референс-лист поставки товара аналогичный предмету закупки за предыдущий календарный год, предоставляется по форме Участника.</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6B7B80" w:rsidRPr="00432E60" w14:paraId="5443BE13" w14:textId="77777777" w:rsidTr="0050668E">
        <w:trPr>
          <w:tblHeader/>
        </w:trPr>
        <w:tc>
          <w:tcPr>
            <w:tcW w:w="264"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7"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50668E">
        <w:tc>
          <w:tcPr>
            <w:tcW w:w="264"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7"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2F2BED3E" w:rsidR="006B7B80" w:rsidRPr="00432E60" w:rsidRDefault="0050668E" w:rsidP="00310FBA">
            <w:pPr>
              <w:spacing w:line="276" w:lineRule="auto"/>
              <w:jc w:val="center"/>
              <w:rPr>
                <w:b/>
                <w:sz w:val="20"/>
                <w:szCs w:val="20"/>
              </w:rPr>
            </w:pPr>
            <w:r>
              <w:rPr>
                <w:b/>
                <w:sz w:val="20"/>
                <w:szCs w:val="20"/>
              </w:rPr>
              <w:t>8</w:t>
            </w:r>
            <w:r w:rsidR="00CA2324">
              <w:rPr>
                <w:b/>
                <w:sz w:val="20"/>
                <w:szCs w:val="20"/>
              </w:rPr>
              <w:t>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50668E">
        <w:tc>
          <w:tcPr>
            <w:tcW w:w="264"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7"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50668E">
        <w:tc>
          <w:tcPr>
            <w:tcW w:w="264"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7"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50668E">
        <w:tc>
          <w:tcPr>
            <w:tcW w:w="264"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7"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50668E" w:rsidRPr="00432E60" w14:paraId="7501F7B2" w14:textId="77777777" w:rsidTr="00C253F5">
        <w:trPr>
          <w:trHeight w:val="540"/>
        </w:trPr>
        <w:tc>
          <w:tcPr>
            <w:tcW w:w="264" w:type="pct"/>
            <w:vMerge w:val="restart"/>
          </w:tcPr>
          <w:p w14:paraId="4A9E0963" w14:textId="7467BF9A" w:rsidR="0050668E" w:rsidRPr="00432E60" w:rsidRDefault="0050668E" w:rsidP="00310FBA">
            <w:pPr>
              <w:spacing w:line="276" w:lineRule="auto"/>
              <w:rPr>
                <w:rFonts w:eastAsiaTheme="majorEastAsia"/>
                <w:sz w:val="20"/>
                <w:szCs w:val="20"/>
                <w:lang w:eastAsia="en-US"/>
              </w:rPr>
            </w:pPr>
            <w:r>
              <w:rPr>
                <w:rFonts w:eastAsiaTheme="majorEastAsia"/>
                <w:sz w:val="20"/>
                <w:szCs w:val="20"/>
                <w:lang w:eastAsia="en-US"/>
              </w:rPr>
              <w:t>2.</w:t>
            </w:r>
          </w:p>
        </w:tc>
        <w:tc>
          <w:tcPr>
            <w:tcW w:w="2867" w:type="pct"/>
            <w:tcBorders>
              <w:bottom w:val="single" w:sz="4" w:space="0" w:color="auto"/>
            </w:tcBorders>
          </w:tcPr>
          <w:p w14:paraId="5D1A5B4B" w14:textId="77777777" w:rsidR="0050668E" w:rsidRDefault="0050668E" w:rsidP="00CA2324">
            <w:pPr>
              <w:spacing w:line="276" w:lineRule="auto"/>
              <w:jc w:val="both"/>
              <w:rPr>
                <w:b/>
                <w:sz w:val="20"/>
                <w:szCs w:val="20"/>
              </w:rPr>
            </w:pPr>
            <w:r>
              <w:rPr>
                <w:b/>
                <w:sz w:val="20"/>
                <w:szCs w:val="20"/>
              </w:rPr>
              <w:t xml:space="preserve">Участие в мониторинге цен для формирования НМЦ Закупки. </w:t>
            </w:r>
          </w:p>
          <w:p w14:paraId="2BDAFC39" w14:textId="586D524C" w:rsidR="0050668E" w:rsidRDefault="0050668E" w:rsidP="00CA2324">
            <w:pPr>
              <w:spacing w:line="276" w:lineRule="auto"/>
              <w:jc w:val="both"/>
              <w:rPr>
                <w:b/>
                <w:sz w:val="20"/>
                <w:szCs w:val="20"/>
              </w:rPr>
            </w:pPr>
          </w:p>
        </w:tc>
        <w:tc>
          <w:tcPr>
            <w:tcW w:w="935" w:type="pct"/>
            <w:vMerge w:val="restart"/>
          </w:tcPr>
          <w:p w14:paraId="0B0AE7B5" w14:textId="04F1361A" w:rsidR="0050668E" w:rsidRPr="00432E60" w:rsidRDefault="0050668E" w:rsidP="00310FBA">
            <w:pPr>
              <w:spacing w:line="276" w:lineRule="auto"/>
              <w:jc w:val="center"/>
              <w:rPr>
                <w:b/>
                <w:sz w:val="20"/>
                <w:szCs w:val="20"/>
              </w:rPr>
            </w:pPr>
            <w:r>
              <w:rPr>
                <w:b/>
                <w:sz w:val="20"/>
                <w:szCs w:val="20"/>
              </w:rPr>
              <w:t>20</w:t>
            </w:r>
          </w:p>
        </w:tc>
        <w:tc>
          <w:tcPr>
            <w:tcW w:w="934" w:type="pct"/>
            <w:vMerge w:val="restart"/>
          </w:tcPr>
          <w:p w14:paraId="3C67CBCB" w14:textId="34B529BC" w:rsidR="0050668E" w:rsidRPr="00432E60" w:rsidRDefault="0050668E" w:rsidP="00310FBA">
            <w:pPr>
              <w:spacing w:line="276" w:lineRule="auto"/>
              <w:jc w:val="center"/>
              <w:rPr>
                <w:b/>
                <w:sz w:val="20"/>
                <w:szCs w:val="20"/>
              </w:rPr>
            </w:pPr>
            <w:r>
              <w:rPr>
                <w:b/>
                <w:sz w:val="20"/>
                <w:szCs w:val="20"/>
              </w:rPr>
              <w:t>-</w:t>
            </w:r>
          </w:p>
        </w:tc>
      </w:tr>
      <w:tr w:rsidR="0050668E" w:rsidRPr="00432E60" w14:paraId="269DCE0B" w14:textId="77777777" w:rsidTr="00C253F5">
        <w:trPr>
          <w:trHeight w:val="255"/>
        </w:trPr>
        <w:tc>
          <w:tcPr>
            <w:tcW w:w="264" w:type="pct"/>
            <w:vMerge/>
          </w:tcPr>
          <w:p w14:paraId="2BC5764B" w14:textId="77777777" w:rsidR="0050668E" w:rsidRDefault="0050668E" w:rsidP="00310FBA">
            <w:pPr>
              <w:spacing w:line="276" w:lineRule="auto"/>
              <w:rPr>
                <w:rFonts w:eastAsiaTheme="majorEastAsia"/>
                <w:sz w:val="20"/>
                <w:szCs w:val="20"/>
                <w:lang w:eastAsia="en-US"/>
              </w:rPr>
            </w:pPr>
          </w:p>
        </w:tc>
        <w:tc>
          <w:tcPr>
            <w:tcW w:w="2867" w:type="pct"/>
            <w:tcBorders>
              <w:top w:val="single" w:sz="4" w:space="0" w:color="auto"/>
            </w:tcBorders>
          </w:tcPr>
          <w:p w14:paraId="7F1B36F5" w14:textId="77777777" w:rsidR="0050668E" w:rsidRPr="00432E60" w:rsidRDefault="0050668E" w:rsidP="00744330">
            <w:pPr>
              <w:spacing w:line="276" w:lineRule="auto"/>
              <w:jc w:val="both"/>
              <w:rPr>
                <w:b/>
                <w:sz w:val="20"/>
                <w:szCs w:val="20"/>
              </w:rPr>
            </w:pPr>
            <w:r>
              <w:rPr>
                <w:b/>
                <w:sz w:val="20"/>
                <w:szCs w:val="20"/>
              </w:rPr>
              <w:t>Содержание критерия:</w:t>
            </w:r>
          </w:p>
          <w:p w14:paraId="35C28699" w14:textId="77777777" w:rsidR="0050668E" w:rsidRDefault="0050668E" w:rsidP="00CA2324">
            <w:pPr>
              <w:spacing w:line="276" w:lineRule="auto"/>
              <w:jc w:val="both"/>
              <w:rPr>
                <w:sz w:val="20"/>
                <w:szCs w:val="20"/>
              </w:rPr>
            </w:pPr>
            <w:r w:rsidRPr="00432E60">
              <w:rPr>
                <w:sz w:val="20"/>
                <w:szCs w:val="20"/>
              </w:rPr>
              <w:t>В рамках критерия оценивается</w:t>
            </w:r>
            <w:r>
              <w:rPr>
                <w:sz w:val="20"/>
                <w:szCs w:val="20"/>
              </w:rPr>
              <w:t xml:space="preserve"> участие в процедуре мониторинга цен Заказчика на поставку Товара.</w:t>
            </w:r>
          </w:p>
          <w:p w14:paraId="75D90C19" w14:textId="77777777" w:rsidR="0050668E" w:rsidRPr="00432E60" w:rsidRDefault="0050668E" w:rsidP="00744330">
            <w:pPr>
              <w:spacing w:line="276" w:lineRule="auto"/>
              <w:jc w:val="both"/>
              <w:rPr>
                <w:b/>
                <w:sz w:val="20"/>
                <w:szCs w:val="20"/>
              </w:rPr>
            </w:pPr>
            <w:r>
              <w:rPr>
                <w:b/>
                <w:sz w:val="20"/>
                <w:szCs w:val="20"/>
              </w:rPr>
              <w:lastRenderedPageBreak/>
              <w:t>Порядок оценки по критерию:</w:t>
            </w:r>
          </w:p>
          <w:p w14:paraId="5157D4F1" w14:textId="5DFE2EEC" w:rsidR="0050668E" w:rsidRDefault="0050668E" w:rsidP="00CA2324">
            <w:pPr>
              <w:spacing w:line="276" w:lineRule="auto"/>
              <w:jc w:val="both"/>
              <w:rPr>
                <w:b/>
                <w:sz w:val="20"/>
                <w:szCs w:val="20"/>
              </w:rPr>
            </w:pPr>
            <w:r>
              <w:rPr>
                <w:b/>
                <w:sz w:val="20"/>
                <w:szCs w:val="20"/>
              </w:rPr>
              <w:t>Заказчик проверяет участие в мониторинге цен на поставку Товара</w:t>
            </w:r>
          </w:p>
        </w:tc>
        <w:tc>
          <w:tcPr>
            <w:tcW w:w="935" w:type="pct"/>
            <w:vMerge/>
          </w:tcPr>
          <w:p w14:paraId="3190F625" w14:textId="77777777" w:rsidR="0050668E" w:rsidRPr="00432E60" w:rsidRDefault="0050668E" w:rsidP="00310FBA">
            <w:pPr>
              <w:spacing w:line="276" w:lineRule="auto"/>
              <w:jc w:val="center"/>
              <w:rPr>
                <w:b/>
                <w:sz w:val="20"/>
                <w:szCs w:val="20"/>
              </w:rPr>
            </w:pPr>
          </w:p>
        </w:tc>
        <w:tc>
          <w:tcPr>
            <w:tcW w:w="934" w:type="pct"/>
            <w:vMerge/>
          </w:tcPr>
          <w:p w14:paraId="213FC60E" w14:textId="77777777" w:rsidR="0050668E" w:rsidRPr="00432E60" w:rsidRDefault="0050668E"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32FE42B0" w:rsidR="00827CD8" w:rsidRDefault="00827CD8" w:rsidP="00D97F7E">
            <w:pPr>
              <w:jc w:val="center"/>
              <w:rPr>
                <w:snapToGrid w:val="0"/>
                <w:sz w:val="20"/>
                <w:szCs w:val="20"/>
              </w:rPr>
            </w:pPr>
            <w:r>
              <w:rPr>
                <w:snapToGrid w:val="0"/>
                <w:sz w:val="20"/>
                <w:szCs w:val="20"/>
              </w:rPr>
              <w:t>Наименование товара</w:t>
            </w:r>
            <w:r w:rsidR="00A30353">
              <w:rPr>
                <w:rStyle w:val="af"/>
                <w:snapToGrid w:val="0"/>
                <w:sz w:val="20"/>
                <w:szCs w:val="20"/>
              </w:rPr>
              <w:footnoteReference w:id="2"/>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3F390074" w:rsidR="005C7CA8" w:rsidRPr="00432E60" w:rsidRDefault="005C7CA8" w:rsidP="005C7CA8">
            <w:pPr>
              <w:rPr>
                <w:iCs/>
                <w:snapToGrid w:val="0"/>
                <w:sz w:val="20"/>
                <w:szCs w:val="20"/>
                <w:highlight w:val="green"/>
              </w:rPr>
            </w:pPr>
            <w:r w:rsidRPr="00432E60">
              <w:rPr>
                <w:iCs/>
                <w:snapToGrid w:val="0"/>
                <w:sz w:val="20"/>
                <w:szCs w:val="20"/>
                <w:highlight w:val="green"/>
              </w:rPr>
              <w:t>[</w:t>
            </w:r>
            <w:r w:rsidR="00A30353">
              <w:rPr>
                <w:iCs/>
                <w:snapToGrid w:val="0"/>
                <w:sz w:val="20"/>
                <w:szCs w:val="20"/>
                <w:highlight w:val="green"/>
              </w:rPr>
              <w:t>Приложение №1 к Техническому предложению</w:t>
            </w:r>
            <w:r w:rsidR="00A30353">
              <w:rPr>
                <w:rStyle w:val="af"/>
                <w:iCs/>
                <w:snapToGrid w:val="0"/>
                <w:sz w:val="20"/>
                <w:szCs w:val="20"/>
                <w:highlight w:val="green"/>
              </w:rPr>
              <w:footnoteReference w:id="3"/>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32D1BAF6"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8A5561" w:rsidRDefault="003F2084" w:rsidP="00B321A7">
      <w:pPr>
        <w:spacing w:after="160" w:line="259" w:lineRule="auto"/>
        <w:rPr>
          <w:b/>
          <w:snapToGrid w:val="0"/>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63958402" w14:textId="6F07F137" w:rsidR="00F57946" w:rsidRPr="00F57946" w:rsidRDefault="00F57946" w:rsidP="00B321A7">
      <w:pPr>
        <w:spacing w:after="160" w:line="259" w:lineRule="auto"/>
        <w:rPr>
          <w:i/>
        </w:rPr>
      </w:pPr>
      <w:r w:rsidRPr="00432E60">
        <w:rPr>
          <w:i/>
        </w:rPr>
        <w:lastRenderedPageBreak/>
        <w:t>Декларация соответствия члена коллективного участника (Форма </w:t>
      </w:r>
      <w:r w:rsidRPr="00F57946">
        <w:rPr>
          <w:i/>
        </w:rPr>
        <w:t>7</w:t>
      </w:r>
      <w:r w:rsidRPr="00432E60">
        <w:rPr>
          <w:i/>
        </w:rPr>
        <w:t>)</w:t>
      </w:r>
    </w:p>
    <w:p w14:paraId="6EB90364" w14:textId="77777777" w:rsidR="00F57946" w:rsidRPr="008A5561" w:rsidRDefault="00F57946" w:rsidP="00B321A7">
      <w:pPr>
        <w:spacing w:after="160" w:line="259" w:lineRule="auto"/>
        <w:rPr>
          <w:i/>
        </w:rPr>
      </w:pPr>
    </w:p>
    <w:p w14:paraId="5F6A775C" w14:textId="77777777" w:rsidR="00F57946" w:rsidRPr="008A5561" w:rsidRDefault="00F57946" w:rsidP="00B321A7">
      <w:pPr>
        <w:spacing w:after="160" w:line="259" w:lineRule="auto"/>
        <w:rPr>
          <w:i/>
        </w:rPr>
      </w:pPr>
    </w:p>
    <w:p w14:paraId="399E7184" w14:textId="77777777" w:rsidR="00F57946" w:rsidRPr="008A5561" w:rsidRDefault="00F57946" w:rsidP="00B321A7">
      <w:pPr>
        <w:spacing w:after="160" w:line="259" w:lineRule="auto"/>
        <w:rPr>
          <w:b/>
          <w:snapToGrid w:val="0"/>
        </w:rPr>
      </w:pPr>
    </w:p>
    <w:p w14:paraId="73D35489" w14:textId="77777777" w:rsidR="00F57946" w:rsidRPr="00F57946" w:rsidRDefault="00F57946" w:rsidP="00B321A7">
      <w:pPr>
        <w:spacing w:after="160" w:line="259" w:lineRule="auto"/>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4"/>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5"/>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6"/>
      </w:r>
      <w:r w:rsidRPr="00D30420">
        <w:rPr>
          <w:color w:val="000000"/>
          <w:lang w:eastAsia="en-US"/>
        </w:rPr>
        <w:t>, объемов (количества)</w:t>
      </w:r>
      <w:r w:rsidRPr="00D30420">
        <w:rPr>
          <w:color w:val="000000"/>
          <w:vertAlign w:val="superscript"/>
          <w:lang w:eastAsia="en-US"/>
        </w:rPr>
        <w:footnoteReference w:id="7"/>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274D" w14:textId="77777777" w:rsidR="004E0073" w:rsidRDefault="004E0073" w:rsidP="00A472D6">
      <w:r>
        <w:separator/>
      </w:r>
    </w:p>
  </w:endnote>
  <w:endnote w:type="continuationSeparator" w:id="0">
    <w:p w14:paraId="70549742" w14:textId="77777777" w:rsidR="004E0073" w:rsidRDefault="004E007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7B12" w14:textId="77777777" w:rsidR="004E0073" w:rsidRDefault="004E0073" w:rsidP="00A472D6">
      <w:r>
        <w:separator/>
      </w:r>
    </w:p>
  </w:footnote>
  <w:footnote w:type="continuationSeparator" w:id="0">
    <w:p w14:paraId="070D772C" w14:textId="77777777" w:rsidR="004E0073" w:rsidRDefault="004E0073"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51332D" w14:textId="275D8049" w:rsidR="00A30353" w:rsidRPr="00A30353" w:rsidRDefault="00A30353">
      <w:pPr>
        <w:pStyle w:val="af0"/>
        <w:rPr>
          <w:highlight w:val="red"/>
        </w:rPr>
      </w:pPr>
      <w:r w:rsidRPr="00A30353">
        <w:rPr>
          <w:rStyle w:val="af"/>
          <w:highlight w:val="red"/>
        </w:rPr>
        <w:footnoteRef/>
      </w:r>
      <w:r w:rsidRPr="00A30353">
        <w:rPr>
          <w:highlight w:val="red"/>
        </w:rPr>
        <w:t xml:space="preserve"> Участник прилагает к данной форме используемое им технико-коммерческое предложение используемое им в обычной финансово-хозяйственной деятельности.</w:t>
      </w:r>
    </w:p>
  </w:footnote>
  <w:footnote w:id="3">
    <w:p w14:paraId="08D341AE" w14:textId="7E96F0E5" w:rsidR="00A30353" w:rsidRDefault="00A30353">
      <w:pPr>
        <w:pStyle w:val="af0"/>
      </w:pPr>
      <w:r w:rsidRPr="00A30353">
        <w:rPr>
          <w:rStyle w:val="af"/>
          <w:highlight w:val="red"/>
        </w:rPr>
        <w:footnoteRef/>
      </w:r>
      <w:r w:rsidRPr="00A30353">
        <w:rPr>
          <w:highlight w:val="red"/>
        </w:rPr>
        <w:t xml:space="preserve"> Приложением №1 к Техническому предложению участника, является включенное в состав Заявки Техническое задание Заказчика с указанием конкретных характеристик предлагаемого Товара. В случае отсутствия какого-либо раздела или разделов, а так же отклонения характеристик Товара от Технического задания, такая заявка подлежит отклонению.</w:t>
      </w:r>
    </w:p>
  </w:footnote>
  <w:footnote w:id="4">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5">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6">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7">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0DD8"/>
    <w:rsid w:val="000518C0"/>
    <w:rsid w:val="0005244E"/>
    <w:rsid w:val="00055DC4"/>
    <w:rsid w:val="00055EDA"/>
    <w:rsid w:val="000606D1"/>
    <w:rsid w:val="000658ED"/>
    <w:rsid w:val="00067A54"/>
    <w:rsid w:val="00067C48"/>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B5A4A"/>
    <w:rsid w:val="000B7EE1"/>
    <w:rsid w:val="000C3EEF"/>
    <w:rsid w:val="000D252F"/>
    <w:rsid w:val="000D618D"/>
    <w:rsid w:val="000D7F57"/>
    <w:rsid w:val="000E0797"/>
    <w:rsid w:val="000E1EA5"/>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0CFC"/>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27D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6639E"/>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190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3AB8"/>
    <w:rsid w:val="003517FB"/>
    <w:rsid w:val="0035297C"/>
    <w:rsid w:val="0035758F"/>
    <w:rsid w:val="00357F71"/>
    <w:rsid w:val="0036271E"/>
    <w:rsid w:val="00373262"/>
    <w:rsid w:val="00374070"/>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5555"/>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0073"/>
    <w:rsid w:val="004E2BD4"/>
    <w:rsid w:val="004F08D8"/>
    <w:rsid w:val="004F4836"/>
    <w:rsid w:val="004F7356"/>
    <w:rsid w:val="004F737C"/>
    <w:rsid w:val="00502F25"/>
    <w:rsid w:val="00505689"/>
    <w:rsid w:val="0050668E"/>
    <w:rsid w:val="005077EA"/>
    <w:rsid w:val="00507996"/>
    <w:rsid w:val="005103A0"/>
    <w:rsid w:val="005117B0"/>
    <w:rsid w:val="00512B1A"/>
    <w:rsid w:val="00512DFD"/>
    <w:rsid w:val="005138FA"/>
    <w:rsid w:val="005144A3"/>
    <w:rsid w:val="00514779"/>
    <w:rsid w:val="005149DD"/>
    <w:rsid w:val="00515BA3"/>
    <w:rsid w:val="005163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8576E"/>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1931"/>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5F41D8"/>
    <w:rsid w:val="0060131A"/>
    <w:rsid w:val="00602DC0"/>
    <w:rsid w:val="006055F1"/>
    <w:rsid w:val="006073F4"/>
    <w:rsid w:val="006077CD"/>
    <w:rsid w:val="006102DD"/>
    <w:rsid w:val="00611315"/>
    <w:rsid w:val="00614EF6"/>
    <w:rsid w:val="006206EF"/>
    <w:rsid w:val="00621166"/>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013"/>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678A"/>
    <w:rsid w:val="00737502"/>
    <w:rsid w:val="007410DF"/>
    <w:rsid w:val="007422D7"/>
    <w:rsid w:val="00743693"/>
    <w:rsid w:val="00744330"/>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00"/>
    <w:rsid w:val="007A625A"/>
    <w:rsid w:val="007B33DE"/>
    <w:rsid w:val="007B5A41"/>
    <w:rsid w:val="007B70D8"/>
    <w:rsid w:val="007C019A"/>
    <w:rsid w:val="007C048F"/>
    <w:rsid w:val="007D1245"/>
    <w:rsid w:val="007D5223"/>
    <w:rsid w:val="007D5B51"/>
    <w:rsid w:val="007D6641"/>
    <w:rsid w:val="007E3815"/>
    <w:rsid w:val="007F2FB6"/>
    <w:rsid w:val="007F32EB"/>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873"/>
    <w:rsid w:val="00890F63"/>
    <w:rsid w:val="008936BA"/>
    <w:rsid w:val="008A3CB5"/>
    <w:rsid w:val="008A50A4"/>
    <w:rsid w:val="008A5561"/>
    <w:rsid w:val="008A5874"/>
    <w:rsid w:val="008A6BE7"/>
    <w:rsid w:val="008A7134"/>
    <w:rsid w:val="008A746D"/>
    <w:rsid w:val="008B44D0"/>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263A"/>
    <w:rsid w:val="009F3A4E"/>
    <w:rsid w:val="009F4021"/>
    <w:rsid w:val="00A00D6E"/>
    <w:rsid w:val="00A00DA7"/>
    <w:rsid w:val="00A053B0"/>
    <w:rsid w:val="00A0602D"/>
    <w:rsid w:val="00A14411"/>
    <w:rsid w:val="00A149C1"/>
    <w:rsid w:val="00A162A5"/>
    <w:rsid w:val="00A241A1"/>
    <w:rsid w:val="00A25CC8"/>
    <w:rsid w:val="00A26CB9"/>
    <w:rsid w:val="00A30353"/>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7571A"/>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E70C1"/>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92F"/>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54AF"/>
    <w:rsid w:val="00E3729B"/>
    <w:rsid w:val="00E37CBC"/>
    <w:rsid w:val="00E404FD"/>
    <w:rsid w:val="00E46C55"/>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54A50"/>
    <w:rsid w:val="00F57946"/>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C0EA9F9-6246-4E6B-A7B5-104196A9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16372031">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8776190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88379488">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88740155">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1EA5"/>
    <w:rsid w:val="000E2A27"/>
    <w:rsid w:val="000F6952"/>
    <w:rsid w:val="001010E6"/>
    <w:rsid w:val="00114CCB"/>
    <w:rsid w:val="00136F80"/>
    <w:rsid w:val="00192F0B"/>
    <w:rsid w:val="001F5A59"/>
    <w:rsid w:val="00234FA8"/>
    <w:rsid w:val="0024062D"/>
    <w:rsid w:val="0026180D"/>
    <w:rsid w:val="002A2D6D"/>
    <w:rsid w:val="002C1904"/>
    <w:rsid w:val="002D2551"/>
    <w:rsid w:val="002F314C"/>
    <w:rsid w:val="0033683E"/>
    <w:rsid w:val="00343AB8"/>
    <w:rsid w:val="00374070"/>
    <w:rsid w:val="0038571A"/>
    <w:rsid w:val="00475555"/>
    <w:rsid w:val="004D08C3"/>
    <w:rsid w:val="004D4291"/>
    <w:rsid w:val="004E4E8B"/>
    <w:rsid w:val="004F0D7E"/>
    <w:rsid w:val="005142DF"/>
    <w:rsid w:val="005161CE"/>
    <w:rsid w:val="005163A3"/>
    <w:rsid w:val="0052095B"/>
    <w:rsid w:val="005439A6"/>
    <w:rsid w:val="00546BA4"/>
    <w:rsid w:val="00564386"/>
    <w:rsid w:val="00564743"/>
    <w:rsid w:val="00590D4D"/>
    <w:rsid w:val="005A4C47"/>
    <w:rsid w:val="005C1931"/>
    <w:rsid w:val="005D4774"/>
    <w:rsid w:val="00621166"/>
    <w:rsid w:val="00660A17"/>
    <w:rsid w:val="006817D6"/>
    <w:rsid w:val="006D0C43"/>
    <w:rsid w:val="00700F84"/>
    <w:rsid w:val="00735D64"/>
    <w:rsid w:val="00736BB6"/>
    <w:rsid w:val="007649C1"/>
    <w:rsid w:val="007942A3"/>
    <w:rsid w:val="007973CF"/>
    <w:rsid w:val="007A42F8"/>
    <w:rsid w:val="007F5A76"/>
    <w:rsid w:val="008308AE"/>
    <w:rsid w:val="00862E1A"/>
    <w:rsid w:val="008B2FF9"/>
    <w:rsid w:val="00920BBF"/>
    <w:rsid w:val="00922893"/>
    <w:rsid w:val="00926088"/>
    <w:rsid w:val="009C0474"/>
    <w:rsid w:val="009D6266"/>
    <w:rsid w:val="009F47ED"/>
    <w:rsid w:val="00A17D62"/>
    <w:rsid w:val="00A77FC6"/>
    <w:rsid w:val="00AE0F8F"/>
    <w:rsid w:val="00AE2CA0"/>
    <w:rsid w:val="00B32C65"/>
    <w:rsid w:val="00B7571A"/>
    <w:rsid w:val="00C001A1"/>
    <w:rsid w:val="00C27829"/>
    <w:rsid w:val="00C27F3D"/>
    <w:rsid w:val="00C72DAD"/>
    <w:rsid w:val="00CB3B1A"/>
    <w:rsid w:val="00D27349"/>
    <w:rsid w:val="00D71B8B"/>
    <w:rsid w:val="00DC6CEE"/>
    <w:rsid w:val="00E1755B"/>
    <w:rsid w:val="00E230C8"/>
    <w:rsid w:val="00E23800"/>
    <w:rsid w:val="00E3355B"/>
    <w:rsid w:val="00E46C55"/>
    <w:rsid w:val="00E5749F"/>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73</Pages>
  <Words>31018</Words>
  <Characters>176809</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4</cp:revision>
  <cp:lastPrinted>2025-07-23T08:05:00Z</cp:lastPrinted>
  <dcterms:created xsi:type="dcterms:W3CDTF">2025-10-09T11:04:00Z</dcterms:created>
  <dcterms:modified xsi:type="dcterms:W3CDTF">2025-12-04T05:25:00Z</dcterms:modified>
</cp:coreProperties>
</file>