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067C6F"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-720091</wp:posOffset>
            </wp:positionV>
            <wp:extent cx="7569200" cy="1070632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091117480_0003.jpg"/>
                    <pic:cNvPicPr/>
                  </pic:nvPicPr>
                  <pic:blipFill>
                    <a:blip r:embed="rId9">
                      <a:extLst>
                        <a:ext uri="{28A0092B-C50C-407E-A947-70E740481C1C}">
                          <a14:useLocalDpi xmlns:a14="http://schemas.microsoft.com/office/drawing/2010/main" val="0"/>
                        </a:ext>
                      </a:extLst>
                    </a:blip>
                    <a:stretch>
                      <a:fillRect/>
                    </a:stretch>
                  </pic:blipFill>
                  <pic:spPr>
                    <a:xfrm>
                      <a:off x="0" y="0"/>
                      <a:ext cx="7570295" cy="10707875"/>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067C6F"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DFD8DF5467B44DB48107F2DC6AC98460"/>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726C1A">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FD3C4BC36EA34ACC82AF6585E6BAE85E"/>
                </w:placeholder>
                <w:comboBox>
                  <w:listItem w:displayText="А.В. Бадьянов" w:value="А.В. Бадьянов"/>
                  <w:listItem w:displayText="А.А. Кабардин" w:value="А.А. Кабардин"/>
                </w:comboBox>
              </w:sdtPr>
              <w:sdtEndPr/>
              <w:sdtContent>
                <w:r w:rsidR="00726C1A">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D7EE7C39892F4946AA6CD6B656051FB0"/>
              </w:placeholder>
              <w:date w:fullDate="2025-09-11T00:00:00Z">
                <w:dateFormat w:val="d MMMM yyyy 'года'"/>
                <w:lid w:val="ru-RU"/>
                <w:storeMappedDataAs w:val="dateTime"/>
                <w:calendar w:val="gregorian"/>
              </w:date>
            </w:sdtPr>
            <w:sdtEndPr/>
            <w:sdtContent>
              <w:p w:rsidR="008F10A3" w:rsidRDefault="00457586" w:rsidP="008F10A3">
                <w:pPr>
                  <w:spacing w:after="0" w:line="240" w:lineRule="auto"/>
                  <w:jc w:val="center"/>
                  <w:rPr>
                    <w:rFonts w:ascii="Times New Roman" w:hAnsi="Times New Roman"/>
                    <w:sz w:val="24"/>
                  </w:rPr>
                </w:pPr>
                <w:r>
                  <w:rPr>
                    <w:rFonts w:ascii="Times New Roman" w:hAnsi="Times New Roman"/>
                    <w:sz w:val="24"/>
                  </w:rPr>
                  <w:t>11 сентября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EFED8AC7A11A4EF38AE372FDE0EE14E4"/>
          </w:placeholder>
        </w:sdtPr>
        <w:sdtEndPr>
          <w:rPr>
            <w:rStyle w:val="a6"/>
            <w:rFonts w:eastAsia="Times New Roman"/>
            <w:b w:val="0"/>
            <w:u w:val="none"/>
          </w:rPr>
        </w:sdtEndPr>
        <w:sdtContent>
          <w:r w:rsidR="00726C1A" w:rsidRPr="00726C1A">
            <w:rPr>
              <w:rStyle w:val="2f6"/>
              <w:rFonts w:ascii="Times New Roman" w:eastAsiaTheme="minorHAnsi" w:hAnsi="Times New Roman"/>
            </w:rPr>
            <w:t>З</w:t>
          </w:r>
          <w:proofErr w:type="gramStart"/>
          <w:r w:rsidR="00726C1A" w:rsidRPr="00726C1A">
            <w:rPr>
              <w:rStyle w:val="2f6"/>
              <w:rFonts w:ascii="Times New Roman" w:eastAsiaTheme="minorHAnsi" w:hAnsi="Times New Roman"/>
            </w:rPr>
            <w:t>Ц(</w:t>
          </w:r>
          <w:proofErr w:type="gramEnd"/>
          <w:r w:rsidR="00726C1A" w:rsidRPr="00726C1A">
            <w:rPr>
              <w:rStyle w:val="2f6"/>
              <w:rFonts w:ascii="Times New Roman" w:eastAsiaTheme="minorHAnsi" w:hAnsi="Times New Roman"/>
            </w:rPr>
            <w:t>ЗЭ)-ОГЭ-278.25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726C1A" w:rsidRPr="00726C1A">
        <w:rPr>
          <w:rFonts w:ascii="Times New Roman" w:hAnsi="Times New Roman"/>
          <w:b/>
          <w:sz w:val="24"/>
        </w:rPr>
        <w:t>ВЫПОЛНЕНИЕ РАБОТ ПО ПРОКЛАДКЕ 4-Х КАБЕЛЬНЫХ ЛИНИЙ 0,4 КВ</w:t>
      </w:r>
    </w:p>
    <w:p w:rsidR="008F10A3" w:rsidRDefault="008F10A3"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Style w:val="affffd"/>
          <w:rFonts w:ascii="Times New Roman" w:hAnsi="Times New Roman"/>
          <w:b w:val="0"/>
          <w:sz w:val="24"/>
        </w:rPr>
      </w:pPr>
    </w:p>
    <w:p w:rsidR="00C9216F" w:rsidRDefault="00C9216F"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726C1A">
        <w:rPr>
          <w:rFonts w:ascii="Times New Roman" w:hAnsi="Times New Roman"/>
          <w:sz w:val="24"/>
        </w:rPr>
        <w:t>5</w:t>
      </w:r>
    </w:p>
    <w:p w:rsidR="0078095B" w:rsidRPr="007C18BC" w:rsidRDefault="0078095B" w:rsidP="0078095B">
      <w:pPr>
        <w:pStyle w:val="1f"/>
        <w:outlineLvl w:val="9"/>
        <w:rPr>
          <w:rFonts w:ascii="Times New Roman" w:hAnsi="Times New Roman"/>
          <w:sz w:val="24"/>
        </w:rPr>
      </w:pPr>
      <w:bookmarkStart w:id="1" w:name="_Toc76373593"/>
      <w:r w:rsidRPr="007C18BC">
        <w:rPr>
          <w:rFonts w:ascii="Times New Roman" w:hAnsi="Times New Roman"/>
          <w:sz w:val="24"/>
        </w:rPr>
        <w:lastRenderedPageBreak/>
        <w:t>СОДЕРЖАНИЕ</w:t>
      </w:r>
      <w:bookmarkEnd w:id="1"/>
    </w:p>
    <w:p w:rsidR="00A90A5F" w:rsidRDefault="008A4076">
      <w:pPr>
        <w:pStyle w:val="19"/>
        <w:tabs>
          <w:tab w:val="right" w:leader="dot" w:pos="9771"/>
        </w:tabs>
        <w:rPr>
          <w:rFonts w:asciiTheme="minorHAnsi" w:eastAsiaTheme="minorEastAsia" w:hAnsiTheme="minorHAnsi" w:cstheme="minorBidi"/>
          <w:b w:val="0"/>
          <w:bCs w:val="0"/>
          <w:caps w:val="0"/>
          <w:sz w:val="22"/>
          <w:szCs w:val="22"/>
        </w:rPr>
      </w:pPr>
      <w:r w:rsidRPr="007C18BC">
        <w:rPr>
          <w:rFonts w:ascii="Times New Roman" w:hAnsi="Times New Roman"/>
          <w:caps w:val="0"/>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val="0"/>
          <w:sz w:val="24"/>
        </w:rPr>
        <w:fldChar w:fldCharType="separate"/>
      </w:r>
      <w:hyperlink w:anchor="_Toc76373593" w:history="1">
        <w:r w:rsidR="00A90A5F" w:rsidRPr="009A2FF7">
          <w:rPr>
            <w:rStyle w:val="affa"/>
            <w:rFonts w:ascii="Times New Roman" w:hAnsi="Times New Roman"/>
          </w:rPr>
          <w:t>СОДЕРЖАНИЕ</w:t>
        </w:r>
        <w:r w:rsidR="00A90A5F">
          <w:rPr>
            <w:webHidden/>
          </w:rPr>
          <w:tab/>
        </w:r>
        <w:r w:rsidR="00A90A5F">
          <w:rPr>
            <w:webHidden/>
          </w:rPr>
          <w:fldChar w:fldCharType="begin"/>
        </w:r>
        <w:r w:rsidR="00A90A5F">
          <w:rPr>
            <w:webHidden/>
          </w:rPr>
          <w:instrText xml:space="preserve"> PAGEREF _Toc76373593 \h </w:instrText>
        </w:r>
        <w:r w:rsidR="00A90A5F">
          <w:rPr>
            <w:webHidden/>
          </w:rPr>
        </w:r>
        <w:r w:rsidR="00A90A5F">
          <w:rPr>
            <w:webHidden/>
          </w:rPr>
          <w:fldChar w:fldCharType="separate"/>
        </w:r>
        <w:r w:rsidR="00783F51">
          <w:rPr>
            <w:webHidden/>
          </w:rPr>
          <w:t>2</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594" w:history="1">
        <w:r w:rsidR="00A90A5F" w:rsidRPr="009A2FF7">
          <w:rPr>
            <w:rStyle w:val="affa"/>
            <w:rFonts w:ascii="Times New Roman" w:hAnsi="Times New Roman"/>
          </w:rPr>
          <w:t>1.</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СОКРАЩЕНИЯ</w:t>
        </w:r>
        <w:r w:rsidR="00A90A5F">
          <w:rPr>
            <w:webHidden/>
          </w:rPr>
          <w:tab/>
        </w:r>
        <w:r w:rsidR="00A90A5F">
          <w:rPr>
            <w:webHidden/>
          </w:rPr>
          <w:fldChar w:fldCharType="begin"/>
        </w:r>
        <w:r w:rsidR="00A90A5F">
          <w:rPr>
            <w:webHidden/>
          </w:rPr>
          <w:instrText xml:space="preserve"> PAGEREF _Toc76373594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595" w:history="1">
        <w:r w:rsidR="00A90A5F" w:rsidRPr="009A2FF7">
          <w:rPr>
            <w:rStyle w:val="affa"/>
            <w:rFonts w:ascii="Times New Roman" w:hAnsi="Times New Roman"/>
          </w:rPr>
          <w:t>2.</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ТЕРМИНЫ И ОПРЕДЕЛЕНИЯ</w:t>
        </w:r>
        <w:r w:rsidR="00A90A5F">
          <w:rPr>
            <w:webHidden/>
          </w:rPr>
          <w:tab/>
        </w:r>
        <w:r w:rsidR="00A90A5F">
          <w:rPr>
            <w:webHidden/>
          </w:rPr>
          <w:fldChar w:fldCharType="begin"/>
        </w:r>
        <w:r w:rsidR="00A90A5F">
          <w:rPr>
            <w:webHidden/>
          </w:rPr>
          <w:instrText xml:space="preserve"> PAGEREF _Toc76373595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596" w:history="1">
        <w:r w:rsidR="00A90A5F" w:rsidRPr="009A2FF7">
          <w:rPr>
            <w:rStyle w:val="affa"/>
            <w:rFonts w:ascii="Times New Roman" w:hAnsi="Times New Roman"/>
          </w:rPr>
          <w:t>3.</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ОБЩИЕ ПОЛОЖЕНИЯ</w:t>
        </w:r>
        <w:r w:rsidR="00A90A5F">
          <w:rPr>
            <w:webHidden/>
          </w:rPr>
          <w:tab/>
        </w:r>
        <w:r w:rsidR="00A90A5F">
          <w:rPr>
            <w:webHidden/>
          </w:rPr>
          <w:fldChar w:fldCharType="begin"/>
        </w:r>
        <w:r w:rsidR="00A90A5F">
          <w:rPr>
            <w:webHidden/>
          </w:rPr>
          <w:instrText xml:space="preserve"> PAGEREF _Toc76373596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597" w:history="1">
        <w:r w:rsidR="00A90A5F" w:rsidRPr="009A2FF7">
          <w:rPr>
            <w:rStyle w:val="affa"/>
            <w:rFonts w:ascii="Times New Roman" w:hAnsi="Times New Roman"/>
          </w:rPr>
          <w:t>3.1</w:t>
        </w:r>
        <w:r w:rsidR="00A90A5F">
          <w:rPr>
            <w:rFonts w:asciiTheme="minorHAnsi" w:hAnsiTheme="minorHAnsi" w:cstheme="minorBidi"/>
            <w:sz w:val="22"/>
            <w:szCs w:val="22"/>
          </w:rPr>
          <w:tab/>
        </w:r>
        <w:r w:rsidR="00A90A5F" w:rsidRPr="009A2FF7">
          <w:rPr>
            <w:rStyle w:val="affa"/>
            <w:rFonts w:ascii="Times New Roman" w:hAnsi="Times New Roman"/>
          </w:rPr>
          <w:t>Общие сведения о процедуре закупки</w:t>
        </w:r>
        <w:r w:rsidR="00A90A5F">
          <w:rPr>
            <w:webHidden/>
          </w:rPr>
          <w:tab/>
        </w:r>
        <w:r w:rsidR="00A90A5F">
          <w:rPr>
            <w:webHidden/>
          </w:rPr>
          <w:fldChar w:fldCharType="begin"/>
        </w:r>
        <w:r w:rsidR="00A90A5F">
          <w:rPr>
            <w:webHidden/>
          </w:rPr>
          <w:instrText xml:space="preserve"> PAGEREF _Toc76373597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598" w:history="1">
        <w:r w:rsidR="00A90A5F" w:rsidRPr="009A2FF7">
          <w:rPr>
            <w:rStyle w:val="affa"/>
            <w:rFonts w:ascii="Times New Roman" w:hAnsi="Times New Roman"/>
          </w:rPr>
          <w:t>3.2</w:t>
        </w:r>
        <w:r w:rsidR="00A90A5F">
          <w:rPr>
            <w:rFonts w:asciiTheme="minorHAnsi" w:hAnsiTheme="minorHAnsi" w:cstheme="minorBidi"/>
            <w:sz w:val="22"/>
            <w:szCs w:val="22"/>
          </w:rPr>
          <w:tab/>
        </w:r>
        <w:r w:rsidR="00A90A5F" w:rsidRPr="009A2FF7">
          <w:rPr>
            <w:rStyle w:val="affa"/>
            <w:rFonts w:ascii="Times New Roman" w:hAnsi="Times New Roman"/>
          </w:rPr>
          <w:t>Правовой статус процедуры и документов</w:t>
        </w:r>
        <w:r w:rsidR="00A90A5F">
          <w:rPr>
            <w:webHidden/>
          </w:rPr>
          <w:tab/>
        </w:r>
        <w:r w:rsidR="00A90A5F">
          <w:rPr>
            <w:webHidden/>
          </w:rPr>
          <w:fldChar w:fldCharType="begin"/>
        </w:r>
        <w:r w:rsidR="00A90A5F">
          <w:rPr>
            <w:webHidden/>
          </w:rPr>
          <w:instrText xml:space="preserve"> PAGEREF _Toc76373598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599" w:history="1">
        <w:r w:rsidR="00A90A5F" w:rsidRPr="009A2FF7">
          <w:rPr>
            <w:rStyle w:val="affa"/>
            <w:rFonts w:ascii="Times New Roman" w:hAnsi="Times New Roman"/>
          </w:rPr>
          <w:t>3.3</w:t>
        </w:r>
        <w:r w:rsidR="00A90A5F">
          <w:rPr>
            <w:rFonts w:asciiTheme="minorHAnsi" w:hAnsiTheme="minorHAnsi" w:cstheme="minorBidi"/>
            <w:sz w:val="22"/>
            <w:szCs w:val="22"/>
          </w:rPr>
          <w:tab/>
        </w:r>
        <w:r w:rsidR="00A90A5F" w:rsidRPr="009A2FF7">
          <w:rPr>
            <w:rStyle w:val="affa"/>
            <w:rFonts w:ascii="Times New Roman" w:hAnsi="Times New Roman"/>
          </w:rPr>
          <w:t>Особые положения в связи с проведением закупки в закрытой форме</w:t>
        </w:r>
        <w:r w:rsidR="00A90A5F">
          <w:rPr>
            <w:webHidden/>
          </w:rPr>
          <w:tab/>
        </w:r>
        <w:r w:rsidR="00A90A5F">
          <w:rPr>
            <w:webHidden/>
          </w:rPr>
          <w:fldChar w:fldCharType="begin"/>
        </w:r>
        <w:r w:rsidR="00A90A5F">
          <w:rPr>
            <w:webHidden/>
          </w:rPr>
          <w:instrText xml:space="preserve"> PAGEREF _Toc76373599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0" w:history="1">
        <w:r w:rsidR="00A90A5F" w:rsidRPr="009A2FF7">
          <w:rPr>
            <w:rStyle w:val="affa"/>
            <w:rFonts w:ascii="Times New Roman" w:hAnsi="Times New Roman"/>
          </w:rPr>
          <w:t>3.4</w:t>
        </w:r>
        <w:r w:rsidR="00A90A5F">
          <w:rPr>
            <w:rFonts w:asciiTheme="minorHAnsi" w:hAnsiTheme="minorHAnsi" w:cstheme="minorBidi"/>
            <w:sz w:val="22"/>
            <w:szCs w:val="22"/>
          </w:rPr>
          <w:tab/>
        </w:r>
        <w:r w:rsidR="00A90A5F" w:rsidRPr="009A2FF7">
          <w:rPr>
            <w:rStyle w:val="affa"/>
            <w:rFonts w:ascii="Times New Roman" w:hAnsi="Times New Roman"/>
          </w:rPr>
          <w:t>Особые положения в связи с проведением закупки в электронной форме</w:t>
        </w:r>
        <w:r w:rsidR="00A90A5F">
          <w:rPr>
            <w:webHidden/>
          </w:rPr>
          <w:tab/>
        </w:r>
        <w:r w:rsidR="00A90A5F">
          <w:rPr>
            <w:webHidden/>
          </w:rPr>
          <w:fldChar w:fldCharType="begin"/>
        </w:r>
        <w:r w:rsidR="00A90A5F">
          <w:rPr>
            <w:webHidden/>
          </w:rPr>
          <w:instrText xml:space="preserve"> PAGEREF _Toc76373600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1" w:history="1">
        <w:r w:rsidR="00A90A5F" w:rsidRPr="009A2FF7">
          <w:rPr>
            <w:rStyle w:val="affa"/>
            <w:rFonts w:ascii="Times New Roman" w:hAnsi="Times New Roman"/>
          </w:rPr>
          <w:t>3.5</w:t>
        </w:r>
        <w:r w:rsidR="00A90A5F">
          <w:rPr>
            <w:rFonts w:asciiTheme="minorHAnsi" w:hAnsiTheme="minorHAnsi" w:cstheme="minorBidi"/>
            <w:sz w:val="22"/>
            <w:szCs w:val="22"/>
          </w:rPr>
          <w:tab/>
        </w:r>
        <w:r w:rsidR="00A90A5F" w:rsidRPr="009A2FF7">
          <w:rPr>
            <w:rStyle w:val="affa"/>
            <w:rFonts w:ascii="Times New Roman" w:hAnsi="Times New Roman"/>
          </w:rPr>
          <w:t>Особые положения в связи с выбором нескольких победителей</w:t>
        </w:r>
        <w:r w:rsidR="00A90A5F">
          <w:rPr>
            <w:webHidden/>
          </w:rPr>
          <w:tab/>
        </w:r>
        <w:r w:rsidR="00A90A5F">
          <w:rPr>
            <w:webHidden/>
          </w:rPr>
          <w:fldChar w:fldCharType="begin"/>
        </w:r>
        <w:r w:rsidR="00A90A5F">
          <w:rPr>
            <w:webHidden/>
          </w:rPr>
          <w:instrText xml:space="preserve"> PAGEREF _Toc76373601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2" w:history="1">
        <w:r w:rsidR="00A90A5F" w:rsidRPr="009A2FF7">
          <w:rPr>
            <w:rStyle w:val="affa"/>
            <w:rFonts w:ascii="Times New Roman" w:hAnsi="Times New Roman"/>
          </w:rPr>
          <w:t>3.6</w:t>
        </w:r>
        <w:r w:rsidR="00A90A5F">
          <w:rPr>
            <w:rFonts w:asciiTheme="minorHAnsi" w:hAnsiTheme="minorHAnsi" w:cstheme="minorBidi"/>
            <w:sz w:val="22"/>
            <w:szCs w:val="22"/>
          </w:rPr>
          <w:tab/>
        </w:r>
        <w:r w:rsidR="00A90A5F" w:rsidRPr="009A2FF7">
          <w:rPr>
            <w:rStyle w:val="affa"/>
            <w:rFonts w:ascii="Times New Roman" w:hAnsi="Times New Roman"/>
          </w:rPr>
          <w:t>Обжалование</w:t>
        </w:r>
        <w:r w:rsidR="00A90A5F">
          <w:rPr>
            <w:webHidden/>
          </w:rPr>
          <w:tab/>
        </w:r>
        <w:r w:rsidR="00A90A5F">
          <w:rPr>
            <w:webHidden/>
          </w:rPr>
          <w:fldChar w:fldCharType="begin"/>
        </w:r>
        <w:r w:rsidR="00A90A5F">
          <w:rPr>
            <w:webHidden/>
          </w:rPr>
          <w:instrText xml:space="preserve"> PAGEREF _Toc76373602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03" w:history="1">
        <w:r w:rsidR="00A90A5F" w:rsidRPr="009A2FF7">
          <w:rPr>
            <w:rStyle w:val="affa"/>
            <w:rFonts w:ascii="Times New Roman" w:hAnsi="Times New Roman"/>
          </w:rPr>
          <w:t>4.</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ПОРЯДОК ПРОВЕДЕНИЯ ЗАКУПКИ</w:t>
        </w:r>
        <w:r w:rsidR="00A90A5F">
          <w:rPr>
            <w:webHidden/>
          </w:rPr>
          <w:tab/>
        </w:r>
        <w:r w:rsidR="00A90A5F">
          <w:rPr>
            <w:webHidden/>
          </w:rPr>
          <w:fldChar w:fldCharType="begin"/>
        </w:r>
        <w:r w:rsidR="00A90A5F">
          <w:rPr>
            <w:webHidden/>
          </w:rPr>
          <w:instrText xml:space="preserve"> PAGEREF _Toc76373603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4" w:history="1">
        <w:r w:rsidR="00A90A5F" w:rsidRPr="009A2FF7">
          <w:rPr>
            <w:rStyle w:val="affa"/>
            <w:rFonts w:ascii="Times New Roman" w:eastAsiaTheme="majorEastAsia" w:hAnsi="Times New Roman"/>
          </w:rPr>
          <w:t>4.1</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Общий порядок проведения закупки</w:t>
        </w:r>
        <w:r w:rsidR="00A90A5F">
          <w:rPr>
            <w:webHidden/>
          </w:rPr>
          <w:tab/>
        </w:r>
        <w:r w:rsidR="00A90A5F">
          <w:rPr>
            <w:webHidden/>
          </w:rPr>
          <w:fldChar w:fldCharType="begin"/>
        </w:r>
        <w:r w:rsidR="00A90A5F">
          <w:rPr>
            <w:webHidden/>
          </w:rPr>
          <w:instrText xml:space="preserve"> PAGEREF _Toc76373604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5" w:history="1">
        <w:r w:rsidR="00A90A5F" w:rsidRPr="009A2FF7">
          <w:rPr>
            <w:rStyle w:val="affa"/>
            <w:rFonts w:ascii="Times New Roman" w:eastAsiaTheme="majorEastAsia" w:hAnsi="Times New Roman"/>
          </w:rPr>
          <w:t>4.2</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Официальное размещение извещения</w:t>
        </w:r>
        <w:r w:rsidR="00A90A5F">
          <w:rPr>
            <w:webHidden/>
          </w:rPr>
          <w:tab/>
        </w:r>
        <w:r w:rsidR="00A90A5F">
          <w:rPr>
            <w:webHidden/>
          </w:rPr>
          <w:fldChar w:fldCharType="begin"/>
        </w:r>
        <w:r w:rsidR="00A90A5F">
          <w:rPr>
            <w:webHidden/>
          </w:rPr>
          <w:instrText xml:space="preserve"> PAGEREF _Toc76373605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6" w:history="1">
        <w:r w:rsidR="00A90A5F" w:rsidRPr="009A2FF7">
          <w:rPr>
            <w:rStyle w:val="affa"/>
            <w:rFonts w:ascii="Times New Roman" w:eastAsiaTheme="majorEastAsia" w:hAnsi="Times New Roman"/>
          </w:rPr>
          <w:t>4.3</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Разъяснение извещения</w:t>
        </w:r>
        <w:r w:rsidR="00A90A5F">
          <w:rPr>
            <w:webHidden/>
          </w:rPr>
          <w:tab/>
        </w:r>
        <w:r w:rsidR="00A90A5F">
          <w:rPr>
            <w:webHidden/>
          </w:rPr>
          <w:fldChar w:fldCharType="begin"/>
        </w:r>
        <w:r w:rsidR="00A90A5F">
          <w:rPr>
            <w:webHidden/>
          </w:rPr>
          <w:instrText xml:space="preserve"> PAGEREF _Toc76373606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7" w:history="1">
        <w:r w:rsidR="00A90A5F" w:rsidRPr="009A2FF7">
          <w:rPr>
            <w:rStyle w:val="affa"/>
            <w:rFonts w:ascii="Times New Roman" w:eastAsiaTheme="majorEastAsia" w:hAnsi="Times New Roman"/>
          </w:rPr>
          <w:t>4.4</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Внесение изменений в извещение</w:t>
        </w:r>
        <w:r w:rsidR="00A90A5F">
          <w:rPr>
            <w:webHidden/>
          </w:rPr>
          <w:tab/>
        </w:r>
        <w:r w:rsidR="00A90A5F">
          <w:rPr>
            <w:webHidden/>
          </w:rPr>
          <w:fldChar w:fldCharType="begin"/>
        </w:r>
        <w:r w:rsidR="00A90A5F">
          <w:rPr>
            <w:webHidden/>
          </w:rPr>
          <w:instrText xml:space="preserve"> PAGEREF _Toc76373607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8" w:history="1">
        <w:r w:rsidR="00A90A5F" w:rsidRPr="009A2FF7">
          <w:rPr>
            <w:rStyle w:val="affa"/>
            <w:rFonts w:ascii="Times New Roman" w:eastAsiaTheme="majorEastAsia" w:hAnsi="Times New Roman"/>
          </w:rPr>
          <w:t>4.5</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Общие требования к заявке</w:t>
        </w:r>
        <w:r w:rsidR="00A90A5F">
          <w:rPr>
            <w:webHidden/>
          </w:rPr>
          <w:tab/>
        </w:r>
        <w:r w:rsidR="00A90A5F">
          <w:rPr>
            <w:webHidden/>
          </w:rPr>
          <w:fldChar w:fldCharType="begin"/>
        </w:r>
        <w:r w:rsidR="00A90A5F">
          <w:rPr>
            <w:webHidden/>
          </w:rPr>
          <w:instrText xml:space="preserve"> PAGEREF _Toc76373608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09" w:history="1">
        <w:r w:rsidR="00A90A5F" w:rsidRPr="009A2FF7">
          <w:rPr>
            <w:rStyle w:val="affa"/>
            <w:rFonts w:ascii="Times New Roman" w:eastAsiaTheme="majorEastAsia" w:hAnsi="Times New Roman"/>
          </w:rPr>
          <w:t>4.6</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Требования к описанию продукции</w:t>
        </w:r>
        <w:r w:rsidR="00A90A5F">
          <w:rPr>
            <w:webHidden/>
          </w:rPr>
          <w:tab/>
        </w:r>
        <w:r w:rsidR="00A90A5F">
          <w:rPr>
            <w:webHidden/>
          </w:rPr>
          <w:fldChar w:fldCharType="begin"/>
        </w:r>
        <w:r w:rsidR="00A90A5F">
          <w:rPr>
            <w:webHidden/>
          </w:rPr>
          <w:instrText xml:space="preserve"> PAGEREF _Toc76373609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0" w:history="1">
        <w:r w:rsidR="00A90A5F" w:rsidRPr="009A2FF7">
          <w:rPr>
            <w:rStyle w:val="affa"/>
            <w:rFonts w:ascii="Times New Roman" w:eastAsiaTheme="majorEastAsia" w:hAnsi="Times New Roman"/>
          </w:rPr>
          <w:t>4.7</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Начальная (максимальная) цена договора</w:t>
        </w:r>
        <w:r w:rsidR="00A90A5F">
          <w:rPr>
            <w:webHidden/>
          </w:rPr>
          <w:tab/>
        </w:r>
        <w:r w:rsidR="00A90A5F">
          <w:rPr>
            <w:webHidden/>
          </w:rPr>
          <w:fldChar w:fldCharType="begin"/>
        </w:r>
        <w:r w:rsidR="00A90A5F">
          <w:rPr>
            <w:webHidden/>
          </w:rPr>
          <w:instrText xml:space="preserve"> PAGEREF _Toc76373610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1" w:history="1">
        <w:r w:rsidR="00A90A5F" w:rsidRPr="009A2FF7">
          <w:rPr>
            <w:rStyle w:val="affa"/>
            <w:rFonts w:ascii="Times New Roman" w:hAnsi="Times New Roman"/>
          </w:rPr>
          <w:t>4.8</w:t>
        </w:r>
        <w:r w:rsidR="00A90A5F">
          <w:rPr>
            <w:rFonts w:asciiTheme="minorHAnsi" w:hAnsiTheme="minorHAnsi" w:cstheme="minorBidi"/>
            <w:sz w:val="22"/>
            <w:szCs w:val="22"/>
          </w:rPr>
          <w:tab/>
        </w:r>
        <w:r w:rsidR="00A90A5F" w:rsidRPr="009A2FF7">
          <w:rPr>
            <w:rStyle w:val="affa"/>
            <w:rFonts w:ascii="Times New Roman" w:hAnsi="Times New Roman"/>
          </w:rPr>
          <w:t>Обеспечение заявки</w:t>
        </w:r>
        <w:r w:rsidR="00A90A5F">
          <w:rPr>
            <w:webHidden/>
          </w:rPr>
          <w:tab/>
        </w:r>
        <w:r w:rsidR="00A90A5F">
          <w:rPr>
            <w:webHidden/>
          </w:rPr>
          <w:fldChar w:fldCharType="begin"/>
        </w:r>
        <w:r w:rsidR="00A90A5F">
          <w:rPr>
            <w:webHidden/>
          </w:rPr>
          <w:instrText xml:space="preserve"> PAGEREF _Toc76373611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2" w:history="1">
        <w:r w:rsidR="00A90A5F" w:rsidRPr="009A2FF7">
          <w:rPr>
            <w:rStyle w:val="affa"/>
            <w:rFonts w:ascii="Times New Roman" w:eastAsiaTheme="majorEastAsia" w:hAnsi="Times New Roman"/>
          </w:rPr>
          <w:t>4.9</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Подача заявок</w:t>
        </w:r>
        <w:r w:rsidR="00A90A5F">
          <w:rPr>
            <w:webHidden/>
          </w:rPr>
          <w:tab/>
        </w:r>
        <w:r w:rsidR="00A90A5F">
          <w:rPr>
            <w:webHidden/>
          </w:rPr>
          <w:fldChar w:fldCharType="begin"/>
        </w:r>
        <w:r w:rsidR="00A90A5F">
          <w:rPr>
            <w:webHidden/>
          </w:rPr>
          <w:instrText xml:space="preserve"> PAGEREF _Toc76373612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3" w:history="1">
        <w:r w:rsidR="00A90A5F" w:rsidRPr="009A2FF7">
          <w:rPr>
            <w:rStyle w:val="affa"/>
            <w:rFonts w:ascii="Times New Roman" w:hAnsi="Times New Roman"/>
          </w:rPr>
          <w:t>4.10</w:t>
        </w:r>
        <w:r w:rsidR="00A90A5F">
          <w:rPr>
            <w:rFonts w:asciiTheme="minorHAnsi" w:hAnsiTheme="minorHAnsi" w:cstheme="minorBidi"/>
            <w:sz w:val="22"/>
            <w:szCs w:val="22"/>
          </w:rPr>
          <w:tab/>
        </w:r>
        <w:r w:rsidR="00A90A5F" w:rsidRPr="009A2FF7">
          <w:rPr>
            <w:rStyle w:val="affa"/>
            <w:rFonts w:ascii="Times New Roman" w:hAnsi="Times New Roman"/>
          </w:rPr>
          <w:t>Изменение или отзыв заявки</w:t>
        </w:r>
        <w:r w:rsidR="00A90A5F">
          <w:rPr>
            <w:webHidden/>
          </w:rPr>
          <w:tab/>
        </w:r>
        <w:r w:rsidR="00A90A5F">
          <w:rPr>
            <w:webHidden/>
          </w:rPr>
          <w:fldChar w:fldCharType="begin"/>
        </w:r>
        <w:r w:rsidR="00A90A5F">
          <w:rPr>
            <w:webHidden/>
          </w:rPr>
          <w:instrText xml:space="preserve"> PAGEREF _Toc76373613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4" w:history="1">
        <w:r w:rsidR="00A90A5F" w:rsidRPr="009A2FF7">
          <w:rPr>
            <w:rStyle w:val="affa"/>
            <w:rFonts w:ascii="Times New Roman" w:eastAsiaTheme="majorEastAsia" w:hAnsi="Times New Roman"/>
          </w:rPr>
          <w:t>4.11</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Открытие доступа к заявкам</w:t>
        </w:r>
        <w:r w:rsidR="00A90A5F">
          <w:rPr>
            <w:webHidden/>
          </w:rPr>
          <w:tab/>
        </w:r>
        <w:r w:rsidR="00A90A5F">
          <w:rPr>
            <w:webHidden/>
          </w:rPr>
          <w:fldChar w:fldCharType="begin"/>
        </w:r>
        <w:r w:rsidR="00A90A5F">
          <w:rPr>
            <w:webHidden/>
          </w:rPr>
          <w:instrText xml:space="preserve"> PAGEREF _Toc76373614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5" w:history="1">
        <w:r w:rsidR="00A90A5F" w:rsidRPr="009A2FF7">
          <w:rPr>
            <w:rStyle w:val="affa"/>
            <w:rFonts w:ascii="Times New Roman" w:eastAsiaTheme="majorEastAsia" w:hAnsi="Times New Roman"/>
          </w:rPr>
          <w:t>4.12</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Рассмотрение заявок (отборочная стадия). Допуск к участию в закупке</w:t>
        </w:r>
        <w:r w:rsidR="00A90A5F">
          <w:rPr>
            <w:webHidden/>
          </w:rPr>
          <w:tab/>
        </w:r>
        <w:r w:rsidR="00A90A5F">
          <w:rPr>
            <w:webHidden/>
          </w:rPr>
          <w:fldChar w:fldCharType="begin"/>
        </w:r>
        <w:r w:rsidR="00A90A5F">
          <w:rPr>
            <w:webHidden/>
          </w:rPr>
          <w:instrText xml:space="preserve"> PAGEREF _Toc76373615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6" w:history="1">
        <w:r w:rsidR="00A90A5F" w:rsidRPr="009A2FF7">
          <w:rPr>
            <w:rStyle w:val="affa"/>
            <w:rFonts w:ascii="Times New Roman" w:eastAsiaTheme="majorEastAsia" w:hAnsi="Times New Roman"/>
          </w:rPr>
          <w:t>4.13</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Переторжка</w:t>
        </w:r>
        <w:r w:rsidR="00A90A5F">
          <w:rPr>
            <w:webHidden/>
          </w:rPr>
          <w:tab/>
        </w:r>
        <w:r w:rsidR="00A90A5F">
          <w:rPr>
            <w:webHidden/>
          </w:rPr>
          <w:fldChar w:fldCharType="begin"/>
        </w:r>
        <w:r w:rsidR="00A90A5F">
          <w:rPr>
            <w:webHidden/>
          </w:rPr>
          <w:instrText xml:space="preserve"> PAGEREF _Toc76373616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7" w:history="1">
        <w:r w:rsidR="00A90A5F" w:rsidRPr="009A2FF7">
          <w:rPr>
            <w:rStyle w:val="affa"/>
            <w:rFonts w:ascii="Times New Roman" w:eastAsiaTheme="majorEastAsia" w:hAnsi="Times New Roman"/>
          </w:rPr>
          <w:t>4.14</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A90A5F">
          <w:rPr>
            <w:webHidden/>
          </w:rPr>
          <w:tab/>
        </w:r>
        <w:r w:rsidR="00A90A5F">
          <w:rPr>
            <w:webHidden/>
          </w:rPr>
          <w:fldChar w:fldCharType="begin"/>
        </w:r>
        <w:r w:rsidR="00A90A5F">
          <w:rPr>
            <w:webHidden/>
          </w:rPr>
          <w:instrText xml:space="preserve"> PAGEREF _Toc76373617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8" w:history="1">
        <w:r w:rsidR="00A90A5F" w:rsidRPr="009A2FF7">
          <w:rPr>
            <w:rStyle w:val="affa"/>
            <w:rFonts w:ascii="Times New Roman" w:eastAsiaTheme="majorEastAsia" w:hAnsi="Times New Roman"/>
          </w:rPr>
          <w:t>4.15</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Отмена закупки / определения поставщика</w:t>
        </w:r>
        <w:r w:rsidR="00A90A5F">
          <w:rPr>
            <w:webHidden/>
          </w:rPr>
          <w:tab/>
        </w:r>
        <w:r w:rsidR="00A90A5F">
          <w:rPr>
            <w:webHidden/>
          </w:rPr>
          <w:fldChar w:fldCharType="begin"/>
        </w:r>
        <w:r w:rsidR="00A90A5F">
          <w:rPr>
            <w:webHidden/>
          </w:rPr>
          <w:instrText xml:space="preserve"> PAGEREF _Toc76373618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19" w:history="1">
        <w:r w:rsidR="00A90A5F" w:rsidRPr="009A2FF7">
          <w:rPr>
            <w:rStyle w:val="affa"/>
            <w:rFonts w:ascii="Times New Roman" w:eastAsiaTheme="majorEastAsia" w:hAnsi="Times New Roman"/>
          </w:rPr>
          <w:t>4.16</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Постквалификация</w:t>
        </w:r>
        <w:r w:rsidR="00A90A5F">
          <w:rPr>
            <w:webHidden/>
          </w:rPr>
          <w:tab/>
        </w:r>
        <w:r w:rsidR="00A90A5F">
          <w:rPr>
            <w:webHidden/>
          </w:rPr>
          <w:fldChar w:fldCharType="begin"/>
        </w:r>
        <w:r w:rsidR="00A90A5F">
          <w:rPr>
            <w:webHidden/>
          </w:rPr>
          <w:instrText xml:space="preserve"> PAGEREF _Toc76373619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0" w:history="1">
        <w:r w:rsidR="00A90A5F" w:rsidRPr="009A2FF7">
          <w:rPr>
            <w:rStyle w:val="affa"/>
            <w:rFonts w:ascii="Times New Roman" w:eastAsiaTheme="majorEastAsia" w:hAnsi="Times New Roman"/>
          </w:rPr>
          <w:t>4.17</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Антидемпинговые меры при проведении закупки</w:t>
        </w:r>
        <w:r w:rsidR="00A90A5F">
          <w:rPr>
            <w:webHidden/>
          </w:rPr>
          <w:tab/>
        </w:r>
        <w:r w:rsidR="00A90A5F">
          <w:rPr>
            <w:webHidden/>
          </w:rPr>
          <w:fldChar w:fldCharType="begin"/>
        </w:r>
        <w:r w:rsidR="00A90A5F">
          <w:rPr>
            <w:webHidden/>
          </w:rPr>
          <w:instrText xml:space="preserve"> PAGEREF _Toc76373620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1" w:history="1">
        <w:r w:rsidR="00A90A5F" w:rsidRPr="009A2FF7">
          <w:rPr>
            <w:rStyle w:val="affa"/>
            <w:rFonts w:ascii="Times New Roman" w:eastAsiaTheme="majorEastAsia" w:hAnsi="Times New Roman"/>
          </w:rPr>
          <w:t>4.18</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Отстранение участника закупки</w:t>
        </w:r>
        <w:r w:rsidR="00A90A5F">
          <w:rPr>
            <w:webHidden/>
          </w:rPr>
          <w:tab/>
        </w:r>
        <w:r w:rsidR="00A90A5F">
          <w:rPr>
            <w:webHidden/>
          </w:rPr>
          <w:fldChar w:fldCharType="begin"/>
        </w:r>
        <w:r w:rsidR="00A90A5F">
          <w:rPr>
            <w:webHidden/>
          </w:rPr>
          <w:instrText xml:space="preserve"> PAGEREF _Toc76373621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2" w:history="1">
        <w:r w:rsidR="00A90A5F" w:rsidRPr="009A2FF7">
          <w:rPr>
            <w:rStyle w:val="affa"/>
            <w:rFonts w:ascii="Times New Roman" w:hAnsi="Times New Roman"/>
          </w:rPr>
          <w:t>4.19</w:t>
        </w:r>
        <w:r w:rsidR="00A90A5F">
          <w:rPr>
            <w:rFonts w:asciiTheme="minorHAnsi" w:hAnsiTheme="minorHAnsi" w:cstheme="minorBidi"/>
            <w:sz w:val="22"/>
            <w:szCs w:val="22"/>
          </w:rPr>
          <w:tab/>
        </w:r>
        <w:r w:rsidR="00A90A5F" w:rsidRPr="009A2FF7">
          <w:rPr>
            <w:rStyle w:val="affa"/>
            <w:rFonts w:ascii="Times New Roman" w:hAnsi="Times New Roman"/>
          </w:rPr>
          <w:t>Преддоговорные переговоры</w:t>
        </w:r>
        <w:r w:rsidR="00A90A5F">
          <w:rPr>
            <w:webHidden/>
          </w:rPr>
          <w:tab/>
        </w:r>
        <w:r w:rsidR="00A90A5F">
          <w:rPr>
            <w:webHidden/>
          </w:rPr>
          <w:fldChar w:fldCharType="begin"/>
        </w:r>
        <w:r w:rsidR="00A90A5F">
          <w:rPr>
            <w:webHidden/>
          </w:rPr>
          <w:instrText xml:space="preserve"> PAGEREF _Toc76373622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3" w:history="1">
        <w:r w:rsidR="00A90A5F" w:rsidRPr="009A2FF7">
          <w:rPr>
            <w:rStyle w:val="affa"/>
            <w:rFonts w:ascii="Times New Roman" w:eastAsiaTheme="majorEastAsia" w:hAnsi="Times New Roman"/>
          </w:rPr>
          <w:t>4.20</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Заключение договора</w:t>
        </w:r>
        <w:r w:rsidR="00A90A5F">
          <w:rPr>
            <w:webHidden/>
          </w:rPr>
          <w:tab/>
        </w:r>
        <w:r w:rsidR="00A90A5F">
          <w:rPr>
            <w:webHidden/>
          </w:rPr>
          <w:fldChar w:fldCharType="begin"/>
        </w:r>
        <w:r w:rsidR="00A90A5F">
          <w:rPr>
            <w:webHidden/>
          </w:rPr>
          <w:instrText xml:space="preserve"> PAGEREF _Toc76373623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4" w:history="1">
        <w:r w:rsidR="00A90A5F" w:rsidRPr="009A2FF7">
          <w:rPr>
            <w:rStyle w:val="affa"/>
            <w:rFonts w:ascii="Times New Roman" w:eastAsiaTheme="majorEastAsia" w:hAnsi="Times New Roman"/>
          </w:rPr>
          <w:t>4.21</w:t>
        </w:r>
        <w:r w:rsidR="00A90A5F">
          <w:rPr>
            <w:rFonts w:asciiTheme="minorHAnsi" w:hAnsiTheme="minorHAnsi" w:cstheme="minorBidi"/>
            <w:sz w:val="22"/>
            <w:szCs w:val="22"/>
          </w:rPr>
          <w:tab/>
        </w:r>
        <w:r w:rsidR="00A90A5F" w:rsidRPr="009A2FF7">
          <w:rPr>
            <w:rStyle w:val="affa"/>
            <w:rFonts w:ascii="Times New Roman" w:eastAsiaTheme="majorEastAsia" w:hAnsi="Times New Roman"/>
          </w:rPr>
          <w:t>Обеспечение исполнения договора</w:t>
        </w:r>
        <w:r w:rsidR="00A90A5F">
          <w:rPr>
            <w:webHidden/>
          </w:rPr>
          <w:tab/>
        </w:r>
        <w:r w:rsidR="00A90A5F">
          <w:rPr>
            <w:webHidden/>
          </w:rPr>
          <w:fldChar w:fldCharType="begin"/>
        </w:r>
        <w:r w:rsidR="00A90A5F">
          <w:rPr>
            <w:webHidden/>
          </w:rPr>
          <w:instrText xml:space="preserve"> PAGEREF _Toc76373624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25" w:history="1">
        <w:r w:rsidR="00A90A5F" w:rsidRPr="009A2FF7">
          <w:rPr>
            <w:rStyle w:val="affa"/>
            <w:rFonts w:ascii="Times New Roman" w:hAnsi="Times New Roman"/>
          </w:rPr>
          <w:t>5.</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ТРЕБОВАНИЯ К УЧАСТНИКАМ ЗАКУПКИ</w:t>
        </w:r>
        <w:r w:rsidR="00A90A5F">
          <w:rPr>
            <w:webHidden/>
          </w:rPr>
          <w:tab/>
        </w:r>
        <w:r w:rsidR="00A90A5F">
          <w:rPr>
            <w:webHidden/>
          </w:rPr>
          <w:fldChar w:fldCharType="begin"/>
        </w:r>
        <w:r w:rsidR="00A90A5F">
          <w:rPr>
            <w:webHidden/>
          </w:rPr>
          <w:instrText xml:space="preserve"> PAGEREF _Toc76373625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6" w:history="1">
        <w:r w:rsidR="00A90A5F" w:rsidRPr="009A2FF7">
          <w:rPr>
            <w:rStyle w:val="affa"/>
            <w:rFonts w:ascii="Times New Roman" w:hAnsi="Times New Roman"/>
          </w:rPr>
          <w:t>5.1</w:t>
        </w:r>
        <w:r w:rsidR="00A90A5F">
          <w:rPr>
            <w:rFonts w:asciiTheme="minorHAnsi" w:hAnsiTheme="minorHAnsi" w:cstheme="minorBidi"/>
            <w:sz w:val="22"/>
            <w:szCs w:val="22"/>
          </w:rPr>
          <w:tab/>
        </w:r>
        <w:r w:rsidR="00A90A5F" w:rsidRPr="009A2FF7">
          <w:rPr>
            <w:rStyle w:val="affa"/>
            <w:rFonts w:ascii="Times New Roman" w:hAnsi="Times New Roman"/>
          </w:rPr>
          <w:t>Общие требования к участникам закупки</w:t>
        </w:r>
        <w:r w:rsidR="00A90A5F">
          <w:rPr>
            <w:webHidden/>
          </w:rPr>
          <w:tab/>
        </w:r>
        <w:r w:rsidR="00A90A5F">
          <w:rPr>
            <w:webHidden/>
          </w:rPr>
          <w:fldChar w:fldCharType="begin"/>
        </w:r>
        <w:r w:rsidR="00A90A5F">
          <w:rPr>
            <w:webHidden/>
          </w:rPr>
          <w:instrText xml:space="preserve"> PAGEREF _Toc76373626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27" w:history="1">
        <w:r w:rsidR="00A90A5F" w:rsidRPr="009A2FF7">
          <w:rPr>
            <w:rStyle w:val="affa"/>
            <w:rFonts w:ascii="Times New Roman" w:hAnsi="Times New Roman"/>
          </w:rPr>
          <w:t>5.2</w:t>
        </w:r>
        <w:r w:rsidR="00A90A5F">
          <w:rPr>
            <w:rFonts w:asciiTheme="minorHAnsi" w:hAnsiTheme="minorHAnsi" w:cstheme="minorBidi"/>
            <w:sz w:val="22"/>
            <w:szCs w:val="22"/>
          </w:rPr>
          <w:tab/>
        </w:r>
        <w:r w:rsidR="00A90A5F" w:rsidRPr="009A2FF7">
          <w:rPr>
            <w:rStyle w:val="affa"/>
            <w:rFonts w:ascii="Times New Roman" w:hAnsi="Times New Roman"/>
          </w:rPr>
          <w:t>Условия участия коллективных участников</w:t>
        </w:r>
        <w:r w:rsidR="00A90A5F">
          <w:rPr>
            <w:webHidden/>
          </w:rPr>
          <w:tab/>
        </w:r>
        <w:r w:rsidR="00A90A5F">
          <w:rPr>
            <w:webHidden/>
          </w:rPr>
          <w:fldChar w:fldCharType="begin"/>
        </w:r>
        <w:r w:rsidR="00A90A5F">
          <w:rPr>
            <w:webHidden/>
          </w:rPr>
          <w:instrText xml:space="preserve"> PAGEREF _Toc76373627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28" w:history="1">
        <w:r w:rsidR="00A90A5F" w:rsidRPr="009A2FF7">
          <w:rPr>
            <w:rStyle w:val="affa"/>
            <w:rFonts w:ascii="Times New Roman" w:eastAsiaTheme="majorEastAsia" w:hAnsi="Times New Roman"/>
          </w:rPr>
          <w:t>6.</w:t>
        </w:r>
        <w:r w:rsidR="00A90A5F">
          <w:rPr>
            <w:rFonts w:asciiTheme="minorHAnsi" w:eastAsiaTheme="minorEastAsia" w:hAnsiTheme="minorHAnsi" w:cstheme="minorBidi"/>
            <w:sz w:val="22"/>
            <w:szCs w:val="22"/>
          </w:rPr>
          <w:tab/>
        </w:r>
        <w:r w:rsidR="00A90A5F" w:rsidRPr="009A2FF7">
          <w:rPr>
            <w:rStyle w:val="affa"/>
            <w:rFonts w:ascii="Times New Roman" w:eastAsiaTheme="majorEastAsia" w:hAnsi="Times New Roman"/>
          </w:rPr>
          <w:t>ИНФОРМАЦИОННАЯ КАРТА</w:t>
        </w:r>
        <w:r w:rsidR="00A90A5F">
          <w:rPr>
            <w:webHidden/>
          </w:rPr>
          <w:tab/>
        </w:r>
        <w:r w:rsidR="00A90A5F">
          <w:rPr>
            <w:webHidden/>
          </w:rPr>
          <w:fldChar w:fldCharType="begin"/>
        </w:r>
        <w:r w:rsidR="00A90A5F">
          <w:rPr>
            <w:webHidden/>
          </w:rPr>
          <w:instrText xml:space="preserve"> PAGEREF _Toc76373628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right" w:leader="dot" w:pos="9771"/>
        </w:tabs>
        <w:rPr>
          <w:rFonts w:asciiTheme="minorHAnsi" w:eastAsiaTheme="minorEastAsia" w:hAnsiTheme="minorHAnsi" w:cstheme="minorBidi"/>
          <w:sz w:val="22"/>
          <w:szCs w:val="22"/>
        </w:rPr>
      </w:pPr>
      <w:hyperlink w:anchor="_Toc76373629" w:history="1">
        <w:r w:rsidR="00A90A5F" w:rsidRPr="009A2FF7">
          <w:rPr>
            <w:rStyle w:val="affa"/>
            <w:rFonts w:ascii="Times New Roman" w:eastAsiaTheme="majorEastAsia" w:hAnsi="Times New Roman"/>
            <w:bCs/>
          </w:rPr>
          <w:t>Приложение №1 к информационной карте</w:t>
        </w:r>
        <w:r w:rsidR="00A90A5F">
          <w:rPr>
            <w:webHidden/>
          </w:rPr>
          <w:tab/>
        </w:r>
        <w:r w:rsidR="00A90A5F">
          <w:rPr>
            <w:webHidden/>
          </w:rPr>
          <w:fldChar w:fldCharType="begin"/>
        </w:r>
        <w:r w:rsidR="00A90A5F">
          <w:rPr>
            <w:webHidden/>
          </w:rPr>
          <w:instrText xml:space="preserve"> PAGEREF _Toc76373629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0" w:history="1">
        <w:r w:rsidR="00A90A5F" w:rsidRPr="009A2FF7">
          <w:rPr>
            <w:rStyle w:val="affa"/>
            <w:rFonts w:ascii="Times New Roman" w:eastAsia="Times New Roman" w:hAnsi="Times New Roman"/>
            <w:b/>
          </w:rPr>
          <w:t>ТРЕБОВАНИЯ К УЧАСТНИКАМ ЗАКУПКИ</w:t>
        </w:r>
        <w:r w:rsidR="00A90A5F">
          <w:rPr>
            <w:webHidden/>
          </w:rPr>
          <w:tab/>
        </w:r>
        <w:r w:rsidR="00A90A5F">
          <w:rPr>
            <w:webHidden/>
          </w:rPr>
          <w:fldChar w:fldCharType="begin"/>
        </w:r>
        <w:r w:rsidR="00A90A5F">
          <w:rPr>
            <w:webHidden/>
          </w:rPr>
          <w:instrText xml:space="preserve"> PAGEREF _Toc76373630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right" w:leader="dot" w:pos="9771"/>
        </w:tabs>
        <w:rPr>
          <w:rFonts w:asciiTheme="minorHAnsi" w:eastAsiaTheme="minorEastAsia" w:hAnsiTheme="minorHAnsi" w:cstheme="minorBidi"/>
          <w:sz w:val="22"/>
          <w:szCs w:val="22"/>
        </w:rPr>
      </w:pPr>
      <w:hyperlink w:anchor="_Toc76373631" w:history="1">
        <w:r w:rsidR="00A90A5F" w:rsidRPr="009A2FF7">
          <w:rPr>
            <w:rStyle w:val="affa"/>
            <w:rFonts w:ascii="Times New Roman" w:eastAsiaTheme="majorEastAsia" w:hAnsi="Times New Roman"/>
            <w:bCs/>
          </w:rPr>
          <w:t>Приложение №2 к информационной карте</w:t>
        </w:r>
        <w:r w:rsidR="00A90A5F">
          <w:rPr>
            <w:webHidden/>
          </w:rPr>
          <w:tab/>
        </w:r>
        <w:r w:rsidR="00A90A5F">
          <w:rPr>
            <w:webHidden/>
          </w:rPr>
          <w:fldChar w:fldCharType="begin"/>
        </w:r>
        <w:r w:rsidR="00A90A5F">
          <w:rPr>
            <w:webHidden/>
          </w:rPr>
          <w:instrText xml:space="preserve"> PAGEREF _Toc76373631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2" w:history="1">
        <w:r w:rsidR="00A90A5F" w:rsidRPr="009A2FF7">
          <w:rPr>
            <w:rStyle w:val="affa"/>
            <w:rFonts w:ascii="Times New Roman" w:eastAsia="Times New Roman" w:hAnsi="Times New Roman"/>
            <w:b/>
          </w:rPr>
          <w:t>ПОРЯДОК ОЦЕНКИ И СОПОСТАВЛЕНИЯ ЗАЯВОК</w:t>
        </w:r>
        <w:r w:rsidR="00A90A5F">
          <w:rPr>
            <w:webHidden/>
          </w:rPr>
          <w:tab/>
        </w:r>
        <w:r w:rsidR="00A90A5F">
          <w:rPr>
            <w:webHidden/>
          </w:rPr>
          <w:fldChar w:fldCharType="begin"/>
        </w:r>
        <w:r w:rsidR="00A90A5F">
          <w:rPr>
            <w:webHidden/>
          </w:rPr>
          <w:instrText xml:space="preserve"> PAGEREF _Toc76373632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right" w:leader="dot" w:pos="9771"/>
        </w:tabs>
        <w:rPr>
          <w:rFonts w:asciiTheme="minorHAnsi" w:eastAsiaTheme="minorEastAsia" w:hAnsiTheme="minorHAnsi" w:cstheme="minorBidi"/>
          <w:sz w:val="22"/>
          <w:szCs w:val="22"/>
        </w:rPr>
      </w:pPr>
      <w:hyperlink w:anchor="_Toc76373633" w:history="1">
        <w:r w:rsidR="00A90A5F" w:rsidRPr="009A2FF7">
          <w:rPr>
            <w:rStyle w:val="affa"/>
            <w:rFonts w:ascii="Times New Roman" w:eastAsiaTheme="majorEastAsia" w:hAnsi="Times New Roman"/>
            <w:bCs/>
          </w:rPr>
          <w:t>Приложение №3 к информационной карте</w:t>
        </w:r>
        <w:r w:rsidR="00A90A5F">
          <w:rPr>
            <w:webHidden/>
          </w:rPr>
          <w:tab/>
        </w:r>
        <w:r w:rsidR="00A90A5F">
          <w:rPr>
            <w:webHidden/>
          </w:rPr>
          <w:fldChar w:fldCharType="begin"/>
        </w:r>
        <w:r w:rsidR="00A90A5F">
          <w:rPr>
            <w:webHidden/>
          </w:rPr>
          <w:instrText xml:space="preserve"> PAGEREF _Toc76373633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4" w:history="1">
        <w:r w:rsidR="00A90A5F" w:rsidRPr="009A2FF7">
          <w:rPr>
            <w:rStyle w:val="affa"/>
            <w:rFonts w:ascii="Times New Roman" w:eastAsia="Times New Roman" w:hAnsi="Times New Roman"/>
            <w:b/>
          </w:rPr>
          <w:t>ТРЕБОВАНИЯ К СОСТАВУ ЗАЯВКИ</w:t>
        </w:r>
        <w:r w:rsidR="00A90A5F">
          <w:rPr>
            <w:webHidden/>
          </w:rPr>
          <w:tab/>
        </w:r>
        <w:r w:rsidR="00A90A5F">
          <w:rPr>
            <w:webHidden/>
          </w:rPr>
          <w:fldChar w:fldCharType="begin"/>
        </w:r>
        <w:r w:rsidR="00A90A5F">
          <w:rPr>
            <w:webHidden/>
          </w:rPr>
          <w:instrText xml:space="preserve"> PAGEREF _Toc76373634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right" w:leader="dot" w:pos="9771"/>
        </w:tabs>
        <w:rPr>
          <w:rFonts w:asciiTheme="minorHAnsi" w:eastAsiaTheme="minorEastAsia" w:hAnsiTheme="minorHAnsi" w:cstheme="minorBidi"/>
          <w:sz w:val="22"/>
          <w:szCs w:val="22"/>
        </w:rPr>
      </w:pPr>
      <w:hyperlink w:anchor="_Toc76373635" w:history="1">
        <w:r w:rsidR="00A90A5F" w:rsidRPr="009A2FF7">
          <w:rPr>
            <w:rStyle w:val="affa"/>
            <w:rFonts w:ascii="Times New Roman" w:eastAsiaTheme="majorEastAsia" w:hAnsi="Times New Roman"/>
            <w:bCs/>
          </w:rPr>
          <w:t>Приложение №4 к информационной карте</w:t>
        </w:r>
        <w:r w:rsidR="00A90A5F">
          <w:rPr>
            <w:webHidden/>
          </w:rPr>
          <w:tab/>
        </w:r>
        <w:r w:rsidR="00A90A5F">
          <w:rPr>
            <w:webHidden/>
          </w:rPr>
          <w:fldChar w:fldCharType="begin"/>
        </w:r>
        <w:r w:rsidR="00A90A5F">
          <w:rPr>
            <w:webHidden/>
          </w:rPr>
          <w:instrText xml:space="preserve"> PAGEREF _Toc76373635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6" w:history="1">
        <w:r w:rsidR="00A90A5F" w:rsidRPr="009A2FF7">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A90A5F">
          <w:rPr>
            <w:webHidden/>
          </w:rPr>
          <w:tab/>
        </w:r>
        <w:r w:rsidR="00A90A5F">
          <w:rPr>
            <w:webHidden/>
          </w:rPr>
          <w:fldChar w:fldCharType="begin"/>
        </w:r>
        <w:r w:rsidR="00A90A5F">
          <w:rPr>
            <w:webHidden/>
          </w:rPr>
          <w:instrText xml:space="preserve"> PAGEREF _Toc76373636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37" w:history="1">
        <w:r w:rsidR="00A90A5F" w:rsidRPr="009A2FF7">
          <w:rPr>
            <w:rStyle w:val="affa"/>
            <w:rFonts w:ascii="Times New Roman" w:eastAsiaTheme="majorEastAsia" w:hAnsi="Times New Roman"/>
          </w:rPr>
          <w:t>7.</w:t>
        </w:r>
        <w:r w:rsidR="00A90A5F">
          <w:rPr>
            <w:rFonts w:asciiTheme="minorHAnsi" w:eastAsiaTheme="minorEastAsia" w:hAnsiTheme="minorHAnsi" w:cstheme="minorBidi"/>
            <w:sz w:val="22"/>
            <w:szCs w:val="22"/>
          </w:rPr>
          <w:tab/>
        </w:r>
        <w:r w:rsidR="00A90A5F" w:rsidRPr="009A2FF7">
          <w:rPr>
            <w:rStyle w:val="affa"/>
            <w:rFonts w:ascii="Times New Roman" w:eastAsiaTheme="majorEastAsia" w:hAnsi="Times New Roman"/>
          </w:rPr>
          <w:t>ОБРАЗЦЫ ФОРМ ДОКУМЕНТОВ, ВКЛЮЧАЕМЫХ В ЗАЯВКУ</w:t>
        </w:r>
        <w:r w:rsidR="00A90A5F">
          <w:rPr>
            <w:webHidden/>
          </w:rPr>
          <w:tab/>
        </w:r>
        <w:r w:rsidR="00A90A5F">
          <w:rPr>
            <w:webHidden/>
          </w:rPr>
          <w:fldChar w:fldCharType="begin"/>
        </w:r>
        <w:r w:rsidR="00A90A5F">
          <w:rPr>
            <w:webHidden/>
          </w:rPr>
          <w:instrText xml:space="preserve"> PAGEREF _Toc76373637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8" w:history="1">
        <w:r w:rsidR="00A90A5F" w:rsidRPr="009A2FF7">
          <w:rPr>
            <w:rStyle w:val="affa"/>
            <w:rFonts w:ascii="Times New Roman" w:hAnsi="Times New Roman"/>
          </w:rPr>
          <w:t>7.1</w:t>
        </w:r>
        <w:r w:rsidR="00A90A5F">
          <w:rPr>
            <w:rFonts w:asciiTheme="minorHAnsi" w:hAnsiTheme="minorHAnsi" w:cstheme="minorBidi"/>
            <w:sz w:val="22"/>
            <w:szCs w:val="22"/>
          </w:rPr>
          <w:tab/>
        </w:r>
        <w:r w:rsidR="00A90A5F" w:rsidRPr="009A2FF7">
          <w:rPr>
            <w:rStyle w:val="affa"/>
            <w:rFonts w:ascii="Times New Roman" w:hAnsi="Times New Roman"/>
          </w:rPr>
          <w:t>Заявка (форма 1)</w:t>
        </w:r>
        <w:r w:rsidR="00A90A5F">
          <w:rPr>
            <w:webHidden/>
          </w:rPr>
          <w:tab/>
        </w:r>
        <w:r w:rsidR="00A90A5F">
          <w:rPr>
            <w:webHidden/>
          </w:rPr>
          <w:fldChar w:fldCharType="begin"/>
        </w:r>
        <w:r w:rsidR="00A90A5F">
          <w:rPr>
            <w:webHidden/>
          </w:rPr>
          <w:instrText xml:space="preserve"> PAGEREF _Toc76373638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39" w:history="1">
        <w:r w:rsidR="00A90A5F" w:rsidRPr="009A2FF7">
          <w:rPr>
            <w:rStyle w:val="affa"/>
            <w:rFonts w:ascii="Times New Roman" w:hAnsi="Times New Roman"/>
          </w:rPr>
          <w:t>7.2</w:t>
        </w:r>
        <w:r w:rsidR="00A90A5F">
          <w:rPr>
            <w:rFonts w:asciiTheme="minorHAnsi" w:hAnsiTheme="minorHAnsi" w:cstheme="minorBidi"/>
            <w:sz w:val="22"/>
            <w:szCs w:val="22"/>
          </w:rPr>
          <w:tab/>
        </w:r>
        <w:r w:rsidR="00A90A5F" w:rsidRPr="009A2FF7">
          <w:rPr>
            <w:rStyle w:val="affa"/>
            <w:rFonts w:ascii="Times New Roman" w:hAnsi="Times New Roman"/>
          </w:rPr>
          <w:t>Коммерческое предложение (форма 2)</w:t>
        </w:r>
        <w:r w:rsidR="00A90A5F">
          <w:rPr>
            <w:webHidden/>
          </w:rPr>
          <w:tab/>
        </w:r>
        <w:r w:rsidR="00A90A5F">
          <w:rPr>
            <w:webHidden/>
          </w:rPr>
          <w:fldChar w:fldCharType="begin"/>
        </w:r>
        <w:r w:rsidR="00A90A5F">
          <w:rPr>
            <w:webHidden/>
          </w:rPr>
          <w:instrText xml:space="preserve"> PAGEREF _Toc76373639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0" w:history="1">
        <w:r w:rsidR="00A90A5F" w:rsidRPr="009A2FF7">
          <w:rPr>
            <w:rStyle w:val="affa"/>
            <w:rFonts w:ascii="Times New Roman" w:hAnsi="Times New Roman"/>
          </w:rPr>
          <w:t>7.3</w:t>
        </w:r>
        <w:r w:rsidR="00A90A5F">
          <w:rPr>
            <w:rFonts w:asciiTheme="minorHAnsi" w:hAnsiTheme="minorHAnsi" w:cstheme="minorBidi"/>
            <w:sz w:val="22"/>
            <w:szCs w:val="22"/>
          </w:rPr>
          <w:tab/>
        </w:r>
        <w:r w:rsidR="00A90A5F" w:rsidRPr="009A2FF7">
          <w:rPr>
            <w:rStyle w:val="affa"/>
            <w:rFonts w:ascii="Times New Roman" w:hAnsi="Times New Roman"/>
          </w:rPr>
          <w:t>Техническое предложение (форма 3)</w:t>
        </w:r>
        <w:r w:rsidR="00A90A5F">
          <w:rPr>
            <w:webHidden/>
          </w:rPr>
          <w:tab/>
        </w:r>
        <w:r w:rsidR="00A90A5F">
          <w:rPr>
            <w:webHidden/>
          </w:rPr>
          <w:fldChar w:fldCharType="begin"/>
        </w:r>
        <w:r w:rsidR="00A90A5F">
          <w:rPr>
            <w:webHidden/>
          </w:rPr>
          <w:instrText xml:space="preserve"> PAGEREF _Toc76373640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1" w:history="1">
        <w:r w:rsidR="00A90A5F" w:rsidRPr="009A2FF7">
          <w:rPr>
            <w:rStyle w:val="affa"/>
            <w:rFonts w:ascii="Times New Roman" w:hAnsi="Times New Roman"/>
          </w:rPr>
          <w:t>7.4</w:t>
        </w:r>
        <w:r w:rsidR="00A90A5F">
          <w:rPr>
            <w:rFonts w:asciiTheme="minorHAnsi" w:hAnsiTheme="minorHAnsi" w:cstheme="minorBidi"/>
            <w:sz w:val="22"/>
            <w:szCs w:val="22"/>
          </w:rPr>
          <w:tab/>
        </w:r>
        <w:r w:rsidR="00A90A5F" w:rsidRPr="009A2FF7">
          <w:rPr>
            <w:rStyle w:val="affa"/>
            <w:rFonts w:ascii="Times New Roman" w:hAnsi="Times New Roman"/>
          </w:rPr>
          <w:t xml:space="preserve">Справка </w:t>
        </w:r>
        <w:r w:rsidR="00A90A5F" w:rsidRPr="009A2FF7">
          <w:rPr>
            <w:rStyle w:val="affa"/>
            <w:rFonts w:ascii="Times New Roman" w:hAnsi="Times New Roman"/>
            <w:bCs/>
          </w:rPr>
          <w:t xml:space="preserve">о наличии опыта </w:t>
        </w:r>
        <w:r w:rsidR="00A90A5F" w:rsidRPr="009A2FF7">
          <w:rPr>
            <w:rStyle w:val="affa"/>
            <w:rFonts w:ascii="Times New Roman" w:hAnsi="Times New Roman"/>
          </w:rPr>
          <w:t>(форма 4)</w:t>
        </w:r>
        <w:r w:rsidR="00A90A5F">
          <w:rPr>
            <w:webHidden/>
          </w:rPr>
          <w:tab/>
        </w:r>
        <w:r w:rsidR="00A90A5F">
          <w:rPr>
            <w:webHidden/>
          </w:rPr>
          <w:fldChar w:fldCharType="begin"/>
        </w:r>
        <w:r w:rsidR="00A90A5F">
          <w:rPr>
            <w:webHidden/>
          </w:rPr>
          <w:instrText xml:space="preserve"> PAGEREF _Toc76373641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2" w:history="1">
        <w:r w:rsidR="00A90A5F" w:rsidRPr="009A2FF7">
          <w:rPr>
            <w:rStyle w:val="affa"/>
            <w:rFonts w:ascii="Times New Roman" w:hAnsi="Times New Roman"/>
          </w:rPr>
          <w:t>7.5</w:t>
        </w:r>
        <w:r w:rsidR="00A90A5F">
          <w:rPr>
            <w:rFonts w:asciiTheme="minorHAnsi" w:hAnsiTheme="minorHAnsi" w:cstheme="minorBidi"/>
            <w:sz w:val="22"/>
            <w:szCs w:val="22"/>
          </w:rPr>
          <w:tab/>
        </w:r>
        <w:r w:rsidR="00A90A5F" w:rsidRPr="009A2FF7">
          <w:rPr>
            <w:rStyle w:val="affa"/>
            <w:rFonts w:ascii="Times New Roman" w:hAnsi="Times New Roman"/>
          </w:rPr>
          <w:t>Справка о материально-технических ресурсах (форма 5)</w:t>
        </w:r>
        <w:r w:rsidR="00A90A5F">
          <w:rPr>
            <w:webHidden/>
          </w:rPr>
          <w:tab/>
        </w:r>
        <w:r w:rsidR="00A90A5F">
          <w:rPr>
            <w:webHidden/>
          </w:rPr>
          <w:fldChar w:fldCharType="begin"/>
        </w:r>
        <w:r w:rsidR="00A90A5F">
          <w:rPr>
            <w:webHidden/>
          </w:rPr>
          <w:instrText xml:space="preserve"> PAGEREF _Toc76373642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3" w:history="1">
        <w:r w:rsidR="00A90A5F" w:rsidRPr="009A2FF7">
          <w:rPr>
            <w:rStyle w:val="affa"/>
            <w:rFonts w:ascii="Times New Roman" w:hAnsi="Times New Roman"/>
          </w:rPr>
          <w:t>7.6</w:t>
        </w:r>
        <w:r w:rsidR="00A90A5F">
          <w:rPr>
            <w:rFonts w:asciiTheme="minorHAnsi" w:hAnsiTheme="minorHAnsi" w:cstheme="minorBidi"/>
            <w:sz w:val="22"/>
            <w:szCs w:val="22"/>
          </w:rPr>
          <w:tab/>
        </w:r>
        <w:r w:rsidR="00A90A5F" w:rsidRPr="009A2FF7">
          <w:rPr>
            <w:rStyle w:val="affa"/>
            <w:rFonts w:ascii="Times New Roman" w:hAnsi="Times New Roman"/>
          </w:rPr>
          <w:t>Справка о кадровых ресурсах (форма 6)</w:t>
        </w:r>
        <w:r w:rsidR="00A90A5F">
          <w:rPr>
            <w:webHidden/>
          </w:rPr>
          <w:tab/>
        </w:r>
        <w:r w:rsidR="00A90A5F">
          <w:rPr>
            <w:webHidden/>
          </w:rPr>
          <w:fldChar w:fldCharType="begin"/>
        </w:r>
        <w:r w:rsidR="00A90A5F">
          <w:rPr>
            <w:webHidden/>
          </w:rPr>
          <w:instrText xml:space="preserve"> PAGEREF _Toc76373643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4" w:history="1">
        <w:r w:rsidR="00A90A5F" w:rsidRPr="009A2FF7">
          <w:rPr>
            <w:rStyle w:val="affa"/>
            <w:rFonts w:ascii="Times New Roman" w:hAnsi="Times New Roman"/>
          </w:rPr>
          <w:t>7.7</w:t>
        </w:r>
        <w:r w:rsidR="00A90A5F">
          <w:rPr>
            <w:rFonts w:asciiTheme="minorHAnsi" w:hAnsiTheme="minorHAnsi" w:cstheme="minorBidi"/>
            <w:sz w:val="22"/>
            <w:szCs w:val="22"/>
          </w:rPr>
          <w:tab/>
        </w:r>
        <w:r w:rsidR="00A90A5F" w:rsidRPr="009A2FF7">
          <w:rPr>
            <w:rStyle w:val="affa"/>
            <w:rFonts w:ascii="Times New Roman" w:hAnsi="Times New Roman"/>
          </w:rPr>
          <w:t>План распределения объемов поставки продукции внутри коллективного участника (форма 7)</w:t>
        </w:r>
        <w:r w:rsidR="00A90A5F">
          <w:rPr>
            <w:webHidden/>
          </w:rPr>
          <w:tab/>
        </w:r>
        <w:r w:rsidR="00A90A5F">
          <w:rPr>
            <w:webHidden/>
          </w:rPr>
          <w:fldChar w:fldCharType="begin"/>
        </w:r>
        <w:r w:rsidR="00A90A5F">
          <w:rPr>
            <w:webHidden/>
          </w:rPr>
          <w:instrText xml:space="preserve"> PAGEREF _Toc76373644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35"/>
        <w:rPr>
          <w:rFonts w:asciiTheme="minorHAnsi" w:hAnsiTheme="minorHAnsi" w:cstheme="minorBidi"/>
          <w:sz w:val="22"/>
          <w:szCs w:val="22"/>
        </w:rPr>
      </w:pPr>
      <w:hyperlink w:anchor="_Toc76373645" w:history="1">
        <w:r w:rsidR="00A90A5F" w:rsidRPr="009A2FF7">
          <w:rPr>
            <w:rStyle w:val="affa"/>
            <w:rFonts w:ascii="Times New Roman" w:hAnsi="Times New Roman"/>
          </w:rPr>
          <w:t>7.8</w:t>
        </w:r>
        <w:r w:rsidR="00A90A5F">
          <w:rPr>
            <w:rFonts w:asciiTheme="minorHAnsi" w:hAnsiTheme="minorHAnsi" w:cstheme="minorBidi"/>
            <w:sz w:val="22"/>
            <w:szCs w:val="22"/>
          </w:rPr>
          <w:tab/>
        </w:r>
        <w:r w:rsidR="00A90A5F" w:rsidRPr="009A2FF7">
          <w:rPr>
            <w:rStyle w:val="affa"/>
            <w:rFonts w:ascii="Times New Roman" w:hAnsi="Times New Roman"/>
          </w:rPr>
          <w:t>Декларация соответствия члена коллективного участника (форма 8)</w:t>
        </w:r>
        <w:r w:rsidR="00A90A5F">
          <w:rPr>
            <w:webHidden/>
          </w:rPr>
          <w:tab/>
        </w:r>
        <w:r w:rsidR="00A90A5F">
          <w:rPr>
            <w:webHidden/>
          </w:rPr>
          <w:fldChar w:fldCharType="begin"/>
        </w:r>
        <w:r w:rsidR="00A90A5F">
          <w:rPr>
            <w:webHidden/>
          </w:rPr>
          <w:instrText xml:space="preserve"> PAGEREF _Toc76373645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46" w:history="1">
        <w:r w:rsidR="00A90A5F" w:rsidRPr="009A2FF7">
          <w:rPr>
            <w:rStyle w:val="affa"/>
            <w:rFonts w:ascii="Times New Roman" w:hAnsi="Times New Roman"/>
          </w:rPr>
          <w:t>8.</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ПРОЕКТ ДОГОВОРА</w:t>
        </w:r>
        <w:r w:rsidR="00A90A5F">
          <w:rPr>
            <w:webHidden/>
          </w:rPr>
          <w:tab/>
        </w:r>
        <w:r w:rsidR="00A90A5F">
          <w:rPr>
            <w:webHidden/>
          </w:rPr>
          <w:fldChar w:fldCharType="begin"/>
        </w:r>
        <w:r w:rsidR="00A90A5F">
          <w:rPr>
            <w:webHidden/>
          </w:rPr>
          <w:instrText xml:space="preserve"> PAGEREF _Toc76373646 \h </w:instrText>
        </w:r>
        <w:r w:rsidR="00A90A5F">
          <w:rPr>
            <w:webHidden/>
          </w:rPr>
        </w:r>
        <w:r w:rsidR="00A90A5F">
          <w:rPr>
            <w:webHidden/>
          </w:rPr>
          <w:fldChar w:fldCharType="separate"/>
        </w:r>
        <w:r w:rsidR="00783F51">
          <w:rPr>
            <w:webHidden/>
          </w:rPr>
          <w:t>3</w:t>
        </w:r>
        <w:r w:rsidR="00A90A5F">
          <w:rPr>
            <w:webHidden/>
          </w:rPr>
          <w:fldChar w:fldCharType="end"/>
        </w:r>
      </w:hyperlink>
    </w:p>
    <w:p w:rsidR="00A90A5F" w:rsidRDefault="00067C6F">
      <w:pPr>
        <w:pStyle w:val="2a"/>
        <w:tabs>
          <w:tab w:val="left" w:pos="1134"/>
          <w:tab w:val="right" w:leader="dot" w:pos="9771"/>
        </w:tabs>
        <w:rPr>
          <w:rFonts w:asciiTheme="minorHAnsi" w:eastAsiaTheme="minorEastAsia" w:hAnsiTheme="minorHAnsi" w:cstheme="minorBidi"/>
          <w:sz w:val="22"/>
          <w:szCs w:val="22"/>
        </w:rPr>
      </w:pPr>
      <w:hyperlink w:anchor="_Toc76373647" w:history="1">
        <w:r w:rsidR="00A90A5F" w:rsidRPr="009A2FF7">
          <w:rPr>
            <w:rStyle w:val="affa"/>
            <w:rFonts w:ascii="Times New Roman" w:hAnsi="Times New Roman"/>
          </w:rPr>
          <w:t>9.</w:t>
        </w:r>
        <w:r w:rsidR="00A90A5F">
          <w:rPr>
            <w:rFonts w:asciiTheme="minorHAnsi" w:eastAsiaTheme="minorEastAsia" w:hAnsiTheme="minorHAnsi" w:cstheme="minorBidi"/>
            <w:sz w:val="22"/>
            <w:szCs w:val="22"/>
          </w:rPr>
          <w:tab/>
        </w:r>
        <w:r w:rsidR="00A90A5F" w:rsidRPr="009A2FF7">
          <w:rPr>
            <w:rStyle w:val="affa"/>
            <w:rFonts w:ascii="Times New Roman" w:hAnsi="Times New Roman"/>
          </w:rPr>
          <w:t>ТРЕБОВАНИЯ К ПРОДУКЦИИ (ПРЕДМЕТУ ЗАКУПКИ)</w:t>
        </w:r>
        <w:r w:rsidR="00A90A5F">
          <w:rPr>
            <w:webHidden/>
          </w:rPr>
          <w:tab/>
        </w:r>
        <w:r w:rsidR="00A90A5F">
          <w:rPr>
            <w:webHidden/>
          </w:rPr>
          <w:fldChar w:fldCharType="begin"/>
        </w:r>
        <w:r w:rsidR="00A90A5F">
          <w:rPr>
            <w:webHidden/>
          </w:rPr>
          <w:instrText xml:space="preserve"> PAGEREF _Toc76373647 \h </w:instrText>
        </w:r>
        <w:r w:rsidR="00A90A5F">
          <w:rPr>
            <w:webHidden/>
          </w:rPr>
        </w:r>
        <w:r w:rsidR="00A90A5F">
          <w:rPr>
            <w:webHidden/>
          </w:rPr>
          <w:fldChar w:fldCharType="separate"/>
        </w:r>
        <w:r w:rsidR="00783F51">
          <w:rPr>
            <w:webHidden/>
          </w:rPr>
          <w:t>3</w:t>
        </w:r>
        <w:r w:rsidR="00A90A5F">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2" w:name="_Ref413862243"/>
      <w:bookmarkStart w:id="3" w:name="_Toc415874653"/>
      <w:bookmarkStart w:id="4" w:name="_Toc76373594"/>
      <w:bookmarkStart w:id="5" w:name="_Ref314254823"/>
      <w:bookmarkStart w:id="6" w:name="_Toc415874643"/>
      <w:bookmarkStart w:id="7" w:name="_Toc309773176"/>
      <w:r w:rsidRPr="007C18BC">
        <w:rPr>
          <w:rFonts w:ascii="Times New Roman" w:hAnsi="Times New Roman"/>
          <w:sz w:val="24"/>
        </w:rPr>
        <w:lastRenderedPageBreak/>
        <w:t>СОКРАЩЕНИЯ</w:t>
      </w:r>
      <w:bookmarkEnd w:id="2"/>
      <w:bookmarkEnd w:id="3"/>
      <w:bookmarkEnd w:id="4"/>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8" w:name="_Ref314254573"/>
      <w:bookmarkStart w:id="9" w:name="_Ref314254831"/>
      <w:bookmarkStart w:id="10" w:name="_Ref413862184"/>
      <w:bookmarkStart w:id="11" w:name="_Toc415874654"/>
      <w:bookmarkStart w:id="12" w:name="_Toc76373595"/>
      <w:r w:rsidRPr="007C18BC">
        <w:rPr>
          <w:rFonts w:ascii="Times New Roman" w:hAnsi="Times New Roman"/>
          <w:sz w:val="24"/>
        </w:rPr>
        <w:lastRenderedPageBreak/>
        <w:t>ТЕРМИНЫ И ОПРЕДЕЛЕНИЯ</w:t>
      </w:r>
      <w:bookmarkEnd w:id="8"/>
      <w:bookmarkEnd w:id="9"/>
      <w:bookmarkEnd w:id="10"/>
      <w:bookmarkEnd w:id="11"/>
      <w:bookmarkEnd w:id="12"/>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3"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783F51">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3"/>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783F51">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4" w:name="_Ref419478675"/>
      <w:bookmarkStart w:id="15" w:name="_Toc76373596"/>
      <w:r w:rsidRPr="007C18BC">
        <w:rPr>
          <w:rFonts w:ascii="Times New Roman" w:hAnsi="Times New Roman"/>
          <w:sz w:val="24"/>
        </w:rPr>
        <w:lastRenderedPageBreak/>
        <w:t>ОБЩИЕ ПОЛОЖЕНИЯ</w:t>
      </w:r>
      <w:bookmarkEnd w:id="5"/>
      <w:bookmarkEnd w:id="6"/>
      <w:bookmarkEnd w:id="14"/>
      <w:bookmarkEnd w:id="15"/>
    </w:p>
    <w:p w:rsidR="003B42B9" w:rsidRPr="007C18BC" w:rsidRDefault="003B42B9" w:rsidP="00CE15CF">
      <w:pPr>
        <w:pStyle w:val="3"/>
        <w:rPr>
          <w:rFonts w:ascii="Times New Roman" w:hAnsi="Times New Roman"/>
          <w:sz w:val="24"/>
        </w:rPr>
      </w:pPr>
      <w:bookmarkStart w:id="16" w:name="_Toc415874644"/>
      <w:bookmarkStart w:id="17" w:name="_Toc76373597"/>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6"/>
      <w:bookmarkEnd w:id="17"/>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783F51">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8" w:name="_Toc415874645"/>
      <w:bookmarkStart w:id="19" w:name="_Toc76373598"/>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8"/>
      <w:bookmarkEnd w:id="19"/>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20"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20"/>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783F51" w:rsidRPr="00783F51">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1" w:name="_Toc415874646"/>
      <w:bookmarkStart w:id="22" w:name="_Toc76373599"/>
      <w:bookmarkStart w:id="23" w:name="_Toc115774239"/>
      <w:bookmarkStart w:id="24" w:name="_Toc170292235"/>
      <w:bookmarkStart w:id="25" w:name="_Toc210452273"/>
      <w:bookmarkStart w:id="26" w:name="_Toc372924971"/>
      <w:bookmarkStart w:id="27"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1"/>
      <w:bookmarkEnd w:id="22"/>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783F51">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фото- и видеосъемки.</w:t>
      </w:r>
    </w:p>
    <w:p w:rsidR="00BC5CBB" w:rsidRPr="007C18BC" w:rsidRDefault="00BC5CBB" w:rsidP="00BC5CBB">
      <w:pPr>
        <w:pStyle w:val="3"/>
        <w:rPr>
          <w:rFonts w:ascii="Times New Roman" w:hAnsi="Times New Roman"/>
          <w:sz w:val="24"/>
        </w:rPr>
      </w:pPr>
      <w:bookmarkStart w:id="28" w:name="_Ref414985105"/>
      <w:bookmarkStart w:id="29" w:name="_Toc415874648"/>
      <w:bookmarkStart w:id="30" w:name="_Toc76373600"/>
      <w:r w:rsidRPr="007C18BC">
        <w:rPr>
          <w:rFonts w:ascii="Times New Roman" w:hAnsi="Times New Roman"/>
          <w:sz w:val="24"/>
        </w:rPr>
        <w:t xml:space="preserve">Особые положения в связи с проведением </w:t>
      </w:r>
      <w:bookmarkEnd w:id="23"/>
      <w:bookmarkEnd w:id="24"/>
      <w:bookmarkEnd w:id="25"/>
      <w:bookmarkEnd w:id="26"/>
      <w:r w:rsidRPr="007C18BC">
        <w:rPr>
          <w:rFonts w:ascii="Times New Roman" w:hAnsi="Times New Roman"/>
          <w:sz w:val="24"/>
        </w:rPr>
        <w:t>закупки в электронной форме</w:t>
      </w:r>
      <w:bookmarkEnd w:id="27"/>
      <w:bookmarkEnd w:id="28"/>
      <w:bookmarkEnd w:id="29"/>
      <w:bookmarkEnd w:id="30"/>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783F51">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1" w:name="_Ref415251956"/>
      <w:bookmarkStart w:id="32" w:name="_Toc415874651"/>
      <w:bookmarkStart w:id="33" w:name="_Toc76373601"/>
      <w:bookmarkStart w:id="34" w:name="_Ref414030875"/>
      <w:bookmarkStart w:id="35" w:name="_Ref414030950"/>
      <w:bookmarkStart w:id="36" w:name="_Ref414648351"/>
      <w:r w:rsidRPr="007C18BC">
        <w:rPr>
          <w:rFonts w:ascii="Times New Roman" w:hAnsi="Times New Roman"/>
          <w:sz w:val="24"/>
        </w:rPr>
        <w:t xml:space="preserve">Особые положения в </w:t>
      </w:r>
      <w:bookmarkEnd w:id="31"/>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2"/>
      <w:bookmarkEnd w:id="33"/>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783F51" w:rsidRPr="00783F51">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7"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8"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8"/>
    </w:p>
    <w:p w:rsidR="009E7366" w:rsidRPr="007C18BC" w:rsidRDefault="009E7366" w:rsidP="009E7366">
      <w:pPr>
        <w:pStyle w:val="5"/>
        <w:rPr>
          <w:rFonts w:ascii="Times New Roman" w:hAnsi="Times New Roman"/>
          <w:sz w:val="24"/>
        </w:rPr>
      </w:pPr>
      <w:bookmarkStart w:id="39"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9"/>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783F51" w:rsidRPr="00783F51">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40"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783F51" w:rsidRPr="00783F51">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40"/>
    </w:p>
    <w:p w:rsidR="00442138" w:rsidRPr="007C18BC" w:rsidRDefault="00442138" w:rsidP="00773C33">
      <w:pPr>
        <w:pStyle w:val="4"/>
        <w:rPr>
          <w:rFonts w:ascii="Times New Roman" w:hAnsi="Times New Roman"/>
          <w:sz w:val="24"/>
        </w:rPr>
      </w:pPr>
      <w:bookmarkStart w:id="41" w:name="_Ref410945632"/>
      <w:bookmarkStart w:id="42"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1"/>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783F51">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2"/>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783F51" w:rsidRPr="00783F51">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783F51" w:rsidRPr="00783F51">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3" w:name="_Ref415158235"/>
      <w:bookmarkStart w:id="44" w:name="_Toc415874652"/>
      <w:bookmarkStart w:id="45" w:name="_Toc76373602"/>
      <w:bookmarkEnd w:id="37"/>
      <w:r w:rsidRPr="007C18BC">
        <w:rPr>
          <w:rFonts w:ascii="Times New Roman" w:hAnsi="Times New Roman"/>
          <w:sz w:val="24"/>
        </w:rPr>
        <w:t>Обжалование</w:t>
      </w:r>
      <w:bookmarkEnd w:id="34"/>
      <w:bookmarkEnd w:id="35"/>
      <w:bookmarkEnd w:id="36"/>
      <w:bookmarkEnd w:id="43"/>
      <w:bookmarkEnd w:id="44"/>
      <w:bookmarkEnd w:id="45"/>
    </w:p>
    <w:p w:rsidR="009944F1" w:rsidRPr="007C18BC" w:rsidRDefault="009944F1" w:rsidP="009944F1">
      <w:pPr>
        <w:pStyle w:val="4"/>
        <w:rPr>
          <w:rFonts w:ascii="Times New Roman" w:hAnsi="Times New Roman"/>
          <w:sz w:val="24"/>
        </w:rPr>
      </w:pPr>
      <w:bookmarkStart w:id="46" w:name="_Ref517705183"/>
      <w:bookmarkStart w:id="47" w:name="_Ref407713749"/>
      <w:bookmarkStart w:id="48" w:name="_Ref313562581"/>
      <w:bookmarkStart w:id="49" w:name="_Ref311060002"/>
      <w:bookmarkStart w:id="50" w:name="_Ref55300680"/>
      <w:bookmarkStart w:id="51" w:name="_Toc55305378"/>
      <w:bookmarkStart w:id="52" w:name="_Toc57314640"/>
      <w:bookmarkStart w:id="53" w:name="_Toc69728963"/>
      <w:bookmarkStart w:id="54" w:name="_Toc98253982"/>
      <w:bookmarkStart w:id="55" w:name="_Ref314161335"/>
      <w:bookmarkStart w:id="56" w:name="_Toc415874655"/>
      <w:bookmarkStart w:id="57" w:name="_Toc312338855"/>
      <w:bookmarkStart w:id="58" w:name="_Toc311038125"/>
      <w:bookmarkEnd w:id="7"/>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6"/>
    </w:p>
    <w:p w:rsidR="009944F1" w:rsidRPr="007C18BC" w:rsidRDefault="009944F1" w:rsidP="009944F1">
      <w:pPr>
        <w:pStyle w:val="4"/>
        <w:rPr>
          <w:rFonts w:ascii="Times New Roman" w:hAnsi="Times New Roman"/>
          <w:sz w:val="24"/>
        </w:rPr>
      </w:pPr>
      <w:bookmarkStart w:id="59"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783F51" w:rsidRPr="00783F51">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9"/>
    </w:p>
    <w:p w:rsidR="00845110" w:rsidRPr="00AF5638" w:rsidRDefault="009944F1" w:rsidP="00845110">
      <w:pPr>
        <w:pStyle w:val="4"/>
        <w:rPr>
          <w:rFonts w:ascii="Times New Roman" w:hAnsi="Times New Roman"/>
          <w:sz w:val="24"/>
        </w:rPr>
      </w:pPr>
      <w:bookmarkStart w:id="60" w:name="_Ref517705602"/>
      <w:bookmarkStart w:id="61"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60"/>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2" w:name="_Ref419294747"/>
      <w:bookmarkStart w:id="63" w:name="_Ref413944471"/>
      <w:bookmarkEnd w:id="47"/>
      <w:bookmarkEnd w:id="61"/>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2"/>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3"/>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4"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4"/>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5"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5"/>
    </w:p>
    <w:p w:rsidR="00F62E4A" w:rsidRDefault="00F62E4A" w:rsidP="00F62E4A">
      <w:pPr>
        <w:pStyle w:val="4"/>
        <w:rPr>
          <w:rFonts w:ascii="Times New Roman" w:hAnsi="Times New Roman"/>
          <w:sz w:val="24"/>
        </w:rPr>
      </w:pPr>
      <w:bookmarkStart w:id="66"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6"/>
    </w:p>
    <w:p w:rsidR="00845110" w:rsidRPr="006113DA" w:rsidRDefault="00845110" w:rsidP="00845110">
      <w:pPr>
        <w:pStyle w:val="4"/>
        <w:rPr>
          <w:rFonts w:ascii="Times New Roman" w:hAnsi="Times New Roman"/>
          <w:sz w:val="24"/>
        </w:rPr>
      </w:pPr>
      <w:bookmarkStart w:id="67"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7"/>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783F51">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8" w:name="_Ref432065348"/>
      <w:r w:rsidRPr="007C18BC">
        <w:rPr>
          <w:rFonts w:ascii="Times New Roman" w:hAnsi="Times New Roman"/>
          <w:sz w:val="24"/>
        </w:rPr>
        <w:t>Заявителю может быть отказано в регистрации жалобы, если:</w:t>
      </w:r>
      <w:bookmarkEnd w:id="68"/>
    </w:p>
    <w:p w:rsidR="00845110" w:rsidRDefault="00845110" w:rsidP="00845110">
      <w:pPr>
        <w:pStyle w:val="5"/>
        <w:rPr>
          <w:rFonts w:ascii="Times New Roman" w:hAnsi="Times New Roman"/>
          <w:sz w:val="24"/>
          <w:szCs w:val="24"/>
        </w:rPr>
      </w:pPr>
      <w:bookmarkStart w:id="69"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783F51">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783F51" w:rsidRPr="00783F51">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783F51">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9"/>
    </w:p>
    <w:p w:rsidR="00845110" w:rsidRDefault="00845110" w:rsidP="009944F1">
      <w:pPr>
        <w:pStyle w:val="5"/>
        <w:rPr>
          <w:rFonts w:ascii="Times New Roman" w:hAnsi="Times New Roman"/>
          <w:sz w:val="24"/>
        </w:rPr>
      </w:pPr>
      <w:bookmarkStart w:id="70"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783F51">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783F51">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783F51" w:rsidRPr="00783F51">
        <w:rPr>
          <w:rFonts w:ascii="Times New Roman" w:hAnsi="Times New Roman"/>
          <w:sz w:val="24"/>
        </w:rPr>
        <w:t>3.6.2</w:t>
      </w:r>
      <w:r w:rsidR="001A34B4">
        <w:fldChar w:fldCharType="end"/>
      </w:r>
      <w:r w:rsidRPr="007C18BC">
        <w:rPr>
          <w:rFonts w:ascii="Times New Roman" w:hAnsi="Times New Roman"/>
          <w:sz w:val="24"/>
        </w:rPr>
        <w:t>)</w:t>
      </w:r>
      <w:bookmarkEnd w:id="70"/>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1" w:name="_Ref407653679"/>
      <w:bookmarkStart w:id="72" w:name="_Ref420586719"/>
      <w:bookmarkStart w:id="73" w:name="_Ref313829868"/>
      <w:bookmarkStart w:id="74" w:name="_Ref301961102"/>
      <w:bookmarkEnd w:id="48"/>
      <w:r w:rsidRPr="007C18BC">
        <w:rPr>
          <w:rFonts w:ascii="Times New Roman" w:hAnsi="Times New Roman"/>
          <w:sz w:val="24"/>
        </w:rPr>
        <w:t>Поставщик / участник имеет право отозвать поданную ранее жалобу.</w:t>
      </w:r>
    </w:p>
    <w:bookmarkEnd w:id="71"/>
    <w:bookmarkEnd w:id="72"/>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5" w:name="_Ref420661368"/>
      <w:r w:rsidRPr="007C18BC">
        <w:rPr>
          <w:rFonts w:ascii="Times New Roman" w:hAnsi="Times New Roman"/>
          <w:sz w:val="24"/>
        </w:rPr>
        <w:t xml:space="preserve">Срок рассмотрения жалобы может быть продлен по решению </w:t>
      </w:r>
      <w:bookmarkStart w:id="76"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5"/>
      <w:bookmarkEnd w:id="76"/>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3"/>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9"/>
    <w:bookmarkEnd w:id="74"/>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7" w:name="_Ref440624180"/>
      <w:bookmarkStart w:id="78" w:name="_Toc76373603"/>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50"/>
      <w:bookmarkEnd w:id="51"/>
      <w:bookmarkEnd w:id="52"/>
      <w:bookmarkEnd w:id="53"/>
      <w:bookmarkEnd w:id="54"/>
      <w:bookmarkEnd w:id="55"/>
      <w:bookmarkEnd w:id="56"/>
      <w:bookmarkEnd w:id="77"/>
      <w:bookmarkEnd w:id="78"/>
    </w:p>
    <w:p w:rsidR="00200770" w:rsidRPr="007C18BC" w:rsidRDefault="00200770" w:rsidP="004E0D77">
      <w:pPr>
        <w:pStyle w:val="3"/>
        <w:rPr>
          <w:rFonts w:ascii="Times New Roman" w:eastAsiaTheme="majorEastAsia" w:hAnsi="Times New Roman"/>
          <w:sz w:val="24"/>
        </w:rPr>
      </w:pPr>
      <w:bookmarkStart w:id="79" w:name="_Ref440305687"/>
      <w:bookmarkStart w:id="80" w:name="_Toc518119235"/>
      <w:bookmarkStart w:id="81" w:name="_Toc55193148"/>
      <w:bookmarkStart w:id="82" w:name="_Toc55285342"/>
      <w:bookmarkStart w:id="83" w:name="_Toc55305379"/>
      <w:bookmarkStart w:id="84" w:name="_Toc57314641"/>
      <w:bookmarkStart w:id="85" w:name="_Toc69728964"/>
      <w:bookmarkStart w:id="86" w:name="_Toc311803555"/>
      <w:bookmarkStart w:id="87" w:name="_Toc415874656"/>
      <w:bookmarkStart w:id="88" w:name="_Toc76373604"/>
      <w:bookmarkStart w:id="89" w:name="_Ref312891719"/>
      <w:bookmarkStart w:id="90" w:name="_Toc312367048"/>
      <w:r w:rsidRPr="007C18BC">
        <w:rPr>
          <w:rFonts w:ascii="Times New Roman" w:eastAsiaTheme="majorEastAsia" w:hAnsi="Times New Roman"/>
          <w:sz w:val="24"/>
        </w:rPr>
        <w:t xml:space="preserve">Общий порядок проведения </w:t>
      </w:r>
      <w:bookmarkEnd w:id="79"/>
      <w:bookmarkEnd w:id="80"/>
      <w:bookmarkEnd w:id="81"/>
      <w:bookmarkEnd w:id="82"/>
      <w:bookmarkEnd w:id="83"/>
      <w:bookmarkEnd w:id="84"/>
      <w:bookmarkEnd w:id="85"/>
      <w:bookmarkEnd w:id="86"/>
      <w:r w:rsidR="00BE5EBD" w:rsidRPr="007C18BC">
        <w:rPr>
          <w:rFonts w:ascii="Times New Roman" w:eastAsiaTheme="majorEastAsia" w:hAnsi="Times New Roman"/>
          <w:sz w:val="24"/>
        </w:rPr>
        <w:t>закупки</w:t>
      </w:r>
      <w:bookmarkEnd w:id="87"/>
      <w:bookmarkEnd w:id="88"/>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783F51" w:rsidRPr="00783F51">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783F51" w:rsidRPr="00783F51">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783F51" w:rsidRPr="00783F51">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783F51" w:rsidRPr="00783F51">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783F51" w:rsidRPr="00783F51">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783F51" w:rsidRPr="00783F51">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783F51" w:rsidRPr="00783F51">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1" w:name="_Toc409528489"/>
      <w:bookmarkStart w:id="92" w:name="_Toc409630192"/>
      <w:bookmarkStart w:id="93" w:name="_Toc409474780"/>
      <w:bookmarkStart w:id="94" w:name="_Ref409690716"/>
      <w:bookmarkStart w:id="95" w:name="_Toc409703638"/>
      <w:bookmarkStart w:id="96" w:name="_Toc409711802"/>
      <w:bookmarkStart w:id="97" w:name="_Toc409715522"/>
      <w:bookmarkStart w:id="98" w:name="_Toc409721539"/>
      <w:bookmarkStart w:id="99" w:name="_Toc409720670"/>
      <w:bookmarkStart w:id="100" w:name="_Toc409721757"/>
      <w:bookmarkStart w:id="101" w:name="_Toc409807475"/>
      <w:bookmarkStart w:id="102" w:name="_Toc409812194"/>
      <w:bookmarkStart w:id="103" w:name="_Toc283764423"/>
      <w:bookmarkStart w:id="104" w:name="_Toc409908757"/>
      <w:bookmarkStart w:id="105" w:name="_Toc410902929"/>
      <w:bookmarkStart w:id="106" w:name="_Toc410907940"/>
      <w:bookmarkStart w:id="107" w:name="_Toc410908129"/>
      <w:bookmarkStart w:id="108" w:name="_Toc410910922"/>
      <w:bookmarkStart w:id="109" w:name="_Toc410911195"/>
      <w:bookmarkStart w:id="110" w:name="_Toc410920293"/>
      <w:bookmarkStart w:id="111" w:name="_Toc411279933"/>
      <w:bookmarkStart w:id="112" w:name="_Toc411626659"/>
      <w:bookmarkStart w:id="113" w:name="_Toc411632202"/>
      <w:bookmarkStart w:id="114" w:name="_Toc411882111"/>
      <w:bookmarkStart w:id="115" w:name="_Toc411941121"/>
      <w:bookmarkStart w:id="116" w:name="_Toc285801569"/>
      <w:bookmarkStart w:id="117" w:name="_Toc411949596"/>
      <w:bookmarkStart w:id="118" w:name="_Toc412111236"/>
      <w:bookmarkStart w:id="119" w:name="_Toc285977840"/>
      <w:bookmarkStart w:id="120" w:name="_Toc412128003"/>
      <w:bookmarkStart w:id="121" w:name="_Toc285999969"/>
      <w:bookmarkStart w:id="122" w:name="_Toc412218452"/>
      <w:bookmarkStart w:id="123" w:name="_Toc412543738"/>
      <w:bookmarkStart w:id="124" w:name="_Toc412551483"/>
      <w:bookmarkStart w:id="125"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946913" w:rsidRPr="007C18BC">
        <w:rPr>
          <w:rFonts w:ascii="Times New Roman" w:hAnsi="Times New Roman"/>
          <w:sz w:val="24"/>
        </w:rPr>
        <w:t>;</w:t>
      </w:r>
      <w:bookmarkStart w:id="126" w:name="_Toc409474782"/>
      <w:bookmarkStart w:id="127" w:name="_Toc409528491"/>
      <w:bookmarkStart w:id="128" w:name="_Toc409630194"/>
      <w:bookmarkStart w:id="129" w:name="_Toc409703639"/>
      <w:bookmarkStart w:id="130" w:name="_Toc409711803"/>
      <w:bookmarkStart w:id="131" w:name="_Toc409715523"/>
      <w:bookmarkStart w:id="132" w:name="_Toc409721540"/>
      <w:bookmarkStart w:id="133" w:name="_Toc409720671"/>
      <w:bookmarkStart w:id="134" w:name="_Toc409721758"/>
      <w:bookmarkStart w:id="135" w:name="_Toc409807476"/>
      <w:bookmarkStart w:id="136" w:name="_Toc409812195"/>
      <w:bookmarkStart w:id="137" w:name="_Toc283764424"/>
      <w:bookmarkStart w:id="138" w:name="_Toc409908758"/>
      <w:bookmarkStart w:id="139" w:name="_Ref410843009"/>
      <w:bookmarkStart w:id="140" w:name="_Toc410902930"/>
      <w:bookmarkStart w:id="141" w:name="_Toc410907941"/>
      <w:bookmarkStart w:id="142" w:name="_Toc410908130"/>
      <w:bookmarkStart w:id="143" w:name="_Toc410910923"/>
      <w:bookmarkStart w:id="144" w:name="_Toc410911196"/>
      <w:bookmarkStart w:id="145" w:name="_Toc410920294"/>
      <w:bookmarkStart w:id="146" w:name="_Toc411279934"/>
      <w:bookmarkStart w:id="147" w:name="_Toc411626660"/>
      <w:bookmarkStart w:id="148" w:name="_Toc411632203"/>
      <w:bookmarkStart w:id="149" w:name="_Toc411882112"/>
      <w:bookmarkStart w:id="150" w:name="_Toc411941122"/>
      <w:bookmarkStart w:id="151" w:name="_Toc285801570"/>
      <w:bookmarkStart w:id="152" w:name="_Toc411949597"/>
      <w:bookmarkStart w:id="153" w:name="_Toc412111237"/>
      <w:bookmarkStart w:id="154" w:name="_Toc285977841"/>
      <w:bookmarkStart w:id="155" w:name="_Toc412128004"/>
      <w:bookmarkStart w:id="156" w:name="_Toc285999970"/>
      <w:bookmarkStart w:id="157" w:name="_Toc412218453"/>
      <w:bookmarkStart w:id="158" w:name="_Toc412543739"/>
      <w:bookmarkStart w:id="159" w:name="_Toc412551484"/>
      <w:bookmarkStart w:id="160"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783F51" w:rsidRPr="00783F51">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783F51" w:rsidRPr="00783F51">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783F51" w:rsidRPr="00783F51">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783F51" w:rsidRPr="00783F51">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783F51" w:rsidRPr="00783F51">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783F51" w:rsidRPr="00783F51">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783F51" w:rsidRPr="00783F51">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1" w:name="_Ref312927577"/>
      <w:bookmarkStart w:id="162" w:name="_Ref415753081"/>
      <w:bookmarkStart w:id="163" w:name="_Toc415874657"/>
      <w:bookmarkStart w:id="164" w:name="_Toc76373605"/>
      <w:r w:rsidRPr="007C18BC">
        <w:rPr>
          <w:rFonts w:ascii="Times New Roman" w:eastAsiaTheme="majorEastAsia" w:hAnsi="Times New Roman"/>
          <w:sz w:val="24"/>
        </w:rPr>
        <w:t>Официальное размещение извещения</w:t>
      </w:r>
      <w:bookmarkEnd w:id="89"/>
      <w:bookmarkEnd w:id="161"/>
      <w:bookmarkEnd w:id="162"/>
      <w:bookmarkEnd w:id="163"/>
      <w:bookmarkEnd w:id="164"/>
    </w:p>
    <w:p w:rsidR="00200770" w:rsidRPr="007C18BC" w:rsidRDefault="00A675C6" w:rsidP="004E0D77">
      <w:pPr>
        <w:pStyle w:val="4"/>
        <w:rPr>
          <w:rFonts w:ascii="Times New Roman" w:hAnsi="Times New Roman"/>
          <w:sz w:val="24"/>
        </w:rPr>
      </w:pPr>
      <w:bookmarkStart w:id="165" w:name="_Ref413755480"/>
      <w:bookmarkStart w:id="166"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5"/>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783F51">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7" w:name="_Toc409528485"/>
      <w:bookmarkStart w:id="168" w:name="_Toc409630188"/>
      <w:bookmarkStart w:id="169" w:name="_Toc409474776"/>
      <w:bookmarkStart w:id="170" w:name="_Toc409703634"/>
      <w:bookmarkStart w:id="171" w:name="_Toc409711798"/>
      <w:bookmarkStart w:id="172" w:name="_Toc409715518"/>
      <w:bookmarkStart w:id="173" w:name="_Toc409721535"/>
      <w:bookmarkStart w:id="174" w:name="_Toc409720666"/>
      <w:bookmarkStart w:id="175" w:name="_Toc409721753"/>
      <w:bookmarkStart w:id="176" w:name="_Toc409807471"/>
      <w:bookmarkStart w:id="177" w:name="_Toc409812190"/>
      <w:bookmarkStart w:id="178" w:name="_Toc283764419"/>
      <w:bookmarkStart w:id="179" w:name="_Toc409908753"/>
      <w:bookmarkStart w:id="180" w:name="_Toc410902925"/>
      <w:bookmarkStart w:id="181" w:name="_Toc410907936"/>
      <w:bookmarkStart w:id="182" w:name="_Toc410908125"/>
      <w:bookmarkStart w:id="183" w:name="_Toc410910918"/>
      <w:bookmarkStart w:id="184" w:name="_Toc410911191"/>
      <w:bookmarkStart w:id="185" w:name="_Toc410920289"/>
      <w:bookmarkStart w:id="186" w:name="_Toc411279929"/>
      <w:bookmarkStart w:id="187" w:name="_Toc411626655"/>
      <w:bookmarkStart w:id="188" w:name="_Toc411632198"/>
      <w:bookmarkStart w:id="189" w:name="_Toc411882107"/>
      <w:bookmarkStart w:id="190" w:name="_Toc411941117"/>
      <w:bookmarkStart w:id="191" w:name="_Toc285801565"/>
      <w:bookmarkStart w:id="192" w:name="_Toc411949592"/>
      <w:bookmarkStart w:id="193" w:name="_Toc412111232"/>
      <w:bookmarkStart w:id="194" w:name="_Toc285977836"/>
      <w:bookmarkStart w:id="195" w:name="_Toc412127999"/>
      <w:bookmarkStart w:id="196" w:name="_Toc285999965"/>
      <w:bookmarkStart w:id="197" w:name="_Toc412218448"/>
      <w:bookmarkStart w:id="198" w:name="_Toc412543734"/>
      <w:bookmarkStart w:id="199" w:name="_Toc412551479"/>
      <w:bookmarkStart w:id="200" w:name="_Toc412754895"/>
      <w:bookmarkStart w:id="201" w:name="_Ref414292258"/>
      <w:bookmarkStart w:id="202" w:name="_Ref415073891"/>
      <w:bookmarkStart w:id="203" w:name="_Toc415874658"/>
      <w:bookmarkStart w:id="204" w:name="_Toc76373606"/>
      <w:r w:rsidRPr="007C18BC">
        <w:rPr>
          <w:rFonts w:ascii="Times New Roman" w:eastAsiaTheme="majorEastAsia" w:hAnsi="Times New Roman"/>
          <w:sz w:val="24"/>
        </w:rPr>
        <w:t xml:space="preserve">Разъяснение </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003C06FC">
        <w:rPr>
          <w:rFonts w:ascii="Times New Roman" w:eastAsiaTheme="majorEastAsia" w:hAnsi="Times New Roman"/>
          <w:sz w:val="24"/>
        </w:rPr>
        <w:t>извещения</w:t>
      </w:r>
      <w:bookmarkEnd w:id="204"/>
    </w:p>
    <w:p w:rsidR="00905E1A" w:rsidRPr="007C18BC" w:rsidRDefault="00905E1A" w:rsidP="00277D88">
      <w:pPr>
        <w:pStyle w:val="4"/>
        <w:rPr>
          <w:rFonts w:ascii="Times New Roman" w:hAnsi="Times New Roman"/>
          <w:sz w:val="24"/>
        </w:rPr>
      </w:pPr>
      <w:bookmarkStart w:id="205" w:name="_Ref455178139"/>
      <w:bookmarkStart w:id="206"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5"/>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6"/>
    </w:p>
    <w:p w:rsidR="00277D88" w:rsidRPr="007C18BC" w:rsidRDefault="00390F2B" w:rsidP="00277D88">
      <w:pPr>
        <w:pStyle w:val="4"/>
        <w:rPr>
          <w:rFonts w:ascii="Times New Roman" w:hAnsi="Times New Roman"/>
          <w:sz w:val="24"/>
        </w:rPr>
      </w:pPr>
      <w:bookmarkStart w:id="207"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783F51" w:rsidRPr="00783F51">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783F51" w:rsidRPr="00783F51">
        <w:rPr>
          <w:rFonts w:ascii="Times New Roman" w:hAnsi="Times New Roman"/>
          <w:sz w:val="24"/>
        </w:rPr>
        <w:t>4.3.1</w:t>
      </w:r>
      <w:r w:rsidR="001A34B4">
        <w:fldChar w:fldCharType="end"/>
      </w:r>
      <w:r w:rsidR="00277D88" w:rsidRPr="007C18BC">
        <w:rPr>
          <w:rFonts w:ascii="Times New Roman" w:hAnsi="Times New Roman"/>
          <w:sz w:val="24"/>
        </w:rPr>
        <w:t>.</w:t>
      </w:r>
      <w:bookmarkEnd w:id="207"/>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783F51" w:rsidRPr="00783F51">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8" w:name="_Toc409474777"/>
      <w:bookmarkStart w:id="209" w:name="_Toc409528486"/>
      <w:bookmarkStart w:id="210" w:name="_Toc409630189"/>
      <w:bookmarkStart w:id="211" w:name="_Toc409703635"/>
      <w:bookmarkStart w:id="212" w:name="_Toc409711799"/>
      <w:bookmarkStart w:id="213" w:name="_Toc409715519"/>
      <w:bookmarkStart w:id="214" w:name="_Toc409721536"/>
      <w:bookmarkStart w:id="215" w:name="_Toc409720667"/>
      <w:bookmarkStart w:id="216" w:name="_Toc409721754"/>
      <w:bookmarkStart w:id="217" w:name="_Toc409807472"/>
      <w:bookmarkStart w:id="218" w:name="_Toc409812191"/>
      <w:bookmarkStart w:id="219" w:name="_Toc283764420"/>
      <w:bookmarkStart w:id="220" w:name="_Toc409908754"/>
      <w:bookmarkStart w:id="221" w:name="_Toc410902926"/>
      <w:bookmarkStart w:id="222" w:name="_Toc410907937"/>
      <w:bookmarkStart w:id="223" w:name="_Toc410908126"/>
      <w:bookmarkStart w:id="224" w:name="_Toc410910919"/>
      <w:bookmarkStart w:id="225" w:name="_Toc410911192"/>
      <w:bookmarkStart w:id="226" w:name="_Toc410920290"/>
      <w:bookmarkStart w:id="227" w:name="_Toc411279930"/>
      <w:bookmarkStart w:id="228" w:name="_Toc411626656"/>
      <w:bookmarkStart w:id="229" w:name="_Toc411632199"/>
      <w:bookmarkStart w:id="230" w:name="_Toc411882108"/>
      <w:bookmarkStart w:id="231" w:name="_Toc411941118"/>
      <w:bookmarkStart w:id="232" w:name="_Toc285801566"/>
      <w:bookmarkStart w:id="233" w:name="_Toc411949593"/>
      <w:bookmarkStart w:id="234" w:name="_Toc412111233"/>
      <w:bookmarkStart w:id="235" w:name="_Toc285977837"/>
      <w:bookmarkStart w:id="236" w:name="_Toc412128000"/>
      <w:bookmarkStart w:id="237" w:name="_Toc285999966"/>
      <w:bookmarkStart w:id="238" w:name="_Toc412218449"/>
      <w:bookmarkStart w:id="239" w:name="_Toc412543735"/>
      <w:bookmarkStart w:id="240" w:name="_Toc412551480"/>
      <w:bookmarkStart w:id="241" w:name="_Toc412754896"/>
      <w:bookmarkStart w:id="242" w:name="_Ref414039231"/>
      <w:bookmarkStart w:id="243" w:name="_Toc415874659"/>
      <w:bookmarkStart w:id="244" w:name="_Toc76373607"/>
      <w:r w:rsidRPr="007C18BC">
        <w:rPr>
          <w:rFonts w:ascii="Times New Roman" w:eastAsiaTheme="majorEastAsia" w:hAnsi="Times New Roman"/>
          <w:sz w:val="24"/>
        </w:rPr>
        <w:t>Внесение изменений в извещение</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722376" w:rsidRPr="007C18BC" w:rsidRDefault="00277D88" w:rsidP="00277D88">
      <w:pPr>
        <w:pStyle w:val="4"/>
        <w:rPr>
          <w:rFonts w:ascii="Times New Roman" w:hAnsi="Times New Roman"/>
          <w:sz w:val="24"/>
        </w:rPr>
      </w:pPr>
      <w:bookmarkStart w:id="245"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5"/>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6" w:name="_Toc418282159"/>
      <w:bookmarkStart w:id="247" w:name="_Ref56229154"/>
      <w:bookmarkStart w:id="248" w:name="_Toc57314645"/>
      <w:bookmarkStart w:id="249" w:name="_Toc311975315"/>
      <w:bookmarkStart w:id="250" w:name="_Toc415874660"/>
      <w:bookmarkStart w:id="251" w:name="_Ref313172693"/>
      <w:bookmarkStart w:id="252" w:name="_Ref313227280"/>
      <w:bookmarkStart w:id="253" w:name="_Toc76373608"/>
      <w:bookmarkEnd w:id="166"/>
      <w:bookmarkEnd w:id="246"/>
      <w:r w:rsidRPr="007C18BC">
        <w:rPr>
          <w:rFonts w:ascii="Times New Roman" w:eastAsiaTheme="majorEastAsia" w:hAnsi="Times New Roman"/>
          <w:sz w:val="24"/>
        </w:rPr>
        <w:t>Общие требования к заявке</w:t>
      </w:r>
      <w:bookmarkEnd w:id="247"/>
      <w:bookmarkEnd w:id="248"/>
      <w:bookmarkEnd w:id="249"/>
      <w:bookmarkEnd w:id="250"/>
      <w:bookmarkEnd w:id="251"/>
      <w:bookmarkEnd w:id="252"/>
      <w:bookmarkEnd w:id="253"/>
    </w:p>
    <w:p w:rsidR="00770FC9" w:rsidRPr="007C18BC" w:rsidRDefault="00770FC9" w:rsidP="001D307D">
      <w:pPr>
        <w:pStyle w:val="4"/>
        <w:rPr>
          <w:rFonts w:ascii="Times New Roman" w:hAnsi="Times New Roman"/>
          <w:sz w:val="24"/>
        </w:rPr>
      </w:pPr>
      <w:bookmarkStart w:id="254"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783F51">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5"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4"/>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5"/>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6"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6"/>
    </w:p>
    <w:p w:rsidR="00446958" w:rsidRPr="007C18BC" w:rsidRDefault="00237689" w:rsidP="00446958">
      <w:pPr>
        <w:pStyle w:val="4"/>
        <w:rPr>
          <w:rFonts w:ascii="Times New Roman" w:hAnsi="Times New Roman"/>
          <w:sz w:val="24"/>
        </w:rPr>
      </w:pPr>
      <w:bookmarkStart w:id="257" w:name="_Ref415862122"/>
      <w:bookmarkStart w:id="258"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7"/>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9"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9"/>
      <w:proofErr w:type="gramEnd"/>
    </w:p>
    <w:bookmarkEnd w:id="258"/>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7C18BC" w:rsidRDefault="00B7059F" w:rsidP="00796E63">
      <w:pPr>
        <w:pStyle w:val="4"/>
        <w:rPr>
          <w:rFonts w:ascii="Times New Roman" w:hAnsi="Times New Roman"/>
          <w:sz w:val="24"/>
        </w:rPr>
      </w:pPr>
      <w:bookmarkStart w:id="260"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60"/>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1" w:name="_Toc415874661"/>
      <w:bookmarkStart w:id="262" w:name="_Ref414297932"/>
      <w:bookmarkStart w:id="263" w:name="_Ref415072934"/>
      <w:bookmarkStart w:id="264" w:name="_Toc415874662"/>
      <w:bookmarkStart w:id="265" w:name="_Toc76373609"/>
      <w:bookmarkEnd w:id="261"/>
      <w:r w:rsidRPr="007C18BC">
        <w:rPr>
          <w:rFonts w:ascii="Times New Roman" w:eastAsiaTheme="majorEastAsia" w:hAnsi="Times New Roman"/>
          <w:sz w:val="24"/>
        </w:rPr>
        <w:t>Требования к описанию продукции</w:t>
      </w:r>
      <w:bookmarkEnd w:id="262"/>
      <w:bookmarkEnd w:id="263"/>
      <w:bookmarkEnd w:id="264"/>
      <w:bookmarkEnd w:id="265"/>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783F51" w:rsidRPr="00783F51">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783F51">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783F51" w:rsidRPr="00783F51">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6" w:name="_Toc415874663"/>
      <w:bookmarkStart w:id="267" w:name="_Toc415874664"/>
      <w:bookmarkStart w:id="268" w:name="_Toc415874665"/>
      <w:bookmarkStart w:id="269" w:name="_Toc415874668"/>
      <w:bookmarkStart w:id="270" w:name="_Ref416087557"/>
      <w:bookmarkStart w:id="271" w:name="_Toc76373610"/>
      <w:bookmarkStart w:id="272" w:name="_Ref414292290"/>
      <w:bookmarkEnd w:id="266"/>
      <w:bookmarkEnd w:id="267"/>
      <w:bookmarkEnd w:id="268"/>
      <w:r w:rsidRPr="007C18BC">
        <w:rPr>
          <w:rFonts w:ascii="Times New Roman" w:eastAsiaTheme="majorEastAsia" w:hAnsi="Times New Roman"/>
          <w:sz w:val="24"/>
        </w:rPr>
        <w:t>Начальная (максимальная) цена договора</w:t>
      </w:r>
      <w:bookmarkEnd w:id="269"/>
      <w:bookmarkEnd w:id="270"/>
      <w:bookmarkEnd w:id="271"/>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783F51">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783F51">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3" w:name="_Toc415874669"/>
      <w:bookmarkStart w:id="274" w:name="_Ref416087512"/>
      <w:bookmarkStart w:id="275" w:name="_Ref419804833"/>
      <w:bookmarkStart w:id="276" w:name="_Toc76373611"/>
      <w:r w:rsidRPr="007C18BC">
        <w:rPr>
          <w:rFonts w:ascii="Times New Roman" w:hAnsi="Times New Roman"/>
          <w:sz w:val="24"/>
        </w:rPr>
        <w:t>Обеспечение заявки</w:t>
      </w:r>
      <w:bookmarkEnd w:id="272"/>
      <w:bookmarkEnd w:id="273"/>
      <w:bookmarkEnd w:id="274"/>
      <w:bookmarkEnd w:id="275"/>
      <w:bookmarkEnd w:id="276"/>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783F51" w:rsidRPr="00783F51">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7"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7"/>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8"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8"/>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783F51" w:rsidRPr="00783F51">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9" w:name="_Ref414292319"/>
      <w:bookmarkStart w:id="280" w:name="_Toc415874670"/>
      <w:bookmarkStart w:id="281" w:name="_Toc76373612"/>
      <w:r w:rsidRPr="007C18BC">
        <w:rPr>
          <w:rFonts w:ascii="Times New Roman" w:eastAsiaTheme="majorEastAsia" w:hAnsi="Times New Roman"/>
          <w:sz w:val="24"/>
        </w:rPr>
        <w:t>Подача заявок</w:t>
      </w:r>
      <w:bookmarkEnd w:id="279"/>
      <w:bookmarkEnd w:id="280"/>
      <w:bookmarkEnd w:id="281"/>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2"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783F51" w:rsidRPr="00783F51">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783F51" w:rsidRPr="00783F51">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3" w:name="_Ref414994625"/>
      <w:bookmarkStart w:id="284" w:name="_Toc415874671"/>
      <w:bookmarkStart w:id="285" w:name="_Toc76373613"/>
      <w:r w:rsidRPr="007C18BC">
        <w:rPr>
          <w:rFonts w:ascii="Times New Roman" w:hAnsi="Times New Roman"/>
          <w:sz w:val="24"/>
        </w:rPr>
        <w:lastRenderedPageBreak/>
        <w:t>Изменение или отзыв заявки</w:t>
      </w:r>
      <w:bookmarkEnd w:id="283"/>
      <w:bookmarkEnd w:id="284"/>
      <w:bookmarkEnd w:id="285"/>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783F51" w:rsidRPr="00783F51">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6" w:name="_Ref414020464"/>
      <w:bookmarkStart w:id="287" w:name="_Toc415874672"/>
      <w:bookmarkStart w:id="288" w:name="_Toc76373614"/>
      <w:bookmarkStart w:id="289" w:name="_Toc269472549"/>
      <w:bookmarkEnd w:id="282"/>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6"/>
      <w:bookmarkEnd w:id="287"/>
      <w:bookmarkEnd w:id="288"/>
    </w:p>
    <w:p w:rsidR="00234E4A" w:rsidRPr="007C18BC" w:rsidRDefault="00580B0F" w:rsidP="00E24DE1">
      <w:pPr>
        <w:pStyle w:val="4"/>
        <w:rPr>
          <w:rFonts w:ascii="Times New Roman" w:hAnsi="Times New Roman"/>
          <w:sz w:val="24"/>
        </w:rPr>
      </w:pPr>
      <w:bookmarkStart w:id="290"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1"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1"/>
    </w:p>
    <w:p w:rsidR="000C5C5B" w:rsidRPr="007C18BC" w:rsidRDefault="000C5C5B" w:rsidP="00E24DE1">
      <w:pPr>
        <w:pStyle w:val="3"/>
        <w:rPr>
          <w:rFonts w:ascii="Times New Roman" w:eastAsiaTheme="majorEastAsia" w:hAnsi="Times New Roman"/>
          <w:sz w:val="24"/>
        </w:rPr>
      </w:pPr>
      <w:bookmarkStart w:id="292" w:name="_Toc312338870"/>
      <w:bookmarkStart w:id="293" w:name="_Ref415833947"/>
      <w:bookmarkStart w:id="294" w:name="_Toc415874673"/>
      <w:bookmarkStart w:id="295" w:name="_Ref314266065"/>
      <w:bookmarkStart w:id="296" w:name="_Toc76373615"/>
      <w:bookmarkEnd w:id="289"/>
      <w:bookmarkEnd w:id="290"/>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2"/>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3"/>
      <w:bookmarkEnd w:id="294"/>
      <w:bookmarkEnd w:id="295"/>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783F51" w:rsidRPr="00783F51">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783F51" w:rsidRPr="00783F51">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783F51" w:rsidRPr="00783F51">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7"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7"/>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783F51" w:rsidRPr="00783F51">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8"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783F51" w:rsidRPr="00783F51">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9"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783F51">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783F51" w:rsidRPr="00783F51">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783F51" w:rsidRPr="00783F51">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bookmarkStart w:id="300"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783F51">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783F51">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783F51" w:rsidRPr="00783F51">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783F51" w:rsidRPr="00783F51">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783F51" w:rsidRPr="00783F51">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783F51" w:rsidRPr="00783F51">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783F51" w:rsidRPr="00783F51">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1"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1"/>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783F51" w:rsidRPr="00783F51">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783F51">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783F51" w:rsidRPr="00783F51">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783F51" w:rsidRPr="00783F51">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2"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2"/>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3" w:name="_Ref502841948"/>
      <w:bookmarkStart w:id="304"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3"/>
      <w:r w:rsidRPr="007C18BC">
        <w:rPr>
          <w:rFonts w:ascii="Times New Roman" w:hAnsi="Times New Roman"/>
          <w:sz w:val="24"/>
        </w:rPr>
        <w:t xml:space="preserve"> </w:t>
      </w:r>
      <w:bookmarkEnd w:id="304"/>
    </w:p>
    <w:p w:rsidR="001C177E" w:rsidRDefault="001C177E" w:rsidP="003F6A25">
      <w:pPr>
        <w:pStyle w:val="3"/>
        <w:rPr>
          <w:rFonts w:ascii="Times New Roman" w:eastAsiaTheme="majorEastAsia" w:hAnsi="Times New Roman"/>
          <w:sz w:val="24"/>
        </w:rPr>
      </w:pPr>
      <w:bookmarkStart w:id="305" w:name="_Toc76373616"/>
      <w:bookmarkStart w:id="306" w:name="_Ref415252233"/>
      <w:bookmarkStart w:id="307" w:name="_Toc415874675"/>
      <w:bookmarkStart w:id="308" w:name="_Ref414020540"/>
      <w:bookmarkStart w:id="309" w:name="_Ref313834186"/>
      <w:bookmarkEnd w:id="298"/>
      <w:r>
        <w:rPr>
          <w:rFonts w:ascii="Times New Roman" w:eastAsiaTheme="majorEastAsia" w:hAnsi="Times New Roman"/>
          <w:sz w:val="24"/>
        </w:rPr>
        <w:t>Переторжка</w:t>
      </w:r>
      <w:bookmarkEnd w:id="305"/>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783F51">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10"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10"/>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783F51">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783F51">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1" w:name="_Toc76373617"/>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6"/>
      <w:bookmarkEnd w:id="307"/>
      <w:bookmarkEnd w:id="308"/>
      <w:bookmarkEnd w:id="309"/>
      <w:bookmarkEnd w:id="311"/>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783F51" w:rsidRPr="00783F51">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783F51" w:rsidRPr="00783F51">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783F51" w:rsidRPr="00783F51">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2" w:name="_Toc415874676"/>
      <w:bookmarkStart w:id="313" w:name="_Toc415874677"/>
      <w:bookmarkStart w:id="314" w:name="_Toc76373618"/>
      <w:bookmarkEnd w:id="312"/>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3"/>
      <w:r w:rsidR="00730936">
        <w:rPr>
          <w:rFonts w:ascii="Times New Roman" w:eastAsiaTheme="majorEastAsia" w:hAnsi="Times New Roman"/>
          <w:sz w:val="24"/>
        </w:rPr>
        <w:t> / определения поставщика</w:t>
      </w:r>
      <w:bookmarkEnd w:id="314"/>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5" w:name="_Ref408753776"/>
      <w:bookmarkStart w:id="316" w:name="_Toc408775943"/>
      <w:bookmarkStart w:id="317" w:name="_Toc408779134"/>
      <w:bookmarkStart w:id="318" w:name="_Toc408780735"/>
      <w:bookmarkStart w:id="319" w:name="_Toc408840794"/>
      <w:bookmarkStart w:id="320" w:name="_Toc408842219"/>
      <w:bookmarkStart w:id="321" w:name="_Toc282982221"/>
      <w:bookmarkStart w:id="322" w:name="_Toc409088658"/>
      <w:bookmarkStart w:id="323" w:name="_Toc409088851"/>
      <w:bookmarkStart w:id="324" w:name="_Toc409089544"/>
      <w:bookmarkStart w:id="325" w:name="_Toc409089748"/>
      <w:bookmarkStart w:id="326" w:name="_Toc409090432"/>
      <w:bookmarkStart w:id="327" w:name="_Toc409113225"/>
      <w:bookmarkStart w:id="328" w:name="_Toc409174007"/>
      <w:bookmarkStart w:id="329" w:name="_Toc409174701"/>
      <w:bookmarkStart w:id="330" w:name="_Toc409189101"/>
      <w:bookmarkStart w:id="331" w:name="_Toc409198837"/>
      <w:bookmarkStart w:id="332" w:name="_Toc283058535"/>
      <w:bookmarkStart w:id="333" w:name="_Toc409204325"/>
      <w:bookmarkStart w:id="334" w:name="_Toc409474729"/>
      <w:bookmarkStart w:id="335" w:name="_Toc409528438"/>
      <w:bookmarkStart w:id="336" w:name="_Toc409630141"/>
      <w:bookmarkStart w:id="337" w:name="_Toc409703587"/>
      <w:bookmarkStart w:id="338" w:name="_Toc409711751"/>
      <w:bookmarkStart w:id="339" w:name="_Toc409715471"/>
      <w:bookmarkStart w:id="340" w:name="_Toc409721488"/>
      <w:bookmarkStart w:id="341" w:name="_Toc409720619"/>
      <w:bookmarkStart w:id="342" w:name="_Toc409721706"/>
      <w:bookmarkStart w:id="343" w:name="_Toc409807424"/>
      <w:bookmarkStart w:id="344" w:name="_Toc409812143"/>
      <w:bookmarkStart w:id="345" w:name="_Toc283764371"/>
      <w:bookmarkStart w:id="346" w:name="_Toc409908704"/>
      <w:bookmarkStart w:id="347" w:name="_Toc410902877"/>
      <w:bookmarkStart w:id="348" w:name="_Toc410907887"/>
      <w:bookmarkStart w:id="349" w:name="_Toc410908076"/>
      <w:bookmarkStart w:id="350" w:name="_Toc410910869"/>
      <w:bookmarkStart w:id="351" w:name="_Toc410911142"/>
      <w:bookmarkStart w:id="352" w:name="_Toc410920241"/>
      <w:bookmarkStart w:id="353" w:name="_Toc411279881"/>
      <w:bookmarkStart w:id="354" w:name="_Toc411626607"/>
      <w:bookmarkStart w:id="355" w:name="_Toc411632150"/>
      <w:bookmarkStart w:id="356" w:name="_Toc411882058"/>
      <w:bookmarkStart w:id="357" w:name="_Toc411941068"/>
      <w:bookmarkStart w:id="358" w:name="_Toc285801517"/>
      <w:bookmarkStart w:id="359" w:name="_Toc411949543"/>
      <w:bookmarkStart w:id="360" w:name="_Toc412111184"/>
      <w:bookmarkStart w:id="361" w:name="_Toc285977788"/>
      <w:bookmarkStart w:id="362" w:name="_Toc412127951"/>
      <w:bookmarkStart w:id="363" w:name="_Toc285999917"/>
      <w:bookmarkStart w:id="364" w:name="_Toc412218400"/>
      <w:bookmarkStart w:id="365" w:name="_Toc412543685"/>
      <w:bookmarkStart w:id="366" w:name="_Toc412551430"/>
      <w:bookmarkStart w:id="367" w:name="_Toc412754847"/>
      <w:bookmarkStart w:id="368" w:name="_Toc415874678"/>
      <w:bookmarkStart w:id="369" w:name="_Toc76373619"/>
      <w:r w:rsidRPr="007C18BC">
        <w:rPr>
          <w:rFonts w:ascii="Times New Roman" w:eastAsiaTheme="majorEastAsia" w:hAnsi="Times New Roman"/>
          <w:sz w:val="24"/>
        </w:rPr>
        <w:t>Постквалификация</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70"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783F51" w:rsidRPr="00783F51">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783F51" w:rsidRPr="00783F51">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70"/>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1" w:name="_Toc409474766"/>
      <w:bookmarkStart w:id="372" w:name="_Toc409528475"/>
      <w:bookmarkStart w:id="373" w:name="_Toc409630178"/>
      <w:bookmarkStart w:id="374" w:name="_Toc409703624"/>
      <w:bookmarkStart w:id="375" w:name="_Toc409711788"/>
      <w:bookmarkStart w:id="376" w:name="_Toc409715508"/>
      <w:bookmarkStart w:id="377" w:name="_Toc409721525"/>
      <w:bookmarkStart w:id="378" w:name="_Toc409720656"/>
      <w:bookmarkStart w:id="379" w:name="_Toc409721743"/>
      <w:bookmarkStart w:id="380" w:name="_Toc409807461"/>
      <w:bookmarkStart w:id="381" w:name="_Toc409812180"/>
      <w:bookmarkStart w:id="382" w:name="_Toc283764409"/>
      <w:bookmarkStart w:id="383" w:name="_Toc409908743"/>
      <w:bookmarkStart w:id="384" w:name="_Toc410902915"/>
      <w:bookmarkStart w:id="385" w:name="_Toc410907926"/>
      <w:bookmarkStart w:id="386" w:name="_Toc410908115"/>
      <w:bookmarkStart w:id="387" w:name="_Toc410910908"/>
      <w:bookmarkStart w:id="388" w:name="_Toc410911181"/>
      <w:bookmarkStart w:id="389" w:name="_Toc410920279"/>
      <w:bookmarkStart w:id="390" w:name="_Toc411279919"/>
      <w:bookmarkStart w:id="391" w:name="_Toc411626645"/>
      <w:bookmarkStart w:id="392" w:name="_Toc411632188"/>
      <w:bookmarkStart w:id="393" w:name="_Toc411882096"/>
      <w:bookmarkStart w:id="394" w:name="_Toc411941106"/>
      <w:bookmarkStart w:id="395" w:name="_Toc285801555"/>
      <w:bookmarkStart w:id="396" w:name="_Toc411949581"/>
      <w:bookmarkStart w:id="397" w:name="_Toc412111222"/>
      <w:bookmarkStart w:id="398" w:name="_Toc285977826"/>
      <w:bookmarkStart w:id="399" w:name="_Toc412127989"/>
      <w:bookmarkStart w:id="400" w:name="_Toc285999955"/>
      <w:bookmarkStart w:id="401" w:name="_Toc412218438"/>
      <w:bookmarkStart w:id="402" w:name="_Toc412543724"/>
      <w:bookmarkStart w:id="403" w:name="_Toc412551469"/>
      <w:bookmarkStart w:id="404" w:name="_Toc412754885"/>
      <w:bookmarkStart w:id="405" w:name="_Ref414292367"/>
      <w:bookmarkStart w:id="406" w:name="_Toc415874679"/>
      <w:bookmarkStart w:id="407" w:name="_Toc76373620"/>
      <w:r w:rsidRPr="007C18BC">
        <w:rPr>
          <w:rFonts w:ascii="Times New Roman" w:eastAsiaTheme="majorEastAsia" w:hAnsi="Times New Roman"/>
          <w:sz w:val="24"/>
        </w:rPr>
        <w:t>Антидемпинговые меры при проведении закупки</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160EAE" w:rsidRPr="007C18BC" w:rsidRDefault="00160EAE" w:rsidP="00160EAE">
      <w:pPr>
        <w:pStyle w:val="4"/>
        <w:rPr>
          <w:rFonts w:ascii="Times New Roman" w:hAnsi="Times New Roman"/>
          <w:sz w:val="24"/>
        </w:rPr>
      </w:pPr>
      <w:bookmarkStart w:id="408"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783F51" w:rsidRPr="00783F51">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8"/>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783F51" w:rsidRPr="00783F51">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783F51" w:rsidRPr="00783F51">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9" w:name="_Toc276141213"/>
      <w:bookmarkStart w:id="410" w:name="_Toc276577632"/>
      <w:bookmarkStart w:id="411" w:name="_Ref414043853"/>
      <w:bookmarkStart w:id="412" w:name="_Toc415874680"/>
      <w:bookmarkStart w:id="413" w:name="_Toc76373621"/>
      <w:bookmarkStart w:id="414" w:name="_Toc263441567"/>
      <w:bookmarkStart w:id="415" w:name="_Toc269476359"/>
      <w:bookmarkStart w:id="416" w:name="_Toc312338871"/>
      <w:bookmarkStart w:id="417" w:name="_Toc269835279"/>
      <w:bookmarkStart w:id="418" w:name="_Toc270595288"/>
      <w:bookmarkStart w:id="419" w:name="_Toc271294290"/>
      <w:bookmarkEnd w:id="409"/>
      <w:bookmarkEnd w:id="410"/>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1"/>
      <w:bookmarkEnd w:id="412"/>
      <w:bookmarkEnd w:id="413"/>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783F51" w:rsidRPr="00783F51">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783F51">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20"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20"/>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1" w:name="_Toc312367110"/>
      <w:bookmarkStart w:id="422" w:name="_Ref313827061"/>
      <w:bookmarkStart w:id="423" w:name="_Ref414043818"/>
      <w:bookmarkStart w:id="424" w:name="_Ref414292419"/>
      <w:bookmarkStart w:id="425" w:name="_Toc415874681"/>
      <w:bookmarkStart w:id="426" w:name="_Toc76373622"/>
      <w:r w:rsidRPr="007C18BC">
        <w:rPr>
          <w:rFonts w:ascii="Times New Roman" w:hAnsi="Times New Roman"/>
          <w:sz w:val="24"/>
        </w:rPr>
        <w:t>Преддоговорные переговоры</w:t>
      </w:r>
      <w:bookmarkEnd w:id="421"/>
      <w:bookmarkEnd w:id="422"/>
      <w:bookmarkEnd w:id="423"/>
      <w:bookmarkEnd w:id="424"/>
      <w:bookmarkEnd w:id="425"/>
      <w:bookmarkEnd w:id="426"/>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7" w:name="_Ref390162388"/>
      <w:r w:rsidRPr="007C18BC">
        <w:rPr>
          <w:rFonts w:ascii="Times New Roman" w:hAnsi="Times New Roman"/>
          <w:sz w:val="24"/>
        </w:rPr>
        <w:t>Преддоговорные переговоры могут быть проведены по следующим аспектам:</w:t>
      </w:r>
      <w:bookmarkEnd w:id="427"/>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783F51" w:rsidRPr="00783F51">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783F51" w:rsidRPr="00783F51">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8" w:name="_Toc415874682"/>
      <w:bookmarkStart w:id="429" w:name="_Ref313834245"/>
      <w:bookmarkStart w:id="430" w:name="_Ref414297813"/>
      <w:bookmarkStart w:id="431" w:name="_Toc76373623"/>
      <w:r w:rsidRPr="007C18BC">
        <w:rPr>
          <w:rFonts w:ascii="Times New Roman" w:eastAsiaTheme="majorEastAsia" w:hAnsi="Times New Roman"/>
          <w:sz w:val="24"/>
        </w:rPr>
        <w:t>Заключение договора</w:t>
      </w:r>
      <w:bookmarkEnd w:id="414"/>
      <w:bookmarkEnd w:id="415"/>
      <w:bookmarkEnd w:id="416"/>
      <w:bookmarkEnd w:id="428"/>
      <w:bookmarkEnd w:id="429"/>
      <w:bookmarkEnd w:id="430"/>
      <w:bookmarkEnd w:id="431"/>
    </w:p>
    <w:p w:rsidR="000C5C5B" w:rsidRPr="007C18BC" w:rsidRDefault="000C5C5B" w:rsidP="003F6A25">
      <w:pPr>
        <w:pStyle w:val="4"/>
        <w:rPr>
          <w:rFonts w:ascii="Times New Roman" w:hAnsi="Times New Roman"/>
          <w:sz w:val="24"/>
        </w:rPr>
      </w:pPr>
      <w:bookmarkStart w:id="432"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783F51" w:rsidRPr="00783F51">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2"/>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783F51" w:rsidRPr="00783F51">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3" w:name="_Ref502843603"/>
      <w:bookmarkStart w:id="434"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3"/>
      <w:bookmarkEnd w:id="434"/>
      <w:proofErr w:type="gramEnd"/>
    </w:p>
    <w:p w:rsidR="00A12CA5" w:rsidRPr="007C18BC" w:rsidRDefault="00A12CA5" w:rsidP="00A12CA5">
      <w:pPr>
        <w:pStyle w:val="4"/>
        <w:rPr>
          <w:rFonts w:ascii="Times New Roman" w:hAnsi="Times New Roman"/>
          <w:sz w:val="24"/>
        </w:rPr>
      </w:pPr>
      <w:bookmarkStart w:id="435" w:name="_Ref341089784"/>
      <w:bookmarkStart w:id="436"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5"/>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783F51" w:rsidRPr="00783F51">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7" w:name="_Hlt341879772"/>
      <w:bookmarkEnd w:id="436"/>
      <w:bookmarkEnd w:id="437"/>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8" w:name="_Ref410848926"/>
      <w:bookmarkStart w:id="439"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783F51" w:rsidRPr="00783F51">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40"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783F51" w:rsidRPr="00783F51">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8"/>
      <w:bookmarkEnd w:id="439"/>
      <w:bookmarkEnd w:id="440"/>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rsidR="00265313" w:rsidRPr="007C18BC" w:rsidRDefault="00265313" w:rsidP="00687AA5">
      <w:pPr>
        <w:pStyle w:val="5"/>
        <w:rPr>
          <w:rFonts w:ascii="Times New Roman" w:eastAsia="Arial Unicode MS" w:hAnsi="Times New Roman"/>
          <w:sz w:val="24"/>
        </w:rPr>
      </w:pPr>
      <w:bookmarkStart w:id="441"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783F51" w:rsidRPr="00783F51">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1"/>
    </w:p>
    <w:p w:rsidR="00265313" w:rsidRPr="007C18BC" w:rsidRDefault="00265313" w:rsidP="00687AA5">
      <w:pPr>
        <w:pStyle w:val="5"/>
        <w:rPr>
          <w:rFonts w:ascii="Times New Roman" w:eastAsia="Arial Unicode MS" w:hAnsi="Times New Roman"/>
          <w:sz w:val="24"/>
        </w:rPr>
      </w:pPr>
      <w:bookmarkStart w:id="442"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783F51" w:rsidRPr="00783F51">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2"/>
      <w:proofErr w:type="gramEnd"/>
    </w:p>
    <w:p w:rsidR="00265313" w:rsidRPr="007C18BC" w:rsidRDefault="00265313" w:rsidP="00687AA5">
      <w:pPr>
        <w:pStyle w:val="5"/>
        <w:rPr>
          <w:rFonts w:ascii="Times New Roman" w:hAnsi="Times New Roman"/>
          <w:sz w:val="24"/>
        </w:rPr>
      </w:pPr>
      <w:bookmarkStart w:id="443"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3"/>
      <w:proofErr w:type="gramEnd"/>
    </w:p>
    <w:p w:rsidR="00265313" w:rsidRPr="007C18BC" w:rsidRDefault="00265313" w:rsidP="003F6A25">
      <w:pPr>
        <w:pStyle w:val="4"/>
        <w:rPr>
          <w:rFonts w:ascii="Times New Roman" w:hAnsi="Times New Roman"/>
          <w:sz w:val="24"/>
        </w:rPr>
      </w:pPr>
      <w:bookmarkStart w:id="444"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783F51" w:rsidRPr="00783F51">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783F51" w:rsidRPr="00783F51">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5" w:name="_Ref412218308"/>
      <w:bookmarkStart w:id="446"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5"/>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783F51" w:rsidRPr="00783F51">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783F51" w:rsidRPr="00783F51">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7"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783F51" w:rsidRPr="00783F51">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783F51" w:rsidRPr="00783F51">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4"/>
      <w:bookmarkEnd w:id="446"/>
      <w:bookmarkEnd w:id="447"/>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8"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8"/>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783F51" w:rsidRPr="00783F51">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9" w:name="_Ref410649381"/>
      <w:r w:rsidR="00971473" w:rsidRPr="007C18BC">
        <w:rPr>
          <w:rFonts w:ascii="Times New Roman" w:hAnsi="Times New Roman"/>
          <w:sz w:val="24"/>
        </w:rPr>
        <w:t>за исключением следующих случаев</w:t>
      </w:r>
      <w:bookmarkEnd w:id="449"/>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50"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50"/>
    </w:p>
    <w:p w:rsidR="00A97029" w:rsidRPr="007C18BC" w:rsidRDefault="00A97029" w:rsidP="00A97029">
      <w:pPr>
        <w:pStyle w:val="4"/>
        <w:keepNext/>
        <w:rPr>
          <w:rFonts w:ascii="Times New Roman" w:hAnsi="Times New Roman"/>
          <w:sz w:val="24"/>
        </w:rPr>
      </w:pPr>
      <w:bookmarkStart w:id="451" w:name="_Ref311027194"/>
      <w:bookmarkStart w:id="452" w:name="_Ref312068888"/>
      <w:bookmarkStart w:id="453" w:name="_Toc312338872"/>
      <w:bookmarkStart w:id="454" w:name="_Ref414031145"/>
      <w:r w:rsidRPr="007C18BC">
        <w:rPr>
          <w:rFonts w:ascii="Times New Roman" w:hAnsi="Times New Roman"/>
          <w:sz w:val="24"/>
        </w:rPr>
        <w:t>Участник закупки признается уклонившимся от заключения договора в случае:</w:t>
      </w:r>
      <w:bookmarkEnd w:id="451"/>
      <w:bookmarkEnd w:id="452"/>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5"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783F51" w:rsidRPr="00783F51">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6" w:name="_Ref410052710"/>
      <w:bookmarkEnd w:id="455"/>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7" w:name="_Ref412488349"/>
      <w:bookmarkEnd w:id="456"/>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8"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8"/>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9" w:name="_Ref414043912"/>
      <w:bookmarkStart w:id="460" w:name="_Toc415874683"/>
      <w:bookmarkStart w:id="461" w:name="_Toc76373624"/>
      <w:bookmarkEnd w:id="457"/>
      <w:r w:rsidRPr="007C18BC">
        <w:rPr>
          <w:rFonts w:ascii="Times New Roman" w:eastAsiaTheme="majorEastAsia" w:hAnsi="Times New Roman"/>
          <w:sz w:val="24"/>
        </w:rPr>
        <w:lastRenderedPageBreak/>
        <w:t>Обеспечение исполнения договора</w:t>
      </w:r>
      <w:bookmarkEnd w:id="417"/>
      <w:bookmarkEnd w:id="418"/>
      <w:bookmarkEnd w:id="419"/>
      <w:bookmarkEnd w:id="453"/>
      <w:bookmarkEnd w:id="454"/>
      <w:bookmarkEnd w:id="459"/>
      <w:bookmarkEnd w:id="460"/>
      <w:bookmarkEnd w:id="461"/>
    </w:p>
    <w:p w:rsidR="000C5C5B" w:rsidRPr="007C18BC" w:rsidRDefault="000C5C5B" w:rsidP="003F6A25">
      <w:pPr>
        <w:pStyle w:val="4"/>
        <w:rPr>
          <w:rFonts w:ascii="Times New Roman" w:hAnsi="Times New Roman"/>
          <w:sz w:val="24"/>
        </w:rPr>
      </w:pPr>
      <w:bookmarkStart w:id="462"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783F51" w:rsidRPr="00783F51">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2"/>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783F51" w:rsidRPr="00783F51">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90"/>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783F51">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783F51" w:rsidRPr="00783F51">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783F51">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3"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3"/>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783F51">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783F51" w:rsidRPr="00783F51">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783F51">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783F51">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783F51">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783F51">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4"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4"/>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5" w:name="_Ref314254860"/>
      <w:bookmarkStart w:id="466" w:name="_Ref414296622"/>
      <w:bookmarkStart w:id="467" w:name="_Toc415874684"/>
      <w:bookmarkStart w:id="468" w:name="_Toc76373625"/>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7"/>
      <w:bookmarkEnd w:id="58"/>
      <w:bookmarkEnd w:id="465"/>
      <w:bookmarkEnd w:id="466"/>
      <w:bookmarkEnd w:id="467"/>
      <w:bookmarkEnd w:id="468"/>
    </w:p>
    <w:p w:rsidR="001B03C8" w:rsidRPr="007C18BC" w:rsidRDefault="001B03C8" w:rsidP="003F6A25">
      <w:pPr>
        <w:pStyle w:val="3"/>
        <w:rPr>
          <w:rFonts w:ascii="Times New Roman" w:hAnsi="Times New Roman"/>
          <w:sz w:val="24"/>
        </w:rPr>
      </w:pPr>
      <w:bookmarkStart w:id="469" w:name="_Ref414298028"/>
      <w:bookmarkStart w:id="470" w:name="_Toc415874685"/>
      <w:bookmarkStart w:id="471" w:name="_Toc76373626"/>
      <w:r w:rsidRPr="007C18BC">
        <w:rPr>
          <w:rFonts w:ascii="Times New Roman" w:hAnsi="Times New Roman"/>
          <w:sz w:val="24"/>
        </w:rPr>
        <w:t xml:space="preserve">Общие требования к участникам </w:t>
      </w:r>
      <w:bookmarkEnd w:id="469"/>
      <w:r w:rsidR="00781706" w:rsidRPr="007C18BC">
        <w:rPr>
          <w:rFonts w:ascii="Times New Roman" w:hAnsi="Times New Roman"/>
          <w:sz w:val="24"/>
        </w:rPr>
        <w:t>закупки</w:t>
      </w:r>
      <w:bookmarkEnd w:id="470"/>
      <w:bookmarkEnd w:id="471"/>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2"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3" w:name="_Ref357679270"/>
      <w:bookmarkStart w:id="474"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3"/>
      <w:bookmarkEnd w:id="474"/>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5" w:name="_Hlt311053359"/>
      <w:bookmarkEnd w:id="472"/>
      <w:bookmarkEnd w:id="475"/>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783F51" w:rsidRPr="00783F51">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6"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783F51" w:rsidRPr="00783F51">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6"/>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7"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783F51" w:rsidRPr="00783F51">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7"/>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8" w:name="_Toc415874686"/>
      <w:bookmarkStart w:id="479" w:name="_Toc415874687"/>
      <w:bookmarkStart w:id="480" w:name="_Toc415874688"/>
      <w:bookmarkStart w:id="481" w:name="_Toc415874689"/>
      <w:bookmarkStart w:id="482" w:name="_Toc415874690"/>
      <w:bookmarkStart w:id="483" w:name="_Toc415874691"/>
      <w:bookmarkStart w:id="484" w:name="_Ref415873235"/>
      <w:bookmarkStart w:id="485" w:name="_Toc415874692"/>
      <w:bookmarkStart w:id="486" w:name="_Ref410722900"/>
      <w:bookmarkStart w:id="487" w:name="_Toc410902898"/>
      <w:bookmarkStart w:id="488" w:name="_Toc410907908"/>
      <w:bookmarkStart w:id="489" w:name="_Toc410908097"/>
      <w:bookmarkStart w:id="490" w:name="_Toc410910890"/>
      <w:bookmarkStart w:id="491" w:name="_Toc410911163"/>
      <w:bookmarkStart w:id="492" w:name="_Toc410920262"/>
      <w:bookmarkStart w:id="493" w:name="_Toc411279902"/>
      <w:bookmarkStart w:id="494" w:name="_Toc411626628"/>
      <w:bookmarkStart w:id="495" w:name="_Toc411632171"/>
      <w:bookmarkStart w:id="496" w:name="_Toc411882079"/>
      <w:bookmarkStart w:id="497" w:name="_Toc411941089"/>
      <w:bookmarkStart w:id="498" w:name="_Toc285801538"/>
      <w:bookmarkStart w:id="499" w:name="_Toc411949564"/>
      <w:bookmarkStart w:id="500" w:name="_Toc412111205"/>
      <w:bookmarkStart w:id="501" w:name="_Toc285977809"/>
      <w:bookmarkStart w:id="502" w:name="_Toc412127972"/>
      <w:bookmarkStart w:id="503" w:name="_Toc285999938"/>
      <w:bookmarkStart w:id="504" w:name="_Toc412218421"/>
      <w:bookmarkStart w:id="505" w:name="_Toc412543707"/>
      <w:bookmarkStart w:id="506" w:name="_Toc412551452"/>
      <w:bookmarkStart w:id="507" w:name="_Toc412754868"/>
      <w:bookmarkStart w:id="508" w:name="_Toc76373627"/>
      <w:bookmarkEnd w:id="478"/>
      <w:bookmarkEnd w:id="479"/>
      <w:bookmarkEnd w:id="480"/>
      <w:bookmarkEnd w:id="481"/>
      <w:bookmarkEnd w:id="482"/>
      <w:bookmarkEnd w:id="483"/>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9"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9"/>
    </w:p>
    <w:p w:rsidR="00502F73" w:rsidRPr="007C18BC" w:rsidRDefault="00502F73" w:rsidP="00502F73">
      <w:pPr>
        <w:pStyle w:val="5"/>
        <w:rPr>
          <w:rFonts w:ascii="Times New Roman" w:hAnsi="Times New Roman"/>
          <w:sz w:val="24"/>
        </w:rPr>
      </w:pPr>
      <w:bookmarkStart w:id="510" w:name="_Ref414044093"/>
      <w:r w:rsidRPr="007C18BC">
        <w:rPr>
          <w:rFonts w:ascii="Times New Roman" w:hAnsi="Times New Roman"/>
          <w:sz w:val="24"/>
        </w:rPr>
        <w:t>соответствие нормам Гражданского кодекса Российской Федерации;</w:t>
      </w:r>
      <w:bookmarkEnd w:id="510"/>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1"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1"/>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2"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2"/>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783F51" w:rsidRPr="00783F51">
        <w:rPr>
          <w:rFonts w:ascii="Times New Roman" w:hAnsi="Times New Roman"/>
          <w:sz w:val="24"/>
        </w:rPr>
        <w:t>7.7</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783F51" w:rsidRPr="00783F51">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783F51" w:rsidRPr="00783F51">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783F51" w:rsidRPr="00783F51">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783F51" w:rsidRPr="00783F51">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783F51" w:rsidRPr="00783F51">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783F51" w:rsidRPr="00783F51">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3" w:name="_Ref415773147"/>
      <w:bookmarkStart w:id="514" w:name="_Toc127262883"/>
      <w:bookmarkStart w:id="515" w:name="_Toc255985672"/>
      <w:bookmarkStart w:id="516" w:name="_Ref313918774"/>
      <w:bookmarkStart w:id="517"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783F51">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8" w:name="_Toc419417292"/>
      <w:bookmarkStart w:id="519" w:name="_Toc415874694"/>
      <w:bookmarkStart w:id="520" w:name="_Ref312030749"/>
      <w:bookmarkEnd w:id="513"/>
      <w:bookmarkEnd w:id="514"/>
      <w:bookmarkEnd w:id="515"/>
      <w:bookmarkEnd w:id="516"/>
      <w:bookmarkEnd w:id="517"/>
      <w:bookmarkEnd w:id="518"/>
      <w:bookmarkEnd w:id="519"/>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1" w:name="_Ref414291981"/>
      <w:bookmarkStart w:id="522" w:name="_Toc415874696"/>
      <w:bookmarkStart w:id="523" w:name="_Ref314161291"/>
      <w:bookmarkStart w:id="524" w:name="_Toc76373628"/>
      <w:r w:rsidRPr="007C18BC">
        <w:rPr>
          <w:rFonts w:ascii="Times New Roman" w:eastAsiaTheme="majorEastAsia" w:hAnsi="Times New Roman"/>
          <w:sz w:val="24"/>
        </w:rPr>
        <w:lastRenderedPageBreak/>
        <w:t>ИНФОРМАЦИОННАЯ КАРТА</w:t>
      </w:r>
      <w:bookmarkEnd w:id="520"/>
      <w:bookmarkEnd w:id="521"/>
      <w:bookmarkEnd w:id="522"/>
      <w:bookmarkEnd w:id="523"/>
      <w:bookmarkEnd w:id="524"/>
    </w:p>
    <w:p w:rsidR="00B747D6" w:rsidRPr="00726C1A" w:rsidRDefault="00B747D6" w:rsidP="00726C1A">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783F51">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783F51">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414291914"/>
          </w:p>
        </w:tc>
        <w:bookmarkEnd w:id="525"/>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726C1A" w:rsidP="00864BB2">
            <w:pPr>
              <w:pStyle w:val="a"/>
              <w:numPr>
                <w:ilvl w:val="0"/>
                <w:numId w:val="0"/>
              </w:numPr>
              <w:jc w:val="left"/>
              <w:rPr>
                <w:rFonts w:ascii="Times New Roman" w:hAnsi="Times New Roman"/>
                <w:bCs/>
                <w:sz w:val="24"/>
              </w:rPr>
            </w:pPr>
            <w:r w:rsidRPr="00726C1A">
              <w:rPr>
                <w:rFonts w:ascii="Times New Roman" w:hAnsi="Times New Roman"/>
                <w:bCs/>
                <w:sz w:val="24"/>
              </w:rPr>
              <w:t xml:space="preserve">Выполнение работ по прокладке 4-х кабельных линий 0,4 </w:t>
            </w:r>
            <w:proofErr w:type="spellStart"/>
            <w:r w:rsidRPr="00726C1A">
              <w:rPr>
                <w:rFonts w:ascii="Times New Roman" w:hAnsi="Times New Roman"/>
                <w:bCs/>
                <w:sz w:val="24"/>
              </w:rPr>
              <w:t>кВ</w:t>
            </w:r>
            <w:proofErr w:type="spellEnd"/>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30"/>
          </w:p>
        </w:tc>
        <w:bookmarkEnd w:id="526"/>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FE3CAFEE5A8D4AFDA5CAEFDDA6561FBD"/>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726C1A">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FE3CAFEE5A8D4AFDA5CAEFDDA6561FBD"/>
                </w:placeholder>
                <w:comboBox>
                  <w:listItem w:displayText="11-94" w:value="11-94"/>
                  <w:listItem w:displayText="32-17" w:value="32-17"/>
                </w:comboBox>
              </w:sdtPr>
              <w:sdtEndPr/>
              <w:sdtContent>
                <w:r w:rsidR="00726C1A">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726C1A">
              <w:rPr>
                <w:rFonts w:ascii="Times New Roman" w:hAnsi="Times New Roman"/>
                <w:sz w:val="24"/>
                <w:szCs w:val="24"/>
              </w:rPr>
              <w:t>Ишонин Петр Михайлович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w:t>
            </w:r>
            <w:r w:rsidR="00726C1A">
              <w:rPr>
                <w:rFonts w:ascii="Times New Roman" w:hAnsi="Times New Roman"/>
                <w:sz w:val="24"/>
                <w:szCs w:val="24"/>
              </w:rPr>
              <w:t>доб. 31-31</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726C1A" w:rsidRPr="00FC48FF">
                <w:rPr>
                  <w:rStyle w:val="affa"/>
                  <w:rFonts w:ascii="Times New Roman" w:hAnsi="Times New Roman"/>
                  <w:sz w:val="24"/>
                  <w:szCs w:val="24"/>
                </w:rPr>
                <w:t>ishonin.pm@mporum.ru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314160956"/>
          </w:p>
        </w:tc>
        <w:bookmarkEnd w:id="527"/>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26C1A" w:rsidRPr="007C18BC" w:rsidRDefault="0075298C" w:rsidP="00726C1A">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783F51">
              <w:rPr>
                <w:rFonts w:ascii="Times New Roman" w:hAnsi="Times New Roman"/>
                <w:sz w:val="24"/>
              </w:rPr>
              <w:t>2</w:t>
            </w:r>
            <w:r w:rsidR="001A34B4" w:rsidRPr="006E7B2B">
              <w:rPr>
                <w:rFonts w:ascii="Times New Roman" w:hAnsi="Times New Roman"/>
                <w:sz w:val="24"/>
              </w:rPr>
              <w:fldChar w:fldCharType="end"/>
            </w:r>
            <w:r w:rsidR="00726C1A">
              <w:rPr>
                <w:rFonts w:ascii="Times New Roman" w:hAnsi="Times New Roman"/>
                <w:sz w:val="24"/>
              </w:rPr>
              <w:t xml:space="preserve"> информационной карты</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726C1A" w:rsidRPr="007C18BC" w:rsidRDefault="0075298C" w:rsidP="00726C1A">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4876517"/>
          </w:p>
        </w:tc>
        <w:bookmarkEnd w:id="528"/>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9" w:name="_Ref413854873"/>
          </w:p>
        </w:tc>
        <w:bookmarkEnd w:id="529"/>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30" w:name="_Ref414298281"/>
          </w:p>
        </w:tc>
        <w:bookmarkEnd w:id="530"/>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726C1A" w:rsidRDefault="00726C1A" w:rsidP="00726C1A">
            <w:pPr>
              <w:spacing w:before="120" w:after="0" w:line="240" w:lineRule="auto"/>
              <w:jc w:val="both"/>
              <w:rPr>
                <w:rFonts w:ascii="Times New Roman" w:hAnsi="Times New Roman"/>
                <w:bCs/>
                <w:i/>
                <w:sz w:val="24"/>
              </w:rPr>
            </w:pPr>
            <w:r>
              <w:rPr>
                <w:rFonts w:ascii="Times New Roman" w:hAnsi="Times New Roman"/>
                <w:sz w:val="24"/>
              </w:rPr>
              <w:t xml:space="preserve">1 895 568 </w:t>
            </w:r>
            <w:r w:rsidR="002A715A" w:rsidRPr="00877EB5">
              <w:rPr>
                <w:rFonts w:ascii="Times New Roman" w:hAnsi="Times New Roman"/>
                <w:sz w:val="24"/>
              </w:rPr>
              <w:t>(</w:t>
            </w:r>
            <w:r>
              <w:rPr>
                <w:rFonts w:ascii="Times New Roman" w:hAnsi="Times New Roman"/>
                <w:sz w:val="24"/>
              </w:rPr>
              <w:t>Один миллион восемьсот девяносто пять тысяч пятьсот шестьдесят восемь</w:t>
            </w:r>
            <w:r w:rsidR="002A715A" w:rsidRPr="00877EB5">
              <w:rPr>
                <w:rFonts w:ascii="Times New Roman" w:hAnsi="Times New Roman"/>
                <w:sz w:val="24"/>
              </w:rPr>
              <w:t>) рублей</w:t>
            </w:r>
            <w:r>
              <w:rPr>
                <w:rFonts w:ascii="Times New Roman" w:hAnsi="Times New Roman"/>
                <w:sz w:val="24"/>
              </w:rPr>
              <w:t xml:space="preserve"> 69 копеек</w:t>
            </w:r>
            <w:r w:rsidR="002A715A"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726C1A">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783F51">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726C1A">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783F51">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30964520"/>
          </w:p>
        </w:tc>
        <w:bookmarkEnd w:id="531"/>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067C6F"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4494718E38F04B88B2BA7A97617F68D9"/>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EndPr/>
              <w:sdtContent>
                <w:r w:rsidR="00726C1A">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783F51">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783F51">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726C1A">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4274710"/>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783F51" w:rsidRPr="00783F51">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3" w:name="_Ref415775147"/>
          </w:p>
        </w:tc>
        <w:bookmarkEnd w:id="533"/>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726C1A" w:rsidRPr="007C18BC" w:rsidRDefault="008F10A3" w:rsidP="00726C1A">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726C1A">
            <w:pPr>
              <w:pStyle w:val="5"/>
              <w:numPr>
                <w:ilvl w:val="0"/>
                <w:numId w:val="0"/>
              </w:numPr>
              <w:ind w:left="495"/>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3795"/>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298492"/>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726C1A">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6" w:name="_Ref414042545"/>
          </w:p>
        </w:tc>
        <w:bookmarkEnd w:id="536"/>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726C1A">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5852011"/>
          </w:p>
        </w:tc>
        <w:bookmarkEnd w:id="537"/>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4298333"/>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726C1A" w:rsidRPr="007C18BC" w:rsidRDefault="00C7553A" w:rsidP="00726C1A">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415484151"/>
          </w:p>
        </w:tc>
        <w:bookmarkEnd w:id="539"/>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2898"/>
          </w:p>
        </w:tc>
        <w:bookmarkEnd w:id="540"/>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314163382"/>
          </w:p>
        </w:tc>
        <w:bookmarkEnd w:id="541"/>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A5FB0BAFFE0A40AEB99CD56C10041B8F"/>
                </w:placeholder>
                <w:date w:fullDate="2025-09-12T00:00:00Z">
                  <w:dateFormat w:val="d MMMM yyyy 'года'"/>
                  <w:lid w:val="ru-RU"/>
                  <w:storeMappedDataAs w:val="dateTime"/>
                  <w:calendar w:val="gregorian"/>
                </w:date>
              </w:sdtPr>
              <w:sdtEndPr/>
              <w:sdtContent>
                <w:r w:rsidR="00726C1A">
                  <w:rPr>
                    <w:rFonts w:ascii="Times New Roman" w:hAnsi="Times New Roman"/>
                    <w:bCs/>
                    <w:spacing w:val="-6"/>
                    <w:sz w:val="24"/>
                  </w:rPr>
                  <w:t>12 сентября 2025 года</w:t>
                </w:r>
              </w:sdtContent>
            </w:sdt>
            <w:r w:rsidR="00336E76">
              <w:rPr>
                <w:rFonts w:ascii="Times New Roman" w:hAnsi="Times New Roman"/>
                <w:bCs/>
                <w:spacing w:val="-6"/>
                <w:sz w:val="24"/>
              </w:rPr>
              <w:t>,</w:t>
            </w:r>
            <w:r w:rsidR="00726C1A">
              <w:rPr>
                <w:rFonts w:ascii="Times New Roman" w:hAnsi="Times New Roman"/>
                <w:bCs/>
                <w:spacing w:val="-6"/>
                <w:sz w:val="24"/>
              </w:rPr>
              <w:t xml:space="preserve"> и до 12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82498797176E4E21BE7A4B7B8D9A5101"/>
                </w:placeholder>
                <w:date w:fullDate="2025-09-19T00:00:00Z">
                  <w:dateFormat w:val="d MMMM yyyy 'года'"/>
                  <w:lid w:val="ru-RU"/>
                  <w:storeMappedDataAs w:val="dateTime"/>
                  <w:calendar w:val="gregorian"/>
                </w:date>
              </w:sdtPr>
              <w:sdtEndPr/>
              <w:sdtContent>
                <w:r w:rsidR="00726C1A">
                  <w:rPr>
                    <w:rFonts w:ascii="Times New Roman" w:hAnsi="Times New Roman"/>
                    <w:bCs/>
                    <w:spacing w:val="-6"/>
                    <w:sz w:val="24"/>
                  </w:rPr>
                  <w:t>19 сентября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55178207"/>
          </w:p>
        </w:tc>
        <w:bookmarkEnd w:id="542"/>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726C1A">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783F51" w:rsidRPr="00783F51">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7ED41D0D6F5243C4A0B5F02A7762C7F3"/>
                </w:placeholder>
                <w:date w:fullDate="2025-09-11T00:00:00Z">
                  <w:dateFormat w:val="d MMMM yyyy 'года'"/>
                  <w:lid w:val="ru-RU"/>
                  <w:storeMappedDataAs w:val="dateTime"/>
                  <w:calendar w:val="gregorian"/>
                </w:date>
              </w:sdtPr>
              <w:sdtEndPr/>
              <w:sdtContent>
                <w:r w:rsidR="00726C1A">
                  <w:rPr>
                    <w:rFonts w:ascii="Times New Roman" w:hAnsi="Times New Roman"/>
                    <w:bCs/>
                    <w:spacing w:val="-6"/>
                    <w:sz w:val="24"/>
                  </w:rPr>
                  <w:t>11 сентября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ACA0C042424F4BA28864F01479A2B8BB"/>
                </w:placeholder>
                <w:date w:fullDate="2025-09-17T00:00:00Z">
                  <w:dateFormat w:val="d MMMM yyyy 'года'"/>
                  <w:lid w:val="ru-RU"/>
                  <w:storeMappedDataAs w:val="dateTime"/>
                  <w:calendar w:val="gregorian"/>
                </w:date>
              </w:sdtPr>
              <w:sdtEndPr/>
              <w:sdtContent>
                <w:r w:rsidR="00726C1A">
                  <w:rPr>
                    <w:rFonts w:ascii="Times New Roman" w:hAnsi="Times New Roman"/>
                    <w:bCs/>
                    <w:spacing w:val="-6"/>
                    <w:sz w:val="24"/>
                  </w:rPr>
                  <w:t>17 сентября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414987457"/>
          </w:p>
        </w:tc>
        <w:bookmarkEnd w:id="543"/>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314163946"/>
          </w:p>
        </w:tc>
        <w:bookmarkEnd w:id="544"/>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067C6F"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1E3849C7F7544A37B78224D6AD02C9BD"/>
                </w:placeholder>
                <w:date w:fullDate="2025-09-26T00:00:00Z">
                  <w:dateFormat w:val="d MMMM yyyy 'года'"/>
                  <w:lid w:val="ru-RU"/>
                  <w:storeMappedDataAs w:val="dateTime"/>
                  <w:calendar w:val="gregorian"/>
                </w:date>
              </w:sdtPr>
              <w:sdtEndPr/>
              <w:sdtContent>
                <w:r w:rsidR="00726C1A">
                  <w:rPr>
                    <w:rFonts w:ascii="Times New Roman" w:hAnsi="Times New Roman"/>
                    <w:bCs/>
                    <w:spacing w:val="-6"/>
                    <w:sz w:val="24"/>
                  </w:rPr>
                  <w:t>26 сентября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5852052"/>
          </w:p>
        </w:tc>
        <w:bookmarkEnd w:id="545"/>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783F51" w:rsidRPr="00783F51">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783F51">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783F51" w:rsidRPr="00783F51">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783F51" w:rsidRPr="00783F51">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783F51" w:rsidRPr="00783F51">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414275666"/>
          </w:p>
        </w:tc>
        <w:bookmarkEnd w:id="546"/>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783F51">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7"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8" w:name="_Ref293496737"/>
            <w:bookmarkEnd w:id="547"/>
            <w:r w:rsidRPr="007C18BC">
              <w:rPr>
                <w:rFonts w:ascii="Times New Roman" w:hAnsi="Times New Roman"/>
                <w:bCs/>
                <w:sz w:val="24"/>
              </w:rPr>
              <w:t>Критерии и порядок оценки и сопоставления заявок</w:t>
            </w:r>
            <w:bookmarkEnd w:id="548"/>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783F51" w:rsidRPr="00783F51">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415249171"/>
          </w:p>
        </w:tc>
        <w:bookmarkEnd w:id="549"/>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726C1A" w:rsidRPr="007C18BC" w:rsidRDefault="00726C1A" w:rsidP="00726C1A">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314164684"/>
          </w:p>
        </w:tc>
        <w:bookmarkEnd w:id="550"/>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726C1A">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783F51">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414297262"/>
          </w:p>
        </w:tc>
        <w:bookmarkEnd w:id="551"/>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726C1A">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2" w:name="_Ref314164788"/>
          </w:p>
        </w:tc>
        <w:bookmarkEnd w:id="552"/>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0A7375" w:rsidRPr="007C18BC" w:rsidRDefault="000A7375" w:rsidP="000A7375">
            <w:pPr>
              <w:pStyle w:val="a"/>
              <w:numPr>
                <w:ilvl w:val="0"/>
                <w:numId w:val="0"/>
              </w:numPr>
              <w:rPr>
                <w:rFonts w:ascii="Times New Roman" w:hAnsi="Times New Roman"/>
                <w:bCs/>
                <w:sz w:val="24"/>
              </w:rPr>
            </w:pPr>
            <w:bookmarkStart w:id="553" w:name="_Ref307221503"/>
            <w:r>
              <w:rPr>
                <w:rFonts w:ascii="Times New Roman" w:hAnsi="Times New Roman"/>
                <w:sz w:val="24"/>
              </w:rPr>
              <w:t>Т</w:t>
            </w:r>
            <w:r w:rsidRPr="007C18BC">
              <w:rPr>
                <w:rFonts w:ascii="Times New Roman" w:hAnsi="Times New Roman"/>
                <w:sz w:val="24"/>
              </w:rPr>
              <w:t>ребуется</w:t>
            </w:r>
          </w:p>
          <w:bookmarkEnd w:id="553"/>
          <w:p w:rsidR="000A7375" w:rsidRDefault="00067C6F" w:rsidP="000A7375">
            <w:pPr>
              <w:pStyle w:val="a"/>
              <w:numPr>
                <w:ilvl w:val="0"/>
                <w:numId w:val="0"/>
              </w:numPr>
              <w:rPr>
                <w:rFonts w:ascii="Times New Roman" w:hAnsi="Times New Roman"/>
                <w:sz w:val="24"/>
              </w:rPr>
            </w:pPr>
            <w:sdt>
              <w:sdtPr>
                <w:rPr>
                  <w:rFonts w:ascii="Times New Roman" w:hAnsi="Times New Roman"/>
                  <w:b/>
                  <w:i/>
                  <w:sz w:val="24"/>
                  <w:shd w:val="clear" w:color="auto" w:fill="FFFF99"/>
                </w:rPr>
                <w:id w:val="1168563"/>
                <w:placeholder>
                  <w:docPart w:val="86204EF3362E42AEB04B48DF599F98DA"/>
                </w:placeholder>
                <w:comboBox>
                  <w:listItem w:value="-"/>
                  <w:listItem w:displayText="Размер обеспечения: __ % от цены договора " w:value="Размер обеспечения: __ % от цены договора "/>
                  <w:listItem w:displayText="Не предусмотрено" w:value="Не предусмотрено"/>
                </w:comboBox>
              </w:sdtPr>
              <w:sdtEndPr/>
              <w:sdtContent>
                <w:r w:rsidR="000A7375">
                  <w:rPr>
                    <w:rFonts w:ascii="Times New Roman" w:hAnsi="Times New Roman"/>
                    <w:sz w:val="24"/>
                  </w:rPr>
                  <w:t>Размер обеспечения: 50</w:t>
                </w:r>
                <w:r w:rsidR="000A7375" w:rsidRPr="00E3437E">
                  <w:rPr>
                    <w:rFonts w:ascii="Times New Roman" w:hAnsi="Times New Roman"/>
                    <w:sz w:val="24"/>
                  </w:rPr>
                  <w:t>% от цены договора</w:t>
                </w:r>
              </w:sdtContent>
            </w:sdt>
            <w:r w:rsidR="000A7375" w:rsidRPr="00E3437E">
              <w:rPr>
                <w:rFonts w:ascii="Times New Roman" w:hAnsi="Times New Roman"/>
                <w:sz w:val="24"/>
              </w:rPr>
              <w:t>, НДС не облагается.</w:t>
            </w:r>
          </w:p>
          <w:p w:rsidR="00C55816" w:rsidRPr="007C18BC" w:rsidRDefault="000A7375" w:rsidP="000A7375">
            <w:pPr>
              <w:pStyle w:val="a"/>
              <w:numPr>
                <w:ilvl w:val="0"/>
                <w:numId w:val="0"/>
              </w:numPr>
              <w:rPr>
                <w:rStyle w:val="affffd"/>
                <w:rFonts w:ascii="Times New Roman" w:hAnsi="Times New Roman"/>
                <w:i w:val="0"/>
                <w:sz w:val="24"/>
              </w:rPr>
            </w:pPr>
            <w:r w:rsidRPr="00627CC4">
              <w:rPr>
                <w:rFonts w:ascii="Times New Roman" w:hAnsi="Times New Roman"/>
                <w:sz w:val="24"/>
              </w:rPr>
              <w:t>Обеспечение исполнения договора может быть предоставлено в виде залога или в виде безотзывной банковской гарантии, на усмотрение победителя закупки. Размер обеспечения исполнения договора может быть снижен при пропорциональном уменьшении размера аванса.</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4" w:name="_Ref414648488"/>
          </w:p>
        </w:tc>
        <w:bookmarkEnd w:id="554"/>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 xml:space="preserve">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w:t>
            </w:r>
            <w:r w:rsidRPr="00AB5D24">
              <w:rPr>
                <w:rFonts w:ascii="Times New Roman" w:hAnsi="Times New Roman"/>
                <w:sz w:val="24"/>
              </w:rPr>
              <w:lastRenderedPageBreak/>
              <w:t>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115184 Москва, ул. 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5" w:name="_Ref266996979"/>
      <w:bookmarkStart w:id="556"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7" w:name="_Toc76373629"/>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7"/>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8" w:name="_Toc76373630"/>
      <w:r w:rsidRPr="007C18BC">
        <w:rPr>
          <w:rFonts w:ascii="Times New Roman" w:eastAsia="Times New Roman" w:hAnsi="Times New Roman"/>
          <w:b/>
          <w:sz w:val="24"/>
          <w:lang w:eastAsia="ru-RU"/>
        </w:rPr>
        <w:t>ТРЕБОВАНИЯ К УЧАСТНИКАМ ЗАКУПКИ</w:t>
      </w:r>
      <w:bookmarkEnd w:id="55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9" w:name="_Ref418278681"/>
          </w:p>
        </w:tc>
        <w:bookmarkEnd w:id="559"/>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60" w:name="_Ref418278687"/>
          </w:p>
        </w:tc>
        <w:bookmarkEnd w:id="560"/>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1" w:name="_Ref418276376"/>
          </w:p>
        </w:tc>
        <w:bookmarkEnd w:id="561"/>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57561" w:rsidRPr="007C18BC" w:rsidRDefault="00CB09A8" w:rsidP="00957561">
            <w:pPr>
              <w:pStyle w:val="a"/>
              <w:numPr>
                <w:ilvl w:val="0"/>
                <w:numId w:val="0"/>
              </w:numPr>
              <w:ind w:left="1134" w:hanging="1134"/>
              <w:rPr>
                <w:rFonts w:ascii="Times New Roman" w:hAnsi="Times New Roman"/>
                <w:sz w:val="24"/>
              </w:rPr>
            </w:pPr>
            <w:r w:rsidRPr="007C18BC">
              <w:rPr>
                <w:rFonts w:ascii="Times New Roman" w:hAnsi="Times New Roman"/>
                <w:sz w:val="24"/>
              </w:rPr>
              <w:t>Требование не установлено</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957561">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49"/>
          </w:p>
        </w:tc>
        <w:bookmarkEnd w:id="562"/>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3" w:name="_Ref418276454"/>
          </w:p>
        </w:tc>
        <w:bookmarkEnd w:id="563"/>
        <w:tc>
          <w:tcPr>
            <w:tcW w:w="4820" w:type="dxa"/>
            <w:shd w:val="clear" w:color="auto" w:fill="auto"/>
          </w:tcPr>
          <w:p w:rsidR="001806CC" w:rsidRPr="007C18BC" w:rsidRDefault="001806CC" w:rsidP="00957561">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957561" w:rsidRPr="007C18BC" w:rsidRDefault="007576E5" w:rsidP="00957561">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783F51" w:rsidRPr="00783F51">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783F51" w:rsidRPr="00783F51">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4" w:name="_Toc76373631"/>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4"/>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5" w:name="_Toc76373632"/>
      <w:r w:rsidRPr="007C18BC">
        <w:rPr>
          <w:rFonts w:ascii="Times New Roman" w:eastAsia="Times New Roman" w:hAnsi="Times New Roman"/>
          <w:b/>
          <w:sz w:val="24"/>
          <w:lang w:eastAsia="ru-RU"/>
        </w:rPr>
        <w:t>ПОРЯДОК ОЦЕНКИ И СОПОСТАВЛЕНИЯ ЗАЯВОК</w:t>
      </w:r>
      <w:bookmarkEnd w:id="565"/>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w:t>
            </w:r>
            <w:r w:rsidR="00D51B9D">
              <w:rPr>
                <w:rFonts w:ascii="Times New Roman" w:hAnsi="Times New Roman"/>
                <w:sz w:val="24"/>
              </w:rPr>
              <w:t>вора</w:t>
            </w:r>
            <w:r w:rsidRPr="007C18BC">
              <w:rPr>
                <w:rFonts w:ascii="Times New Roman" w:hAnsi="Times New Roman"/>
                <w:sz w:val="24"/>
              </w:rPr>
              <w:t>.</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D51B9D">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783F51" w:rsidRPr="00783F51">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6" w:name="_Toc76373633"/>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6"/>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7" w:name="_Toc76373634"/>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7"/>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783F51" w:rsidRPr="007C18BC">
              <w:rPr>
                <w:rFonts w:ascii="Times New Roman" w:hAnsi="Times New Roman"/>
                <w:sz w:val="24"/>
              </w:rPr>
              <w:t>Заявка (форма </w:t>
            </w:r>
            <w:r w:rsidR="00783F51">
              <w:rPr>
                <w:rFonts w:ascii="Times New Roman" w:hAnsi="Times New Roman"/>
                <w:sz w:val="24"/>
              </w:rPr>
              <w:t>1</w:t>
            </w:r>
            <w:r w:rsidR="00783F51"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783F51" w:rsidRPr="00783F51">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783F51" w:rsidRPr="007C18BC">
              <w:rPr>
                <w:rFonts w:ascii="Times New Roman" w:hAnsi="Times New Roman"/>
                <w:sz w:val="24"/>
              </w:rPr>
              <w:t>Техническое предложение (форма </w:t>
            </w:r>
            <w:r w:rsidR="00783F51">
              <w:rPr>
                <w:rFonts w:ascii="Times New Roman" w:hAnsi="Times New Roman"/>
                <w:sz w:val="24"/>
              </w:rPr>
              <w:t>2</w:t>
            </w:r>
            <w:r w:rsidR="00783F51"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783F51" w:rsidRPr="00783F51">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67"/>
          </w:p>
        </w:tc>
        <w:bookmarkEnd w:id="568"/>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417839"/>
          </w:p>
        </w:tc>
        <w:bookmarkEnd w:id="569"/>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783F51" w:rsidRPr="00783F51">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F55ED7">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783F51" w:rsidRPr="00783F51">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783F51" w:rsidRPr="00783F51">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783F51" w:rsidRPr="00783F51">
              <w:rPr>
                <w:rFonts w:ascii="Times New Roman" w:hAnsi="Times New Roman"/>
                <w:sz w:val="24"/>
              </w:rPr>
              <w:t>10)</w:t>
            </w:r>
            <w:r w:rsidR="001A34B4">
              <w:fldChar w:fldCharType="end"/>
            </w:r>
            <w:r w:rsidRPr="007C18BC">
              <w:rPr>
                <w:rFonts w:ascii="Times New Roman" w:hAnsi="Times New Roman"/>
                <w:sz w:val="24"/>
              </w:rPr>
              <w:t xml:space="preserve"> и </w:t>
            </w:r>
            <w:r w:rsidR="001A34B4">
              <w:fldChar w:fldCharType="begin"/>
            </w:r>
            <w:r w:rsidR="001A34B4">
              <w:instrText xml:space="preserve"> REF _Ref419418130 \r \h  \* MERGEFORMAT </w:instrText>
            </w:r>
            <w:r w:rsidR="001A34B4">
              <w:fldChar w:fldCharType="separate"/>
            </w:r>
            <w:r w:rsidR="00783F51" w:rsidRPr="00783F51">
              <w:rPr>
                <w:rFonts w:ascii="Times New Roman" w:hAnsi="Times New Roman"/>
                <w:sz w:val="24"/>
              </w:rPr>
              <w:t>13)</w:t>
            </w:r>
            <w:r w:rsidR="001A34B4">
              <w:fldChar w:fldCharType="end"/>
            </w:r>
            <w:r w:rsidRPr="007C18BC">
              <w:rPr>
                <w:rFonts w:ascii="Times New Roman" w:hAnsi="Times New Roman"/>
                <w:sz w:val="24"/>
              </w:rPr>
              <w:t>–</w:t>
            </w:r>
            <w:r w:rsidR="00A04FC8">
              <w:fldChar w:fldCharType="begin"/>
            </w:r>
            <w:r w:rsidR="00A04FC8">
              <w:rPr>
                <w:rFonts w:ascii="Times New Roman" w:hAnsi="Times New Roman"/>
                <w:sz w:val="24"/>
              </w:rPr>
              <w:instrText xml:space="preserve"> REF _Ref503803699 \w \h </w:instrText>
            </w:r>
            <w:r w:rsidR="00A04FC8">
              <w:fldChar w:fldCharType="separate"/>
            </w:r>
            <w:r w:rsidR="00783F51">
              <w:rPr>
                <w:rFonts w:ascii="Times New Roman" w:hAnsi="Times New Roman"/>
                <w:sz w:val="24"/>
              </w:rPr>
              <w:t>19)</w:t>
            </w:r>
            <w:r w:rsidR="00A04FC8">
              <w:fldChar w:fldCharType="end"/>
            </w:r>
            <w:r w:rsidRPr="007C18BC">
              <w:rPr>
                <w:rFonts w:ascii="Times New Roman" w:hAnsi="Times New Roman"/>
                <w:sz w:val="24"/>
              </w:rPr>
              <w:t>,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783F51" w:rsidRPr="00783F51">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783F51" w:rsidRPr="00783F51">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783F51" w:rsidRPr="007C18BC">
              <w:rPr>
                <w:rFonts w:ascii="Times New Roman" w:hAnsi="Times New Roman"/>
                <w:sz w:val="24"/>
              </w:rPr>
              <w:t>План распределения объемов поставки продукции внутри коллективного участника (форма </w:t>
            </w:r>
            <w:r w:rsidR="00783F51">
              <w:rPr>
                <w:rFonts w:ascii="Times New Roman" w:hAnsi="Times New Roman"/>
                <w:sz w:val="24"/>
              </w:rPr>
              <w:t>7</w:t>
            </w:r>
            <w:r w:rsidR="00783F51"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783F51" w:rsidRPr="00783F51">
              <w:rPr>
                <w:rFonts w:ascii="Times New Roman" w:hAnsi="Times New Roman"/>
                <w:sz w:val="24"/>
              </w:rPr>
              <w:t>7.7</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70" w:name="_Ref419730165"/>
          </w:p>
        </w:tc>
        <w:bookmarkEnd w:id="570"/>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783F51" w:rsidRPr="007C18BC">
              <w:rPr>
                <w:rFonts w:ascii="Times New Roman" w:hAnsi="Times New Roman"/>
                <w:sz w:val="24"/>
              </w:rPr>
              <w:t>Декларация соответствия члена коллективного участника (форма </w:t>
            </w:r>
            <w:r w:rsidR="00783F51">
              <w:rPr>
                <w:rFonts w:ascii="Times New Roman" w:hAnsi="Times New Roman"/>
                <w:sz w:val="24"/>
              </w:rPr>
              <w:t>8</w:t>
            </w:r>
            <w:r w:rsidR="00783F51"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783F51" w:rsidRPr="00783F51">
              <w:rPr>
                <w:rFonts w:ascii="Times New Roman" w:hAnsi="Times New Roman"/>
                <w:sz w:val="24"/>
              </w:rPr>
              <w:t>7.8</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bl>
    <w:p w:rsidR="00C7553A" w:rsidRDefault="00C7553A">
      <w:pPr>
        <w:rPr>
          <w:rFonts w:ascii="Times New Roman" w:eastAsiaTheme="majorEastAsia" w:hAnsi="Times New Roman"/>
          <w:bCs/>
          <w:sz w:val="24"/>
        </w:rPr>
      </w:pPr>
      <w:bookmarkStart w:id="571" w:name="Прил4"/>
      <w:bookmarkStart w:id="572" w:name="_Toc471578723"/>
      <w:bookmarkStart w:id="573"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4" w:name="_Toc76373635"/>
      <w:r>
        <w:rPr>
          <w:rFonts w:ascii="Times New Roman" w:eastAsiaTheme="majorEastAsia" w:hAnsi="Times New Roman"/>
          <w:bCs/>
          <w:sz w:val="24"/>
        </w:rPr>
        <w:lastRenderedPageBreak/>
        <w:t>Приложение №4</w:t>
      </w:r>
      <w:bookmarkEnd w:id="571"/>
      <w:r>
        <w:rPr>
          <w:rFonts w:ascii="Times New Roman" w:eastAsiaTheme="majorEastAsia" w:hAnsi="Times New Roman"/>
          <w:bCs/>
          <w:sz w:val="24"/>
        </w:rPr>
        <w:br/>
        <w:t>к информационной карте</w:t>
      </w:r>
      <w:bookmarkEnd w:id="572"/>
      <w:bookmarkEnd w:id="573"/>
      <w:bookmarkEnd w:id="574"/>
    </w:p>
    <w:p w:rsidR="00207FA0" w:rsidRPr="00D51B9D" w:rsidRDefault="00207FA0" w:rsidP="00D51B9D">
      <w:pPr>
        <w:spacing w:before="360" w:after="240" w:line="240" w:lineRule="auto"/>
        <w:jc w:val="center"/>
        <w:outlineLvl w:val="2"/>
        <w:rPr>
          <w:rFonts w:ascii="Times New Roman" w:eastAsia="Times New Roman" w:hAnsi="Times New Roman"/>
          <w:b/>
          <w:sz w:val="24"/>
          <w:lang w:eastAsia="ru-RU"/>
        </w:rPr>
      </w:pPr>
      <w:bookmarkStart w:id="575" w:name="_Toc471578724"/>
      <w:bookmarkStart w:id="576" w:name="_Toc471395158"/>
      <w:bookmarkStart w:id="577" w:name="_Toc76373636"/>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5"/>
      <w:bookmarkEnd w:id="576"/>
      <w:bookmarkEnd w:id="577"/>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207FA0" w:rsidTr="00207FA0">
        <w:tc>
          <w:tcPr>
            <w:tcW w:w="871" w:type="dxa"/>
            <w:tcBorders>
              <w:top w:val="single" w:sz="4" w:space="0" w:color="auto"/>
              <w:left w:val="single" w:sz="4" w:space="0" w:color="auto"/>
              <w:bottom w:val="single" w:sz="4" w:space="0" w:color="auto"/>
              <w:right w:val="single" w:sz="4" w:space="0" w:color="auto"/>
            </w:tcBorders>
          </w:tcPr>
          <w:p w:rsidR="00207FA0" w:rsidRDefault="00207FA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tcPr>
          <w:p w:rsidR="00207FA0" w:rsidRDefault="00D51B9D">
            <w:pPr>
              <w:rPr>
                <w:rFonts w:ascii="Times New Roman" w:eastAsiaTheme="majorEastAsia" w:hAnsi="Times New Roman"/>
                <w:b/>
                <w:bCs/>
                <w:sz w:val="24"/>
              </w:rPr>
            </w:pPr>
            <w:r w:rsidRPr="00FC48FF">
              <w:rPr>
                <w:rFonts w:ascii="Times New Roman" w:eastAsiaTheme="majorEastAsia" w:hAnsi="Times New Roman"/>
                <w:bCs/>
                <w:sz w:val="24"/>
              </w:rPr>
              <w:t>Работы</w:t>
            </w:r>
            <w:r>
              <w:rPr>
                <w:rFonts w:ascii="Times New Roman" w:eastAsiaTheme="majorEastAsia" w:hAnsi="Times New Roman"/>
                <w:bCs/>
                <w:sz w:val="24"/>
              </w:rPr>
              <w:t xml:space="preserve"> по </w:t>
            </w:r>
            <w:r w:rsidRPr="00D51B9D">
              <w:rPr>
                <w:rFonts w:ascii="Times New Roman" w:eastAsiaTheme="majorEastAsia" w:hAnsi="Times New Roman"/>
                <w:bCs/>
                <w:sz w:val="24"/>
              </w:rPr>
              <w:t xml:space="preserve">прокладке 4-х кабельных линий 0,4 </w:t>
            </w:r>
            <w:proofErr w:type="spellStart"/>
            <w:r w:rsidRPr="00D51B9D">
              <w:rPr>
                <w:rFonts w:ascii="Times New Roman" w:eastAsiaTheme="majorEastAsia" w:hAnsi="Times New Roman"/>
                <w:bCs/>
                <w:sz w:val="24"/>
              </w:rPr>
              <w:t>кВ</w:t>
            </w:r>
            <w:proofErr w:type="spellEnd"/>
          </w:p>
        </w:tc>
        <w:tc>
          <w:tcPr>
            <w:tcW w:w="3305" w:type="dxa"/>
            <w:tcBorders>
              <w:top w:val="single" w:sz="4" w:space="0" w:color="auto"/>
              <w:left w:val="single" w:sz="4" w:space="0" w:color="auto"/>
              <w:bottom w:val="single" w:sz="4" w:space="0" w:color="auto"/>
              <w:right w:val="single" w:sz="4" w:space="0" w:color="auto"/>
            </w:tcBorders>
          </w:tcPr>
          <w:p w:rsidR="00207FA0" w:rsidRDefault="00D51B9D" w:rsidP="00D51B9D">
            <w:pPr>
              <w:jc w:val="center"/>
              <w:rPr>
                <w:rFonts w:ascii="Times New Roman" w:eastAsiaTheme="majorEastAsia" w:hAnsi="Times New Roman"/>
                <w:b/>
                <w:bCs/>
                <w:sz w:val="24"/>
              </w:rPr>
            </w:pPr>
            <w:r w:rsidRPr="00D51B9D">
              <w:rPr>
                <w:rFonts w:ascii="Times New Roman" w:eastAsiaTheme="majorEastAsia" w:hAnsi="Times New Roman"/>
                <w:b/>
                <w:bCs/>
                <w:sz w:val="24"/>
              </w:rPr>
              <w:t>1</w:t>
            </w:r>
            <w:r>
              <w:rPr>
                <w:rFonts w:ascii="Times New Roman" w:eastAsiaTheme="majorEastAsia" w:hAnsi="Times New Roman"/>
                <w:b/>
                <w:bCs/>
                <w:sz w:val="24"/>
              </w:rPr>
              <w:t> </w:t>
            </w:r>
            <w:r w:rsidRPr="00D51B9D">
              <w:rPr>
                <w:rFonts w:ascii="Times New Roman" w:eastAsiaTheme="majorEastAsia" w:hAnsi="Times New Roman"/>
                <w:b/>
                <w:bCs/>
                <w:sz w:val="24"/>
              </w:rPr>
              <w:t>895</w:t>
            </w:r>
            <w:r>
              <w:rPr>
                <w:rFonts w:ascii="Times New Roman" w:eastAsiaTheme="majorEastAsia" w:hAnsi="Times New Roman"/>
                <w:b/>
                <w:bCs/>
                <w:sz w:val="24"/>
              </w:rPr>
              <w:t xml:space="preserve"> </w:t>
            </w:r>
            <w:r w:rsidRPr="00D51B9D">
              <w:rPr>
                <w:rFonts w:ascii="Times New Roman" w:eastAsiaTheme="majorEastAsia" w:hAnsi="Times New Roman"/>
                <w:b/>
                <w:bCs/>
                <w:sz w:val="24"/>
              </w:rPr>
              <w:t>568,69</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8" w:name="_Ref414276712"/>
      <w:bookmarkStart w:id="579" w:name="_Ref414291069"/>
      <w:bookmarkStart w:id="580" w:name="_Toc415874697"/>
      <w:bookmarkStart w:id="581" w:name="_Ref314161369"/>
      <w:bookmarkStart w:id="582" w:name="_Toc76373637"/>
      <w:bookmarkEnd w:id="555"/>
      <w:bookmarkEnd w:id="556"/>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8"/>
      <w:bookmarkEnd w:id="579"/>
      <w:bookmarkEnd w:id="580"/>
      <w:bookmarkEnd w:id="581"/>
      <w:bookmarkEnd w:id="582"/>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3" w:name="_Ref55336310"/>
      <w:bookmarkStart w:id="584" w:name="_Toc57314672"/>
      <w:bookmarkStart w:id="585" w:name="_Toc69728986"/>
      <w:bookmarkStart w:id="586" w:name="_Toc311975353"/>
      <w:bookmarkStart w:id="587" w:name="_Toc415874698"/>
      <w:bookmarkStart w:id="588" w:name="_Toc76373638"/>
      <w:r w:rsidRPr="007C18BC">
        <w:rPr>
          <w:rFonts w:ascii="Times New Roman" w:hAnsi="Times New Roman"/>
          <w:sz w:val="24"/>
        </w:rPr>
        <w:t>З</w:t>
      </w:r>
      <w:r w:rsidR="000B0362" w:rsidRPr="007C18BC">
        <w:rPr>
          <w:rFonts w:ascii="Times New Roman" w:hAnsi="Times New Roman"/>
          <w:sz w:val="24"/>
        </w:rPr>
        <w:t xml:space="preserve">аявка </w:t>
      </w:r>
      <w:bookmarkStart w:id="589" w:name="_Ref22846535"/>
      <w:r w:rsidR="00C954B9" w:rsidRPr="007C18BC">
        <w:rPr>
          <w:rFonts w:ascii="Times New Roman" w:hAnsi="Times New Roman"/>
          <w:sz w:val="24"/>
        </w:rPr>
        <w:t>(</w:t>
      </w:r>
      <w:bookmarkEnd w:id="589"/>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783F51">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3"/>
      <w:bookmarkEnd w:id="584"/>
      <w:bookmarkEnd w:id="585"/>
      <w:bookmarkEnd w:id="586"/>
      <w:bookmarkEnd w:id="587"/>
      <w:bookmarkEnd w:id="588"/>
    </w:p>
    <w:p w:rsidR="00C954B9" w:rsidRPr="007C18BC" w:rsidRDefault="00C954B9" w:rsidP="00892E61">
      <w:pPr>
        <w:pStyle w:val="4"/>
        <w:rPr>
          <w:rFonts w:ascii="Times New Roman" w:hAnsi="Times New Roman"/>
          <w:sz w:val="24"/>
        </w:rPr>
      </w:pPr>
      <w:bookmarkStart w:id="590" w:name="_Toc311975354"/>
      <w:r w:rsidRPr="007C18BC">
        <w:rPr>
          <w:rFonts w:ascii="Times New Roman" w:hAnsi="Times New Roman"/>
          <w:sz w:val="24"/>
        </w:rPr>
        <w:t xml:space="preserve">Форма </w:t>
      </w:r>
      <w:bookmarkEnd w:id="590"/>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Default="00D51B9D" w:rsidP="00234E4A">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p>
    <w:p w:rsidR="00D51B9D" w:rsidRDefault="00D51B9D" w:rsidP="00234E4A">
      <w:pPr>
        <w:spacing w:after="0" w:line="240" w:lineRule="auto"/>
        <w:jc w:val="both"/>
        <w:rPr>
          <w:rFonts w:ascii="Times New Roman" w:hAnsi="Times New Roman"/>
          <w:iCs/>
          <w:snapToGrid w:val="0"/>
          <w:sz w:val="24"/>
        </w:rPr>
      </w:pPr>
    </w:p>
    <w:p w:rsidR="00D51B9D" w:rsidRPr="00D51B9D" w:rsidRDefault="00D51B9D" w:rsidP="00D51B9D">
      <w:pPr>
        <w:spacing w:after="0" w:line="240" w:lineRule="auto"/>
        <w:jc w:val="center"/>
        <w:rPr>
          <w:rFonts w:ascii="Times New Roman" w:hAnsi="Times New Roman"/>
          <w:b/>
          <w:i/>
          <w:iCs/>
          <w:snapToGrid w:val="0"/>
          <w:sz w:val="24"/>
        </w:rPr>
      </w:pPr>
      <w:r w:rsidRPr="00D51B9D">
        <w:rPr>
          <w:rFonts w:ascii="Times New Roman" w:hAnsi="Times New Roman"/>
          <w:b/>
          <w:i/>
          <w:iCs/>
          <w:snapToGrid w:val="0"/>
          <w:sz w:val="24"/>
        </w:rPr>
        <w:t xml:space="preserve">выполнение работ по прокладке 4-х кабельных линий 0,4 </w:t>
      </w:r>
      <w:proofErr w:type="spellStart"/>
      <w:r w:rsidRPr="00D51B9D">
        <w:rPr>
          <w:rFonts w:ascii="Times New Roman" w:hAnsi="Times New Roman"/>
          <w:b/>
          <w:i/>
          <w:iCs/>
          <w:snapToGrid w:val="0"/>
          <w:sz w:val="24"/>
        </w:rPr>
        <w:t>кВ</w:t>
      </w:r>
      <w:proofErr w:type="spellEnd"/>
    </w:p>
    <w:p w:rsidR="00D51B9D" w:rsidRPr="007C18BC" w:rsidRDefault="00D51B9D"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D51B9D" w:rsidRPr="007C18BC" w:rsidRDefault="003D2F03" w:rsidP="00D51B9D">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D51B9D" w:rsidRDefault="00D51B9D" w:rsidP="00D51B9D">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p>
          <w:p w:rsidR="00C505AD" w:rsidRPr="007C18BC" w:rsidRDefault="00D51B9D" w:rsidP="00D51B9D">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1" w:name="_Hlt440565644"/>
      <w:bookmarkEnd w:id="59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2" w:name="_Toc311975355"/>
      <w:bookmarkStart w:id="593"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4" w:name="_Toc418282194"/>
      <w:bookmarkStart w:id="595" w:name="_Toc418282195"/>
      <w:bookmarkStart w:id="596" w:name="_Toc418282197"/>
      <w:bookmarkStart w:id="597" w:name="_Ref314250951"/>
      <w:bookmarkStart w:id="598" w:name="_Toc415874700"/>
      <w:bookmarkStart w:id="599" w:name="_Toc431493111"/>
      <w:bookmarkStart w:id="600" w:name="_Toc434234851"/>
      <w:bookmarkStart w:id="601" w:name="_Toc76373640"/>
      <w:bookmarkStart w:id="602" w:name="_Ref55335821"/>
      <w:bookmarkStart w:id="603" w:name="_Ref55336345"/>
      <w:bookmarkStart w:id="604" w:name="_Toc57314674"/>
      <w:bookmarkStart w:id="605" w:name="_Toc69728988"/>
      <w:bookmarkStart w:id="606" w:name="_Toc311975356"/>
      <w:bookmarkStart w:id="607" w:name="_Toc311975364"/>
      <w:bookmarkEnd w:id="592"/>
      <w:bookmarkEnd w:id="594"/>
      <w:bookmarkEnd w:id="595"/>
      <w:bookmarkEnd w:id="596"/>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783F51">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7"/>
      <w:bookmarkEnd w:id="598"/>
      <w:bookmarkEnd w:id="599"/>
      <w:bookmarkEnd w:id="600"/>
      <w:bookmarkEnd w:id="601"/>
    </w:p>
    <w:p w:rsidR="00D36D84" w:rsidRPr="007C18BC" w:rsidRDefault="00D36D84" w:rsidP="00D36D84">
      <w:pPr>
        <w:pStyle w:val="4"/>
        <w:rPr>
          <w:rFonts w:ascii="Times New Roman" w:hAnsi="Times New Roman"/>
          <w:sz w:val="24"/>
        </w:rPr>
      </w:pPr>
      <w:bookmarkStart w:id="608" w:name="_Toc311975357"/>
      <w:r w:rsidRPr="007C18BC">
        <w:rPr>
          <w:rFonts w:ascii="Times New Roman" w:hAnsi="Times New Roman"/>
          <w:sz w:val="24"/>
        </w:rPr>
        <w:t xml:space="preserve">Форма Технического предложения </w:t>
      </w:r>
      <w:bookmarkEnd w:id="608"/>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783F51">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изучили Требования к продукции и согласны выполнить работы, полностью соответствующие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bookmarkEnd w:id="593"/>
    <w:bookmarkEnd w:id="602"/>
    <w:bookmarkEnd w:id="603"/>
    <w:bookmarkEnd w:id="604"/>
    <w:bookmarkEnd w:id="605"/>
    <w:bookmarkEnd w:id="606"/>
    <w:bookmarkEnd w:id="607"/>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09" w:name="_Toc418282241"/>
      <w:bookmarkStart w:id="610" w:name="_Ref90381523"/>
      <w:bookmarkStart w:id="611" w:name="_Toc90385124"/>
      <w:bookmarkStart w:id="612" w:name="_Ref93268095"/>
      <w:bookmarkStart w:id="613" w:name="_Ref93268099"/>
      <w:bookmarkStart w:id="614" w:name="_Toc311975390"/>
      <w:bookmarkStart w:id="615" w:name="_Toc415874708"/>
      <w:bookmarkStart w:id="616" w:name="_Toc76373644"/>
      <w:bookmarkEnd w:id="609"/>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783F51">
        <w:rPr>
          <w:rFonts w:ascii="Times New Roman" w:hAnsi="Times New Roman"/>
          <w:noProof/>
          <w:sz w:val="24"/>
        </w:rPr>
        <w:t>7</w:t>
      </w:r>
      <w:r w:rsidR="008A4076" w:rsidRPr="007C18BC">
        <w:rPr>
          <w:rFonts w:ascii="Times New Roman" w:hAnsi="Times New Roman"/>
          <w:noProof/>
          <w:sz w:val="24"/>
        </w:rPr>
        <w:fldChar w:fldCharType="end"/>
      </w:r>
      <w:r w:rsidRPr="007C18BC">
        <w:rPr>
          <w:rFonts w:ascii="Times New Roman" w:hAnsi="Times New Roman"/>
          <w:sz w:val="24"/>
        </w:rPr>
        <w:t>)</w:t>
      </w:r>
      <w:bookmarkEnd w:id="610"/>
      <w:bookmarkEnd w:id="611"/>
      <w:bookmarkEnd w:id="612"/>
      <w:bookmarkEnd w:id="613"/>
      <w:bookmarkEnd w:id="614"/>
      <w:bookmarkEnd w:id="615"/>
      <w:bookmarkEnd w:id="616"/>
    </w:p>
    <w:p w:rsidR="00C954B9" w:rsidRPr="007C18BC" w:rsidRDefault="00C954B9" w:rsidP="001B1FC6">
      <w:pPr>
        <w:pStyle w:val="4"/>
        <w:rPr>
          <w:rFonts w:ascii="Times New Roman" w:hAnsi="Times New Roman"/>
          <w:sz w:val="24"/>
        </w:rPr>
      </w:pPr>
      <w:bookmarkStart w:id="617" w:name="_Toc90385125"/>
      <w:bookmarkStart w:id="618"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17"/>
      <w:bookmarkEnd w:id="618"/>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783F51">
        <w:rPr>
          <w:rFonts w:ascii="Times New Roman" w:hAnsi="Times New Roman"/>
          <w:noProof/>
          <w:snapToGrid w:val="0"/>
          <w:sz w:val="24"/>
        </w:rPr>
        <w:t>6</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19" w:name="_Ref419730103"/>
      <w:bookmarkStart w:id="620" w:name="_Toc76373645"/>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783F51">
        <w:rPr>
          <w:rFonts w:ascii="Times New Roman" w:hAnsi="Times New Roman"/>
          <w:noProof/>
          <w:sz w:val="24"/>
        </w:rPr>
        <w:t>8</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19"/>
      <w:bookmarkEnd w:id="620"/>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783F51">
        <w:rPr>
          <w:rFonts w:ascii="Times New Roman" w:hAnsi="Times New Roman"/>
          <w:noProof/>
          <w:snapToGrid w:val="0"/>
          <w:sz w:val="24"/>
        </w:rPr>
        <w:t>7</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21" w:name="_Toc418282248"/>
      <w:bookmarkStart w:id="622" w:name="_Toc418282252"/>
      <w:bookmarkStart w:id="623" w:name="_Toc415874709"/>
      <w:bookmarkStart w:id="624" w:name="_Toc415874710"/>
      <w:bookmarkStart w:id="625" w:name="_Toc415874711"/>
      <w:bookmarkStart w:id="626" w:name="_Toc415874712"/>
      <w:bookmarkStart w:id="627" w:name="_Toc415874713"/>
      <w:bookmarkStart w:id="628" w:name="_Toc415874714"/>
      <w:bookmarkStart w:id="629" w:name="_Toc415874715"/>
      <w:bookmarkStart w:id="630" w:name="_Toc415874722"/>
      <w:bookmarkStart w:id="631" w:name="_Toc415874729"/>
      <w:bookmarkStart w:id="632" w:name="_Toc415874736"/>
      <w:bookmarkStart w:id="633" w:name="_Toc415874743"/>
      <w:bookmarkStart w:id="634" w:name="_Toc415874762"/>
      <w:bookmarkStart w:id="635" w:name="_Toc415874763"/>
      <w:bookmarkStart w:id="636" w:name="_Toc415874764"/>
      <w:bookmarkStart w:id="637" w:name="_Toc415874765"/>
      <w:bookmarkStart w:id="638" w:name="_Toc415874766"/>
      <w:bookmarkStart w:id="639" w:name="_Toc415874767"/>
      <w:bookmarkStart w:id="640" w:name="_Toc415874768"/>
      <w:bookmarkStart w:id="641" w:name="_Toc415874769"/>
      <w:bookmarkStart w:id="642" w:name="_Toc415874770"/>
      <w:bookmarkStart w:id="643" w:name="_Toc415874771"/>
      <w:bookmarkStart w:id="644" w:name="_Toc415874772"/>
      <w:bookmarkStart w:id="645" w:name="_Toc415874773"/>
      <w:bookmarkStart w:id="646" w:name="_Toc415874774"/>
      <w:bookmarkStart w:id="647" w:name="_Toc415874775"/>
      <w:bookmarkStart w:id="648" w:name="_Toc415874776"/>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4D1533" w:rsidRPr="007C18BC" w:rsidRDefault="00B6108A" w:rsidP="001B1FC6">
      <w:pPr>
        <w:pStyle w:val="2"/>
        <w:rPr>
          <w:rFonts w:ascii="Times New Roman" w:hAnsi="Times New Roman"/>
          <w:sz w:val="24"/>
        </w:rPr>
      </w:pPr>
      <w:bookmarkStart w:id="649" w:name="_Ref313447467"/>
      <w:bookmarkStart w:id="650" w:name="_Ref313450486"/>
      <w:bookmarkStart w:id="651" w:name="_Ref313450499"/>
      <w:bookmarkStart w:id="652" w:name="_Ref314100122"/>
      <w:bookmarkStart w:id="653" w:name="_Ref314100248"/>
      <w:bookmarkStart w:id="654" w:name="_Ref314100448"/>
      <w:bookmarkStart w:id="655" w:name="_Ref314100664"/>
      <w:bookmarkStart w:id="656" w:name="_Ref314100672"/>
      <w:bookmarkStart w:id="657" w:name="_Ref314100707"/>
      <w:bookmarkStart w:id="658" w:name="_Toc415874779"/>
      <w:bookmarkStart w:id="659" w:name="_Toc76373646"/>
      <w:r w:rsidRPr="007C18BC">
        <w:rPr>
          <w:rFonts w:ascii="Times New Roman" w:hAnsi="Times New Roman"/>
          <w:sz w:val="24"/>
        </w:rPr>
        <w:lastRenderedPageBreak/>
        <w:t>ПРОЕКТ ДОГОВОРА</w:t>
      </w:r>
      <w:bookmarkEnd w:id="649"/>
      <w:bookmarkEnd w:id="650"/>
      <w:bookmarkEnd w:id="651"/>
      <w:bookmarkEnd w:id="652"/>
      <w:bookmarkEnd w:id="653"/>
      <w:bookmarkEnd w:id="654"/>
      <w:bookmarkEnd w:id="655"/>
      <w:bookmarkEnd w:id="656"/>
      <w:bookmarkEnd w:id="657"/>
      <w:bookmarkEnd w:id="658"/>
      <w:bookmarkEnd w:id="659"/>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1B1D80" w:rsidRPr="00FB2F4D">
        <w:rPr>
          <w:rFonts w:ascii="Times New Roman" w:hAnsi="Times New Roman"/>
          <w:sz w:val="24"/>
        </w:rPr>
        <w:t>Проект договора.docx</w:t>
      </w:r>
      <w:r w:rsidRPr="007C18BC">
        <w:rPr>
          <w:rFonts w:ascii="Times New Roman" w:hAnsi="Times New Roman"/>
          <w:sz w:val="24"/>
        </w:rPr>
        <w:t>»</w:t>
      </w:r>
      <w:r w:rsidRPr="007C18BC">
        <w:rPr>
          <w:rFonts w:ascii="Times New Roman" w:hAnsi="Times New Roman"/>
          <w:i/>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60"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61" w:name="_Ref313447456"/>
      <w:bookmarkStart w:id="662" w:name="_Ref313447487"/>
      <w:bookmarkStart w:id="663" w:name="_Ref414042300"/>
      <w:bookmarkStart w:id="664" w:name="_Ref414042605"/>
      <w:bookmarkStart w:id="665" w:name="_Toc415874780"/>
      <w:bookmarkStart w:id="666" w:name="_Toc76373647"/>
      <w:bookmarkStart w:id="667" w:name="_Ref180521303"/>
      <w:r w:rsidRPr="007C18BC">
        <w:rPr>
          <w:rFonts w:ascii="Times New Roman" w:hAnsi="Times New Roman"/>
          <w:sz w:val="24"/>
        </w:rPr>
        <w:lastRenderedPageBreak/>
        <w:t>Т</w:t>
      </w:r>
      <w:bookmarkEnd w:id="660"/>
      <w:bookmarkEnd w:id="661"/>
      <w:bookmarkEnd w:id="662"/>
      <w:r w:rsidR="008820D9" w:rsidRPr="007C18BC">
        <w:rPr>
          <w:rFonts w:ascii="Times New Roman" w:hAnsi="Times New Roman"/>
          <w:sz w:val="24"/>
        </w:rPr>
        <w:t>РЕБОВАНИЯ К ПРОДУКЦИИ</w:t>
      </w:r>
      <w:bookmarkEnd w:id="663"/>
      <w:bookmarkEnd w:id="664"/>
      <w:bookmarkEnd w:id="665"/>
      <w:r w:rsidR="00BF20C8">
        <w:rPr>
          <w:rFonts w:ascii="Times New Roman" w:hAnsi="Times New Roman"/>
          <w:sz w:val="24"/>
        </w:rPr>
        <w:t xml:space="preserve"> (ПРЕДМЕТУ ЗАКУПКИ)</w:t>
      </w:r>
      <w:bookmarkEnd w:id="666"/>
      <w:bookmarkEnd w:id="667"/>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1B1D80">
        <w:rPr>
          <w:rFonts w:ascii="Times New Roman" w:hAnsi="Times New Roman"/>
          <w:bCs/>
          <w:sz w:val="24"/>
        </w:rPr>
        <w:t>Техническое задание</w:t>
      </w:r>
      <w:r w:rsidR="001B1D80" w:rsidRPr="00FB6A6F">
        <w:rPr>
          <w:rFonts w:ascii="Times New Roman" w:hAnsi="Times New Roman"/>
          <w:bCs/>
          <w:sz w:val="24"/>
        </w:rPr>
        <w:t>.pdf</w:t>
      </w:r>
      <w:r w:rsidRPr="007C18BC">
        <w:rPr>
          <w:rFonts w:ascii="Times New Roman" w:hAnsi="Times New Roman"/>
          <w:sz w:val="24"/>
        </w:rPr>
        <w:t>»</w:t>
      </w:r>
      <w:r w:rsidRPr="007C18BC">
        <w:rPr>
          <w:rFonts w:ascii="Times New Roman" w:hAnsi="Times New Roman"/>
          <w:i/>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75" w:rsidRDefault="000A7375" w:rsidP="00BE4551">
      <w:pPr>
        <w:spacing w:after="0" w:line="240" w:lineRule="auto"/>
      </w:pPr>
      <w:r>
        <w:separator/>
      </w:r>
    </w:p>
  </w:endnote>
  <w:endnote w:type="continuationSeparator" w:id="0">
    <w:p w:rsidR="000A7375" w:rsidRDefault="000A7375" w:rsidP="00BE4551">
      <w:pPr>
        <w:spacing w:after="0" w:line="240" w:lineRule="auto"/>
      </w:pPr>
      <w:r>
        <w:continuationSeparator/>
      </w:r>
    </w:p>
  </w:endnote>
  <w:endnote w:type="continuationNotice" w:id="1">
    <w:p w:rsidR="000A7375" w:rsidRDefault="000A7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0A7375" w:rsidRPr="00A1776F" w:rsidRDefault="000A7375"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067C6F">
              <w:rPr>
                <w:rFonts w:ascii="Times New Roman" w:hAnsi="Times New Roman"/>
                <w:bCs/>
                <w:noProof/>
                <w:sz w:val="24"/>
                <w:szCs w:val="24"/>
              </w:rPr>
              <w:t>3</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0A7375" w:rsidRPr="0032691D" w:rsidRDefault="000A7375" w:rsidP="00773C33">
            <w:pPr>
              <w:pStyle w:val="aff5"/>
              <w:jc w:val="right"/>
            </w:pPr>
            <w:r w:rsidRPr="00756D44">
              <w:rPr>
                <w:bCs/>
              </w:rPr>
              <w:fldChar w:fldCharType="begin"/>
            </w:r>
            <w:r w:rsidRPr="00756D44">
              <w:rPr>
                <w:bCs/>
              </w:rPr>
              <w:instrText>PAGE</w:instrText>
            </w:r>
            <w:r w:rsidRPr="00756D44">
              <w:rPr>
                <w:bCs/>
              </w:rPr>
              <w:fldChar w:fldCharType="separate"/>
            </w:r>
            <w:r w:rsidR="00067C6F">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75" w:rsidRPr="00C86C3C" w:rsidRDefault="000A7375"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067C6F">
      <w:rPr>
        <w:rFonts w:ascii="Times New Roman" w:hAnsi="Times New Roman"/>
        <w:bCs/>
        <w:noProof/>
        <w:sz w:val="20"/>
        <w:szCs w:val="20"/>
      </w:rPr>
      <w:t>57</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75" w:rsidRDefault="000A7375" w:rsidP="00BE4551">
      <w:pPr>
        <w:spacing w:after="0" w:line="240" w:lineRule="auto"/>
      </w:pPr>
      <w:r>
        <w:separator/>
      </w:r>
    </w:p>
  </w:footnote>
  <w:footnote w:type="continuationSeparator" w:id="0">
    <w:p w:rsidR="000A7375" w:rsidRDefault="000A7375" w:rsidP="00BE4551">
      <w:pPr>
        <w:spacing w:after="0" w:line="240" w:lineRule="auto"/>
      </w:pPr>
      <w:r>
        <w:continuationSeparator/>
      </w:r>
    </w:p>
  </w:footnote>
  <w:footnote w:type="continuationNotice" w:id="1">
    <w:p w:rsidR="000A7375" w:rsidRDefault="000A7375">
      <w:pPr>
        <w:spacing w:after="0" w:line="240" w:lineRule="auto"/>
      </w:pPr>
    </w:p>
  </w:footnote>
  <w:footnote w:id="2">
    <w:p w:rsidR="000A7375" w:rsidRPr="007C18BC" w:rsidRDefault="000A7375"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0A7375" w:rsidRDefault="000A7375"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0A7375" w:rsidRDefault="000A7375"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0A7375" w:rsidRDefault="000A7375"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0A7375" w:rsidRDefault="000A7375"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0A7375" w:rsidRPr="007C18BC" w:rsidRDefault="000A7375">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0A7375" w:rsidRPr="007C18BC" w:rsidRDefault="000A7375"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75" w:rsidRPr="00EB5C02" w:rsidRDefault="000A7375">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375" w:rsidRPr="00EB5C02" w:rsidRDefault="000A7375">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0D921F4"/>
    <w:multiLevelType w:val="multilevel"/>
    <w:tmpl w:val="F27048DC"/>
    <w:numStyleLink w:val="a1"/>
  </w:abstractNum>
  <w:abstractNum w:abstractNumId="2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1"/>
  </w:num>
  <w:num w:numId="4">
    <w:abstractNumId w:val="27"/>
  </w:num>
  <w:num w:numId="5">
    <w:abstractNumId w:val="19"/>
  </w:num>
  <w:num w:numId="6">
    <w:abstractNumId w:val="25"/>
  </w:num>
  <w:num w:numId="7">
    <w:abstractNumId w:val="32"/>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1"/>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21"/>
  </w:num>
  <w:num w:numId="22">
    <w:abstractNumId w:val="0"/>
  </w:num>
  <w:num w:numId="23">
    <w:abstractNumId w:val="35"/>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9"/>
  </w:num>
  <w:num w:numId="27">
    <w:abstractNumId w:val="29"/>
  </w:num>
  <w:num w:numId="28">
    <w:abstractNumId w:val="28"/>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3"/>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F51"/>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708"/>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C6F"/>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375"/>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D80"/>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586"/>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6C1A"/>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3F51"/>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561"/>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16F"/>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1B9D"/>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ishonin.pm@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D8DF5467B44DB48107F2DC6AC98460"/>
        <w:category>
          <w:name w:val="Общие"/>
          <w:gallery w:val="placeholder"/>
        </w:category>
        <w:types>
          <w:type w:val="bbPlcHdr"/>
        </w:types>
        <w:behaviors>
          <w:behavior w:val="content"/>
        </w:behaviors>
        <w:guid w:val="{DCC73095-4835-47FB-8B15-4E746C153779}"/>
      </w:docPartPr>
      <w:docPartBody>
        <w:p w:rsidR="00DC002D" w:rsidRDefault="00DC002D">
          <w:pPr>
            <w:pStyle w:val="DFD8DF5467B44DB48107F2DC6AC98460"/>
          </w:pPr>
          <w:r w:rsidRPr="00766F8F">
            <w:rPr>
              <w:rStyle w:val="a3"/>
            </w:rPr>
            <w:t>Выберите элемент.</w:t>
          </w:r>
        </w:p>
      </w:docPartBody>
    </w:docPart>
    <w:docPart>
      <w:docPartPr>
        <w:name w:val="FD3C4BC36EA34ACC82AF6585E6BAE85E"/>
        <w:category>
          <w:name w:val="Общие"/>
          <w:gallery w:val="placeholder"/>
        </w:category>
        <w:types>
          <w:type w:val="bbPlcHdr"/>
        </w:types>
        <w:behaviors>
          <w:behavior w:val="content"/>
        </w:behaviors>
        <w:guid w:val="{861F1775-3F36-4F51-A114-7A5E45FCA5E8}"/>
      </w:docPartPr>
      <w:docPartBody>
        <w:p w:rsidR="00DC002D" w:rsidRDefault="00DC002D">
          <w:pPr>
            <w:pStyle w:val="FD3C4BC36EA34ACC82AF6585E6BAE85E"/>
          </w:pPr>
          <w:r w:rsidRPr="00766F8F">
            <w:rPr>
              <w:rStyle w:val="a3"/>
            </w:rPr>
            <w:t>Выберите элемент.</w:t>
          </w:r>
        </w:p>
      </w:docPartBody>
    </w:docPart>
    <w:docPart>
      <w:docPartPr>
        <w:name w:val="D7EE7C39892F4946AA6CD6B656051FB0"/>
        <w:category>
          <w:name w:val="Общие"/>
          <w:gallery w:val="placeholder"/>
        </w:category>
        <w:types>
          <w:type w:val="bbPlcHdr"/>
        </w:types>
        <w:behaviors>
          <w:behavior w:val="content"/>
        </w:behaviors>
        <w:guid w:val="{0CDAC537-8A62-4A87-A732-81270BC84475}"/>
      </w:docPartPr>
      <w:docPartBody>
        <w:p w:rsidR="00DC002D" w:rsidRDefault="00DC002D">
          <w:pPr>
            <w:pStyle w:val="D7EE7C39892F4946AA6CD6B656051FB0"/>
          </w:pPr>
          <w:r w:rsidRPr="00766F8F">
            <w:rPr>
              <w:rStyle w:val="a3"/>
            </w:rPr>
            <w:t>Место для ввода даты.</w:t>
          </w:r>
        </w:p>
      </w:docPartBody>
    </w:docPart>
    <w:docPart>
      <w:docPartPr>
        <w:name w:val="EFED8AC7A11A4EF38AE372FDE0EE14E4"/>
        <w:category>
          <w:name w:val="Общие"/>
          <w:gallery w:val="placeholder"/>
        </w:category>
        <w:types>
          <w:type w:val="bbPlcHdr"/>
        </w:types>
        <w:behaviors>
          <w:behavior w:val="content"/>
        </w:behaviors>
        <w:guid w:val="{D4019A9D-492F-44D0-8044-7E7526937B4C}"/>
      </w:docPartPr>
      <w:docPartBody>
        <w:p w:rsidR="00DC002D" w:rsidRDefault="00DC002D">
          <w:pPr>
            <w:pStyle w:val="EFED8AC7A11A4EF38AE372FDE0EE14E4"/>
          </w:pPr>
          <w:r w:rsidRPr="004B1C20">
            <w:rPr>
              <w:rStyle w:val="a3"/>
              <w:b/>
              <w:u w:val="single"/>
            </w:rPr>
            <w:t>Укажите номер закупки</w:t>
          </w:r>
        </w:p>
      </w:docPartBody>
    </w:docPart>
    <w:docPart>
      <w:docPartPr>
        <w:name w:val="FE3CAFEE5A8D4AFDA5CAEFDDA6561FBD"/>
        <w:category>
          <w:name w:val="Общие"/>
          <w:gallery w:val="placeholder"/>
        </w:category>
        <w:types>
          <w:type w:val="bbPlcHdr"/>
        </w:types>
        <w:behaviors>
          <w:behavior w:val="content"/>
        </w:behaviors>
        <w:guid w:val="{CDBA1C1A-E9A0-4422-B5F2-3C760CAA9844}"/>
      </w:docPartPr>
      <w:docPartBody>
        <w:p w:rsidR="00DC002D" w:rsidRDefault="00DC002D">
          <w:pPr>
            <w:pStyle w:val="FE3CAFEE5A8D4AFDA5CAEFDDA6561FBD"/>
          </w:pPr>
          <w:r w:rsidRPr="00766F8F">
            <w:rPr>
              <w:rStyle w:val="a3"/>
            </w:rPr>
            <w:t>Выберите элемент.</w:t>
          </w:r>
        </w:p>
      </w:docPartBody>
    </w:docPart>
    <w:docPart>
      <w:docPartPr>
        <w:name w:val="4494718E38F04B88B2BA7A97617F68D9"/>
        <w:category>
          <w:name w:val="Общие"/>
          <w:gallery w:val="placeholder"/>
        </w:category>
        <w:types>
          <w:type w:val="bbPlcHdr"/>
        </w:types>
        <w:behaviors>
          <w:behavior w:val="content"/>
        </w:behaviors>
        <w:guid w:val="{6D4DCDF4-C251-4BA3-BD1B-D02039D53127}"/>
      </w:docPartPr>
      <w:docPartBody>
        <w:p w:rsidR="00DC002D" w:rsidRDefault="00DC002D">
          <w:pPr>
            <w:pStyle w:val="4494718E38F04B88B2BA7A97617F68D9"/>
          </w:pPr>
          <w:r w:rsidRPr="00D7656E">
            <w:rPr>
              <w:rStyle w:val="a3"/>
            </w:rPr>
            <w:t>Выберите элемент.</w:t>
          </w:r>
        </w:p>
      </w:docPartBody>
    </w:docPart>
    <w:docPart>
      <w:docPartPr>
        <w:name w:val="A5FB0BAFFE0A40AEB99CD56C10041B8F"/>
        <w:category>
          <w:name w:val="Общие"/>
          <w:gallery w:val="placeholder"/>
        </w:category>
        <w:types>
          <w:type w:val="bbPlcHdr"/>
        </w:types>
        <w:behaviors>
          <w:behavior w:val="content"/>
        </w:behaviors>
        <w:guid w:val="{9498AF79-BC85-43D9-AD31-DEEA14A0F99E}"/>
      </w:docPartPr>
      <w:docPartBody>
        <w:p w:rsidR="00DC002D" w:rsidRDefault="00DC002D">
          <w:pPr>
            <w:pStyle w:val="A5FB0BAFFE0A40AEB99CD56C10041B8F"/>
          </w:pPr>
          <w:r w:rsidRPr="00766F8F">
            <w:rPr>
              <w:rStyle w:val="a3"/>
            </w:rPr>
            <w:t>Место для ввода даты.</w:t>
          </w:r>
        </w:p>
      </w:docPartBody>
    </w:docPart>
    <w:docPart>
      <w:docPartPr>
        <w:name w:val="82498797176E4E21BE7A4B7B8D9A5101"/>
        <w:category>
          <w:name w:val="Общие"/>
          <w:gallery w:val="placeholder"/>
        </w:category>
        <w:types>
          <w:type w:val="bbPlcHdr"/>
        </w:types>
        <w:behaviors>
          <w:behavior w:val="content"/>
        </w:behaviors>
        <w:guid w:val="{7CF5A851-89F0-4349-A1E0-A4617552E4C4}"/>
      </w:docPartPr>
      <w:docPartBody>
        <w:p w:rsidR="00DC002D" w:rsidRDefault="00DC002D">
          <w:pPr>
            <w:pStyle w:val="82498797176E4E21BE7A4B7B8D9A5101"/>
          </w:pPr>
          <w:r w:rsidRPr="00766F8F">
            <w:rPr>
              <w:rStyle w:val="a3"/>
            </w:rPr>
            <w:t>Место для ввода даты.</w:t>
          </w:r>
        </w:p>
      </w:docPartBody>
    </w:docPart>
    <w:docPart>
      <w:docPartPr>
        <w:name w:val="7ED41D0D6F5243C4A0B5F02A7762C7F3"/>
        <w:category>
          <w:name w:val="Общие"/>
          <w:gallery w:val="placeholder"/>
        </w:category>
        <w:types>
          <w:type w:val="bbPlcHdr"/>
        </w:types>
        <w:behaviors>
          <w:behavior w:val="content"/>
        </w:behaviors>
        <w:guid w:val="{69505C7E-3732-4214-B2A4-A9FCA663D20D}"/>
      </w:docPartPr>
      <w:docPartBody>
        <w:p w:rsidR="00DC002D" w:rsidRDefault="00DC002D">
          <w:pPr>
            <w:pStyle w:val="7ED41D0D6F5243C4A0B5F02A7762C7F3"/>
          </w:pPr>
          <w:r w:rsidRPr="00766F8F">
            <w:rPr>
              <w:rStyle w:val="a3"/>
            </w:rPr>
            <w:t>Место для ввода даты.</w:t>
          </w:r>
        </w:p>
      </w:docPartBody>
    </w:docPart>
    <w:docPart>
      <w:docPartPr>
        <w:name w:val="ACA0C042424F4BA28864F01479A2B8BB"/>
        <w:category>
          <w:name w:val="Общие"/>
          <w:gallery w:val="placeholder"/>
        </w:category>
        <w:types>
          <w:type w:val="bbPlcHdr"/>
        </w:types>
        <w:behaviors>
          <w:behavior w:val="content"/>
        </w:behaviors>
        <w:guid w:val="{E03F6FF6-C778-4E24-AB68-62429522C88F}"/>
      </w:docPartPr>
      <w:docPartBody>
        <w:p w:rsidR="00DC002D" w:rsidRDefault="00DC002D">
          <w:pPr>
            <w:pStyle w:val="ACA0C042424F4BA28864F01479A2B8BB"/>
          </w:pPr>
          <w:r w:rsidRPr="00766F8F">
            <w:rPr>
              <w:rStyle w:val="a3"/>
            </w:rPr>
            <w:t>Место для ввода даты.</w:t>
          </w:r>
        </w:p>
      </w:docPartBody>
    </w:docPart>
    <w:docPart>
      <w:docPartPr>
        <w:name w:val="1E3849C7F7544A37B78224D6AD02C9BD"/>
        <w:category>
          <w:name w:val="Общие"/>
          <w:gallery w:val="placeholder"/>
        </w:category>
        <w:types>
          <w:type w:val="bbPlcHdr"/>
        </w:types>
        <w:behaviors>
          <w:behavior w:val="content"/>
        </w:behaviors>
        <w:guid w:val="{D2A68913-AAC9-44B2-96FD-096195A66711}"/>
      </w:docPartPr>
      <w:docPartBody>
        <w:p w:rsidR="00DC002D" w:rsidRDefault="00DC002D">
          <w:pPr>
            <w:pStyle w:val="1E3849C7F7544A37B78224D6AD02C9BD"/>
          </w:pPr>
          <w:r w:rsidRPr="00766F8F">
            <w:rPr>
              <w:rStyle w:val="a3"/>
            </w:rPr>
            <w:t>Место для ввода даты.</w:t>
          </w:r>
        </w:p>
      </w:docPartBody>
    </w:docPart>
    <w:docPart>
      <w:docPartPr>
        <w:name w:val="86204EF3362E42AEB04B48DF599F98DA"/>
        <w:category>
          <w:name w:val="Общие"/>
          <w:gallery w:val="placeholder"/>
        </w:category>
        <w:types>
          <w:type w:val="bbPlcHdr"/>
        </w:types>
        <w:behaviors>
          <w:behavior w:val="content"/>
        </w:behaviors>
        <w:guid w:val="{8CA34D99-80BD-46F7-B014-1D73928BE828}"/>
      </w:docPartPr>
      <w:docPartBody>
        <w:p w:rsidR="003D2F38" w:rsidRDefault="003D2F38" w:rsidP="003D2F38">
          <w:pPr>
            <w:pStyle w:val="86204EF3362E42AEB04B48DF599F98DA"/>
          </w:pPr>
          <w:r>
            <w:rPr>
              <w:i/>
              <w:color w:val="808080"/>
            </w:rPr>
            <w:t>[</w:t>
          </w:r>
          <w:r>
            <w:rPr>
              <w:bCs/>
              <w:i/>
              <w:color w:val="808080"/>
            </w:rPr>
            <w:t>Указать размер обеспечения договора в размере от 5 до 30% НМЦ, но не менее размера аванса; либо выбрать из предлагаемого</w:t>
          </w:r>
          <w:r>
            <w:rPr>
              <w:i/>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2D"/>
    <w:rsid w:val="003D2F38"/>
    <w:rsid w:val="00DC0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DFD8DF5467B44DB48107F2DC6AC98460">
    <w:name w:val="DFD8DF5467B44DB48107F2DC6AC98460"/>
  </w:style>
  <w:style w:type="paragraph" w:customStyle="1" w:styleId="FD3C4BC36EA34ACC82AF6585E6BAE85E">
    <w:name w:val="FD3C4BC36EA34ACC82AF6585E6BAE85E"/>
  </w:style>
  <w:style w:type="paragraph" w:customStyle="1" w:styleId="D7EE7C39892F4946AA6CD6B656051FB0">
    <w:name w:val="D7EE7C39892F4946AA6CD6B656051FB0"/>
  </w:style>
  <w:style w:type="paragraph" w:customStyle="1" w:styleId="EFED8AC7A11A4EF38AE372FDE0EE14E4">
    <w:name w:val="EFED8AC7A11A4EF38AE372FDE0EE14E4"/>
  </w:style>
  <w:style w:type="paragraph" w:customStyle="1" w:styleId="FE3CAFEE5A8D4AFDA5CAEFDDA6561FBD">
    <w:name w:val="FE3CAFEE5A8D4AFDA5CAEFDDA6561FBD"/>
  </w:style>
  <w:style w:type="paragraph" w:customStyle="1" w:styleId="4494718E38F04B88B2BA7A97617F68D9">
    <w:name w:val="4494718E38F04B88B2BA7A97617F68D9"/>
  </w:style>
  <w:style w:type="paragraph" w:customStyle="1" w:styleId="A5FB0BAFFE0A40AEB99CD56C10041B8F">
    <w:name w:val="A5FB0BAFFE0A40AEB99CD56C10041B8F"/>
  </w:style>
  <w:style w:type="paragraph" w:customStyle="1" w:styleId="82498797176E4E21BE7A4B7B8D9A5101">
    <w:name w:val="82498797176E4E21BE7A4B7B8D9A5101"/>
  </w:style>
  <w:style w:type="paragraph" w:customStyle="1" w:styleId="7ED41D0D6F5243C4A0B5F02A7762C7F3">
    <w:name w:val="7ED41D0D6F5243C4A0B5F02A7762C7F3"/>
  </w:style>
  <w:style w:type="paragraph" w:customStyle="1" w:styleId="ACA0C042424F4BA28864F01479A2B8BB">
    <w:name w:val="ACA0C042424F4BA28864F01479A2B8BB"/>
  </w:style>
  <w:style w:type="paragraph" w:customStyle="1" w:styleId="1E3849C7F7544A37B78224D6AD02C9BD">
    <w:name w:val="1E3849C7F7544A37B78224D6AD02C9BD"/>
  </w:style>
  <w:style w:type="paragraph" w:customStyle="1" w:styleId="86204EF3362E42AEB04B48DF599F98DA">
    <w:name w:val="86204EF3362E42AEB04B48DF599F98DA"/>
    <w:rsid w:val="003D2F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DFD8DF5467B44DB48107F2DC6AC98460">
    <w:name w:val="DFD8DF5467B44DB48107F2DC6AC98460"/>
  </w:style>
  <w:style w:type="paragraph" w:customStyle="1" w:styleId="FD3C4BC36EA34ACC82AF6585E6BAE85E">
    <w:name w:val="FD3C4BC36EA34ACC82AF6585E6BAE85E"/>
  </w:style>
  <w:style w:type="paragraph" w:customStyle="1" w:styleId="D7EE7C39892F4946AA6CD6B656051FB0">
    <w:name w:val="D7EE7C39892F4946AA6CD6B656051FB0"/>
  </w:style>
  <w:style w:type="paragraph" w:customStyle="1" w:styleId="EFED8AC7A11A4EF38AE372FDE0EE14E4">
    <w:name w:val="EFED8AC7A11A4EF38AE372FDE0EE14E4"/>
  </w:style>
  <w:style w:type="paragraph" w:customStyle="1" w:styleId="FE3CAFEE5A8D4AFDA5CAEFDDA6561FBD">
    <w:name w:val="FE3CAFEE5A8D4AFDA5CAEFDDA6561FBD"/>
  </w:style>
  <w:style w:type="paragraph" w:customStyle="1" w:styleId="4494718E38F04B88B2BA7A97617F68D9">
    <w:name w:val="4494718E38F04B88B2BA7A97617F68D9"/>
  </w:style>
  <w:style w:type="paragraph" w:customStyle="1" w:styleId="A5FB0BAFFE0A40AEB99CD56C10041B8F">
    <w:name w:val="A5FB0BAFFE0A40AEB99CD56C10041B8F"/>
  </w:style>
  <w:style w:type="paragraph" w:customStyle="1" w:styleId="82498797176E4E21BE7A4B7B8D9A5101">
    <w:name w:val="82498797176E4E21BE7A4B7B8D9A5101"/>
  </w:style>
  <w:style w:type="paragraph" w:customStyle="1" w:styleId="7ED41D0D6F5243C4A0B5F02A7762C7F3">
    <w:name w:val="7ED41D0D6F5243C4A0B5F02A7762C7F3"/>
  </w:style>
  <w:style w:type="paragraph" w:customStyle="1" w:styleId="ACA0C042424F4BA28864F01479A2B8BB">
    <w:name w:val="ACA0C042424F4BA28864F01479A2B8BB"/>
  </w:style>
  <w:style w:type="paragraph" w:customStyle="1" w:styleId="1E3849C7F7544A37B78224D6AD02C9BD">
    <w:name w:val="1E3849C7F7544A37B78224D6AD02C9BD"/>
  </w:style>
  <w:style w:type="paragraph" w:customStyle="1" w:styleId="86204EF3362E42AEB04B48DF599F98DA">
    <w:name w:val="86204EF3362E42AEB04B48DF599F98DA"/>
    <w:rsid w:val="003D2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CCDC-D270-4074-8C59-17BF20B1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20578</Words>
  <Characters>117299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137602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2025-09-10T13:30:00Z</dcterms:created>
  <dcterms:modified xsi:type="dcterms:W3CDTF">2025-09-11T13:23:00Z</dcterms:modified>
</cp:coreProperties>
</file>