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E4694" w14:textId="278750E1" w:rsidR="003C37E3" w:rsidRDefault="003C37E3" w:rsidP="00FE5AC5">
      <w:pPr>
        <w:pStyle w:val="a4"/>
        <w:tabs>
          <w:tab w:val="left" w:pos="1134"/>
        </w:tabs>
        <w:autoSpaceDE w:val="0"/>
        <w:autoSpaceDN w:val="0"/>
        <w:adjustRightInd w:val="0"/>
        <w:spacing w:after="0"/>
        <w:ind w:left="0"/>
        <w:jc w:val="center"/>
        <w:rPr>
          <w:b/>
          <w:sz w:val="22"/>
        </w:rPr>
      </w:pPr>
      <w:r>
        <w:rPr>
          <w:b/>
          <w:sz w:val="22"/>
        </w:rPr>
        <w:t>Договор № __________</w:t>
      </w:r>
    </w:p>
    <w:p w14:paraId="0D36A0D5" w14:textId="77777777" w:rsidR="00B01734" w:rsidRPr="00FE5AC5" w:rsidRDefault="00B01734" w:rsidP="00FE5AC5">
      <w:pPr>
        <w:pStyle w:val="a4"/>
        <w:tabs>
          <w:tab w:val="left" w:pos="1134"/>
        </w:tabs>
        <w:autoSpaceDE w:val="0"/>
        <w:autoSpaceDN w:val="0"/>
        <w:adjustRightInd w:val="0"/>
        <w:spacing w:after="0"/>
        <w:ind w:left="0"/>
        <w:jc w:val="center"/>
        <w:rPr>
          <w:sz w:val="22"/>
        </w:rPr>
      </w:pPr>
    </w:p>
    <w:p w14:paraId="1FA68F28" w14:textId="20F9BAFD" w:rsidR="003C37E3" w:rsidRDefault="003C37E3" w:rsidP="003C37E3">
      <w:pPr>
        <w:pStyle w:val="ConsPlusNonformat"/>
        <w:tabs>
          <w:tab w:val="left" w:pos="1134"/>
        </w:tabs>
        <w:jc w:val="both"/>
        <w:rPr>
          <w:rFonts w:ascii="Times New Roman" w:hAnsi="Times New Roman" w:cs="Times New Roman"/>
          <w:sz w:val="22"/>
          <w:szCs w:val="22"/>
        </w:rPr>
      </w:pPr>
      <w:r>
        <w:rPr>
          <w:rFonts w:ascii="Times New Roman" w:hAnsi="Times New Roman" w:cs="Times New Roman"/>
          <w:sz w:val="22"/>
          <w:szCs w:val="22"/>
        </w:rPr>
        <w:t xml:space="preserve">г. </w:t>
      </w:r>
      <w:r w:rsidR="00FE5AC5">
        <w:rPr>
          <w:rFonts w:ascii="Times New Roman" w:hAnsi="Times New Roman" w:cs="Times New Roman"/>
          <w:sz w:val="22"/>
          <w:szCs w:val="22"/>
        </w:rPr>
        <w:t>Солнечногорск</w:t>
      </w:r>
      <w:r>
        <w:rPr>
          <w:rFonts w:ascii="Times New Roman" w:hAnsi="Times New Roman" w:cs="Times New Roman"/>
          <w:sz w:val="22"/>
          <w:szCs w:val="22"/>
        </w:rPr>
        <w:t xml:space="preserve">                                                                                    </w:t>
      </w:r>
      <w:r w:rsidR="00FE5AC5">
        <w:rPr>
          <w:rFonts w:ascii="Times New Roman" w:hAnsi="Times New Roman" w:cs="Times New Roman"/>
          <w:sz w:val="22"/>
          <w:szCs w:val="22"/>
        </w:rPr>
        <w:t xml:space="preserve">  </w:t>
      </w:r>
      <w:r>
        <w:rPr>
          <w:rFonts w:ascii="Times New Roman" w:hAnsi="Times New Roman" w:cs="Times New Roman"/>
          <w:sz w:val="22"/>
          <w:szCs w:val="22"/>
        </w:rPr>
        <w:t xml:space="preserve">    </w:t>
      </w:r>
      <w:r w:rsidR="00B01734">
        <w:rPr>
          <w:rFonts w:ascii="Times New Roman" w:hAnsi="Times New Roman" w:cs="Times New Roman"/>
          <w:sz w:val="22"/>
          <w:szCs w:val="22"/>
        </w:rPr>
        <w:t xml:space="preserve">    </w:t>
      </w:r>
      <w:r>
        <w:rPr>
          <w:rFonts w:ascii="Times New Roman" w:hAnsi="Times New Roman" w:cs="Times New Roman"/>
          <w:sz w:val="22"/>
          <w:szCs w:val="22"/>
        </w:rPr>
        <w:t>"___" ____________ 2025</w:t>
      </w:r>
      <w:r w:rsidR="00B01734">
        <w:rPr>
          <w:rFonts w:ascii="Times New Roman" w:hAnsi="Times New Roman" w:cs="Times New Roman"/>
          <w:sz w:val="22"/>
          <w:szCs w:val="22"/>
        </w:rPr>
        <w:t xml:space="preserve"> </w:t>
      </w:r>
      <w:r>
        <w:rPr>
          <w:rFonts w:ascii="Times New Roman" w:hAnsi="Times New Roman" w:cs="Times New Roman"/>
          <w:sz w:val="22"/>
          <w:szCs w:val="22"/>
        </w:rPr>
        <w:t>г.</w:t>
      </w:r>
    </w:p>
    <w:p w14:paraId="53CEC0E1" w14:textId="77777777" w:rsidR="003C37E3" w:rsidRDefault="003C37E3" w:rsidP="003C37E3">
      <w:pPr>
        <w:tabs>
          <w:tab w:val="left" w:pos="1134"/>
        </w:tabs>
        <w:autoSpaceDE w:val="0"/>
        <w:autoSpaceDN w:val="0"/>
        <w:adjustRightInd w:val="0"/>
        <w:spacing w:after="0"/>
        <w:ind w:firstLine="567"/>
      </w:pPr>
    </w:p>
    <w:p w14:paraId="3DCA5F4A" w14:textId="38A2AE5E" w:rsidR="003C37E3" w:rsidRPr="001056B4" w:rsidRDefault="003C37E3" w:rsidP="00107775">
      <w:pPr>
        <w:pStyle w:val="a6"/>
        <w:tabs>
          <w:tab w:val="left" w:pos="1134"/>
        </w:tabs>
        <w:ind w:left="0" w:right="-1" w:firstLine="0"/>
        <w:rPr>
          <w:rFonts w:eastAsia="Calibri"/>
          <w:sz w:val="22"/>
          <w:szCs w:val="22"/>
          <w:lang w:eastAsia="en-US"/>
        </w:rPr>
      </w:pPr>
      <w:r w:rsidRPr="003C37E3">
        <w:rPr>
          <w:rFonts w:eastAsia="Calibri"/>
        </w:rPr>
        <w:tab/>
      </w:r>
      <w:r w:rsidRPr="001056B4">
        <w:rPr>
          <w:rFonts w:eastAsia="Calibri"/>
          <w:sz w:val="22"/>
          <w:szCs w:val="22"/>
          <w:lang w:eastAsia="en-US"/>
        </w:rPr>
        <w:t>Акционерное общество «Солнечногорский механический завод», именуемое в дальнейшем «Покупатель», в лице</w:t>
      </w:r>
      <w:r w:rsidR="001056B4" w:rsidRPr="001056B4">
        <w:rPr>
          <w:rFonts w:eastAsia="Calibri"/>
          <w:sz w:val="22"/>
          <w:szCs w:val="22"/>
          <w:lang w:eastAsia="en-US"/>
        </w:rPr>
        <w:t xml:space="preserve"> заместителя генерального директора-коммерческого директора Амин</w:t>
      </w:r>
      <w:r w:rsidRPr="001056B4">
        <w:rPr>
          <w:rFonts w:eastAsia="Calibri"/>
          <w:sz w:val="22"/>
          <w:szCs w:val="22"/>
          <w:lang w:eastAsia="en-US"/>
        </w:rPr>
        <w:t>ова Александра</w:t>
      </w:r>
      <w:r w:rsidR="001056B4" w:rsidRPr="001056B4">
        <w:rPr>
          <w:rFonts w:eastAsia="Calibri"/>
          <w:sz w:val="22"/>
          <w:szCs w:val="22"/>
          <w:lang w:eastAsia="en-US"/>
        </w:rPr>
        <w:t xml:space="preserve"> Александровича</w:t>
      </w:r>
      <w:r w:rsidRPr="001056B4">
        <w:rPr>
          <w:rFonts w:eastAsia="Calibri"/>
          <w:sz w:val="22"/>
          <w:szCs w:val="22"/>
          <w:lang w:eastAsia="en-US"/>
        </w:rPr>
        <w:t xml:space="preserve">, действующего на основании </w:t>
      </w:r>
      <w:r w:rsidR="00107775">
        <w:rPr>
          <w:rFonts w:eastAsia="Calibri"/>
          <w:color w:val="000000" w:themeColor="text1"/>
          <w:sz w:val="22"/>
          <w:szCs w:val="22"/>
          <w:lang w:eastAsia="en-US"/>
        </w:rPr>
        <w:t>д</w:t>
      </w:r>
      <w:r w:rsidR="001056B4" w:rsidRPr="00107775">
        <w:rPr>
          <w:rFonts w:eastAsia="Calibri"/>
          <w:color w:val="000000" w:themeColor="text1"/>
          <w:sz w:val="22"/>
          <w:szCs w:val="22"/>
          <w:lang w:eastAsia="en-US"/>
        </w:rPr>
        <w:t>оверенности</w:t>
      </w:r>
      <w:r w:rsidR="001056B4" w:rsidRPr="001056B4">
        <w:rPr>
          <w:rFonts w:eastAsia="Calibri"/>
          <w:color w:val="FF0000"/>
          <w:sz w:val="22"/>
          <w:szCs w:val="22"/>
          <w:lang w:eastAsia="en-US"/>
        </w:rPr>
        <w:t xml:space="preserve"> </w:t>
      </w:r>
      <w:r w:rsidR="001056B4" w:rsidRPr="00107775">
        <w:rPr>
          <w:rFonts w:eastAsia="Calibri"/>
          <w:color w:val="000000" w:themeColor="text1"/>
          <w:sz w:val="22"/>
          <w:szCs w:val="22"/>
          <w:lang w:eastAsia="en-US"/>
        </w:rPr>
        <w:t>№</w:t>
      </w:r>
      <w:r w:rsidR="00107775">
        <w:rPr>
          <w:rFonts w:eastAsia="Calibri"/>
          <w:color w:val="000000" w:themeColor="text1"/>
          <w:sz w:val="22"/>
          <w:szCs w:val="22"/>
          <w:lang w:eastAsia="en-US"/>
        </w:rPr>
        <w:t xml:space="preserve"> СМ-1152/1 от 29.05.2024</w:t>
      </w:r>
      <w:r w:rsidRPr="00107775">
        <w:rPr>
          <w:rFonts w:eastAsia="Calibri"/>
          <w:color w:val="000000" w:themeColor="text1"/>
          <w:sz w:val="22"/>
          <w:szCs w:val="22"/>
          <w:lang w:eastAsia="en-US"/>
        </w:rPr>
        <w:t>,</w:t>
      </w:r>
      <w:r w:rsidRPr="001056B4">
        <w:rPr>
          <w:rFonts w:eastAsia="Calibri"/>
          <w:sz w:val="22"/>
          <w:szCs w:val="22"/>
          <w:lang w:eastAsia="en-US"/>
        </w:rPr>
        <w:t xml:space="preserve"> с одной стороны, и</w:t>
      </w:r>
    </w:p>
    <w:p w14:paraId="17B674C6" w14:textId="663AE8AD" w:rsidR="003C37E3" w:rsidRDefault="001056B4" w:rsidP="00107775">
      <w:pPr>
        <w:tabs>
          <w:tab w:val="left" w:pos="567"/>
        </w:tabs>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w:t>
      </w:r>
      <w:r w:rsidR="003C37E3" w:rsidRPr="003C37E3">
        <w:rPr>
          <w:rFonts w:ascii="Times New Roman" w:eastAsia="Calibri" w:hAnsi="Times New Roman" w:cs="Times New Roman"/>
        </w:rPr>
        <w:t xml:space="preserve"> «__________________», именуемое в дальнейшем «Поставщик», в лице </w:t>
      </w:r>
      <w:r>
        <w:rPr>
          <w:rFonts w:ascii="Times New Roman" w:eastAsia="Calibri" w:hAnsi="Times New Roman" w:cs="Times New Roman"/>
        </w:rPr>
        <w:t>__________________</w:t>
      </w:r>
      <w:r w:rsidR="003C37E3" w:rsidRPr="003C37E3">
        <w:rPr>
          <w:rFonts w:ascii="Times New Roman" w:eastAsia="Calibri" w:hAnsi="Times New Roman" w:cs="Times New Roman"/>
        </w:rPr>
        <w:t xml:space="preserve"> ___________________________, действующего на основании </w:t>
      </w:r>
      <w:r>
        <w:rPr>
          <w:rFonts w:ascii="Times New Roman" w:eastAsia="Calibri" w:hAnsi="Times New Roman" w:cs="Times New Roman"/>
        </w:rPr>
        <w:t>_____________</w:t>
      </w:r>
      <w:r w:rsidR="003C37E3" w:rsidRPr="003C37E3">
        <w:rPr>
          <w:rFonts w:ascii="Times New Roman" w:eastAsia="Calibri" w:hAnsi="Times New Roman" w:cs="Times New Roman"/>
        </w:rPr>
        <w:t>, с другой стороны, а совместно именуемые «Стороны», заключили настоящий Договор о нижеследующем:</w:t>
      </w:r>
    </w:p>
    <w:p w14:paraId="7CFD2A08" w14:textId="77777777" w:rsidR="00107775" w:rsidRPr="003C37E3" w:rsidRDefault="00107775" w:rsidP="00107775">
      <w:pPr>
        <w:tabs>
          <w:tab w:val="left" w:pos="567"/>
        </w:tabs>
        <w:autoSpaceDE w:val="0"/>
        <w:autoSpaceDN w:val="0"/>
        <w:adjustRightInd w:val="0"/>
        <w:spacing w:after="0" w:line="240" w:lineRule="auto"/>
        <w:jc w:val="both"/>
        <w:rPr>
          <w:rFonts w:ascii="Times New Roman" w:eastAsia="Calibri" w:hAnsi="Times New Roman" w:cs="Times New Roman"/>
        </w:rPr>
      </w:pPr>
    </w:p>
    <w:p w14:paraId="57B48BEF" w14:textId="7F285AD5" w:rsidR="00107775" w:rsidRPr="00B01734" w:rsidRDefault="004E01EC" w:rsidP="00B01734">
      <w:pPr>
        <w:pStyle w:val="a4"/>
        <w:numPr>
          <w:ilvl w:val="0"/>
          <w:numId w:val="2"/>
        </w:numPr>
        <w:tabs>
          <w:tab w:val="left" w:pos="1134"/>
        </w:tabs>
        <w:autoSpaceDE w:val="0"/>
        <w:autoSpaceDN w:val="0"/>
        <w:adjustRightInd w:val="0"/>
        <w:spacing w:after="0"/>
        <w:jc w:val="center"/>
        <w:rPr>
          <w:b/>
          <w:bCs/>
        </w:rPr>
      </w:pPr>
      <w:r w:rsidRPr="00B01734">
        <w:rPr>
          <w:b/>
          <w:bCs/>
        </w:rPr>
        <w:t>Предмет договора</w:t>
      </w:r>
    </w:p>
    <w:p w14:paraId="427AE177" w14:textId="77777777" w:rsidR="00B01734" w:rsidRPr="00B01734" w:rsidRDefault="00B01734" w:rsidP="00B01734">
      <w:pPr>
        <w:pStyle w:val="a4"/>
        <w:tabs>
          <w:tab w:val="left" w:pos="1134"/>
        </w:tabs>
        <w:autoSpaceDE w:val="0"/>
        <w:autoSpaceDN w:val="0"/>
        <w:adjustRightInd w:val="0"/>
        <w:spacing w:after="0"/>
        <w:ind w:left="927"/>
        <w:rPr>
          <w:b/>
          <w:bCs/>
        </w:rPr>
      </w:pPr>
    </w:p>
    <w:p w14:paraId="2182CFD3" w14:textId="559B8033" w:rsidR="00107775" w:rsidRDefault="004E01EC" w:rsidP="00B01734">
      <w:pPr>
        <w:tabs>
          <w:tab w:val="left" w:pos="1134"/>
        </w:tabs>
        <w:autoSpaceDE w:val="0"/>
        <w:autoSpaceDN w:val="0"/>
        <w:adjustRightInd w:val="0"/>
        <w:spacing w:after="0" w:line="240" w:lineRule="auto"/>
        <w:jc w:val="both"/>
        <w:rPr>
          <w:rFonts w:ascii="Times New Roman" w:eastAsia="Calibri" w:hAnsi="Times New Roman" w:cs="Times New Roman"/>
        </w:rPr>
      </w:pPr>
      <w:r w:rsidRPr="003C37E3">
        <w:rPr>
          <w:rFonts w:ascii="Times New Roman" w:eastAsia="Calibri" w:hAnsi="Times New Roman" w:cs="Times New Roman"/>
          <w:b/>
          <w:bCs/>
        </w:rPr>
        <w:t>1.1.</w:t>
      </w:r>
      <w:r w:rsidRPr="003C37E3">
        <w:rPr>
          <w:rFonts w:ascii="Times New Roman" w:eastAsia="Calibri" w:hAnsi="Times New Roman" w:cs="Times New Roman"/>
        </w:rPr>
        <w:t xml:space="preserve"> Поставщик обязуется поставить, а Покупатель — принять и оплатить напольное покрытие</w:t>
      </w:r>
      <w:r w:rsidR="003C37E3">
        <w:rPr>
          <w:rFonts w:ascii="Times New Roman" w:eastAsia="Calibri" w:hAnsi="Times New Roman" w:cs="Times New Roman"/>
        </w:rPr>
        <w:t xml:space="preserve"> </w:t>
      </w:r>
      <w:r w:rsidRPr="003C37E3">
        <w:rPr>
          <w:rFonts w:ascii="Times New Roman" w:eastAsia="Calibri" w:hAnsi="Times New Roman" w:cs="Times New Roman"/>
        </w:rPr>
        <w:t xml:space="preserve">(далее — «Товар») в количестве, ассортименте, предусмотренные в </w:t>
      </w:r>
      <w:r w:rsidR="003C37E3">
        <w:rPr>
          <w:rFonts w:ascii="Times New Roman" w:eastAsia="Calibri" w:hAnsi="Times New Roman" w:cs="Times New Roman"/>
        </w:rPr>
        <w:t xml:space="preserve">техническом задании на поставку напольного покрытия </w:t>
      </w:r>
      <w:r w:rsidRPr="003C37E3">
        <w:rPr>
          <w:rFonts w:ascii="Times New Roman" w:eastAsia="Calibri" w:hAnsi="Times New Roman" w:cs="Times New Roman"/>
        </w:rPr>
        <w:t>(Приложение № 1 к настоящему Договору).</w:t>
      </w:r>
      <w:r w:rsidRPr="003C37E3">
        <w:rPr>
          <w:rFonts w:ascii="Times New Roman" w:eastAsia="Calibri" w:hAnsi="Times New Roman" w:cs="Times New Roman"/>
        </w:rPr>
        <w:br/>
      </w:r>
      <w:r w:rsidRPr="003C37E3">
        <w:rPr>
          <w:rFonts w:ascii="Times New Roman" w:eastAsia="Calibri" w:hAnsi="Times New Roman" w:cs="Times New Roman"/>
          <w:b/>
          <w:bCs/>
        </w:rPr>
        <w:t>1.2.</w:t>
      </w:r>
      <w:r w:rsidRPr="003C37E3">
        <w:rPr>
          <w:rFonts w:ascii="Times New Roman" w:eastAsia="Calibri" w:hAnsi="Times New Roman" w:cs="Times New Roman"/>
        </w:rPr>
        <w:t xml:space="preserve"> Подробные характеристики, комплектность и другая необходимая информация о Товаре указываются в </w:t>
      </w:r>
      <w:r w:rsidR="005D5614">
        <w:rPr>
          <w:rFonts w:ascii="Times New Roman" w:eastAsia="Calibri" w:hAnsi="Times New Roman" w:cs="Times New Roman"/>
        </w:rPr>
        <w:t>техническом задании на поставку напольного покрытия</w:t>
      </w:r>
      <w:r w:rsidR="005D5614" w:rsidRPr="003C37E3">
        <w:rPr>
          <w:rFonts w:ascii="Times New Roman" w:eastAsia="Calibri" w:hAnsi="Times New Roman" w:cs="Times New Roman"/>
        </w:rPr>
        <w:t xml:space="preserve"> (Приложение № 1</w:t>
      </w:r>
      <w:r w:rsidR="005D5614">
        <w:rPr>
          <w:rFonts w:ascii="Times New Roman" w:eastAsia="Calibri" w:hAnsi="Times New Roman" w:cs="Times New Roman"/>
        </w:rPr>
        <w:t xml:space="preserve"> </w:t>
      </w:r>
      <w:r w:rsidR="005D5614" w:rsidRPr="003C37E3">
        <w:rPr>
          <w:rFonts w:ascii="Times New Roman" w:eastAsia="Calibri" w:hAnsi="Times New Roman" w:cs="Times New Roman"/>
        </w:rPr>
        <w:t>к настоящему Договору).</w:t>
      </w:r>
    </w:p>
    <w:p w14:paraId="3AEC691A" w14:textId="49920569" w:rsidR="004E01EC" w:rsidRPr="003C37E3" w:rsidRDefault="004E01EC" w:rsidP="00107775">
      <w:pPr>
        <w:tabs>
          <w:tab w:val="left" w:pos="1134"/>
        </w:tabs>
        <w:autoSpaceDE w:val="0"/>
        <w:autoSpaceDN w:val="0"/>
        <w:adjustRightInd w:val="0"/>
        <w:spacing w:after="0" w:line="240" w:lineRule="auto"/>
        <w:jc w:val="both"/>
        <w:rPr>
          <w:rFonts w:ascii="Times New Roman" w:eastAsia="Calibri" w:hAnsi="Times New Roman" w:cs="Times New Roman"/>
        </w:rPr>
      </w:pPr>
      <w:r w:rsidRPr="003C37E3">
        <w:rPr>
          <w:rFonts w:ascii="Times New Roman" w:eastAsia="Calibri" w:hAnsi="Times New Roman" w:cs="Times New Roman"/>
          <w:b/>
          <w:bCs/>
        </w:rPr>
        <w:t>1.3.</w:t>
      </w:r>
      <w:r w:rsidRPr="003C37E3">
        <w:rPr>
          <w:rFonts w:ascii="Times New Roman" w:eastAsia="Calibri" w:hAnsi="Times New Roman" w:cs="Times New Roman"/>
        </w:rPr>
        <w:t xml:space="preserve"> Цель использования Товара </w:t>
      </w:r>
      <w:r w:rsidR="005D5614">
        <w:rPr>
          <w:rFonts w:ascii="Times New Roman" w:eastAsia="Calibri" w:hAnsi="Times New Roman" w:cs="Times New Roman"/>
        </w:rPr>
        <w:t xml:space="preserve">указана </w:t>
      </w:r>
      <w:r w:rsidR="005D5614" w:rsidRPr="003C37E3">
        <w:rPr>
          <w:rFonts w:ascii="Times New Roman" w:eastAsia="Calibri" w:hAnsi="Times New Roman" w:cs="Times New Roman"/>
        </w:rPr>
        <w:t xml:space="preserve">в </w:t>
      </w:r>
      <w:r w:rsidR="005D5614">
        <w:rPr>
          <w:rFonts w:ascii="Times New Roman" w:eastAsia="Calibri" w:hAnsi="Times New Roman" w:cs="Times New Roman"/>
        </w:rPr>
        <w:t xml:space="preserve">техническом задании на поставку напольного покрытия </w:t>
      </w:r>
      <w:r w:rsidR="005D5614" w:rsidRPr="003C37E3">
        <w:rPr>
          <w:rFonts w:ascii="Times New Roman" w:eastAsia="Calibri" w:hAnsi="Times New Roman" w:cs="Times New Roman"/>
        </w:rPr>
        <w:t>(Приложение № 1 к настоящему Договору).</w:t>
      </w:r>
    </w:p>
    <w:p w14:paraId="6C11FF3A" w14:textId="77777777" w:rsidR="00107775" w:rsidRDefault="00107775" w:rsidP="00107775">
      <w:pPr>
        <w:pStyle w:val="a4"/>
        <w:tabs>
          <w:tab w:val="left" w:pos="1134"/>
        </w:tabs>
        <w:autoSpaceDE w:val="0"/>
        <w:autoSpaceDN w:val="0"/>
        <w:adjustRightInd w:val="0"/>
        <w:spacing w:after="0"/>
        <w:ind w:left="0" w:firstLine="567"/>
        <w:rPr>
          <w:b/>
          <w:sz w:val="22"/>
        </w:rPr>
      </w:pPr>
    </w:p>
    <w:p w14:paraId="0B6F981D" w14:textId="450A9C7F" w:rsidR="00107775" w:rsidRDefault="004E01EC" w:rsidP="00B01734">
      <w:pPr>
        <w:pStyle w:val="a4"/>
        <w:numPr>
          <w:ilvl w:val="0"/>
          <w:numId w:val="2"/>
        </w:numPr>
        <w:tabs>
          <w:tab w:val="left" w:pos="1134"/>
        </w:tabs>
        <w:autoSpaceDE w:val="0"/>
        <w:autoSpaceDN w:val="0"/>
        <w:adjustRightInd w:val="0"/>
        <w:spacing w:after="0"/>
        <w:jc w:val="center"/>
        <w:rPr>
          <w:b/>
          <w:sz w:val="22"/>
        </w:rPr>
      </w:pPr>
      <w:r w:rsidRPr="003C37E3">
        <w:rPr>
          <w:b/>
          <w:sz w:val="22"/>
        </w:rPr>
        <w:t>Цена и порядок расчётов</w:t>
      </w:r>
    </w:p>
    <w:p w14:paraId="16834569" w14:textId="77777777" w:rsidR="00B01734" w:rsidRDefault="00B01734" w:rsidP="00B01734">
      <w:pPr>
        <w:pStyle w:val="a4"/>
        <w:tabs>
          <w:tab w:val="left" w:pos="1134"/>
        </w:tabs>
        <w:autoSpaceDE w:val="0"/>
        <w:autoSpaceDN w:val="0"/>
        <w:adjustRightInd w:val="0"/>
        <w:spacing w:after="0"/>
        <w:ind w:left="927"/>
        <w:rPr>
          <w:b/>
          <w:sz w:val="22"/>
        </w:rPr>
      </w:pPr>
    </w:p>
    <w:p w14:paraId="3E9038D6" w14:textId="4F72CEAE" w:rsidR="005D5614" w:rsidRPr="00566D90" w:rsidRDefault="004E01EC" w:rsidP="00B01734">
      <w:pPr>
        <w:pStyle w:val="a4"/>
        <w:tabs>
          <w:tab w:val="left" w:pos="1134"/>
        </w:tabs>
        <w:autoSpaceDE w:val="0"/>
        <w:autoSpaceDN w:val="0"/>
        <w:adjustRightInd w:val="0"/>
        <w:spacing w:after="0"/>
        <w:ind w:left="0"/>
        <w:rPr>
          <w:b/>
          <w:sz w:val="22"/>
        </w:rPr>
      </w:pPr>
      <w:r w:rsidRPr="003C37E3">
        <w:rPr>
          <w:b/>
          <w:sz w:val="22"/>
        </w:rPr>
        <w:t xml:space="preserve">2.1. </w:t>
      </w:r>
      <w:r w:rsidRPr="00A31C94">
        <w:rPr>
          <w:sz w:val="22"/>
          <w:szCs w:val="22"/>
        </w:rPr>
        <w:t xml:space="preserve">Общая цена Договора </w:t>
      </w:r>
      <w:r w:rsidR="005D5614" w:rsidRPr="00A31C94">
        <w:rPr>
          <w:sz w:val="22"/>
          <w:szCs w:val="22"/>
        </w:rPr>
        <w:t>составляет_____________________</w:t>
      </w:r>
      <w:proofErr w:type="spellStart"/>
      <w:r w:rsidR="00107775" w:rsidRPr="00A31C94">
        <w:rPr>
          <w:sz w:val="22"/>
          <w:szCs w:val="22"/>
        </w:rPr>
        <w:t>руб</w:t>
      </w:r>
      <w:proofErr w:type="spellEnd"/>
      <w:r w:rsidR="00107775" w:rsidRPr="00A31C94">
        <w:rPr>
          <w:sz w:val="22"/>
          <w:szCs w:val="22"/>
        </w:rPr>
        <w:t>.</w:t>
      </w:r>
      <w:r w:rsidR="005D5614" w:rsidRPr="00A31C94">
        <w:rPr>
          <w:sz w:val="22"/>
          <w:szCs w:val="22"/>
        </w:rPr>
        <w:t xml:space="preserve">, в том числе </w:t>
      </w:r>
      <w:r w:rsidRPr="00A31C94">
        <w:rPr>
          <w:sz w:val="22"/>
          <w:szCs w:val="22"/>
        </w:rPr>
        <w:t>НДС</w:t>
      </w:r>
      <w:r w:rsidR="005D5614" w:rsidRPr="00A31C94">
        <w:rPr>
          <w:sz w:val="22"/>
          <w:szCs w:val="22"/>
        </w:rPr>
        <w:t xml:space="preserve"> </w:t>
      </w:r>
      <w:r w:rsidR="000A356E">
        <w:rPr>
          <w:sz w:val="22"/>
          <w:szCs w:val="22"/>
        </w:rPr>
        <w:t>по ставке, согласно законодательству Российской Федерации______________</w:t>
      </w:r>
      <w:proofErr w:type="spellStart"/>
      <w:r w:rsidR="00107775" w:rsidRPr="00A31C94">
        <w:rPr>
          <w:sz w:val="22"/>
          <w:szCs w:val="22"/>
        </w:rPr>
        <w:t>руб</w:t>
      </w:r>
      <w:proofErr w:type="spellEnd"/>
      <w:r w:rsidR="00107775" w:rsidRPr="00A31C94">
        <w:rPr>
          <w:sz w:val="22"/>
          <w:szCs w:val="22"/>
        </w:rPr>
        <w:t>.</w:t>
      </w:r>
      <w:r w:rsidR="005D5614" w:rsidRPr="00A31C94">
        <w:rPr>
          <w:sz w:val="22"/>
          <w:szCs w:val="22"/>
        </w:rPr>
        <w:t xml:space="preserve"> </w:t>
      </w:r>
      <w:r w:rsidRPr="00A31C94">
        <w:rPr>
          <w:sz w:val="22"/>
          <w:szCs w:val="22"/>
        </w:rPr>
        <w:br/>
      </w:r>
      <w:r w:rsidRPr="00566D90">
        <w:rPr>
          <w:b/>
          <w:sz w:val="22"/>
        </w:rPr>
        <w:t xml:space="preserve">2.2. Порядок оплаты: </w:t>
      </w:r>
    </w:p>
    <w:p w14:paraId="21B68ABE" w14:textId="1046D81B" w:rsidR="0013015D" w:rsidRPr="00566D90" w:rsidRDefault="0013015D" w:rsidP="00107775">
      <w:pPr>
        <w:tabs>
          <w:tab w:val="left" w:pos="1134"/>
        </w:tabs>
        <w:autoSpaceDE w:val="0"/>
        <w:autoSpaceDN w:val="0"/>
        <w:adjustRightInd w:val="0"/>
        <w:spacing w:after="0"/>
        <w:jc w:val="both"/>
        <w:rPr>
          <w:rFonts w:ascii="Times New Roman" w:eastAsia="Calibri" w:hAnsi="Times New Roman" w:cs="Times New Roman"/>
        </w:rPr>
      </w:pPr>
      <w:r w:rsidRPr="00566D90">
        <w:rPr>
          <w:rFonts w:ascii="Times New Roman" w:eastAsia="Calibri" w:hAnsi="Times New Roman" w:cs="Times New Roman"/>
        </w:rPr>
        <w:t xml:space="preserve">- </w:t>
      </w:r>
      <w:r w:rsidR="004E01EC" w:rsidRPr="00566D90">
        <w:rPr>
          <w:rFonts w:ascii="Times New Roman" w:eastAsia="Calibri" w:hAnsi="Times New Roman" w:cs="Times New Roman"/>
        </w:rPr>
        <w:t xml:space="preserve">предоплата в размере </w:t>
      </w:r>
      <w:r w:rsidRPr="00566D90">
        <w:rPr>
          <w:rFonts w:ascii="Times New Roman" w:eastAsia="Calibri" w:hAnsi="Times New Roman" w:cs="Times New Roman"/>
        </w:rPr>
        <w:t>50</w:t>
      </w:r>
      <w:r w:rsidR="004E01EC" w:rsidRPr="00566D90">
        <w:rPr>
          <w:rFonts w:ascii="Times New Roman" w:eastAsia="Calibri" w:hAnsi="Times New Roman" w:cs="Times New Roman"/>
        </w:rPr>
        <w:t xml:space="preserve"> % в течение</w:t>
      </w:r>
      <w:r w:rsidR="005D5614" w:rsidRPr="00566D90">
        <w:rPr>
          <w:rFonts w:ascii="Times New Roman" w:eastAsia="Calibri" w:hAnsi="Times New Roman" w:cs="Times New Roman"/>
        </w:rPr>
        <w:t xml:space="preserve"> 5 (пяти) рабочих дней с момента </w:t>
      </w:r>
      <w:r w:rsidR="00527CBF" w:rsidRPr="00566D90">
        <w:rPr>
          <w:rFonts w:ascii="Times New Roman" w:eastAsia="Calibri" w:hAnsi="Times New Roman" w:cs="Times New Roman"/>
        </w:rPr>
        <w:t>в</w:t>
      </w:r>
      <w:r w:rsidR="005D5614" w:rsidRPr="00566D90">
        <w:rPr>
          <w:rFonts w:ascii="Times New Roman" w:eastAsia="Calibri" w:hAnsi="Times New Roman" w:cs="Times New Roman"/>
        </w:rPr>
        <w:t xml:space="preserve">ыставления </w:t>
      </w:r>
      <w:r w:rsidR="009830CC" w:rsidRPr="00566D90">
        <w:rPr>
          <w:rFonts w:ascii="Times New Roman" w:eastAsia="Calibri" w:hAnsi="Times New Roman" w:cs="Times New Roman"/>
        </w:rPr>
        <w:t xml:space="preserve">Поставщиком </w:t>
      </w:r>
      <w:r w:rsidR="005D5614" w:rsidRPr="00566D90">
        <w:rPr>
          <w:rFonts w:ascii="Times New Roman" w:eastAsia="Calibri" w:hAnsi="Times New Roman" w:cs="Times New Roman"/>
        </w:rPr>
        <w:t>Счета на оплату,</w:t>
      </w:r>
    </w:p>
    <w:p w14:paraId="72F556E3" w14:textId="5184518F" w:rsidR="0013015D" w:rsidRPr="00566D90" w:rsidRDefault="0013015D" w:rsidP="00107775">
      <w:pPr>
        <w:tabs>
          <w:tab w:val="left" w:pos="1134"/>
        </w:tabs>
        <w:autoSpaceDE w:val="0"/>
        <w:autoSpaceDN w:val="0"/>
        <w:adjustRightInd w:val="0"/>
        <w:spacing w:after="0"/>
        <w:jc w:val="both"/>
        <w:rPr>
          <w:rFonts w:ascii="Times New Roman" w:eastAsia="Calibri" w:hAnsi="Times New Roman" w:cs="Times New Roman"/>
        </w:rPr>
      </w:pPr>
      <w:r w:rsidRPr="00566D90">
        <w:rPr>
          <w:rFonts w:ascii="Times New Roman" w:eastAsia="Calibri" w:hAnsi="Times New Roman" w:cs="Times New Roman"/>
        </w:rPr>
        <w:t xml:space="preserve">- </w:t>
      </w:r>
      <w:r w:rsidR="00266B41" w:rsidRPr="00566D90">
        <w:rPr>
          <w:rFonts w:ascii="Times New Roman" w:eastAsia="Calibri" w:hAnsi="Times New Roman" w:cs="Times New Roman"/>
        </w:rPr>
        <w:t>окончательная оплата за поставленный товар осуществляется Покупателем в течение</w:t>
      </w:r>
      <w:r w:rsidRPr="00566D90">
        <w:rPr>
          <w:rFonts w:ascii="Times New Roman" w:eastAsia="Calibri" w:hAnsi="Times New Roman" w:cs="Times New Roman"/>
        </w:rPr>
        <w:t xml:space="preserve"> 5 (пяти) рабочих дней с момента подписания Покупателем акта</w:t>
      </w:r>
      <w:r w:rsidR="00266B41" w:rsidRPr="00566D90">
        <w:rPr>
          <w:rFonts w:ascii="Times New Roman" w:eastAsia="Calibri" w:hAnsi="Times New Roman" w:cs="Times New Roman"/>
        </w:rPr>
        <w:t xml:space="preserve"> приема-передачи товара.</w:t>
      </w:r>
    </w:p>
    <w:p w14:paraId="1A88D42D" w14:textId="65F2B427" w:rsidR="004E01EC" w:rsidRDefault="004E01EC" w:rsidP="00107775">
      <w:pPr>
        <w:tabs>
          <w:tab w:val="left" w:pos="1134"/>
        </w:tabs>
        <w:autoSpaceDE w:val="0"/>
        <w:autoSpaceDN w:val="0"/>
        <w:adjustRightInd w:val="0"/>
        <w:spacing w:after="0"/>
        <w:jc w:val="both"/>
        <w:rPr>
          <w:rFonts w:ascii="Times New Roman" w:eastAsia="Calibri" w:hAnsi="Times New Roman" w:cs="Times New Roman"/>
        </w:rPr>
      </w:pPr>
      <w:r w:rsidRPr="00566D90">
        <w:rPr>
          <w:rFonts w:ascii="Times New Roman" w:eastAsia="Calibri" w:hAnsi="Times New Roman" w:cs="Times New Roman"/>
          <w:b/>
          <w:szCs w:val="20"/>
        </w:rPr>
        <w:t xml:space="preserve">2.3. </w:t>
      </w:r>
      <w:r w:rsidRPr="00566D90">
        <w:rPr>
          <w:rFonts w:ascii="Times New Roman" w:eastAsia="Calibri" w:hAnsi="Times New Roman" w:cs="Times New Roman"/>
        </w:rPr>
        <w:t>Расчёты производятся путём безналичного перевода денежных</w:t>
      </w:r>
      <w:r w:rsidRPr="00A31C94">
        <w:rPr>
          <w:rFonts w:ascii="Times New Roman" w:eastAsia="Calibri" w:hAnsi="Times New Roman" w:cs="Times New Roman"/>
        </w:rPr>
        <w:t xml:space="preserve"> средств на расчётный счёт Поставщика.</w:t>
      </w:r>
    </w:p>
    <w:p w14:paraId="1406AEFA" w14:textId="20F00EA1" w:rsidR="009830CC" w:rsidRDefault="009830CC" w:rsidP="00107775">
      <w:pPr>
        <w:tabs>
          <w:tab w:val="left" w:pos="1134"/>
        </w:tabs>
        <w:autoSpaceDE w:val="0"/>
        <w:autoSpaceDN w:val="0"/>
        <w:adjustRightInd w:val="0"/>
        <w:spacing w:after="0"/>
        <w:jc w:val="both"/>
        <w:rPr>
          <w:rFonts w:ascii="Times New Roman" w:eastAsia="Calibri" w:hAnsi="Times New Roman" w:cs="Times New Roman"/>
        </w:rPr>
      </w:pPr>
      <w:r w:rsidRPr="009830CC">
        <w:rPr>
          <w:rFonts w:ascii="Times New Roman" w:eastAsia="Calibri" w:hAnsi="Times New Roman" w:cs="Times New Roman"/>
          <w:b/>
          <w:bCs/>
        </w:rPr>
        <w:t>2.4.</w:t>
      </w:r>
      <w:r>
        <w:rPr>
          <w:rFonts w:ascii="Times New Roman" w:eastAsia="Calibri" w:hAnsi="Times New Roman" w:cs="Times New Roman"/>
        </w:rPr>
        <w:t xml:space="preserve"> </w:t>
      </w:r>
      <w:r w:rsidRPr="009830CC">
        <w:rPr>
          <w:rFonts w:ascii="Times New Roman" w:eastAsia="Calibri" w:hAnsi="Times New Roman" w:cs="Times New Roman"/>
        </w:rPr>
        <w:t xml:space="preserve">Моментом оплаты настоящего Договора Стороны признают </w:t>
      </w:r>
      <w:r w:rsidR="00C1387B" w:rsidRPr="00C1387B">
        <w:rPr>
          <w:rFonts w:ascii="Times New Roman" w:eastAsia="Calibri" w:hAnsi="Times New Roman" w:cs="Times New Roman"/>
        </w:rPr>
        <w:t>зачисление денежных средств на корреспондентский счет банка Поставщика</w:t>
      </w:r>
      <w:r w:rsidR="00C1387B">
        <w:rPr>
          <w:rFonts w:ascii="Times New Roman" w:eastAsia="Calibri" w:hAnsi="Times New Roman" w:cs="Times New Roman"/>
        </w:rPr>
        <w:t>.</w:t>
      </w:r>
    </w:p>
    <w:p w14:paraId="346E053D" w14:textId="77777777" w:rsidR="009F5E89" w:rsidRPr="00C1387B" w:rsidRDefault="009F5E89" w:rsidP="00107775">
      <w:pPr>
        <w:tabs>
          <w:tab w:val="left" w:pos="1134"/>
        </w:tabs>
        <w:autoSpaceDE w:val="0"/>
        <w:autoSpaceDN w:val="0"/>
        <w:adjustRightInd w:val="0"/>
        <w:spacing w:after="0"/>
        <w:jc w:val="both"/>
        <w:rPr>
          <w:rFonts w:ascii="Times New Roman" w:eastAsia="Calibri" w:hAnsi="Times New Roman" w:cs="Times New Roman"/>
        </w:rPr>
      </w:pPr>
    </w:p>
    <w:p w14:paraId="4A57C2DE" w14:textId="5632CF4E" w:rsidR="009830CC" w:rsidRDefault="004E01EC" w:rsidP="009F5E89">
      <w:pPr>
        <w:tabs>
          <w:tab w:val="left" w:pos="1134"/>
        </w:tabs>
        <w:autoSpaceDE w:val="0"/>
        <w:autoSpaceDN w:val="0"/>
        <w:adjustRightInd w:val="0"/>
        <w:spacing w:after="0"/>
        <w:jc w:val="center"/>
        <w:rPr>
          <w:rFonts w:ascii="Times New Roman" w:eastAsia="Calibri" w:hAnsi="Times New Roman" w:cs="Times New Roman"/>
          <w:b/>
          <w:szCs w:val="20"/>
        </w:rPr>
      </w:pPr>
      <w:r w:rsidRPr="001B7AAE">
        <w:rPr>
          <w:rFonts w:ascii="Times New Roman" w:eastAsia="Calibri" w:hAnsi="Times New Roman" w:cs="Times New Roman"/>
          <w:b/>
          <w:szCs w:val="20"/>
        </w:rPr>
        <w:t>3. Условия и сроки поставки</w:t>
      </w:r>
    </w:p>
    <w:p w14:paraId="54442B02" w14:textId="77777777" w:rsidR="009F5E89" w:rsidRPr="001B7AAE" w:rsidRDefault="009F5E89" w:rsidP="00107775">
      <w:pPr>
        <w:tabs>
          <w:tab w:val="left" w:pos="1134"/>
        </w:tabs>
        <w:autoSpaceDE w:val="0"/>
        <w:autoSpaceDN w:val="0"/>
        <w:adjustRightInd w:val="0"/>
        <w:spacing w:after="0"/>
        <w:jc w:val="both"/>
        <w:rPr>
          <w:rFonts w:ascii="Times New Roman" w:eastAsia="Calibri" w:hAnsi="Times New Roman" w:cs="Times New Roman"/>
          <w:b/>
          <w:szCs w:val="20"/>
        </w:rPr>
      </w:pPr>
    </w:p>
    <w:p w14:paraId="0C98B5B6" w14:textId="5DBA62EE" w:rsidR="009830CC" w:rsidRDefault="004E01EC" w:rsidP="00107775">
      <w:pPr>
        <w:tabs>
          <w:tab w:val="left" w:pos="1134"/>
        </w:tabs>
        <w:autoSpaceDE w:val="0"/>
        <w:autoSpaceDN w:val="0"/>
        <w:adjustRightInd w:val="0"/>
        <w:spacing w:after="0"/>
        <w:jc w:val="both"/>
        <w:rPr>
          <w:b/>
        </w:rPr>
      </w:pPr>
      <w:r w:rsidRPr="009830CC">
        <w:rPr>
          <w:rFonts w:ascii="Times New Roman" w:eastAsia="Calibri" w:hAnsi="Times New Roman" w:cs="Times New Roman"/>
          <w:b/>
          <w:bCs/>
        </w:rPr>
        <w:t xml:space="preserve">3.1. </w:t>
      </w:r>
      <w:r w:rsidRPr="009830CC">
        <w:rPr>
          <w:rFonts w:ascii="Times New Roman" w:eastAsia="Calibri" w:hAnsi="Times New Roman" w:cs="Times New Roman"/>
        </w:rPr>
        <w:t xml:space="preserve">Срок поставки Товара: </w:t>
      </w:r>
      <w:r w:rsidR="009830CC" w:rsidRPr="009830CC">
        <w:rPr>
          <w:rFonts w:ascii="Times New Roman" w:eastAsia="Calibri" w:hAnsi="Times New Roman" w:cs="Times New Roman"/>
        </w:rPr>
        <w:t xml:space="preserve">Поставка Товара осуществляется в течение </w:t>
      </w:r>
      <w:r w:rsidR="00B8219B">
        <w:rPr>
          <w:rFonts w:ascii="Times New Roman" w:eastAsia="Calibri" w:hAnsi="Times New Roman" w:cs="Times New Roman"/>
        </w:rPr>
        <w:t>20</w:t>
      </w:r>
      <w:r w:rsidR="009830CC" w:rsidRPr="009830CC">
        <w:rPr>
          <w:rFonts w:ascii="Times New Roman" w:eastAsia="Calibri" w:hAnsi="Times New Roman" w:cs="Times New Roman"/>
        </w:rPr>
        <w:t xml:space="preserve"> рабочих дней с момента </w:t>
      </w:r>
      <w:r w:rsidR="00B8219B">
        <w:rPr>
          <w:rFonts w:ascii="Times New Roman" w:eastAsia="Calibri" w:hAnsi="Times New Roman" w:cs="Times New Roman"/>
        </w:rPr>
        <w:t>подписания настоящего Д</w:t>
      </w:r>
      <w:r w:rsidR="009830CC" w:rsidRPr="009830CC">
        <w:rPr>
          <w:rFonts w:ascii="Times New Roman" w:eastAsia="Calibri" w:hAnsi="Times New Roman" w:cs="Times New Roman"/>
        </w:rPr>
        <w:t>оговора. Поставщик письменно уведомляет Покупателя с использованием электронной или факсимильной связи о готовности Товара к отгрузке</w:t>
      </w:r>
      <w:r w:rsidR="009830CC">
        <w:rPr>
          <w:rFonts w:ascii="Times New Roman" w:eastAsia="Calibri" w:hAnsi="Times New Roman" w:cs="Times New Roman"/>
        </w:rPr>
        <w:t>.</w:t>
      </w:r>
    </w:p>
    <w:p w14:paraId="303201A1" w14:textId="616E2A73" w:rsidR="00B24B49" w:rsidRPr="00B24B49" w:rsidRDefault="004E01EC" w:rsidP="00107775">
      <w:pPr>
        <w:spacing w:line="240" w:lineRule="auto"/>
        <w:contextualSpacing/>
        <w:jc w:val="both"/>
        <w:rPr>
          <w:rFonts w:ascii="Times New Roman" w:eastAsia="Calibri" w:hAnsi="Times New Roman" w:cs="Times New Roman"/>
        </w:rPr>
      </w:pPr>
      <w:r w:rsidRPr="003C37E3">
        <w:rPr>
          <w:rFonts w:ascii="Times New Roman" w:eastAsia="Calibri" w:hAnsi="Times New Roman" w:cs="Times New Roman"/>
          <w:b/>
          <w:szCs w:val="20"/>
        </w:rPr>
        <w:t xml:space="preserve">3.2. </w:t>
      </w:r>
      <w:r w:rsidR="009830CC" w:rsidRPr="009830CC">
        <w:rPr>
          <w:rFonts w:ascii="Times New Roman" w:eastAsia="Calibri" w:hAnsi="Times New Roman" w:cs="Times New Roman"/>
        </w:rPr>
        <w:t xml:space="preserve">Способ доставки Товара: </w:t>
      </w:r>
      <w:r w:rsidR="00B24B49" w:rsidRPr="00B24B49">
        <w:rPr>
          <w:rFonts w:ascii="Times New Roman" w:eastAsia="Calibri" w:hAnsi="Times New Roman" w:cs="Times New Roman"/>
        </w:rPr>
        <w:t xml:space="preserve">Поставщик обязуется за свой счет осуществить доставку товара, обеспечивающую его сохранность, по указанному заказчиком адресу в рабочее время с 08:00 до 17:00. Поставщик за 24 часа до момента поставки Товара обязан сообщить </w:t>
      </w:r>
      <w:r w:rsidR="009F5E89">
        <w:rPr>
          <w:rFonts w:ascii="Times New Roman" w:eastAsia="Calibri" w:hAnsi="Times New Roman" w:cs="Times New Roman"/>
        </w:rPr>
        <w:t>Покупателю</w:t>
      </w:r>
      <w:r w:rsidR="00B24B49" w:rsidRPr="00B24B49">
        <w:rPr>
          <w:rFonts w:ascii="Times New Roman" w:eastAsia="Calibri" w:hAnsi="Times New Roman" w:cs="Times New Roman"/>
        </w:rPr>
        <w:t xml:space="preserve"> о планируемой дате и времени поставки Товара посредством телефонной связи или электронного письма. </w:t>
      </w:r>
    </w:p>
    <w:p w14:paraId="4A61EBEB" w14:textId="6D01BE5C" w:rsidR="009830CC" w:rsidRDefault="004E01EC" w:rsidP="00107775">
      <w:pPr>
        <w:tabs>
          <w:tab w:val="left" w:pos="1134"/>
        </w:tabs>
        <w:autoSpaceDE w:val="0"/>
        <w:autoSpaceDN w:val="0"/>
        <w:adjustRightInd w:val="0"/>
        <w:spacing w:after="0"/>
        <w:jc w:val="both"/>
        <w:rPr>
          <w:rFonts w:ascii="Times New Roman" w:eastAsia="Calibri" w:hAnsi="Times New Roman" w:cs="Times New Roman"/>
        </w:rPr>
      </w:pPr>
      <w:r w:rsidRPr="003C37E3">
        <w:rPr>
          <w:rFonts w:ascii="Times New Roman" w:eastAsia="Calibri" w:hAnsi="Times New Roman" w:cs="Times New Roman"/>
          <w:b/>
          <w:szCs w:val="20"/>
        </w:rPr>
        <w:t xml:space="preserve">3.3. </w:t>
      </w:r>
      <w:r w:rsidRPr="009830CC">
        <w:rPr>
          <w:rFonts w:ascii="Times New Roman" w:eastAsia="Calibri" w:hAnsi="Times New Roman" w:cs="Times New Roman"/>
        </w:rPr>
        <w:t xml:space="preserve">Поставщик обязан уведомить Покупателя о готовности к отгрузке не позднее чем за </w:t>
      </w:r>
      <w:r w:rsidR="009830CC" w:rsidRPr="009830CC">
        <w:rPr>
          <w:rFonts w:ascii="Times New Roman" w:eastAsia="Calibri" w:hAnsi="Times New Roman" w:cs="Times New Roman"/>
        </w:rPr>
        <w:t>7</w:t>
      </w:r>
      <w:r w:rsidR="00566D90">
        <w:rPr>
          <w:rFonts w:ascii="Times New Roman" w:eastAsia="Calibri" w:hAnsi="Times New Roman" w:cs="Times New Roman"/>
        </w:rPr>
        <w:t xml:space="preserve"> </w:t>
      </w:r>
      <w:r w:rsidR="009830CC" w:rsidRPr="009830CC">
        <w:rPr>
          <w:rFonts w:ascii="Times New Roman" w:eastAsia="Calibri" w:hAnsi="Times New Roman" w:cs="Times New Roman"/>
        </w:rPr>
        <w:t>(семь)</w:t>
      </w:r>
      <w:r w:rsidRPr="009830CC">
        <w:rPr>
          <w:rFonts w:ascii="Times New Roman" w:eastAsia="Calibri" w:hAnsi="Times New Roman" w:cs="Times New Roman"/>
        </w:rPr>
        <w:t xml:space="preserve"> рабочих дней.</w:t>
      </w:r>
    </w:p>
    <w:p w14:paraId="6057CD4D" w14:textId="77777777" w:rsidR="009830CC" w:rsidRDefault="009830CC" w:rsidP="00107775">
      <w:pPr>
        <w:tabs>
          <w:tab w:val="left" w:pos="1134"/>
        </w:tabs>
        <w:autoSpaceDE w:val="0"/>
        <w:autoSpaceDN w:val="0"/>
        <w:adjustRightInd w:val="0"/>
        <w:spacing w:after="0"/>
        <w:jc w:val="both"/>
        <w:rPr>
          <w:rFonts w:ascii="Times New Roman" w:eastAsia="Calibri" w:hAnsi="Times New Roman" w:cs="Times New Roman"/>
        </w:rPr>
      </w:pPr>
      <w:r w:rsidRPr="009830CC">
        <w:rPr>
          <w:rFonts w:ascii="Times New Roman" w:eastAsia="Calibri" w:hAnsi="Times New Roman" w:cs="Times New Roman"/>
          <w:b/>
          <w:szCs w:val="20"/>
        </w:rPr>
        <w:t xml:space="preserve">3.4. </w:t>
      </w:r>
      <w:r w:rsidRPr="009830CC">
        <w:rPr>
          <w:rFonts w:ascii="Times New Roman" w:eastAsia="Calibri" w:hAnsi="Times New Roman" w:cs="Times New Roman"/>
        </w:rPr>
        <w:t xml:space="preserve">Поставщик обязан предоставить Покупателю все необходимые документы по применению и сертификаты на </w:t>
      </w:r>
      <w:r>
        <w:rPr>
          <w:rFonts w:ascii="Times New Roman" w:eastAsia="Calibri" w:hAnsi="Times New Roman" w:cs="Times New Roman"/>
        </w:rPr>
        <w:t>Т</w:t>
      </w:r>
      <w:r w:rsidRPr="009830CC">
        <w:rPr>
          <w:rFonts w:ascii="Times New Roman" w:eastAsia="Calibri" w:hAnsi="Times New Roman" w:cs="Times New Roman"/>
        </w:rPr>
        <w:t>овар.</w:t>
      </w:r>
    </w:p>
    <w:p w14:paraId="7338549F" w14:textId="77777777" w:rsidR="000B222C" w:rsidRDefault="009830CC" w:rsidP="00107775">
      <w:pPr>
        <w:tabs>
          <w:tab w:val="left" w:pos="1134"/>
        </w:tabs>
        <w:autoSpaceDE w:val="0"/>
        <w:autoSpaceDN w:val="0"/>
        <w:adjustRightInd w:val="0"/>
        <w:spacing w:after="0"/>
        <w:jc w:val="both"/>
        <w:rPr>
          <w:rFonts w:ascii="Times New Roman" w:eastAsia="Calibri" w:hAnsi="Times New Roman" w:cs="Times New Roman"/>
          <w:b/>
          <w:szCs w:val="20"/>
        </w:rPr>
      </w:pPr>
      <w:r w:rsidRPr="0004483E">
        <w:rPr>
          <w:rFonts w:ascii="Times New Roman" w:eastAsia="Calibri" w:hAnsi="Times New Roman" w:cs="Times New Roman"/>
          <w:b/>
          <w:szCs w:val="20"/>
        </w:rPr>
        <w:t>3.5.</w:t>
      </w:r>
      <w:r>
        <w:t xml:space="preserve"> </w:t>
      </w:r>
      <w:r w:rsidRPr="00B8219B">
        <w:rPr>
          <w:rFonts w:ascii="Times New Roman" w:eastAsia="Times New Roman" w:hAnsi="Times New Roman" w:cs="Times New Roman"/>
          <w:lang w:eastAsia="ru-RU"/>
        </w:rPr>
        <w:t>Сдача-приемка Товара осуществляется по Универсально-передаточному документу (УПД) в день поставки и в присутствии представителя Покупателя. Представитель Покупателя обязан подтвердить свои полномочия на приёмку Товара надлежащим образом оформленной</w:t>
      </w:r>
      <w:r w:rsidR="0004483E" w:rsidRPr="00B8219B">
        <w:rPr>
          <w:rFonts w:ascii="Times New Roman" w:eastAsia="Times New Roman" w:hAnsi="Times New Roman" w:cs="Times New Roman"/>
          <w:lang w:eastAsia="ru-RU"/>
        </w:rPr>
        <w:t xml:space="preserve"> </w:t>
      </w:r>
      <w:r w:rsidRPr="00B8219B">
        <w:rPr>
          <w:rFonts w:ascii="Times New Roman" w:eastAsia="Times New Roman" w:hAnsi="Times New Roman" w:cs="Times New Roman"/>
          <w:lang w:eastAsia="ru-RU"/>
        </w:rPr>
        <w:lastRenderedPageBreak/>
        <w:t>доверенностью (унифицированная форма М-2 или М-2а). Без оригинала доверенности отпуск Товара не производится.</w:t>
      </w:r>
      <w:r w:rsidR="009F5E89" w:rsidRPr="003C37E3">
        <w:rPr>
          <w:rFonts w:ascii="Times New Roman" w:eastAsia="Calibri" w:hAnsi="Times New Roman" w:cs="Times New Roman"/>
          <w:b/>
          <w:szCs w:val="20"/>
        </w:rPr>
        <w:t xml:space="preserve"> </w:t>
      </w:r>
    </w:p>
    <w:p w14:paraId="0E409200" w14:textId="522BBE82" w:rsidR="004E01EC" w:rsidRDefault="004E01EC" w:rsidP="00107775">
      <w:pPr>
        <w:tabs>
          <w:tab w:val="left" w:pos="1134"/>
        </w:tabs>
        <w:autoSpaceDE w:val="0"/>
        <w:autoSpaceDN w:val="0"/>
        <w:adjustRightInd w:val="0"/>
        <w:spacing w:after="0"/>
        <w:jc w:val="both"/>
        <w:rPr>
          <w:rFonts w:ascii="Times New Roman" w:eastAsia="Calibri" w:hAnsi="Times New Roman" w:cs="Times New Roman"/>
        </w:rPr>
      </w:pPr>
      <w:r w:rsidRPr="003C37E3">
        <w:rPr>
          <w:rFonts w:ascii="Times New Roman" w:eastAsia="Calibri" w:hAnsi="Times New Roman" w:cs="Times New Roman"/>
          <w:b/>
          <w:szCs w:val="20"/>
        </w:rPr>
        <w:t>3.</w:t>
      </w:r>
      <w:r w:rsidR="0004483E">
        <w:rPr>
          <w:rFonts w:ascii="Times New Roman" w:eastAsia="Calibri" w:hAnsi="Times New Roman" w:cs="Times New Roman"/>
          <w:b/>
          <w:szCs w:val="20"/>
        </w:rPr>
        <w:t>6</w:t>
      </w:r>
      <w:r w:rsidRPr="003C37E3">
        <w:rPr>
          <w:rFonts w:ascii="Times New Roman" w:eastAsia="Calibri" w:hAnsi="Times New Roman" w:cs="Times New Roman"/>
          <w:b/>
          <w:szCs w:val="20"/>
        </w:rPr>
        <w:t xml:space="preserve">. </w:t>
      </w:r>
      <w:r w:rsidRPr="0004483E">
        <w:rPr>
          <w:rFonts w:ascii="Times New Roman" w:eastAsia="Calibri" w:hAnsi="Times New Roman" w:cs="Times New Roman"/>
        </w:rPr>
        <w:t xml:space="preserve">Право собственности на Товар и риски случайной гибели </w:t>
      </w:r>
      <w:r w:rsidR="0004483E" w:rsidRPr="0004483E">
        <w:rPr>
          <w:rFonts w:ascii="Times New Roman" w:eastAsia="Calibri" w:hAnsi="Times New Roman" w:cs="Times New Roman"/>
        </w:rPr>
        <w:t xml:space="preserve">или порчи </w:t>
      </w:r>
      <w:r w:rsidRPr="0004483E">
        <w:rPr>
          <w:rFonts w:ascii="Times New Roman" w:eastAsia="Calibri" w:hAnsi="Times New Roman" w:cs="Times New Roman"/>
        </w:rPr>
        <w:t>переходят от Поставщика к Покупателю в момент передачи Товара на складе Покупателя.</w:t>
      </w:r>
    </w:p>
    <w:p w14:paraId="7C3A65C2" w14:textId="77777777" w:rsidR="009F5E89" w:rsidRPr="009830CC" w:rsidRDefault="009F5E89" w:rsidP="00107775">
      <w:pPr>
        <w:tabs>
          <w:tab w:val="left" w:pos="1134"/>
        </w:tabs>
        <w:autoSpaceDE w:val="0"/>
        <w:autoSpaceDN w:val="0"/>
        <w:adjustRightInd w:val="0"/>
        <w:spacing w:after="0"/>
        <w:jc w:val="both"/>
        <w:rPr>
          <w:rFonts w:ascii="Times New Roman" w:eastAsia="Calibri" w:hAnsi="Times New Roman" w:cs="Times New Roman"/>
        </w:rPr>
      </w:pPr>
    </w:p>
    <w:p w14:paraId="7C7505B4" w14:textId="7E408E7F" w:rsidR="009F5E89" w:rsidRDefault="004E01EC" w:rsidP="009F5E89">
      <w:pPr>
        <w:pStyle w:val="a4"/>
        <w:tabs>
          <w:tab w:val="left" w:pos="1134"/>
        </w:tabs>
        <w:autoSpaceDE w:val="0"/>
        <w:autoSpaceDN w:val="0"/>
        <w:adjustRightInd w:val="0"/>
        <w:spacing w:after="0"/>
        <w:ind w:left="0" w:firstLine="567"/>
        <w:jc w:val="center"/>
        <w:rPr>
          <w:b/>
          <w:sz w:val="22"/>
        </w:rPr>
      </w:pPr>
      <w:r w:rsidRPr="003C37E3">
        <w:rPr>
          <w:b/>
          <w:sz w:val="22"/>
        </w:rPr>
        <w:t>4. Качество и приёмка товара</w:t>
      </w:r>
    </w:p>
    <w:p w14:paraId="0DA78FF5" w14:textId="77777777" w:rsidR="009F5E89" w:rsidRDefault="009F5E89" w:rsidP="00107775">
      <w:pPr>
        <w:pStyle w:val="a4"/>
        <w:tabs>
          <w:tab w:val="left" w:pos="1134"/>
        </w:tabs>
        <w:autoSpaceDE w:val="0"/>
        <w:autoSpaceDN w:val="0"/>
        <w:adjustRightInd w:val="0"/>
        <w:spacing w:after="0"/>
        <w:ind w:left="0" w:firstLine="567"/>
        <w:rPr>
          <w:b/>
          <w:sz w:val="22"/>
        </w:rPr>
      </w:pPr>
    </w:p>
    <w:p w14:paraId="06883219" w14:textId="01E661AB" w:rsidR="0004483E" w:rsidRDefault="004E01EC" w:rsidP="009F5E89">
      <w:pPr>
        <w:pStyle w:val="a4"/>
        <w:tabs>
          <w:tab w:val="left" w:pos="1134"/>
        </w:tabs>
        <w:autoSpaceDE w:val="0"/>
        <w:autoSpaceDN w:val="0"/>
        <w:adjustRightInd w:val="0"/>
        <w:spacing w:after="0"/>
        <w:ind w:left="0"/>
        <w:rPr>
          <w:sz w:val="22"/>
          <w:szCs w:val="22"/>
        </w:rPr>
      </w:pPr>
      <w:r w:rsidRPr="003C37E3">
        <w:rPr>
          <w:b/>
          <w:sz w:val="22"/>
        </w:rPr>
        <w:t xml:space="preserve">4.1. </w:t>
      </w:r>
      <w:r w:rsidRPr="0004483E">
        <w:rPr>
          <w:sz w:val="22"/>
          <w:szCs w:val="22"/>
        </w:rPr>
        <w:t>Качество Товара должно соответствовать требованиям</w:t>
      </w:r>
      <w:r w:rsidR="0004483E">
        <w:rPr>
          <w:sz w:val="22"/>
          <w:szCs w:val="22"/>
        </w:rPr>
        <w:t>,</w:t>
      </w:r>
      <w:r w:rsidRPr="0004483E">
        <w:rPr>
          <w:sz w:val="22"/>
          <w:szCs w:val="22"/>
        </w:rPr>
        <w:t xml:space="preserve"> </w:t>
      </w:r>
      <w:r w:rsidR="0004483E" w:rsidRPr="003C37E3">
        <w:rPr>
          <w:sz w:val="22"/>
          <w:szCs w:val="22"/>
        </w:rPr>
        <w:t>предусмотренны</w:t>
      </w:r>
      <w:r w:rsidR="0004483E">
        <w:rPr>
          <w:sz w:val="22"/>
          <w:szCs w:val="22"/>
        </w:rPr>
        <w:t>м</w:t>
      </w:r>
      <w:r w:rsidR="0004483E" w:rsidRPr="003C37E3">
        <w:rPr>
          <w:sz w:val="22"/>
          <w:szCs w:val="22"/>
        </w:rPr>
        <w:t xml:space="preserve"> в </w:t>
      </w:r>
      <w:r w:rsidR="0004483E">
        <w:t xml:space="preserve">техническом задании на поставку напольного покрытия </w:t>
      </w:r>
      <w:r w:rsidR="0004483E" w:rsidRPr="003C37E3">
        <w:rPr>
          <w:sz w:val="22"/>
          <w:szCs w:val="22"/>
        </w:rPr>
        <w:t>(Приложение № 1 к настоящему Договору).</w:t>
      </w:r>
    </w:p>
    <w:p w14:paraId="776E992A" w14:textId="0DD5FDAE" w:rsidR="004B63B4" w:rsidRPr="004B63B4" w:rsidRDefault="004E01EC" w:rsidP="00107775">
      <w:pPr>
        <w:tabs>
          <w:tab w:val="left" w:pos="1134"/>
        </w:tabs>
        <w:autoSpaceDE w:val="0"/>
        <w:autoSpaceDN w:val="0"/>
        <w:adjustRightInd w:val="0"/>
        <w:spacing w:after="0"/>
        <w:jc w:val="both"/>
        <w:rPr>
          <w:rFonts w:ascii="Times New Roman" w:eastAsia="Calibri" w:hAnsi="Times New Roman" w:cs="Times New Roman"/>
        </w:rPr>
      </w:pPr>
      <w:r w:rsidRPr="004B63B4">
        <w:rPr>
          <w:rFonts w:ascii="Times New Roman" w:eastAsia="Calibri" w:hAnsi="Times New Roman" w:cs="Times New Roman"/>
          <w:b/>
          <w:szCs w:val="20"/>
        </w:rPr>
        <w:t xml:space="preserve">4.2. </w:t>
      </w:r>
      <w:r w:rsidR="004B63B4" w:rsidRPr="004B63B4">
        <w:rPr>
          <w:rFonts w:ascii="Times New Roman" w:eastAsia="Calibri" w:hAnsi="Times New Roman" w:cs="Times New Roman"/>
        </w:rPr>
        <w:t>Претензии и санкции: Покупатель несет ответственность за сохранность и внешний вид, качество и комплектность товара в размере его полной стоимости с момента сдачи-приемки товара</w:t>
      </w:r>
      <w:r w:rsidR="00ED241E">
        <w:rPr>
          <w:rFonts w:ascii="Times New Roman" w:eastAsia="Calibri" w:hAnsi="Times New Roman" w:cs="Times New Roman"/>
        </w:rPr>
        <w:t xml:space="preserve"> на складе Покупателя</w:t>
      </w:r>
      <w:r w:rsidR="004B63B4">
        <w:rPr>
          <w:rFonts w:ascii="Times New Roman" w:eastAsia="Calibri" w:hAnsi="Times New Roman" w:cs="Times New Roman"/>
        </w:rPr>
        <w:t>.</w:t>
      </w:r>
    </w:p>
    <w:p w14:paraId="5E2DC0B2" w14:textId="704A5A2E" w:rsidR="004E01EC" w:rsidRDefault="004E01EC"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sidRPr="003C37E3">
        <w:rPr>
          <w:rFonts w:ascii="Times New Roman" w:eastAsia="Calibri" w:hAnsi="Times New Roman" w:cs="Times New Roman"/>
          <w:b/>
          <w:szCs w:val="20"/>
        </w:rPr>
        <w:t xml:space="preserve">4.3. </w:t>
      </w:r>
      <w:r w:rsidRPr="00B8219B">
        <w:rPr>
          <w:rFonts w:ascii="Times New Roman" w:eastAsia="Times New Roman" w:hAnsi="Times New Roman" w:cs="Times New Roman"/>
          <w:lang w:eastAsia="ru-RU"/>
        </w:rPr>
        <w:t>При обнаружении недостатков или несоответствия Товара заявленным характеристикам, Покупатель обязан направить Поставщику письменную претензию с указанием выявленных недостатков.</w:t>
      </w:r>
    </w:p>
    <w:p w14:paraId="6F728F0B" w14:textId="77777777" w:rsidR="009F5E89" w:rsidRPr="00B8219B" w:rsidRDefault="009F5E89" w:rsidP="00107775">
      <w:pPr>
        <w:tabs>
          <w:tab w:val="left" w:pos="1134"/>
        </w:tabs>
        <w:autoSpaceDE w:val="0"/>
        <w:autoSpaceDN w:val="0"/>
        <w:adjustRightInd w:val="0"/>
        <w:spacing w:after="0"/>
        <w:jc w:val="both"/>
        <w:rPr>
          <w:rFonts w:ascii="Times New Roman" w:eastAsia="Times New Roman" w:hAnsi="Times New Roman" w:cs="Times New Roman"/>
          <w:lang w:eastAsia="ru-RU"/>
        </w:rPr>
      </w:pPr>
    </w:p>
    <w:p w14:paraId="5FF21DE5" w14:textId="2B8327C7" w:rsidR="009F5E89" w:rsidRDefault="004E01EC" w:rsidP="00107775">
      <w:pPr>
        <w:pStyle w:val="a4"/>
        <w:tabs>
          <w:tab w:val="left" w:pos="1134"/>
        </w:tabs>
        <w:autoSpaceDE w:val="0"/>
        <w:autoSpaceDN w:val="0"/>
        <w:adjustRightInd w:val="0"/>
        <w:spacing w:after="0"/>
        <w:ind w:left="0" w:firstLine="567"/>
        <w:jc w:val="center"/>
        <w:rPr>
          <w:b/>
          <w:sz w:val="22"/>
        </w:rPr>
      </w:pPr>
      <w:r w:rsidRPr="003C37E3">
        <w:rPr>
          <w:b/>
          <w:sz w:val="22"/>
        </w:rPr>
        <w:t>5. Ответственность сторон</w:t>
      </w:r>
    </w:p>
    <w:p w14:paraId="6199B56A" w14:textId="77777777" w:rsidR="00ED241E" w:rsidRDefault="00ED241E" w:rsidP="00107775">
      <w:pPr>
        <w:pStyle w:val="a4"/>
        <w:tabs>
          <w:tab w:val="left" w:pos="1134"/>
        </w:tabs>
        <w:autoSpaceDE w:val="0"/>
        <w:autoSpaceDN w:val="0"/>
        <w:adjustRightInd w:val="0"/>
        <w:spacing w:after="0"/>
        <w:ind w:left="0" w:firstLine="567"/>
        <w:jc w:val="center"/>
        <w:rPr>
          <w:b/>
          <w:sz w:val="22"/>
        </w:rPr>
      </w:pPr>
    </w:p>
    <w:p w14:paraId="54424EB2" w14:textId="5B92D85C" w:rsidR="004B63B4" w:rsidRPr="00B8219B" w:rsidRDefault="004E01EC" w:rsidP="00ED241E">
      <w:pPr>
        <w:pStyle w:val="a4"/>
        <w:tabs>
          <w:tab w:val="left" w:pos="1134"/>
        </w:tabs>
        <w:autoSpaceDE w:val="0"/>
        <w:autoSpaceDN w:val="0"/>
        <w:adjustRightInd w:val="0"/>
        <w:spacing w:after="0"/>
        <w:ind w:left="0"/>
        <w:rPr>
          <w:rFonts w:eastAsia="Times New Roman"/>
          <w:sz w:val="22"/>
          <w:szCs w:val="22"/>
          <w:lang w:eastAsia="ru-RU"/>
        </w:rPr>
      </w:pPr>
      <w:r w:rsidRPr="003C37E3">
        <w:rPr>
          <w:b/>
          <w:sz w:val="22"/>
        </w:rPr>
        <w:t xml:space="preserve">5.1. </w:t>
      </w:r>
      <w:r w:rsidRPr="00B8219B">
        <w:rPr>
          <w:rFonts w:eastAsia="Times New Roman"/>
          <w:sz w:val="22"/>
          <w:szCs w:val="22"/>
          <w:lang w:eastAsia="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p>
    <w:p w14:paraId="0258AFD2" w14:textId="77777777" w:rsidR="00ED241E" w:rsidRDefault="004B63B4" w:rsidP="009F5E89">
      <w:pPr>
        <w:tabs>
          <w:tab w:val="left" w:pos="1134"/>
        </w:tabs>
        <w:autoSpaceDE w:val="0"/>
        <w:autoSpaceDN w:val="0"/>
        <w:adjustRightInd w:val="0"/>
        <w:spacing w:after="0"/>
        <w:jc w:val="both"/>
        <w:rPr>
          <w:rFonts w:ascii="Times New Roman" w:eastAsia="Calibri" w:hAnsi="Times New Roman" w:cs="Times New Roman"/>
        </w:rPr>
      </w:pPr>
      <w:r w:rsidRPr="004B63B4">
        <w:rPr>
          <w:rFonts w:ascii="Times New Roman" w:eastAsia="Calibri" w:hAnsi="Times New Roman" w:cs="Times New Roman"/>
          <w:b/>
          <w:szCs w:val="20"/>
        </w:rPr>
        <w:t xml:space="preserve">5.2. </w:t>
      </w:r>
      <w:r w:rsidRPr="004B63B4">
        <w:rPr>
          <w:rFonts w:ascii="Times New Roman" w:eastAsia="Calibri" w:hAnsi="Times New Roman" w:cs="Times New Roman"/>
        </w:rPr>
        <w:t>Покупатель обязан принять Товар на условиях, предусмотренных настоящим</w:t>
      </w:r>
      <w:r>
        <w:rPr>
          <w:rFonts w:ascii="Times New Roman" w:eastAsia="Calibri" w:hAnsi="Times New Roman" w:cs="Times New Roman"/>
        </w:rPr>
        <w:t xml:space="preserve"> Д</w:t>
      </w:r>
      <w:r w:rsidRPr="004B63B4">
        <w:rPr>
          <w:rFonts w:ascii="Times New Roman" w:eastAsia="Calibri" w:hAnsi="Times New Roman" w:cs="Times New Roman"/>
        </w:rPr>
        <w:t xml:space="preserve">оговором. В случае, если Покупатель не совершает действия, необходимые для передачи ему Товара в срок более чем 7 (Семь) дней с даты наступления срока приемки Товара, Поставщик в праве потребовать уплаты неустойки </w:t>
      </w:r>
      <w:r w:rsidR="00311DA5" w:rsidRPr="00311DA5">
        <w:rPr>
          <w:rFonts w:ascii="Times New Roman" w:eastAsia="Calibri" w:hAnsi="Times New Roman" w:cs="Times New Roman"/>
        </w:rPr>
        <w:t>в размере 0,1</w:t>
      </w:r>
      <w:r w:rsidR="00ED241E" w:rsidRPr="00311DA5">
        <w:rPr>
          <w:rFonts w:ascii="Times New Roman" w:eastAsia="Calibri" w:hAnsi="Times New Roman" w:cs="Times New Roman"/>
        </w:rPr>
        <w:t>% процента</w:t>
      </w:r>
      <w:r w:rsidR="00311DA5" w:rsidRPr="00311DA5">
        <w:rPr>
          <w:rFonts w:ascii="Times New Roman" w:eastAsia="Calibri" w:hAnsi="Times New Roman" w:cs="Times New Roman"/>
        </w:rPr>
        <w:t xml:space="preserve"> от стоимости</w:t>
      </w:r>
      <w:r w:rsidRPr="004B63B4">
        <w:rPr>
          <w:rFonts w:ascii="Times New Roman" w:eastAsia="Calibri" w:hAnsi="Times New Roman" w:cs="Times New Roman"/>
        </w:rPr>
        <w:t xml:space="preserve"> непринятого Покупателем Товара за каждый день просрочки.</w:t>
      </w:r>
    </w:p>
    <w:p w14:paraId="63C0565B" w14:textId="1F5DAA17" w:rsidR="004B63B4" w:rsidRPr="005E57F9" w:rsidRDefault="004E01EC" w:rsidP="00ED241E">
      <w:pPr>
        <w:tabs>
          <w:tab w:val="left" w:pos="1134"/>
        </w:tabs>
        <w:autoSpaceDE w:val="0"/>
        <w:autoSpaceDN w:val="0"/>
        <w:adjustRightInd w:val="0"/>
        <w:spacing w:after="0"/>
        <w:jc w:val="both"/>
        <w:rPr>
          <w:rFonts w:ascii="Times New Roman" w:eastAsia="Calibri" w:hAnsi="Times New Roman" w:cs="Times New Roman"/>
        </w:rPr>
      </w:pPr>
      <w:r w:rsidRPr="003C37E3">
        <w:rPr>
          <w:rFonts w:ascii="Times New Roman" w:eastAsia="Calibri" w:hAnsi="Times New Roman" w:cs="Times New Roman"/>
          <w:b/>
          <w:szCs w:val="20"/>
        </w:rPr>
        <w:t>5.</w:t>
      </w:r>
      <w:r w:rsidR="00535F8E">
        <w:rPr>
          <w:rFonts w:ascii="Times New Roman" w:eastAsia="Calibri" w:hAnsi="Times New Roman" w:cs="Times New Roman"/>
          <w:b/>
          <w:szCs w:val="20"/>
        </w:rPr>
        <w:t>3</w:t>
      </w:r>
      <w:r w:rsidRPr="003C37E3">
        <w:rPr>
          <w:rFonts w:ascii="Times New Roman" w:eastAsia="Calibri" w:hAnsi="Times New Roman" w:cs="Times New Roman"/>
          <w:b/>
          <w:szCs w:val="20"/>
        </w:rPr>
        <w:t xml:space="preserve">. </w:t>
      </w:r>
      <w:r w:rsidR="004B63B4" w:rsidRPr="004B63B4">
        <w:rPr>
          <w:rFonts w:ascii="Times New Roman" w:eastAsia="Calibri" w:hAnsi="Times New Roman" w:cs="Times New Roman"/>
        </w:rPr>
        <w:t>За просрочку передачи или неполную передачу товара Поставщик оплачивает Покупателю неустойку в размере 0,1% стоимости неотгруженного товара за каждый день просрочки</w:t>
      </w:r>
      <w:r w:rsidR="005E57F9" w:rsidRPr="005E57F9">
        <w:rPr>
          <w:rFonts w:ascii="Times New Roman" w:eastAsia="Calibri" w:hAnsi="Times New Roman" w:cs="Times New Roman"/>
        </w:rPr>
        <w:t>.</w:t>
      </w:r>
    </w:p>
    <w:p w14:paraId="7157CCAC" w14:textId="6752F191" w:rsidR="00535F8E" w:rsidRDefault="00535F8E" w:rsidP="00ED241E">
      <w:pPr>
        <w:tabs>
          <w:tab w:val="left" w:pos="1134"/>
        </w:tabs>
        <w:autoSpaceDE w:val="0"/>
        <w:autoSpaceDN w:val="0"/>
        <w:adjustRightInd w:val="0"/>
        <w:spacing w:after="0"/>
        <w:jc w:val="both"/>
        <w:rPr>
          <w:rFonts w:ascii="Times New Roman" w:eastAsia="Calibri" w:hAnsi="Times New Roman" w:cs="Times New Roman"/>
        </w:rPr>
      </w:pPr>
      <w:r w:rsidRPr="00535F8E">
        <w:rPr>
          <w:rFonts w:ascii="Times New Roman" w:eastAsia="Calibri" w:hAnsi="Times New Roman" w:cs="Times New Roman"/>
          <w:b/>
          <w:szCs w:val="20"/>
        </w:rPr>
        <w:t>5.4.</w:t>
      </w:r>
      <w:r>
        <w:rPr>
          <w:rFonts w:ascii="Times New Roman" w:eastAsia="Calibri" w:hAnsi="Times New Roman" w:cs="Times New Roman"/>
        </w:rPr>
        <w:t xml:space="preserve"> </w:t>
      </w:r>
      <w:r w:rsidRPr="00535F8E">
        <w:rPr>
          <w:rFonts w:ascii="Times New Roman" w:eastAsia="Calibri" w:hAnsi="Times New Roman" w:cs="Times New Roman"/>
        </w:rPr>
        <w:t>Поставщик оставляет за собой право отгрузить Товар только после оплаты неустойки.</w:t>
      </w:r>
    </w:p>
    <w:p w14:paraId="740A293B" w14:textId="77777777" w:rsidR="00ED241E" w:rsidRDefault="00ED241E" w:rsidP="00107775">
      <w:pPr>
        <w:tabs>
          <w:tab w:val="left" w:pos="1134"/>
        </w:tabs>
        <w:autoSpaceDE w:val="0"/>
        <w:autoSpaceDN w:val="0"/>
        <w:adjustRightInd w:val="0"/>
        <w:spacing w:after="0"/>
        <w:jc w:val="both"/>
        <w:rPr>
          <w:rFonts w:ascii="Times New Roman" w:eastAsia="Calibri" w:hAnsi="Times New Roman" w:cs="Times New Roman"/>
        </w:rPr>
      </w:pPr>
    </w:p>
    <w:p w14:paraId="169DD628" w14:textId="6057EC53" w:rsidR="00535F8E" w:rsidRDefault="00535F8E" w:rsidP="00ED241E">
      <w:pPr>
        <w:tabs>
          <w:tab w:val="left" w:pos="1134"/>
        </w:tabs>
        <w:autoSpaceDE w:val="0"/>
        <w:autoSpaceDN w:val="0"/>
        <w:adjustRightInd w:val="0"/>
        <w:spacing w:after="0"/>
        <w:jc w:val="center"/>
        <w:rPr>
          <w:rFonts w:ascii="Times New Roman" w:eastAsia="Calibri" w:hAnsi="Times New Roman" w:cs="Times New Roman"/>
          <w:b/>
          <w:szCs w:val="20"/>
        </w:rPr>
      </w:pPr>
      <w:r w:rsidRPr="00535F8E">
        <w:rPr>
          <w:rFonts w:ascii="Times New Roman" w:eastAsia="Calibri" w:hAnsi="Times New Roman" w:cs="Times New Roman"/>
          <w:b/>
          <w:szCs w:val="20"/>
        </w:rPr>
        <w:t>6.</w:t>
      </w:r>
      <w:r>
        <w:rPr>
          <w:rFonts w:ascii="Times New Roman" w:eastAsia="Calibri" w:hAnsi="Times New Roman" w:cs="Times New Roman"/>
          <w:b/>
          <w:szCs w:val="20"/>
        </w:rPr>
        <w:t xml:space="preserve"> </w:t>
      </w:r>
      <w:r w:rsidRPr="00535F8E">
        <w:rPr>
          <w:rFonts w:ascii="Times New Roman" w:eastAsia="Calibri" w:hAnsi="Times New Roman" w:cs="Times New Roman"/>
          <w:b/>
          <w:szCs w:val="20"/>
        </w:rPr>
        <w:t>Гарантии качества</w:t>
      </w:r>
    </w:p>
    <w:p w14:paraId="281227F0" w14:textId="77777777" w:rsidR="00ED241E" w:rsidRDefault="00ED241E" w:rsidP="00ED241E">
      <w:pPr>
        <w:tabs>
          <w:tab w:val="left" w:pos="1134"/>
        </w:tabs>
        <w:autoSpaceDE w:val="0"/>
        <w:autoSpaceDN w:val="0"/>
        <w:adjustRightInd w:val="0"/>
        <w:spacing w:after="0"/>
        <w:jc w:val="center"/>
        <w:rPr>
          <w:rFonts w:ascii="Times New Roman" w:eastAsia="Calibri" w:hAnsi="Times New Roman" w:cs="Times New Roman"/>
          <w:b/>
          <w:szCs w:val="20"/>
        </w:rPr>
      </w:pPr>
    </w:p>
    <w:p w14:paraId="5DF9C574" w14:textId="6D857A63" w:rsidR="00535F8E" w:rsidRDefault="00535F8E" w:rsidP="00107775">
      <w:pPr>
        <w:pStyle w:val="a6"/>
        <w:tabs>
          <w:tab w:val="left" w:pos="1134"/>
        </w:tabs>
        <w:ind w:left="0" w:firstLine="0"/>
        <w:rPr>
          <w:sz w:val="22"/>
          <w:szCs w:val="22"/>
        </w:rPr>
      </w:pPr>
      <w:r w:rsidRPr="00B8219B">
        <w:rPr>
          <w:rFonts w:eastAsia="Calibri"/>
          <w:b/>
          <w:sz w:val="22"/>
          <w:lang w:eastAsia="en-US"/>
        </w:rPr>
        <w:t>6.1.</w:t>
      </w:r>
      <w:r>
        <w:rPr>
          <w:sz w:val="22"/>
          <w:szCs w:val="22"/>
        </w:rPr>
        <w:t xml:space="preserve"> Срок предоставления гарантий на </w:t>
      </w:r>
      <w:r w:rsidR="00B8219B">
        <w:rPr>
          <w:sz w:val="22"/>
          <w:szCs w:val="22"/>
        </w:rPr>
        <w:t>Товар</w:t>
      </w:r>
      <w:r>
        <w:rPr>
          <w:sz w:val="22"/>
          <w:szCs w:val="22"/>
        </w:rPr>
        <w:t xml:space="preserve"> – </w:t>
      </w:r>
      <w:r w:rsidR="00CE01C7">
        <w:rPr>
          <w:sz w:val="22"/>
          <w:szCs w:val="22"/>
        </w:rPr>
        <w:t>12</w:t>
      </w:r>
      <w:r>
        <w:rPr>
          <w:sz w:val="22"/>
          <w:szCs w:val="22"/>
        </w:rPr>
        <w:t xml:space="preserve"> </w:t>
      </w:r>
      <w:r w:rsidR="00CE01C7">
        <w:rPr>
          <w:sz w:val="22"/>
          <w:szCs w:val="22"/>
        </w:rPr>
        <w:t>месяцев</w:t>
      </w:r>
      <w:r>
        <w:rPr>
          <w:sz w:val="22"/>
          <w:szCs w:val="22"/>
        </w:rPr>
        <w:t xml:space="preserve"> со дня подписания Сторонами </w:t>
      </w:r>
      <w:r w:rsidRPr="00B8219B">
        <w:rPr>
          <w:sz w:val="22"/>
          <w:szCs w:val="22"/>
        </w:rPr>
        <w:t>Универсально-передаточного документа (УПД)</w:t>
      </w:r>
      <w:r>
        <w:rPr>
          <w:sz w:val="22"/>
          <w:szCs w:val="22"/>
        </w:rPr>
        <w:t>.</w:t>
      </w:r>
    </w:p>
    <w:p w14:paraId="2E819050" w14:textId="78E43A12" w:rsidR="00CE01C7" w:rsidRDefault="00535F8E" w:rsidP="00107775">
      <w:pPr>
        <w:pStyle w:val="a6"/>
        <w:tabs>
          <w:tab w:val="left" w:pos="1134"/>
        </w:tabs>
        <w:ind w:left="0" w:firstLine="0"/>
        <w:rPr>
          <w:sz w:val="22"/>
          <w:szCs w:val="22"/>
        </w:rPr>
      </w:pPr>
      <w:r w:rsidRPr="00B8219B">
        <w:rPr>
          <w:rFonts w:eastAsia="Calibri"/>
          <w:b/>
          <w:sz w:val="22"/>
          <w:lang w:eastAsia="en-US"/>
        </w:rPr>
        <w:t>6.2.</w:t>
      </w:r>
      <w:r w:rsidR="00CE01C7">
        <w:rPr>
          <w:rFonts w:eastAsia="Calibri"/>
          <w:b/>
          <w:sz w:val="22"/>
          <w:lang w:eastAsia="en-US"/>
        </w:rPr>
        <w:t xml:space="preserve"> </w:t>
      </w:r>
      <w:r w:rsidR="00B8219B" w:rsidRPr="00B8219B">
        <w:rPr>
          <w:sz w:val="22"/>
          <w:szCs w:val="22"/>
        </w:rPr>
        <w:t xml:space="preserve">Поставщику может быть возвращен только некачественный товар. Срок замены некачественного товара составляет 14 (Четырнадцать) дней с момента предъявления письменного требования Покупателя о замене и признания товара некачественным на основании экспертного заключения комиссии Поставщика. </w:t>
      </w:r>
    </w:p>
    <w:p w14:paraId="3494907D" w14:textId="3B8A2375" w:rsidR="00B8219B" w:rsidRDefault="00B8219B" w:rsidP="00107775">
      <w:pPr>
        <w:pStyle w:val="a6"/>
        <w:tabs>
          <w:tab w:val="left" w:pos="1134"/>
        </w:tabs>
        <w:ind w:left="0" w:firstLine="0"/>
        <w:rPr>
          <w:sz w:val="22"/>
          <w:szCs w:val="22"/>
        </w:rPr>
      </w:pPr>
      <w:r w:rsidRPr="00B8219B">
        <w:rPr>
          <w:sz w:val="22"/>
          <w:szCs w:val="22"/>
        </w:rPr>
        <w:t>В случае несогласия замене и признания товара некачественным на основании экспертного заключения комиссии</w:t>
      </w:r>
      <w:r>
        <w:rPr>
          <w:sz w:val="22"/>
          <w:szCs w:val="22"/>
        </w:rPr>
        <w:t xml:space="preserve"> </w:t>
      </w:r>
      <w:r w:rsidRPr="00B8219B">
        <w:rPr>
          <w:sz w:val="22"/>
          <w:szCs w:val="22"/>
        </w:rPr>
        <w:t xml:space="preserve">Поставщика. В случае несогласия Покупателя с экспертным заключением Поставщика, Покупатель имеет право назначить независимую экспертизу за свой счет. </w:t>
      </w:r>
    </w:p>
    <w:p w14:paraId="35718524" w14:textId="60D17F38" w:rsidR="00B8219B" w:rsidRDefault="00B8219B" w:rsidP="00107775">
      <w:pPr>
        <w:pStyle w:val="a6"/>
        <w:tabs>
          <w:tab w:val="left" w:pos="1134"/>
        </w:tabs>
        <w:ind w:left="0" w:firstLine="0"/>
        <w:rPr>
          <w:sz w:val="22"/>
          <w:szCs w:val="22"/>
        </w:rPr>
      </w:pPr>
      <w:r w:rsidRPr="00B8219B">
        <w:rPr>
          <w:sz w:val="22"/>
          <w:szCs w:val="22"/>
        </w:rPr>
        <w:t xml:space="preserve">Гарантия не распространяется на случаи: Транспортировки и хранения товара Покупателем в ненадлежащих условиях (герметичности, температуре, влажности и т.д.) </w:t>
      </w:r>
    </w:p>
    <w:p w14:paraId="600A6DC5" w14:textId="77777777" w:rsidR="00ED241E" w:rsidRDefault="00ED241E" w:rsidP="00107775">
      <w:pPr>
        <w:pStyle w:val="a6"/>
        <w:tabs>
          <w:tab w:val="left" w:pos="1134"/>
        </w:tabs>
        <w:ind w:left="0" w:firstLine="0"/>
        <w:rPr>
          <w:sz w:val="22"/>
          <w:szCs w:val="22"/>
        </w:rPr>
      </w:pPr>
    </w:p>
    <w:p w14:paraId="1F05B67B" w14:textId="33010B69" w:rsidR="00CE01C7" w:rsidRDefault="00CE01C7" w:rsidP="00ED241E">
      <w:pPr>
        <w:tabs>
          <w:tab w:val="left" w:pos="1134"/>
        </w:tabs>
        <w:autoSpaceDE w:val="0"/>
        <w:autoSpaceDN w:val="0"/>
        <w:adjustRightInd w:val="0"/>
        <w:spacing w:after="0"/>
        <w:jc w:val="center"/>
        <w:rPr>
          <w:rFonts w:ascii="Times New Roman" w:eastAsia="Calibri" w:hAnsi="Times New Roman" w:cs="Times New Roman"/>
          <w:b/>
          <w:szCs w:val="20"/>
        </w:rPr>
      </w:pPr>
      <w:r w:rsidRPr="00CE01C7">
        <w:rPr>
          <w:rFonts w:ascii="Times New Roman" w:eastAsia="Calibri" w:hAnsi="Times New Roman" w:cs="Times New Roman"/>
          <w:b/>
          <w:szCs w:val="20"/>
        </w:rPr>
        <w:t>7. Форс-мажорные условия</w:t>
      </w:r>
    </w:p>
    <w:p w14:paraId="4A1F7B95" w14:textId="77777777" w:rsidR="00ED241E" w:rsidRPr="00CE01C7" w:rsidRDefault="00ED241E" w:rsidP="00ED241E">
      <w:pPr>
        <w:tabs>
          <w:tab w:val="left" w:pos="1134"/>
        </w:tabs>
        <w:autoSpaceDE w:val="0"/>
        <w:autoSpaceDN w:val="0"/>
        <w:adjustRightInd w:val="0"/>
        <w:spacing w:after="0"/>
        <w:jc w:val="center"/>
        <w:rPr>
          <w:b/>
        </w:rPr>
      </w:pPr>
    </w:p>
    <w:p w14:paraId="74E5CCEC" w14:textId="55F6FA0A" w:rsidR="00CE01C7" w:rsidRPr="00CE01C7" w:rsidRDefault="00CE01C7" w:rsidP="00107775">
      <w:pPr>
        <w:pStyle w:val="a6"/>
        <w:tabs>
          <w:tab w:val="left" w:pos="1134"/>
        </w:tabs>
        <w:ind w:left="0" w:firstLine="0"/>
        <w:rPr>
          <w:sz w:val="22"/>
          <w:szCs w:val="22"/>
        </w:rPr>
      </w:pPr>
      <w:r w:rsidRPr="00CE01C7">
        <w:rPr>
          <w:b/>
          <w:bCs/>
          <w:sz w:val="22"/>
          <w:szCs w:val="22"/>
        </w:rPr>
        <w:t>7.1.</w:t>
      </w:r>
      <w:r>
        <w:rPr>
          <w:sz w:val="22"/>
          <w:szCs w:val="22"/>
        </w:rPr>
        <w:t xml:space="preserve"> </w:t>
      </w:r>
      <w:r w:rsidRPr="00CE01C7">
        <w:rPr>
          <w:sz w:val="22"/>
          <w:szCs w:val="22"/>
        </w:rPr>
        <w:t xml:space="preserve">Стороны освобождаются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падения БПЛА, массовые заболевания, режим повышенной готовности в результате пандемии, действия органов государственной власти и управления и другие обстоятельства, не зависящие от воли Сторон. </w:t>
      </w:r>
    </w:p>
    <w:p w14:paraId="2EF362DC" w14:textId="0C0D905B" w:rsidR="00CE01C7" w:rsidRPr="00CE01C7" w:rsidRDefault="00CE01C7"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sidRPr="00CE01C7">
        <w:rPr>
          <w:rFonts w:ascii="Times New Roman" w:eastAsia="Times New Roman" w:hAnsi="Times New Roman" w:cs="Times New Roman"/>
          <w:b/>
          <w:bCs/>
          <w:lang w:eastAsia="ru-RU"/>
        </w:rPr>
        <w:t>7.2.</w:t>
      </w:r>
      <w:r>
        <w:rPr>
          <w:rFonts w:ascii="Times New Roman" w:eastAsia="Times New Roman" w:hAnsi="Times New Roman" w:cs="Times New Roman"/>
          <w:lang w:eastAsia="ru-RU"/>
        </w:rPr>
        <w:t xml:space="preserve"> </w:t>
      </w:r>
      <w:r w:rsidRPr="00CE01C7">
        <w:rPr>
          <w:rFonts w:ascii="Times New Roman" w:eastAsia="Times New Roman" w:hAnsi="Times New Roman" w:cs="Times New Roman"/>
          <w:lang w:eastAsia="ru-RU"/>
        </w:rPr>
        <w:t>При наступлении обстоятельств непреодолимой силы Сторона должна без промедления известить о них другую Сторону в любой форме (предпочтительно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4A2465C4" w14:textId="63173ECF" w:rsidR="00CE01C7" w:rsidRPr="00CE01C7" w:rsidRDefault="00CE01C7"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sidRPr="00CE01C7">
        <w:rPr>
          <w:rFonts w:ascii="Times New Roman" w:eastAsia="Times New Roman" w:hAnsi="Times New Roman" w:cs="Times New Roman"/>
          <w:b/>
          <w:bCs/>
          <w:lang w:eastAsia="ru-RU"/>
        </w:rPr>
        <w:lastRenderedPageBreak/>
        <w:t>7.3.</w:t>
      </w:r>
      <w:r>
        <w:rPr>
          <w:rFonts w:ascii="Times New Roman" w:eastAsia="Times New Roman" w:hAnsi="Times New Roman" w:cs="Times New Roman"/>
          <w:lang w:eastAsia="ru-RU"/>
        </w:rPr>
        <w:t xml:space="preserve"> </w:t>
      </w:r>
      <w:r w:rsidRPr="00CE01C7">
        <w:rPr>
          <w:rFonts w:ascii="Times New Roman" w:eastAsia="Times New Roman" w:hAnsi="Times New Roman" w:cs="Times New Roman"/>
          <w:lang w:eastAsia="ru-RU"/>
        </w:rPr>
        <w:t xml:space="preserve">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w:t>
      </w:r>
    </w:p>
    <w:p w14:paraId="7160F3DB" w14:textId="1B8F5987" w:rsidR="00CE01C7" w:rsidRPr="00CE01C7" w:rsidRDefault="00CE01C7" w:rsidP="00107775">
      <w:pPr>
        <w:tabs>
          <w:tab w:val="left" w:pos="1134"/>
        </w:tabs>
        <w:autoSpaceDE w:val="0"/>
        <w:autoSpaceDN w:val="0"/>
        <w:adjustRightInd w:val="0"/>
        <w:spacing w:after="0"/>
        <w:jc w:val="both"/>
        <w:rPr>
          <w:b/>
        </w:rPr>
      </w:pPr>
      <w:r w:rsidRPr="00CE01C7">
        <w:rPr>
          <w:rFonts w:ascii="Times New Roman" w:eastAsia="Times New Roman" w:hAnsi="Times New Roman" w:cs="Times New Roman"/>
          <w:b/>
          <w:bCs/>
          <w:lang w:eastAsia="ru-RU"/>
        </w:rPr>
        <w:t>7.3.</w:t>
      </w:r>
      <w:r>
        <w:rPr>
          <w:rFonts w:ascii="Times New Roman" w:eastAsia="Times New Roman" w:hAnsi="Times New Roman" w:cs="Times New Roman"/>
          <w:lang w:eastAsia="ru-RU"/>
        </w:rPr>
        <w:t xml:space="preserve"> </w:t>
      </w:r>
      <w:r w:rsidRPr="00CE01C7">
        <w:rPr>
          <w:rFonts w:ascii="Times New Roman" w:eastAsia="Times New Roman" w:hAnsi="Times New Roman" w:cs="Times New Roman"/>
          <w:lang w:eastAsia="ru-RU"/>
        </w:rPr>
        <w:t xml:space="preserve">В случае наступления форс-мажорных обстоятельств, срок исполнения Сторонами обязательств по настоящему Договору отдвигается соразмерно времени, в течение которого действовали такие обстоятельства и их последствия. Срок на исполнение обязательства, который остался до наступления форс-мажорных обстоятельств, начинает исчисляться со дня, следующего за первым рабочим днем после окончания действия форс-мажорных обстоятельств. </w:t>
      </w:r>
    </w:p>
    <w:p w14:paraId="2F7808BA" w14:textId="40CE2EAC" w:rsidR="00CE01C7" w:rsidRPr="00CE01C7" w:rsidRDefault="00CE01C7"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sidRPr="00CE01C7">
        <w:rPr>
          <w:rFonts w:ascii="Times New Roman" w:eastAsia="Times New Roman" w:hAnsi="Times New Roman" w:cs="Times New Roman"/>
          <w:b/>
          <w:bCs/>
          <w:lang w:eastAsia="ru-RU"/>
        </w:rPr>
        <w:t>7.4</w:t>
      </w:r>
      <w:r>
        <w:rPr>
          <w:rFonts w:ascii="Times New Roman" w:eastAsia="Times New Roman" w:hAnsi="Times New Roman" w:cs="Times New Roman"/>
          <w:lang w:eastAsia="ru-RU"/>
        </w:rPr>
        <w:t xml:space="preserve">. </w:t>
      </w:r>
      <w:r w:rsidRPr="00CE01C7">
        <w:rPr>
          <w:rFonts w:ascii="Times New Roman" w:eastAsia="Times New Roman" w:hAnsi="Times New Roman" w:cs="Times New Roman"/>
          <w:lang w:eastAsia="ru-RU"/>
        </w:rPr>
        <w:t>Если форс-мажорные обстоятельства и их последствия продолжают действовать более 2 (двух)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2AF39E44" w14:textId="77777777" w:rsidR="00CE01C7" w:rsidRPr="00CE01C7" w:rsidRDefault="00CE01C7" w:rsidP="00107775">
      <w:pPr>
        <w:tabs>
          <w:tab w:val="left" w:pos="1134"/>
        </w:tabs>
        <w:autoSpaceDE w:val="0"/>
        <w:autoSpaceDN w:val="0"/>
        <w:adjustRightInd w:val="0"/>
        <w:spacing w:after="0"/>
        <w:jc w:val="both"/>
        <w:rPr>
          <w:b/>
        </w:rPr>
      </w:pPr>
    </w:p>
    <w:p w14:paraId="2CDC23FB" w14:textId="666459CC" w:rsidR="00CE01C7" w:rsidRDefault="00526AE6" w:rsidP="00ED241E">
      <w:pPr>
        <w:tabs>
          <w:tab w:val="left" w:pos="0"/>
          <w:tab w:val="left" w:pos="1134"/>
          <w:tab w:val="left" w:pos="1260"/>
        </w:tabs>
        <w:spacing w:after="0"/>
        <w:jc w:val="center"/>
        <w:rPr>
          <w:rFonts w:ascii="Times New Roman" w:eastAsia="Calibri" w:hAnsi="Times New Roman" w:cs="Times New Roman"/>
          <w:b/>
          <w:szCs w:val="20"/>
        </w:rPr>
      </w:pPr>
      <w:r>
        <w:rPr>
          <w:rFonts w:ascii="Times New Roman" w:eastAsia="Calibri" w:hAnsi="Times New Roman" w:cs="Times New Roman"/>
          <w:b/>
          <w:szCs w:val="20"/>
        </w:rPr>
        <w:t xml:space="preserve">8. </w:t>
      </w:r>
      <w:r w:rsidR="00CE01C7" w:rsidRPr="00526AE6">
        <w:rPr>
          <w:rFonts w:ascii="Times New Roman" w:eastAsia="Calibri" w:hAnsi="Times New Roman" w:cs="Times New Roman"/>
          <w:b/>
          <w:szCs w:val="20"/>
        </w:rPr>
        <w:t>Порядок разрешения споров. Расторжение (отказ) от Договора.</w:t>
      </w:r>
    </w:p>
    <w:p w14:paraId="32D5CFC9" w14:textId="77777777" w:rsidR="00ED241E" w:rsidRPr="001B7AAE" w:rsidRDefault="00ED241E" w:rsidP="00ED241E">
      <w:pPr>
        <w:tabs>
          <w:tab w:val="left" w:pos="0"/>
          <w:tab w:val="left" w:pos="1134"/>
          <w:tab w:val="left" w:pos="1260"/>
        </w:tabs>
        <w:spacing w:after="0"/>
        <w:jc w:val="center"/>
        <w:rPr>
          <w:rFonts w:ascii="Times New Roman" w:eastAsia="Calibri" w:hAnsi="Times New Roman" w:cs="Times New Roman"/>
          <w:b/>
          <w:szCs w:val="20"/>
        </w:rPr>
      </w:pPr>
    </w:p>
    <w:p w14:paraId="145D20FD" w14:textId="4819ED05" w:rsidR="00CE01C7" w:rsidRPr="00CE01C7" w:rsidRDefault="00526AE6" w:rsidP="00107775">
      <w:pPr>
        <w:tabs>
          <w:tab w:val="left" w:pos="1134"/>
        </w:tabs>
        <w:autoSpaceDE w:val="0"/>
        <w:autoSpaceDN w:val="0"/>
        <w:adjustRightInd w:val="0"/>
        <w:spacing w:after="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8.1. </w:t>
      </w:r>
      <w:r w:rsidR="00CE01C7" w:rsidRPr="00526AE6">
        <w:rPr>
          <w:rFonts w:ascii="Times New Roman" w:eastAsia="Times New Roman" w:hAnsi="Times New Roman" w:cs="Times New Roman"/>
          <w:lang w:eastAsia="ru-RU"/>
        </w:rPr>
        <w:t>Все споры, возникающие в процессе заключения и исполнения Договора, Стороны будут пытаться урегулировать путем переговоров. При недостижении согласия Сторонами спор подлежит разрешению в Арбитражном суде по месту нахождения ответчика.</w:t>
      </w:r>
    </w:p>
    <w:p w14:paraId="53C7445A" w14:textId="07BBE1B9" w:rsidR="00CE01C7" w:rsidRPr="00526AE6" w:rsidRDefault="00526AE6"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8</w:t>
      </w:r>
      <w:r w:rsidR="00CE01C7" w:rsidRPr="00CE01C7">
        <w:rPr>
          <w:rFonts w:ascii="Times New Roman" w:eastAsia="Times New Roman" w:hAnsi="Times New Roman" w:cs="Times New Roman"/>
          <w:b/>
          <w:bCs/>
          <w:lang w:eastAsia="ru-RU"/>
        </w:rPr>
        <w:t xml:space="preserve">.2. </w:t>
      </w:r>
      <w:r w:rsidR="00CE01C7" w:rsidRPr="00526AE6">
        <w:rPr>
          <w:rFonts w:ascii="Times New Roman" w:eastAsia="Times New Roman" w:hAnsi="Times New Roman" w:cs="Times New Roman"/>
          <w:lang w:eastAsia="ru-RU"/>
        </w:rPr>
        <w:t>До направления искового заявления в Арбитражный суд, предъявление претензий другой Стороне является обязательным. Претензия должна быть рассмотрена и по ней дан ответ в течение 10 (десяти) рабочих дней с момента получения.</w:t>
      </w:r>
    </w:p>
    <w:p w14:paraId="1E96249D" w14:textId="2092E3D5" w:rsidR="00CE01C7" w:rsidRPr="00526AE6" w:rsidRDefault="00526AE6"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8</w:t>
      </w:r>
      <w:r w:rsidR="00CE01C7" w:rsidRPr="00CE01C7">
        <w:rPr>
          <w:rFonts w:ascii="Times New Roman" w:eastAsia="Times New Roman" w:hAnsi="Times New Roman" w:cs="Times New Roman"/>
          <w:b/>
          <w:bCs/>
          <w:lang w:eastAsia="ru-RU"/>
        </w:rPr>
        <w:t xml:space="preserve">.3. </w:t>
      </w:r>
      <w:r w:rsidR="00CE01C7" w:rsidRPr="00526AE6">
        <w:rPr>
          <w:rFonts w:ascii="Times New Roman" w:eastAsia="Times New Roman" w:hAnsi="Times New Roman" w:cs="Times New Roman"/>
          <w:lang w:eastAsia="ru-RU"/>
        </w:rPr>
        <w:t>Ни одна из Сторон не вправе передавать свои права и обязанности по настоящему Договору третьей стороне.</w:t>
      </w:r>
    </w:p>
    <w:p w14:paraId="01074E71" w14:textId="730D271B" w:rsidR="00CE01C7" w:rsidRPr="00CE01C7" w:rsidRDefault="00526AE6" w:rsidP="00107775">
      <w:pPr>
        <w:tabs>
          <w:tab w:val="left" w:pos="1134"/>
        </w:tabs>
        <w:autoSpaceDE w:val="0"/>
        <w:autoSpaceDN w:val="0"/>
        <w:adjustRightInd w:val="0"/>
        <w:spacing w:after="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r w:rsidR="00CE01C7" w:rsidRPr="00CE01C7">
        <w:rPr>
          <w:rFonts w:ascii="Times New Roman" w:eastAsia="Times New Roman" w:hAnsi="Times New Roman" w:cs="Times New Roman"/>
          <w:b/>
          <w:bCs/>
          <w:lang w:eastAsia="ru-RU"/>
        </w:rPr>
        <w:t xml:space="preserve">.4. </w:t>
      </w:r>
      <w:r w:rsidR="00CE01C7" w:rsidRPr="00526AE6">
        <w:rPr>
          <w:rFonts w:ascii="Times New Roman" w:eastAsia="Times New Roman" w:hAnsi="Times New Roman" w:cs="Times New Roman"/>
          <w:lang w:eastAsia="ru-RU"/>
        </w:rPr>
        <w:t xml:space="preserve">Расторжение настоящего Договора допускается по соглашению Сторон, по решению суда, а также в одностороннем порядке по основаниям, предусмотренным действующим законодательством РФ или в случаях, установленных настоящим Договором. </w:t>
      </w:r>
    </w:p>
    <w:p w14:paraId="6754D775" w14:textId="4F912258" w:rsidR="00CE01C7" w:rsidRDefault="00526AE6"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8</w:t>
      </w:r>
      <w:r w:rsidR="00CE01C7" w:rsidRPr="00CE01C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5</w:t>
      </w:r>
      <w:r w:rsidR="00CE01C7" w:rsidRPr="00CE01C7">
        <w:rPr>
          <w:rFonts w:ascii="Times New Roman" w:eastAsia="Times New Roman" w:hAnsi="Times New Roman" w:cs="Times New Roman"/>
          <w:b/>
          <w:bCs/>
          <w:lang w:eastAsia="ru-RU"/>
        </w:rPr>
        <w:t xml:space="preserve">. </w:t>
      </w:r>
      <w:r w:rsidRPr="00526AE6">
        <w:rPr>
          <w:rFonts w:ascii="Times New Roman" w:eastAsia="Times New Roman" w:hAnsi="Times New Roman" w:cs="Times New Roman"/>
          <w:lang w:eastAsia="ru-RU"/>
        </w:rPr>
        <w:t>В связи с особенностями индивидуального заказа, а именно наличие в заявке условий от Покупателя на</w:t>
      </w:r>
      <w:r>
        <w:rPr>
          <w:rFonts w:ascii="Times New Roman" w:eastAsia="Times New Roman" w:hAnsi="Times New Roman" w:cs="Times New Roman"/>
          <w:lang w:eastAsia="ru-RU"/>
        </w:rPr>
        <w:t xml:space="preserve"> </w:t>
      </w:r>
      <w:r w:rsidRPr="00526AE6">
        <w:rPr>
          <w:rFonts w:ascii="Times New Roman" w:eastAsia="Times New Roman" w:hAnsi="Times New Roman" w:cs="Times New Roman"/>
          <w:lang w:eastAsia="ru-RU"/>
        </w:rPr>
        <w:t>колерованные материалы, специальные составы, материалы на водной основе, а также на партию любого Товара более 1 тонны, заявки на возврат денежных средств не</w:t>
      </w:r>
      <w:r>
        <w:rPr>
          <w:rFonts w:ascii="Times New Roman" w:eastAsia="Times New Roman" w:hAnsi="Times New Roman" w:cs="Times New Roman"/>
          <w:lang w:eastAsia="ru-RU"/>
        </w:rPr>
        <w:t xml:space="preserve"> </w:t>
      </w:r>
      <w:r w:rsidRPr="00526AE6">
        <w:rPr>
          <w:rFonts w:ascii="Times New Roman" w:eastAsia="Times New Roman" w:hAnsi="Times New Roman" w:cs="Times New Roman"/>
          <w:lang w:eastAsia="ru-RU"/>
        </w:rPr>
        <w:t>принимаются. Заказанные, оплаченные и отгруженные товары возврату не подлежат</w:t>
      </w:r>
      <w:r>
        <w:rPr>
          <w:rFonts w:ascii="Times New Roman" w:eastAsia="Times New Roman" w:hAnsi="Times New Roman" w:cs="Times New Roman"/>
          <w:lang w:eastAsia="ru-RU"/>
        </w:rPr>
        <w:t>.</w:t>
      </w:r>
    </w:p>
    <w:p w14:paraId="0DDF5906" w14:textId="77777777" w:rsidR="00ED241E" w:rsidRPr="00526AE6" w:rsidRDefault="00ED241E" w:rsidP="00107775">
      <w:pPr>
        <w:tabs>
          <w:tab w:val="left" w:pos="1134"/>
        </w:tabs>
        <w:autoSpaceDE w:val="0"/>
        <w:autoSpaceDN w:val="0"/>
        <w:adjustRightInd w:val="0"/>
        <w:spacing w:after="0"/>
        <w:jc w:val="both"/>
        <w:rPr>
          <w:rFonts w:ascii="Times New Roman" w:eastAsia="Times New Roman" w:hAnsi="Times New Roman" w:cs="Times New Roman"/>
          <w:lang w:eastAsia="ru-RU"/>
        </w:rPr>
      </w:pPr>
    </w:p>
    <w:p w14:paraId="59B3AEF4" w14:textId="3E33C972" w:rsidR="00CE01C7" w:rsidRDefault="00526AE6" w:rsidP="00ED241E">
      <w:pPr>
        <w:tabs>
          <w:tab w:val="left" w:pos="0"/>
          <w:tab w:val="left" w:pos="1134"/>
          <w:tab w:val="left" w:pos="1260"/>
        </w:tabs>
        <w:spacing w:after="0"/>
        <w:jc w:val="center"/>
        <w:rPr>
          <w:rFonts w:ascii="Times New Roman" w:eastAsia="Calibri" w:hAnsi="Times New Roman" w:cs="Times New Roman"/>
          <w:b/>
          <w:szCs w:val="20"/>
        </w:rPr>
      </w:pPr>
      <w:r>
        <w:rPr>
          <w:rFonts w:ascii="Times New Roman" w:eastAsia="Calibri" w:hAnsi="Times New Roman" w:cs="Times New Roman"/>
          <w:b/>
          <w:szCs w:val="20"/>
        </w:rPr>
        <w:t>9</w:t>
      </w:r>
      <w:r w:rsidR="00CE01C7" w:rsidRPr="00526AE6">
        <w:rPr>
          <w:rFonts w:ascii="Times New Roman" w:eastAsia="Calibri" w:hAnsi="Times New Roman" w:cs="Times New Roman"/>
          <w:b/>
          <w:szCs w:val="20"/>
        </w:rPr>
        <w:t>. Антикоррупционная оговорка</w:t>
      </w:r>
    </w:p>
    <w:p w14:paraId="21BF2D26" w14:textId="77777777" w:rsidR="00ED241E" w:rsidRPr="00526AE6" w:rsidRDefault="00ED241E" w:rsidP="00107775">
      <w:pPr>
        <w:tabs>
          <w:tab w:val="left" w:pos="0"/>
          <w:tab w:val="left" w:pos="1134"/>
          <w:tab w:val="left" w:pos="1260"/>
        </w:tabs>
        <w:spacing w:after="0"/>
        <w:jc w:val="both"/>
        <w:rPr>
          <w:rFonts w:ascii="Times New Roman" w:eastAsia="Calibri" w:hAnsi="Times New Roman" w:cs="Times New Roman"/>
          <w:b/>
          <w:szCs w:val="20"/>
        </w:rPr>
      </w:pPr>
    </w:p>
    <w:p w14:paraId="3AB150D6" w14:textId="0E5242A6" w:rsidR="00CE01C7" w:rsidRPr="00526AE6" w:rsidRDefault="00CE01C7"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sidRPr="00526AE6">
        <w:rPr>
          <w:rFonts w:ascii="Times New Roman" w:eastAsia="Times New Roman" w:hAnsi="Times New Roman" w:cs="Times New Roman"/>
          <w:b/>
          <w:bCs/>
          <w:lang w:eastAsia="ru-RU"/>
        </w:rPr>
        <w:t xml:space="preserve"> </w:t>
      </w:r>
      <w:r w:rsidR="00526AE6">
        <w:rPr>
          <w:rFonts w:ascii="Times New Roman" w:eastAsia="Times New Roman" w:hAnsi="Times New Roman" w:cs="Times New Roman"/>
          <w:b/>
          <w:bCs/>
          <w:lang w:eastAsia="ru-RU"/>
        </w:rPr>
        <w:t>9</w:t>
      </w:r>
      <w:r w:rsidRPr="00526AE6">
        <w:rPr>
          <w:rFonts w:ascii="Times New Roman" w:eastAsia="Times New Roman" w:hAnsi="Times New Roman" w:cs="Times New Roman"/>
          <w:b/>
          <w:bCs/>
          <w:lang w:eastAsia="ru-RU"/>
        </w:rPr>
        <w:t xml:space="preserve">.1. </w:t>
      </w:r>
      <w:r w:rsidRPr="00526AE6">
        <w:rPr>
          <w:rFonts w:ascii="Times New Roman" w:eastAsia="Times New Roman" w:hAnsi="Times New Roman" w:cs="Times New Roman"/>
          <w:lang w:eastAsia="ru-RU"/>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w:t>
      </w:r>
    </w:p>
    <w:p w14:paraId="3F76FF54" w14:textId="63C3EE8F" w:rsidR="00CE01C7" w:rsidRPr="00526AE6" w:rsidRDefault="00CE01C7"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sidRPr="00526AE6">
        <w:rPr>
          <w:rFonts w:ascii="Times New Roman" w:eastAsia="Times New Roman" w:hAnsi="Times New Roman" w:cs="Times New Roman"/>
          <w:b/>
          <w:bCs/>
          <w:lang w:eastAsia="ru-RU"/>
        </w:rPr>
        <w:t xml:space="preserve"> </w:t>
      </w:r>
      <w:r w:rsidR="00526AE6">
        <w:rPr>
          <w:rFonts w:ascii="Times New Roman" w:eastAsia="Times New Roman" w:hAnsi="Times New Roman" w:cs="Times New Roman"/>
          <w:b/>
          <w:bCs/>
          <w:lang w:eastAsia="ru-RU"/>
        </w:rPr>
        <w:t>9</w:t>
      </w:r>
      <w:r w:rsidRPr="00526AE6">
        <w:rPr>
          <w:rFonts w:ascii="Times New Roman" w:eastAsia="Times New Roman" w:hAnsi="Times New Roman" w:cs="Times New Roman"/>
          <w:b/>
          <w:bCs/>
          <w:lang w:eastAsia="ru-RU"/>
        </w:rPr>
        <w:t xml:space="preserve">.2. </w:t>
      </w:r>
      <w:r w:rsidRPr="00526AE6">
        <w:rPr>
          <w:rFonts w:ascii="Times New Roman" w:eastAsia="Times New Roman" w:hAnsi="Times New Roman" w:cs="Times New Roman"/>
          <w:lang w:eastAsia="ru-RU"/>
        </w:rPr>
        <w:t>При исполнении своих обязательств по настоящему договору Стороны, их аффилированные лица (подконтрольные Сторонам),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32E0E55" w14:textId="6EA3BD1D" w:rsidR="00CE01C7" w:rsidRPr="00526AE6" w:rsidRDefault="00CE01C7"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sidRPr="00526AE6">
        <w:rPr>
          <w:rFonts w:ascii="Times New Roman" w:eastAsia="Times New Roman" w:hAnsi="Times New Roman" w:cs="Times New Roman"/>
          <w:b/>
          <w:bCs/>
          <w:lang w:eastAsia="ru-RU"/>
        </w:rPr>
        <w:t xml:space="preserve"> </w:t>
      </w:r>
      <w:r w:rsidR="00526AE6">
        <w:rPr>
          <w:rFonts w:ascii="Times New Roman" w:eastAsia="Times New Roman" w:hAnsi="Times New Roman" w:cs="Times New Roman"/>
          <w:b/>
          <w:bCs/>
          <w:lang w:eastAsia="ru-RU"/>
        </w:rPr>
        <w:t>9</w:t>
      </w:r>
      <w:r w:rsidRPr="00526AE6">
        <w:rPr>
          <w:rFonts w:ascii="Times New Roman" w:eastAsia="Times New Roman" w:hAnsi="Times New Roman" w:cs="Times New Roman"/>
          <w:b/>
          <w:bCs/>
          <w:lang w:eastAsia="ru-RU"/>
        </w:rPr>
        <w:t xml:space="preserve">.3. </w:t>
      </w:r>
      <w:r w:rsidRPr="00526AE6">
        <w:rPr>
          <w:rFonts w:ascii="Times New Roman" w:eastAsia="Times New Roman" w:hAnsi="Times New Roman" w:cs="Times New Roman"/>
          <w:lang w:eastAsia="ru-RU"/>
        </w:rPr>
        <w:t>При исполнении своих обязательств по настоящему договору Стороны, их аффилированные лица (подконтрольные Сторонам),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8E8C466" w14:textId="1A9AE139" w:rsidR="00CE01C7" w:rsidRPr="00526AE6" w:rsidRDefault="00CE01C7"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sidRPr="00526AE6">
        <w:rPr>
          <w:rFonts w:ascii="Times New Roman" w:eastAsia="Times New Roman" w:hAnsi="Times New Roman" w:cs="Times New Roman"/>
          <w:b/>
          <w:bCs/>
          <w:lang w:eastAsia="ru-RU"/>
        </w:rPr>
        <w:t xml:space="preserve"> </w:t>
      </w:r>
      <w:r w:rsidR="00526AE6">
        <w:rPr>
          <w:rFonts w:ascii="Times New Roman" w:eastAsia="Times New Roman" w:hAnsi="Times New Roman" w:cs="Times New Roman"/>
          <w:b/>
          <w:bCs/>
          <w:lang w:eastAsia="ru-RU"/>
        </w:rPr>
        <w:t>9</w:t>
      </w:r>
      <w:r w:rsidRPr="00526AE6">
        <w:rPr>
          <w:rFonts w:ascii="Times New Roman" w:eastAsia="Times New Roman" w:hAnsi="Times New Roman" w:cs="Times New Roman"/>
          <w:b/>
          <w:bCs/>
          <w:lang w:eastAsia="ru-RU"/>
        </w:rPr>
        <w:t>.4.</w:t>
      </w:r>
      <w:r w:rsidR="00526AE6">
        <w:rPr>
          <w:rFonts w:ascii="Times New Roman" w:eastAsia="Times New Roman" w:hAnsi="Times New Roman" w:cs="Times New Roman"/>
          <w:b/>
          <w:bCs/>
          <w:lang w:eastAsia="ru-RU"/>
        </w:rPr>
        <w:t xml:space="preserve"> </w:t>
      </w:r>
      <w:r w:rsidRPr="00526AE6">
        <w:rPr>
          <w:rFonts w:ascii="Times New Roman" w:eastAsia="Times New Roman" w:hAnsi="Times New Roman" w:cs="Times New Roman"/>
          <w:lang w:eastAsia="ru-RU"/>
        </w:rPr>
        <w:t xml:space="preserve">В случае возникновения у Стороны подозрений, что произошло или может произойти нарушение каких-либо положений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антикоррупционной оговорки контрагентом, его аффилированными лицами (подконтрольными </w:t>
      </w:r>
      <w:r w:rsidRPr="00526AE6">
        <w:rPr>
          <w:rFonts w:ascii="Times New Roman" w:eastAsia="Times New Roman" w:hAnsi="Times New Roman" w:cs="Times New Roman"/>
          <w:lang w:eastAsia="ru-RU"/>
        </w:rPr>
        <w:lastRenderedPageBreak/>
        <w:t>контрагенту),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4C337A7" w14:textId="14E100BE" w:rsidR="00CE01C7" w:rsidRPr="00526AE6" w:rsidRDefault="00526AE6"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9</w:t>
      </w:r>
      <w:r w:rsidR="00CE01C7" w:rsidRPr="00526AE6">
        <w:rPr>
          <w:rFonts w:ascii="Times New Roman" w:eastAsia="Times New Roman" w:hAnsi="Times New Roman" w:cs="Times New Roman"/>
          <w:b/>
          <w:bCs/>
          <w:lang w:eastAsia="ru-RU"/>
        </w:rPr>
        <w:t xml:space="preserve">.5. </w:t>
      </w:r>
      <w:r w:rsidR="00CE01C7" w:rsidRPr="00526AE6">
        <w:rPr>
          <w:rFonts w:ascii="Times New Roman" w:eastAsia="Times New Roman" w:hAnsi="Times New Roman" w:cs="Times New Roman"/>
          <w:lang w:eastAsia="ru-RU"/>
        </w:rPr>
        <w:t>В случае нарушения одной Стороной обязательств воздержаться от запрещенных в антикоррупционной оговорке действий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антикоррупционной оговорки, вправе требовать возмещение реального ущерба, возникшего в результате такого расторжения.</w:t>
      </w:r>
    </w:p>
    <w:p w14:paraId="5031A72E" w14:textId="77777777" w:rsidR="00691C4A" w:rsidRDefault="00526AE6" w:rsidP="00107775">
      <w:pPr>
        <w:pStyle w:val="a6"/>
        <w:tabs>
          <w:tab w:val="left" w:pos="1134"/>
        </w:tabs>
        <w:ind w:left="0" w:firstLine="0"/>
        <w:rPr>
          <w:b/>
          <w:bCs/>
          <w:sz w:val="22"/>
          <w:szCs w:val="22"/>
        </w:rPr>
      </w:pPr>
      <w:r>
        <w:rPr>
          <w:b/>
          <w:bCs/>
          <w:sz w:val="22"/>
          <w:szCs w:val="22"/>
        </w:rPr>
        <w:t xml:space="preserve">              </w:t>
      </w:r>
    </w:p>
    <w:p w14:paraId="77835B44" w14:textId="3377CE98" w:rsidR="00CE01C7" w:rsidRDefault="00CE01C7" w:rsidP="00ED241E">
      <w:pPr>
        <w:pStyle w:val="a6"/>
        <w:tabs>
          <w:tab w:val="left" w:pos="1134"/>
        </w:tabs>
        <w:ind w:left="0" w:firstLine="0"/>
        <w:jc w:val="center"/>
        <w:rPr>
          <w:b/>
          <w:bCs/>
          <w:sz w:val="22"/>
          <w:szCs w:val="22"/>
        </w:rPr>
      </w:pPr>
      <w:r>
        <w:rPr>
          <w:b/>
          <w:bCs/>
          <w:sz w:val="22"/>
          <w:szCs w:val="22"/>
        </w:rPr>
        <w:t>1</w:t>
      </w:r>
      <w:r w:rsidR="00526AE6">
        <w:rPr>
          <w:b/>
          <w:bCs/>
          <w:sz w:val="22"/>
          <w:szCs w:val="22"/>
        </w:rPr>
        <w:t>0</w:t>
      </w:r>
      <w:r>
        <w:rPr>
          <w:b/>
          <w:bCs/>
          <w:sz w:val="22"/>
          <w:szCs w:val="22"/>
        </w:rPr>
        <w:t>. Заключительные положения</w:t>
      </w:r>
    </w:p>
    <w:p w14:paraId="163D5E2F" w14:textId="77777777" w:rsidR="00ED241E" w:rsidRDefault="00ED241E" w:rsidP="00ED241E">
      <w:pPr>
        <w:pStyle w:val="a6"/>
        <w:tabs>
          <w:tab w:val="left" w:pos="1134"/>
        </w:tabs>
        <w:ind w:left="0" w:firstLine="0"/>
        <w:jc w:val="center"/>
        <w:rPr>
          <w:b/>
          <w:bCs/>
          <w:sz w:val="22"/>
          <w:szCs w:val="22"/>
        </w:rPr>
      </w:pPr>
    </w:p>
    <w:p w14:paraId="16E591DD" w14:textId="0BD197AF" w:rsidR="00CE01C7" w:rsidRPr="00526AE6" w:rsidRDefault="00CE01C7"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sidRPr="00526AE6">
        <w:rPr>
          <w:rFonts w:ascii="Times New Roman" w:eastAsia="Times New Roman" w:hAnsi="Times New Roman" w:cs="Times New Roman"/>
          <w:b/>
          <w:bCs/>
          <w:lang w:eastAsia="ru-RU"/>
        </w:rPr>
        <w:t>1</w:t>
      </w:r>
      <w:r w:rsidR="00526AE6">
        <w:rPr>
          <w:rFonts w:ascii="Times New Roman" w:eastAsia="Times New Roman" w:hAnsi="Times New Roman" w:cs="Times New Roman"/>
          <w:b/>
          <w:bCs/>
          <w:lang w:eastAsia="ru-RU"/>
        </w:rPr>
        <w:t>0</w:t>
      </w:r>
      <w:r w:rsidRPr="00526AE6">
        <w:rPr>
          <w:rFonts w:ascii="Times New Roman" w:eastAsia="Times New Roman" w:hAnsi="Times New Roman" w:cs="Times New Roman"/>
          <w:b/>
          <w:bCs/>
          <w:lang w:eastAsia="ru-RU"/>
        </w:rPr>
        <w:t xml:space="preserve">.1. </w:t>
      </w:r>
      <w:r w:rsidRPr="00526AE6">
        <w:rPr>
          <w:rFonts w:ascii="Times New Roman" w:eastAsia="Times New Roman" w:hAnsi="Times New Roman" w:cs="Times New Roman"/>
          <w:lang w:eastAsia="ru-RU"/>
        </w:rPr>
        <w:t>Настоящий Договор вступает в силу с момента подписания договора и действует до полного выполнения Сторонами своих обязательств.</w:t>
      </w:r>
    </w:p>
    <w:p w14:paraId="001976E6" w14:textId="6FB8865F" w:rsidR="00CE01C7" w:rsidRPr="00526AE6" w:rsidRDefault="00CE01C7"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sidRPr="00526AE6">
        <w:rPr>
          <w:rFonts w:ascii="Times New Roman" w:eastAsia="Times New Roman" w:hAnsi="Times New Roman" w:cs="Times New Roman"/>
          <w:b/>
          <w:bCs/>
          <w:lang w:eastAsia="ru-RU"/>
        </w:rPr>
        <w:t>1</w:t>
      </w:r>
      <w:r w:rsidR="00526AE6">
        <w:rPr>
          <w:rFonts w:ascii="Times New Roman" w:eastAsia="Times New Roman" w:hAnsi="Times New Roman" w:cs="Times New Roman"/>
          <w:b/>
          <w:bCs/>
          <w:lang w:eastAsia="ru-RU"/>
        </w:rPr>
        <w:t>0</w:t>
      </w:r>
      <w:r w:rsidRPr="00526AE6">
        <w:rPr>
          <w:rFonts w:ascii="Times New Roman" w:eastAsia="Times New Roman" w:hAnsi="Times New Roman" w:cs="Times New Roman"/>
          <w:b/>
          <w:bCs/>
          <w:lang w:eastAsia="ru-RU"/>
        </w:rPr>
        <w:t xml:space="preserve">.2. </w:t>
      </w:r>
      <w:r w:rsidRPr="00526AE6">
        <w:rPr>
          <w:rFonts w:ascii="Times New Roman" w:eastAsia="Times New Roman" w:hAnsi="Times New Roman" w:cs="Times New Roman"/>
          <w:lang w:eastAsia="ru-RU"/>
        </w:rPr>
        <w:t>Все изменения и дополнения к настоящему Договору считаются его неотъемлемыми частями и имеют юридическую силу, если они совершены в письменной форме и подписаны обеими Сторонами.</w:t>
      </w:r>
    </w:p>
    <w:p w14:paraId="6BF2FE17" w14:textId="685A7E78" w:rsidR="00CE01C7" w:rsidRPr="00526AE6" w:rsidRDefault="00CE01C7"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sidRPr="00526AE6">
        <w:rPr>
          <w:rFonts w:ascii="Times New Roman" w:eastAsia="Times New Roman" w:hAnsi="Times New Roman" w:cs="Times New Roman"/>
          <w:b/>
          <w:bCs/>
          <w:lang w:eastAsia="ru-RU"/>
        </w:rPr>
        <w:t>1</w:t>
      </w:r>
      <w:r w:rsidR="00526AE6">
        <w:rPr>
          <w:rFonts w:ascii="Times New Roman" w:eastAsia="Times New Roman" w:hAnsi="Times New Roman" w:cs="Times New Roman"/>
          <w:b/>
          <w:bCs/>
          <w:lang w:eastAsia="ru-RU"/>
        </w:rPr>
        <w:t>0</w:t>
      </w:r>
      <w:r w:rsidRPr="00526AE6">
        <w:rPr>
          <w:rFonts w:ascii="Times New Roman" w:eastAsia="Times New Roman" w:hAnsi="Times New Roman" w:cs="Times New Roman"/>
          <w:b/>
          <w:bCs/>
          <w:lang w:eastAsia="ru-RU"/>
        </w:rPr>
        <w:t xml:space="preserve">.3. </w:t>
      </w:r>
      <w:r w:rsidRPr="00526AE6">
        <w:rPr>
          <w:rFonts w:ascii="Times New Roman" w:eastAsia="Times New Roman" w:hAnsi="Times New Roman" w:cs="Times New Roman"/>
          <w:lang w:eastAsia="ru-RU"/>
        </w:rPr>
        <w:t>Все уведомления Сторон, связанные с исполнением и расторжением Договора, направляются в письменной форме по почте заказным письмом по фактическому адресу Стороны, указанному в настоящем Договоре, или с использованием электронной почты с последующим представлением оригинала в течение 20 (двадцати) календарных дней. В случае отсутствия или выбытия адресата, при отсутствии надлежащего извещения об изменении адреса, уведомления считаются полученными Стороной в день фактического поступления в почтовое отделение по адресу, указанному в разделе Адреса, реквизиты и подписи настоящего Договора.</w:t>
      </w:r>
    </w:p>
    <w:p w14:paraId="640A9C76" w14:textId="4B5A87F7" w:rsidR="00CE01C7" w:rsidRPr="00526AE6" w:rsidRDefault="00CE01C7" w:rsidP="00107775">
      <w:pPr>
        <w:tabs>
          <w:tab w:val="left" w:pos="1134"/>
        </w:tabs>
        <w:autoSpaceDE w:val="0"/>
        <w:autoSpaceDN w:val="0"/>
        <w:adjustRightInd w:val="0"/>
        <w:spacing w:after="0"/>
        <w:jc w:val="both"/>
        <w:rPr>
          <w:rFonts w:ascii="Times New Roman" w:eastAsia="Times New Roman" w:hAnsi="Times New Roman" w:cs="Times New Roman"/>
          <w:b/>
          <w:bCs/>
          <w:lang w:eastAsia="ru-RU"/>
        </w:rPr>
      </w:pPr>
      <w:r w:rsidRPr="00526AE6">
        <w:rPr>
          <w:rFonts w:ascii="Times New Roman" w:eastAsia="Times New Roman" w:hAnsi="Times New Roman" w:cs="Times New Roman"/>
          <w:b/>
          <w:bCs/>
          <w:lang w:eastAsia="ru-RU"/>
        </w:rPr>
        <w:t>1</w:t>
      </w:r>
      <w:r w:rsidR="00526AE6">
        <w:rPr>
          <w:rFonts w:ascii="Times New Roman" w:eastAsia="Times New Roman" w:hAnsi="Times New Roman" w:cs="Times New Roman"/>
          <w:b/>
          <w:bCs/>
          <w:lang w:eastAsia="ru-RU"/>
        </w:rPr>
        <w:t>0</w:t>
      </w:r>
      <w:r w:rsidRPr="00526AE6">
        <w:rPr>
          <w:rFonts w:ascii="Times New Roman" w:eastAsia="Times New Roman" w:hAnsi="Times New Roman" w:cs="Times New Roman"/>
          <w:b/>
          <w:bCs/>
          <w:lang w:eastAsia="ru-RU"/>
        </w:rPr>
        <w:t xml:space="preserve">.4. </w:t>
      </w:r>
      <w:r w:rsidRPr="00526AE6">
        <w:rPr>
          <w:rFonts w:ascii="Times New Roman" w:eastAsia="Times New Roman" w:hAnsi="Times New Roman" w:cs="Times New Roman"/>
          <w:lang w:eastAsia="ru-RU"/>
        </w:rPr>
        <w:t>Все подписанные уполномоченными представителями Сторон с приложением печати организации приложения, дополнительные соглашения, являются неотъемлемой частью Договора.</w:t>
      </w:r>
    </w:p>
    <w:p w14:paraId="062135E9" w14:textId="1EE65705" w:rsidR="00CE01C7" w:rsidRPr="00526AE6" w:rsidRDefault="00CE01C7"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sidRPr="00526AE6">
        <w:rPr>
          <w:rFonts w:ascii="Times New Roman" w:eastAsia="Times New Roman" w:hAnsi="Times New Roman" w:cs="Times New Roman"/>
          <w:b/>
          <w:bCs/>
          <w:lang w:eastAsia="ru-RU"/>
        </w:rPr>
        <w:t>1</w:t>
      </w:r>
      <w:r w:rsidR="00526AE6">
        <w:rPr>
          <w:rFonts w:ascii="Times New Roman" w:eastAsia="Times New Roman" w:hAnsi="Times New Roman" w:cs="Times New Roman"/>
          <w:b/>
          <w:bCs/>
          <w:lang w:eastAsia="ru-RU"/>
        </w:rPr>
        <w:t>0</w:t>
      </w:r>
      <w:r w:rsidRPr="00526AE6">
        <w:rPr>
          <w:rFonts w:ascii="Times New Roman" w:eastAsia="Times New Roman" w:hAnsi="Times New Roman" w:cs="Times New Roman"/>
          <w:b/>
          <w:bCs/>
          <w:lang w:eastAsia="ru-RU"/>
        </w:rPr>
        <w:t>.5.</w:t>
      </w:r>
      <w:r w:rsidRPr="00526AE6">
        <w:rPr>
          <w:rFonts w:ascii="Times New Roman" w:eastAsia="Times New Roman" w:hAnsi="Times New Roman" w:cs="Times New Roman"/>
          <w:lang w:eastAsia="ru-RU"/>
        </w:rPr>
        <w:t xml:space="preserve"> В случае изменения юридических адресов, банковских реквизитов Сторона обязана сообщить об этом другой Стороне в течение двух рабочих дней в письменном виде.</w:t>
      </w:r>
    </w:p>
    <w:p w14:paraId="431DD35B" w14:textId="2A1C0E29" w:rsidR="00CE01C7" w:rsidRPr="00526AE6" w:rsidRDefault="00CE01C7"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sidRPr="00526AE6">
        <w:rPr>
          <w:rFonts w:ascii="Times New Roman" w:eastAsia="Times New Roman" w:hAnsi="Times New Roman" w:cs="Times New Roman"/>
          <w:b/>
          <w:bCs/>
          <w:lang w:eastAsia="ru-RU"/>
        </w:rPr>
        <w:t>1</w:t>
      </w:r>
      <w:r w:rsidR="00526AE6">
        <w:rPr>
          <w:rFonts w:ascii="Times New Roman" w:eastAsia="Times New Roman" w:hAnsi="Times New Roman" w:cs="Times New Roman"/>
          <w:b/>
          <w:bCs/>
          <w:lang w:eastAsia="ru-RU"/>
        </w:rPr>
        <w:t>0</w:t>
      </w:r>
      <w:r w:rsidRPr="00526AE6">
        <w:rPr>
          <w:rFonts w:ascii="Times New Roman" w:eastAsia="Times New Roman" w:hAnsi="Times New Roman" w:cs="Times New Roman"/>
          <w:b/>
          <w:bCs/>
          <w:lang w:eastAsia="ru-RU"/>
        </w:rPr>
        <w:t xml:space="preserve">.6. </w:t>
      </w:r>
      <w:r w:rsidRPr="00526AE6">
        <w:rPr>
          <w:rFonts w:ascii="Times New Roman" w:eastAsia="Times New Roman" w:hAnsi="Times New Roman" w:cs="Times New Roman"/>
          <w:lang w:eastAsia="ru-RU"/>
        </w:rPr>
        <w:t>Деловая переписка Сторон по поводу отношений, возникающих в ходе исполнения Договора, осуществляется по следующим адресам электронной почты, указанным в настоящем Договоре. Стороны принимают юридическую значимость документов, принятых по электронной почте (факсу), с обязательным обменом оригиналами таких документов в течение 20 (двадцати) календарных дней. Документы, юридически значимые сообщения, отправленные по таким электронным адресам, признаются Сторонами как надлежащие.</w:t>
      </w:r>
    </w:p>
    <w:p w14:paraId="4CB79C46" w14:textId="4B52F70F" w:rsidR="00CE01C7" w:rsidRDefault="00CE01C7" w:rsidP="00107775">
      <w:pPr>
        <w:tabs>
          <w:tab w:val="left" w:pos="1134"/>
        </w:tabs>
        <w:autoSpaceDE w:val="0"/>
        <w:autoSpaceDN w:val="0"/>
        <w:adjustRightInd w:val="0"/>
        <w:spacing w:after="0"/>
        <w:jc w:val="both"/>
        <w:rPr>
          <w:rFonts w:ascii="Times New Roman" w:eastAsia="Times New Roman" w:hAnsi="Times New Roman" w:cs="Times New Roman"/>
          <w:lang w:eastAsia="ru-RU"/>
        </w:rPr>
      </w:pPr>
      <w:r w:rsidRPr="00526AE6">
        <w:rPr>
          <w:rFonts w:ascii="Times New Roman" w:eastAsia="Times New Roman" w:hAnsi="Times New Roman" w:cs="Times New Roman"/>
          <w:b/>
          <w:bCs/>
          <w:lang w:eastAsia="ru-RU"/>
        </w:rPr>
        <w:t>1</w:t>
      </w:r>
      <w:r w:rsidR="00526AE6">
        <w:rPr>
          <w:rFonts w:ascii="Times New Roman" w:eastAsia="Times New Roman" w:hAnsi="Times New Roman" w:cs="Times New Roman"/>
          <w:b/>
          <w:bCs/>
          <w:lang w:eastAsia="ru-RU"/>
        </w:rPr>
        <w:t>0</w:t>
      </w:r>
      <w:r w:rsidRPr="00526AE6">
        <w:rPr>
          <w:rFonts w:ascii="Times New Roman" w:eastAsia="Times New Roman" w:hAnsi="Times New Roman" w:cs="Times New Roman"/>
          <w:b/>
          <w:bCs/>
          <w:lang w:eastAsia="ru-RU"/>
        </w:rPr>
        <w:t>.7.</w:t>
      </w:r>
      <w:r w:rsidRPr="00526AE6">
        <w:rPr>
          <w:rFonts w:ascii="Times New Roman" w:eastAsia="Times New Roman" w:hAnsi="Times New Roman" w:cs="Times New Roman"/>
          <w:lang w:eastAsia="ru-RU"/>
        </w:rPr>
        <w:t xml:space="preserve"> Настоящий Договор составлен в двух подлинных юридически значимых экземплярах по одному для каждой из Сторон.</w:t>
      </w:r>
    </w:p>
    <w:p w14:paraId="48DCC6F3" w14:textId="58C94393" w:rsidR="00ED241E" w:rsidRDefault="00ED241E" w:rsidP="00107775">
      <w:pPr>
        <w:tabs>
          <w:tab w:val="left" w:pos="1134"/>
        </w:tabs>
        <w:autoSpaceDE w:val="0"/>
        <w:autoSpaceDN w:val="0"/>
        <w:adjustRightInd w:val="0"/>
        <w:spacing w:after="0"/>
        <w:jc w:val="both"/>
        <w:rPr>
          <w:rFonts w:ascii="Times New Roman" w:eastAsia="Times New Roman" w:hAnsi="Times New Roman" w:cs="Times New Roman"/>
          <w:lang w:eastAsia="ru-RU"/>
        </w:rPr>
      </w:pPr>
    </w:p>
    <w:p w14:paraId="3C323C70" w14:textId="6E456CF3" w:rsidR="00ED241E" w:rsidRDefault="00ED241E" w:rsidP="00107775">
      <w:pPr>
        <w:tabs>
          <w:tab w:val="left" w:pos="1134"/>
        </w:tabs>
        <w:autoSpaceDE w:val="0"/>
        <w:autoSpaceDN w:val="0"/>
        <w:adjustRightInd w:val="0"/>
        <w:spacing w:after="0"/>
        <w:jc w:val="both"/>
        <w:rPr>
          <w:rFonts w:ascii="Times New Roman" w:eastAsia="Times New Roman" w:hAnsi="Times New Roman" w:cs="Times New Roman"/>
          <w:lang w:eastAsia="ru-RU"/>
        </w:rPr>
      </w:pPr>
    </w:p>
    <w:p w14:paraId="7871A56D" w14:textId="3AE4503E" w:rsidR="00ED241E" w:rsidRDefault="00ED241E" w:rsidP="00107775">
      <w:pPr>
        <w:tabs>
          <w:tab w:val="left" w:pos="1134"/>
        </w:tabs>
        <w:autoSpaceDE w:val="0"/>
        <w:autoSpaceDN w:val="0"/>
        <w:adjustRightInd w:val="0"/>
        <w:spacing w:after="0"/>
        <w:jc w:val="both"/>
        <w:rPr>
          <w:rFonts w:ascii="Times New Roman" w:eastAsia="Times New Roman" w:hAnsi="Times New Roman" w:cs="Times New Roman"/>
          <w:lang w:eastAsia="ru-RU"/>
        </w:rPr>
      </w:pPr>
    </w:p>
    <w:p w14:paraId="63E727EC" w14:textId="35F37AED" w:rsidR="00ED241E" w:rsidRDefault="00ED241E" w:rsidP="00107775">
      <w:pPr>
        <w:tabs>
          <w:tab w:val="left" w:pos="1134"/>
        </w:tabs>
        <w:autoSpaceDE w:val="0"/>
        <w:autoSpaceDN w:val="0"/>
        <w:adjustRightInd w:val="0"/>
        <w:spacing w:after="0"/>
        <w:jc w:val="both"/>
        <w:rPr>
          <w:rFonts w:ascii="Times New Roman" w:eastAsia="Times New Roman" w:hAnsi="Times New Roman" w:cs="Times New Roman"/>
          <w:lang w:eastAsia="ru-RU"/>
        </w:rPr>
      </w:pPr>
    </w:p>
    <w:p w14:paraId="58BFA90B" w14:textId="4BC4E7C2" w:rsidR="00ED241E" w:rsidRDefault="00ED241E" w:rsidP="00107775">
      <w:pPr>
        <w:tabs>
          <w:tab w:val="left" w:pos="1134"/>
        </w:tabs>
        <w:autoSpaceDE w:val="0"/>
        <w:autoSpaceDN w:val="0"/>
        <w:adjustRightInd w:val="0"/>
        <w:spacing w:after="0"/>
        <w:jc w:val="both"/>
        <w:rPr>
          <w:rFonts w:ascii="Times New Roman" w:eastAsia="Times New Roman" w:hAnsi="Times New Roman" w:cs="Times New Roman"/>
          <w:lang w:eastAsia="ru-RU"/>
        </w:rPr>
      </w:pPr>
    </w:p>
    <w:p w14:paraId="5BFBD25E" w14:textId="66C258A2" w:rsidR="00ED241E" w:rsidRDefault="00ED241E" w:rsidP="00107775">
      <w:pPr>
        <w:tabs>
          <w:tab w:val="left" w:pos="1134"/>
        </w:tabs>
        <w:autoSpaceDE w:val="0"/>
        <w:autoSpaceDN w:val="0"/>
        <w:adjustRightInd w:val="0"/>
        <w:spacing w:after="0"/>
        <w:jc w:val="both"/>
        <w:rPr>
          <w:rFonts w:ascii="Times New Roman" w:eastAsia="Times New Roman" w:hAnsi="Times New Roman" w:cs="Times New Roman"/>
          <w:lang w:eastAsia="ru-RU"/>
        </w:rPr>
      </w:pPr>
    </w:p>
    <w:p w14:paraId="48CF1BB0" w14:textId="4C660ACD" w:rsidR="00ED241E" w:rsidRDefault="00ED241E" w:rsidP="00107775">
      <w:pPr>
        <w:tabs>
          <w:tab w:val="left" w:pos="1134"/>
        </w:tabs>
        <w:autoSpaceDE w:val="0"/>
        <w:autoSpaceDN w:val="0"/>
        <w:adjustRightInd w:val="0"/>
        <w:spacing w:after="0"/>
        <w:jc w:val="both"/>
        <w:rPr>
          <w:rFonts w:ascii="Times New Roman" w:eastAsia="Times New Roman" w:hAnsi="Times New Roman" w:cs="Times New Roman"/>
          <w:lang w:eastAsia="ru-RU"/>
        </w:rPr>
      </w:pPr>
    </w:p>
    <w:p w14:paraId="01B9287A" w14:textId="3752872B" w:rsidR="00ED241E" w:rsidRDefault="00ED241E" w:rsidP="00107775">
      <w:pPr>
        <w:tabs>
          <w:tab w:val="left" w:pos="1134"/>
        </w:tabs>
        <w:autoSpaceDE w:val="0"/>
        <w:autoSpaceDN w:val="0"/>
        <w:adjustRightInd w:val="0"/>
        <w:spacing w:after="0"/>
        <w:jc w:val="both"/>
        <w:rPr>
          <w:rFonts w:ascii="Times New Roman" w:eastAsia="Times New Roman" w:hAnsi="Times New Roman" w:cs="Times New Roman"/>
          <w:lang w:eastAsia="ru-RU"/>
        </w:rPr>
      </w:pPr>
    </w:p>
    <w:p w14:paraId="741854F6" w14:textId="64805820" w:rsidR="00ED241E" w:rsidRDefault="00ED241E" w:rsidP="00107775">
      <w:pPr>
        <w:tabs>
          <w:tab w:val="left" w:pos="1134"/>
        </w:tabs>
        <w:autoSpaceDE w:val="0"/>
        <w:autoSpaceDN w:val="0"/>
        <w:adjustRightInd w:val="0"/>
        <w:spacing w:after="0"/>
        <w:jc w:val="both"/>
        <w:rPr>
          <w:rFonts w:ascii="Times New Roman" w:eastAsia="Times New Roman" w:hAnsi="Times New Roman" w:cs="Times New Roman"/>
          <w:lang w:eastAsia="ru-RU"/>
        </w:rPr>
      </w:pPr>
    </w:p>
    <w:p w14:paraId="2AC1C015" w14:textId="77777777" w:rsidR="00ED241E" w:rsidRDefault="00ED241E" w:rsidP="00107775">
      <w:pPr>
        <w:tabs>
          <w:tab w:val="left" w:pos="1134"/>
        </w:tabs>
        <w:autoSpaceDE w:val="0"/>
        <w:autoSpaceDN w:val="0"/>
        <w:adjustRightInd w:val="0"/>
        <w:spacing w:after="0"/>
        <w:jc w:val="both"/>
        <w:rPr>
          <w:rFonts w:ascii="Times New Roman" w:eastAsia="Times New Roman" w:hAnsi="Times New Roman" w:cs="Times New Roman"/>
          <w:lang w:eastAsia="ru-RU"/>
        </w:rPr>
      </w:pPr>
    </w:p>
    <w:p w14:paraId="11B42C13" w14:textId="77777777" w:rsidR="00107775" w:rsidRPr="001B7AAE" w:rsidRDefault="00107775" w:rsidP="00107775">
      <w:pPr>
        <w:tabs>
          <w:tab w:val="left" w:pos="1134"/>
        </w:tabs>
        <w:autoSpaceDE w:val="0"/>
        <w:autoSpaceDN w:val="0"/>
        <w:adjustRightInd w:val="0"/>
        <w:spacing w:after="0"/>
        <w:jc w:val="both"/>
        <w:rPr>
          <w:bCs/>
        </w:rPr>
      </w:pPr>
    </w:p>
    <w:p w14:paraId="642C422A" w14:textId="4BCFDF86" w:rsidR="004E01EC" w:rsidRDefault="00B01734" w:rsidP="00107775">
      <w:pPr>
        <w:pStyle w:val="a6"/>
        <w:tabs>
          <w:tab w:val="left" w:pos="1134"/>
        </w:tabs>
        <w:ind w:left="0" w:firstLine="0"/>
        <w:jc w:val="center"/>
        <w:rPr>
          <w:b/>
          <w:bCs/>
          <w:sz w:val="22"/>
          <w:szCs w:val="22"/>
        </w:rPr>
      </w:pPr>
      <w:r>
        <w:rPr>
          <w:b/>
          <w:bCs/>
          <w:sz w:val="22"/>
          <w:szCs w:val="22"/>
        </w:rPr>
        <w:lastRenderedPageBreak/>
        <w:t>11</w:t>
      </w:r>
      <w:r w:rsidR="004E01EC" w:rsidRPr="00526AE6">
        <w:rPr>
          <w:b/>
          <w:bCs/>
          <w:sz w:val="22"/>
          <w:szCs w:val="22"/>
        </w:rPr>
        <w:t>. Адреса, реквизиты и подписи сторон</w:t>
      </w:r>
      <w:r w:rsidR="00526AE6">
        <w:rPr>
          <w:b/>
          <w:bCs/>
          <w:sz w:val="22"/>
          <w:szCs w:val="22"/>
        </w:rPr>
        <w:t>:</w:t>
      </w:r>
    </w:p>
    <w:p w14:paraId="10538890" w14:textId="77777777" w:rsidR="00526AE6" w:rsidRPr="00526AE6" w:rsidRDefault="00526AE6" w:rsidP="00526AE6">
      <w:pPr>
        <w:pStyle w:val="a6"/>
        <w:tabs>
          <w:tab w:val="left" w:pos="1134"/>
        </w:tabs>
        <w:ind w:left="0" w:firstLine="0"/>
        <w:rPr>
          <w:b/>
          <w:bCs/>
          <w:sz w:val="22"/>
          <w:szCs w:val="22"/>
        </w:rPr>
      </w:pPr>
    </w:p>
    <w:tbl>
      <w:tblPr>
        <w:tblW w:w="9512" w:type="dxa"/>
        <w:tblLook w:val="04A0" w:firstRow="1" w:lastRow="0" w:firstColumn="1" w:lastColumn="0" w:noHBand="0" w:noVBand="1"/>
      </w:tblPr>
      <w:tblGrid>
        <w:gridCol w:w="4395"/>
        <w:gridCol w:w="5117"/>
      </w:tblGrid>
      <w:tr w:rsidR="00A31C94" w14:paraId="2463D2CE" w14:textId="77777777" w:rsidTr="00691C4A">
        <w:trPr>
          <w:trHeight w:val="268"/>
        </w:trPr>
        <w:tc>
          <w:tcPr>
            <w:tcW w:w="4395" w:type="dxa"/>
          </w:tcPr>
          <w:p w14:paraId="7B7F2752" w14:textId="77444816" w:rsidR="00A31C94" w:rsidRDefault="00A31C94" w:rsidP="00107775">
            <w:pPr>
              <w:pStyle w:val="a8"/>
              <w:tabs>
                <w:tab w:val="left" w:pos="1134"/>
              </w:tabs>
              <w:ind w:firstLine="567"/>
              <w:jc w:val="center"/>
              <w:rPr>
                <w:rFonts w:ascii="Times New Roman" w:hAnsi="Times New Roman"/>
                <w:b/>
                <w:lang w:val="ru-RU"/>
              </w:rPr>
            </w:pPr>
            <w:r>
              <w:rPr>
                <w:rFonts w:ascii="Times New Roman" w:hAnsi="Times New Roman"/>
                <w:b/>
                <w:lang w:val="ru-RU"/>
              </w:rPr>
              <w:t>ПОКУПАТЕЛЬ:</w:t>
            </w:r>
          </w:p>
        </w:tc>
        <w:tc>
          <w:tcPr>
            <w:tcW w:w="5117" w:type="dxa"/>
          </w:tcPr>
          <w:p w14:paraId="58147CC8" w14:textId="0FB2ACBD" w:rsidR="00A31C94" w:rsidRDefault="00A31C94" w:rsidP="00107775">
            <w:pPr>
              <w:pStyle w:val="a8"/>
              <w:tabs>
                <w:tab w:val="left" w:pos="1134"/>
              </w:tabs>
              <w:ind w:firstLine="567"/>
              <w:jc w:val="center"/>
              <w:rPr>
                <w:rFonts w:ascii="Times New Roman" w:hAnsi="Times New Roman"/>
                <w:b/>
                <w:lang w:val="ru-RU"/>
              </w:rPr>
            </w:pPr>
            <w:r>
              <w:rPr>
                <w:rFonts w:ascii="Times New Roman" w:hAnsi="Times New Roman"/>
                <w:b/>
                <w:lang w:val="ru-RU"/>
              </w:rPr>
              <w:t>ПОСТАВЩИК:</w:t>
            </w:r>
          </w:p>
          <w:p w14:paraId="2503F893" w14:textId="77777777" w:rsidR="00A31C94" w:rsidRDefault="00A31C94" w:rsidP="00691C4A">
            <w:pPr>
              <w:pStyle w:val="a8"/>
              <w:tabs>
                <w:tab w:val="left" w:pos="1134"/>
              </w:tabs>
              <w:ind w:left="193" w:firstLine="374"/>
              <w:jc w:val="both"/>
              <w:rPr>
                <w:rFonts w:ascii="Times New Roman" w:hAnsi="Times New Roman"/>
                <w:b/>
                <w:lang w:val="ru-RU"/>
              </w:rPr>
            </w:pPr>
          </w:p>
        </w:tc>
      </w:tr>
      <w:tr w:rsidR="00A31C94" w14:paraId="6106D1CA" w14:textId="77777777" w:rsidTr="00691C4A">
        <w:trPr>
          <w:trHeight w:val="402"/>
        </w:trPr>
        <w:tc>
          <w:tcPr>
            <w:tcW w:w="4395" w:type="dxa"/>
          </w:tcPr>
          <w:p w14:paraId="249AF38B" w14:textId="77777777" w:rsidR="00A31C94" w:rsidRPr="00A31C94" w:rsidRDefault="00A31C94" w:rsidP="003E7087">
            <w:pPr>
              <w:pStyle w:val="a6"/>
              <w:tabs>
                <w:tab w:val="left" w:pos="1134"/>
              </w:tabs>
              <w:ind w:left="0" w:right="317" w:firstLine="0"/>
              <w:jc w:val="left"/>
              <w:rPr>
                <w:bCs/>
                <w:sz w:val="22"/>
                <w:szCs w:val="22"/>
              </w:rPr>
            </w:pPr>
            <w:r w:rsidRPr="00A31C94">
              <w:rPr>
                <w:bCs/>
                <w:sz w:val="22"/>
                <w:szCs w:val="22"/>
              </w:rPr>
              <w:t>Акционерное общество «Солнечногорский механический завод» (АО «СМЗ»)</w:t>
            </w:r>
          </w:p>
        </w:tc>
        <w:tc>
          <w:tcPr>
            <w:tcW w:w="5117" w:type="dxa"/>
          </w:tcPr>
          <w:p w14:paraId="08DD1986" w14:textId="19CB725B" w:rsidR="00A31C94" w:rsidRDefault="001056B4" w:rsidP="003E7087">
            <w:pPr>
              <w:pStyle w:val="a8"/>
              <w:tabs>
                <w:tab w:val="left" w:pos="1134"/>
              </w:tabs>
              <w:rPr>
                <w:rFonts w:ascii="Times New Roman" w:hAnsi="Times New Roman"/>
                <w:bCs/>
                <w:lang w:val="ru-RU" w:eastAsia="ru-RU" w:bidi="ar-SA"/>
              </w:rPr>
            </w:pPr>
            <w:r>
              <w:rPr>
                <w:rFonts w:ascii="Times New Roman" w:hAnsi="Times New Roman"/>
                <w:bCs/>
                <w:lang w:val="ru-RU" w:eastAsia="ru-RU" w:bidi="ar-SA"/>
              </w:rPr>
              <w:t>_______________________________________</w:t>
            </w:r>
            <w:r w:rsidR="00A31C94" w:rsidRPr="00A31C94">
              <w:rPr>
                <w:rFonts w:ascii="Times New Roman" w:hAnsi="Times New Roman"/>
                <w:bCs/>
                <w:lang w:val="ru-RU" w:eastAsia="ru-RU" w:bidi="ar-SA"/>
              </w:rPr>
              <w:t xml:space="preserve">  «_______________»</w:t>
            </w:r>
            <w:r w:rsidR="00691C4A">
              <w:rPr>
                <w:rFonts w:ascii="Times New Roman" w:hAnsi="Times New Roman"/>
                <w:bCs/>
                <w:lang w:val="ru-RU" w:eastAsia="ru-RU" w:bidi="ar-SA"/>
              </w:rPr>
              <w:t>______________________</w:t>
            </w:r>
          </w:p>
          <w:p w14:paraId="677DD2A4" w14:textId="538558D0" w:rsidR="00691C4A" w:rsidRPr="00A31C94" w:rsidRDefault="00691C4A" w:rsidP="003E7087">
            <w:pPr>
              <w:pStyle w:val="a8"/>
              <w:tabs>
                <w:tab w:val="left" w:pos="1134"/>
              </w:tabs>
              <w:rPr>
                <w:rFonts w:ascii="Times New Roman" w:hAnsi="Times New Roman"/>
                <w:bCs/>
                <w:lang w:val="ru-RU" w:eastAsia="ru-RU" w:bidi="ar-SA"/>
              </w:rPr>
            </w:pPr>
            <w:r>
              <w:rPr>
                <w:rFonts w:ascii="Times New Roman" w:hAnsi="Times New Roman"/>
                <w:bCs/>
                <w:lang w:val="ru-RU" w:eastAsia="ru-RU" w:bidi="ar-SA"/>
              </w:rPr>
              <w:t>_______________________________________</w:t>
            </w:r>
          </w:p>
        </w:tc>
      </w:tr>
      <w:tr w:rsidR="00A31C94" w14:paraId="7185F519" w14:textId="77777777" w:rsidTr="00691C4A">
        <w:trPr>
          <w:trHeight w:val="1587"/>
        </w:trPr>
        <w:tc>
          <w:tcPr>
            <w:tcW w:w="4395" w:type="dxa"/>
          </w:tcPr>
          <w:p w14:paraId="5DAB2805" w14:textId="77777777" w:rsidR="00A31C94" w:rsidRPr="00A31C94" w:rsidRDefault="00A31C94" w:rsidP="00A31C94">
            <w:pPr>
              <w:pStyle w:val="a6"/>
              <w:tabs>
                <w:tab w:val="left" w:pos="1134"/>
              </w:tabs>
              <w:ind w:left="0" w:right="317" w:firstLine="0"/>
              <w:jc w:val="left"/>
              <w:rPr>
                <w:bCs/>
                <w:sz w:val="22"/>
                <w:szCs w:val="22"/>
              </w:rPr>
            </w:pPr>
            <w:r w:rsidRPr="00A31C94">
              <w:rPr>
                <w:bCs/>
                <w:sz w:val="22"/>
                <w:szCs w:val="22"/>
              </w:rPr>
              <w:t xml:space="preserve">141503, Московская обл., </w:t>
            </w:r>
          </w:p>
          <w:p w14:paraId="0A2B2867" w14:textId="77777777" w:rsidR="00A31C94" w:rsidRPr="00A31C94" w:rsidRDefault="00A31C94" w:rsidP="00A31C94">
            <w:pPr>
              <w:pStyle w:val="a6"/>
              <w:tabs>
                <w:tab w:val="left" w:pos="1134"/>
              </w:tabs>
              <w:ind w:left="0" w:right="317" w:firstLine="0"/>
              <w:jc w:val="left"/>
              <w:rPr>
                <w:bCs/>
                <w:sz w:val="22"/>
                <w:szCs w:val="22"/>
              </w:rPr>
            </w:pPr>
            <w:r w:rsidRPr="00A31C94">
              <w:rPr>
                <w:bCs/>
                <w:sz w:val="22"/>
                <w:szCs w:val="22"/>
              </w:rPr>
              <w:t>г. Солнечногорск, ул. Набережная, дом 2</w:t>
            </w:r>
          </w:p>
          <w:p w14:paraId="34B9B011" w14:textId="77777777" w:rsidR="00A31C94" w:rsidRPr="00A31C94" w:rsidRDefault="00A31C94" w:rsidP="00A31C94">
            <w:pPr>
              <w:pStyle w:val="a6"/>
              <w:tabs>
                <w:tab w:val="left" w:pos="1134"/>
              </w:tabs>
              <w:ind w:left="0" w:right="317" w:firstLine="0"/>
              <w:jc w:val="left"/>
              <w:rPr>
                <w:bCs/>
                <w:sz w:val="22"/>
                <w:szCs w:val="22"/>
              </w:rPr>
            </w:pPr>
            <w:r w:rsidRPr="00A31C94">
              <w:rPr>
                <w:bCs/>
                <w:sz w:val="22"/>
                <w:szCs w:val="22"/>
              </w:rPr>
              <w:t>ОГРН 1025005687717</w:t>
            </w:r>
          </w:p>
          <w:p w14:paraId="52A43BF0" w14:textId="77777777" w:rsidR="00A31C94" w:rsidRPr="00A31C94" w:rsidRDefault="00A31C94" w:rsidP="00A31C94">
            <w:pPr>
              <w:pStyle w:val="a6"/>
              <w:tabs>
                <w:tab w:val="left" w:pos="1134"/>
              </w:tabs>
              <w:ind w:left="0" w:right="317" w:firstLine="0"/>
              <w:jc w:val="left"/>
              <w:rPr>
                <w:bCs/>
                <w:sz w:val="22"/>
                <w:szCs w:val="22"/>
              </w:rPr>
            </w:pPr>
            <w:r w:rsidRPr="00A31C94">
              <w:rPr>
                <w:bCs/>
                <w:sz w:val="22"/>
                <w:szCs w:val="22"/>
              </w:rPr>
              <w:t>ИНН/КПП 5044000254/504401001</w:t>
            </w:r>
          </w:p>
          <w:p w14:paraId="019C5622" w14:textId="77777777" w:rsidR="00A31C94" w:rsidRPr="00A31C94" w:rsidRDefault="00A31C94" w:rsidP="00A31C94">
            <w:pPr>
              <w:pStyle w:val="a6"/>
              <w:tabs>
                <w:tab w:val="left" w:pos="1134"/>
              </w:tabs>
              <w:ind w:left="0" w:right="317" w:firstLine="0"/>
              <w:jc w:val="left"/>
              <w:rPr>
                <w:bCs/>
                <w:sz w:val="22"/>
                <w:szCs w:val="22"/>
              </w:rPr>
            </w:pPr>
            <w:r w:rsidRPr="00A31C94">
              <w:rPr>
                <w:bCs/>
                <w:sz w:val="22"/>
                <w:szCs w:val="22"/>
              </w:rPr>
              <w:t>р/</w:t>
            </w:r>
            <w:proofErr w:type="gramStart"/>
            <w:r w:rsidRPr="00A31C94">
              <w:rPr>
                <w:bCs/>
                <w:sz w:val="22"/>
                <w:szCs w:val="22"/>
              </w:rPr>
              <w:t>с  №</w:t>
            </w:r>
            <w:proofErr w:type="gramEnd"/>
            <w:r w:rsidRPr="00A31C94">
              <w:rPr>
                <w:bCs/>
                <w:sz w:val="22"/>
                <w:szCs w:val="22"/>
              </w:rPr>
              <w:t xml:space="preserve">  40702810740190101794                   ПАО Сбербанк</w:t>
            </w:r>
          </w:p>
          <w:p w14:paraId="65A11810" w14:textId="77777777" w:rsidR="00A31C94" w:rsidRPr="00A31C94" w:rsidRDefault="00A31C94" w:rsidP="00A31C94">
            <w:pPr>
              <w:pStyle w:val="a6"/>
              <w:tabs>
                <w:tab w:val="left" w:pos="1134"/>
              </w:tabs>
              <w:ind w:left="0" w:right="317" w:firstLine="0"/>
              <w:jc w:val="left"/>
              <w:rPr>
                <w:bCs/>
                <w:sz w:val="22"/>
                <w:szCs w:val="22"/>
              </w:rPr>
            </w:pPr>
            <w:r w:rsidRPr="00A31C94">
              <w:rPr>
                <w:bCs/>
                <w:sz w:val="22"/>
                <w:szCs w:val="22"/>
              </w:rPr>
              <w:t>к/</w:t>
            </w:r>
            <w:proofErr w:type="gramStart"/>
            <w:r w:rsidRPr="00A31C94">
              <w:rPr>
                <w:bCs/>
                <w:sz w:val="22"/>
                <w:szCs w:val="22"/>
              </w:rPr>
              <w:t>с  30101810400000000225</w:t>
            </w:r>
            <w:proofErr w:type="gramEnd"/>
          </w:p>
          <w:p w14:paraId="7025031D" w14:textId="77777777" w:rsidR="00A31C94" w:rsidRPr="00A31C94" w:rsidRDefault="00A31C94" w:rsidP="00A31C94">
            <w:pPr>
              <w:pStyle w:val="a6"/>
              <w:tabs>
                <w:tab w:val="left" w:pos="1134"/>
              </w:tabs>
              <w:ind w:left="0" w:right="317" w:firstLine="0"/>
              <w:jc w:val="left"/>
              <w:rPr>
                <w:bCs/>
                <w:sz w:val="22"/>
                <w:szCs w:val="22"/>
              </w:rPr>
            </w:pPr>
            <w:r w:rsidRPr="00A31C94">
              <w:rPr>
                <w:bCs/>
                <w:sz w:val="22"/>
                <w:szCs w:val="22"/>
              </w:rPr>
              <w:t>БИК 044525225</w:t>
            </w:r>
          </w:p>
        </w:tc>
        <w:tc>
          <w:tcPr>
            <w:tcW w:w="5117" w:type="dxa"/>
          </w:tcPr>
          <w:p w14:paraId="56F56B04" w14:textId="1395F8C2" w:rsidR="00A31C94" w:rsidRPr="00A31C94" w:rsidRDefault="00A31C94" w:rsidP="00A31C94">
            <w:pPr>
              <w:pStyle w:val="a6"/>
              <w:tabs>
                <w:tab w:val="left" w:pos="1134"/>
              </w:tabs>
              <w:ind w:left="0" w:right="317" w:firstLine="0"/>
              <w:jc w:val="left"/>
              <w:rPr>
                <w:bCs/>
                <w:sz w:val="22"/>
                <w:szCs w:val="22"/>
              </w:rPr>
            </w:pPr>
            <w:r w:rsidRPr="00A31C94">
              <w:rPr>
                <w:bCs/>
                <w:sz w:val="22"/>
                <w:szCs w:val="22"/>
              </w:rPr>
              <w:t>_______________________________________</w:t>
            </w:r>
          </w:p>
          <w:p w14:paraId="20175F7B" w14:textId="10C001B2" w:rsidR="00A31C94" w:rsidRPr="00A31C94" w:rsidRDefault="00A31C94" w:rsidP="00A31C94">
            <w:pPr>
              <w:pStyle w:val="a6"/>
              <w:tabs>
                <w:tab w:val="left" w:pos="1134"/>
              </w:tabs>
              <w:ind w:left="0" w:right="317" w:firstLine="0"/>
              <w:jc w:val="left"/>
              <w:rPr>
                <w:bCs/>
                <w:sz w:val="22"/>
                <w:szCs w:val="22"/>
              </w:rPr>
            </w:pPr>
            <w:r w:rsidRPr="00A31C94">
              <w:rPr>
                <w:bCs/>
                <w:sz w:val="22"/>
                <w:szCs w:val="22"/>
              </w:rPr>
              <w:t>ОГРН ________________</w:t>
            </w:r>
          </w:p>
          <w:p w14:paraId="3BB6C228" w14:textId="7420D1AB" w:rsidR="00A31C94" w:rsidRPr="00A31C94" w:rsidRDefault="00A31C94" w:rsidP="00A31C94">
            <w:pPr>
              <w:pStyle w:val="a6"/>
              <w:tabs>
                <w:tab w:val="left" w:pos="1134"/>
              </w:tabs>
              <w:ind w:left="0" w:right="317" w:firstLine="0"/>
              <w:jc w:val="left"/>
              <w:rPr>
                <w:bCs/>
                <w:sz w:val="22"/>
                <w:szCs w:val="22"/>
              </w:rPr>
            </w:pPr>
            <w:r w:rsidRPr="00A31C94">
              <w:rPr>
                <w:bCs/>
                <w:sz w:val="22"/>
                <w:szCs w:val="22"/>
              </w:rPr>
              <w:t>ИНН/КПП________________/________________</w:t>
            </w:r>
          </w:p>
          <w:p w14:paraId="6D435584" w14:textId="0AAA9E36" w:rsidR="00A31C94" w:rsidRPr="00A31C94" w:rsidRDefault="00A31C94" w:rsidP="00A31C94">
            <w:pPr>
              <w:pStyle w:val="a6"/>
              <w:tabs>
                <w:tab w:val="left" w:pos="1134"/>
              </w:tabs>
              <w:ind w:left="0" w:right="317" w:firstLine="0"/>
              <w:jc w:val="left"/>
              <w:rPr>
                <w:bCs/>
                <w:sz w:val="22"/>
                <w:szCs w:val="22"/>
              </w:rPr>
            </w:pPr>
            <w:r w:rsidRPr="00A31C94">
              <w:rPr>
                <w:bCs/>
                <w:sz w:val="22"/>
                <w:szCs w:val="22"/>
              </w:rPr>
              <w:t xml:space="preserve">р/с ________________ </w:t>
            </w:r>
          </w:p>
          <w:p w14:paraId="4B3492C0" w14:textId="759E55BD" w:rsidR="00A31C94" w:rsidRPr="00A31C94" w:rsidRDefault="00A31C94" w:rsidP="00A31C94">
            <w:pPr>
              <w:pStyle w:val="a6"/>
              <w:tabs>
                <w:tab w:val="left" w:pos="1134"/>
              </w:tabs>
              <w:ind w:left="0" w:right="317" w:firstLine="0"/>
              <w:jc w:val="left"/>
              <w:rPr>
                <w:bCs/>
                <w:sz w:val="22"/>
                <w:szCs w:val="22"/>
              </w:rPr>
            </w:pPr>
            <w:r w:rsidRPr="00A31C94">
              <w:rPr>
                <w:bCs/>
                <w:sz w:val="22"/>
                <w:szCs w:val="22"/>
              </w:rPr>
              <w:t>________________ «Банк»</w:t>
            </w:r>
          </w:p>
          <w:p w14:paraId="3AEEBBDF" w14:textId="40A8A27C" w:rsidR="00A31C94" w:rsidRPr="00A31C94" w:rsidRDefault="00A31C94" w:rsidP="00A31C94">
            <w:pPr>
              <w:pStyle w:val="a6"/>
              <w:tabs>
                <w:tab w:val="left" w:pos="1134"/>
              </w:tabs>
              <w:ind w:left="0" w:right="317" w:firstLine="0"/>
              <w:jc w:val="left"/>
              <w:rPr>
                <w:bCs/>
                <w:sz w:val="22"/>
                <w:szCs w:val="22"/>
              </w:rPr>
            </w:pPr>
            <w:r w:rsidRPr="00A31C94">
              <w:rPr>
                <w:bCs/>
                <w:sz w:val="22"/>
                <w:szCs w:val="22"/>
              </w:rPr>
              <w:t>к/с ________________</w:t>
            </w:r>
          </w:p>
          <w:p w14:paraId="73AA37F8" w14:textId="43730CAE" w:rsidR="00A31C94" w:rsidRPr="00A31C94" w:rsidRDefault="00A31C94" w:rsidP="00A31C94">
            <w:pPr>
              <w:pStyle w:val="a6"/>
              <w:tabs>
                <w:tab w:val="left" w:pos="1134"/>
              </w:tabs>
              <w:ind w:left="0" w:right="317" w:firstLine="0"/>
              <w:jc w:val="left"/>
              <w:rPr>
                <w:bCs/>
                <w:sz w:val="22"/>
                <w:szCs w:val="22"/>
              </w:rPr>
            </w:pPr>
            <w:r w:rsidRPr="00A31C94">
              <w:rPr>
                <w:bCs/>
                <w:sz w:val="22"/>
                <w:szCs w:val="22"/>
              </w:rPr>
              <w:t>БИК ________________</w:t>
            </w:r>
          </w:p>
          <w:p w14:paraId="64321CC1" w14:textId="4E62B7D6" w:rsidR="00A31C94" w:rsidRPr="00A31C94" w:rsidRDefault="00A31C94" w:rsidP="00A31C94">
            <w:pPr>
              <w:pStyle w:val="a6"/>
              <w:tabs>
                <w:tab w:val="left" w:pos="1134"/>
              </w:tabs>
              <w:ind w:left="0" w:right="317" w:firstLine="0"/>
              <w:jc w:val="left"/>
              <w:rPr>
                <w:bCs/>
                <w:sz w:val="22"/>
                <w:szCs w:val="22"/>
              </w:rPr>
            </w:pPr>
            <w:r w:rsidRPr="00A31C94">
              <w:rPr>
                <w:bCs/>
                <w:sz w:val="22"/>
                <w:szCs w:val="22"/>
              </w:rPr>
              <w:t xml:space="preserve">________________ </w:t>
            </w:r>
          </w:p>
        </w:tc>
      </w:tr>
    </w:tbl>
    <w:p w14:paraId="1D42AC40" w14:textId="77777777" w:rsidR="00A31C94" w:rsidRDefault="00A31C94" w:rsidP="00A31C94">
      <w:pPr>
        <w:pStyle w:val="a6"/>
        <w:tabs>
          <w:tab w:val="left" w:pos="1134"/>
        </w:tabs>
        <w:ind w:left="0" w:right="317" w:firstLine="0"/>
        <w:jc w:val="left"/>
        <w:rPr>
          <w:bCs/>
          <w:sz w:val="22"/>
          <w:szCs w:val="22"/>
        </w:rPr>
      </w:pPr>
    </w:p>
    <w:p w14:paraId="4AD159DE" w14:textId="77777777" w:rsidR="00A31C94" w:rsidRDefault="00A31C94" w:rsidP="00A31C94">
      <w:pPr>
        <w:pStyle w:val="a6"/>
        <w:tabs>
          <w:tab w:val="left" w:pos="1134"/>
        </w:tabs>
        <w:ind w:left="0" w:right="317" w:firstLine="0"/>
        <w:jc w:val="left"/>
        <w:rPr>
          <w:bCs/>
          <w:sz w:val="22"/>
          <w:szCs w:val="22"/>
        </w:rPr>
      </w:pPr>
    </w:p>
    <w:p w14:paraId="0714F7D6" w14:textId="77777777" w:rsidR="00A31C94" w:rsidRDefault="00A31C94" w:rsidP="00A31C94">
      <w:pPr>
        <w:pStyle w:val="a6"/>
        <w:tabs>
          <w:tab w:val="left" w:pos="1134"/>
        </w:tabs>
        <w:ind w:left="0" w:right="317" w:firstLine="0"/>
        <w:jc w:val="left"/>
        <w:rPr>
          <w:bCs/>
          <w:sz w:val="22"/>
          <w:szCs w:val="22"/>
        </w:rPr>
      </w:pPr>
    </w:p>
    <w:p w14:paraId="61EB5866" w14:textId="6AC4BA23" w:rsidR="00A31C94" w:rsidRDefault="00262DFC" w:rsidP="00A31C94">
      <w:pPr>
        <w:pStyle w:val="a6"/>
        <w:tabs>
          <w:tab w:val="left" w:pos="1134"/>
        </w:tabs>
        <w:ind w:left="0" w:right="317" w:firstLine="0"/>
        <w:jc w:val="left"/>
        <w:rPr>
          <w:bCs/>
          <w:sz w:val="22"/>
          <w:szCs w:val="22"/>
        </w:rPr>
      </w:pPr>
      <w:r>
        <w:rPr>
          <w:bCs/>
          <w:sz w:val="22"/>
          <w:szCs w:val="22"/>
        </w:rPr>
        <w:t>Заместитель генерального директора-</w:t>
      </w:r>
      <w:r w:rsidR="00A31C94" w:rsidRPr="00A31C94">
        <w:rPr>
          <w:bCs/>
          <w:sz w:val="22"/>
          <w:szCs w:val="22"/>
        </w:rPr>
        <w:t xml:space="preserve">                 </w:t>
      </w:r>
      <w:r w:rsidR="001056B4">
        <w:rPr>
          <w:bCs/>
          <w:sz w:val="22"/>
          <w:szCs w:val="22"/>
        </w:rPr>
        <w:t>__________________________________</w:t>
      </w:r>
    </w:p>
    <w:p w14:paraId="77A6E361" w14:textId="104BE26C" w:rsidR="00262DFC" w:rsidRPr="00A31C94" w:rsidRDefault="00262DFC" w:rsidP="00A31C94">
      <w:pPr>
        <w:pStyle w:val="a6"/>
        <w:tabs>
          <w:tab w:val="left" w:pos="1134"/>
        </w:tabs>
        <w:ind w:left="0" w:right="317" w:firstLine="0"/>
        <w:jc w:val="left"/>
        <w:rPr>
          <w:bCs/>
          <w:sz w:val="22"/>
          <w:szCs w:val="22"/>
        </w:rPr>
      </w:pPr>
      <w:r>
        <w:rPr>
          <w:bCs/>
          <w:sz w:val="22"/>
          <w:szCs w:val="22"/>
        </w:rPr>
        <w:t>коммерческий директор</w:t>
      </w:r>
    </w:p>
    <w:p w14:paraId="1CAB1DF8" w14:textId="77777777" w:rsidR="00A31C94" w:rsidRPr="00A31C94" w:rsidRDefault="00A31C94" w:rsidP="00A31C94">
      <w:pPr>
        <w:pStyle w:val="a6"/>
        <w:tabs>
          <w:tab w:val="left" w:pos="1134"/>
        </w:tabs>
        <w:ind w:left="0" w:right="317" w:firstLine="0"/>
        <w:jc w:val="left"/>
        <w:rPr>
          <w:bCs/>
          <w:sz w:val="22"/>
          <w:szCs w:val="22"/>
        </w:rPr>
      </w:pPr>
    </w:p>
    <w:p w14:paraId="6BA96F8F" w14:textId="62E260BD" w:rsidR="00A31C94" w:rsidRPr="00A31C94" w:rsidRDefault="00A31C94" w:rsidP="00A31C94">
      <w:pPr>
        <w:pStyle w:val="a6"/>
        <w:tabs>
          <w:tab w:val="left" w:pos="1134"/>
        </w:tabs>
        <w:ind w:left="0" w:right="317" w:firstLine="0"/>
        <w:jc w:val="left"/>
        <w:rPr>
          <w:bCs/>
          <w:sz w:val="22"/>
          <w:szCs w:val="22"/>
        </w:rPr>
      </w:pPr>
      <w:r w:rsidRPr="00A31C94">
        <w:rPr>
          <w:bCs/>
          <w:sz w:val="22"/>
          <w:szCs w:val="22"/>
        </w:rPr>
        <w:t>________________</w:t>
      </w:r>
      <w:proofErr w:type="gramStart"/>
      <w:r w:rsidRPr="00A31C94">
        <w:rPr>
          <w:bCs/>
          <w:sz w:val="22"/>
          <w:szCs w:val="22"/>
        </w:rPr>
        <w:t>_  /</w:t>
      </w:r>
      <w:proofErr w:type="gramEnd"/>
      <w:r w:rsidR="00262DFC">
        <w:rPr>
          <w:bCs/>
          <w:sz w:val="22"/>
          <w:szCs w:val="22"/>
        </w:rPr>
        <w:t xml:space="preserve"> </w:t>
      </w:r>
      <w:r w:rsidR="00691C4A">
        <w:rPr>
          <w:bCs/>
          <w:sz w:val="22"/>
          <w:szCs w:val="22"/>
        </w:rPr>
        <w:t xml:space="preserve">А.А. </w:t>
      </w:r>
      <w:r w:rsidR="00262DFC">
        <w:rPr>
          <w:bCs/>
          <w:sz w:val="22"/>
          <w:szCs w:val="22"/>
        </w:rPr>
        <w:t>Аминов</w:t>
      </w:r>
      <w:r w:rsidRPr="00A31C94">
        <w:rPr>
          <w:bCs/>
          <w:sz w:val="22"/>
          <w:szCs w:val="22"/>
        </w:rPr>
        <w:t xml:space="preserve"> /                    _________________ / ___________ /</w:t>
      </w:r>
    </w:p>
    <w:p w14:paraId="5E29B131" w14:textId="4A863036" w:rsidR="00A31C94" w:rsidRPr="00A31C94" w:rsidRDefault="00262DFC" w:rsidP="00A31C94">
      <w:pPr>
        <w:pStyle w:val="a6"/>
        <w:tabs>
          <w:tab w:val="left" w:pos="1134"/>
        </w:tabs>
        <w:ind w:left="0" w:right="317" w:firstLine="0"/>
        <w:jc w:val="left"/>
        <w:rPr>
          <w:bCs/>
          <w:sz w:val="22"/>
          <w:szCs w:val="22"/>
        </w:rPr>
      </w:pPr>
      <w:r>
        <w:rPr>
          <w:bCs/>
          <w:sz w:val="22"/>
          <w:szCs w:val="22"/>
        </w:rPr>
        <w:t xml:space="preserve">    </w:t>
      </w:r>
      <w:r w:rsidR="00A31C94" w:rsidRPr="00A31C94">
        <w:rPr>
          <w:bCs/>
          <w:sz w:val="22"/>
          <w:szCs w:val="22"/>
        </w:rPr>
        <w:t xml:space="preserve">МП                                                                    </w:t>
      </w:r>
      <w:r>
        <w:rPr>
          <w:bCs/>
          <w:sz w:val="22"/>
          <w:szCs w:val="22"/>
        </w:rPr>
        <w:t xml:space="preserve">          </w:t>
      </w:r>
      <w:proofErr w:type="spellStart"/>
      <w:r w:rsidR="00A31C94" w:rsidRPr="00A31C94">
        <w:rPr>
          <w:bCs/>
          <w:sz w:val="22"/>
          <w:szCs w:val="22"/>
        </w:rPr>
        <w:t>МП</w:t>
      </w:r>
      <w:proofErr w:type="spellEnd"/>
    </w:p>
    <w:p w14:paraId="13CB6A1C" w14:textId="70435A0C" w:rsidR="00B9410F" w:rsidRPr="003C37E3" w:rsidRDefault="00262DFC" w:rsidP="00A31C94">
      <w:pPr>
        <w:pStyle w:val="a4"/>
        <w:tabs>
          <w:tab w:val="left" w:pos="1134"/>
        </w:tabs>
        <w:autoSpaceDE w:val="0"/>
        <w:autoSpaceDN w:val="0"/>
        <w:adjustRightInd w:val="0"/>
        <w:spacing w:after="0"/>
        <w:ind w:left="0" w:firstLine="567"/>
        <w:jc w:val="center"/>
        <w:rPr>
          <w:b/>
          <w:sz w:val="22"/>
        </w:rPr>
      </w:pPr>
      <w:r>
        <w:rPr>
          <w:b/>
          <w:sz w:val="22"/>
        </w:rPr>
        <w:t xml:space="preserve"> </w:t>
      </w:r>
    </w:p>
    <w:sectPr w:rsidR="00B9410F" w:rsidRPr="003C37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16C84"/>
    <w:multiLevelType w:val="hybridMultilevel"/>
    <w:tmpl w:val="8646907E"/>
    <w:lvl w:ilvl="0" w:tplc="7F0C67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AA6059E"/>
    <w:multiLevelType w:val="multilevel"/>
    <w:tmpl w:val="7AA6059E"/>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1EC"/>
    <w:rsid w:val="0004483E"/>
    <w:rsid w:val="000A356E"/>
    <w:rsid w:val="000B222C"/>
    <w:rsid w:val="001056B4"/>
    <w:rsid w:val="00107775"/>
    <w:rsid w:val="0013015D"/>
    <w:rsid w:val="001B7AAE"/>
    <w:rsid w:val="00262DFC"/>
    <w:rsid w:val="00266B41"/>
    <w:rsid w:val="00311DA5"/>
    <w:rsid w:val="00382DED"/>
    <w:rsid w:val="003C37E3"/>
    <w:rsid w:val="004404AC"/>
    <w:rsid w:val="004B63B4"/>
    <w:rsid w:val="004E01EC"/>
    <w:rsid w:val="00526AE6"/>
    <w:rsid w:val="00527CBF"/>
    <w:rsid w:val="00535F8E"/>
    <w:rsid w:val="00566D90"/>
    <w:rsid w:val="005D5614"/>
    <w:rsid w:val="005E57F9"/>
    <w:rsid w:val="00691C4A"/>
    <w:rsid w:val="009830CC"/>
    <w:rsid w:val="009F5E89"/>
    <w:rsid w:val="00A31C94"/>
    <w:rsid w:val="00B01734"/>
    <w:rsid w:val="00B24B49"/>
    <w:rsid w:val="00B8219B"/>
    <w:rsid w:val="00B9410F"/>
    <w:rsid w:val="00C1387B"/>
    <w:rsid w:val="00CE01C7"/>
    <w:rsid w:val="00E04803"/>
    <w:rsid w:val="00E05B5F"/>
    <w:rsid w:val="00ED241E"/>
    <w:rsid w:val="00F15C33"/>
    <w:rsid w:val="00FE5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A1B0"/>
  <w15:chartTrackingRefBased/>
  <w15:docId w15:val="{91493FBE-6931-4F2F-8833-754F1B97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01EC"/>
    <w:rPr>
      <w:b/>
      <w:bCs/>
    </w:rPr>
  </w:style>
  <w:style w:type="character" w:customStyle="1" w:styleId="vkekvd">
    <w:name w:val="vkekvd"/>
    <w:basedOn w:val="a0"/>
    <w:rsid w:val="004E01EC"/>
  </w:style>
  <w:style w:type="paragraph" w:styleId="a4">
    <w:name w:val="List Paragraph"/>
    <w:basedOn w:val="a"/>
    <w:link w:val="a5"/>
    <w:uiPriority w:val="34"/>
    <w:qFormat/>
    <w:rsid w:val="003C37E3"/>
    <w:pPr>
      <w:spacing w:after="200" w:line="240" w:lineRule="auto"/>
      <w:ind w:left="720"/>
      <w:contextualSpacing/>
      <w:jc w:val="both"/>
    </w:pPr>
    <w:rPr>
      <w:rFonts w:ascii="Times New Roman" w:eastAsia="Calibri" w:hAnsi="Times New Roman" w:cs="Times New Roman"/>
      <w:sz w:val="24"/>
      <w:szCs w:val="20"/>
    </w:rPr>
  </w:style>
  <w:style w:type="character" w:customStyle="1" w:styleId="a5">
    <w:name w:val="Абзац списка Знак"/>
    <w:link w:val="a4"/>
    <w:uiPriority w:val="34"/>
    <w:rsid w:val="003C37E3"/>
    <w:rPr>
      <w:rFonts w:ascii="Times New Roman" w:eastAsia="Calibri" w:hAnsi="Times New Roman" w:cs="Times New Roman"/>
      <w:sz w:val="24"/>
      <w:szCs w:val="20"/>
    </w:rPr>
  </w:style>
  <w:style w:type="paragraph" w:customStyle="1" w:styleId="ConsPlusNonformat">
    <w:name w:val="ConsPlusNonformat"/>
    <w:uiPriority w:val="99"/>
    <w:qFormat/>
    <w:rsid w:val="003C37E3"/>
    <w:pPr>
      <w:autoSpaceDE w:val="0"/>
      <w:autoSpaceDN w:val="0"/>
      <w:adjustRightInd w:val="0"/>
      <w:spacing w:after="0" w:line="240" w:lineRule="auto"/>
    </w:pPr>
    <w:rPr>
      <w:rFonts w:ascii="Courier New" w:eastAsia="Calibri" w:hAnsi="Courier New" w:cs="Courier New"/>
      <w:sz w:val="20"/>
      <w:szCs w:val="20"/>
    </w:rPr>
  </w:style>
  <w:style w:type="paragraph" w:styleId="a6">
    <w:name w:val="Body Text Indent"/>
    <w:basedOn w:val="a"/>
    <w:link w:val="a7"/>
    <w:unhideWhenUsed/>
    <w:qFormat/>
    <w:rsid w:val="00A31C94"/>
    <w:pPr>
      <w:spacing w:after="0" w:line="240" w:lineRule="auto"/>
      <w:ind w:left="426" w:hanging="426"/>
      <w:jc w:val="both"/>
    </w:pPr>
    <w:rPr>
      <w:rFonts w:ascii="Times New Roman" w:eastAsia="Times New Roman" w:hAnsi="Times New Roman" w:cs="Times New Roman"/>
      <w:sz w:val="24"/>
      <w:szCs w:val="20"/>
      <w:lang w:eastAsia="ru-RU"/>
    </w:rPr>
  </w:style>
  <w:style w:type="character" w:customStyle="1" w:styleId="a7">
    <w:name w:val="Основной текст с отступом Знак"/>
    <w:basedOn w:val="a0"/>
    <w:link w:val="a6"/>
    <w:rsid w:val="00A31C94"/>
    <w:rPr>
      <w:rFonts w:ascii="Times New Roman" w:eastAsia="Times New Roman" w:hAnsi="Times New Roman" w:cs="Times New Roman"/>
      <w:sz w:val="24"/>
      <w:szCs w:val="20"/>
      <w:lang w:eastAsia="ru-RU"/>
    </w:rPr>
  </w:style>
  <w:style w:type="paragraph" w:styleId="a8">
    <w:name w:val="No Spacing"/>
    <w:uiPriority w:val="1"/>
    <w:qFormat/>
    <w:rsid w:val="00A31C94"/>
    <w:pPr>
      <w:spacing w:after="0" w:line="240" w:lineRule="auto"/>
    </w:pPr>
    <w:rPr>
      <w:rFonts w:ascii="Calibri" w:eastAsia="Times New Roman" w:hAnsi="Calibri" w:cs="Times New Roman"/>
      <w:lang w:val="en-US" w:bidi="en-US"/>
    </w:rPr>
  </w:style>
  <w:style w:type="paragraph" w:styleId="a9">
    <w:name w:val="Normal (Web)"/>
    <w:basedOn w:val="a"/>
    <w:uiPriority w:val="99"/>
    <w:semiHidden/>
    <w:unhideWhenUsed/>
    <w:qFormat/>
    <w:rsid w:val="00CE01C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662668">
      <w:bodyDiv w:val="1"/>
      <w:marLeft w:val="0"/>
      <w:marRight w:val="0"/>
      <w:marTop w:val="0"/>
      <w:marBottom w:val="0"/>
      <w:divBdr>
        <w:top w:val="none" w:sz="0" w:space="0" w:color="auto"/>
        <w:left w:val="none" w:sz="0" w:space="0" w:color="auto"/>
        <w:bottom w:val="none" w:sz="0" w:space="0" w:color="auto"/>
        <w:right w:val="none" w:sz="0" w:space="0" w:color="auto"/>
      </w:divBdr>
      <w:divsChild>
        <w:div w:id="96487738">
          <w:marLeft w:val="0"/>
          <w:marRight w:val="0"/>
          <w:marTop w:val="240"/>
          <w:marBottom w:val="240"/>
          <w:divBdr>
            <w:top w:val="none" w:sz="0" w:space="0" w:color="auto"/>
            <w:left w:val="none" w:sz="0" w:space="0" w:color="auto"/>
            <w:bottom w:val="none" w:sz="0" w:space="0" w:color="auto"/>
            <w:right w:val="none" w:sz="0" w:space="0" w:color="auto"/>
          </w:divBdr>
        </w:div>
        <w:div w:id="1337074018">
          <w:marLeft w:val="0"/>
          <w:marRight w:val="0"/>
          <w:marTop w:val="240"/>
          <w:marBottom w:val="240"/>
          <w:divBdr>
            <w:top w:val="none" w:sz="0" w:space="0" w:color="auto"/>
            <w:left w:val="none" w:sz="0" w:space="0" w:color="auto"/>
            <w:bottom w:val="none" w:sz="0" w:space="0" w:color="auto"/>
            <w:right w:val="none" w:sz="0" w:space="0" w:color="auto"/>
          </w:divBdr>
        </w:div>
        <w:div w:id="1273853893">
          <w:marLeft w:val="0"/>
          <w:marRight w:val="0"/>
          <w:marTop w:val="240"/>
          <w:marBottom w:val="240"/>
          <w:divBdr>
            <w:top w:val="none" w:sz="0" w:space="0" w:color="auto"/>
            <w:left w:val="none" w:sz="0" w:space="0" w:color="auto"/>
            <w:bottom w:val="none" w:sz="0" w:space="0" w:color="auto"/>
            <w:right w:val="none" w:sz="0" w:space="0" w:color="auto"/>
          </w:divBdr>
        </w:div>
        <w:div w:id="1679457505">
          <w:marLeft w:val="0"/>
          <w:marRight w:val="0"/>
          <w:marTop w:val="240"/>
          <w:marBottom w:val="240"/>
          <w:divBdr>
            <w:top w:val="none" w:sz="0" w:space="0" w:color="auto"/>
            <w:left w:val="none" w:sz="0" w:space="0" w:color="auto"/>
            <w:bottom w:val="none" w:sz="0" w:space="0" w:color="auto"/>
            <w:right w:val="none" w:sz="0" w:space="0" w:color="auto"/>
          </w:divBdr>
        </w:div>
        <w:div w:id="2030715691">
          <w:marLeft w:val="0"/>
          <w:marRight w:val="0"/>
          <w:marTop w:val="240"/>
          <w:marBottom w:val="240"/>
          <w:divBdr>
            <w:top w:val="none" w:sz="0" w:space="0" w:color="auto"/>
            <w:left w:val="none" w:sz="0" w:space="0" w:color="auto"/>
            <w:bottom w:val="none" w:sz="0" w:space="0" w:color="auto"/>
            <w:right w:val="none" w:sz="0" w:space="0" w:color="auto"/>
          </w:divBdr>
        </w:div>
        <w:div w:id="1982997445">
          <w:marLeft w:val="0"/>
          <w:marRight w:val="0"/>
          <w:marTop w:val="240"/>
          <w:marBottom w:val="240"/>
          <w:divBdr>
            <w:top w:val="none" w:sz="0" w:space="0" w:color="auto"/>
            <w:left w:val="none" w:sz="0" w:space="0" w:color="auto"/>
            <w:bottom w:val="none" w:sz="0" w:space="0" w:color="auto"/>
            <w:right w:val="none" w:sz="0" w:space="0" w:color="auto"/>
          </w:divBdr>
        </w:div>
        <w:div w:id="1108622045">
          <w:marLeft w:val="0"/>
          <w:marRight w:val="0"/>
          <w:marTop w:val="240"/>
          <w:marBottom w:val="240"/>
          <w:divBdr>
            <w:top w:val="none" w:sz="0" w:space="0" w:color="auto"/>
            <w:left w:val="none" w:sz="0" w:space="0" w:color="auto"/>
            <w:bottom w:val="none" w:sz="0" w:space="0" w:color="auto"/>
            <w:right w:val="none" w:sz="0" w:space="0" w:color="auto"/>
          </w:divBdr>
        </w:div>
        <w:div w:id="1274706579">
          <w:marLeft w:val="0"/>
          <w:marRight w:val="0"/>
          <w:marTop w:val="240"/>
          <w:marBottom w:val="240"/>
          <w:divBdr>
            <w:top w:val="none" w:sz="0" w:space="0" w:color="auto"/>
            <w:left w:val="none" w:sz="0" w:space="0" w:color="auto"/>
            <w:bottom w:val="none" w:sz="0" w:space="0" w:color="auto"/>
            <w:right w:val="none" w:sz="0" w:space="0" w:color="auto"/>
          </w:divBdr>
        </w:div>
        <w:div w:id="78719419">
          <w:marLeft w:val="0"/>
          <w:marRight w:val="0"/>
          <w:marTop w:val="240"/>
          <w:marBottom w:val="240"/>
          <w:divBdr>
            <w:top w:val="none" w:sz="0" w:space="0" w:color="auto"/>
            <w:left w:val="none" w:sz="0" w:space="0" w:color="auto"/>
            <w:bottom w:val="none" w:sz="0" w:space="0" w:color="auto"/>
            <w:right w:val="none" w:sz="0" w:space="0" w:color="auto"/>
          </w:divBdr>
        </w:div>
        <w:div w:id="250820063">
          <w:marLeft w:val="0"/>
          <w:marRight w:val="0"/>
          <w:marTop w:val="240"/>
          <w:marBottom w:val="240"/>
          <w:divBdr>
            <w:top w:val="none" w:sz="0" w:space="0" w:color="auto"/>
            <w:left w:val="none" w:sz="0" w:space="0" w:color="auto"/>
            <w:bottom w:val="none" w:sz="0" w:space="0" w:color="auto"/>
            <w:right w:val="none" w:sz="0" w:space="0" w:color="auto"/>
          </w:divBdr>
        </w:div>
        <w:div w:id="1117799887">
          <w:marLeft w:val="0"/>
          <w:marRight w:val="0"/>
          <w:marTop w:val="240"/>
          <w:marBottom w:val="240"/>
          <w:divBdr>
            <w:top w:val="none" w:sz="0" w:space="0" w:color="auto"/>
            <w:left w:val="none" w:sz="0" w:space="0" w:color="auto"/>
            <w:bottom w:val="none" w:sz="0" w:space="0" w:color="auto"/>
            <w:right w:val="none" w:sz="0" w:space="0" w:color="auto"/>
          </w:divBdr>
        </w:div>
        <w:div w:id="993949394">
          <w:marLeft w:val="0"/>
          <w:marRight w:val="0"/>
          <w:marTop w:val="240"/>
          <w:marBottom w:val="240"/>
          <w:divBdr>
            <w:top w:val="none" w:sz="0" w:space="0" w:color="auto"/>
            <w:left w:val="none" w:sz="0" w:space="0" w:color="auto"/>
            <w:bottom w:val="none" w:sz="0" w:space="0" w:color="auto"/>
            <w:right w:val="none" w:sz="0" w:space="0" w:color="auto"/>
          </w:divBdr>
        </w:div>
        <w:div w:id="1966504979">
          <w:marLeft w:val="0"/>
          <w:marRight w:val="0"/>
          <w:marTop w:val="240"/>
          <w:marBottom w:val="240"/>
          <w:divBdr>
            <w:top w:val="none" w:sz="0" w:space="0" w:color="auto"/>
            <w:left w:val="none" w:sz="0" w:space="0" w:color="auto"/>
            <w:bottom w:val="none" w:sz="0" w:space="0" w:color="auto"/>
            <w:right w:val="none" w:sz="0" w:space="0" w:color="auto"/>
          </w:divBdr>
        </w:div>
        <w:div w:id="494027407">
          <w:marLeft w:val="0"/>
          <w:marRight w:val="0"/>
          <w:marTop w:val="240"/>
          <w:marBottom w:val="240"/>
          <w:divBdr>
            <w:top w:val="none" w:sz="0" w:space="0" w:color="auto"/>
            <w:left w:val="none" w:sz="0" w:space="0" w:color="auto"/>
            <w:bottom w:val="none" w:sz="0" w:space="0" w:color="auto"/>
            <w:right w:val="none" w:sz="0" w:space="0" w:color="auto"/>
          </w:divBdr>
        </w:div>
        <w:div w:id="333072778">
          <w:marLeft w:val="0"/>
          <w:marRight w:val="0"/>
          <w:marTop w:val="240"/>
          <w:marBottom w:val="240"/>
          <w:divBdr>
            <w:top w:val="none" w:sz="0" w:space="0" w:color="auto"/>
            <w:left w:val="none" w:sz="0" w:space="0" w:color="auto"/>
            <w:bottom w:val="none" w:sz="0" w:space="0" w:color="auto"/>
            <w:right w:val="none" w:sz="0" w:space="0" w:color="auto"/>
          </w:divBdr>
        </w:div>
        <w:div w:id="132527858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2173</Words>
  <Characters>12392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Коновалова Екатерина Владимировна</cp:lastModifiedBy>
  <cp:revision>7</cp:revision>
  <dcterms:created xsi:type="dcterms:W3CDTF">2025-12-10T08:06:00Z</dcterms:created>
  <dcterms:modified xsi:type="dcterms:W3CDTF">2025-12-10T14:02:00Z</dcterms:modified>
</cp:coreProperties>
</file>