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F8F1A" w14:textId="77777777" w:rsidR="007B5364" w:rsidRDefault="007B5364" w:rsidP="007B5364">
      <w:pPr>
        <w:pStyle w:val="11"/>
        <w:keepNext/>
        <w:keepLines/>
      </w:pPr>
      <w:bookmarkStart w:id="0" w:name="bookmark28"/>
    </w:p>
    <w:p w14:paraId="6D3C0CD2" w14:textId="77777777" w:rsidR="007B5364" w:rsidRDefault="007B5364" w:rsidP="007B5364">
      <w:pPr>
        <w:pStyle w:val="1"/>
        <w:jc w:val="right"/>
        <w:rPr>
          <w:lang w:bidi="ru-RU"/>
        </w:rPr>
      </w:pPr>
      <w:r>
        <w:t xml:space="preserve">Приложение № 2 к </w:t>
      </w:r>
      <w:proofErr w:type="spellStart"/>
      <w:r>
        <w:t>ДоЗ</w:t>
      </w:r>
      <w:proofErr w:type="spellEnd"/>
    </w:p>
    <w:p w14:paraId="694F1F67" w14:textId="77777777" w:rsidR="007B5364" w:rsidRDefault="007B5364" w:rsidP="007B5364">
      <w:pPr>
        <w:pStyle w:val="11"/>
        <w:keepNext/>
        <w:keepLines/>
      </w:pPr>
    </w:p>
    <w:p w14:paraId="64436E78" w14:textId="77777777" w:rsidR="007B5364" w:rsidRDefault="007B5364" w:rsidP="007B5364">
      <w:pPr>
        <w:pStyle w:val="11"/>
        <w:keepNext/>
        <w:keepLines/>
      </w:pPr>
    </w:p>
    <w:p w14:paraId="62C55CA8" w14:textId="77777777" w:rsidR="007B5364" w:rsidRDefault="007B5364" w:rsidP="007B5364">
      <w:pPr>
        <w:pStyle w:val="11"/>
        <w:keepNext/>
        <w:keepLines/>
      </w:pPr>
    </w:p>
    <w:p w14:paraId="297D0272" w14:textId="530E32F2" w:rsidR="007B5364" w:rsidRDefault="007B5364" w:rsidP="007B5364">
      <w:pPr>
        <w:pStyle w:val="11"/>
        <w:keepNext/>
        <w:keepLines/>
      </w:pPr>
      <w:r>
        <w:t>ТЕХНИЧЕСКОЕ ЗАДАНИЕ</w:t>
      </w:r>
      <w:bookmarkEnd w:id="0"/>
    </w:p>
    <w:p w14:paraId="3BD386DD" w14:textId="77777777" w:rsidR="007B5364" w:rsidRDefault="007B5364" w:rsidP="007B5364">
      <w:pPr>
        <w:pStyle w:val="1"/>
        <w:spacing w:after="320" w:line="293" w:lineRule="auto"/>
        <w:jc w:val="center"/>
      </w:pPr>
      <w:r>
        <w:t>На поставку металлических передвижных и</w:t>
      </w:r>
      <w:r>
        <w:br/>
        <w:t>стационарных стеллажей в корпус № 104, 3 этаж.</w:t>
      </w:r>
    </w:p>
    <w:p w14:paraId="3CE9A6A6" w14:textId="77777777" w:rsidR="007B5364" w:rsidRDefault="007B5364" w:rsidP="007B5364">
      <w:pPr>
        <w:pStyle w:val="20"/>
        <w:keepNext/>
        <w:keepLines/>
        <w:numPr>
          <w:ilvl w:val="0"/>
          <w:numId w:val="1"/>
        </w:numPr>
        <w:tabs>
          <w:tab w:val="left" w:pos="4094"/>
        </w:tabs>
        <w:spacing w:line="293" w:lineRule="auto"/>
        <w:ind w:left="3740"/>
        <w:jc w:val="left"/>
      </w:pPr>
      <w:bookmarkStart w:id="1" w:name="bookmark30"/>
      <w:r>
        <w:t>Цель и назначение.</w:t>
      </w:r>
      <w:bookmarkEnd w:id="1"/>
    </w:p>
    <w:p w14:paraId="6AAB0A64" w14:textId="77777777" w:rsidR="007B5364" w:rsidRDefault="007B5364" w:rsidP="007B5364">
      <w:pPr>
        <w:pStyle w:val="1"/>
        <w:spacing w:after="320" w:line="293" w:lineRule="auto"/>
        <w:jc w:val="center"/>
      </w:pPr>
      <w:r>
        <w:t>Обеспечение безопасности хранения технической документации в</w:t>
      </w:r>
      <w:r>
        <w:br/>
        <w:t>архивных папках формата А4, ф. А3, в корпус № 104, 3 этаж.</w:t>
      </w:r>
    </w:p>
    <w:p w14:paraId="3EBA813C" w14:textId="77777777" w:rsidR="007B5364" w:rsidRDefault="007B5364" w:rsidP="007B5364">
      <w:pPr>
        <w:pStyle w:val="20"/>
        <w:keepNext/>
        <w:keepLines/>
        <w:numPr>
          <w:ilvl w:val="0"/>
          <w:numId w:val="1"/>
        </w:numPr>
        <w:tabs>
          <w:tab w:val="left" w:pos="4103"/>
        </w:tabs>
        <w:spacing w:line="293" w:lineRule="auto"/>
        <w:ind w:left="3740"/>
        <w:jc w:val="left"/>
      </w:pPr>
      <w:bookmarkStart w:id="2" w:name="bookmark32"/>
      <w:r>
        <w:t>Общие требования.</w:t>
      </w:r>
      <w:bookmarkEnd w:id="2"/>
    </w:p>
    <w:p w14:paraId="13FCABA6" w14:textId="77777777" w:rsidR="007B5364" w:rsidRDefault="007B5364" w:rsidP="007B5364">
      <w:pPr>
        <w:pStyle w:val="1"/>
        <w:numPr>
          <w:ilvl w:val="1"/>
          <w:numId w:val="1"/>
        </w:numPr>
        <w:tabs>
          <w:tab w:val="left" w:pos="536"/>
        </w:tabs>
        <w:spacing w:line="293" w:lineRule="auto"/>
      </w:pPr>
      <w:r>
        <w:t>Приобретение архивных мобильных передвижных</w:t>
      </w:r>
    </w:p>
    <w:p w14:paraId="5F51B267" w14:textId="77777777" w:rsidR="007B5364" w:rsidRDefault="007B5364" w:rsidP="007B5364">
      <w:pPr>
        <w:pStyle w:val="1"/>
        <w:spacing w:after="320" w:line="293" w:lineRule="auto"/>
      </w:pPr>
      <w:r>
        <w:t>стеллажей с механическим приводом следующей конфигурации:</w:t>
      </w:r>
    </w:p>
    <w:p w14:paraId="5C3614F9" w14:textId="77777777" w:rsidR="007B5364" w:rsidRDefault="007B5364" w:rsidP="00B21747">
      <w:pPr>
        <w:pStyle w:val="1"/>
        <w:numPr>
          <w:ilvl w:val="0"/>
          <w:numId w:val="2"/>
        </w:numPr>
        <w:tabs>
          <w:tab w:val="left" w:pos="258"/>
        </w:tabs>
        <w:spacing w:line="293" w:lineRule="auto"/>
        <w:jc w:val="both"/>
      </w:pPr>
      <w:bookmarkStart w:id="3" w:name="_GoBack"/>
      <w:r>
        <w:t>Мобильный ряд стеллажей 3095х3105х634мм следующими параметрами:</w:t>
      </w:r>
    </w:p>
    <w:p w14:paraId="21CF8274" w14:textId="77777777" w:rsidR="007B5364" w:rsidRDefault="007B5364" w:rsidP="00B21747">
      <w:pPr>
        <w:pStyle w:val="1"/>
        <w:numPr>
          <w:ilvl w:val="0"/>
          <w:numId w:val="2"/>
        </w:numPr>
        <w:tabs>
          <w:tab w:val="left" w:pos="258"/>
        </w:tabs>
        <w:spacing w:line="293" w:lineRule="auto"/>
        <w:jc w:val="both"/>
      </w:pPr>
      <w:r>
        <w:t>высотой 3095 мм; глубина полки 300мм; длинна полки 1000мм; максимальная</w:t>
      </w:r>
    </w:p>
    <w:p w14:paraId="30CC687E" w14:textId="77777777" w:rsidR="007B5364" w:rsidRDefault="007B5364" w:rsidP="00B21747">
      <w:pPr>
        <w:pStyle w:val="a5"/>
        <w:jc w:val="both"/>
      </w:pPr>
      <w:r>
        <w:t>нагрузка на полку 80-90 кг. Количество уровней 8+1 (крышка), Разделитель полок 8 шт.</w:t>
      </w:r>
    </w:p>
    <w:p w14:paraId="2CD18723" w14:textId="77777777" w:rsidR="007B5364" w:rsidRDefault="007B5364" w:rsidP="00B21747">
      <w:pPr>
        <w:pStyle w:val="1"/>
        <w:numPr>
          <w:ilvl w:val="0"/>
          <w:numId w:val="2"/>
        </w:numPr>
        <w:tabs>
          <w:tab w:val="left" w:pos="258"/>
        </w:tabs>
        <w:spacing w:line="293" w:lineRule="auto"/>
        <w:jc w:val="both"/>
      </w:pPr>
      <w:r>
        <w:t>Мобильный ряд стеллажей 3095х3105х1050мм следующими параметрами:</w:t>
      </w:r>
    </w:p>
    <w:p w14:paraId="7D3A09A0" w14:textId="77777777" w:rsidR="007B5364" w:rsidRDefault="007B5364" w:rsidP="00B21747">
      <w:pPr>
        <w:pStyle w:val="1"/>
        <w:numPr>
          <w:ilvl w:val="0"/>
          <w:numId w:val="2"/>
        </w:numPr>
        <w:tabs>
          <w:tab w:val="left" w:pos="258"/>
        </w:tabs>
        <w:spacing w:line="293" w:lineRule="auto"/>
        <w:jc w:val="both"/>
      </w:pPr>
      <w:r>
        <w:t>высотой 3095 мм; глубина полки 500мм; длинна полки 1000мм; максимальная</w:t>
      </w:r>
    </w:p>
    <w:p w14:paraId="36903D01" w14:textId="77777777" w:rsidR="007B5364" w:rsidRDefault="007B5364" w:rsidP="00B21747">
      <w:pPr>
        <w:pStyle w:val="1"/>
        <w:spacing w:line="293" w:lineRule="auto"/>
        <w:ind w:firstLine="140"/>
        <w:jc w:val="both"/>
      </w:pPr>
      <w:r>
        <w:t>нагрузка на полку 80-90 кг. Количество уровней 8+1 (крышка), Разделитель папок: 480 шт.</w:t>
      </w:r>
    </w:p>
    <w:p w14:paraId="56812F32" w14:textId="77777777" w:rsidR="007B5364" w:rsidRDefault="007B5364" w:rsidP="00B21747">
      <w:pPr>
        <w:pStyle w:val="1"/>
        <w:numPr>
          <w:ilvl w:val="0"/>
          <w:numId w:val="2"/>
        </w:numPr>
        <w:tabs>
          <w:tab w:val="left" w:pos="258"/>
        </w:tabs>
        <w:spacing w:line="293" w:lineRule="auto"/>
        <w:jc w:val="both"/>
      </w:pPr>
      <w:r>
        <w:t>Стационарный ряд - односторонний:</w:t>
      </w:r>
    </w:p>
    <w:p w14:paraId="34FC7738" w14:textId="77777777" w:rsidR="007B5364" w:rsidRDefault="007B5364" w:rsidP="00B21747">
      <w:pPr>
        <w:pStyle w:val="1"/>
        <w:spacing w:line="293" w:lineRule="auto"/>
        <w:ind w:firstLine="200"/>
        <w:jc w:val="both"/>
      </w:pPr>
      <w:r>
        <w:t>высотой 3104 мм; глубина полки 500мм; длинна полки 1000мм; максимальная</w:t>
      </w:r>
    </w:p>
    <w:p w14:paraId="547661F4" w14:textId="77777777" w:rsidR="007B5364" w:rsidRDefault="007B5364" w:rsidP="00B21747">
      <w:pPr>
        <w:pStyle w:val="1"/>
        <w:spacing w:after="320" w:line="293" w:lineRule="auto"/>
        <w:ind w:firstLine="200"/>
        <w:jc w:val="both"/>
      </w:pPr>
      <w:r>
        <w:t>нагрузка на полку 80-90 кг. Количество уровней 8+1 (крышка), Лицевая стенка: 1 шт.</w:t>
      </w:r>
    </w:p>
    <w:p w14:paraId="5C98B9D6" w14:textId="77777777" w:rsidR="007B5364" w:rsidRDefault="007B5364" w:rsidP="00B21747">
      <w:pPr>
        <w:pStyle w:val="1"/>
        <w:numPr>
          <w:ilvl w:val="1"/>
          <w:numId w:val="1"/>
        </w:numPr>
        <w:tabs>
          <w:tab w:val="left" w:pos="536"/>
        </w:tabs>
        <w:spacing w:line="293" w:lineRule="auto"/>
        <w:jc w:val="both"/>
      </w:pPr>
      <w:r>
        <w:t>Поставщик должен предоставить сопроводительную и иную документацию на стеллажи (паспорт, декларации соответствия, акты приема -выполненных работ/испытаний и пр.).</w:t>
      </w:r>
    </w:p>
    <w:p w14:paraId="6A1E2BAB" w14:textId="77777777" w:rsidR="007B5364" w:rsidRDefault="007B5364" w:rsidP="00B21747">
      <w:pPr>
        <w:pStyle w:val="1"/>
        <w:numPr>
          <w:ilvl w:val="1"/>
          <w:numId w:val="1"/>
        </w:numPr>
        <w:tabs>
          <w:tab w:val="left" w:pos="536"/>
        </w:tabs>
        <w:spacing w:line="293" w:lineRule="auto"/>
        <w:jc w:val="both"/>
      </w:pPr>
      <w:r>
        <w:t>Поставляемые стеллажи должны быть новыми, не ранее 2024 года выпуска, (не допускается поставка выставочных образцов, а также стеллажей, собранных из восстановленных деталей).</w:t>
      </w:r>
    </w:p>
    <w:p w14:paraId="227E32AA" w14:textId="77777777" w:rsidR="007B5364" w:rsidRDefault="007B5364" w:rsidP="00B21747">
      <w:pPr>
        <w:pStyle w:val="1"/>
        <w:numPr>
          <w:ilvl w:val="1"/>
          <w:numId w:val="1"/>
        </w:numPr>
        <w:tabs>
          <w:tab w:val="left" w:pos="536"/>
        </w:tabs>
        <w:spacing w:line="293" w:lineRule="auto"/>
        <w:jc w:val="both"/>
      </w:pPr>
      <w:r>
        <w:t>Покупатель предоставляет подготовленное помещение под установку стеллажей. Поставщик осуществляет доставку, такелажные работы по подъему на 3 (третий) этаж и перемещению до места сборки, сборку и монтаж в соответствии с приложенным планом помещения, и схеме расстановки к настоящему техническому заданию.</w:t>
      </w:r>
    </w:p>
    <w:p w14:paraId="5E6A5AAE" w14:textId="77777777" w:rsidR="007B5364" w:rsidRDefault="007B5364" w:rsidP="00B21747">
      <w:pPr>
        <w:pStyle w:val="1"/>
        <w:numPr>
          <w:ilvl w:val="1"/>
          <w:numId w:val="1"/>
        </w:numPr>
        <w:tabs>
          <w:tab w:val="left" w:pos="478"/>
        </w:tabs>
        <w:spacing w:line="293" w:lineRule="auto"/>
        <w:jc w:val="both"/>
      </w:pPr>
      <w:r>
        <w:t>Поставщик должен гарантировать качество выполненных работ.</w:t>
      </w:r>
    </w:p>
    <w:p w14:paraId="3125A485" w14:textId="77777777" w:rsidR="007B5364" w:rsidRDefault="007B5364" w:rsidP="00B21747">
      <w:pPr>
        <w:pStyle w:val="1"/>
        <w:spacing w:line="293" w:lineRule="auto"/>
        <w:jc w:val="both"/>
      </w:pPr>
      <w:r>
        <w:t>Стеллажи сборно-разборные. Общие технические условия" при соблюдении условий эксплуатации, транспортирования и хранения.</w:t>
      </w:r>
    </w:p>
    <w:p w14:paraId="0C255DF5" w14:textId="77777777" w:rsidR="007B5364" w:rsidRDefault="007B5364" w:rsidP="00B21747">
      <w:pPr>
        <w:pStyle w:val="1"/>
        <w:numPr>
          <w:ilvl w:val="1"/>
          <w:numId w:val="1"/>
        </w:numPr>
        <w:tabs>
          <w:tab w:val="left" w:pos="488"/>
        </w:tabs>
        <w:spacing w:line="293" w:lineRule="auto"/>
        <w:jc w:val="both"/>
      </w:pPr>
      <w:r>
        <w:t>Гарантийный срок эксплуатации - не менее 24 мес. с момента ввода стеллажей в эксплуатацию.</w:t>
      </w:r>
    </w:p>
    <w:p w14:paraId="1092391A" w14:textId="77777777" w:rsidR="007B5364" w:rsidRDefault="007B5364" w:rsidP="00B21747">
      <w:pPr>
        <w:pStyle w:val="1"/>
        <w:numPr>
          <w:ilvl w:val="1"/>
          <w:numId w:val="1"/>
        </w:numPr>
        <w:tabs>
          <w:tab w:val="left" w:pos="483"/>
        </w:tabs>
        <w:spacing w:after="320" w:line="293" w:lineRule="auto"/>
        <w:jc w:val="both"/>
      </w:pPr>
      <w:r>
        <w:t>При соблюдении условий эксплуатации, транспортирования и хранения срок службы стеллажей -не менее 20 лет с момента проведения монтажных работ.</w:t>
      </w:r>
    </w:p>
    <w:p w14:paraId="54A55DA8" w14:textId="77777777" w:rsidR="007B5364" w:rsidRDefault="007B5364" w:rsidP="007B5364">
      <w:pPr>
        <w:pStyle w:val="20"/>
        <w:keepNext/>
        <w:keepLines/>
        <w:spacing w:after="380"/>
        <w:jc w:val="left"/>
      </w:pPr>
      <w:bookmarkStart w:id="4" w:name="bookmark34"/>
      <w:bookmarkEnd w:id="3"/>
      <w:r>
        <w:t>3 Схема расстановки стеллажей.</w:t>
      </w:r>
      <w:bookmarkEnd w:id="4"/>
    </w:p>
    <w:p w14:paraId="6706CD3F" w14:textId="77777777" w:rsidR="007B5364" w:rsidRDefault="007B5364" w:rsidP="007B5364">
      <w:pPr>
        <w:pStyle w:val="1"/>
        <w:numPr>
          <w:ilvl w:val="1"/>
          <w:numId w:val="3"/>
        </w:numPr>
        <w:tabs>
          <w:tab w:val="left" w:pos="459"/>
        </w:tabs>
        <w:spacing w:line="293" w:lineRule="auto"/>
      </w:pPr>
      <w:r>
        <w:t>Корпус 1 в корпус № 104, 3 этаж.:</w:t>
      </w:r>
    </w:p>
    <w:p w14:paraId="0AFCD437" w14:textId="77777777" w:rsidR="007B5364" w:rsidRDefault="007B5364" w:rsidP="007B5364">
      <w:pPr>
        <w:pStyle w:val="1"/>
        <w:spacing w:line="293" w:lineRule="auto"/>
      </w:pPr>
      <w:r>
        <w:lastRenderedPageBreak/>
        <w:t>Выполнить сборку и монтаж. Общие габариты установленных стеллажей не должны превышать:</w:t>
      </w:r>
    </w:p>
    <w:p w14:paraId="2065EBCB" w14:textId="77777777" w:rsidR="007B5364" w:rsidRDefault="007B5364" w:rsidP="007B5364">
      <w:pPr>
        <w:pStyle w:val="1"/>
        <w:spacing w:line="293" w:lineRule="auto"/>
      </w:pPr>
      <w:r>
        <w:t>размера -по длине 3800 мм.</w:t>
      </w:r>
    </w:p>
    <w:p w14:paraId="01138BDD" w14:textId="77777777" w:rsidR="007B5364" w:rsidRDefault="007B5364" w:rsidP="007B5364">
      <w:pPr>
        <w:pStyle w:val="1"/>
        <w:numPr>
          <w:ilvl w:val="0"/>
          <w:numId w:val="4"/>
        </w:numPr>
        <w:tabs>
          <w:tab w:val="left" w:pos="258"/>
        </w:tabs>
        <w:spacing w:line="293" w:lineRule="auto"/>
      </w:pPr>
      <w:r>
        <w:t>по ширине 4800 мм.</w:t>
      </w:r>
    </w:p>
    <w:p w14:paraId="65E94AD7" w14:textId="77777777" w:rsidR="007B5364" w:rsidRDefault="007B5364" w:rsidP="007B5364">
      <w:pPr>
        <w:pStyle w:val="1"/>
        <w:numPr>
          <w:ilvl w:val="0"/>
          <w:numId w:val="4"/>
        </w:numPr>
        <w:tabs>
          <w:tab w:val="left" w:pos="258"/>
        </w:tabs>
        <w:spacing w:after="320" w:line="293" w:lineRule="auto"/>
      </w:pPr>
      <w:r>
        <w:t>свободный ход перемещения не менее 700 мм.</w:t>
      </w:r>
    </w:p>
    <w:p w14:paraId="41E904BB" w14:textId="77777777" w:rsidR="007B5364" w:rsidRDefault="007B5364" w:rsidP="007B5364">
      <w:pPr>
        <w:pStyle w:val="20"/>
        <w:keepNext/>
        <w:keepLines/>
        <w:spacing w:line="293" w:lineRule="auto"/>
        <w:jc w:val="left"/>
      </w:pPr>
      <w:bookmarkStart w:id="5" w:name="bookmark36"/>
      <w:r>
        <w:t>Приложение:</w:t>
      </w:r>
      <w:bookmarkEnd w:id="5"/>
    </w:p>
    <w:p w14:paraId="23674B15" w14:textId="33C4BFF6" w:rsidR="007B5364" w:rsidRDefault="007B5364" w:rsidP="007B5364">
      <w:pPr>
        <w:pStyle w:val="1"/>
        <w:numPr>
          <w:ilvl w:val="0"/>
          <w:numId w:val="4"/>
        </w:numPr>
        <w:tabs>
          <w:tab w:val="left" w:pos="262"/>
        </w:tabs>
        <w:spacing w:after="2340" w:line="293" w:lineRule="auto"/>
      </w:pPr>
      <w:r>
        <w:t>Схема расстановки - на 1 листе со схематичным расположением стеллажей.</w:t>
      </w:r>
    </w:p>
    <w:p w14:paraId="1E051AF5" w14:textId="44E7F3A2" w:rsidR="007B5364" w:rsidRDefault="007B5364" w:rsidP="007B5364">
      <w:pPr>
        <w:pStyle w:val="1"/>
        <w:tabs>
          <w:tab w:val="left" w:pos="262"/>
        </w:tabs>
        <w:spacing w:after="2340" w:line="293" w:lineRule="auto"/>
      </w:pPr>
    </w:p>
    <w:p w14:paraId="117A6466" w14:textId="1F6A48AA" w:rsidR="007B5364" w:rsidRDefault="007B5364" w:rsidP="007B5364">
      <w:pPr>
        <w:pStyle w:val="1"/>
        <w:tabs>
          <w:tab w:val="left" w:pos="262"/>
        </w:tabs>
        <w:spacing w:after="2340" w:line="293" w:lineRule="auto"/>
      </w:pPr>
    </w:p>
    <w:p w14:paraId="4B7270A8" w14:textId="0058C124" w:rsidR="007B5364" w:rsidRDefault="007B5364" w:rsidP="007B5364">
      <w:pPr>
        <w:pStyle w:val="1"/>
        <w:tabs>
          <w:tab w:val="left" w:pos="262"/>
        </w:tabs>
        <w:spacing w:after="2340" w:line="293" w:lineRule="auto"/>
      </w:pPr>
    </w:p>
    <w:p w14:paraId="67F628F7" w14:textId="77777777" w:rsidR="007B5364" w:rsidRDefault="007B5364" w:rsidP="007B5364">
      <w:pPr>
        <w:pStyle w:val="1"/>
        <w:tabs>
          <w:tab w:val="left" w:pos="262"/>
        </w:tabs>
        <w:spacing w:after="2340" w:line="293" w:lineRule="auto"/>
      </w:pPr>
    </w:p>
    <w:p w14:paraId="586BCDF3" w14:textId="7FBDAB87" w:rsidR="007B5364" w:rsidRDefault="007B5364" w:rsidP="007B5364">
      <w:pPr>
        <w:tabs>
          <w:tab w:val="left" w:pos="5700"/>
        </w:tabs>
      </w:pPr>
      <w:r>
        <w:lastRenderedPageBreak/>
        <w:tab/>
      </w:r>
      <w:r w:rsidRPr="007B5364">
        <w:rPr>
          <w:noProof/>
        </w:rPr>
        <w:drawing>
          <wp:inline distT="0" distB="0" distL="0" distR="0" wp14:anchorId="1AE4382B" wp14:editId="2C62B4F1">
            <wp:extent cx="593407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7761" w14:textId="77777777" w:rsidR="007B5364" w:rsidRPr="007B5364" w:rsidRDefault="007B5364" w:rsidP="007B5364"/>
    <w:p w14:paraId="76D10C84" w14:textId="77777777" w:rsidR="007B5364" w:rsidRPr="007B5364" w:rsidRDefault="007B5364" w:rsidP="007B5364"/>
    <w:p w14:paraId="663FB492" w14:textId="77777777" w:rsidR="007B5364" w:rsidRPr="007B5364" w:rsidRDefault="007B5364" w:rsidP="007B5364"/>
    <w:p w14:paraId="3E5E20B9" w14:textId="77777777" w:rsidR="007B5364" w:rsidRPr="007B5364" w:rsidRDefault="007B5364" w:rsidP="007B5364"/>
    <w:p w14:paraId="5558B731" w14:textId="77777777" w:rsidR="007B5364" w:rsidRPr="007B5364" w:rsidRDefault="007B5364" w:rsidP="007B5364"/>
    <w:p w14:paraId="2A6A4EC8" w14:textId="4778BF99" w:rsidR="007B5364" w:rsidRDefault="007B5364" w:rsidP="007B5364"/>
    <w:p w14:paraId="7E5B2087" w14:textId="4B26A99A" w:rsidR="005A12A2" w:rsidRPr="007B5364" w:rsidRDefault="007B5364" w:rsidP="007B5364">
      <w:pPr>
        <w:tabs>
          <w:tab w:val="left" w:pos="900"/>
        </w:tabs>
      </w:pPr>
      <w:r>
        <w:tab/>
      </w:r>
      <w:r>
        <w:rPr>
          <w:noProof/>
        </w:rPr>
        <w:drawing>
          <wp:inline distT="0" distB="0" distL="0" distR="0" wp14:anchorId="350C8DB2" wp14:editId="6924FDBA">
            <wp:extent cx="5163820" cy="44932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820" cy="449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12A2" w:rsidRPr="007B536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5B96" w14:textId="77777777" w:rsidR="00C4145C" w:rsidRDefault="00C4145C">
      <w:r>
        <w:separator/>
      </w:r>
    </w:p>
  </w:endnote>
  <w:endnote w:type="continuationSeparator" w:id="0">
    <w:p w14:paraId="211E0A35" w14:textId="77777777" w:rsidR="00C4145C" w:rsidRDefault="00C4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C68C" w14:textId="77777777" w:rsidR="004E0BEC" w:rsidRDefault="00C41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01F09" w14:textId="77777777" w:rsidR="00C4145C" w:rsidRDefault="00C4145C">
      <w:r>
        <w:separator/>
      </w:r>
    </w:p>
  </w:footnote>
  <w:footnote w:type="continuationSeparator" w:id="0">
    <w:p w14:paraId="7FA1BF96" w14:textId="77777777" w:rsidR="00C4145C" w:rsidRDefault="00C4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265E"/>
    <w:multiLevelType w:val="multilevel"/>
    <w:tmpl w:val="4E4C0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75742"/>
    <w:multiLevelType w:val="multilevel"/>
    <w:tmpl w:val="69E886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A65D18"/>
    <w:multiLevelType w:val="multilevel"/>
    <w:tmpl w:val="4950E02E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A77262"/>
    <w:multiLevelType w:val="multilevel"/>
    <w:tmpl w:val="E72E6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DC"/>
    <w:rsid w:val="005A12A2"/>
    <w:rsid w:val="007B5364"/>
    <w:rsid w:val="00B21747"/>
    <w:rsid w:val="00C4145C"/>
    <w:rsid w:val="00C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CBA5"/>
  <w15:chartTrackingRefBased/>
  <w15:docId w15:val="{E43C0193-2F64-4858-9F04-F23845D9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3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B5364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7B5364"/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7B5364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7B536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7B5364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7B5364"/>
    <w:pPr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7B5364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7B5364"/>
    <w:pPr>
      <w:spacing w:after="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Седойкина Лилия Викторовна</dc:creator>
  <cp:keywords/>
  <dc:description/>
  <cp:lastModifiedBy>Седойкина Лилия Викторовна</cp:lastModifiedBy>
  <cp:revision>3</cp:revision>
  <dcterms:created xsi:type="dcterms:W3CDTF">2025-09-18T13:35:00Z</dcterms:created>
  <dcterms:modified xsi:type="dcterms:W3CDTF">2025-09-18T13:48:00Z</dcterms:modified>
</cp:coreProperties>
</file>