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014" w:rsidRDefault="00174014" w:rsidP="00495520">
      <w:pPr>
        <w:tabs>
          <w:tab w:val="left" w:pos="5580"/>
        </w:tabs>
        <w:jc w:val="center"/>
        <w:rPr>
          <w:b/>
          <w:color w:val="0D0D0D"/>
          <w:sz w:val="24"/>
          <w:szCs w:val="24"/>
        </w:rPr>
      </w:pPr>
    </w:p>
    <w:p w:rsidR="00174014" w:rsidRDefault="00174014" w:rsidP="00174014">
      <w:pPr>
        <w:jc w:val="right"/>
        <w:rPr>
          <w:b/>
          <w:color w:val="0D0D0D"/>
          <w:sz w:val="24"/>
          <w:szCs w:val="24"/>
        </w:rPr>
      </w:pPr>
      <w:r>
        <w:rPr>
          <w:b/>
          <w:color w:val="0D0D0D"/>
          <w:sz w:val="24"/>
          <w:szCs w:val="24"/>
        </w:rPr>
        <w:t xml:space="preserve">Приложение № 3 к  извещению </w:t>
      </w:r>
    </w:p>
    <w:p w:rsidR="00264C34" w:rsidRDefault="00174014" w:rsidP="00174014">
      <w:pPr>
        <w:jc w:val="right"/>
        <w:rPr>
          <w:b/>
          <w:color w:val="0D0D0D"/>
          <w:sz w:val="24"/>
          <w:szCs w:val="24"/>
        </w:rPr>
      </w:pPr>
      <w:r>
        <w:rPr>
          <w:b/>
          <w:color w:val="0D0D0D"/>
          <w:sz w:val="24"/>
          <w:szCs w:val="24"/>
        </w:rPr>
        <w:t xml:space="preserve">о проведении запроса </w:t>
      </w:r>
      <w:r w:rsidR="00264C34">
        <w:rPr>
          <w:b/>
          <w:color w:val="0D0D0D"/>
          <w:sz w:val="24"/>
          <w:szCs w:val="24"/>
        </w:rPr>
        <w:t xml:space="preserve">предложений </w:t>
      </w:r>
    </w:p>
    <w:p w:rsidR="00174014" w:rsidRDefault="00264C34" w:rsidP="00174014">
      <w:pPr>
        <w:jc w:val="right"/>
        <w:rPr>
          <w:b/>
          <w:color w:val="0D0D0D"/>
          <w:sz w:val="24"/>
          <w:szCs w:val="24"/>
        </w:rPr>
      </w:pPr>
      <w:r>
        <w:rPr>
          <w:b/>
          <w:color w:val="0D0D0D"/>
          <w:sz w:val="24"/>
          <w:szCs w:val="24"/>
        </w:rPr>
        <w:t>в электронной форме</w:t>
      </w:r>
    </w:p>
    <w:p w:rsidR="00A94006" w:rsidRDefault="00A94006" w:rsidP="006B6EA6">
      <w:pPr>
        <w:tabs>
          <w:tab w:val="left" w:pos="5580"/>
        </w:tabs>
        <w:jc w:val="center"/>
        <w:rPr>
          <w:b/>
          <w:color w:val="0D0D0D"/>
          <w:sz w:val="24"/>
          <w:szCs w:val="24"/>
        </w:rPr>
      </w:pPr>
    </w:p>
    <w:p w:rsidR="00264C34" w:rsidRDefault="00264C34" w:rsidP="006B6EA6">
      <w:pPr>
        <w:tabs>
          <w:tab w:val="left" w:pos="5580"/>
        </w:tabs>
        <w:jc w:val="center"/>
        <w:rPr>
          <w:b/>
          <w:color w:val="0D0D0D"/>
          <w:sz w:val="24"/>
          <w:szCs w:val="24"/>
        </w:rPr>
      </w:pPr>
    </w:p>
    <w:p w:rsidR="00EE4985" w:rsidRDefault="00EE4985" w:rsidP="006B6EA6">
      <w:pPr>
        <w:tabs>
          <w:tab w:val="left" w:pos="5580"/>
        </w:tabs>
        <w:jc w:val="center"/>
        <w:rPr>
          <w:b/>
          <w:color w:val="0D0D0D"/>
          <w:sz w:val="24"/>
          <w:szCs w:val="24"/>
        </w:rPr>
      </w:pPr>
      <w:r>
        <w:rPr>
          <w:b/>
          <w:color w:val="0D0D0D"/>
          <w:sz w:val="24"/>
          <w:szCs w:val="24"/>
        </w:rPr>
        <w:t xml:space="preserve">Форма Заявки </w:t>
      </w:r>
    </w:p>
    <w:p w:rsidR="00495520" w:rsidRPr="00BE01B8" w:rsidRDefault="00EE4985" w:rsidP="006B6EA6">
      <w:pPr>
        <w:tabs>
          <w:tab w:val="left" w:pos="5580"/>
        </w:tabs>
        <w:jc w:val="center"/>
        <w:rPr>
          <w:b/>
          <w:color w:val="0D0D0D"/>
          <w:sz w:val="24"/>
          <w:szCs w:val="24"/>
        </w:rPr>
      </w:pPr>
      <w:r>
        <w:rPr>
          <w:b/>
          <w:color w:val="0D0D0D"/>
          <w:sz w:val="24"/>
          <w:szCs w:val="24"/>
        </w:rPr>
        <w:t xml:space="preserve">на участие в запросе </w:t>
      </w:r>
      <w:r w:rsidR="00264C34">
        <w:rPr>
          <w:b/>
          <w:color w:val="0D0D0D"/>
          <w:sz w:val="24"/>
          <w:szCs w:val="24"/>
        </w:rPr>
        <w:t>предложений в электронной форме</w:t>
      </w:r>
    </w:p>
    <w:p w:rsidR="00495520" w:rsidRPr="00EE4985" w:rsidRDefault="00495520" w:rsidP="006B6EA6">
      <w:pPr>
        <w:tabs>
          <w:tab w:val="left" w:pos="5580"/>
        </w:tabs>
        <w:jc w:val="center"/>
        <w:rPr>
          <w:b/>
          <w:color w:val="0D0D0D"/>
          <w:sz w:val="20"/>
          <w:szCs w:val="20"/>
        </w:rPr>
      </w:pPr>
      <w:r w:rsidRPr="00EE4985">
        <w:rPr>
          <w:b/>
          <w:color w:val="0D0D0D"/>
          <w:sz w:val="20"/>
          <w:szCs w:val="20"/>
        </w:rPr>
        <w:t>(Заполняется на бланке организации!)</w:t>
      </w:r>
    </w:p>
    <w:p w:rsidR="00495520" w:rsidRPr="00BE01B8" w:rsidRDefault="00495520" w:rsidP="006B6EA6">
      <w:pPr>
        <w:tabs>
          <w:tab w:val="left" w:pos="5580"/>
        </w:tabs>
        <w:rPr>
          <w:b/>
          <w:color w:val="0D0D0D"/>
          <w:sz w:val="24"/>
          <w:szCs w:val="24"/>
        </w:rPr>
      </w:pPr>
    </w:p>
    <w:p w:rsidR="00264C34" w:rsidRPr="00264C34" w:rsidRDefault="00264C34" w:rsidP="006B6EA6">
      <w:pPr>
        <w:rPr>
          <w:b/>
          <w:bCs/>
          <w:sz w:val="24"/>
          <w:szCs w:val="24"/>
        </w:rPr>
      </w:pPr>
    </w:p>
    <w:p w:rsidR="00264C34" w:rsidRPr="00264C34" w:rsidRDefault="00264C34" w:rsidP="006B6EA6">
      <w:pPr>
        <w:tabs>
          <w:tab w:val="left" w:pos="180"/>
        </w:tabs>
        <w:spacing w:after="200"/>
        <w:jc w:val="center"/>
        <w:rPr>
          <w:rFonts w:eastAsiaTheme="minorHAnsi"/>
          <w:bCs/>
          <w:sz w:val="24"/>
          <w:szCs w:val="24"/>
          <w:lang w:eastAsia="en-US"/>
        </w:rPr>
      </w:pPr>
      <w:r w:rsidRPr="00264C34">
        <w:rPr>
          <w:rFonts w:eastAsiaTheme="minorHAnsi"/>
          <w:bCs/>
          <w:sz w:val="24"/>
          <w:szCs w:val="24"/>
          <w:lang w:eastAsia="en-US"/>
        </w:rPr>
        <w:t>Заявка участника закупки</w:t>
      </w:r>
    </w:p>
    <w:p w:rsidR="00264C34" w:rsidRPr="00264C34" w:rsidRDefault="00264C34" w:rsidP="006B6EA6">
      <w:pPr>
        <w:jc w:val="center"/>
        <w:rPr>
          <w:rFonts w:eastAsiaTheme="minorHAnsi"/>
          <w:bCs/>
          <w:sz w:val="24"/>
          <w:szCs w:val="24"/>
          <w:lang w:eastAsia="en-US"/>
        </w:rPr>
      </w:pPr>
      <w:r w:rsidRPr="00264C34">
        <w:rPr>
          <w:rFonts w:eastAsiaTheme="minorHAnsi"/>
          <w:bCs/>
          <w:sz w:val="24"/>
          <w:szCs w:val="24"/>
          <w:lang w:eastAsia="en-US"/>
        </w:rPr>
        <w:t>на __________________________________________________________</w:t>
      </w:r>
    </w:p>
    <w:p w:rsidR="00264C34" w:rsidRPr="00264C34" w:rsidRDefault="00264C34" w:rsidP="006B6EA6">
      <w:pPr>
        <w:spacing w:after="200"/>
        <w:jc w:val="center"/>
        <w:rPr>
          <w:rFonts w:eastAsiaTheme="minorHAnsi"/>
          <w:i/>
          <w:color w:val="808080" w:themeColor="background1" w:themeShade="80"/>
          <w:sz w:val="24"/>
          <w:szCs w:val="24"/>
          <w:vertAlign w:val="superscript"/>
          <w:lang w:eastAsia="en-US"/>
        </w:rPr>
      </w:pPr>
      <w:r w:rsidRPr="00264C34">
        <w:rPr>
          <w:rFonts w:eastAsiaTheme="minorHAnsi"/>
          <w:color w:val="808080" w:themeColor="background1" w:themeShade="80"/>
          <w:sz w:val="24"/>
          <w:szCs w:val="24"/>
          <w:vertAlign w:val="superscript"/>
          <w:lang w:eastAsia="en-US"/>
        </w:rPr>
        <w:t>(указать предмет закупки</w:t>
      </w:r>
      <w:r w:rsidRPr="00264C34">
        <w:rPr>
          <w:rFonts w:eastAsiaTheme="minorHAnsi"/>
          <w:i/>
          <w:color w:val="808080" w:themeColor="background1" w:themeShade="80"/>
          <w:sz w:val="24"/>
          <w:szCs w:val="24"/>
          <w:vertAlign w:val="superscript"/>
          <w:lang w:eastAsia="en-US"/>
        </w:rPr>
        <w:t>)</w:t>
      </w:r>
    </w:p>
    <w:p w:rsidR="00264C34" w:rsidRPr="00264C34" w:rsidRDefault="00264C34" w:rsidP="006B6EA6">
      <w:pPr>
        <w:tabs>
          <w:tab w:val="left" w:pos="1080"/>
        </w:tabs>
        <w:spacing w:after="200"/>
        <w:ind w:firstLine="540"/>
        <w:jc w:val="both"/>
        <w:rPr>
          <w:rFonts w:eastAsiaTheme="minorHAnsi"/>
          <w:sz w:val="24"/>
          <w:szCs w:val="24"/>
          <w:lang w:eastAsia="en-US"/>
        </w:rPr>
      </w:pPr>
      <w:r w:rsidRPr="00264C34">
        <w:rPr>
          <w:rFonts w:eastAsiaTheme="minorHAnsi"/>
          <w:sz w:val="24"/>
          <w:szCs w:val="24"/>
          <w:lang w:eastAsia="en-US"/>
        </w:rPr>
        <w:t>1. Изучив документацию о проведении запроса предложений, в том числе проект договора, в</w:t>
      </w:r>
      <w:r w:rsidRPr="00264C34">
        <w:rPr>
          <w:rFonts w:eastAsiaTheme="minorHAnsi"/>
          <w:color w:val="FFFFFF"/>
          <w:sz w:val="24"/>
          <w:szCs w:val="24"/>
          <w:lang w:eastAsia="en-US"/>
        </w:rPr>
        <w:t xml:space="preserve"> </w:t>
      </w:r>
      <w:r w:rsidRPr="00264C34">
        <w:rPr>
          <w:rFonts w:eastAsiaTheme="minorHAnsi"/>
          <w:sz w:val="24"/>
          <w:szCs w:val="24"/>
          <w:lang w:eastAsia="en-US"/>
        </w:rPr>
        <w:t>лице (</w:t>
      </w:r>
      <w:r w:rsidRPr="00264C34">
        <w:rPr>
          <w:rFonts w:eastAsiaTheme="minorHAnsi"/>
          <w:iCs/>
          <w:sz w:val="24"/>
          <w:szCs w:val="24"/>
          <w:lang w:eastAsia="en-US"/>
        </w:rPr>
        <w:t>наименование Участника закупки</w:t>
      </w:r>
      <w:r w:rsidRPr="00264C34">
        <w:rPr>
          <w:rFonts w:eastAsiaTheme="minorHAnsi"/>
          <w:sz w:val="24"/>
          <w:szCs w:val="24"/>
          <w:lang w:eastAsia="en-US"/>
        </w:rPr>
        <w:t xml:space="preserve">), действующего на основании </w:t>
      </w:r>
      <w:r w:rsidRPr="00264C34">
        <w:rPr>
          <w:rFonts w:eastAsiaTheme="minorHAnsi"/>
          <w:iCs/>
          <w:sz w:val="24"/>
          <w:szCs w:val="24"/>
          <w:lang w:eastAsia="en-US"/>
        </w:rPr>
        <w:t>(наименование должности руководителя и его Ф.И.О.)                 (Устава, доверенности)</w:t>
      </w:r>
      <w:r w:rsidRPr="00264C34">
        <w:rPr>
          <w:rFonts w:eastAsiaTheme="minorHAnsi"/>
          <w:sz w:val="24"/>
          <w:szCs w:val="24"/>
          <w:lang w:eastAsia="en-US"/>
        </w:rPr>
        <w:t xml:space="preserve"> сообщает о согласии участвовать в запросе предложений на условиях, установленных в указанных выше документах, и направляет настоящую заявку.</w:t>
      </w:r>
    </w:p>
    <w:p w:rsidR="00264C34" w:rsidRPr="00264C34" w:rsidRDefault="00264C34" w:rsidP="006B6EA6">
      <w:pPr>
        <w:tabs>
          <w:tab w:val="left" w:pos="1080"/>
        </w:tabs>
        <w:spacing w:after="200"/>
        <w:ind w:firstLine="540"/>
        <w:jc w:val="both"/>
        <w:rPr>
          <w:rFonts w:eastAsiaTheme="minorHAnsi"/>
          <w:sz w:val="24"/>
          <w:szCs w:val="24"/>
          <w:lang w:eastAsia="en-US"/>
        </w:rPr>
      </w:pPr>
      <w:r w:rsidRPr="00264C34">
        <w:rPr>
          <w:rFonts w:eastAsiaTheme="minorHAnsi"/>
          <w:sz w:val="24"/>
          <w:szCs w:val="24"/>
          <w:lang w:eastAsia="en-US"/>
        </w:rPr>
        <w:t xml:space="preserve">Мы ознакомлены с условиями проведения закупочной процедуры, а также ознакомлены с возможными последствиями участия в проводимой закупочной процедуре.  </w:t>
      </w:r>
    </w:p>
    <w:p w:rsidR="00264C34" w:rsidRPr="00264C34" w:rsidRDefault="00264C34" w:rsidP="006B6EA6">
      <w:pPr>
        <w:tabs>
          <w:tab w:val="left" w:pos="1080"/>
        </w:tabs>
        <w:spacing w:after="200"/>
        <w:jc w:val="both"/>
        <w:rPr>
          <w:rFonts w:eastAsiaTheme="minorHAnsi"/>
          <w:sz w:val="24"/>
          <w:szCs w:val="24"/>
          <w:lang w:eastAsia="en-US"/>
        </w:rPr>
      </w:pPr>
      <w:r w:rsidRPr="00264C34">
        <w:rPr>
          <w:rFonts w:eastAsiaTheme="minorHAnsi"/>
          <w:sz w:val="24"/>
          <w:szCs w:val="24"/>
          <w:lang w:eastAsia="en-US"/>
        </w:rPr>
        <w:t xml:space="preserve">Мы согласны </w:t>
      </w:r>
      <w:r w:rsidRPr="00264C34">
        <w:rPr>
          <w:rFonts w:eastAsiaTheme="minorHAnsi"/>
          <w:i/>
          <w:sz w:val="24"/>
          <w:szCs w:val="24"/>
          <w:lang w:eastAsia="en-US"/>
        </w:rPr>
        <w:t>(поставить товары/выполнить работы/оказать услуги), являющиеся</w:t>
      </w:r>
      <w:r w:rsidRPr="00264C34">
        <w:rPr>
          <w:rFonts w:eastAsiaTheme="minorHAnsi"/>
          <w:sz w:val="24"/>
          <w:szCs w:val="24"/>
          <w:lang w:eastAsia="en-US"/>
        </w:rPr>
        <w:t xml:space="preserve"> предметом запроса предложений, по цене (указать цену заявки прописью) в соответствии   с требованиями документации о проведении запроса предложений. Предлагаемая цена включает в себя все расходы, предусмотренные документацией о проведении запроса предложений.    </w:t>
      </w:r>
    </w:p>
    <w:p w:rsidR="00264C34" w:rsidRPr="00264C34" w:rsidRDefault="00264C34" w:rsidP="006B6EA6">
      <w:pPr>
        <w:tabs>
          <w:tab w:val="left" w:pos="1080"/>
        </w:tabs>
        <w:spacing w:after="200"/>
        <w:jc w:val="both"/>
        <w:rPr>
          <w:rFonts w:eastAsiaTheme="minorHAnsi"/>
          <w:sz w:val="24"/>
          <w:szCs w:val="24"/>
          <w:lang w:eastAsia="en-US"/>
        </w:rPr>
      </w:pPr>
      <w:r w:rsidRPr="00264C34">
        <w:rPr>
          <w:rFonts w:eastAsiaTheme="minorHAnsi"/>
          <w:sz w:val="24"/>
          <w:szCs w:val="24"/>
          <w:lang w:eastAsia="en-US"/>
        </w:rPr>
        <w:t xml:space="preserve">     </w:t>
      </w:r>
    </w:p>
    <w:p w:rsidR="00264C34" w:rsidRPr="00264C34" w:rsidRDefault="00264C34" w:rsidP="006B6EA6">
      <w:pPr>
        <w:tabs>
          <w:tab w:val="left" w:pos="1080"/>
        </w:tabs>
        <w:spacing w:after="200"/>
        <w:jc w:val="both"/>
        <w:rPr>
          <w:rFonts w:eastAsiaTheme="minorHAnsi"/>
          <w:b/>
          <w:i/>
          <w:sz w:val="24"/>
          <w:szCs w:val="24"/>
          <w:lang w:eastAsia="en-US"/>
        </w:rPr>
      </w:pPr>
      <w:r w:rsidRPr="00264C34">
        <w:rPr>
          <w:rFonts w:eastAsiaTheme="minorHAnsi"/>
          <w:sz w:val="24"/>
          <w:szCs w:val="24"/>
          <w:lang w:eastAsia="en-US"/>
        </w:rPr>
        <w:t>В случае, если документацией о проведении запроса предложений предусматривалась (поставка более одного вида товаров, выполнение более одного вида работ, оказание более одного вида услуг) (таких товаров/работ/услуг) цены   за  единицу составляют (указывается стоимость за единицу).</w:t>
      </w:r>
    </w:p>
    <w:p w:rsidR="00264C34" w:rsidRPr="00264C34" w:rsidRDefault="00264C34" w:rsidP="006B6EA6">
      <w:pPr>
        <w:tabs>
          <w:tab w:val="left" w:pos="1080"/>
        </w:tabs>
        <w:spacing w:after="200"/>
        <w:jc w:val="both"/>
        <w:rPr>
          <w:rFonts w:eastAsiaTheme="minorHAnsi"/>
          <w:sz w:val="24"/>
          <w:szCs w:val="24"/>
          <w:lang w:eastAsia="en-US"/>
        </w:rPr>
      </w:pPr>
      <w:r w:rsidRPr="00264C34">
        <w:rPr>
          <w:rFonts w:eastAsiaTheme="minorHAnsi"/>
          <w:sz w:val="24"/>
          <w:szCs w:val="24"/>
          <w:lang w:eastAsia="en-US"/>
        </w:rPr>
        <w:t xml:space="preserve">       2. Настоящей заявкой декларируем соответствие нас следующим требованиям:</w:t>
      </w:r>
    </w:p>
    <w:p w:rsidR="00264C34" w:rsidRPr="00264C34" w:rsidRDefault="00264C34" w:rsidP="006B6EA6">
      <w:pPr>
        <w:spacing w:after="200"/>
        <w:jc w:val="both"/>
        <w:rPr>
          <w:rFonts w:eastAsiaTheme="minorHAnsi"/>
          <w:sz w:val="24"/>
          <w:szCs w:val="24"/>
          <w:lang w:eastAsia="en-US"/>
        </w:rPr>
      </w:pPr>
      <w:r w:rsidRPr="00264C34">
        <w:rPr>
          <w:rFonts w:eastAsiaTheme="minorHAnsi"/>
          <w:sz w:val="24"/>
          <w:szCs w:val="24"/>
          <w:lang w:eastAsia="en-US"/>
        </w:rPr>
        <w:t xml:space="preserve"> -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rsidR="00264C34" w:rsidRPr="00264C34" w:rsidRDefault="00264C34" w:rsidP="006B6EA6">
      <w:pPr>
        <w:spacing w:after="200"/>
        <w:jc w:val="both"/>
        <w:rPr>
          <w:rFonts w:eastAsiaTheme="minorHAnsi"/>
          <w:sz w:val="24"/>
          <w:szCs w:val="24"/>
          <w:lang w:eastAsia="en-US"/>
        </w:rPr>
      </w:pPr>
      <w:r w:rsidRPr="00264C34">
        <w:rPr>
          <w:rFonts w:eastAsiaTheme="minorHAnsi"/>
          <w:sz w:val="24"/>
          <w:szCs w:val="24"/>
          <w:lang w:eastAsia="en-US"/>
        </w:rPr>
        <w:t xml:space="preserve"> </w:t>
      </w:r>
      <w:proofErr w:type="gramStart"/>
      <w:r w:rsidRPr="00264C34">
        <w:rPr>
          <w:rFonts w:eastAsiaTheme="minorHAnsi"/>
          <w:sz w:val="24"/>
          <w:szCs w:val="24"/>
          <w:lang w:eastAsia="en-US"/>
        </w:rPr>
        <w:t>-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участник не должен обладать признаками банкротства, установленными действующим законодательством;</w:t>
      </w:r>
      <w:proofErr w:type="gramEnd"/>
    </w:p>
    <w:p w:rsidR="00264C34" w:rsidRPr="00264C34" w:rsidRDefault="00264C34" w:rsidP="006B6EA6">
      <w:pPr>
        <w:spacing w:after="200"/>
        <w:jc w:val="both"/>
        <w:rPr>
          <w:rFonts w:eastAsiaTheme="minorHAnsi"/>
          <w:sz w:val="24"/>
          <w:szCs w:val="24"/>
          <w:lang w:eastAsia="en-US"/>
        </w:rPr>
      </w:pPr>
      <w:r w:rsidRPr="00264C34">
        <w:rPr>
          <w:rFonts w:eastAsiaTheme="minorHAnsi"/>
          <w:sz w:val="24"/>
          <w:szCs w:val="24"/>
          <w:lang w:eastAsia="en-US"/>
        </w:rPr>
        <w:t xml:space="preserve">  - 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264C34" w:rsidRPr="00264C34" w:rsidRDefault="00264C34" w:rsidP="006B6EA6">
      <w:pPr>
        <w:spacing w:after="200"/>
        <w:jc w:val="both"/>
        <w:rPr>
          <w:rFonts w:eastAsiaTheme="minorHAnsi"/>
          <w:sz w:val="24"/>
          <w:szCs w:val="24"/>
          <w:lang w:eastAsia="en-US"/>
        </w:rPr>
      </w:pPr>
      <w:r w:rsidRPr="00264C34">
        <w:rPr>
          <w:rFonts w:eastAsiaTheme="minorHAnsi"/>
          <w:sz w:val="24"/>
          <w:szCs w:val="24"/>
          <w:lang w:eastAsia="en-US"/>
        </w:rPr>
        <w:t xml:space="preserve"> </w:t>
      </w:r>
      <w:proofErr w:type="gramStart"/>
      <w:r w:rsidRPr="00264C34">
        <w:rPr>
          <w:rFonts w:eastAsiaTheme="minorHAnsi"/>
          <w:sz w:val="24"/>
          <w:szCs w:val="24"/>
          <w:lang w:eastAsia="en-US"/>
        </w:rPr>
        <w:t>- отсутствие сведений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r w:rsidRPr="00264C34">
        <w:rPr>
          <w:sz w:val="24"/>
          <w:szCs w:val="24"/>
        </w:rPr>
        <w:t xml:space="preserve"> </w:t>
      </w:r>
      <w:r w:rsidRPr="00264C34">
        <w:rPr>
          <w:rFonts w:eastAsiaTheme="minorHAnsi"/>
          <w:sz w:val="24"/>
          <w:szCs w:val="24"/>
          <w:lang w:eastAsia="en-US"/>
        </w:rPr>
        <w:t>Федеральным  законом  «О контрактной системе в сфере закупок товаров, работ, услуг для</w:t>
      </w:r>
      <w:proofErr w:type="gramEnd"/>
      <w:r w:rsidRPr="00264C34">
        <w:rPr>
          <w:rFonts w:eastAsiaTheme="minorHAnsi"/>
          <w:sz w:val="24"/>
          <w:szCs w:val="24"/>
          <w:lang w:eastAsia="en-US"/>
        </w:rPr>
        <w:t xml:space="preserve"> обеспечения государственных и муниципальных нужд» от 05.04.2013 N 44-ФЗ;</w:t>
      </w:r>
    </w:p>
    <w:p w:rsidR="00264C34" w:rsidRPr="00264C34" w:rsidRDefault="00264C34" w:rsidP="006B6EA6">
      <w:pPr>
        <w:spacing w:after="200"/>
        <w:jc w:val="both"/>
        <w:rPr>
          <w:rFonts w:eastAsiaTheme="minorHAnsi"/>
          <w:sz w:val="24"/>
          <w:szCs w:val="24"/>
          <w:lang w:eastAsia="en-US"/>
        </w:rPr>
      </w:pPr>
      <w:r w:rsidRPr="00264C34">
        <w:rPr>
          <w:rFonts w:eastAsiaTheme="minorHAnsi"/>
          <w:sz w:val="24"/>
          <w:szCs w:val="24"/>
          <w:lang w:eastAsia="en-US"/>
        </w:rPr>
        <w:lastRenderedPageBreak/>
        <w:t xml:space="preserve"> -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предложений в электронной форме не принято.</w:t>
      </w:r>
    </w:p>
    <w:p w:rsidR="00264C34" w:rsidRPr="00264C34" w:rsidRDefault="00264C34" w:rsidP="006B6EA6">
      <w:pPr>
        <w:tabs>
          <w:tab w:val="left" w:pos="1080"/>
        </w:tabs>
        <w:spacing w:after="200"/>
        <w:jc w:val="both"/>
        <w:rPr>
          <w:rFonts w:eastAsiaTheme="minorHAnsi"/>
          <w:sz w:val="24"/>
          <w:szCs w:val="24"/>
          <w:lang w:eastAsia="en-US"/>
        </w:rPr>
      </w:pPr>
      <w:r w:rsidRPr="00264C34">
        <w:rPr>
          <w:rFonts w:eastAsiaTheme="minorHAnsi"/>
          <w:sz w:val="24"/>
          <w:szCs w:val="24"/>
          <w:lang w:eastAsia="en-US"/>
        </w:rPr>
        <w:t xml:space="preserve">       3. В случае признания нас победителем запроса предложений мы берем на себя обязательства подписать проект договора с заказчиком в соответствии с требованиями документации о проведении запроса предложений.</w:t>
      </w:r>
    </w:p>
    <w:p w:rsidR="00264C34" w:rsidRPr="00264C34" w:rsidRDefault="00264C34" w:rsidP="006B6EA6">
      <w:pPr>
        <w:tabs>
          <w:tab w:val="left" w:pos="1080"/>
        </w:tabs>
        <w:spacing w:after="200"/>
        <w:jc w:val="both"/>
        <w:rPr>
          <w:rFonts w:eastAsiaTheme="minorHAnsi"/>
          <w:sz w:val="24"/>
          <w:szCs w:val="24"/>
          <w:lang w:eastAsia="en-US"/>
        </w:rPr>
      </w:pPr>
      <w:r w:rsidRPr="00264C34">
        <w:rPr>
          <w:rFonts w:eastAsiaTheme="minorHAnsi"/>
          <w:sz w:val="24"/>
          <w:szCs w:val="24"/>
          <w:lang w:eastAsia="en-US"/>
        </w:rPr>
        <w:t xml:space="preserve">      4. В случае если нашей заявке на участие в запросе предложений будет присвоен второй номер, а победитель запроса предложений будет признан уклонившимся от заключения договора, мы обязуемся подписать проект договора в соответствии с требованиями документации о проведении запроса предложений при наличии предложения Заказчика о заключении договора.</w:t>
      </w:r>
    </w:p>
    <w:p w:rsidR="00264C34" w:rsidRPr="00264C34" w:rsidRDefault="00264C34" w:rsidP="006B6EA6">
      <w:pPr>
        <w:jc w:val="both"/>
        <w:rPr>
          <w:rFonts w:eastAsiaTheme="minorHAnsi"/>
          <w:iCs/>
          <w:sz w:val="24"/>
          <w:szCs w:val="24"/>
          <w:lang w:eastAsia="en-US"/>
        </w:rPr>
      </w:pPr>
      <w:r w:rsidRPr="00264C34">
        <w:rPr>
          <w:rFonts w:eastAsiaTheme="minorHAnsi"/>
          <w:sz w:val="24"/>
          <w:szCs w:val="24"/>
          <w:lang w:eastAsia="en-US"/>
        </w:rPr>
        <w:t xml:space="preserve">       5. Сообщаем, что для оперативного уведомления нас по вопросам организационного характера и взаимодействия с Заказчиком нами уполномочен </w:t>
      </w:r>
      <w:r w:rsidRPr="00264C34">
        <w:rPr>
          <w:rFonts w:eastAsiaTheme="minorHAnsi"/>
          <w:iCs/>
          <w:sz w:val="24"/>
          <w:szCs w:val="24"/>
          <w:lang w:eastAsia="en-US"/>
        </w:rPr>
        <w:t>(Фамилия И.О., телефон работника)</w:t>
      </w:r>
    </w:p>
    <w:p w:rsidR="00264C34" w:rsidRPr="00264C34" w:rsidRDefault="00264C34" w:rsidP="006B6EA6">
      <w:pPr>
        <w:tabs>
          <w:tab w:val="left" w:pos="1080"/>
        </w:tabs>
        <w:spacing w:after="200"/>
        <w:ind w:firstLine="540"/>
        <w:jc w:val="both"/>
        <w:rPr>
          <w:rFonts w:eastAsiaTheme="minorHAnsi"/>
          <w:sz w:val="24"/>
          <w:szCs w:val="24"/>
          <w:lang w:eastAsia="en-US"/>
        </w:rPr>
      </w:pPr>
      <w:r w:rsidRPr="00264C34">
        <w:rPr>
          <w:rFonts w:eastAsiaTheme="minorHAnsi"/>
          <w:sz w:val="24"/>
          <w:szCs w:val="24"/>
          <w:lang w:eastAsia="en-US"/>
        </w:rPr>
        <w:t>Все сведения о проведении (запроса предложений) просим сообщать уполномоченному лицу.</w:t>
      </w:r>
    </w:p>
    <w:p w:rsidR="00264C34" w:rsidRPr="00264C34" w:rsidRDefault="00264C34" w:rsidP="006B6EA6">
      <w:pPr>
        <w:tabs>
          <w:tab w:val="left" w:pos="1080"/>
        </w:tabs>
        <w:spacing w:after="200"/>
        <w:jc w:val="both"/>
        <w:rPr>
          <w:rFonts w:eastAsiaTheme="minorHAnsi"/>
          <w:iCs/>
          <w:sz w:val="24"/>
          <w:szCs w:val="24"/>
          <w:lang w:eastAsia="en-US"/>
        </w:rPr>
      </w:pPr>
      <w:r w:rsidRPr="00264C34">
        <w:rPr>
          <w:rFonts w:eastAsiaTheme="minorHAnsi"/>
          <w:sz w:val="24"/>
          <w:szCs w:val="24"/>
          <w:lang w:eastAsia="en-US"/>
        </w:rPr>
        <w:t xml:space="preserve">       6. Корреспонденцию в наш адрес просим направлять по адресу: </w:t>
      </w:r>
      <w:r w:rsidRPr="00264C34">
        <w:rPr>
          <w:rFonts w:eastAsiaTheme="minorHAnsi"/>
          <w:iCs/>
          <w:sz w:val="24"/>
          <w:szCs w:val="24"/>
          <w:lang w:eastAsia="en-US"/>
        </w:rPr>
        <w:t>(указать адрес направления корреспонденции, в том числе индекс).</w:t>
      </w:r>
    </w:p>
    <w:p w:rsidR="00264C34" w:rsidRPr="00264C34" w:rsidRDefault="00264C34" w:rsidP="00264C34">
      <w:pPr>
        <w:tabs>
          <w:tab w:val="left" w:pos="1080"/>
        </w:tabs>
        <w:spacing w:after="200"/>
        <w:jc w:val="both"/>
        <w:rPr>
          <w:rFonts w:eastAsiaTheme="minorHAnsi"/>
          <w:bCs/>
          <w:sz w:val="24"/>
          <w:szCs w:val="24"/>
          <w:lang w:eastAsia="en-US"/>
        </w:rPr>
      </w:pPr>
    </w:p>
    <w:p w:rsidR="00264C34" w:rsidRPr="00264C34" w:rsidRDefault="00264C34" w:rsidP="00264C34">
      <w:pPr>
        <w:tabs>
          <w:tab w:val="left" w:pos="1080"/>
        </w:tabs>
        <w:spacing w:after="200"/>
        <w:jc w:val="both"/>
        <w:rPr>
          <w:rFonts w:eastAsiaTheme="minorHAnsi"/>
          <w:sz w:val="24"/>
          <w:szCs w:val="24"/>
          <w:lang w:eastAsia="en-US"/>
        </w:rPr>
      </w:pPr>
    </w:p>
    <w:tbl>
      <w:tblPr>
        <w:tblpPr w:leftFromText="180" w:rightFromText="180" w:vertAnchor="text" w:horzAnchor="margin" w:tblpX="108" w:tblpY="45"/>
        <w:tblW w:w="9747" w:type="dxa"/>
        <w:tblLook w:val="01E0"/>
      </w:tblPr>
      <w:tblGrid>
        <w:gridCol w:w="4167"/>
        <w:gridCol w:w="262"/>
        <w:gridCol w:w="2462"/>
        <w:gridCol w:w="262"/>
        <w:gridCol w:w="2594"/>
      </w:tblGrid>
      <w:tr w:rsidR="00264C34" w:rsidRPr="00264C34" w:rsidTr="00D30262">
        <w:trPr>
          <w:trHeight w:val="253"/>
        </w:trPr>
        <w:tc>
          <w:tcPr>
            <w:tcW w:w="4167" w:type="dxa"/>
            <w:tcBorders>
              <w:top w:val="single" w:sz="4" w:space="0" w:color="595959" w:themeColor="text1" w:themeTint="A6"/>
            </w:tcBorders>
          </w:tcPr>
          <w:p w:rsidR="00264C34" w:rsidRPr="00264C34" w:rsidRDefault="00264C34" w:rsidP="00D30262">
            <w:pPr>
              <w:jc w:val="center"/>
              <w:rPr>
                <w:color w:val="595959" w:themeColor="text1" w:themeTint="A6"/>
                <w:sz w:val="24"/>
                <w:szCs w:val="24"/>
                <w:vertAlign w:val="superscript"/>
              </w:rPr>
            </w:pPr>
            <w:r w:rsidRPr="00264C34">
              <w:rPr>
                <w:color w:val="595959" w:themeColor="text1" w:themeTint="A6"/>
                <w:sz w:val="24"/>
                <w:szCs w:val="24"/>
                <w:vertAlign w:val="superscript"/>
              </w:rPr>
              <w:t>(должность)</w:t>
            </w:r>
          </w:p>
        </w:tc>
        <w:tc>
          <w:tcPr>
            <w:tcW w:w="262" w:type="dxa"/>
          </w:tcPr>
          <w:p w:rsidR="00264C34" w:rsidRPr="00264C34" w:rsidRDefault="00264C34" w:rsidP="00D30262">
            <w:pPr>
              <w:jc w:val="center"/>
              <w:rPr>
                <w:sz w:val="24"/>
                <w:szCs w:val="24"/>
                <w:vertAlign w:val="superscript"/>
              </w:rPr>
            </w:pPr>
          </w:p>
        </w:tc>
        <w:tc>
          <w:tcPr>
            <w:tcW w:w="2462" w:type="dxa"/>
            <w:tcBorders>
              <w:top w:val="single" w:sz="4" w:space="0" w:color="595959" w:themeColor="text1" w:themeTint="A6"/>
            </w:tcBorders>
          </w:tcPr>
          <w:p w:rsidR="00264C34" w:rsidRPr="00264C34" w:rsidRDefault="00264C34" w:rsidP="00D30262">
            <w:pPr>
              <w:jc w:val="center"/>
              <w:rPr>
                <w:color w:val="595959" w:themeColor="text1" w:themeTint="A6"/>
                <w:sz w:val="24"/>
                <w:szCs w:val="24"/>
                <w:vertAlign w:val="superscript"/>
              </w:rPr>
            </w:pPr>
            <w:r w:rsidRPr="00264C34">
              <w:rPr>
                <w:color w:val="595959" w:themeColor="text1" w:themeTint="A6"/>
                <w:sz w:val="24"/>
                <w:szCs w:val="24"/>
                <w:vertAlign w:val="superscript"/>
              </w:rPr>
              <w:t>(подпись)</w:t>
            </w:r>
          </w:p>
        </w:tc>
        <w:tc>
          <w:tcPr>
            <w:tcW w:w="262" w:type="dxa"/>
          </w:tcPr>
          <w:p w:rsidR="00264C34" w:rsidRPr="00264C34" w:rsidRDefault="00264C34" w:rsidP="00D30262">
            <w:pPr>
              <w:jc w:val="center"/>
              <w:rPr>
                <w:sz w:val="24"/>
                <w:szCs w:val="24"/>
                <w:vertAlign w:val="superscript"/>
              </w:rPr>
            </w:pPr>
          </w:p>
        </w:tc>
        <w:tc>
          <w:tcPr>
            <w:tcW w:w="2594" w:type="dxa"/>
            <w:tcBorders>
              <w:top w:val="single" w:sz="4" w:space="0" w:color="595959" w:themeColor="text1" w:themeTint="A6"/>
            </w:tcBorders>
          </w:tcPr>
          <w:p w:rsidR="00264C34" w:rsidRPr="00264C34" w:rsidRDefault="00264C34" w:rsidP="00D30262">
            <w:pPr>
              <w:jc w:val="center"/>
              <w:rPr>
                <w:color w:val="595959" w:themeColor="text1" w:themeTint="A6"/>
                <w:sz w:val="24"/>
                <w:szCs w:val="24"/>
                <w:vertAlign w:val="superscript"/>
              </w:rPr>
            </w:pPr>
            <w:r w:rsidRPr="00264C34">
              <w:rPr>
                <w:color w:val="595959" w:themeColor="text1" w:themeTint="A6"/>
                <w:sz w:val="24"/>
                <w:szCs w:val="24"/>
                <w:vertAlign w:val="superscript"/>
              </w:rPr>
              <w:t>(И.О. Фамилия)</w:t>
            </w:r>
          </w:p>
        </w:tc>
      </w:tr>
    </w:tbl>
    <w:p w:rsidR="00264C34" w:rsidRPr="00264C34" w:rsidRDefault="00264C34" w:rsidP="00264C34">
      <w:pPr>
        <w:rPr>
          <w:sz w:val="24"/>
          <w:szCs w:val="24"/>
          <w:lang w:eastAsia="en-US"/>
        </w:rPr>
      </w:pPr>
    </w:p>
    <w:p w:rsidR="00264C34" w:rsidRPr="00264C34" w:rsidRDefault="00264C34" w:rsidP="00264C34">
      <w:pPr>
        <w:ind w:firstLine="360"/>
        <w:rPr>
          <w:sz w:val="24"/>
          <w:szCs w:val="24"/>
          <w:lang w:eastAsia="en-US"/>
        </w:rPr>
      </w:pPr>
      <w:r>
        <w:rPr>
          <w:sz w:val="24"/>
          <w:szCs w:val="24"/>
          <w:lang w:eastAsia="en-US"/>
        </w:rPr>
        <w:t>О</w:t>
      </w:r>
      <w:r w:rsidRPr="00264C34">
        <w:rPr>
          <w:sz w:val="24"/>
          <w:szCs w:val="24"/>
          <w:lang w:eastAsia="en-US"/>
        </w:rPr>
        <w:t>пись документов</w:t>
      </w:r>
      <w:r>
        <w:rPr>
          <w:sz w:val="24"/>
          <w:szCs w:val="24"/>
          <w:lang w:eastAsia="en-US"/>
        </w:rPr>
        <w:t>:</w:t>
      </w:r>
    </w:p>
    <w:sectPr w:rsidR="00264C34" w:rsidRPr="00264C34" w:rsidSect="00AD6EA8">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0331A"/>
    <w:multiLevelType w:val="hybridMultilevel"/>
    <w:tmpl w:val="B47450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72106CA"/>
    <w:multiLevelType w:val="hybridMultilevel"/>
    <w:tmpl w:val="049E669C"/>
    <w:lvl w:ilvl="0" w:tplc="2A6CC0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7AE2E68"/>
    <w:multiLevelType w:val="hybridMultilevel"/>
    <w:tmpl w:val="F15038B6"/>
    <w:lvl w:ilvl="0" w:tplc="BAF6DEC6">
      <w:start w:val="1"/>
      <w:numFmt w:val="bullet"/>
      <w:lvlText w:val=""/>
      <w:lvlJc w:val="left"/>
      <w:pPr>
        <w:tabs>
          <w:tab w:val="num" w:pos="473"/>
        </w:tabs>
        <w:ind w:left="0"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17B7320"/>
    <w:multiLevelType w:val="hybridMultilevel"/>
    <w:tmpl w:val="E6643DC6"/>
    <w:lvl w:ilvl="0" w:tplc="D2FA4FB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6880151"/>
    <w:multiLevelType w:val="hybridMultilevel"/>
    <w:tmpl w:val="3E8617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8827960"/>
    <w:multiLevelType w:val="hybridMultilevel"/>
    <w:tmpl w:val="512670FC"/>
    <w:lvl w:ilvl="0" w:tplc="D2FA4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0A648B5"/>
    <w:multiLevelType w:val="hybridMultilevel"/>
    <w:tmpl w:val="457C0A50"/>
    <w:lvl w:ilvl="0" w:tplc="350C99F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47729FD"/>
    <w:multiLevelType w:val="hybridMultilevel"/>
    <w:tmpl w:val="407ADE26"/>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A105FC0"/>
    <w:multiLevelType w:val="hybridMultilevel"/>
    <w:tmpl w:val="E0942698"/>
    <w:lvl w:ilvl="0" w:tplc="D2FA4FB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B1D28D6"/>
    <w:multiLevelType w:val="hybridMultilevel"/>
    <w:tmpl w:val="457C0A50"/>
    <w:lvl w:ilvl="0" w:tplc="350C99F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0D81723"/>
    <w:multiLevelType w:val="hybridMultilevel"/>
    <w:tmpl w:val="C10EC5D8"/>
    <w:lvl w:ilvl="0" w:tplc="D2FA4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3CC3282"/>
    <w:multiLevelType w:val="hybridMultilevel"/>
    <w:tmpl w:val="457C0A50"/>
    <w:lvl w:ilvl="0" w:tplc="350C99F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79D0060D"/>
    <w:multiLevelType w:val="hybridMultilevel"/>
    <w:tmpl w:val="92484E82"/>
    <w:lvl w:ilvl="0" w:tplc="D2FA4FB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7BA4212E"/>
    <w:multiLevelType w:val="hybridMultilevel"/>
    <w:tmpl w:val="457C0A50"/>
    <w:lvl w:ilvl="0" w:tplc="350C99F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9"/>
  </w:num>
  <w:num w:numId="3">
    <w:abstractNumId w:val="1"/>
  </w:num>
  <w:num w:numId="4">
    <w:abstractNumId w:val="4"/>
  </w:num>
  <w:num w:numId="5">
    <w:abstractNumId w:val="7"/>
  </w:num>
  <w:num w:numId="6">
    <w:abstractNumId w:val="12"/>
  </w:num>
  <w:num w:numId="7">
    <w:abstractNumId w:val="5"/>
  </w:num>
  <w:num w:numId="8">
    <w:abstractNumId w:val="8"/>
  </w:num>
  <w:num w:numId="9">
    <w:abstractNumId w:val="10"/>
  </w:num>
  <w:num w:numId="10">
    <w:abstractNumId w:val="0"/>
  </w:num>
  <w:num w:numId="11">
    <w:abstractNumId w:val="3"/>
  </w:num>
  <w:num w:numId="12">
    <w:abstractNumId w:val="6"/>
  </w:num>
  <w:num w:numId="13">
    <w:abstractNumId w:val="11"/>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95520"/>
    <w:rsid w:val="00031537"/>
    <w:rsid w:val="000C52D5"/>
    <w:rsid w:val="000E125C"/>
    <w:rsid w:val="001032B2"/>
    <w:rsid w:val="001332FD"/>
    <w:rsid w:val="001372AD"/>
    <w:rsid w:val="00137935"/>
    <w:rsid w:val="00143CDE"/>
    <w:rsid w:val="00174014"/>
    <w:rsid w:val="001B5269"/>
    <w:rsid w:val="001D42AF"/>
    <w:rsid w:val="001F3FB9"/>
    <w:rsid w:val="002026CB"/>
    <w:rsid w:val="002445FE"/>
    <w:rsid w:val="002508CC"/>
    <w:rsid w:val="00264C34"/>
    <w:rsid w:val="00293169"/>
    <w:rsid w:val="002B72FB"/>
    <w:rsid w:val="002E3253"/>
    <w:rsid w:val="003E67B0"/>
    <w:rsid w:val="004058BA"/>
    <w:rsid w:val="00422C05"/>
    <w:rsid w:val="00495520"/>
    <w:rsid w:val="00540146"/>
    <w:rsid w:val="00550A46"/>
    <w:rsid w:val="005A5159"/>
    <w:rsid w:val="005A7C09"/>
    <w:rsid w:val="005C5856"/>
    <w:rsid w:val="005D2826"/>
    <w:rsid w:val="00603017"/>
    <w:rsid w:val="00617DB5"/>
    <w:rsid w:val="006450AE"/>
    <w:rsid w:val="00662D6A"/>
    <w:rsid w:val="00665BC8"/>
    <w:rsid w:val="006A59FF"/>
    <w:rsid w:val="006B6EA6"/>
    <w:rsid w:val="006C2014"/>
    <w:rsid w:val="00730E07"/>
    <w:rsid w:val="007743FB"/>
    <w:rsid w:val="007947E7"/>
    <w:rsid w:val="007957BB"/>
    <w:rsid w:val="007D4D5F"/>
    <w:rsid w:val="008030F4"/>
    <w:rsid w:val="00804C6D"/>
    <w:rsid w:val="00813C39"/>
    <w:rsid w:val="00816398"/>
    <w:rsid w:val="0082789F"/>
    <w:rsid w:val="0086094D"/>
    <w:rsid w:val="00880467"/>
    <w:rsid w:val="00880FE7"/>
    <w:rsid w:val="008D0299"/>
    <w:rsid w:val="008E414B"/>
    <w:rsid w:val="00915619"/>
    <w:rsid w:val="00986A5B"/>
    <w:rsid w:val="009F098D"/>
    <w:rsid w:val="00A4266C"/>
    <w:rsid w:val="00A47CB2"/>
    <w:rsid w:val="00A62282"/>
    <w:rsid w:val="00A628C0"/>
    <w:rsid w:val="00A94006"/>
    <w:rsid w:val="00AC32EE"/>
    <w:rsid w:val="00AC71D3"/>
    <w:rsid w:val="00AD0E8D"/>
    <w:rsid w:val="00AD406D"/>
    <w:rsid w:val="00AD6EA8"/>
    <w:rsid w:val="00AE2AA1"/>
    <w:rsid w:val="00B33907"/>
    <w:rsid w:val="00C11C5A"/>
    <w:rsid w:val="00C26D92"/>
    <w:rsid w:val="00C87A81"/>
    <w:rsid w:val="00CC5DE8"/>
    <w:rsid w:val="00D46ADA"/>
    <w:rsid w:val="00D9010E"/>
    <w:rsid w:val="00DD1F92"/>
    <w:rsid w:val="00E1010A"/>
    <w:rsid w:val="00E15543"/>
    <w:rsid w:val="00E278D2"/>
    <w:rsid w:val="00E315F4"/>
    <w:rsid w:val="00E54D46"/>
    <w:rsid w:val="00EE4985"/>
    <w:rsid w:val="00F51607"/>
    <w:rsid w:val="00FF3C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520"/>
    <w:pPr>
      <w:spacing w:after="0" w:line="240" w:lineRule="auto"/>
    </w:pPr>
    <w:rPr>
      <w:rFonts w:ascii="Times New Roman" w:eastAsia="Times New Roman" w:hAnsi="Times New Roman" w:cs="Times New Roman"/>
      <w:kern w:val="32"/>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basedOn w:val="a0"/>
    <w:link w:val="a4"/>
    <w:uiPriority w:val="34"/>
    <w:locked/>
    <w:rsid w:val="00495520"/>
    <w:rPr>
      <w:rFonts w:ascii="Times New Roman" w:eastAsia="Times New Roman" w:hAnsi="Times New Roman" w:cs="Times New Roman"/>
      <w:sz w:val="24"/>
      <w:szCs w:val="24"/>
      <w:lang w:eastAsia="ru-RU"/>
    </w:rPr>
  </w:style>
  <w:style w:type="paragraph" w:styleId="a4">
    <w:name w:val="List Paragraph"/>
    <w:basedOn w:val="a"/>
    <w:link w:val="a3"/>
    <w:uiPriority w:val="34"/>
    <w:qFormat/>
    <w:rsid w:val="00495520"/>
    <w:pPr>
      <w:ind w:left="720"/>
      <w:contextualSpacing/>
    </w:pPr>
    <w:rPr>
      <w:kern w:val="0"/>
      <w:sz w:val="24"/>
      <w:szCs w:val="24"/>
    </w:rPr>
  </w:style>
  <w:style w:type="table" w:styleId="a5">
    <w:name w:val="Table Grid"/>
    <w:basedOn w:val="a1"/>
    <w:uiPriority w:val="59"/>
    <w:rsid w:val="00AC32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rsid w:val="00665BC8"/>
    <w:pPr>
      <w:spacing w:after="120"/>
      <w:jc w:val="both"/>
    </w:pPr>
    <w:rPr>
      <w:rFonts w:ascii="Arial" w:hAnsi="Arial"/>
      <w:kern w:val="0"/>
      <w:sz w:val="24"/>
      <w:szCs w:val="20"/>
    </w:rPr>
  </w:style>
  <w:style w:type="character" w:customStyle="1" w:styleId="a7">
    <w:name w:val="Основной текст Знак"/>
    <w:basedOn w:val="a0"/>
    <w:link w:val="a6"/>
    <w:rsid w:val="00665BC8"/>
    <w:rPr>
      <w:rFonts w:ascii="Arial" w:eastAsia="Times New Roman" w:hAnsi="Arial" w:cs="Times New Roman"/>
      <w:sz w:val="24"/>
      <w:szCs w:val="20"/>
      <w:lang w:eastAsia="ru-RU"/>
    </w:rPr>
  </w:style>
  <w:style w:type="paragraph" w:customStyle="1" w:styleId="ConsPlusNonformat">
    <w:name w:val="ConsPlusNonformat"/>
    <w:rsid w:val="008D0299"/>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81317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684</Words>
  <Characters>3905</Characters>
  <Application>Microsoft Office Word</Application>
  <DocSecurity>0</DocSecurity>
  <Lines>32</Lines>
  <Paragraphs>9</Paragraphs>
  <ScaleCrop>false</ScaleCrop>
  <Company>SPecialiST RePack</Company>
  <LinksUpToDate>false</LinksUpToDate>
  <CharactersWithSpaces>4580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rassomahina</dc:creator>
  <cp:keywords/>
  <dc:description/>
  <cp:lastModifiedBy>Тронин Михаил Борисович</cp:lastModifiedBy>
  <cp:revision>61</cp:revision>
  <cp:lastPrinted>2017-11-28T04:48:00Z</cp:lastPrinted>
  <dcterms:created xsi:type="dcterms:W3CDTF">2017-11-27T10:34:00Z</dcterms:created>
  <dcterms:modified xsi:type="dcterms:W3CDTF">2019-11-27T09:30:00Z</dcterms:modified>
</cp:coreProperties>
</file>