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2F77140" w14:textId="7C09B8CC" w:rsidR="00C73597" w:rsidRDefault="00B906FD">
      <w:pPr>
        <w:widowControl w:val="0"/>
        <w:ind w:firstLine="709"/>
        <w:jc w:val="center"/>
      </w:pPr>
      <w:r>
        <w:rPr>
          <w:b/>
          <w:bCs/>
        </w:rPr>
        <w:t xml:space="preserve">ДОГОВОР № </w:t>
      </w:r>
      <w:r w:rsidR="00846BEC">
        <w:rPr>
          <w:b/>
          <w:bCs/>
        </w:rPr>
        <w:t>______</w:t>
      </w:r>
    </w:p>
    <w:p w14:paraId="29C08582" w14:textId="4E170131" w:rsidR="00C73597" w:rsidRDefault="00C73597">
      <w:pPr>
        <w:widowControl w:val="0"/>
        <w:tabs>
          <w:tab w:val="right" w:pos="9356"/>
        </w:tabs>
      </w:pPr>
      <w:r>
        <w:t xml:space="preserve">г. Санкт-Петербург                                                    </w:t>
      </w:r>
      <w:r>
        <w:tab/>
        <w:t xml:space="preserve">                </w:t>
      </w:r>
      <w:r w:rsidR="00B906FD">
        <w:t xml:space="preserve">                 </w:t>
      </w:r>
      <w:proofErr w:type="gramStart"/>
      <w:r w:rsidR="00B906FD">
        <w:t xml:space="preserve">   «</w:t>
      </w:r>
      <w:proofErr w:type="gramEnd"/>
      <w:r w:rsidR="00846BEC">
        <w:t>___</w:t>
      </w:r>
      <w:r>
        <w:t xml:space="preserve">» </w:t>
      </w:r>
      <w:r w:rsidR="00846BEC">
        <w:t>__________</w:t>
      </w:r>
      <w:r w:rsidR="00B906FD">
        <w:t>20</w:t>
      </w:r>
      <w:r w:rsidR="00846BEC">
        <w:t>__</w:t>
      </w:r>
      <w:r>
        <w:t xml:space="preserve"> г.</w:t>
      </w:r>
    </w:p>
    <w:p w14:paraId="74316329" w14:textId="643E1BC5" w:rsidR="008C21B9" w:rsidRDefault="00B47AA1" w:rsidP="00A343DB">
      <w:pPr>
        <w:jc w:val="both"/>
        <w:rPr>
          <w:lang w:eastAsia="ru-RU"/>
        </w:rPr>
      </w:pPr>
      <w:r>
        <w:rPr>
          <w:b/>
          <w:bCs/>
          <w:lang w:eastAsia="ru-RU"/>
        </w:rPr>
        <w:t xml:space="preserve">       </w:t>
      </w:r>
      <w:r w:rsidR="000B3F57">
        <w:rPr>
          <w:b/>
          <w:bCs/>
          <w:lang w:eastAsia="ru-RU"/>
        </w:rPr>
        <w:t>Акционерное общество</w:t>
      </w:r>
      <w:r w:rsidR="00744E3A" w:rsidRPr="00744E3A">
        <w:rPr>
          <w:b/>
          <w:bCs/>
          <w:lang w:eastAsia="ru-RU"/>
        </w:rPr>
        <w:t xml:space="preserve"> «</w:t>
      </w:r>
      <w:r w:rsidR="000B3F57" w:rsidRPr="000B3F57">
        <w:rPr>
          <w:b/>
          <w:bCs/>
          <w:lang w:eastAsia="ru-RU"/>
        </w:rPr>
        <w:t>ЛОМО</w:t>
      </w:r>
      <w:r w:rsidR="00744E3A" w:rsidRPr="00744E3A">
        <w:rPr>
          <w:b/>
          <w:bCs/>
          <w:lang w:eastAsia="ru-RU"/>
        </w:rPr>
        <w:t>»</w:t>
      </w:r>
      <w:r w:rsidR="003C0F45">
        <w:rPr>
          <w:b/>
          <w:bCs/>
          <w:lang w:eastAsia="ru-RU"/>
        </w:rPr>
        <w:t xml:space="preserve"> (</w:t>
      </w:r>
      <w:r w:rsidR="000B3F57">
        <w:rPr>
          <w:b/>
          <w:bCs/>
          <w:lang w:eastAsia="ru-RU"/>
        </w:rPr>
        <w:t>АО</w:t>
      </w:r>
      <w:r w:rsidR="003C0F45" w:rsidRPr="003C0F45">
        <w:rPr>
          <w:b/>
          <w:bCs/>
          <w:lang w:eastAsia="ru-RU"/>
        </w:rPr>
        <w:t xml:space="preserve"> «</w:t>
      </w:r>
      <w:r w:rsidR="000B3F57" w:rsidRPr="000B3F57">
        <w:rPr>
          <w:b/>
          <w:bCs/>
          <w:lang w:eastAsia="ru-RU"/>
        </w:rPr>
        <w:t>ЛОМО</w:t>
      </w:r>
      <w:r w:rsidR="003C0F45" w:rsidRPr="003C0F45">
        <w:rPr>
          <w:b/>
          <w:bCs/>
          <w:lang w:eastAsia="ru-RU"/>
        </w:rPr>
        <w:t>»</w:t>
      </w:r>
      <w:r w:rsidR="003C0F45">
        <w:rPr>
          <w:b/>
          <w:bCs/>
          <w:lang w:eastAsia="ru-RU"/>
        </w:rPr>
        <w:t>)</w:t>
      </w:r>
      <w:r w:rsidR="006C77B6" w:rsidRPr="006C77B6">
        <w:rPr>
          <w:b/>
          <w:lang w:eastAsia="ru-RU"/>
        </w:rPr>
        <w:t xml:space="preserve">, </w:t>
      </w:r>
      <w:r w:rsidR="006C77B6" w:rsidRPr="006C77B6">
        <w:rPr>
          <w:lang w:eastAsia="ru-RU"/>
        </w:rPr>
        <w:t>именуемое в дальнейшем «Заказчик</w:t>
      </w:r>
      <w:r w:rsidR="006C77B6" w:rsidRPr="007A4049">
        <w:rPr>
          <w:lang w:eastAsia="ru-RU"/>
        </w:rPr>
        <w:t>»</w:t>
      </w:r>
      <w:r w:rsidR="006C77B6" w:rsidRPr="006C77B6">
        <w:rPr>
          <w:lang w:eastAsia="ru-RU"/>
        </w:rPr>
        <w:t xml:space="preserve">, </w:t>
      </w:r>
      <w:r w:rsidR="007A4049" w:rsidRPr="007A4049">
        <w:rPr>
          <w:lang w:eastAsia="ru-RU"/>
        </w:rPr>
        <w:t xml:space="preserve">в лице </w:t>
      </w:r>
      <w:bookmarkStart w:id="0" w:name="_Hlk168918791"/>
      <w:r w:rsidR="007A4049" w:rsidRPr="007A4049">
        <w:rPr>
          <w:lang w:eastAsia="ru-RU"/>
        </w:rPr>
        <w:t xml:space="preserve">управляющего директора Владимирова Дмитрия Анатольевича, действующего на основании доверенности, удостоверенной 30.05.2024г. </w:t>
      </w:r>
      <w:proofErr w:type="spellStart"/>
      <w:r w:rsidR="007A4049" w:rsidRPr="007A4049">
        <w:rPr>
          <w:lang w:eastAsia="ru-RU"/>
        </w:rPr>
        <w:t>Губинской</w:t>
      </w:r>
      <w:proofErr w:type="spellEnd"/>
      <w:r w:rsidR="007A4049" w:rsidRPr="007A4049">
        <w:rPr>
          <w:lang w:eastAsia="ru-RU"/>
        </w:rPr>
        <w:t xml:space="preserve"> Екатериной Владимировной, временно исполняющей обязанности нотариуса </w:t>
      </w:r>
      <w:proofErr w:type="spellStart"/>
      <w:r w:rsidR="007A4049" w:rsidRPr="007A4049">
        <w:rPr>
          <w:lang w:eastAsia="ru-RU"/>
        </w:rPr>
        <w:t>Давлетгараевой</w:t>
      </w:r>
      <w:proofErr w:type="spellEnd"/>
      <w:r w:rsidR="007A4049" w:rsidRPr="007A4049">
        <w:rPr>
          <w:lang w:eastAsia="ru-RU"/>
        </w:rPr>
        <w:t xml:space="preserve"> Венеры </w:t>
      </w:r>
      <w:proofErr w:type="spellStart"/>
      <w:r w:rsidR="007A4049" w:rsidRPr="007A4049">
        <w:rPr>
          <w:lang w:eastAsia="ru-RU"/>
        </w:rPr>
        <w:t>Кависовны</w:t>
      </w:r>
      <w:proofErr w:type="spellEnd"/>
      <w:r w:rsidR="007A4049" w:rsidRPr="007A4049">
        <w:rPr>
          <w:lang w:eastAsia="ru-RU"/>
        </w:rPr>
        <w:t xml:space="preserve"> нотариального округа «город Ижевск Удмуртской Республики», зарегистрированной в реестре за №18/7-н/18-2024-4-165</w:t>
      </w:r>
      <w:bookmarkEnd w:id="0"/>
      <w:r w:rsidR="001D7962" w:rsidRPr="007A4049">
        <w:rPr>
          <w:lang w:eastAsia="ru-RU"/>
        </w:rPr>
        <w:t xml:space="preserve">, </w:t>
      </w:r>
      <w:r w:rsidR="006C77B6" w:rsidRPr="006C77B6">
        <w:rPr>
          <w:lang w:eastAsia="ru-RU"/>
        </w:rPr>
        <w:t xml:space="preserve">с одной стороны, </w:t>
      </w:r>
      <w:r w:rsidR="008C21B9">
        <w:rPr>
          <w:lang w:eastAsia="ru-RU"/>
        </w:rPr>
        <w:t xml:space="preserve">и </w:t>
      </w:r>
    </w:p>
    <w:p w14:paraId="50E9AE1F" w14:textId="5E640EA2" w:rsidR="00C73597" w:rsidRDefault="002C6664" w:rsidP="00A343DB">
      <w:pPr>
        <w:jc w:val="both"/>
        <w:rPr>
          <w:lang w:val="x-none"/>
        </w:rPr>
      </w:pPr>
      <w:r>
        <w:rPr>
          <w:b/>
        </w:rPr>
        <w:t>______________________________________________________________________________</w:t>
      </w:r>
      <w:r w:rsidR="008C21B9">
        <w:rPr>
          <w:sz w:val="20"/>
          <w:szCs w:val="20"/>
          <w:lang w:val="x-none"/>
        </w:rPr>
        <w:t xml:space="preserve">, </w:t>
      </w:r>
      <w:r w:rsidR="008C21B9">
        <w:rPr>
          <w:lang w:val="x-none"/>
        </w:rPr>
        <w:t xml:space="preserve">именуемое в дальнейшем </w:t>
      </w:r>
      <w:r w:rsidR="008C21B9">
        <w:rPr>
          <w:b/>
          <w:lang w:val="x-none"/>
        </w:rPr>
        <w:t>«</w:t>
      </w:r>
      <w:r w:rsidR="008C21B9" w:rsidRPr="006F6590">
        <w:rPr>
          <w:lang w:val="x-none"/>
        </w:rPr>
        <w:t>Исполнитель</w:t>
      </w:r>
      <w:r w:rsidR="008C21B9">
        <w:rPr>
          <w:b/>
          <w:lang w:val="x-none"/>
        </w:rPr>
        <w:t>»</w:t>
      </w:r>
      <w:r w:rsidR="008C21B9">
        <w:rPr>
          <w:lang w:val="x-none"/>
        </w:rPr>
        <w:t xml:space="preserve">, в лице Генерального директора </w:t>
      </w:r>
      <w:r w:rsidR="00516158" w:rsidRPr="004A4794">
        <w:t>________________________</w:t>
      </w:r>
      <w:r w:rsidR="008C21B9">
        <w:rPr>
          <w:lang w:val="x-none"/>
        </w:rPr>
        <w:t xml:space="preserve"> действующего на основании Устава, </w:t>
      </w:r>
      <w:r w:rsidR="00C73597">
        <w:rPr>
          <w:lang w:val="x-none"/>
        </w:rPr>
        <w:t xml:space="preserve">с другой стороны, вместе именуемые </w:t>
      </w:r>
      <w:r w:rsidR="00C73597">
        <w:t>«</w:t>
      </w:r>
      <w:r w:rsidR="00C73597">
        <w:rPr>
          <w:lang w:val="x-none"/>
        </w:rPr>
        <w:t>Стороны</w:t>
      </w:r>
      <w:r w:rsidR="00C73597">
        <w:t>»</w:t>
      </w:r>
      <w:r w:rsidR="00C73597">
        <w:rPr>
          <w:lang w:val="x-none"/>
        </w:rPr>
        <w:t>, заключили настоящий Договор (далее</w:t>
      </w:r>
      <w:r w:rsidR="00846BEC">
        <w:t xml:space="preserve"> </w:t>
      </w:r>
      <w:r w:rsidR="00C73597">
        <w:rPr>
          <w:lang w:val="x-none"/>
        </w:rPr>
        <w:t>-</w:t>
      </w:r>
      <w:r w:rsidR="00846BEC">
        <w:t xml:space="preserve"> </w:t>
      </w:r>
      <w:r w:rsidR="00C73597">
        <w:rPr>
          <w:lang w:val="x-none"/>
        </w:rPr>
        <w:t>Договор) о нижеследующем:</w:t>
      </w:r>
    </w:p>
    <w:p w14:paraId="3F923664" w14:textId="77777777" w:rsidR="007A4049" w:rsidRDefault="007A4049" w:rsidP="00A343DB">
      <w:pPr>
        <w:jc w:val="both"/>
        <w:rPr>
          <w:lang w:val="x-none"/>
        </w:rPr>
      </w:pPr>
    </w:p>
    <w:p w14:paraId="6B577408" w14:textId="77777777" w:rsidR="00C73597" w:rsidRDefault="00C73597">
      <w:pPr>
        <w:numPr>
          <w:ilvl w:val="0"/>
          <w:numId w:val="8"/>
        </w:numPr>
        <w:autoSpaceDE/>
        <w:jc w:val="center"/>
      </w:pPr>
      <w:r>
        <w:rPr>
          <w:b/>
          <w:lang w:val="x-none"/>
        </w:rPr>
        <w:t>ПРЕДМЕТ ДОГОВОРА</w:t>
      </w:r>
    </w:p>
    <w:p w14:paraId="150B57C9" w14:textId="3FDEBC26" w:rsidR="00C73597" w:rsidRDefault="00C73597">
      <w:pPr>
        <w:autoSpaceDE/>
        <w:ind w:firstLine="567"/>
        <w:jc w:val="both"/>
      </w:pPr>
      <w:r>
        <w:rPr>
          <w:lang w:eastAsia="en-US"/>
        </w:rPr>
        <w:t xml:space="preserve">1.1. Заказчик поручает, а Исполнитель принимает на себя обязательства </w:t>
      </w:r>
      <w:r w:rsidR="00846BEC">
        <w:rPr>
          <w:lang w:eastAsia="en-US"/>
        </w:rPr>
        <w:t>в соответствии с Техническим заданием (Приложение №1 к Договору)</w:t>
      </w:r>
      <w:r w:rsidR="00846BEC" w:rsidRPr="00FC2385">
        <w:rPr>
          <w:lang w:eastAsia="en-US"/>
        </w:rPr>
        <w:t xml:space="preserve"> </w:t>
      </w:r>
      <w:r>
        <w:rPr>
          <w:lang w:eastAsia="en-US"/>
        </w:rPr>
        <w:t>осуществить</w:t>
      </w:r>
      <w:r w:rsidR="009F755B" w:rsidRPr="009F755B">
        <w:rPr>
          <w:lang w:eastAsia="ru-RU"/>
        </w:rPr>
        <w:t xml:space="preserve"> </w:t>
      </w:r>
      <w:r w:rsidR="009F755B">
        <w:rPr>
          <w:lang w:eastAsia="ru-RU"/>
        </w:rPr>
        <w:t xml:space="preserve">комплексное инструментальное обследование </w:t>
      </w:r>
      <w:r w:rsidR="00184CFC">
        <w:rPr>
          <w:lang w:eastAsia="en-US"/>
        </w:rPr>
        <w:t>конструкций зданий</w:t>
      </w:r>
      <w:r w:rsidR="009F755B">
        <w:rPr>
          <w:lang w:eastAsia="ru-RU"/>
        </w:rPr>
        <w:t xml:space="preserve"> для фиксации технического состояния и обеспечения работоспособности</w:t>
      </w:r>
      <w:bookmarkStart w:id="1" w:name="_Hlk152171583"/>
      <w:r w:rsidR="00946031">
        <w:rPr>
          <w:rFonts w:eastAsia="Calibri"/>
          <w:lang w:eastAsia="en-US"/>
        </w:rPr>
        <w:t>, расположенн</w:t>
      </w:r>
      <w:r w:rsidR="00846BEC">
        <w:rPr>
          <w:rFonts w:eastAsia="Calibri"/>
          <w:lang w:eastAsia="en-US"/>
        </w:rPr>
        <w:t>ых</w:t>
      </w:r>
      <w:r w:rsidR="005A73C6">
        <w:rPr>
          <w:rFonts w:eastAsia="Calibri"/>
          <w:lang w:eastAsia="en-US"/>
        </w:rPr>
        <w:t xml:space="preserve"> </w:t>
      </w:r>
      <w:r>
        <w:rPr>
          <w:rFonts w:eastAsia="Calibri"/>
          <w:lang w:eastAsia="en-US"/>
        </w:rPr>
        <w:t>по адресу:</w:t>
      </w:r>
      <w:r w:rsidR="00B906FD">
        <w:rPr>
          <w:rFonts w:eastAsia="Calibri"/>
          <w:lang w:eastAsia="en-US"/>
        </w:rPr>
        <w:t xml:space="preserve"> </w:t>
      </w:r>
      <w:bookmarkEnd w:id="1"/>
      <w:r w:rsidR="000B3F57" w:rsidRPr="000B3F57">
        <w:rPr>
          <w:rFonts w:eastAsia="Calibri"/>
          <w:lang w:eastAsia="en-US"/>
        </w:rPr>
        <w:t>г. Санкт-Петербург, ул. Чугунная</w:t>
      </w:r>
      <w:r w:rsidR="00846BEC">
        <w:rPr>
          <w:rFonts w:eastAsia="Calibri"/>
          <w:lang w:eastAsia="en-US"/>
        </w:rPr>
        <w:t>,</w:t>
      </w:r>
      <w:r w:rsidR="000B3F57" w:rsidRPr="000B3F57">
        <w:rPr>
          <w:rFonts w:eastAsia="Calibri"/>
          <w:lang w:eastAsia="en-US"/>
        </w:rPr>
        <w:t xml:space="preserve"> д.20</w:t>
      </w:r>
      <w:r w:rsidR="00846BEC">
        <w:rPr>
          <w:rFonts w:eastAsia="Calibri"/>
          <w:lang w:eastAsia="en-US"/>
        </w:rPr>
        <w:t xml:space="preserve">, корпус №134 (Лит. </w:t>
      </w:r>
      <w:proofErr w:type="gramStart"/>
      <w:r w:rsidR="00846BEC">
        <w:rPr>
          <w:rFonts w:eastAsia="Calibri"/>
          <w:lang w:eastAsia="en-US"/>
        </w:rPr>
        <w:t>Я)  и</w:t>
      </w:r>
      <w:proofErr w:type="gramEnd"/>
      <w:r w:rsidR="00846BEC">
        <w:rPr>
          <w:rFonts w:eastAsia="Calibri"/>
          <w:lang w:eastAsia="en-US"/>
        </w:rPr>
        <w:t xml:space="preserve"> </w:t>
      </w:r>
      <w:r w:rsidR="000B3F57" w:rsidRPr="000B3F57">
        <w:rPr>
          <w:rFonts w:eastAsia="Calibri"/>
          <w:lang w:eastAsia="en-US"/>
        </w:rPr>
        <w:t xml:space="preserve"> </w:t>
      </w:r>
      <w:r w:rsidR="001368F4">
        <w:rPr>
          <w:rFonts w:eastAsia="Calibri"/>
          <w:lang w:eastAsia="en-US"/>
        </w:rPr>
        <w:t xml:space="preserve">в </w:t>
      </w:r>
      <w:r w:rsidR="000B3F57" w:rsidRPr="000B3F57">
        <w:rPr>
          <w:rFonts w:eastAsia="Calibri"/>
          <w:lang w:eastAsia="en-US"/>
        </w:rPr>
        <w:t xml:space="preserve">корпус </w:t>
      </w:r>
      <w:r w:rsidR="00846BEC">
        <w:rPr>
          <w:rFonts w:eastAsia="Calibri"/>
          <w:lang w:eastAsia="en-US"/>
        </w:rPr>
        <w:t>№</w:t>
      </w:r>
      <w:r w:rsidR="000B3F57" w:rsidRPr="000B3F57">
        <w:rPr>
          <w:rFonts w:eastAsia="Calibri"/>
          <w:lang w:eastAsia="en-US"/>
        </w:rPr>
        <w:t>1</w:t>
      </w:r>
      <w:r w:rsidR="00846BEC">
        <w:rPr>
          <w:rFonts w:eastAsia="Calibri"/>
          <w:lang w:eastAsia="en-US"/>
        </w:rPr>
        <w:t>97 (Лит. ЯГ)</w:t>
      </w:r>
      <w:r w:rsidR="001368F4">
        <w:rPr>
          <w:rFonts w:eastAsia="Calibri"/>
          <w:lang w:eastAsia="en-US"/>
        </w:rPr>
        <w:t xml:space="preserve"> </w:t>
      </w:r>
      <w:r>
        <w:rPr>
          <w:lang w:eastAsia="en-US"/>
        </w:rPr>
        <w:t xml:space="preserve">(далее </w:t>
      </w:r>
      <w:r w:rsidR="00B906FD">
        <w:rPr>
          <w:lang w:eastAsia="en-US"/>
        </w:rPr>
        <w:t>–</w:t>
      </w:r>
      <w:r>
        <w:rPr>
          <w:lang w:eastAsia="en-US"/>
        </w:rPr>
        <w:t xml:space="preserve"> Объект)</w:t>
      </w:r>
      <w:r>
        <w:rPr>
          <w:i/>
          <w:lang w:eastAsia="en-US"/>
        </w:rPr>
        <w:t>,</w:t>
      </w:r>
      <w:r>
        <w:rPr>
          <w:rFonts w:eastAsia="Calibri"/>
          <w:i/>
          <w:color w:val="000000"/>
          <w:lang w:eastAsia="en-US"/>
        </w:rPr>
        <w:t xml:space="preserve"> </w:t>
      </w:r>
      <w:r>
        <w:rPr>
          <w:lang w:eastAsia="en-US"/>
        </w:rPr>
        <w:t>а Заказчик обязуется принять результат Работ и осуществить оплату принятых результатов Работ на условиях настоящего Договора</w:t>
      </w:r>
      <w:r w:rsidR="00846BEC">
        <w:rPr>
          <w:lang w:eastAsia="en-US"/>
        </w:rPr>
        <w:t xml:space="preserve"> </w:t>
      </w:r>
      <w:r w:rsidR="00846BEC">
        <w:rPr>
          <w:rFonts w:eastAsia="Calibri"/>
          <w:lang w:eastAsia="en-US"/>
        </w:rPr>
        <w:t>(далее – Работы)</w:t>
      </w:r>
      <w:r>
        <w:rPr>
          <w:lang w:eastAsia="en-US"/>
        </w:rPr>
        <w:t xml:space="preserve">. </w:t>
      </w:r>
    </w:p>
    <w:p w14:paraId="6F337DAD" w14:textId="1390DF4C" w:rsidR="00C73597" w:rsidRDefault="00554CEF">
      <w:pPr>
        <w:autoSpaceDE/>
        <w:ind w:firstLine="567"/>
        <w:jc w:val="both"/>
        <w:rPr>
          <w:lang w:eastAsia="en-US"/>
        </w:rPr>
      </w:pPr>
      <w:r>
        <w:rPr>
          <w:lang w:eastAsia="en-US"/>
        </w:rPr>
        <w:t xml:space="preserve">1.2. </w:t>
      </w:r>
      <w:r w:rsidR="00C73597">
        <w:rPr>
          <w:lang w:eastAsia="en-US"/>
        </w:rPr>
        <w:t>Результатом выполненных Работ по настоящему Договору является Заключение по обследованию (далее-</w:t>
      </w:r>
      <w:r w:rsidR="00142721">
        <w:rPr>
          <w:lang w:eastAsia="en-US"/>
        </w:rPr>
        <w:t>«</w:t>
      </w:r>
      <w:r w:rsidR="00C73597">
        <w:rPr>
          <w:lang w:eastAsia="en-US"/>
        </w:rPr>
        <w:t>Заключение</w:t>
      </w:r>
      <w:r w:rsidR="00142721">
        <w:rPr>
          <w:lang w:eastAsia="en-US"/>
        </w:rPr>
        <w:t>»</w:t>
      </w:r>
      <w:r w:rsidR="00C73597">
        <w:rPr>
          <w:lang w:eastAsia="en-US"/>
        </w:rPr>
        <w:t>), которое Исполнитель обязуется передать Заказчику в составе и объемах, предусмо</w:t>
      </w:r>
      <w:r w:rsidR="00F77A24">
        <w:rPr>
          <w:lang w:eastAsia="en-US"/>
        </w:rPr>
        <w:t xml:space="preserve">тренных </w:t>
      </w:r>
      <w:r w:rsidR="009C3F24">
        <w:rPr>
          <w:lang w:eastAsia="en-US"/>
        </w:rPr>
        <w:t xml:space="preserve">в </w:t>
      </w:r>
      <w:r w:rsidR="006359D6">
        <w:rPr>
          <w:lang w:eastAsia="en-US"/>
        </w:rPr>
        <w:t>Техническо</w:t>
      </w:r>
      <w:r w:rsidR="009C3F24">
        <w:rPr>
          <w:lang w:eastAsia="en-US"/>
        </w:rPr>
        <w:t xml:space="preserve">м </w:t>
      </w:r>
      <w:r w:rsidR="006359D6">
        <w:rPr>
          <w:lang w:eastAsia="en-US"/>
        </w:rPr>
        <w:t>задани</w:t>
      </w:r>
      <w:r w:rsidR="009C3F24">
        <w:rPr>
          <w:lang w:eastAsia="en-US"/>
        </w:rPr>
        <w:t>и</w:t>
      </w:r>
      <w:r w:rsidR="006359D6">
        <w:rPr>
          <w:lang w:eastAsia="en-US"/>
        </w:rPr>
        <w:t xml:space="preserve"> (Приложение №</w:t>
      </w:r>
      <w:r w:rsidR="009C3F24">
        <w:rPr>
          <w:lang w:eastAsia="en-US"/>
        </w:rPr>
        <w:t>1 к Договору</w:t>
      </w:r>
      <w:r w:rsidR="006359D6">
        <w:rPr>
          <w:lang w:eastAsia="en-US"/>
        </w:rPr>
        <w:t>)</w:t>
      </w:r>
      <w:r w:rsidR="00F77A24">
        <w:rPr>
          <w:lang w:eastAsia="en-US"/>
        </w:rPr>
        <w:t xml:space="preserve"> и действующим </w:t>
      </w:r>
      <w:r w:rsidR="00C73597">
        <w:rPr>
          <w:lang w:eastAsia="en-US"/>
        </w:rPr>
        <w:t>законодательством РФ</w:t>
      </w:r>
      <w:r w:rsidR="00B906FD">
        <w:rPr>
          <w:lang w:eastAsia="en-US"/>
        </w:rPr>
        <w:t>.</w:t>
      </w:r>
    </w:p>
    <w:p w14:paraId="256956E0" w14:textId="5DD28AE9" w:rsidR="00C73597" w:rsidRPr="007657CC" w:rsidRDefault="00C73597">
      <w:pPr>
        <w:tabs>
          <w:tab w:val="left" w:pos="1080"/>
          <w:tab w:val="left" w:pos="6960"/>
        </w:tabs>
        <w:autoSpaceDE/>
        <w:ind w:firstLine="567"/>
        <w:jc w:val="both"/>
      </w:pPr>
      <w:r>
        <w:t>1.</w:t>
      </w:r>
      <w:r w:rsidR="00554CEF">
        <w:t>3</w:t>
      </w:r>
      <w:r>
        <w:t xml:space="preserve">. Работы проводятся в </w:t>
      </w:r>
      <w:r w:rsidR="00126AED">
        <w:t>строгом соответствии с действующими нормативными документами Российской Федерации, обязательными к применению. Включая, но не ограничиваясь</w:t>
      </w:r>
      <w:r w:rsidR="00126AED" w:rsidRPr="00126AED">
        <w:t>:</w:t>
      </w:r>
      <w:r w:rsidR="00126AED">
        <w:t xml:space="preserve"> СП 13-102-2003 «Правила обследования несущих строительным конструкций зданий и </w:t>
      </w:r>
      <w:r w:rsidR="00126AED" w:rsidRPr="007657CC">
        <w:t xml:space="preserve">сооружений», ГОСТ 31937-2024 «Здания и сооружения. Правила обследования и мониторинга технического состояния», а также иными требованиями законодательства. </w:t>
      </w:r>
    </w:p>
    <w:p w14:paraId="38A156E9" w14:textId="655F5149" w:rsidR="00126AED" w:rsidRPr="007657CC" w:rsidRDefault="000B3F57" w:rsidP="000B3F57">
      <w:pPr>
        <w:tabs>
          <w:tab w:val="left" w:pos="1080"/>
          <w:tab w:val="left" w:pos="6960"/>
        </w:tabs>
        <w:autoSpaceDE/>
        <w:ind w:firstLine="567"/>
        <w:jc w:val="both"/>
      </w:pPr>
      <w:r w:rsidRPr="007657CC">
        <w:t xml:space="preserve">1.4. </w:t>
      </w:r>
      <w:r w:rsidR="00126AED" w:rsidRPr="007657CC">
        <w:t xml:space="preserve"> Исполнитель гарантирует, что </w:t>
      </w:r>
      <w:r w:rsidR="00833BF0" w:rsidRPr="007657CC">
        <w:t>обладает необходимым</w:t>
      </w:r>
      <w:r w:rsidR="00126AED" w:rsidRPr="007657CC">
        <w:t xml:space="preserve"> членством в саморегулируемой организации в области инженерных изысканий (СРО ИИ) и имеет допуск к Работам по обеспечению несущих строительных конструкций зданий и сооружений. </w:t>
      </w:r>
      <w:r w:rsidR="00D570DC" w:rsidRPr="007657CC">
        <w:t>По требованию Заказчика Исполнитель обязан предоставить завершенные копии соответствующих свидетельств до начала выполнения Работ.</w:t>
      </w:r>
      <w:r w:rsidR="00126AED" w:rsidRPr="007657CC">
        <w:t xml:space="preserve"> </w:t>
      </w:r>
    </w:p>
    <w:p w14:paraId="72AF3A9A" w14:textId="77777777" w:rsidR="000628B4" w:rsidRPr="007657CC" w:rsidRDefault="000628B4" w:rsidP="00B3595E">
      <w:pPr>
        <w:tabs>
          <w:tab w:val="left" w:pos="1080"/>
          <w:tab w:val="left" w:pos="6960"/>
        </w:tabs>
        <w:autoSpaceDE/>
        <w:jc w:val="both"/>
      </w:pPr>
    </w:p>
    <w:p w14:paraId="476808ED" w14:textId="77777777" w:rsidR="00C73597" w:rsidRPr="007657CC" w:rsidRDefault="00C73597" w:rsidP="006F6590">
      <w:pPr>
        <w:numPr>
          <w:ilvl w:val="0"/>
          <w:numId w:val="8"/>
        </w:numPr>
        <w:autoSpaceDE/>
        <w:ind w:left="1134" w:firstLine="0"/>
        <w:jc w:val="center"/>
      </w:pPr>
      <w:r w:rsidRPr="007657CC">
        <w:rPr>
          <w:b/>
          <w:lang w:val="x-none"/>
        </w:rPr>
        <w:t>СРОКИ ВЫПОЛНЕНИЯ РАБОТ</w:t>
      </w:r>
    </w:p>
    <w:p w14:paraId="3D7E4499" w14:textId="475827A3" w:rsidR="006359D6" w:rsidRPr="007657CC" w:rsidRDefault="00C73597" w:rsidP="006359D6">
      <w:pPr>
        <w:pStyle w:val="af4"/>
        <w:tabs>
          <w:tab w:val="left" w:pos="567"/>
        </w:tabs>
        <w:ind w:left="0"/>
        <w:jc w:val="both"/>
        <w:rPr>
          <w:sz w:val="23"/>
          <w:szCs w:val="23"/>
        </w:rPr>
      </w:pPr>
      <w:r w:rsidRPr="007657CC">
        <w:rPr>
          <w:lang w:eastAsia="en-US"/>
        </w:rPr>
        <w:t xml:space="preserve">2.1 </w:t>
      </w:r>
      <w:r w:rsidR="006359D6" w:rsidRPr="007657CC">
        <w:rPr>
          <w:color w:val="000000"/>
          <w:sz w:val="23"/>
          <w:szCs w:val="23"/>
        </w:rPr>
        <w:t xml:space="preserve">Сроки выполнения Работ – в течение </w:t>
      </w:r>
      <w:r w:rsidR="008C261F" w:rsidRPr="007657CC">
        <w:rPr>
          <w:color w:val="000000"/>
          <w:sz w:val="23"/>
          <w:szCs w:val="23"/>
        </w:rPr>
        <w:t xml:space="preserve">30 </w:t>
      </w:r>
      <w:r w:rsidR="006359D6" w:rsidRPr="007657CC">
        <w:rPr>
          <w:color w:val="000000"/>
          <w:sz w:val="23"/>
          <w:szCs w:val="23"/>
        </w:rPr>
        <w:t>(</w:t>
      </w:r>
      <w:r w:rsidR="008C261F" w:rsidRPr="007657CC">
        <w:rPr>
          <w:color w:val="000000"/>
          <w:sz w:val="23"/>
          <w:szCs w:val="23"/>
        </w:rPr>
        <w:t>тридцати</w:t>
      </w:r>
      <w:r w:rsidR="00AD17F2" w:rsidRPr="007657CC">
        <w:rPr>
          <w:color w:val="000000"/>
          <w:sz w:val="23"/>
          <w:szCs w:val="23"/>
        </w:rPr>
        <w:t>)</w:t>
      </w:r>
      <w:r w:rsidR="006359D6" w:rsidRPr="007657CC">
        <w:rPr>
          <w:color w:val="000000"/>
          <w:sz w:val="23"/>
          <w:szCs w:val="23"/>
        </w:rPr>
        <w:t xml:space="preserve"> </w:t>
      </w:r>
      <w:r w:rsidR="00437CD7" w:rsidRPr="007657CC">
        <w:rPr>
          <w:color w:val="000000"/>
          <w:sz w:val="23"/>
          <w:szCs w:val="23"/>
        </w:rPr>
        <w:t xml:space="preserve">календарных </w:t>
      </w:r>
      <w:r w:rsidR="006359D6" w:rsidRPr="007657CC">
        <w:rPr>
          <w:color w:val="000000"/>
          <w:sz w:val="23"/>
          <w:szCs w:val="23"/>
        </w:rPr>
        <w:t xml:space="preserve">дней </w:t>
      </w:r>
      <w:r w:rsidR="006359D6" w:rsidRPr="007657CC">
        <w:rPr>
          <w:sz w:val="23"/>
          <w:szCs w:val="23"/>
        </w:rPr>
        <w:t xml:space="preserve">с момента поступления предварительной оплаты, </w:t>
      </w:r>
      <w:r w:rsidR="00054B29" w:rsidRPr="007657CC">
        <w:rPr>
          <w:sz w:val="23"/>
          <w:szCs w:val="23"/>
        </w:rPr>
        <w:t>согласно</w:t>
      </w:r>
      <w:r w:rsidR="006359D6" w:rsidRPr="007657CC">
        <w:rPr>
          <w:sz w:val="23"/>
          <w:szCs w:val="23"/>
        </w:rPr>
        <w:t xml:space="preserve"> п.</w:t>
      </w:r>
      <w:r w:rsidR="005D21C9" w:rsidRPr="007657CC">
        <w:rPr>
          <w:sz w:val="23"/>
          <w:szCs w:val="23"/>
        </w:rPr>
        <w:t>3</w:t>
      </w:r>
      <w:r w:rsidR="006359D6" w:rsidRPr="007657CC">
        <w:rPr>
          <w:sz w:val="23"/>
          <w:szCs w:val="23"/>
        </w:rPr>
        <w:t>.2. Договора</w:t>
      </w:r>
      <w:r w:rsidR="00054B29" w:rsidRPr="007657CC">
        <w:rPr>
          <w:sz w:val="23"/>
          <w:szCs w:val="23"/>
        </w:rPr>
        <w:t xml:space="preserve"> и получения исходных данны</w:t>
      </w:r>
      <w:r w:rsidR="00237DF8" w:rsidRPr="007657CC">
        <w:rPr>
          <w:sz w:val="23"/>
          <w:szCs w:val="23"/>
        </w:rPr>
        <w:t>х</w:t>
      </w:r>
      <w:r w:rsidR="00CC32D4" w:rsidRPr="007657CC">
        <w:rPr>
          <w:sz w:val="23"/>
          <w:szCs w:val="23"/>
        </w:rPr>
        <w:t xml:space="preserve">, согласно п.4.1.6. </w:t>
      </w:r>
      <w:r w:rsidR="008C261F" w:rsidRPr="007657CC">
        <w:rPr>
          <w:sz w:val="23"/>
          <w:szCs w:val="23"/>
        </w:rPr>
        <w:t>Договора.</w:t>
      </w:r>
    </w:p>
    <w:p w14:paraId="5CF3755B" w14:textId="77777777" w:rsidR="00A343DB" w:rsidRPr="007657CC" w:rsidRDefault="00A343DB" w:rsidP="006359D6">
      <w:pPr>
        <w:pStyle w:val="af4"/>
        <w:tabs>
          <w:tab w:val="left" w:pos="567"/>
        </w:tabs>
        <w:ind w:left="0"/>
        <w:jc w:val="both"/>
        <w:rPr>
          <w:sz w:val="23"/>
          <w:szCs w:val="23"/>
        </w:rPr>
      </w:pPr>
    </w:p>
    <w:p w14:paraId="12CB9285" w14:textId="77777777" w:rsidR="00C73597" w:rsidRPr="007657CC" w:rsidRDefault="00C73597">
      <w:pPr>
        <w:numPr>
          <w:ilvl w:val="0"/>
          <w:numId w:val="8"/>
        </w:numPr>
        <w:tabs>
          <w:tab w:val="left" w:pos="284"/>
        </w:tabs>
        <w:autoSpaceDE/>
        <w:ind w:left="0" w:firstLine="0"/>
        <w:jc w:val="center"/>
      </w:pPr>
      <w:r w:rsidRPr="007657CC">
        <w:rPr>
          <w:b/>
          <w:color w:val="000000"/>
          <w:lang w:val="x-none"/>
        </w:rPr>
        <w:t>СТОИМОСТЬ РАБОТ И ПОРЯДОК РАСЧЕТОВ</w:t>
      </w:r>
    </w:p>
    <w:p w14:paraId="26C0A8DF" w14:textId="6FA3F7C2" w:rsidR="00292213" w:rsidRPr="007657CC" w:rsidRDefault="00C73597" w:rsidP="00516158">
      <w:pPr>
        <w:widowControl w:val="0"/>
        <w:numPr>
          <w:ilvl w:val="1"/>
          <w:numId w:val="4"/>
        </w:numPr>
        <w:tabs>
          <w:tab w:val="left" w:pos="993"/>
        </w:tabs>
        <w:autoSpaceDE/>
        <w:spacing w:line="264" w:lineRule="auto"/>
        <w:ind w:left="0" w:firstLine="567"/>
        <w:contextualSpacing/>
        <w:jc w:val="both"/>
      </w:pPr>
      <w:r w:rsidRPr="007657CC">
        <w:rPr>
          <w:color w:val="000000"/>
          <w:lang w:eastAsia="en-US"/>
        </w:rPr>
        <w:t xml:space="preserve">Общая стоимость выполнения </w:t>
      </w:r>
      <w:r w:rsidR="00105691" w:rsidRPr="007657CC">
        <w:rPr>
          <w:color w:val="000000"/>
          <w:lang w:eastAsia="en-US"/>
        </w:rPr>
        <w:t>Р</w:t>
      </w:r>
      <w:r w:rsidRPr="007657CC">
        <w:rPr>
          <w:color w:val="000000"/>
          <w:lang w:eastAsia="en-US"/>
        </w:rPr>
        <w:t xml:space="preserve">абот составляет </w:t>
      </w:r>
      <w:r w:rsidR="00237DF8" w:rsidRPr="007657CC">
        <w:rPr>
          <w:bCs/>
          <w:color w:val="000000"/>
          <w:lang w:eastAsia="en-US"/>
        </w:rPr>
        <w:t>______</w:t>
      </w:r>
      <w:r w:rsidR="00A2638C" w:rsidRPr="007657CC">
        <w:rPr>
          <w:bCs/>
          <w:color w:val="000000"/>
          <w:lang w:eastAsia="en-US"/>
        </w:rPr>
        <w:t>, 00 руб. (</w:t>
      </w:r>
      <w:r w:rsidR="00237DF8" w:rsidRPr="007657CC">
        <w:rPr>
          <w:bCs/>
          <w:color w:val="000000"/>
          <w:lang w:eastAsia="en-US"/>
        </w:rPr>
        <w:t>_________________</w:t>
      </w:r>
      <w:r w:rsidR="00A2638C" w:rsidRPr="007657CC">
        <w:rPr>
          <w:bCs/>
          <w:color w:val="000000"/>
          <w:lang w:eastAsia="en-US"/>
        </w:rPr>
        <w:t xml:space="preserve">), </w:t>
      </w:r>
      <w:proofErr w:type="gramStart"/>
      <w:r w:rsidR="00A2638C" w:rsidRPr="007657CC">
        <w:rPr>
          <w:bCs/>
          <w:color w:val="000000"/>
          <w:lang w:eastAsia="en-US"/>
        </w:rPr>
        <w:t>в .</w:t>
      </w:r>
      <w:proofErr w:type="gramEnd"/>
      <w:r w:rsidR="00A2638C" w:rsidRPr="007657CC">
        <w:rPr>
          <w:bCs/>
          <w:color w:val="000000"/>
          <w:lang w:eastAsia="en-US"/>
        </w:rPr>
        <w:t>т.ч. НДС (</w:t>
      </w:r>
      <w:r w:rsidR="009417E1">
        <w:rPr>
          <w:bCs/>
          <w:color w:val="000000"/>
          <w:lang w:eastAsia="en-US"/>
        </w:rPr>
        <w:t>___</w:t>
      </w:r>
      <w:r w:rsidR="00A2638C" w:rsidRPr="007657CC">
        <w:rPr>
          <w:bCs/>
          <w:color w:val="000000"/>
          <w:lang w:eastAsia="en-US"/>
        </w:rPr>
        <w:t xml:space="preserve"> ) – </w:t>
      </w:r>
      <w:r w:rsidR="00237DF8" w:rsidRPr="007657CC">
        <w:rPr>
          <w:bCs/>
          <w:color w:val="000000"/>
          <w:lang w:eastAsia="en-US"/>
        </w:rPr>
        <w:t>_____________</w:t>
      </w:r>
      <w:r w:rsidR="00A2638C" w:rsidRPr="007657CC">
        <w:rPr>
          <w:bCs/>
          <w:color w:val="000000"/>
          <w:lang w:eastAsia="en-US"/>
        </w:rPr>
        <w:t xml:space="preserve"> руб</w:t>
      </w:r>
      <w:r w:rsidR="007F02B6" w:rsidRPr="007657CC">
        <w:rPr>
          <w:bCs/>
          <w:color w:val="000000"/>
          <w:lang w:eastAsia="en-US"/>
        </w:rPr>
        <w:t>.</w:t>
      </w:r>
    </w:p>
    <w:p w14:paraId="7A1C156B" w14:textId="624FCE64" w:rsidR="00AD17F2" w:rsidRPr="007657CC" w:rsidRDefault="00AD17F2" w:rsidP="00516158">
      <w:pPr>
        <w:pStyle w:val="af4"/>
        <w:widowControl w:val="0"/>
        <w:numPr>
          <w:ilvl w:val="2"/>
          <w:numId w:val="4"/>
        </w:numPr>
        <w:tabs>
          <w:tab w:val="left" w:pos="993"/>
        </w:tabs>
        <w:spacing w:line="264" w:lineRule="auto"/>
        <w:ind w:left="0" w:firstLine="567"/>
        <w:jc w:val="both"/>
      </w:pPr>
      <w:r w:rsidRPr="007657CC">
        <w:t>Стоимость Работ по адресу:</w:t>
      </w:r>
      <w:r w:rsidRPr="007657CC">
        <w:rPr>
          <w:rFonts w:eastAsia="Calibri"/>
          <w:lang w:eastAsia="en-US"/>
        </w:rPr>
        <w:t xml:space="preserve"> ул. Чугунная, д.20, корпус №134 (Лит. Я) -</w:t>
      </w:r>
      <w:r w:rsidRPr="007657CC">
        <w:rPr>
          <w:bCs/>
          <w:color w:val="000000"/>
          <w:lang w:eastAsia="en-US"/>
        </w:rPr>
        <w:t>_____________ (________________________), в т.ч. НДС</w:t>
      </w:r>
      <w:r w:rsidR="007F02B6" w:rsidRPr="007657CC">
        <w:rPr>
          <w:bCs/>
          <w:color w:val="000000"/>
          <w:lang w:eastAsia="en-US"/>
        </w:rPr>
        <w:t xml:space="preserve"> (</w:t>
      </w:r>
      <w:r w:rsidR="004A4794">
        <w:rPr>
          <w:bCs/>
          <w:color w:val="000000"/>
          <w:lang w:eastAsia="en-US"/>
        </w:rPr>
        <w:t>__</w:t>
      </w:r>
      <w:proofErr w:type="gramStart"/>
      <w:r w:rsidR="004A4794">
        <w:rPr>
          <w:bCs/>
          <w:color w:val="000000"/>
          <w:lang w:eastAsia="en-US"/>
        </w:rPr>
        <w:t>_</w:t>
      </w:r>
      <w:r w:rsidR="007F02B6" w:rsidRPr="007657CC">
        <w:rPr>
          <w:bCs/>
          <w:color w:val="000000"/>
          <w:lang w:eastAsia="en-US"/>
        </w:rPr>
        <w:t xml:space="preserve"> )</w:t>
      </w:r>
      <w:proofErr w:type="gramEnd"/>
      <w:r w:rsidR="007F02B6" w:rsidRPr="007657CC">
        <w:rPr>
          <w:bCs/>
          <w:color w:val="000000"/>
          <w:lang w:eastAsia="en-US"/>
        </w:rPr>
        <w:t xml:space="preserve"> </w:t>
      </w:r>
      <w:r w:rsidRPr="007657CC">
        <w:rPr>
          <w:bCs/>
          <w:color w:val="000000"/>
          <w:lang w:eastAsia="en-US"/>
        </w:rPr>
        <w:t xml:space="preserve"> ____ - _______</w:t>
      </w:r>
    </w:p>
    <w:p w14:paraId="64D1A114" w14:textId="088FABA7" w:rsidR="00AD17F2" w:rsidRPr="007657CC" w:rsidRDefault="00AD17F2" w:rsidP="00516158">
      <w:pPr>
        <w:pStyle w:val="af4"/>
        <w:widowControl w:val="0"/>
        <w:numPr>
          <w:ilvl w:val="2"/>
          <w:numId w:val="4"/>
        </w:numPr>
        <w:tabs>
          <w:tab w:val="left" w:pos="993"/>
        </w:tabs>
        <w:spacing w:line="264" w:lineRule="auto"/>
        <w:ind w:left="0" w:firstLine="567"/>
        <w:jc w:val="both"/>
      </w:pPr>
      <w:r w:rsidRPr="007657CC">
        <w:t>Стоимость Работ по адресу:</w:t>
      </w:r>
      <w:r w:rsidRPr="007657CC">
        <w:rPr>
          <w:rFonts w:eastAsia="Calibri"/>
          <w:lang w:eastAsia="en-US"/>
        </w:rPr>
        <w:t xml:space="preserve"> ул. Чугунная, д.20, корпус №197 (Лит. ЯГ) -</w:t>
      </w:r>
      <w:r w:rsidRPr="007657CC">
        <w:rPr>
          <w:bCs/>
          <w:color w:val="000000"/>
          <w:lang w:eastAsia="en-US"/>
        </w:rPr>
        <w:t xml:space="preserve">_____________ (________________________), в т.ч. НДС </w:t>
      </w:r>
      <w:r w:rsidR="007F02B6" w:rsidRPr="007657CC">
        <w:rPr>
          <w:bCs/>
          <w:color w:val="000000"/>
          <w:lang w:eastAsia="en-US"/>
        </w:rPr>
        <w:t>(</w:t>
      </w:r>
      <w:r w:rsidR="004A4794">
        <w:rPr>
          <w:bCs/>
          <w:color w:val="000000"/>
          <w:lang w:eastAsia="en-US"/>
        </w:rPr>
        <w:t>__</w:t>
      </w:r>
      <w:proofErr w:type="gramStart"/>
      <w:r w:rsidR="004A4794">
        <w:rPr>
          <w:bCs/>
          <w:color w:val="000000"/>
          <w:lang w:eastAsia="en-US"/>
        </w:rPr>
        <w:t>_</w:t>
      </w:r>
      <w:r w:rsidR="007F02B6" w:rsidRPr="007657CC">
        <w:rPr>
          <w:bCs/>
          <w:color w:val="000000"/>
          <w:lang w:eastAsia="en-US"/>
        </w:rPr>
        <w:t xml:space="preserve"> )</w:t>
      </w:r>
      <w:proofErr w:type="gramEnd"/>
      <w:r w:rsidR="007F02B6" w:rsidRPr="007657CC">
        <w:rPr>
          <w:bCs/>
          <w:color w:val="000000"/>
          <w:lang w:eastAsia="en-US"/>
        </w:rPr>
        <w:t xml:space="preserve"> </w:t>
      </w:r>
      <w:r w:rsidRPr="007657CC">
        <w:rPr>
          <w:bCs/>
          <w:color w:val="000000"/>
          <w:lang w:eastAsia="en-US"/>
        </w:rPr>
        <w:t>____ - _______</w:t>
      </w:r>
    </w:p>
    <w:p w14:paraId="481B4176" w14:textId="4BF73711" w:rsidR="00C73597" w:rsidRDefault="00C73597" w:rsidP="00516158">
      <w:pPr>
        <w:widowControl w:val="0"/>
        <w:numPr>
          <w:ilvl w:val="1"/>
          <w:numId w:val="4"/>
        </w:numPr>
        <w:tabs>
          <w:tab w:val="left" w:pos="851"/>
          <w:tab w:val="left" w:pos="993"/>
        </w:tabs>
        <w:autoSpaceDE/>
        <w:spacing w:line="264" w:lineRule="auto"/>
        <w:ind w:left="0" w:firstLine="567"/>
        <w:contextualSpacing/>
        <w:jc w:val="both"/>
      </w:pPr>
      <w:r>
        <w:rPr>
          <w:lang w:eastAsia="en-US"/>
        </w:rPr>
        <w:t xml:space="preserve">Заказчик обязуется перечислить Исполнителю в порядке предварительной оплаты аванс в размере </w:t>
      </w:r>
      <w:r w:rsidR="008C261F">
        <w:rPr>
          <w:lang w:eastAsia="en-US"/>
        </w:rPr>
        <w:t>3</w:t>
      </w:r>
      <w:r w:rsidR="00237DF8">
        <w:rPr>
          <w:lang w:eastAsia="en-US"/>
        </w:rPr>
        <w:t xml:space="preserve">0 </w:t>
      </w:r>
      <w:r>
        <w:rPr>
          <w:lang w:eastAsia="en-US"/>
        </w:rPr>
        <w:t xml:space="preserve">% от стоимости Работ, что составляет </w:t>
      </w:r>
      <w:r w:rsidR="00237DF8">
        <w:rPr>
          <w:lang w:eastAsia="en-US"/>
        </w:rPr>
        <w:t>___________</w:t>
      </w:r>
      <w:r w:rsidR="00A2638C">
        <w:rPr>
          <w:lang w:eastAsia="en-US"/>
        </w:rPr>
        <w:t xml:space="preserve"> руб.</w:t>
      </w:r>
      <w:r w:rsidR="007F02B6">
        <w:rPr>
          <w:lang w:eastAsia="en-US"/>
        </w:rPr>
        <w:t xml:space="preserve"> (</w:t>
      </w:r>
      <w:r w:rsidR="008C261F">
        <w:rPr>
          <w:lang w:eastAsia="en-US"/>
        </w:rPr>
        <w:t>________________</w:t>
      </w:r>
      <w:r w:rsidR="007F02B6">
        <w:rPr>
          <w:lang w:eastAsia="en-US"/>
        </w:rPr>
        <w:t xml:space="preserve"> 00 копеек)</w:t>
      </w:r>
      <w:r>
        <w:rPr>
          <w:lang w:eastAsia="en-US"/>
        </w:rPr>
        <w:t xml:space="preserve">, </w:t>
      </w:r>
      <w:r w:rsidR="00B906FD" w:rsidRPr="00292213">
        <w:rPr>
          <w:bCs/>
          <w:color w:val="000000"/>
          <w:lang w:eastAsia="en-US"/>
        </w:rPr>
        <w:t>в т.ч. НДС</w:t>
      </w:r>
      <w:r w:rsidR="007F02B6">
        <w:rPr>
          <w:bCs/>
          <w:color w:val="000000"/>
          <w:lang w:eastAsia="en-US"/>
        </w:rPr>
        <w:t xml:space="preserve"> (</w:t>
      </w:r>
      <w:r w:rsidR="009417E1">
        <w:rPr>
          <w:bCs/>
          <w:color w:val="000000"/>
          <w:lang w:eastAsia="en-US"/>
        </w:rPr>
        <w:t>___</w:t>
      </w:r>
      <w:r w:rsidR="007F02B6">
        <w:rPr>
          <w:bCs/>
          <w:color w:val="000000"/>
          <w:lang w:eastAsia="en-US"/>
        </w:rPr>
        <w:t>) -</w:t>
      </w:r>
      <w:r w:rsidR="006D6BF3">
        <w:rPr>
          <w:bCs/>
          <w:color w:val="000000"/>
          <w:lang w:eastAsia="en-US"/>
        </w:rPr>
        <w:t>_______</w:t>
      </w:r>
      <w:r w:rsidR="007F02B6">
        <w:rPr>
          <w:bCs/>
          <w:color w:val="000000"/>
          <w:lang w:eastAsia="en-US"/>
        </w:rPr>
        <w:t xml:space="preserve"> руб</w:t>
      </w:r>
      <w:r w:rsidR="007F02B6" w:rsidRPr="00292213">
        <w:rPr>
          <w:bCs/>
          <w:color w:val="000000"/>
          <w:lang w:eastAsia="en-US"/>
        </w:rPr>
        <w:t>.</w:t>
      </w:r>
      <w:r w:rsidR="007F02B6">
        <w:rPr>
          <w:lang w:eastAsia="en-US"/>
        </w:rPr>
        <w:t xml:space="preserve"> </w:t>
      </w:r>
      <w:r>
        <w:rPr>
          <w:lang w:eastAsia="en-US"/>
        </w:rPr>
        <w:t>Оплата производится в течение 5 (пяти) рабочих дней с момента подписания настоящего Договора на основании выставленного счета</w:t>
      </w:r>
      <w:r w:rsidR="00AD17F2">
        <w:rPr>
          <w:lang w:eastAsia="en-US"/>
        </w:rPr>
        <w:t xml:space="preserve"> Исполнителем</w:t>
      </w:r>
      <w:r>
        <w:rPr>
          <w:lang w:eastAsia="en-US"/>
        </w:rPr>
        <w:t>.</w:t>
      </w:r>
    </w:p>
    <w:p w14:paraId="58AB2C86" w14:textId="4641ACFD" w:rsidR="00C73597" w:rsidRDefault="00C73597" w:rsidP="006E19D1">
      <w:pPr>
        <w:tabs>
          <w:tab w:val="left" w:pos="851"/>
          <w:tab w:val="left" w:pos="1080"/>
          <w:tab w:val="left" w:pos="1276"/>
          <w:tab w:val="left" w:pos="6960"/>
        </w:tabs>
        <w:autoSpaceDE/>
        <w:ind w:firstLine="567"/>
        <w:jc w:val="both"/>
      </w:pPr>
      <w:r>
        <w:rPr>
          <w:lang w:eastAsia="en-US"/>
        </w:rPr>
        <w:lastRenderedPageBreak/>
        <w:t>3.3. Окончательный расчет по Договору производится Заказчиком в течение 10 (Десяти) рабочих дней с момента подписания Сторонами Акта сдачи-приемки выполненных работ.</w:t>
      </w:r>
    </w:p>
    <w:p w14:paraId="39D7F6A8" w14:textId="77777777" w:rsidR="00C73597" w:rsidRDefault="00C73597" w:rsidP="006E19D1">
      <w:pPr>
        <w:tabs>
          <w:tab w:val="left" w:pos="851"/>
        </w:tabs>
        <w:autoSpaceDE/>
        <w:ind w:firstLine="567"/>
        <w:contextualSpacing/>
        <w:jc w:val="both"/>
      </w:pPr>
      <w:r>
        <w:rPr>
          <w:lang w:eastAsia="en-US"/>
        </w:rPr>
        <w:t>3.4. Оплата производится путем перечисления денежных средств на банковский счёт Исполнителя. Обязательства Заказчика по оплате считаются исполненными после списания денежных средств со счета Заказчика.</w:t>
      </w:r>
    </w:p>
    <w:p w14:paraId="2D1E6D0A" w14:textId="67502B91" w:rsidR="00462810" w:rsidRDefault="00C73597" w:rsidP="006E19D1">
      <w:pPr>
        <w:tabs>
          <w:tab w:val="left" w:pos="851"/>
          <w:tab w:val="left" w:pos="1276"/>
        </w:tabs>
        <w:autoSpaceDE/>
        <w:ind w:firstLine="567"/>
        <w:jc w:val="both"/>
        <w:rPr>
          <w:lang w:eastAsia="en-US"/>
        </w:rPr>
      </w:pPr>
      <w:r>
        <w:rPr>
          <w:lang w:eastAsia="en-US"/>
        </w:rPr>
        <w:t xml:space="preserve">3.5. </w:t>
      </w:r>
      <w:r w:rsidR="00833BF0">
        <w:rPr>
          <w:lang w:eastAsia="en-US"/>
        </w:rPr>
        <w:t>В случае не поступления аванса на расчетный счет Исполнителя по вине Заказчика в срок, указанный в п.3.2. Договора, по письменному требованию Исполнителя сроки выполнения и окончания Работ, предусмотренных Договором, отодвигаются на период задержки платежа.</w:t>
      </w:r>
    </w:p>
    <w:p w14:paraId="0349E297" w14:textId="77777777" w:rsidR="00297E7E" w:rsidRDefault="00297E7E" w:rsidP="006E19D1">
      <w:pPr>
        <w:tabs>
          <w:tab w:val="left" w:pos="851"/>
          <w:tab w:val="left" w:pos="1276"/>
        </w:tabs>
        <w:autoSpaceDE/>
        <w:ind w:firstLine="567"/>
        <w:jc w:val="both"/>
      </w:pPr>
    </w:p>
    <w:p w14:paraId="4486790C" w14:textId="77777777" w:rsidR="00C73597" w:rsidRDefault="00C73597" w:rsidP="006E19D1">
      <w:pPr>
        <w:numPr>
          <w:ilvl w:val="0"/>
          <w:numId w:val="8"/>
        </w:numPr>
        <w:tabs>
          <w:tab w:val="clear" w:pos="720"/>
          <w:tab w:val="num" w:pos="0"/>
          <w:tab w:val="left" w:pos="851"/>
        </w:tabs>
        <w:autoSpaceDE/>
        <w:ind w:left="0" w:firstLine="567"/>
        <w:jc w:val="center"/>
      </w:pPr>
      <w:r>
        <w:rPr>
          <w:b/>
          <w:lang w:val="x-none"/>
        </w:rPr>
        <w:t>ОБЯЗАННОСТИ СТОРОН</w:t>
      </w:r>
    </w:p>
    <w:p w14:paraId="75DE920E" w14:textId="77777777" w:rsidR="00C73597" w:rsidRDefault="00C73597" w:rsidP="006E19D1">
      <w:pPr>
        <w:tabs>
          <w:tab w:val="left" w:pos="851"/>
        </w:tabs>
        <w:autoSpaceDE/>
        <w:ind w:firstLine="567"/>
        <w:jc w:val="both"/>
      </w:pPr>
      <w:r>
        <w:rPr>
          <w:lang w:val="x-none"/>
        </w:rPr>
        <w:t>4.1.</w:t>
      </w:r>
      <w:r>
        <w:rPr>
          <w:lang w:val="x-none"/>
        </w:rPr>
        <w:tab/>
      </w:r>
      <w:r>
        <w:rPr>
          <w:b/>
          <w:lang w:val="x-none"/>
        </w:rPr>
        <w:t>Заказчик вправе:</w:t>
      </w:r>
    </w:p>
    <w:p w14:paraId="76962BFA" w14:textId="1BAF3FD5" w:rsidR="00BC622B" w:rsidRDefault="00C73597" w:rsidP="006E19D1">
      <w:pPr>
        <w:numPr>
          <w:ilvl w:val="2"/>
          <w:numId w:val="2"/>
        </w:numPr>
        <w:tabs>
          <w:tab w:val="left" w:pos="426"/>
          <w:tab w:val="left" w:pos="851"/>
        </w:tabs>
        <w:autoSpaceDE/>
        <w:ind w:left="0" w:firstLine="567"/>
        <w:jc w:val="both"/>
      </w:pPr>
      <w:r>
        <w:rPr>
          <w:lang w:eastAsia="en-US"/>
        </w:rPr>
        <w:t>Осуществл</w:t>
      </w:r>
      <w:r w:rsidRPr="00C707E2">
        <w:rPr>
          <w:lang w:eastAsia="en-US"/>
        </w:rPr>
        <w:t>ять надзор за ходом выполнения Работ, соблюдением установленных сроков и соответствием цене Договора, не вмешиваясь при этом в оперативно-хозяйственную деятельность Исполнителя.</w:t>
      </w:r>
    </w:p>
    <w:p w14:paraId="2D3088D3" w14:textId="4CE4CC9E" w:rsidR="00D97B1E" w:rsidRPr="00C707E2" w:rsidRDefault="00D97B1E" w:rsidP="006E19D1">
      <w:pPr>
        <w:numPr>
          <w:ilvl w:val="2"/>
          <w:numId w:val="2"/>
        </w:numPr>
        <w:tabs>
          <w:tab w:val="left" w:pos="426"/>
          <w:tab w:val="left" w:pos="851"/>
        </w:tabs>
        <w:autoSpaceDE/>
        <w:ind w:left="0" w:firstLine="567"/>
        <w:jc w:val="both"/>
      </w:pPr>
      <w:r>
        <w:t>Не допускать до Объекта сотрудников Исполнителя, не прошедших вводный инструктаж по охране труда.</w:t>
      </w:r>
    </w:p>
    <w:p w14:paraId="7A2210A0" w14:textId="77777777" w:rsidR="00C73597" w:rsidRPr="00C707E2" w:rsidRDefault="00C73597" w:rsidP="006E19D1">
      <w:pPr>
        <w:tabs>
          <w:tab w:val="left" w:pos="851"/>
        </w:tabs>
        <w:autoSpaceDE/>
        <w:ind w:firstLine="567"/>
        <w:jc w:val="both"/>
      </w:pPr>
      <w:r w:rsidRPr="00C707E2">
        <w:rPr>
          <w:b/>
          <w:lang w:eastAsia="en-US"/>
        </w:rPr>
        <w:t>Заказчик</w:t>
      </w:r>
      <w:r w:rsidRPr="00C707E2">
        <w:rPr>
          <w:lang w:eastAsia="en-US"/>
        </w:rPr>
        <w:t xml:space="preserve"> </w:t>
      </w:r>
      <w:r w:rsidRPr="00C707E2">
        <w:rPr>
          <w:b/>
          <w:lang w:eastAsia="en-US"/>
        </w:rPr>
        <w:t>обязан:</w:t>
      </w:r>
    </w:p>
    <w:p w14:paraId="70113189" w14:textId="44BE0A2D" w:rsidR="006B1AE7" w:rsidRPr="00C707E2" w:rsidRDefault="000E3713" w:rsidP="006E19D1">
      <w:pPr>
        <w:numPr>
          <w:ilvl w:val="2"/>
          <w:numId w:val="2"/>
        </w:numPr>
        <w:tabs>
          <w:tab w:val="clear" w:pos="720"/>
          <w:tab w:val="num" w:pos="426"/>
          <w:tab w:val="left" w:pos="851"/>
        </w:tabs>
        <w:ind w:left="0" w:firstLine="567"/>
        <w:rPr>
          <w:lang w:eastAsia="en-US"/>
        </w:rPr>
      </w:pPr>
      <w:r w:rsidRPr="00C707E2">
        <w:rPr>
          <w:lang w:eastAsia="en-US"/>
        </w:rPr>
        <w:t xml:space="preserve">Назначить </w:t>
      </w:r>
      <w:r w:rsidR="006B1AE7" w:rsidRPr="00C707E2">
        <w:rPr>
          <w:lang w:eastAsia="en-US"/>
        </w:rPr>
        <w:t>представителя со стороны Заказчика</w:t>
      </w:r>
      <w:r w:rsidR="00393784" w:rsidRPr="00C707E2">
        <w:rPr>
          <w:lang w:eastAsia="en-US"/>
        </w:rPr>
        <w:t xml:space="preserve"> ответственным за ход работ по настоящему Договору</w:t>
      </w:r>
      <w:r w:rsidR="006B1AE7" w:rsidRPr="00C707E2">
        <w:rPr>
          <w:lang w:eastAsia="en-US"/>
        </w:rPr>
        <w:t xml:space="preserve">: </w:t>
      </w:r>
    </w:p>
    <w:p w14:paraId="6E349A84" w14:textId="28497778" w:rsidR="007D4CFC" w:rsidRPr="007D4CFC" w:rsidRDefault="007D4CFC" w:rsidP="007D4CFC">
      <w:pPr>
        <w:tabs>
          <w:tab w:val="left" w:pos="851"/>
        </w:tabs>
        <w:rPr>
          <w:lang w:eastAsia="en-US"/>
        </w:rPr>
      </w:pPr>
      <w:r>
        <w:rPr>
          <w:lang w:eastAsia="en-US"/>
        </w:rPr>
        <w:t>- Н</w:t>
      </w:r>
      <w:r w:rsidRPr="007D4CFC">
        <w:rPr>
          <w:lang w:eastAsia="en-US"/>
        </w:rPr>
        <w:t>ачальник управления №191</w:t>
      </w:r>
      <w:r>
        <w:rPr>
          <w:lang w:eastAsia="en-US"/>
        </w:rPr>
        <w:t>эксплуатации и ремонта зданий и сооружений АО "ЛОМО"</w:t>
      </w:r>
      <w:r w:rsidRPr="007D4CFC">
        <w:rPr>
          <w:lang w:eastAsia="en-US"/>
        </w:rPr>
        <w:t xml:space="preserve"> </w:t>
      </w:r>
      <w:proofErr w:type="gramStart"/>
      <w:r w:rsidRPr="007D4CFC">
        <w:rPr>
          <w:lang w:eastAsia="en-US"/>
        </w:rPr>
        <w:t xml:space="preserve">-  </w:t>
      </w:r>
      <w:r>
        <w:rPr>
          <w:lang w:eastAsia="en-US"/>
        </w:rPr>
        <w:t>Бузулуков</w:t>
      </w:r>
      <w:proofErr w:type="gramEnd"/>
      <w:r>
        <w:rPr>
          <w:lang w:eastAsia="en-US"/>
        </w:rPr>
        <w:t xml:space="preserve"> Роман Викторович Тел. +7-952-211-44-22; </w:t>
      </w:r>
      <w:hyperlink r:id="rId8" w:history="1">
        <w:r w:rsidRPr="007D4CFC">
          <w:rPr>
            <w:lang w:eastAsia="en-US"/>
          </w:rPr>
          <w:t>rvbuzulukov@lomo.ru</w:t>
        </w:r>
      </w:hyperlink>
      <w:r w:rsidRPr="007D4CFC">
        <w:rPr>
          <w:lang w:eastAsia="en-US"/>
        </w:rPr>
        <w:t xml:space="preserve"> </w:t>
      </w:r>
    </w:p>
    <w:p w14:paraId="6D895D66" w14:textId="2F8E81F7" w:rsidR="00933B3E" w:rsidRPr="00C707E2" w:rsidRDefault="003A6DCF" w:rsidP="006E19D1">
      <w:pPr>
        <w:tabs>
          <w:tab w:val="left" w:pos="851"/>
        </w:tabs>
        <w:autoSpaceDE/>
        <w:ind w:firstLine="567"/>
        <w:jc w:val="both"/>
        <w:rPr>
          <w:lang w:eastAsia="en-US"/>
        </w:rPr>
      </w:pPr>
      <w:r w:rsidRPr="00C707E2">
        <w:rPr>
          <w:lang w:eastAsia="en-US"/>
        </w:rPr>
        <w:t>4.1.</w:t>
      </w:r>
      <w:r w:rsidR="00237DF8">
        <w:rPr>
          <w:lang w:eastAsia="en-US"/>
        </w:rPr>
        <w:t>4</w:t>
      </w:r>
      <w:r w:rsidRPr="00C707E2">
        <w:rPr>
          <w:lang w:eastAsia="en-US"/>
        </w:rPr>
        <w:t xml:space="preserve">. </w:t>
      </w:r>
      <w:r w:rsidR="00C73597" w:rsidRPr="00C707E2">
        <w:rPr>
          <w:lang w:eastAsia="en-US"/>
        </w:rPr>
        <w:t>По окончании Работ принять результат выполненной Работы и оплатить в соответствии с условиями настоящего Договора.</w:t>
      </w:r>
    </w:p>
    <w:p w14:paraId="49D114E1" w14:textId="468FB4B4" w:rsidR="00C73597" w:rsidRPr="00C707E2" w:rsidRDefault="00660024" w:rsidP="006E19D1">
      <w:pPr>
        <w:tabs>
          <w:tab w:val="left" w:pos="851"/>
        </w:tabs>
        <w:autoSpaceDE/>
        <w:ind w:firstLine="567"/>
        <w:jc w:val="both"/>
      </w:pPr>
      <w:r>
        <w:rPr>
          <w:lang w:eastAsia="en-US"/>
        </w:rPr>
        <w:t>4.1.</w:t>
      </w:r>
      <w:r w:rsidR="00237DF8">
        <w:rPr>
          <w:lang w:eastAsia="en-US"/>
        </w:rPr>
        <w:t>5</w:t>
      </w:r>
      <w:r>
        <w:rPr>
          <w:lang w:eastAsia="en-US"/>
        </w:rPr>
        <w:t>.</w:t>
      </w:r>
      <w:r w:rsidR="005D21C9">
        <w:rPr>
          <w:lang w:eastAsia="en-US"/>
        </w:rPr>
        <w:t xml:space="preserve"> </w:t>
      </w:r>
      <w:r w:rsidR="00C73597" w:rsidRPr="00C707E2">
        <w:rPr>
          <w:lang w:eastAsia="en-US"/>
        </w:rPr>
        <w:t>Обеспечить Исполнителю доступ на</w:t>
      </w:r>
      <w:r w:rsidR="002D7572" w:rsidRPr="00C707E2">
        <w:rPr>
          <w:lang w:eastAsia="en-US"/>
        </w:rPr>
        <w:t xml:space="preserve"> </w:t>
      </w:r>
      <w:r w:rsidR="00105691" w:rsidRPr="00C707E2">
        <w:rPr>
          <w:lang w:eastAsia="en-US"/>
        </w:rPr>
        <w:t>О</w:t>
      </w:r>
      <w:r w:rsidR="00C73597" w:rsidRPr="00C707E2">
        <w:rPr>
          <w:lang w:eastAsia="en-US"/>
        </w:rPr>
        <w:t>бъект.</w:t>
      </w:r>
    </w:p>
    <w:p w14:paraId="56AB073D" w14:textId="5A854AB4" w:rsidR="00237DF8" w:rsidRPr="00C707E2" w:rsidRDefault="00660024">
      <w:pPr>
        <w:tabs>
          <w:tab w:val="left" w:pos="851"/>
        </w:tabs>
        <w:autoSpaceDE/>
        <w:ind w:firstLine="567"/>
        <w:jc w:val="both"/>
        <w:rPr>
          <w:lang w:eastAsia="en-US"/>
        </w:rPr>
      </w:pPr>
      <w:r>
        <w:rPr>
          <w:lang w:eastAsia="en-US"/>
        </w:rPr>
        <w:t>4.1.</w:t>
      </w:r>
      <w:r w:rsidR="00237DF8">
        <w:rPr>
          <w:lang w:eastAsia="en-US"/>
        </w:rPr>
        <w:t>6</w:t>
      </w:r>
      <w:r>
        <w:rPr>
          <w:lang w:eastAsia="en-US"/>
        </w:rPr>
        <w:t>.</w:t>
      </w:r>
      <w:r w:rsidR="005D21C9">
        <w:rPr>
          <w:lang w:eastAsia="en-US"/>
        </w:rPr>
        <w:t xml:space="preserve"> </w:t>
      </w:r>
      <w:r w:rsidR="00933B3E" w:rsidRPr="00C707E2">
        <w:rPr>
          <w:lang w:eastAsia="en-US"/>
        </w:rPr>
        <w:t>Предоставить Исполнителю исходные данные</w:t>
      </w:r>
      <w:r w:rsidR="000A3DFC">
        <w:rPr>
          <w:lang w:eastAsia="en-US"/>
        </w:rPr>
        <w:t xml:space="preserve"> в т</w:t>
      </w:r>
      <w:bookmarkStart w:id="2" w:name="_GoBack"/>
      <w:bookmarkEnd w:id="2"/>
      <w:r w:rsidR="000A3DFC">
        <w:rPr>
          <w:lang w:eastAsia="en-US"/>
        </w:rPr>
        <w:t>ечение 3(трех) рабочих дней с момента подписания Договора в электронном виде на адрес, указанный в Договоре</w:t>
      </w:r>
      <w:r w:rsidR="00237DF8">
        <w:rPr>
          <w:lang w:eastAsia="en-US"/>
        </w:rPr>
        <w:t>;</w:t>
      </w:r>
      <w:r w:rsidR="007A4049" w:rsidRPr="007A4049">
        <w:rPr>
          <w:lang w:eastAsia="en-US"/>
        </w:rPr>
        <w:t xml:space="preserve"> </w:t>
      </w:r>
      <w:r w:rsidR="00237DF8">
        <w:rPr>
          <w:lang w:eastAsia="en-US"/>
        </w:rPr>
        <w:t>в</w:t>
      </w:r>
      <w:r w:rsidR="00237DF8">
        <w:t xml:space="preserve"> бумажном виде – по акту приему-передачи документов.</w:t>
      </w:r>
    </w:p>
    <w:p w14:paraId="225AD69C" w14:textId="13A5CBBA" w:rsidR="00C73597" w:rsidRDefault="00660024" w:rsidP="006E19D1">
      <w:pPr>
        <w:tabs>
          <w:tab w:val="left" w:pos="851"/>
        </w:tabs>
        <w:autoSpaceDE/>
        <w:ind w:firstLine="567"/>
        <w:jc w:val="both"/>
        <w:rPr>
          <w:lang w:eastAsia="en-US"/>
        </w:rPr>
      </w:pPr>
      <w:r>
        <w:rPr>
          <w:lang w:eastAsia="en-US"/>
        </w:rPr>
        <w:t>4.1.</w:t>
      </w:r>
      <w:r w:rsidR="00237DF8">
        <w:rPr>
          <w:lang w:eastAsia="en-US"/>
        </w:rPr>
        <w:t>7</w:t>
      </w:r>
      <w:r>
        <w:rPr>
          <w:lang w:eastAsia="en-US"/>
        </w:rPr>
        <w:t>.</w:t>
      </w:r>
      <w:r w:rsidR="00A343DB">
        <w:rPr>
          <w:lang w:eastAsia="en-US"/>
        </w:rPr>
        <w:t xml:space="preserve"> </w:t>
      </w:r>
      <w:r w:rsidR="00C73597" w:rsidRPr="00C707E2">
        <w:rPr>
          <w:lang w:eastAsia="en-US"/>
        </w:rPr>
        <w:t>В течение 10 (десяти) рабочих дней после получения от Исполнителя Заключения и Акта сдачи-приемки выполненных работ направить Исполнителю подписанный Акт сдачи-приемки выполненных работ или письменный мотивированный отказ от приемки Работ.</w:t>
      </w:r>
    </w:p>
    <w:p w14:paraId="4424D480" w14:textId="12144B04" w:rsidR="00D97B1E" w:rsidRPr="00C707E2" w:rsidRDefault="00D97B1E" w:rsidP="006E19D1">
      <w:pPr>
        <w:tabs>
          <w:tab w:val="left" w:pos="851"/>
        </w:tabs>
        <w:autoSpaceDE/>
        <w:ind w:firstLine="567"/>
        <w:jc w:val="both"/>
      </w:pPr>
      <w:r>
        <w:t>4.1.</w:t>
      </w:r>
      <w:r w:rsidR="00237DF8">
        <w:t>8</w:t>
      </w:r>
      <w:r>
        <w:t>. Провести вводный инструктаж по охране труда до начала фактического допуска сотрудников</w:t>
      </w:r>
      <w:r w:rsidR="007C6738">
        <w:t xml:space="preserve"> Исполнителя к работе. Факт проведения вводного инструктажа подтверждается записью в Журнале регистрации вводного инструктажа.</w:t>
      </w:r>
    </w:p>
    <w:p w14:paraId="11E7F1EC" w14:textId="1B36FEFF" w:rsidR="00C73597" w:rsidRPr="00C707E2" w:rsidRDefault="00C73597" w:rsidP="006E19D1">
      <w:pPr>
        <w:numPr>
          <w:ilvl w:val="1"/>
          <w:numId w:val="2"/>
        </w:numPr>
        <w:tabs>
          <w:tab w:val="left" w:pos="851"/>
        </w:tabs>
        <w:autoSpaceDE/>
        <w:ind w:left="0" w:firstLine="567"/>
        <w:jc w:val="both"/>
      </w:pPr>
      <w:r w:rsidRPr="00C707E2">
        <w:rPr>
          <w:b/>
          <w:lang w:eastAsia="en-US"/>
        </w:rPr>
        <w:t>Исполнитель обязан</w:t>
      </w:r>
      <w:r w:rsidR="00A343DB">
        <w:rPr>
          <w:b/>
          <w:lang w:eastAsia="en-US"/>
        </w:rPr>
        <w:t>:</w:t>
      </w:r>
    </w:p>
    <w:p w14:paraId="0066D011" w14:textId="3B39100C" w:rsidR="001A4265" w:rsidRDefault="00C73597" w:rsidP="001A4265">
      <w:pPr>
        <w:ind w:firstLine="567"/>
        <w:jc w:val="both"/>
        <w:rPr>
          <w:sz w:val="23"/>
          <w:szCs w:val="23"/>
          <w:lang w:eastAsia="ar-SA"/>
        </w:rPr>
      </w:pPr>
      <w:r w:rsidRPr="00C707E2">
        <w:rPr>
          <w:lang w:eastAsia="en-US"/>
        </w:rPr>
        <w:t xml:space="preserve">4.2.1. </w:t>
      </w:r>
      <w:r w:rsidR="001A4265">
        <w:rPr>
          <w:sz w:val="23"/>
          <w:szCs w:val="23"/>
        </w:rPr>
        <w:t xml:space="preserve"> </w:t>
      </w:r>
      <w:r w:rsidR="001A4265">
        <w:rPr>
          <w:lang w:eastAsia="en-US"/>
        </w:rPr>
        <w:t>В</w:t>
      </w:r>
      <w:r w:rsidR="001A4265" w:rsidRPr="001A4265">
        <w:rPr>
          <w:lang w:eastAsia="en-US"/>
        </w:rPr>
        <w:t>ыполнить Работы в сроки и в объёмах, предусмотренных Договором, в соответствии с Техническим заданием (Приложения №1 к Договору), обеспечить надлежащее качество выполненных Работ.</w:t>
      </w:r>
      <w:r w:rsidR="001A4265">
        <w:rPr>
          <w:sz w:val="23"/>
          <w:szCs w:val="23"/>
        </w:rPr>
        <w:t xml:space="preserve"> </w:t>
      </w:r>
    </w:p>
    <w:p w14:paraId="37F7FC5A" w14:textId="3E313263" w:rsidR="00C73597" w:rsidRPr="00C707E2" w:rsidRDefault="00C73597" w:rsidP="001A4265">
      <w:pPr>
        <w:tabs>
          <w:tab w:val="left" w:pos="851"/>
        </w:tabs>
        <w:autoSpaceDE/>
        <w:ind w:firstLine="567"/>
        <w:jc w:val="both"/>
      </w:pPr>
      <w:r w:rsidRPr="00C707E2">
        <w:t xml:space="preserve">4.2.2. </w:t>
      </w:r>
      <w:r w:rsidR="00462810" w:rsidRPr="00C707E2">
        <w:t xml:space="preserve">Назначить контактным лицом </w:t>
      </w:r>
      <w:r w:rsidR="00A354A8" w:rsidRPr="00C707E2">
        <w:t xml:space="preserve">инженера </w:t>
      </w:r>
      <w:r w:rsidR="00AD17F2">
        <w:t>_________________</w:t>
      </w:r>
      <w:r w:rsidR="00A354A8" w:rsidRPr="00C707E2">
        <w:t xml:space="preserve"> (</w:t>
      </w:r>
      <w:r w:rsidR="00AD17F2" w:rsidRPr="002C6664">
        <w:t>тел.__________________</w:t>
      </w:r>
      <w:r w:rsidR="00A354A8" w:rsidRPr="002C6664">
        <w:t xml:space="preserve"> </w:t>
      </w:r>
      <w:r w:rsidR="00AD17F2" w:rsidRPr="002C6664">
        <w:rPr>
          <w:lang w:val="en-US"/>
        </w:rPr>
        <w:t>email</w:t>
      </w:r>
      <w:r w:rsidR="00AD17F2" w:rsidRPr="002C6664">
        <w:t>___________</w:t>
      </w:r>
      <w:r w:rsidR="00A354A8" w:rsidRPr="002C6664">
        <w:t>)</w:t>
      </w:r>
      <w:r w:rsidR="00C6570F" w:rsidRPr="002C6664">
        <w:t xml:space="preserve">, </w:t>
      </w:r>
      <w:r w:rsidR="00462810" w:rsidRPr="002C6664">
        <w:t xml:space="preserve">ответственным за ход работ по настоящему </w:t>
      </w:r>
      <w:r w:rsidR="00105691" w:rsidRPr="002C6664">
        <w:t>Д</w:t>
      </w:r>
      <w:r w:rsidR="00462810" w:rsidRPr="002C6664">
        <w:t>оговору.</w:t>
      </w:r>
    </w:p>
    <w:p w14:paraId="3F98DC51" w14:textId="77777777" w:rsidR="00C73597" w:rsidRPr="00C707E2" w:rsidRDefault="00C73597" w:rsidP="001A4265">
      <w:pPr>
        <w:tabs>
          <w:tab w:val="left" w:pos="851"/>
        </w:tabs>
        <w:autoSpaceDE/>
        <w:ind w:firstLine="567"/>
        <w:jc w:val="both"/>
      </w:pPr>
      <w:r w:rsidRPr="00C707E2">
        <w:rPr>
          <w:lang w:eastAsia="en-US"/>
        </w:rPr>
        <w:t>4.2.3. Предоставлять Заказчику по его требованию отчеты о ходе выполнения Работ в течение 3 (трех) календарных дней с даты получения соответствующего требования.</w:t>
      </w:r>
    </w:p>
    <w:p w14:paraId="1651AF73" w14:textId="60045E15" w:rsidR="00882CD0" w:rsidRPr="00C707E2" w:rsidRDefault="00C73597" w:rsidP="006E19D1">
      <w:pPr>
        <w:tabs>
          <w:tab w:val="left" w:pos="851"/>
        </w:tabs>
        <w:autoSpaceDE/>
        <w:ind w:firstLine="567"/>
        <w:jc w:val="both"/>
        <w:rPr>
          <w:lang w:eastAsia="en-US"/>
        </w:rPr>
      </w:pPr>
      <w:r w:rsidRPr="00C707E2">
        <w:rPr>
          <w:lang w:eastAsia="en-US"/>
        </w:rPr>
        <w:t>4.2.</w:t>
      </w:r>
      <w:r w:rsidR="005D21C9">
        <w:rPr>
          <w:lang w:eastAsia="en-US"/>
        </w:rPr>
        <w:t>4</w:t>
      </w:r>
      <w:r w:rsidRPr="00C707E2">
        <w:rPr>
          <w:lang w:eastAsia="en-US"/>
        </w:rPr>
        <w:t>.</w:t>
      </w:r>
      <w:r w:rsidR="005D21C9">
        <w:rPr>
          <w:lang w:eastAsia="en-US"/>
        </w:rPr>
        <w:t xml:space="preserve"> У</w:t>
      </w:r>
      <w:r w:rsidRPr="00C707E2">
        <w:rPr>
          <w:lang w:eastAsia="en-US"/>
        </w:rPr>
        <w:t>странить замечания и собственные ошибки, по результатам рассмотрения Заключения Заказчиком.</w:t>
      </w:r>
    </w:p>
    <w:p w14:paraId="4D38989A" w14:textId="609642F8" w:rsidR="00882CD0" w:rsidRPr="00C707E2" w:rsidRDefault="002D7572" w:rsidP="006E19D1">
      <w:pPr>
        <w:tabs>
          <w:tab w:val="left" w:pos="851"/>
        </w:tabs>
        <w:autoSpaceDE/>
        <w:ind w:firstLine="567"/>
        <w:jc w:val="both"/>
        <w:rPr>
          <w:color w:val="000000"/>
        </w:rPr>
      </w:pPr>
      <w:r w:rsidRPr="00C707E2">
        <w:rPr>
          <w:color w:val="000000"/>
        </w:rPr>
        <w:t>4.2.</w:t>
      </w:r>
      <w:r w:rsidR="005D21C9">
        <w:rPr>
          <w:color w:val="000000"/>
        </w:rPr>
        <w:t>5</w:t>
      </w:r>
      <w:r w:rsidRPr="00C707E2">
        <w:rPr>
          <w:color w:val="000000"/>
        </w:rPr>
        <w:t>.</w:t>
      </w:r>
      <w:r w:rsidR="00882CD0" w:rsidRPr="00C707E2">
        <w:rPr>
          <w:color w:val="000000"/>
        </w:rPr>
        <w:t xml:space="preserve"> Нести ответственность за соблюдение работниками правил производства работ, </w:t>
      </w:r>
      <w:r w:rsidR="00916B8C">
        <w:rPr>
          <w:color w:val="000000"/>
        </w:rPr>
        <w:t>охраны труда</w:t>
      </w:r>
      <w:r w:rsidR="00882CD0" w:rsidRPr="00C707E2">
        <w:rPr>
          <w:color w:val="000000"/>
        </w:rPr>
        <w:t>, противопожарной безопасности, требования санитарно-гигиенических и природоохранных норм, СНиП, нормативных документов по охране труда, а также иных обязательных требований, предусмотренных действующим законодательством РФ.</w:t>
      </w:r>
    </w:p>
    <w:p w14:paraId="0F432ACF" w14:textId="5D9D2C7E" w:rsidR="00882CD0" w:rsidRPr="00C707E2" w:rsidRDefault="00882CD0" w:rsidP="006E19D1">
      <w:pPr>
        <w:pStyle w:val="17"/>
        <w:tabs>
          <w:tab w:val="left" w:pos="851"/>
          <w:tab w:val="left" w:pos="1134"/>
        </w:tabs>
        <w:ind w:firstLine="567"/>
        <w:jc w:val="both"/>
        <w:rPr>
          <w:color w:val="000000"/>
          <w:sz w:val="24"/>
          <w:szCs w:val="24"/>
          <w:lang w:val="ru-RU"/>
        </w:rPr>
      </w:pPr>
      <w:bookmarkStart w:id="3" w:name="_gihvzu4r405i"/>
      <w:bookmarkEnd w:id="3"/>
      <w:r w:rsidRPr="00C707E2">
        <w:rPr>
          <w:color w:val="000000"/>
          <w:sz w:val="24"/>
          <w:szCs w:val="24"/>
          <w:lang w:val="ru-RU"/>
        </w:rPr>
        <w:t>4.</w:t>
      </w:r>
      <w:r w:rsidR="002D7572" w:rsidRPr="00C707E2">
        <w:rPr>
          <w:color w:val="000000"/>
          <w:sz w:val="24"/>
          <w:szCs w:val="24"/>
          <w:lang w:val="ru-RU"/>
        </w:rPr>
        <w:t>2.</w:t>
      </w:r>
      <w:r w:rsidR="005D21C9">
        <w:rPr>
          <w:color w:val="000000"/>
          <w:sz w:val="24"/>
          <w:szCs w:val="24"/>
          <w:lang w:val="ru-RU"/>
        </w:rPr>
        <w:t>6</w:t>
      </w:r>
      <w:r w:rsidR="002D7572" w:rsidRPr="00C707E2">
        <w:rPr>
          <w:color w:val="000000"/>
          <w:sz w:val="24"/>
          <w:szCs w:val="24"/>
          <w:lang w:val="ru-RU"/>
        </w:rPr>
        <w:t>.</w:t>
      </w:r>
      <w:r w:rsidRPr="00C707E2">
        <w:rPr>
          <w:color w:val="000000"/>
          <w:sz w:val="24"/>
          <w:szCs w:val="24"/>
          <w:lang w:val="ru-RU"/>
        </w:rPr>
        <w:t xml:space="preserve"> Соблюдать пропускной режим на территории Заказчика.</w:t>
      </w:r>
    </w:p>
    <w:p w14:paraId="1ECDF907" w14:textId="27384375" w:rsidR="00882CD0" w:rsidRPr="00C707E2" w:rsidRDefault="002D7572" w:rsidP="006E19D1">
      <w:pPr>
        <w:pStyle w:val="17"/>
        <w:tabs>
          <w:tab w:val="left" w:pos="851"/>
          <w:tab w:val="left" w:pos="1134"/>
        </w:tabs>
        <w:ind w:firstLine="567"/>
        <w:jc w:val="both"/>
        <w:rPr>
          <w:color w:val="000000"/>
          <w:sz w:val="24"/>
          <w:szCs w:val="24"/>
          <w:lang w:val="ru-RU"/>
        </w:rPr>
      </w:pPr>
      <w:r w:rsidRPr="00C707E2">
        <w:rPr>
          <w:color w:val="000000"/>
          <w:sz w:val="24"/>
          <w:szCs w:val="24"/>
          <w:lang w:val="ru-RU"/>
        </w:rPr>
        <w:t>4.2.</w:t>
      </w:r>
      <w:r w:rsidR="005D21C9">
        <w:rPr>
          <w:color w:val="000000"/>
          <w:sz w:val="24"/>
          <w:szCs w:val="24"/>
          <w:lang w:val="ru-RU"/>
        </w:rPr>
        <w:t>7</w:t>
      </w:r>
      <w:r w:rsidRPr="00C707E2">
        <w:rPr>
          <w:color w:val="000000"/>
          <w:sz w:val="24"/>
          <w:szCs w:val="24"/>
          <w:lang w:val="ru-RU"/>
        </w:rPr>
        <w:t>.</w:t>
      </w:r>
      <w:r w:rsidR="00882CD0" w:rsidRPr="00C707E2">
        <w:rPr>
          <w:color w:val="000000"/>
          <w:sz w:val="24"/>
          <w:szCs w:val="24"/>
          <w:lang w:val="ru-RU"/>
        </w:rPr>
        <w:t xml:space="preserve"> Предоставлять документы и сведения, необходимые для оформления допуска работников </w:t>
      </w:r>
      <w:r w:rsidR="00F21B18">
        <w:rPr>
          <w:color w:val="000000"/>
          <w:sz w:val="24"/>
          <w:szCs w:val="24"/>
          <w:lang w:val="ru-RU"/>
        </w:rPr>
        <w:t>Исполнителя</w:t>
      </w:r>
      <w:r w:rsidR="00882CD0" w:rsidRPr="00C707E2">
        <w:rPr>
          <w:color w:val="000000"/>
          <w:sz w:val="24"/>
          <w:szCs w:val="24"/>
          <w:lang w:val="ru-RU"/>
        </w:rPr>
        <w:t xml:space="preserve">, по электронной почте: </w:t>
      </w:r>
      <w:proofErr w:type="gramStart"/>
      <w:r w:rsidR="00393784" w:rsidRPr="00C707E2">
        <w:rPr>
          <w:color w:val="000000"/>
          <w:sz w:val="24"/>
          <w:szCs w:val="24"/>
          <w:lang w:val="ru-RU"/>
        </w:rPr>
        <w:t>VNNikola@lomo.ru  и</w:t>
      </w:r>
      <w:r w:rsidR="00C707E2" w:rsidRPr="00C707E2">
        <w:rPr>
          <w:color w:val="000000"/>
          <w:sz w:val="24"/>
          <w:szCs w:val="24"/>
          <w:lang w:val="ru-RU"/>
        </w:rPr>
        <w:t>ли</w:t>
      </w:r>
      <w:proofErr w:type="gramEnd"/>
      <w:r w:rsidR="00393784" w:rsidRPr="00C707E2">
        <w:rPr>
          <w:color w:val="000000"/>
          <w:sz w:val="24"/>
          <w:szCs w:val="24"/>
          <w:lang w:val="ru-RU"/>
        </w:rPr>
        <w:t xml:space="preserve"> </w:t>
      </w:r>
      <w:r w:rsidR="00393784" w:rsidRPr="001A4265">
        <w:rPr>
          <w:color w:val="000000"/>
          <w:sz w:val="24"/>
          <w:szCs w:val="24"/>
          <w:lang w:val="ru-RU"/>
        </w:rPr>
        <w:t>i.v.gisich@lomo.ru</w:t>
      </w:r>
      <w:r w:rsidR="00882CD0" w:rsidRPr="001A4265">
        <w:rPr>
          <w:color w:val="000000"/>
          <w:sz w:val="24"/>
          <w:szCs w:val="24"/>
          <w:lang w:val="ru-RU"/>
        </w:rPr>
        <w:t xml:space="preserve">, </w:t>
      </w:r>
      <w:r w:rsidR="00882CD0" w:rsidRPr="00C707E2">
        <w:rPr>
          <w:color w:val="000000"/>
          <w:sz w:val="24"/>
          <w:szCs w:val="24"/>
          <w:lang w:val="ru-RU"/>
        </w:rPr>
        <w:t>не менее, чем за 1 (один) рабочий день до планируемой даты выполнения Работ на территории Заказчика.</w:t>
      </w:r>
    </w:p>
    <w:p w14:paraId="5ED7535D" w14:textId="31BC9EE9" w:rsidR="00882CD0" w:rsidRDefault="002D7572" w:rsidP="006E19D1">
      <w:pPr>
        <w:pStyle w:val="17"/>
        <w:tabs>
          <w:tab w:val="left" w:pos="851"/>
          <w:tab w:val="left" w:pos="1134"/>
        </w:tabs>
        <w:ind w:firstLine="567"/>
        <w:jc w:val="both"/>
        <w:rPr>
          <w:color w:val="000000"/>
          <w:sz w:val="24"/>
          <w:szCs w:val="24"/>
          <w:lang w:val="ru-RU"/>
        </w:rPr>
      </w:pPr>
      <w:bookmarkStart w:id="4" w:name="_njxs8i31oexo"/>
      <w:bookmarkEnd w:id="4"/>
      <w:r w:rsidRPr="00C707E2">
        <w:rPr>
          <w:color w:val="000000"/>
          <w:sz w:val="24"/>
          <w:szCs w:val="24"/>
          <w:lang w:val="ru-RU"/>
        </w:rPr>
        <w:lastRenderedPageBreak/>
        <w:t>4.2.</w:t>
      </w:r>
      <w:r w:rsidR="005D21C9">
        <w:rPr>
          <w:color w:val="000000"/>
          <w:sz w:val="24"/>
          <w:szCs w:val="24"/>
          <w:lang w:val="ru-RU"/>
        </w:rPr>
        <w:t>8</w:t>
      </w:r>
      <w:r w:rsidRPr="00C707E2">
        <w:rPr>
          <w:color w:val="000000"/>
          <w:sz w:val="24"/>
          <w:szCs w:val="24"/>
          <w:lang w:val="ru-RU"/>
        </w:rPr>
        <w:t>.</w:t>
      </w:r>
      <w:r w:rsidR="00882CD0" w:rsidRPr="00C707E2">
        <w:rPr>
          <w:color w:val="000000"/>
          <w:sz w:val="24"/>
          <w:szCs w:val="24"/>
          <w:lang w:val="ru-RU"/>
        </w:rPr>
        <w:t xml:space="preserve"> Ознакомить своих работников с информацией о порядке оформления допуска и нахождения на территории АО «ЛОМО».</w:t>
      </w:r>
    </w:p>
    <w:p w14:paraId="2C290E3D" w14:textId="13A5DCD7" w:rsidR="001A4265" w:rsidRPr="001A4265" w:rsidRDefault="001A4265" w:rsidP="006E19D1">
      <w:pPr>
        <w:pStyle w:val="17"/>
        <w:tabs>
          <w:tab w:val="left" w:pos="851"/>
          <w:tab w:val="left" w:pos="1134"/>
        </w:tabs>
        <w:ind w:firstLine="567"/>
        <w:jc w:val="both"/>
        <w:rPr>
          <w:color w:val="000000"/>
          <w:sz w:val="24"/>
          <w:szCs w:val="24"/>
          <w:lang w:val="ru-RU"/>
        </w:rPr>
      </w:pPr>
      <w:r w:rsidRPr="001A4265">
        <w:rPr>
          <w:color w:val="000000"/>
          <w:sz w:val="24"/>
          <w:szCs w:val="24"/>
          <w:lang w:val="ru-RU"/>
        </w:rPr>
        <w:t>4.2.9. Нести материальную ответственность за порчу имущества Заказчика при выполнении Работ в соответствии с действующим законодательством РФ.</w:t>
      </w:r>
    </w:p>
    <w:p w14:paraId="00248968" w14:textId="5AC0BA21" w:rsidR="00833BF0" w:rsidRDefault="00833BF0" w:rsidP="006E19D1">
      <w:pPr>
        <w:pStyle w:val="17"/>
        <w:tabs>
          <w:tab w:val="left" w:pos="851"/>
          <w:tab w:val="left" w:pos="1134"/>
        </w:tabs>
        <w:ind w:firstLine="567"/>
        <w:jc w:val="both"/>
        <w:rPr>
          <w:color w:val="000000"/>
          <w:sz w:val="24"/>
          <w:szCs w:val="24"/>
          <w:lang w:val="ru-RU"/>
        </w:rPr>
      </w:pPr>
      <w:r>
        <w:rPr>
          <w:color w:val="000000"/>
          <w:sz w:val="24"/>
          <w:szCs w:val="24"/>
          <w:lang w:val="ru-RU"/>
        </w:rPr>
        <w:t>4.2.</w:t>
      </w:r>
      <w:r w:rsidR="001A4265">
        <w:rPr>
          <w:color w:val="000000"/>
          <w:sz w:val="24"/>
          <w:szCs w:val="24"/>
          <w:lang w:val="ru-RU"/>
        </w:rPr>
        <w:t>10</w:t>
      </w:r>
      <w:r>
        <w:rPr>
          <w:color w:val="000000"/>
          <w:sz w:val="24"/>
          <w:szCs w:val="24"/>
          <w:lang w:val="ru-RU"/>
        </w:rPr>
        <w:t>. Немедленно уведомлять Заказчика в письменной форме о любых выявленных несоответствиях, недостоверности или недостаточности предоставляемых Заказчиком исходных данных и приостанавливать выполнение связанных с ними Работ до получения дальнейших инструкций от Заказчика.</w:t>
      </w:r>
    </w:p>
    <w:p w14:paraId="2EB15FA1" w14:textId="6A086111" w:rsidR="00D97B1E" w:rsidRDefault="00D97B1E" w:rsidP="006E19D1">
      <w:pPr>
        <w:pStyle w:val="17"/>
        <w:tabs>
          <w:tab w:val="left" w:pos="851"/>
          <w:tab w:val="left" w:pos="1134"/>
        </w:tabs>
        <w:ind w:firstLine="567"/>
        <w:jc w:val="both"/>
        <w:rPr>
          <w:color w:val="000000"/>
          <w:sz w:val="24"/>
          <w:szCs w:val="24"/>
          <w:lang w:val="ru-RU"/>
        </w:rPr>
      </w:pPr>
      <w:r>
        <w:rPr>
          <w:color w:val="000000"/>
          <w:sz w:val="24"/>
          <w:szCs w:val="24"/>
          <w:lang w:val="ru-RU"/>
        </w:rPr>
        <w:t xml:space="preserve">4.2.11. Обеспечить </w:t>
      </w:r>
      <w:r w:rsidR="00F36179">
        <w:rPr>
          <w:color w:val="000000"/>
          <w:sz w:val="24"/>
          <w:szCs w:val="24"/>
          <w:lang w:val="ru-RU"/>
        </w:rPr>
        <w:t xml:space="preserve">присутствие всех своих сотрудников, задействованных в выполнении Работ на территории Заказчика, на вводном инструктаже </w:t>
      </w:r>
      <w:r>
        <w:rPr>
          <w:color w:val="000000"/>
          <w:sz w:val="24"/>
          <w:szCs w:val="24"/>
          <w:lang w:val="ru-RU"/>
        </w:rPr>
        <w:t>по охране труда</w:t>
      </w:r>
      <w:r w:rsidR="00F36179">
        <w:rPr>
          <w:color w:val="000000"/>
          <w:sz w:val="24"/>
          <w:szCs w:val="24"/>
          <w:lang w:val="ru-RU"/>
        </w:rPr>
        <w:t xml:space="preserve">, </w:t>
      </w:r>
      <w:r w:rsidR="00797F8A">
        <w:rPr>
          <w:color w:val="000000"/>
          <w:sz w:val="24"/>
          <w:szCs w:val="24"/>
          <w:lang w:val="ru-RU"/>
        </w:rPr>
        <w:t>проводимом Заказчиком</w:t>
      </w:r>
      <w:r>
        <w:rPr>
          <w:color w:val="000000"/>
          <w:sz w:val="24"/>
          <w:szCs w:val="24"/>
          <w:lang w:val="ru-RU"/>
        </w:rPr>
        <w:t>.</w:t>
      </w:r>
    </w:p>
    <w:p w14:paraId="5E80C6AE" w14:textId="0B5F6F57" w:rsidR="00CC32D4" w:rsidRDefault="00CC32D4" w:rsidP="006E19D1">
      <w:pPr>
        <w:pStyle w:val="17"/>
        <w:tabs>
          <w:tab w:val="left" w:pos="851"/>
          <w:tab w:val="left" w:pos="1134"/>
        </w:tabs>
        <w:ind w:firstLine="567"/>
        <w:jc w:val="both"/>
        <w:rPr>
          <w:color w:val="000000"/>
          <w:sz w:val="24"/>
          <w:szCs w:val="24"/>
          <w:lang w:val="ru-RU"/>
        </w:rPr>
      </w:pPr>
      <w:r>
        <w:rPr>
          <w:color w:val="000000"/>
          <w:sz w:val="24"/>
          <w:szCs w:val="24"/>
          <w:lang w:val="ru-RU"/>
        </w:rPr>
        <w:t>4.2.12. В течение 1 (одного) рабочего дня потвердеть получения от Заказчика исходных данных, в соответствии с п.4.1.6. Договора для выполнения Работ:</w:t>
      </w:r>
    </w:p>
    <w:p w14:paraId="4B7CDA08" w14:textId="544349C5" w:rsidR="00CC32D4" w:rsidRDefault="00CC32D4" w:rsidP="006E19D1">
      <w:pPr>
        <w:pStyle w:val="17"/>
        <w:tabs>
          <w:tab w:val="left" w:pos="851"/>
          <w:tab w:val="left" w:pos="1134"/>
        </w:tabs>
        <w:ind w:firstLine="567"/>
        <w:jc w:val="both"/>
        <w:rPr>
          <w:color w:val="000000"/>
          <w:sz w:val="24"/>
          <w:szCs w:val="24"/>
          <w:lang w:val="ru-RU"/>
        </w:rPr>
      </w:pPr>
      <w:r>
        <w:rPr>
          <w:color w:val="000000"/>
          <w:sz w:val="24"/>
          <w:szCs w:val="24"/>
          <w:lang w:val="ru-RU"/>
        </w:rPr>
        <w:t>- в электронном виде путем направления ответного письма Заказчику</w:t>
      </w:r>
    </w:p>
    <w:p w14:paraId="0C87E7B0" w14:textId="1F8C9788" w:rsidR="00CC32D4" w:rsidRDefault="00CC32D4" w:rsidP="006E19D1">
      <w:pPr>
        <w:pStyle w:val="17"/>
        <w:tabs>
          <w:tab w:val="left" w:pos="851"/>
          <w:tab w:val="left" w:pos="1134"/>
        </w:tabs>
        <w:ind w:firstLine="567"/>
        <w:jc w:val="both"/>
        <w:rPr>
          <w:color w:val="000000"/>
          <w:sz w:val="24"/>
          <w:szCs w:val="24"/>
          <w:lang w:val="ru-RU"/>
        </w:rPr>
      </w:pPr>
      <w:r>
        <w:rPr>
          <w:color w:val="000000"/>
          <w:sz w:val="24"/>
          <w:szCs w:val="24"/>
          <w:lang w:val="ru-RU"/>
        </w:rPr>
        <w:t>-в бумажном варианте – путем подписания акта приема-передачи документов.</w:t>
      </w:r>
    </w:p>
    <w:p w14:paraId="234484AA" w14:textId="36EC20B3" w:rsidR="00D97B1E" w:rsidRDefault="00D97B1E" w:rsidP="006E19D1">
      <w:pPr>
        <w:pStyle w:val="17"/>
        <w:tabs>
          <w:tab w:val="left" w:pos="851"/>
          <w:tab w:val="left" w:pos="1134"/>
        </w:tabs>
        <w:ind w:firstLine="567"/>
        <w:jc w:val="both"/>
        <w:rPr>
          <w:color w:val="000000"/>
          <w:sz w:val="24"/>
          <w:szCs w:val="24"/>
          <w:lang w:val="ru-RU"/>
        </w:rPr>
      </w:pPr>
    </w:p>
    <w:p w14:paraId="78A70ED1" w14:textId="77777777" w:rsidR="00C73597" w:rsidRDefault="00C73597" w:rsidP="006E19D1">
      <w:pPr>
        <w:numPr>
          <w:ilvl w:val="0"/>
          <w:numId w:val="8"/>
        </w:numPr>
        <w:tabs>
          <w:tab w:val="left" w:pos="284"/>
          <w:tab w:val="left" w:pos="851"/>
        </w:tabs>
        <w:autoSpaceDE/>
        <w:ind w:left="0" w:firstLine="567"/>
        <w:jc w:val="center"/>
      </w:pPr>
      <w:r>
        <w:rPr>
          <w:b/>
          <w:lang w:val="x-none"/>
        </w:rPr>
        <w:t>ПОРЯДОК СДАЧИ И ПРИЕМКИ РАБОТ</w:t>
      </w:r>
    </w:p>
    <w:p w14:paraId="3BF05339" w14:textId="798D2217" w:rsidR="00C73597" w:rsidRDefault="00C73597" w:rsidP="006E19D1">
      <w:pPr>
        <w:numPr>
          <w:ilvl w:val="1"/>
          <w:numId w:val="5"/>
        </w:numPr>
        <w:tabs>
          <w:tab w:val="left" w:pos="851"/>
          <w:tab w:val="left" w:pos="1134"/>
          <w:tab w:val="left" w:pos="1418"/>
        </w:tabs>
        <w:autoSpaceDE/>
        <w:ind w:left="0" w:firstLine="567"/>
        <w:jc w:val="both"/>
      </w:pPr>
      <w:r>
        <w:t xml:space="preserve">После выполнения Работ по настоящему Договору Исполнитель передает Заключение в </w:t>
      </w:r>
      <w:r w:rsidR="006044D3">
        <w:t>3</w:t>
      </w:r>
      <w:r>
        <w:t>-х экземплярах на бумажном носителе, 1 (один) экземпляр на электронном носителе, Акт сдачи-приемки выполненных работ в 2-х экземплярах, счет на окончательный расчет и счет-фактуру по накладной, которая оформляется в 2 (двух) экземплярах, по одному экземпляру для каждой из Сторон.</w:t>
      </w:r>
    </w:p>
    <w:p w14:paraId="0DB58FBF" w14:textId="77777777" w:rsidR="00C73597" w:rsidRPr="00C707E2" w:rsidRDefault="00C73597" w:rsidP="006E19D1">
      <w:pPr>
        <w:tabs>
          <w:tab w:val="left" w:pos="851"/>
          <w:tab w:val="left" w:pos="1134"/>
          <w:tab w:val="left" w:pos="1418"/>
        </w:tabs>
        <w:autoSpaceDE/>
        <w:ind w:firstLine="567"/>
        <w:jc w:val="both"/>
      </w:pPr>
      <w:r>
        <w:rPr>
          <w:lang w:eastAsia="en-US"/>
        </w:rPr>
        <w:t xml:space="preserve">5.2 Заказчик обязан в течение 10 (десяти) рабочих дней с даты получения Заключения согласовать полученную документацию, либо предоставить в тот же срок мотивированный отказ от согласования. В случае мотивированного отказа от согласования Исполнитель устраняет недостатки в </w:t>
      </w:r>
      <w:r w:rsidRPr="00C707E2">
        <w:rPr>
          <w:lang w:eastAsia="en-US"/>
        </w:rPr>
        <w:t>установленный Заказчиком срок своими силами и за свой счет.</w:t>
      </w:r>
    </w:p>
    <w:p w14:paraId="0958444B" w14:textId="3C5AFC90" w:rsidR="00C73597" w:rsidRDefault="003077B1" w:rsidP="006E19D1">
      <w:pPr>
        <w:tabs>
          <w:tab w:val="left" w:pos="851"/>
          <w:tab w:val="left" w:pos="1134"/>
          <w:tab w:val="left" w:pos="1418"/>
        </w:tabs>
        <w:autoSpaceDE/>
        <w:ind w:firstLine="567"/>
        <w:jc w:val="both"/>
        <w:rPr>
          <w:lang w:eastAsia="en-US"/>
        </w:rPr>
      </w:pPr>
      <w:proofErr w:type="gramStart"/>
      <w:r w:rsidRPr="00C707E2">
        <w:rPr>
          <w:lang w:eastAsia="en-US"/>
        </w:rPr>
        <w:t xml:space="preserve">5.3 </w:t>
      </w:r>
      <w:r>
        <w:rPr>
          <w:lang w:eastAsia="en-US"/>
        </w:rPr>
        <w:t>В</w:t>
      </w:r>
      <w:proofErr w:type="gramEnd"/>
      <w:r w:rsidR="00C73597" w:rsidRPr="00C707E2">
        <w:rPr>
          <w:lang w:eastAsia="en-US"/>
        </w:rPr>
        <w:t xml:space="preserve"> случае не устранения Исполнителем недостатков в установленный Заказчиком срок, Заказчик вправе устранить указанные недостатки своими силами или силами третьих лиц. Исполнитель обязан возместить Заказчику расходы на устранение недостатков в течение 10 </w:t>
      </w:r>
      <w:r w:rsidR="00105691" w:rsidRPr="00C707E2">
        <w:rPr>
          <w:lang w:eastAsia="en-US"/>
        </w:rPr>
        <w:t xml:space="preserve">(десяти) календарных </w:t>
      </w:r>
      <w:r w:rsidR="00C73597" w:rsidRPr="00C707E2">
        <w:rPr>
          <w:lang w:eastAsia="en-US"/>
        </w:rPr>
        <w:t>дней с момента предоставления Исполнителю Заказчиком подтверждающих расходы документов</w:t>
      </w:r>
      <w:r w:rsidR="00C73597">
        <w:rPr>
          <w:lang w:eastAsia="en-US"/>
        </w:rPr>
        <w:t>.</w:t>
      </w:r>
    </w:p>
    <w:p w14:paraId="011AA589" w14:textId="45047521" w:rsidR="00C4330F" w:rsidRPr="007A4049" w:rsidRDefault="00C73597" w:rsidP="00C4330F">
      <w:pPr>
        <w:tabs>
          <w:tab w:val="left" w:pos="851"/>
          <w:tab w:val="left" w:pos="1134"/>
          <w:tab w:val="left" w:pos="1418"/>
        </w:tabs>
        <w:autoSpaceDE/>
        <w:ind w:firstLine="567"/>
        <w:jc w:val="both"/>
        <w:rPr>
          <w:lang w:eastAsia="en-US"/>
        </w:rPr>
      </w:pPr>
      <w:proofErr w:type="gramStart"/>
      <w:r>
        <w:rPr>
          <w:lang w:eastAsia="en-US"/>
        </w:rPr>
        <w:t>5.4 В</w:t>
      </w:r>
      <w:proofErr w:type="gramEnd"/>
      <w:r>
        <w:rPr>
          <w:lang w:eastAsia="en-US"/>
        </w:rPr>
        <w:t xml:space="preserve"> случае, если Заказчик не подписал полученный от Исполнителя Акт сдачи-приемки выполненных </w:t>
      </w:r>
      <w:r w:rsidR="00797F8A">
        <w:rPr>
          <w:lang w:eastAsia="en-US"/>
        </w:rPr>
        <w:t xml:space="preserve">работ </w:t>
      </w:r>
      <w:r>
        <w:rPr>
          <w:lang w:eastAsia="en-US"/>
        </w:rPr>
        <w:t xml:space="preserve">в течение </w:t>
      </w:r>
      <w:r w:rsidR="00F36179">
        <w:rPr>
          <w:lang w:eastAsia="en-US"/>
        </w:rPr>
        <w:t xml:space="preserve">15 </w:t>
      </w:r>
      <w:r>
        <w:rPr>
          <w:lang w:eastAsia="en-US"/>
        </w:rPr>
        <w:t>(</w:t>
      </w:r>
      <w:r w:rsidR="00F36179">
        <w:rPr>
          <w:lang w:eastAsia="en-US"/>
        </w:rPr>
        <w:t>пятнадцати</w:t>
      </w:r>
      <w:r>
        <w:rPr>
          <w:lang w:eastAsia="en-US"/>
        </w:rPr>
        <w:t>) рабочих дней со дня его получения и не предъявил Исполнителю письменный мотивированный отказ от приемки Работ, Работы считаются принятыми и подлежат оплате.</w:t>
      </w:r>
      <w:r w:rsidR="00C4330F" w:rsidRPr="007A4049">
        <w:rPr>
          <w:lang w:eastAsia="en-US"/>
        </w:rPr>
        <w:t xml:space="preserve"> </w:t>
      </w:r>
    </w:p>
    <w:p w14:paraId="3C252200" w14:textId="51211CFD" w:rsidR="00C4330F" w:rsidRDefault="00C4330F" w:rsidP="00C4330F">
      <w:pPr>
        <w:tabs>
          <w:tab w:val="left" w:pos="851"/>
          <w:tab w:val="left" w:pos="1134"/>
          <w:tab w:val="left" w:pos="1418"/>
        </w:tabs>
        <w:autoSpaceDE/>
        <w:ind w:firstLine="567"/>
        <w:jc w:val="both"/>
        <w:rPr>
          <w:lang w:eastAsia="en-US"/>
        </w:rPr>
      </w:pPr>
      <w:r w:rsidRPr="007A4049">
        <w:rPr>
          <w:lang w:eastAsia="en-US"/>
        </w:rPr>
        <w:t>5.5. При возникновении между Заказчиком и Исполнителем спора по поводу недостатков выполненных Работ или качеству Заключения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r>
        <w:rPr>
          <w:lang w:eastAsia="en-US"/>
        </w:rPr>
        <w:t xml:space="preserve"> </w:t>
      </w:r>
    </w:p>
    <w:p w14:paraId="0008C0D1" w14:textId="43832DD4" w:rsidR="00D34530" w:rsidRDefault="00797F8A" w:rsidP="006E19D1">
      <w:pPr>
        <w:tabs>
          <w:tab w:val="left" w:pos="851"/>
          <w:tab w:val="left" w:pos="1134"/>
          <w:tab w:val="left" w:pos="1418"/>
        </w:tabs>
        <w:autoSpaceDE/>
        <w:ind w:firstLine="567"/>
        <w:jc w:val="both"/>
        <w:rPr>
          <w:lang w:eastAsia="en-US"/>
        </w:rPr>
      </w:pPr>
      <w:r>
        <w:rPr>
          <w:lang w:eastAsia="en-US"/>
        </w:rPr>
        <w:t>5.</w:t>
      </w:r>
      <w:r w:rsidR="00C4330F">
        <w:rPr>
          <w:lang w:eastAsia="en-US"/>
        </w:rPr>
        <w:t>6</w:t>
      </w:r>
      <w:r>
        <w:rPr>
          <w:lang w:eastAsia="en-US"/>
        </w:rPr>
        <w:t xml:space="preserve">. После подписания Акта сдачи-приемки выполненных работ обеими Сторонами исключительное право на Заключение переходит Заказчику. </w:t>
      </w:r>
    </w:p>
    <w:p w14:paraId="3CD3E0B1" w14:textId="77777777" w:rsidR="00DB1B58" w:rsidRDefault="00DB1B58" w:rsidP="007B45AD">
      <w:pPr>
        <w:autoSpaceDE/>
        <w:ind w:firstLine="708"/>
        <w:jc w:val="both"/>
        <w:rPr>
          <w:lang w:eastAsia="en-US"/>
        </w:rPr>
      </w:pPr>
    </w:p>
    <w:p w14:paraId="275FACA9" w14:textId="77777777" w:rsidR="00C73597" w:rsidRDefault="00C73597">
      <w:pPr>
        <w:numPr>
          <w:ilvl w:val="0"/>
          <w:numId w:val="8"/>
        </w:numPr>
        <w:tabs>
          <w:tab w:val="left" w:pos="284"/>
        </w:tabs>
        <w:autoSpaceDE/>
        <w:ind w:left="0" w:firstLine="0"/>
        <w:jc w:val="center"/>
      </w:pPr>
      <w:r>
        <w:rPr>
          <w:b/>
          <w:lang w:val="x-none"/>
        </w:rPr>
        <w:t>ОТВЕТСТВЕННОСТЬ СТОРОН</w:t>
      </w:r>
    </w:p>
    <w:p w14:paraId="1C6F9861" w14:textId="008B6825" w:rsidR="002D7572" w:rsidRDefault="00C73597" w:rsidP="004B75E4">
      <w:pPr>
        <w:tabs>
          <w:tab w:val="left" w:pos="142"/>
          <w:tab w:val="left" w:pos="851"/>
          <w:tab w:val="left" w:pos="993"/>
        </w:tabs>
        <w:suppressAutoHyphens w:val="0"/>
        <w:autoSpaceDE/>
        <w:ind w:firstLine="709"/>
        <w:jc w:val="both"/>
        <w:rPr>
          <w:color w:val="000000"/>
          <w:lang w:eastAsia="ru-RU"/>
        </w:rPr>
      </w:pPr>
      <w:r>
        <w:rPr>
          <w:lang w:val="x-none"/>
        </w:rPr>
        <w:t xml:space="preserve">6.1 </w:t>
      </w:r>
      <w:bookmarkStart w:id="5" w:name="_Hlk193463228"/>
      <w:r w:rsidR="002D7572">
        <w:rPr>
          <w:color w:val="000000"/>
        </w:rPr>
        <w:t xml:space="preserve">В случае нарушения сроков выполнения Работ по вине Исполнителя, Заказчик вправе потребовать уплаты Исполнителем </w:t>
      </w:r>
      <w:r w:rsidR="00CD3D75">
        <w:rPr>
          <w:color w:val="000000"/>
        </w:rPr>
        <w:t>в размере 0,1% (ноль целых одна десятая процента)</w:t>
      </w:r>
      <w:r w:rsidR="00833BF0">
        <w:rPr>
          <w:color w:val="000000"/>
        </w:rPr>
        <w:t xml:space="preserve"> от общей стоимости </w:t>
      </w:r>
      <w:r w:rsidR="00677EA4">
        <w:rPr>
          <w:color w:val="000000"/>
        </w:rPr>
        <w:t>Работ</w:t>
      </w:r>
      <w:r w:rsidR="00833BF0">
        <w:rPr>
          <w:color w:val="000000"/>
        </w:rPr>
        <w:t>,  указанной в п.3.1</w:t>
      </w:r>
      <w:r w:rsidR="00677EA4">
        <w:rPr>
          <w:color w:val="000000"/>
        </w:rPr>
        <w:t>.</w:t>
      </w:r>
      <w:r w:rsidR="00AD17F2" w:rsidRPr="00AD17F2">
        <w:rPr>
          <w:color w:val="000000"/>
        </w:rPr>
        <w:t xml:space="preserve"> </w:t>
      </w:r>
      <w:r w:rsidR="00AD17F2">
        <w:rPr>
          <w:color w:val="000000"/>
        </w:rPr>
        <w:t>Договора</w:t>
      </w:r>
      <w:r w:rsidR="00833BF0">
        <w:rPr>
          <w:color w:val="000000"/>
        </w:rPr>
        <w:t xml:space="preserve">, за каждый день просрочки, но не более 10 % от общей стоимости </w:t>
      </w:r>
      <w:r w:rsidR="00677EA4">
        <w:rPr>
          <w:color w:val="000000"/>
        </w:rPr>
        <w:t>Работ.</w:t>
      </w:r>
      <w:r w:rsidR="00833BF0">
        <w:rPr>
          <w:color w:val="000000"/>
        </w:rPr>
        <w:t xml:space="preserve"> </w:t>
      </w:r>
    </w:p>
    <w:p w14:paraId="00357192" w14:textId="7B1C3126" w:rsidR="002D7572" w:rsidRPr="004B75E4" w:rsidRDefault="002D7572" w:rsidP="00677EA4">
      <w:pPr>
        <w:tabs>
          <w:tab w:val="left" w:pos="142"/>
          <w:tab w:val="left" w:pos="851"/>
          <w:tab w:val="left" w:pos="993"/>
        </w:tabs>
        <w:suppressAutoHyphens w:val="0"/>
        <w:autoSpaceDE/>
        <w:ind w:firstLine="709"/>
        <w:jc w:val="both"/>
        <w:rPr>
          <w:color w:val="000000"/>
        </w:rPr>
      </w:pPr>
      <w:r w:rsidRPr="004B75E4">
        <w:rPr>
          <w:color w:val="000000"/>
        </w:rPr>
        <w:t xml:space="preserve">В случае задержки Заказчиком оплаты выполненных Работ Исполнитель вправе потребовать уплаты Заказчика пени в размере </w:t>
      </w:r>
      <w:r w:rsidR="00677EA4">
        <w:rPr>
          <w:color w:val="000000"/>
        </w:rPr>
        <w:t xml:space="preserve">0,1% (ноль целых одна десятая процента) </w:t>
      </w:r>
      <w:r w:rsidR="003D1FAE">
        <w:rPr>
          <w:color w:val="000000"/>
        </w:rPr>
        <w:t xml:space="preserve">от </w:t>
      </w:r>
      <w:r w:rsidR="003D1FAE" w:rsidRPr="004B75E4">
        <w:rPr>
          <w:color w:val="000000"/>
        </w:rPr>
        <w:t>неуплаченной</w:t>
      </w:r>
      <w:r w:rsidR="00677EA4">
        <w:rPr>
          <w:color w:val="000000"/>
        </w:rPr>
        <w:t xml:space="preserve"> суммы</w:t>
      </w:r>
      <w:r w:rsidR="00677EA4" w:rsidRPr="00677EA4">
        <w:rPr>
          <w:color w:val="000000"/>
        </w:rPr>
        <w:t xml:space="preserve"> </w:t>
      </w:r>
      <w:r w:rsidR="00677EA4">
        <w:rPr>
          <w:color w:val="000000"/>
        </w:rPr>
        <w:t xml:space="preserve">за каждый день просрочки, но не более 10 % от </w:t>
      </w:r>
      <w:r w:rsidR="00677EA4" w:rsidRPr="004B75E4">
        <w:rPr>
          <w:color w:val="000000"/>
        </w:rPr>
        <w:t>стоимости неисполненного обязательства</w:t>
      </w:r>
      <w:r w:rsidRPr="004B75E4">
        <w:rPr>
          <w:color w:val="000000"/>
        </w:rPr>
        <w:t>.</w:t>
      </w:r>
      <w:bookmarkEnd w:id="5"/>
    </w:p>
    <w:p w14:paraId="56B7610B" w14:textId="77777777" w:rsidR="00C73597" w:rsidRDefault="00C73597" w:rsidP="004B75E4">
      <w:pPr>
        <w:tabs>
          <w:tab w:val="left" w:pos="142"/>
        </w:tabs>
        <w:autoSpaceDE/>
        <w:ind w:firstLine="709"/>
        <w:jc w:val="both"/>
      </w:pPr>
      <w:r>
        <w:rPr>
          <w:lang w:val="x-none"/>
        </w:rPr>
        <w:lastRenderedPageBreak/>
        <w:t>6.</w:t>
      </w:r>
      <w:r>
        <w:t>3</w:t>
      </w:r>
      <w:r>
        <w:rPr>
          <w:lang w:val="x-none"/>
        </w:rPr>
        <w:t>. Исполнитель не несет ответственности за недостоверность исходных данных, переданных Заказчиком.</w:t>
      </w:r>
    </w:p>
    <w:p w14:paraId="5412CAC5" w14:textId="77777777" w:rsidR="001E2333" w:rsidRDefault="00C73597" w:rsidP="004B75E4">
      <w:pPr>
        <w:tabs>
          <w:tab w:val="left" w:pos="142"/>
          <w:tab w:val="left" w:pos="851"/>
          <w:tab w:val="left" w:pos="993"/>
        </w:tabs>
        <w:suppressAutoHyphens w:val="0"/>
        <w:autoSpaceDE/>
        <w:ind w:firstLine="709"/>
        <w:jc w:val="both"/>
        <w:rPr>
          <w:color w:val="000000"/>
          <w:lang w:eastAsia="ru-RU"/>
        </w:rPr>
      </w:pPr>
      <w:r>
        <w:rPr>
          <w:lang w:val="x-none"/>
        </w:rPr>
        <w:t>6.</w:t>
      </w:r>
      <w:r>
        <w:t>4</w:t>
      </w:r>
      <w:r>
        <w:rPr>
          <w:lang w:val="x-none"/>
        </w:rPr>
        <w:t xml:space="preserve">. </w:t>
      </w:r>
      <w:r w:rsidR="001E2333">
        <w:rPr>
          <w:color w:val="000000"/>
        </w:rPr>
        <w:t xml:space="preserve">За невыполнение или ненадлежащее выполнение обязательств по Договору Исполнитель и Заказчик несут ответственность в соответствии с действующим законодательством РФ.       </w:t>
      </w:r>
    </w:p>
    <w:p w14:paraId="5EC7BE8F" w14:textId="692948F7" w:rsidR="00F77A24" w:rsidRDefault="00C73597" w:rsidP="004B75E4">
      <w:pPr>
        <w:tabs>
          <w:tab w:val="left" w:pos="142"/>
        </w:tabs>
        <w:autoSpaceDE/>
        <w:ind w:firstLine="709"/>
        <w:jc w:val="both"/>
        <w:rPr>
          <w:lang w:eastAsia="en-US"/>
        </w:rPr>
      </w:pPr>
      <w:r>
        <w:rPr>
          <w:lang w:eastAsia="en-US"/>
        </w:rPr>
        <w:t>6.5. Стороны пришли к соглашению о том, что к денежным обязательствам в рамках настоящего Договора правила ст. 317.1 ГК РФ не применяются.</w:t>
      </w:r>
    </w:p>
    <w:p w14:paraId="6FE10C4F" w14:textId="3FC0B2BC" w:rsidR="00D34530" w:rsidRDefault="00D34530" w:rsidP="004B75E4">
      <w:pPr>
        <w:tabs>
          <w:tab w:val="left" w:pos="142"/>
        </w:tabs>
        <w:autoSpaceDE/>
        <w:ind w:firstLine="709"/>
        <w:jc w:val="both"/>
        <w:rPr>
          <w:lang w:eastAsia="en-US"/>
        </w:rPr>
      </w:pPr>
      <w:r>
        <w:rPr>
          <w:lang w:eastAsia="en-US"/>
        </w:rPr>
        <w:t xml:space="preserve">6.6. </w:t>
      </w:r>
      <w:r w:rsidRPr="00D34530">
        <w:rPr>
          <w:lang w:eastAsia="en-US"/>
        </w:rPr>
        <w:t xml:space="preserve">Исполнитель гарантирует полноту и достоверность выводов в Заключении в течение 3 </w:t>
      </w:r>
      <w:r>
        <w:rPr>
          <w:lang w:eastAsia="en-US"/>
        </w:rPr>
        <w:t>лет</w:t>
      </w:r>
      <w:r w:rsidRPr="00D34530">
        <w:rPr>
          <w:lang w:eastAsia="en-US"/>
        </w:rPr>
        <w:t>.</w:t>
      </w:r>
    </w:p>
    <w:p w14:paraId="2FE66192" w14:textId="0C6CFDBA" w:rsidR="001E2333" w:rsidRDefault="00C4330F" w:rsidP="007B45AD">
      <w:pPr>
        <w:autoSpaceDE/>
        <w:ind w:firstLine="851"/>
        <w:jc w:val="both"/>
      </w:pPr>
      <w:r>
        <w:rPr>
          <w:lang w:eastAsia="en-US"/>
        </w:rPr>
        <w:t xml:space="preserve">6.7. </w:t>
      </w:r>
      <w:r w:rsidR="000C48A4">
        <w:rPr>
          <w:sz w:val="23"/>
          <w:szCs w:val="23"/>
        </w:rPr>
        <w:t xml:space="preserve">Исполнитель обязуется возместить Заказчику все убытки, возникшие вследствие ненадлежащего выполнения Работ </w:t>
      </w:r>
      <w:r w:rsidR="007546F0">
        <w:rPr>
          <w:sz w:val="23"/>
          <w:szCs w:val="23"/>
        </w:rPr>
        <w:t xml:space="preserve">и </w:t>
      </w:r>
      <w:r w:rsidR="008B7D97">
        <w:t xml:space="preserve">за </w:t>
      </w:r>
      <w:r>
        <w:rPr>
          <w:lang w:val="x-none"/>
        </w:rPr>
        <w:t xml:space="preserve">недостоверность </w:t>
      </w:r>
      <w:r w:rsidR="00A84B88">
        <w:t>предоставленного Заключени</w:t>
      </w:r>
      <w:r w:rsidR="008B7D97">
        <w:t>я</w:t>
      </w:r>
      <w:r w:rsidR="00A84B88">
        <w:t xml:space="preserve"> </w:t>
      </w:r>
      <w:r w:rsidR="008B7D97">
        <w:t>или его части.</w:t>
      </w:r>
    </w:p>
    <w:p w14:paraId="2D68F59D" w14:textId="77777777" w:rsidR="00C73597" w:rsidRDefault="00C73597" w:rsidP="004B75E4">
      <w:pPr>
        <w:numPr>
          <w:ilvl w:val="0"/>
          <w:numId w:val="26"/>
        </w:numPr>
        <w:tabs>
          <w:tab w:val="left" w:pos="284"/>
        </w:tabs>
        <w:autoSpaceDE/>
        <w:ind w:left="0" w:firstLine="0"/>
        <w:jc w:val="center"/>
      </w:pPr>
      <w:r>
        <w:rPr>
          <w:b/>
          <w:lang w:val="x-none"/>
        </w:rPr>
        <w:t>ПРОЧИЕ УСЛОВИЯ</w:t>
      </w:r>
    </w:p>
    <w:p w14:paraId="2EA34614" w14:textId="7C4F9B35" w:rsidR="00C73597" w:rsidRDefault="00237DF8" w:rsidP="00F21B18">
      <w:pPr>
        <w:autoSpaceDE/>
        <w:ind w:firstLine="567"/>
        <w:jc w:val="both"/>
      </w:pPr>
      <w:r>
        <w:rPr>
          <w:lang w:eastAsia="en-US"/>
        </w:rPr>
        <w:t>7</w:t>
      </w:r>
      <w:r w:rsidR="00C73597">
        <w:rPr>
          <w:lang w:eastAsia="en-US"/>
        </w:rPr>
        <w:t xml:space="preserve">.1. </w:t>
      </w:r>
      <w:r w:rsidR="00F21B18">
        <w:rPr>
          <w:color w:val="000000"/>
          <w:spacing w:val="1"/>
          <w:sz w:val="22"/>
          <w:szCs w:val="22"/>
        </w:rPr>
        <w:t>Все изменения и дополнения к настоящему Договору считаются действительными, если они оформлены в письменном виде и подписаны Сторонами.</w:t>
      </w:r>
    </w:p>
    <w:p w14:paraId="48C43007" w14:textId="15022C74" w:rsidR="00C73597" w:rsidRDefault="00237DF8" w:rsidP="00F21B18">
      <w:pPr>
        <w:autoSpaceDE/>
        <w:ind w:firstLine="567"/>
        <w:jc w:val="both"/>
      </w:pPr>
      <w:r>
        <w:rPr>
          <w:lang w:eastAsia="en-US"/>
        </w:rPr>
        <w:t>7</w:t>
      </w:r>
      <w:r w:rsidR="00C73597">
        <w:rPr>
          <w:lang w:eastAsia="en-US"/>
        </w:rPr>
        <w:t xml:space="preserve">.2. Договор, может быть, </w:t>
      </w:r>
      <w:r w:rsidR="005D21C9">
        <w:rPr>
          <w:lang w:eastAsia="en-US"/>
        </w:rPr>
        <w:t>расторгнут по</w:t>
      </w:r>
      <w:r w:rsidR="00BD2DCA">
        <w:rPr>
          <w:lang w:eastAsia="en-US"/>
        </w:rPr>
        <w:t xml:space="preserve"> соглашению Сторон и </w:t>
      </w:r>
      <w:r w:rsidR="00C73597">
        <w:rPr>
          <w:lang w:eastAsia="en-US"/>
        </w:rPr>
        <w:t xml:space="preserve">одной из Сторон через 10 (десять) </w:t>
      </w:r>
      <w:r w:rsidR="001E2333">
        <w:rPr>
          <w:lang w:eastAsia="en-US"/>
        </w:rPr>
        <w:t xml:space="preserve">календарных </w:t>
      </w:r>
      <w:r w:rsidR="00C73597">
        <w:rPr>
          <w:lang w:eastAsia="en-US"/>
        </w:rPr>
        <w:t>дней после письменного уведомления другой Стороны при наличии следующих условий:</w:t>
      </w:r>
    </w:p>
    <w:p w14:paraId="29735051" w14:textId="77777777" w:rsidR="00C73597" w:rsidRDefault="00C73597" w:rsidP="00F21B18">
      <w:pPr>
        <w:tabs>
          <w:tab w:val="left" w:pos="720"/>
        </w:tabs>
        <w:autoSpaceDE/>
        <w:ind w:firstLine="567"/>
        <w:jc w:val="both"/>
      </w:pPr>
      <w:r>
        <w:rPr>
          <w:lang w:eastAsia="en-US"/>
        </w:rPr>
        <w:t xml:space="preserve"> -существенном нарушении другой Стороной своих обязательств по Договору (неоднократное или немотивированное нарушение 2 (два) и более раз);</w:t>
      </w:r>
    </w:p>
    <w:p w14:paraId="47DCE9C0" w14:textId="3FC2F1B4" w:rsidR="00C73597" w:rsidRDefault="00C73597" w:rsidP="00F21B18">
      <w:pPr>
        <w:autoSpaceDE/>
        <w:ind w:firstLine="567"/>
        <w:jc w:val="both"/>
      </w:pPr>
      <w:r>
        <w:rPr>
          <w:lang w:eastAsia="en-US"/>
        </w:rPr>
        <w:t xml:space="preserve"> - невозможности продолжения Работ по Договору по причине, не зависящей от Сторон (форс-мажорные обстоятельства)</w:t>
      </w:r>
      <w:r w:rsidR="005D21C9">
        <w:rPr>
          <w:lang w:eastAsia="en-US"/>
        </w:rPr>
        <w:t>.</w:t>
      </w:r>
    </w:p>
    <w:p w14:paraId="600F9B64" w14:textId="2C0C1D49" w:rsidR="00F21B18" w:rsidRDefault="00237DF8" w:rsidP="00F21B18">
      <w:pPr>
        <w:tabs>
          <w:tab w:val="left" w:pos="284"/>
        </w:tabs>
        <w:ind w:firstLine="567"/>
        <w:jc w:val="both"/>
        <w:rPr>
          <w:lang w:eastAsia="en-US"/>
        </w:rPr>
      </w:pPr>
      <w:r>
        <w:rPr>
          <w:lang w:eastAsia="en-US"/>
        </w:rPr>
        <w:t>7</w:t>
      </w:r>
      <w:r w:rsidR="00C73597">
        <w:rPr>
          <w:lang w:eastAsia="en-US"/>
        </w:rPr>
        <w:t>.3.</w:t>
      </w:r>
      <w:r w:rsidR="00C73597">
        <w:rPr>
          <w:lang w:eastAsia="en-US"/>
        </w:rPr>
        <w:tab/>
        <w:t>При расторжении Договора по причинам, возникшим по вине Заказчика, Исполнителю возмещаются фактически понесенные затраты на момент получения уведомления о расторжении Договора.</w:t>
      </w:r>
    </w:p>
    <w:p w14:paraId="79DD597A" w14:textId="091CAC56" w:rsidR="00F21B18" w:rsidRPr="00F21B18" w:rsidRDefault="00F21B18" w:rsidP="00F21B18">
      <w:pPr>
        <w:tabs>
          <w:tab w:val="left" w:pos="284"/>
        </w:tabs>
        <w:ind w:firstLine="567"/>
        <w:jc w:val="both"/>
        <w:rPr>
          <w:lang w:eastAsia="en-US"/>
        </w:rPr>
      </w:pPr>
      <w:r w:rsidRPr="00F21B18">
        <w:rPr>
          <w:lang w:eastAsia="en-US"/>
        </w:rPr>
        <w:t xml:space="preserve"> </w:t>
      </w:r>
      <w:r w:rsidR="00237DF8">
        <w:rPr>
          <w:lang w:eastAsia="en-US"/>
        </w:rPr>
        <w:t>7</w:t>
      </w:r>
      <w:r w:rsidRPr="00F21B18">
        <w:rPr>
          <w:lang w:eastAsia="en-US"/>
        </w:rPr>
        <w:t>.4. Заказчик вправе расторгнуть Договор и потребовать возмещения Исполнителем убытков в следующих случаях:</w:t>
      </w:r>
    </w:p>
    <w:p w14:paraId="3BBE8B04" w14:textId="6FBDB2A6" w:rsidR="00F21B18" w:rsidRPr="00F21B18" w:rsidRDefault="00F21B18" w:rsidP="007A4049">
      <w:pPr>
        <w:pStyle w:val="af4"/>
        <w:numPr>
          <w:ilvl w:val="2"/>
          <w:numId w:val="32"/>
        </w:numPr>
        <w:tabs>
          <w:tab w:val="left" w:pos="284"/>
        </w:tabs>
        <w:suppressAutoHyphens w:val="0"/>
        <w:ind w:left="0" w:firstLine="567"/>
        <w:jc w:val="both"/>
        <w:rPr>
          <w:lang w:eastAsia="en-US"/>
        </w:rPr>
      </w:pPr>
      <w:r w:rsidRPr="00F21B18">
        <w:rPr>
          <w:lang w:eastAsia="en-US"/>
        </w:rPr>
        <w:t>задержка Исполнителем начала выполнения Работ более чем на 3 (три) календарных дня по причинам, не зависящим от Заказчика;</w:t>
      </w:r>
    </w:p>
    <w:p w14:paraId="17E7EF4C" w14:textId="5E94F1B5" w:rsidR="00F21B18" w:rsidRPr="00F21B18" w:rsidRDefault="00F21B18" w:rsidP="007A4049">
      <w:pPr>
        <w:pStyle w:val="af4"/>
        <w:numPr>
          <w:ilvl w:val="2"/>
          <w:numId w:val="32"/>
        </w:numPr>
        <w:tabs>
          <w:tab w:val="left" w:pos="284"/>
        </w:tabs>
        <w:suppressAutoHyphens w:val="0"/>
        <w:ind w:left="0" w:firstLine="567"/>
        <w:jc w:val="both"/>
        <w:rPr>
          <w:lang w:eastAsia="en-US"/>
        </w:rPr>
      </w:pPr>
      <w:r w:rsidRPr="00F21B18">
        <w:rPr>
          <w:lang w:eastAsia="en-US"/>
        </w:rPr>
        <w:t>нарушения Исполнителем сроков выполнения Работ более чем 5 (пять) рабочих дней, влекущего увеличение сроков окончания выполнения Работ;</w:t>
      </w:r>
    </w:p>
    <w:p w14:paraId="37D3FE17" w14:textId="7FDFD906" w:rsidR="00F21B18" w:rsidRPr="00F21B18" w:rsidRDefault="00F21B18" w:rsidP="007A4049">
      <w:pPr>
        <w:pStyle w:val="af4"/>
        <w:numPr>
          <w:ilvl w:val="2"/>
          <w:numId w:val="32"/>
        </w:numPr>
        <w:tabs>
          <w:tab w:val="left" w:pos="284"/>
        </w:tabs>
        <w:suppressAutoHyphens w:val="0"/>
        <w:ind w:left="0" w:firstLine="567"/>
        <w:jc w:val="both"/>
        <w:rPr>
          <w:lang w:eastAsia="en-US"/>
        </w:rPr>
      </w:pPr>
      <w:r w:rsidRPr="00F21B18">
        <w:rPr>
          <w:lang w:eastAsia="en-US"/>
        </w:rPr>
        <w:t>систематического (два и более раза) несоблюдения Исполнителем требований Заказчика об устранении обнаруженных недостатков в процессе выполнения Работ;</w:t>
      </w:r>
    </w:p>
    <w:p w14:paraId="5AC79D22" w14:textId="77777777" w:rsidR="00F21B18" w:rsidRPr="00F21B18" w:rsidRDefault="00F21B18" w:rsidP="007A4049">
      <w:pPr>
        <w:pStyle w:val="af4"/>
        <w:numPr>
          <w:ilvl w:val="2"/>
          <w:numId w:val="32"/>
        </w:numPr>
        <w:tabs>
          <w:tab w:val="left" w:pos="284"/>
        </w:tabs>
        <w:suppressAutoHyphens w:val="0"/>
        <w:ind w:left="0" w:firstLine="567"/>
        <w:jc w:val="both"/>
        <w:rPr>
          <w:lang w:eastAsia="en-US"/>
        </w:rPr>
      </w:pPr>
      <w:r w:rsidRPr="00F21B18">
        <w:rPr>
          <w:lang w:eastAsia="en-US"/>
        </w:rPr>
        <w:t>неисполнение обязательств, предусмотренных разделом 13 Договора;</w:t>
      </w:r>
    </w:p>
    <w:p w14:paraId="010038AE" w14:textId="6CF84DB8" w:rsidR="00C73597" w:rsidRDefault="00F21B18">
      <w:pPr>
        <w:autoSpaceDE/>
        <w:ind w:firstLine="567"/>
        <w:jc w:val="both"/>
        <w:rPr>
          <w:lang w:eastAsia="en-US"/>
        </w:rPr>
      </w:pPr>
      <w:r w:rsidRPr="00F21B18">
        <w:rPr>
          <w:lang w:eastAsia="en-US"/>
        </w:rPr>
        <w:t>отзыва или приостановления действия лицензий, разрешений, допусков Исполнителя, необходимых для выполнения Работ по Договору.</w:t>
      </w:r>
    </w:p>
    <w:p w14:paraId="008B1B18" w14:textId="0F701CB6" w:rsidR="00C73597" w:rsidRDefault="00237DF8" w:rsidP="00F21B18">
      <w:pPr>
        <w:autoSpaceDE/>
        <w:ind w:firstLine="567"/>
        <w:jc w:val="both"/>
      </w:pPr>
      <w:r>
        <w:rPr>
          <w:lang w:eastAsia="en-US"/>
        </w:rPr>
        <w:t>7</w:t>
      </w:r>
      <w:r w:rsidR="00C73597">
        <w:rPr>
          <w:lang w:eastAsia="en-US"/>
        </w:rPr>
        <w:t>.</w:t>
      </w:r>
      <w:r w:rsidR="00F21B18">
        <w:rPr>
          <w:lang w:eastAsia="en-US"/>
        </w:rPr>
        <w:t>5</w:t>
      </w:r>
      <w:r w:rsidR="00C73597">
        <w:rPr>
          <w:lang w:eastAsia="en-US"/>
        </w:rPr>
        <w:t xml:space="preserve">. Все споры и разногласия, вытекающие из настоящего Договора или в связи с ним, по которым Стороны не смогут достичь согласия путем переговоров, подлежат разрешению в Арбитражном суде </w:t>
      </w:r>
      <w:r w:rsidR="005D21C9">
        <w:rPr>
          <w:lang w:eastAsia="en-US"/>
        </w:rPr>
        <w:t xml:space="preserve">города </w:t>
      </w:r>
      <w:r w:rsidR="00C73597">
        <w:rPr>
          <w:lang w:eastAsia="en-US"/>
        </w:rPr>
        <w:t>Санкт - Петербурга и Ленинградской области.</w:t>
      </w:r>
    </w:p>
    <w:p w14:paraId="739B1DD1" w14:textId="5B0A18EE" w:rsidR="00C73597" w:rsidRDefault="00237DF8" w:rsidP="00F21B18">
      <w:pPr>
        <w:autoSpaceDE/>
        <w:ind w:firstLine="567"/>
        <w:jc w:val="both"/>
      </w:pPr>
      <w:r>
        <w:rPr>
          <w:lang w:eastAsia="en-US"/>
        </w:rPr>
        <w:t>7</w:t>
      </w:r>
      <w:r w:rsidR="00C73597">
        <w:rPr>
          <w:lang w:eastAsia="en-US"/>
        </w:rPr>
        <w:t>.</w:t>
      </w:r>
      <w:r w:rsidR="00F21B18">
        <w:rPr>
          <w:lang w:eastAsia="en-US"/>
        </w:rPr>
        <w:t>6</w:t>
      </w:r>
      <w:r w:rsidR="00C73597">
        <w:rPr>
          <w:lang w:eastAsia="en-US"/>
        </w:rPr>
        <w:t>. Заказчик вправе использовать результат Работ, выполненных и переданных Исполнителем, по своему усмотрению.</w:t>
      </w:r>
    </w:p>
    <w:p w14:paraId="20D3C5D0" w14:textId="2D6B3FC0" w:rsidR="00C73597" w:rsidRDefault="00237DF8" w:rsidP="00F21B18">
      <w:pPr>
        <w:autoSpaceDE/>
        <w:ind w:firstLine="567"/>
        <w:jc w:val="both"/>
        <w:rPr>
          <w:lang w:eastAsia="en-US"/>
        </w:rPr>
      </w:pPr>
      <w:r>
        <w:rPr>
          <w:lang w:eastAsia="en-US"/>
        </w:rPr>
        <w:t>7</w:t>
      </w:r>
      <w:r w:rsidR="00C73597">
        <w:rPr>
          <w:lang w:eastAsia="en-US"/>
        </w:rPr>
        <w:t>.</w:t>
      </w:r>
      <w:r w:rsidR="00F21B18">
        <w:rPr>
          <w:lang w:eastAsia="en-US"/>
        </w:rPr>
        <w:t>7</w:t>
      </w:r>
      <w:r w:rsidR="00C73597">
        <w:rPr>
          <w:lang w:eastAsia="en-US"/>
        </w:rPr>
        <w:t>. Договор подписан в 2 (двух) экземплярах, имеющих равную юридическую силу, - по 1 (одному) экземпляру для каждой Стороны.</w:t>
      </w:r>
    </w:p>
    <w:p w14:paraId="5C778122" w14:textId="50E88D58" w:rsidR="00906348" w:rsidRPr="00F21B18" w:rsidRDefault="00906348" w:rsidP="00F21B18">
      <w:pPr>
        <w:tabs>
          <w:tab w:val="left" w:pos="284"/>
        </w:tabs>
        <w:suppressAutoHyphens w:val="0"/>
        <w:jc w:val="both"/>
        <w:rPr>
          <w:color w:val="000000"/>
          <w:sz w:val="22"/>
          <w:szCs w:val="22"/>
        </w:rPr>
      </w:pPr>
    </w:p>
    <w:p w14:paraId="16E04088" w14:textId="77777777" w:rsidR="00C73597" w:rsidRDefault="00C73597" w:rsidP="007A4049">
      <w:pPr>
        <w:numPr>
          <w:ilvl w:val="0"/>
          <w:numId w:val="32"/>
        </w:numPr>
        <w:tabs>
          <w:tab w:val="left" w:pos="284"/>
        </w:tabs>
        <w:autoSpaceDE/>
        <w:ind w:left="0" w:firstLine="0"/>
        <w:jc w:val="center"/>
      </w:pPr>
      <w:r>
        <w:rPr>
          <w:b/>
          <w:lang w:val="x-none"/>
        </w:rPr>
        <w:t>ОБСТОЯТЕЛЬСТВА НЕПРЕОДОЛИМОЙ СИЛЫ</w:t>
      </w:r>
    </w:p>
    <w:p w14:paraId="34186212" w14:textId="067961B3" w:rsidR="00C73597" w:rsidRDefault="00237DF8">
      <w:pPr>
        <w:autoSpaceDE/>
        <w:ind w:firstLine="851"/>
        <w:jc w:val="both"/>
      </w:pPr>
      <w:r>
        <w:rPr>
          <w:lang w:eastAsia="en-US"/>
        </w:rPr>
        <w:t>8</w:t>
      </w:r>
      <w:r w:rsidR="00C73597">
        <w:rPr>
          <w:lang w:eastAsia="en-US"/>
        </w:rPr>
        <w:t>.1.</w:t>
      </w:r>
      <w:r w:rsidR="00C73597">
        <w:rPr>
          <w:lang w:eastAsia="en-US"/>
        </w:rPr>
        <w:tab/>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(далее – «Обстоятельства Непреодолимой Силы»),</w:t>
      </w:r>
      <w:r w:rsidR="00C73597">
        <w:rPr>
          <w:color w:val="000000"/>
          <w:lang w:eastAsia="en-US"/>
        </w:rPr>
        <w:t xml:space="preserve"> к которым относятся: природные явления в виде стихийных бедствий, техногенные происшествия (пожар и прочее), принятие и вступление в силу актов государственных органов власти РФ, имеющих запрещающий характер в отношении предмета настоящего договора и вида работ по настоящему договору.</w:t>
      </w:r>
      <w:r w:rsidR="00C73597">
        <w:rPr>
          <w:color w:val="FF0000"/>
          <w:lang w:eastAsia="en-US"/>
        </w:rPr>
        <w:t xml:space="preserve"> </w:t>
      </w:r>
    </w:p>
    <w:p w14:paraId="26771D04" w14:textId="79A5C54C" w:rsidR="00C73597" w:rsidRDefault="00237DF8">
      <w:pPr>
        <w:autoSpaceDE/>
        <w:ind w:firstLine="851"/>
        <w:jc w:val="both"/>
      </w:pPr>
      <w:r>
        <w:rPr>
          <w:lang w:eastAsia="en-US"/>
        </w:rPr>
        <w:t>8</w:t>
      </w:r>
      <w:r w:rsidR="00C73597">
        <w:rPr>
          <w:lang w:eastAsia="en-US"/>
        </w:rPr>
        <w:t>.2.</w:t>
      </w:r>
      <w:r w:rsidR="00C73597">
        <w:rPr>
          <w:lang w:eastAsia="en-US"/>
        </w:rPr>
        <w:tab/>
        <w:t xml:space="preserve">Сторона, ссылающаяся на Обстоятельства Непреодолимой Силы, незамедлительно, но не позднее 2 (двух) рабочих дней, извещает о таких обстоятельствах другую Сторону в письменной форме с приложением документов, подтверждающих наличие </w:t>
      </w:r>
      <w:r w:rsidR="00C73597">
        <w:rPr>
          <w:lang w:eastAsia="en-US"/>
        </w:rPr>
        <w:lastRenderedPageBreak/>
        <w:t>Обстоятельств Непреодолимой Силы. Несвоевременное уведомление о наступлении Обстоятельств Непреодолимой Силы лишает Сторону права на соответствующее Обстоятельство Непреодолимой Силы как основание освобождения от неисполнения или ненадлежащего исполнения своих обязательств по настоящему Договору.</w:t>
      </w:r>
    </w:p>
    <w:p w14:paraId="42A0D913" w14:textId="678EFA6E" w:rsidR="00C73597" w:rsidRDefault="00237DF8">
      <w:pPr>
        <w:autoSpaceDE/>
        <w:ind w:firstLine="851"/>
        <w:jc w:val="both"/>
        <w:rPr>
          <w:lang w:eastAsia="en-US"/>
        </w:rPr>
      </w:pPr>
      <w:r>
        <w:rPr>
          <w:lang w:eastAsia="en-US"/>
        </w:rPr>
        <w:t>8</w:t>
      </w:r>
      <w:r w:rsidR="00C73597">
        <w:rPr>
          <w:lang w:eastAsia="en-US"/>
        </w:rPr>
        <w:t>.3.</w:t>
      </w:r>
      <w:r w:rsidR="00C73597">
        <w:rPr>
          <w:lang w:eastAsia="en-US"/>
        </w:rPr>
        <w:tab/>
        <w:t>При наступлении Обстоятельств Непреодолимой Силы, препятствующих исполнению обязательств по настоящему Договору, срок выполнения Сторонами таких обязательств переносится соразмерно периоду действия Обстоятельств Непреодолимой Силы, а также периоду, требуемому для устранения их последствий. В случае если Обстоятельства Непреодолимой Силы длятся более 2 (двух) месяцев, Стороны незамедлительно начнут переговоры и утвердят такие изменения в отношении условий настоящего Договора, которые будут необходимы Сторонам для продолжения исполнения своих обязательств по настоящему Договору в условиях, максимально близких к первоначально существовавшим условиям.</w:t>
      </w:r>
    </w:p>
    <w:p w14:paraId="2FB497B4" w14:textId="77777777" w:rsidR="00F77A24" w:rsidRDefault="00F77A24">
      <w:pPr>
        <w:autoSpaceDE/>
        <w:ind w:firstLine="851"/>
        <w:jc w:val="both"/>
        <w:rPr>
          <w:lang w:eastAsia="en-US"/>
        </w:rPr>
      </w:pPr>
    </w:p>
    <w:p w14:paraId="3E2C9A26" w14:textId="77777777" w:rsidR="00C73597" w:rsidRDefault="00C73597" w:rsidP="007A4049">
      <w:pPr>
        <w:numPr>
          <w:ilvl w:val="0"/>
          <w:numId w:val="32"/>
        </w:numPr>
        <w:tabs>
          <w:tab w:val="left" w:pos="284"/>
        </w:tabs>
        <w:autoSpaceDE/>
        <w:ind w:left="0" w:firstLine="0"/>
        <w:jc w:val="center"/>
      </w:pPr>
      <w:r>
        <w:rPr>
          <w:b/>
          <w:lang w:val="x-none"/>
        </w:rPr>
        <w:t>КОНФИДЕНЦИАЛЬНОСТЬ</w:t>
      </w:r>
    </w:p>
    <w:p w14:paraId="502281C4" w14:textId="732A37AF" w:rsidR="00C73597" w:rsidRDefault="00237DF8">
      <w:pPr>
        <w:autoSpaceDE/>
        <w:ind w:firstLine="851"/>
        <w:jc w:val="both"/>
        <w:rPr>
          <w:lang w:eastAsia="en-US"/>
        </w:rPr>
      </w:pPr>
      <w:r>
        <w:rPr>
          <w:lang w:eastAsia="en-US"/>
        </w:rPr>
        <w:t>9</w:t>
      </w:r>
      <w:r w:rsidR="00C73597">
        <w:rPr>
          <w:lang w:eastAsia="en-US"/>
        </w:rPr>
        <w:t>.1.</w:t>
      </w:r>
      <w:r w:rsidR="00C73597">
        <w:rPr>
          <w:lang w:eastAsia="en-US"/>
        </w:rPr>
        <w:tab/>
        <w:t>Каждая из Сторон обязуется соблюдать конфиденциальность в отношении информации, полученной от другой Стороны или ставшей ей известной в ходе исполнения настоящего Договора,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14:paraId="56D90D80" w14:textId="35A719BA" w:rsidR="00C73597" w:rsidRDefault="00237DF8">
      <w:pPr>
        <w:autoSpaceDE/>
        <w:ind w:firstLine="851"/>
        <w:jc w:val="both"/>
      </w:pPr>
      <w:r>
        <w:rPr>
          <w:lang w:eastAsia="en-US"/>
        </w:rPr>
        <w:t>9</w:t>
      </w:r>
      <w:r w:rsidR="00C73597">
        <w:rPr>
          <w:lang w:eastAsia="en-US"/>
        </w:rPr>
        <w:t>.2.</w:t>
      </w:r>
      <w:r w:rsidR="00C73597">
        <w:rPr>
          <w:lang w:eastAsia="en-US"/>
        </w:rPr>
        <w:tab/>
        <w:t>Конфиденциальной информацией в соответствии с настоящим Договором является вся информация о производственной, коммерческой и финансовой деятельности Сторон, а также информация, относящаяся к конкретным проектам, техническим и организационным решениям.</w:t>
      </w:r>
    </w:p>
    <w:p w14:paraId="5FE7C469" w14:textId="6692D6CD" w:rsidR="00C73597" w:rsidRDefault="00237DF8">
      <w:pPr>
        <w:autoSpaceDE/>
        <w:ind w:firstLine="851"/>
        <w:jc w:val="both"/>
        <w:rPr>
          <w:lang w:eastAsia="en-US"/>
        </w:rPr>
      </w:pPr>
      <w:r>
        <w:rPr>
          <w:lang w:eastAsia="en-US"/>
        </w:rPr>
        <w:t>9</w:t>
      </w:r>
      <w:r w:rsidR="00C73597">
        <w:rPr>
          <w:lang w:eastAsia="en-US"/>
        </w:rPr>
        <w:t>.3.</w:t>
      </w:r>
      <w:r w:rsidR="00C73597">
        <w:rPr>
          <w:lang w:eastAsia="en-US"/>
        </w:rPr>
        <w:tab/>
        <w:t>Требования настоящей статьи не распространяются на случаи раскрытия конфиденциальной информации по запросу уполномоченных организаций в случаях, предусмотренных действующим законодательством Российской Федерации. Однако даже в этом случае Стороны обязаны согласовать друг с другом объем и характер предоставляемой конфиденциальной информации.</w:t>
      </w:r>
    </w:p>
    <w:p w14:paraId="7D71D177" w14:textId="127DADAE" w:rsidR="00E13051" w:rsidRDefault="00E13051">
      <w:pPr>
        <w:autoSpaceDE/>
        <w:ind w:firstLine="851"/>
        <w:jc w:val="both"/>
        <w:rPr>
          <w:lang w:eastAsia="en-US"/>
        </w:rPr>
      </w:pPr>
    </w:p>
    <w:p w14:paraId="58B88AB3" w14:textId="77777777" w:rsidR="00C73597" w:rsidRPr="008B75B1" w:rsidRDefault="00C73597" w:rsidP="007A4049">
      <w:pPr>
        <w:numPr>
          <w:ilvl w:val="0"/>
          <w:numId w:val="32"/>
        </w:numPr>
        <w:tabs>
          <w:tab w:val="left" w:pos="284"/>
        </w:tabs>
        <w:autoSpaceDE/>
        <w:ind w:left="0" w:firstLine="0"/>
        <w:jc w:val="center"/>
      </w:pPr>
      <w:r w:rsidRPr="008B75B1">
        <w:rPr>
          <w:b/>
          <w:lang w:val="x-none"/>
        </w:rPr>
        <w:t>УВЕДОМЛЕНИЯ</w:t>
      </w:r>
    </w:p>
    <w:p w14:paraId="3AADD29D" w14:textId="0DA17613" w:rsidR="00C73597" w:rsidRDefault="00237DF8">
      <w:pPr>
        <w:ind w:firstLine="851"/>
        <w:jc w:val="both"/>
      </w:pPr>
      <w:r w:rsidRPr="008B75B1">
        <w:t>1</w:t>
      </w:r>
      <w:r>
        <w:t>0</w:t>
      </w:r>
      <w:r w:rsidR="00C73597" w:rsidRPr="008B75B1">
        <w:t xml:space="preserve">.1 Все предусмотренные Договором сообщения должны быть составлены в письменной форме, подписаны уполномоченным представителем </w:t>
      </w:r>
      <w:r w:rsidR="001E2333">
        <w:t>С</w:t>
      </w:r>
      <w:r w:rsidR="001E2333" w:rsidRPr="008B75B1">
        <w:t>тороны</w:t>
      </w:r>
      <w:r w:rsidR="00C73597" w:rsidRPr="008B75B1">
        <w:t xml:space="preserve">,  скреплены печатью стороны и переданы по выбору отправляющей стороны любым из нижеперечисленных способов, обеспечивающих подтверждение получения соответствующего сообщения стороной-адресатом: по электронной почте либо факсу с уведомлением о доставке (датой получения такого сообщения признается дата его отправки при условии получения отправителем подтверждения о доставке сообщения на электронный адрес стороны-адресата, ее уполномоченного представителя, указанный в договоре); лично под расписку о вручении; курьерской службой доставки или заказным письмом с уведомлением о вручении по адресам, указанным в Договоре (датой получения такого сообщения признается дата доставки сообщения по адресу, указанному в договоре). О любом изменении своих реквизитов, состава уполномоченных лиц, адреса, в том числе электронного, Стороны обязуются информировать друг друга в течение 3 (трёх) </w:t>
      </w:r>
      <w:r w:rsidR="00BD2DCA">
        <w:t xml:space="preserve">рабочих </w:t>
      </w:r>
      <w:r w:rsidR="00C73597" w:rsidRPr="008B75B1">
        <w:t>дней с момента соответствующего изменения.</w:t>
      </w:r>
    </w:p>
    <w:p w14:paraId="3975A5DB" w14:textId="77777777" w:rsidR="00F77A24" w:rsidRDefault="00F77A24" w:rsidP="00DB1B58">
      <w:pPr>
        <w:autoSpaceDE/>
        <w:jc w:val="both"/>
        <w:rPr>
          <w:color w:val="000000"/>
          <w:lang w:eastAsia="en-US"/>
        </w:rPr>
      </w:pPr>
    </w:p>
    <w:p w14:paraId="53116013" w14:textId="77777777" w:rsidR="00C73597" w:rsidRDefault="00C73597" w:rsidP="007A4049">
      <w:pPr>
        <w:numPr>
          <w:ilvl w:val="0"/>
          <w:numId w:val="32"/>
        </w:numPr>
        <w:tabs>
          <w:tab w:val="left" w:pos="284"/>
        </w:tabs>
        <w:autoSpaceDE/>
        <w:ind w:left="0" w:firstLine="0"/>
        <w:jc w:val="center"/>
      </w:pPr>
      <w:r>
        <w:rPr>
          <w:b/>
          <w:lang w:val="x-none"/>
        </w:rPr>
        <w:t>СРОК ДЕЙСТВИЯ ДОГОВОРА</w:t>
      </w:r>
    </w:p>
    <w:p w14:paraId="5C9F948A" w14:textId="2F394AC0" w:rsidR="00C73597" w:rsidRDefault="00237DF8">
      <w:pPr>
        <w:autoSpaceDE/>
        <w:ind w:firstLine="708"/>
        <w:jc w:val="both"/>
        <w:rPr>
          <w:lang w:eastAsia="en-US"/>
        </w:rPr>
      </w:pPr>
      <w:r>
        <w:rPr>
          <w:lang w:eastAsia="en-US"/>
        </w:rPr>
        <w:t>11</w:t>
      </w:r>
      <w:r w:rsidR="00C73597">
        <w:rPr>
          <w:lang w:eastAsia="en-US"/>
        </w:rPr>
        <w:t>.1. Договор вступает в силу с момента подписания</w:t>
      </w:r>
      <w:r w:rsidR="00906348">
        <w:rPr>
          <w:lang w:eastAsia="en-US"/>
        </w:rPr>
        <w:t xml:space="preserve"> и</w:t>
      </w:r>
      <w:r w:rsidR="00C73597">
        <w:rPr>
          <w:lang w:eastAsia="en-US"/>
        </w:rPr>
        <w:t xml:space="preserve"> действует до полного исполнения обязательств по Договору Сторонами.</w:t>
      </w:r>
    </w:p>
    <w:p w14:paraId="71125197" w14:textId="77777777" w:rsidR="000628B4" w:rsidRDefault="000628B4">
      <w:pPr>
        <w:autoSpaceDE/>
        <w:ind w:firstLine="708"/>
        <w:jc w:val="both"/>
        <w:rPr>
          <w:lang w:eastAsia="en-US"/>
        </w:rPr>
      </w:pPr>
    </w:p>
    <w:p w14:paraId="7FDB068B" w14:textId="77777777" w:rsidR="00C73597" w:rsidRDefault="00C73597" w:rsidP="007A4049">
      <w:pPr>
        <w:numPr>
          <w:ilvl w:val="0"/>
          <w:numId w:val="32"/>
        </w:numPr>
        <w:tabs>
          <w:tab w:val="left" w:pos="284"/>
        </w:tabs>
        <w:autoSpaceDE/>
        <w:ind w:left="0" w:firstLine="0"/>
        <w:jc w:val="center"/>
      </w:pPr>
      <w:r>
        <w:rPr>
          <w:b/>
          <w:lang w:val="x-none"/>
        </w:rPr>
        <w:t>ПРИЛОЖЕНИЯ К ДОГОВОРУ</w:t>
      </w:r>
    </w:p>
    <w:p w14:paraId="0E68E6AB" w14:textId="7C3C99D6" w:rsidR="00F77A24" w:rsidRPr="003B60AA" w:rsidRDefault="00BD2DCA" w:rsidP="007A4049">
      <w:pPr>
        <w:pStyle w:val="af4"/>
        <w:numPr>
          <w:ilvl w:val="1"/>
          <w:numId w:val="33"/>
        </w:numPr>
        <w:jc w:val="both"/>
      </w:pPr>
      <w:r w:rsidRPr="003B60AA">
        <w:t>Техническое задание</w:t>
      </w:r>
      <w:r w:rsidR="00A149E3" w:rsidRPr="003B60AA">
        <w:t xml:space="preserve">. (Приложение № </w:t>
      </w:r>
      <w:r w:rsidR="004B75E4">
        <w:t>1</w:t>
      </w:r>
      <w:r w:rsidR="00A149E3" w:rsidRPr="003B60AA">
        <w:t>)</w:t>
      </w:r>
    </w:p>
    <w:p w14:paraId="6965EBB6" w14:textId="77777777" w:rsidR="000628B4" w:rsidRDefault="000628B4" w:rsidP="00F77A24">
      <w:pPr>
        <w:autoSpaceDE/>
        <w:ind w:left="1188"/>
        <w:jc w:val="both"/>
      </w:pPr>
    </w:p>
    <w:p w14:paraId="43A97A3E" w14:textId="697DE971" w:rsidR="00C73597" w:rsidRDefault="00C73597" w:rsidP="007A4049">
      <w:pPr>
        <w:pStyle w:val="31"/>
        <w:widowControl w:val="0"/>
        <w:numPr>
          <w:ilvl w:val="0"/>
          <w:numId w:val="32"/>
        </w:numPr>
        <w:spacing w:after="0"/>
        <w:jc w:val="center"/>
      </w:pPr>
      <w:r>
        <w:rPr>
          <w:b/>
          <w:bCs/>
          <w:sz w:val="24"/>
          <w:szCs w:val="24"/>
        </w:rPr>
        <w:t xml:space="preserve">АДРЕСА И </w:t>
      </w:r>
      <w:r w:rsidR="009F755B">
        <w:rPr>
          <w:b/>
          <w:bCs/>
          <w:sz w:val="24"/>
          <w:szCs w:val="24"/>
        </w:rPr>
        <w:t xml:space="preserve">БАНКОВСКИЕ </w:t>
      </w:r>
      <w:r>
        <w:rPr>
          <w:b/>
          <w:bCs/>
          <w:sz w:val="24"/>
          <w:szCs w:val="24"/>
        </w:rPr>
        <w:t>РЕКВИЗИТЫ СТОРОН</w:t>
      </w:r>
    </w:p>
    <w:tbl>
      <w:tblPr>
        <w:tblW w:w="10088" w:type="dxa"/>
        <w:tblLayout w:type="fixed"/>
        <w:tblLook w:val="0000" w:firstRow="0" w:lastRow="0" w:firstColumn="0" w:lastColumn="0" w:noHBand="0" w:noVBand="0"/>
      </w:tblPr>
      <w:tblGrid>
        <w:gridCol w:w="4956"/>
        <w:gridCol w:w="5132"/>
      </w:tblGrid>
      <w:tr w:rsidR="00C73597" w:rsidRPr="00C16702" w14:paraId="6E0E7F6C" w14:textId="77777777" w:rsidTr="00A343DB">
        <w:trPr>
          <w:trHeight w:val="1701"/>
        </w:trPr>
        <w:tc>
          <w:tcPr>
            <w:tcW w:w="4956" w:type="dxa"/>
            <w:shd w:val="clear" w:color="auto" w:fill="auto"/>
          </w:tcPr>
          <w:p w14:paraId="00B79E6D" w14:textId="77777777" w:rsidR="00C73597" w:rsidRPr="00C16702" w:rsidRDefault="00C73597" w:rsidP="0094272D">
            <w:pPr>
              <w:pStyle w:val="afa"/>
              <w:shd w:val="clear" w:color="auto" w:fill="FFFFFF"/>
              <w:spacing w:before="0" w:after="0"/>
            </w:pPr>
            <w:r w:rsidRPr="00C16702">
              <w:rPr>
                <w:b/>
                <w:bCs/>
                <w:color w:val="000000"/>
              </w:rPr>
              <w:lastRenderedPageBreak/>
              <w:t>З</w:t>
            </w:r>
            <w:r w:rsidR="0060701A" w:rsidRPr="00C16702">
              <w:rPr>
                <w:b/>
                <w:bCs/>
                <w:color w:val="000000"/>
              </w:rPr>
              <w:t>аказчик</w:t>
            </w:r>
            <w:r w:rsidRPr="00C16702">
              <w:rPr>
                <w:b/>
                <w:bCs/>
                <w:color w:val="000000"/>
              </w:rPr>
              <w:t>:</w:t>
            </w:r>
          </w:p>
          <w:p w14:paraId="1F457405" w14:textId="77777777" w:rsidR="00F8688B" w:rsidRPr="00752461" w:rsidRDefault="001D4E05">
            <w:pPr>
              <w:pStyle w:val="afa"/>
              <w:shd w:val="clear" w:color="auto" w:fill="FFFFFF"/>
              <w:spacing w:before="0" w:after="0"/>
            </w:pPr>
            <w:r w:rsidRPr="001D4E05">
              <w:rPr>
                <w:b/>
                <w:lang w:eastAsia="ru-RU"/>
              </w:rPr>
              <w:t>АО «ЛОМО»</w:t>
            </w:r>
          </w:p>
          <w:p w14:paraId="4680B50A" w14:textId="77777777" w:rsidR="001A40AE" w:rsidRDefault="001A40AE">
            <w:pPr>
              <w:pStyle w:val="afa"/>
              <w:shd w:val="clear" w:color="auto" w:fill="FFFFFF"/>
              <w:spacing w:before="0" w:after="0" w:line="240" w:lineRule="auto"/>
            </w:pPr>
            <w:r w:rsidRPr="001A40AE">
              <w:t xml:space="preserve">ИНН 7804002321 КПП 780401001 </w:t>
            </w:r>
          </w:p>
          <w:p w14:paraId="52AE2214" w14:textId="77777777" w:rsidR="000A6B33" w:rsidRDefault="00C16702">
            <w:pPr>
              <w:pStyle w:val="afa"/>
              <w:shd w:val="clear" w:color="auto" w:fill="FFFFFF"/>
              <w:spacing w:before="0" w:after="0" w:line="240" w:lineRule="auto"/>
            </w:pPr>
            <w:proofErr w:type="spellStart"/>
            <w:r>
              <w:t>Юрид</w:t>
            </w:r>
            <w:proofErr w:type="spellEnd"/>
            <w:r w:rsidR="001E171D">
              <w:t xml:space="preserve">. </w:t>
            </w:r>
            <w:r>
              <w:t xml:space="preserve">адрес: </w:t>
            </w:r>
            <w:r w:rsidR="000A6B33" w:rsidRPr="000A6B33">
              <w:t xml:space="preserve">194044, г. Санкт-Петербург, ул. Чугунная, д. 20 </w:t>
            </w:r>
          </w:p>
          <w:p w14:paraId="7D5E2889" w14:textId="77777777" w:rsidR="00C16702" w:rsidRDefault="00C16702">
            <w:pPr>
              <w:pStyle w:val="afa"/>
              <w:shd w:val="clear" w:color="auto" w:fill="FFFFFF"/>
              <w:spacing w:before="0" w:after="0" w:line="240" w:lineRule="auto"/>
            </w:pPr>
            <w:r>
              <w:t>Банковские реквизиты:</w:t>
            </w:r>
          </w:p>
          <w:p w14:paraId="204616B8" w14:textId="77777777" w:rsidR="000A6B33" w:rsidRDefault="000A6B33">
            <w:pPr>
              <w:pStyle w:val="afa"/>
              <w:shd w:val="clear" w:color="auto" w:fill="FFFFFF"/>
              <w:spacing w:before="0" w:after="0" w:line="240" w:lineRule="auto"/>
            </w:pPr>
            <w:r>
              <w:t xml:space="preserve">Р/с 40702810455080140142 </w:t>
            </w:r>
          </w:p>
          <w:p w14:paraId="3BE24991" w14:textId="77777777" w:rsidR="000A6B33" w:rsidRDefault="000A6B33">
            <w:pPr>
              <w:pStyle w:val="afa"/>
              <w:shd w:val="clear" w:color="auto" w:fill="FFFFFF"/>
              <w:spacing w:before="0" w:after="0" w:line="240" w:lineRule="auto"/>
            </w:pPr>
            <w:r>
              <w:t xml:space="preserve">в СЕВЕРО-ЗАПАДНЫЙ БАНК </w:t>
            </w:r>
          </w:p>
          <w:p w14:paraId="732D0668" w14:textId="77777777" w:rsidR="000A6B33" w:rsidRDefault="000A6B33">
            <w:pPr>
              <w:pStyle w:val="afa"/>
              <w:shd w:val="clear" w:color="auto" w:fill="FFFFFF"/>
              <w:spacing w:before="0" w:after="0" w:line="240" w:lineRule="auto"/>
            </w:pPr>
            <w:r>
              <w:t xml:space="preserve">ПАО СБЕРБАНК </w:t>
            </w:r>
          </w:p>
          <w:p w14:paraId="215BAF9B" w14:textId="77777777" w:rsidR="000A6B33" w:rsidRDefault="000A6B33">
            <w:pPr>
              <w:pStyle w:val="afa"/>
              <w:shd w:val="clear" w:color="auto" w:fill="FFFFFF"/>
              <w:spacing w:before="0" w:after="0" w:line="240" w:lineRule="auto"/>
            </w:pPr>
            <w:r>
              <w:t xml:space="preserve">г. САНКТ-ПЕТЕРБУРГ </w:t>
            </w:r>
          </w:p>
          <w:p w14:paraId="556C8F78" w14:textId="43F56DBC" w:rsidR="000A6B33" w:rsidRDefault="000A6B33">
            <w:pPr>
              <w:pStyle w:val="afa"/>
              <w:shd w:val="clear" w:color="auto" w:fill="FFFFFF"/>
              <w:spacing w:before="0" w:after="0" w:line="240" w:lineRule="auto"/>
            </w:pPr>
            <w:r>
              <w:t xml:space="preserve">к/с </w:t>
            </w:r>
            <w:r w:rsidR="007A4049">
              <w:t>301</w:t>
            </w:r>
            <w:r w:rsidR="007A4049" w:rsidRPr="007A4049">
              <w:t>0</w:t>
            </w:r>
            <w:r w:rsidR="007A4049">
              <w:t xml:space="preserve">1810500000000653 </w:t>
            </w:r>
          </w:p>
          <w:p w14:paraId="40C8D758" w14:textId="77777777" w:rsidR="000A6B33" w:rsidRDefault="000A6B33">
            <w:pPr>
              <w:pStyle w:val="afa"/>
              <w:shd w:val="clear" w:color="auto" w:fill="FFFFFF"/>
              <w:spacing w:before="0" w:after="0" w:line="240" w:lineRule="auto"/>
            </w:pPr>
            <w:r>
              <w:t xml:space="preserve">БИК 044030653 </w:t>
            </w:r>
          </w:p>
          <w:p w14:paraId="73FA2242" w14:textId="77777777" w:rsidR="00E63F3F" w:rsidRPr="00752461" w:rsidRDefault="000A6B33">
            <w:pPr>
              <w:pStyle w:val="afa"/>
              <w:shd w:val="clear" w:color="auto" w:fill="FFFFFF"/>
              <w:spacing w:before="0" w:after="0" w:line="240" w:lineRule="auto"/>
            </w:pPr>
            <w:r>
              <w:t xml:space="preserve">ОГРН 1027802498514 </w:t>
            </w:r>
          </w:p>
          <w:p w14:paraId="5E012F44" w14:textId="77777777" w:rsidR="00D26C77" w:rsidRDefault="000A6B33">
            <w:pPr>
              <w:pStyle w:val="afa"/>
              <w:shd w:val="clear" w:color="auto" w:fill="FFFFFF"/>
              <w:spacing w:before="0" w:after="0"/>
            </w:pPr>
            <w:r>
              <w:t xml:space="preserve">т/ф </w:t>
            </w:r>
            <w:r w:rsidRPr="000A6B33">
              <w:t>(812) 292-5242</w:t>
            </w:r>
          </w:p>
          <w:p w14:paraId="6E7F361E" w14:textId="77777777" w:rsidR="000A6B33" w:rsidRPr="00752461" w:rsidRDefault="000A6B33">
            <w:pPr>
              <w:pStyle w:val="afa"/>
              <w:shd w:val="clear" w:color="auto" w:fill="FFFFFF"/>
              <w:spacing w:before="0" w:after="0"/>
            </w:pPr>
            <w:r w:rsidRPr="000A6B33">
              <w:t>e-</w:t>
            </w:r>
            <w:proofErr w:type="spellStart"/>
            <w:r w:rsidRPr="000A6B33">
              <w:t>mail</w:t>
            </w:r>
            <w:proofErr w:type="spellEnd"/>
            <w:r w:rsidRPr="000A6B33">
              <w:t>: lomo@lomo.ru</w:t>
            </w:r>
          </w:p>
          <w:p w14:paraId="50F72855" w14:textId="77777777" w:rsidR="001D7962" w:rsidRDefault="001D7962" w:rsidP="001D7962">
            <w:pPr>
              <w:pStyle w:val="TableParagraph"/>
              <w:spacing w:before="202"/>
              <w:rPr>
                <w:b/>
              </w:rPr>
            </w:pPr>
            <w:r>
              <w:rPr>
                <w:b/>
              </w:rPr>
              <w:t>Управляющий директор</w:t>
            </w:r>
          </w:p>
          <w:p w14:paraId="34D331C0" w14:textId="77777777" w:rsidR="001D7962" w:rsidRDefault="001D7962" w:rsidP="001D7962">
            <w:pPr>
              <w:pStyle w:val="TableParagraph"/>
              <w:spacing w:before="202"/>
              <w:rPr>
                <w:b/>
              </w:rPr>
            </w:pPr>
          </w:p>
          <w:p w14:paraId="252869AB" w14:textId="77777777" w:rsidR="001D7962" w:rsidRDefault="001D7962" w:rsidP="001D7962">
            <w:pPr>
              <w:pStyle w:val="TableParagraph"/>
              <w:spacing w:before="3"/>
              <w:rPr>
                <w:b/>
              </w:rPr>
            </w:pPr>
          </w:p>
          <w:p w14:paraId="1A6A9393" w14:textId="16F95423" w:rsidR="001D7962" w:rsidRDefault="001D7962" w:rsidP="001D7962">
            <w:pPr>
              <w:pStyle w:val="TableParagraph"/>
              <w:tabs>
                <w:tab w:val="left" w:pos="1969"/>
              </w:tabs>
              <w:spacing w:before="1" w:line="235" w:lineRule="auto"/>
              <w:ind w:left="50" w:right="889"/>
              <w:rPr>
                <w:b/>
              </w:rPr>
            </w:pPr>
            <w:r>
              <w:rPr>
                <w:b/>
              </w:rPr>
              <w:t>______________ Владимиров Д.А.</w:t>
            </w:r>
          </w:p>
          <w:p w14:paraId="761D80AD" w14:textId="5A1F5DD7" w:rsidR="000D035B" w:rsidRDefault="000D035B" w:rsidP="001D7962">
            <w:pPr>
              <w:pStyle w:val="TableParagraph"/>
              <w:tabs>
                <w:tab w:val="left" w:pos="1969"/>
              </w:tabs>
              <w:spacing w:before="1" w:line="235" w:lineRule="auto"/>
              <w:ind w:left="50" w:right="889"/>
              <w:rPr>
                <w:b/>
              </w:rPr>
            </w:pPr>
          </w:p>
          <w:p w14:paraId="2E7AB472" w14:textId="77777777" w:rsidR="00C73597" w:rsidRDefault="001D7962">
            <w:pPr>
              <w:pStyle w:val="afa"/>
              <w:shd w:val="clear" w:color="auto" w:fill="FFFFFF"/>
              <w:spacing w:before="0" w:after="0"/>
              <w:rPr>
                <w:b/>
              </w:rPr>
            </w:pPr>
            <w:r>
              <w:rPr>
                <w:b/>
              </w:rPr>
              <w:t>М.П.</w:t>
            </w:r>
          </w:p>
          <w:p w14:paraId="147D2538" w14:textId="36C36742" w:rsidR="000D035B" w:rsidRPr="00D26C77" w:rsidRDefault="000D035B">
            <w:pPr>
              <w:pStyle w:val="afa"/>
              <w:shd w:val="clear" w:color="auto" w:fill="FFFFFF"/>
              <w:spacing w:before="0" w:after="0"/>
            </w:pPr>
            <w:r>
              <w:rPr>
                <w:b/>
              </w:rPr>
              <w:t>«___»_________________</w:t>
            </w:r>
          </w:p>
        </w:tc>
        <w:tc>
          <w:tcPr>
            <w:tcW w:w="5132" w:type="dxa"/>
            <w:shd w:val="clear" w:color="auto" w:fill="auto"/>
          </w:tcPr>
          <w:p w14:paraId="20098FA5" w14:textId="77777777" w:rsidR="00C73597" w:rsidRPr="00C16702" w:rsidRDefault="00C73597" w:rsidP="0094272D">
            <w:pPr>
              <w:pStyle w:val="1"/>
              <w:numPr>
                <w:ilvl w:val="0"/>
                <w:numId w:val="0"/>
              </w:numPr>
              <w:tabs>
                <w:tab w:val="left" w:pos="3435"/>
                <w:tab w:val="right" w:pos="4887"/>
              </w:tabs>
              <w:ind w:left="432" w:hanging="432"/>
              <w:jc w:val="left"/>
              <w:rPr>
                <w:sz w:val="24"/>
                <w:szCs w:val="24"/>
              </w:rPr>
            </w:pPr>
            <w:r w:rsidRPr="00C16702">
              <w:rPr>
                <w:bCs w:val="0"/>
                <w:sz w:val="24"/>
                <w:szCs w:val="24"/>
              </w:rPr>
              <w:t>Исполнитель:</w:t>
            </w:r>
          </w:p>
          <w:p w14:paraId="224C8EC9" w14:textId="25E1B074" w:rsidR="00C73597" w:rsidRPr="00C16702" w:rsidRDefault="00C73597">
            <w:r w:rsidRPr="00C16702">
              <w:t xml:space="preserve">               </w:t>
            </w:r>
          </w:p>
        </w:tc>
      </w:tr>
    </w:tbl>
    <w:p w14:paraId="3D3B3A3C" w14:textId="77777777" w:rsidR="00E55DB4" w:rsidRDefault="00E55DB4" w:rsidP="003D1FAE">
      <w:pPr>
        <w:widowControl w:val="0"/>
        <w:shd w:val="clear" w:color="auto" w:fill="FFFFFF"/>
        <w:tabs>
          <w:tab w:val="left" w:pos="567"/>
          <w:tab w:val="left" w:pos="5342"/>
        </w:tabs>
        <w:sectPr w:rsidR="00E55DB4" w:rsidSect="004B75E4">
          <w:footerReference w:type="default" r:id="rId9"/>
          <w:pgSz w:w="11906" w:h="16838"/>
          <w:pgMar w:top="993" w:right="850" w:bottom="709" w:left="1134" w:header="720" w:footer="0" w:gutter="0"/>
          <w:cols w:space="720"/>
          <w:docGrid w:linePitch="326"/>
        </w:sectPr>
      </w:pPr>
    </w:p>
    <w:p w14:paraId="2435EE22" w14:textId="77777777" w:rsidR="00DB1B58" w:rsidRDefault="00DB1B58" w:rsidP="000D035B">
      <w:pPr>
        <w:widowControl w:val="0"/>
        <w:shd w:val="clear" w:color="auto" w:fill="FFFFFF"/>
        <w:tabs>
          <w:tab w:val="left" w:pos="5342"/>
        </w:tabs>
        <w:jc w:val="right"/>
      </w:pPr>
    </w:p>
    <w:p w14:paraId="43FD5C21" w14:textId="77777777" w:rsidR="00DB1B58" w:rsidRDefault="00DB1B58" w:rsidP="000D035B">
      <w:pPr>
        <w:widowControl w:val="0"/>
        <w:shd w:val="clear" w:color="auto" w:fill="FFFFFF"/>
        <w:tabs>
          <w:tab w:val="left" w:pos="5342"/>
        </w:tabs>
        <w:jc w:val="right"/>
      </w:pPr>
    </w:p>
    <w:p w14:paraId="69C4264B" w14:textId="77777777" w:rsidR="00C73597" w:rsidRDefault="00C73597" w:rsidP="000D035B">
      <w:pPr>
        <w:widowControl w:val="0"/>
        <w:shd w:val="clear" w:color="auto" w:fill="FFFFFF"/>
        <w:tabs>
          <w:tab w:val="left" w:pos="5342"/>
        </w:tabs>
        <w:jc w:val="right"/>
      </w:pPr>
      <w:bookmarkStart w:id="6" w:name="_Hlk209533121"/>
      <w:bookmarkStart w:id="7" w:name="_Hlk206750079"/>
      <w:r>
        <w:t xml:space="preserve">Приложение № 1 </w:t>
      </w:r>
    </w:p>
    <w:p w14:paraId="24FDEFF4" w14:textId="080BC4C2" w:rsidR="00C73597" w:rsidRDefault="0056451D" w:rsidP="000D035B">
      <w:pPr>
        <w:widowControl w:val="0"/>
        <w:shd w:val="clear" w:color="auto" w:fill="FFFFFF"/>
        <w:tabs>
          <w:tab w:val="left" w:pos="5342"/>
        </w:tabs>
        <w:jc w:val="right"/>
      </w:pPr>
      <w:r>
        <w:t xml:space="preserve">   к Договору № </w:t>
      </w:r>
      <w:bookmarkStart w:id="8" w:name="_Hlk174442027"/>
      <w:bookmarkStart w:id="9" w:name="_Hlk182398893"/>
      <w:r w:rsidR="00054B29">
        <w:t>______</w:t>
      </w:r>
      <w:r>
        <w:t xml:space="preserve"> от </w:t>
      </w:r>
      <w:bookmarkEnd w:id="8"/>
      <w:r w:rsidR="00767376">
        <w:t>«</w:t>
      </w:r>
      <w:r w:rsidR="00054B29">
        <w:t>_______</w:t>
      </w:r>
      <w:r w:rsidR="00767376">
        <w:t xml:space="preserve">» </w:t>
      </w:r>
      <w:r w:rsidR="00054B29">
        <w:t>____</w:t>
      </w:r>
      <w:r w:rsidR="00767376">
        <w:t xml:space="preserve"> 20</w:t>
      </w:r>
      <w:r w:rsidR="00054B29">
        <w:t>_____</w:t>
      </w:r>
      <w:r w:rsidR="00767376">
        <w:t xml:space="preserve"> г.</w:t>
      </w:r>
    </w:p>
    <w:bookmarkEnd w:id="6"/>
    <w:bookmarkEnd w:id="9"/>
    <w:p w14:paraId="2D0C8CF0" w14:textId="77777777" w:rsidR="00054B29" w:rsidRDefault="00054B29" w:rsidP="000D035B">
      <w:pPr>
        <w:jc w:val="center"/>
        <w:rPr>
          <w:b/>
          <w:lang w:eastAsia="ru-RU"/>
        </w:rPr>
      </w:pPr>
    </w:p>
    <w:p w14:paraId="7C32D7C5" w14:textId="77777777" w:rsidR="003D1FAE" w:rsidRDefault="003D1FAE" w:rsidP="000D035B">
      <w:pPr>
        <w:jc w:val="center"/>
        <w:rPr>
          <w:lang w:eastAsia="ru-RU"/>
        </w:rPr>
      </w:pPr>
    </w:p>
    <w:p w14:paraId="0546EBAC" w14:textId="77777777" w:rsidR="000D035B" w:rsidRDefault="000D035B" w:rsidP="000D035B">
      <w:pPr>
        <w:keepNext/>
        <w:keepLines/>
        <w:jc w:val="center"/>
        <w:outlineLvl w:val="2"/>
        <w:rPr>
          <w:b/>
          <w:bCs/>
          <w:color w:val="000000"/>
          <w:sz w:val="28"/>
          <w:szCs w:val="28"/>
          <w:bdr w:val="none" w:sz="0" w:space="0" w:color="auto" w:frame="1"/>
          <w:lang w:eastAsia="ru-RU"/>
        </w:rPr>
      </w:pPr>
      <w:r>
        <w:rPr>
          <w:b/>
          <w:sz w:val="28"/>
          <w:szCs w:val="28"/>
        </w:rPr>
        <w:t>ТЕХНИЧЕСКОЕ ЗАДАНИЕ</w:t>
      </w:r>
    </w:p>
    <w:p w14:paraId="0CCBD392" w14:textId="77777777" w:rsidR="000D035B" w:rsidRPr="000D035B" w:rsidRDefault="000D035B" w:rsidP="000D035B">
      <w:pPr>
        <w:keepNext/>
        <w:keepLines/>
        <w:jc w:val="center"/>
        <w:outlineLvl w:val="2"/>
        <w:rPr>
          <w:bCs/>
          <w:color w:val="000000"/>
          <w:lang w:eastAsia="ru-RU"/>
        </w:rPr>
      </w:pPr>
      <w:r w:rsidRPr="000D035B">
        <w:rPr>
          <w:bCs/>
          <w:color w:val="000000"/>
          <w:lang w:eastAsia="ru-RU"/>
        </w:rPr>
        <w:t xml:space="preserve">Оказание услуг по комплексному инструментальному обследованию зданий для фиксации технического состояния и </w:t>
      </w:r>
      <w:proofErr w:type="gramStart"/>
      <w:r w:rsidRPr="000D035B">
        <w:rPr>
          <w:bCs/>
          <w:color w:val="000000"/>
          <w:lang w:eastAsia="ru-RU"/>
        </w:rPr>
        <w:t>обеспечения  работоспособности</w:t>
      </w:r>
      <w:proofErr w:type="gramEnd"/>
      <w:r w:rsidRPr="000D035B">
        <w:rPr>
          <w:bCs/>
          <w:color w:val="000000"/>
          <w:lang w:eastAsia="ru-RU"/>
        </w:rPr>
        <w:t xml:space="preserve"> корпусов   № 134 (лит. </w:t>
      </w:r>
      <w:proofErr w:type="gramStart"/>
      <w:r w:rsidRPr="000D035B">
        <w:rPr>
          <w:bCs/>
          <w:color w:val="000000"/>
          <w:lang w:eastAsia="ru-RU"/>
        </w:rPr>
        <w:t>Я)  и</w:t>
      </w:r>
      <w:proofErr w:type="gramEnd"/>
      <w:r w:rsidRPr="000D035B">
        <w:rPr>
          <w:bCs/>
          <w:color w:val="000000"/>
          <w:lang w:eastAsia="ru-RU"/>
        </w:rPr>
        <w:t xml:space="preserve"> №197 (Лит. ЯГ), расположенных по адресу: г. Санкт-Петербург, ул. Чугунная, д. </w:t>
      </w:r>
      <w:proofErr w:type="gramStart"/>
      <w:r w:rsidRPr="000D035B">
        <w:rPr>
          <w:bCs/>
          <w:color w:val="000000"/>
          <w:lang w:eastAsia="ru-RU"/>
        </w:rPr>
        <w:t>20 .</w:t>
      </w:r>
      <w:proofErr w:type="gramEnd"/>
    </w:p>
    <w:p w14:paraId="0280305B" w14:textId="77777777" w:rsidR="000D035B" w:rsidRPr="000D035B" w:rsidRDefault="000D035B" w:rsidP="000D035B">
      <w:pPr>
        <w:keepNext/>
        <w:keepLines/>
        <w:jc w:val="center"/>
        <w:outlineLvl w:val="2"/>
        <w:rPr>
          <w:b/>
          <w:bCs/>
          <w:color w:val="000000"/>
          <w:bdr w:val="none" w:sz="0" w:space="0" w:color="auto" w:frame="1"/>
          <w:lang w:eastAsia="ru-RU"/>
        </w:rPr>
      </w:pPr>
    </w:p>
    <w:p w14:paraId="0ACBBBE6" w14:textId="77777777" w:rsidR="000D035B" w:rsidRPr="000D035B" w:rsidRDefault="000D035B" w:rsidP="000D035B">
      <w:pPr>
        <w:keepNext/>
        <w:keepLines/>
        <w:jc w:val="center"/>
        <w:outlineLvl w:val="2"/>
        <w:rPr>
          <w:b/>
          <w:bCs/>
          <w:color w:val="000000"/>
          <w:bdr w:val="none" w:sz="0" w:space="0" w:color="auto" w:frame="1"/>
          <w:lang w:eastAsia="ru-RU"/>
        </w:rPr>
      </w:pPr>
      <w:r w:rsidRPr="000D035B">
        <w:rPr>
          <w:b/>
          <w:bCs/>
          <w:color w:val="000000"/>
          <w:bdr w:val="none" w:sz="0" w:space="0" w:color="auto" w:frame="1"/>
          <w:lang w:eastAsia="ru-RU"/>
        </w:rPr>
        <w:t xml:space="preserve">Заказчик АО «ЛОМО» </w:t>
      </w:r>
    </w:p>
    <w:p w14:paraId="44F419CF" w14:textId="77777777" w:rsidR="000D035B" w:rsidRPr="000D035B" w:rsidRDefault="000D035B" w:rsidP="000D035B">
      <w:pPr>
        <w:keepNext/>
        <w:keepLines/>
        <w:jc w:val="center"/>
        <w:outlineLvl w:val="2"/>
        <w:rPr>
          <w:b/>
          <w:bCs/>
          <w:color w:val="000000"/>
          <w:bdr w:val="none" w:sz="0" w:space="0" w:color="auto" w:frame="1"/>
          <w:lang w:eastAsia="ru-RU"/>
        </w:rPr>
      </w:pPr>
    </w:p>
    <w:p w14:paraId="638EEDF5" w14:textId="77777777" w:rsidR="000D035B" w:rsidRPr="000D035B" w:rsidRDefault="000D035B" w:rsidP="000D035B">
      <w:pPr>
        <w:keepNext/>
        <w:keepLines/>
        <w:jc w:val="center"/>
        <w:outlineLvl w:val="2"/>
        <w:rPr>
          <w:b/>
          <w:bCs/>
          <w:color w:val="000000"/>
          <w:bdr w:val="none" w:sz="0" w:space="0" w:color="auto" w:frame="1"/>
          <w:lang w:eastAsia="ru-RU"/>
        </w:rPr>
      </w:pPr>
    </w:p>
    <w:p w14:paraId="7D4BC3C4" w14:textId="3BB3F6E7" w:rsidR="000D035B" w:rsidRPr="000D035B" w:rsidRDefault="000D035B" w:rsidP="000D035B">
      <w:pPr>
        <w:pStyle w:val="af4"/>
        <w:numPr>
          <w:ilvl w:val="0"/>
          <w:numId w:val="34"/>
        </w:numPr>
        <w:suppressAutoHyphens w:val="0"/>
        <w:spacing w:line="256" w:lineRule="auto"/>
        <w:ind w:left="0" w:firstLine="0"/>
        <w:jc w:val="both"/>
        <w:rPr>
          <w:lang w:eastAsia="ru-RU"/>
        </w:rPr>
      </w:pPr>
      <w:r w:rsidRPr="000D035B">
        <w:rPr>
          <w:b/>
        </w:rPr>
        <w:t>Наименование предмета закупки:</w:t>
      </w:r>
      <w:r w:rsidRPr="000D035B">
        <w:t xml:space="preserve"> </w:t>
      </w:r>
      <w:bookmarkStart w:id="10" w:name="_Hlk215678047"/>
      <w:r w:rsidRPr="000D035B">
        <w:rPr>
          <w:b/>
        </w:rPr>
        <w:t>Оказание услуг по комплексному инструментальному обследованию зданий для фиксации технического состояния и обеспечения работоспособности корпусов № 134 (Лит. Я) и 197 (Лит. ЯГ), расположенных по адресу: г. Санкт-Петербург, ул. Чугунная, д. 20.</w:t>
      </w:r>
      <w:bookmarkEnd w:id="10"/>
    </w:p>
    <w:p w14:paraId="5EA22864" w14:textId="77777777" w:rsidR="000D035B" w:rsidRPr="000D035B" w:rsidRDefault="000D035B" w:rsidP="000D035B">
      <w:pPr>
        <w:pStyle w:val="af4"/>
        <w:numPr>
          <w:ilvl w:val="0"/>
          <w:numId w:val="34"/>
        </w:numPr>
        <w:suppressAutoHyphens w:val="0"/>
        <w:spacing w:line="256" w:lineRule="auto"/>
        <w:ind w:left="0" w:firstLine="0"/>
        <w:jc w:val="both"/>
      </w:pPr>
      <w:r w:rsidRPr="000D035B">
        <w:rPr>
          <w:b/>
        </w:rPr>
        <w:t>Общие сведения об объектах:</w:t>
      </w:r>
    </w:p>
    <w:p w14:paraId="0DF47DA4" w14:textId="77777777" w:rsidR="000D035B" w:rsidRPr="000D035B" w:rsidRDefault="000D035B" w:rsidP="000D035B">
      <w:pPr>
        <w:pStyle w:val="af4"/>
        <w:ind w:left="0"/>
        <w:jc w:val="both"/>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4"/>
        <w:gridCol w:w="3625"/>
        <w:gridCol w:w="3689"/>
      </w:tblGrid>
      <w:tr w:rsidR="000D035B" w:rsidRPr="000D035B" w14:paraId="197CB3A8" w14:textId="77777777" w:rsidTr="000D035B">
        <w:tc>
          <w:tcPr>
            <w:tcW w:w="2376" w:type="dxa"/>
            <w:tcBorders>
              <w:top w:val="single" w:sz="4" w:space="0" w:color="000000"/>
              <w:left w:val="single" w:sz="4" w:space="0" w:color="000000"/>
              <w:bottom w:val="single" w:sz="4" w:space="0" w:color="000000"/>
              <w:right w:val="single" w:sz="4" w:space="0" w:color="000000"/>
            </w:tcBorders>
            <w:hideMark/>
          </w:tcPr>
          <w:p w14:paraId="7784B2F9" w14:textId="77777777" w:rsidR="000D035B" w:rsidRPr="000D035B" w:rsidRDefault="000D035B" w:rsidP="000D035B">
            <w:pPr>
              <w:pStyle w:val="af4"/>
              <w:tabs>
                <w:tab w:val="left" w:pos="284"/>
              </w:tabs>
              <w:ind w:left="0"/>
              <w:jc w:val="both"/>
              <w:rPr>
                <w:b/>
              </w:rPr>
            </w:pPr>
            <w:r w:rsidRPr="000D035B">
              <w:rPr>
                <w:b/>
              </w:rPr>
              <w:t>Показатель</w:t>
            </w:r>
          </w:p>
        </w:tc>
        <w:tc>
          <w:tcPr>
            <w:tcW w:w="3810" w:type="dxa"/>
            <w:tcBorders>
              <w:top w:val="single" w:sz="4" w:space="0" w:color="000000"/>
              <w:left w:val="single" w:sz="4" w:space="0" w:color="000000"/>
              <w:bottom w:val="single" w:sz="4" w:space="0" w:color="000000"/>
              <w:right w:val="single" w:sz="4" w:space="0" w:color="000000"/>
            </w:tcBorders>
            <w:hideMark/>
          </w:tcPr>
          <w:p w14:paraId="38D2F5B7" w14:textId="77777777" w:rsidR="000D035B" w:rsidRPr="000D035B" w:rsidRDefault="000D035B" w:rsidP="000D035B">
            <w:pPr>
              <w:pStyle w:val="af4"/>
              <w:tabs>
                <w:tab w:val="left" w:pos="284"/>
              </w:tabs>
              <w:ind w:left="0"/>
              <w:jc w:val="both"/>
              <w:rPr>
                <w:b/>
              </w:rPr>
            </w:pPr>
            <w:r w:rsidRPr="000D035B">
              <w:rPr>
                <w:b/>
              </w:rPr>
              <w:t>Значение</w:t>
            </w:r>
          </w:p>
        </w:tc>
        <w:tc>
          <w:tcPr>
            <w:tcW w:w="3811" w:type="dxa"/>
            <w:tcBorders>
              <w:top w:val="single" w:sz="4" w:space="0" w:color="000000"/>
              <w:left w:val="single" w:sz="4" w:space="0" w:color="000000"/>
              <w:bottom w:val="single" w:sz="4" w:space="0" w:color="000000"/>
              <w:right w:val="single" w:sz="4" w:space="0" w:color="000000"/>
            </w:tcBorders>
            <w:hideMark/>
          </w:tcPr>
          <w:p w14:paraId="10293FAE" w14:textId="77777777" w:rsidR="000D035B" w:rsidRPr="000D035B" w:rsidRDefault="000D035B" w:rsidP="000D035B">
            <w:pPr>
              <w:pStyle w:val="af4"/>
              <w:tabs>
                <w:tab w:val="left" w:pos="284"/>
              </w:tabs>
              <w:ind w:left="0"/>
              <w:jc w:val="both"/>
              <w:rPr>
                <w:b/>
              </w:rPr>
            </w:pPr>
            <w:r w:rsidRPr="000D035B">
              <w:rPr>
                <w:b/>
              </w:rPr>
              <w:t>Значение</w:t>
            </w:r>
          </w:p>
        </w:tc>
      </w:tr>
      <w:tr w:rsidR="000D035B" w:rsidRPr="000D035B" w14:paraId="16F08B77" w14:textId="77777777" w:rsidTr="000D035B">
        <w:tc>
          <w:tcPr>
            <w:tcW w:w="2376" w:type="dxa"/>
            <w:tcBorders>
              <w:top w:val="single" w:sz="4" w:space="0" w:color="000000"/>
              <w:left w:val="single" w:sz="4" w:space="0" w:color="000000"/>
              <w:bottom w:val="single" w:sz="4" w:space="0" w:color="000000"/>
              <w:right w:val="single" w:sz="4" w:space="0" w:color="000000"/>
            </w:tcBorders>
            <w:vAlign w:val="center"/>
            <w:hideMark/>
          </w:tcPr>
          <w:p w14:paraId="6004E568" w14:textId="77777777" w:rsidR="000D035B" w:rsidRPr="000D035B" w:rsidRDefault="000D035B" w:rsidP="000D035B">
            <w:pPr>
              <w:pStyle w:val="af4"/>
              <w:tabs>
                <w:tab w:val="left" w:pos="284"/>
              </w:tabs>
              <w:ind w:left="0"/>
            </w:pPr>
            <w:r w:rsidRPr="000D035B">
              <w:t>Вид объекта</w:t>
            </w:r>
          </w:p>
        </w:tc>
        <w:tc>
          <w:tcPr>
            <w:tcW w:w="3810" w:type="dxa"/>
            <w:tcBorders>
              <w:top w:val="single" w:sz="4" w:space="0" w:color="000000"/>
              <w:left w:val="single" w:sz="4" w:space="0" w:color="000000"/>
              <w:bottom w:val="single" w:sz="4" w:space="0" w:color="000000"/>
              <w:right w:val="single" w:sz="4" w:space="0" w:color="000000"/>
            </w:tcBorders>
            <w:vAlign w:val="center"/>
            <w:hideMark/>
          </w:tcPr>
          <w:p w14:paraId="36E1BB85" w14:textId="77777777" w:rsidR="000D035B" w:rsidRPr="000D035B" w:rsidRDefault="000D035B" w:rsidP="000D035B">
            <w:pPr>
              <w:pStyle w:val="af4"/>
              <w:tabs>
                <w:tab w:val="left" w:pos="284"/>
              </w:tabs>
              <w:ind w:left="0"/>
            </w:pPr>
            <w:r w:rsidRPr="000D035B">
              <w:t>Здание</w:t>
            </w:r>
          </w:p>
        </w:tc>
        <w:tc>
          <w:tcPr>
            <w:tcW w:w="3811" w:type="dxa"/>
            <w:tcBorders>
              <w:top w:val="single" w:sz="4" w:space="0" w:color="000000"/>
              <w:left w:val="single" w:sz="4" w:space="0" w:color="000000"/>
              <w:bottom w:val="single" w:sz="4" w:space="0" w:color="000000"/>
              <w:right w:val="single" w:sz="4" w:space="0" w:color="000000"/>
            </w:tcBorders>
            <w:vAlign w:val="center"/>
            <w:hideMark/>
          </w:tcPr>
          <w:p w14:paraId="0CE3B702" w14:textId="77777777" w:rsidR="000D035B" w:rsidRPr="000D035B" w:rsidRDefault="000D035B" w:rsidP="000D035B">
            <w:pPr>
              <w:pStyle w:val="af4"/>
              <w:tabs>
                <w:tab w:val="left" w:pos="284"/>
              </w:tabs>
              <w:ind w:left="0"/>
            </w:pPr>
            <w:r w:rsidRPr="000D035B">
              <w:t>Здание</w:t>
            </w:r>
          </w:p>
        </w:tc>
      </w:tr>
      <w:tr w:rsidR="000D035B" w:rsidRPr="000D035B" w14:paraId="1B115F3A" w14:textId="77777777" w:rsidTr="000D035B">
        <w:tc>
          <w:tcPr>
            <w:tcW w:w="2376" w:type="dxa"/>
            <w:tcBorders>
              <w:top w:val="single" w:sz="4" w:space="0" w:color="000000"/>
              <w:left w:val="single" w:sz="4" w:space="0" w:color="000000"/>
              <w:bottom w:val="single" w:sz="4" w:space="0" w:color="000000"/>
              <w:right w:val="single" w:sz="4" w:space="0" w:color="000000"/>
            </w:tcBorders>
            <w:vAlign w:val="center"/>
            <w:hideMark/>
          </w:tcPr>
          <w:p w14:paraId="25230F80" w14:textId="77777777" w:rsidR="000D035B" w:rsidRPr="000D035B" w:rsidRDefault="000D035B" w:rsidP="000D035B">
            <w:pPr>
              <w:pStyle w:val="af4"/>
              <w:tabs>
                <w:tab w:val="left" w:pos="284"/>
              </w:tabs>
              <w:ind w:left="0"/>
            </w:pPr>
            <w:r w:rsidRPr="000D035B">
              <w:t>Адрес</w:t>
            </w:r>
          </w:p>
        </w:tc>
        <w:tc>
          <w:tcPr>
            <w:tcW w:w="3810" w:type="dxa"/>
            <w:tcBorders>
              <w:top w:val="single" w:sz="4" w:space="0" w:color="000000"/>
              <w:left w:val="single" w:sz="4" w:space="0" w:color="000000"/>
              <w:bottom w:val="single" w:sz="4" w:space="0" w:color="000000"/>
              <w:right w:val="single" w:sz="4" w:space="0" w:color="000000"/>
            </w:tcBorders>
            <w:vAlign w:val="center"/>
            <w:hideMark/>
          </w:tcPr>
          <w:p w14:paraId="4D166EFA" w14:textId="77777777" w:rsidR="000D035B" w:rsidRPr="000D035B" w:rsidRDefault="000D035B" w:rsidP="000D035B">
            <w:pPr>
              <w:pStyle w:val="af4"/>
              <w:tabs>
                <w:tab w:val="left" w:pos="284"/>
              </w:tabs>
              <w:ind w:left="0"/>
            </w:pPr>
            <w:r w:rsidRPr="000D035B">
              <w:t>г. Санкт-Петербург, ул. Чугунная, д. 20, лит. Я</w:t>
            </w:r>
          </w:p>
        </w:tc>
        <w:tc>
          <w:tcPr>
            <w:tcW w:w="3811" w:type="dxa"/>
            <w:tcBorders>
              <w:top w:val="single" w:sz="4" w:space="0" w:color="000000"/>
              <w:left w:val="single" w:sz="4" w:space="0" w:color="000000"/>
              <w:bottom w:val="single" w:sz="4" w:space="0" w:color="000000"/>
              <w:right w:val="single" w:sz="4" w:space="0" w:color="000000"/>
            </w:tcBorders>
            <w:vAlign w:val="center"/>
            <w:hideMark/>
          </w:tcPr>
          <w:p w14:paraId="70AC3F9D" w14:textId="77777777" w:rsidR="000D035B" w:rsidRPr="000D035B" w:rsidRDefault="000D035B" w:rsidP="000D035B">
            <w:pPr>
              <w:pStyle w:val="af4"/>
              <w:tabs>
                <w:tab w:val="left" w:pos="284"/>
              </w:tabs>
              <w:ind w:left="0"/>
            </w:pPr>
            <w:r w:rsidRPr="000D035B">
              <w:t>г. Санкт-Петербург, ул. Чугунная, д. 20, лит. ЯГ</w:t>
            </w:r>
          </w:p>
        </w:tc>
      </w:tr>
      <w:tr w:rsidR="000D035B" w:rsidRPr="000D035B" w14:paraId="0B0EEA43" w14:textId="77777777" w:rsidTr="000D035B">
        <w:tc>
          <w:tcPr>
            <w:tcW w:w="2376" w:type="dxa"/>
            <w:tcBorders>
              <w:top w:val="single" w:sz="4" w:space="0" w:color="000000"/>
              <w:left w:val="single" w:sz="4" w:space="0" w:color="000000"/>
              <w:bottom w:val="single" w:sz="4" w:space="0" w:color="000000"/>
              <w:right w:val="single" w:sz="4" w:space="0" w:color="000000"/>
            </w:tcBorders>
            <w:vAlign w:val="center"/>
            <w:hideMark/>
          </w:tcPr>
          <w:p w14:paraId="047EEAD9" w14:textId="77777777" w:rsidR="000D035B" w:rsidRPr="000D035B" w:rsidRDefault="000D035B" w:rsidP="000D035B">
            <w:pPr>
              <w:pStyle w:val="af4"/>
              <w:tabs>
                <w:tab w:val="left" w:pos="284"/>
              </w:tabs>
              <w:ind w:left="0"/>
            </w:pPr>
            <w:r w:rsidRPr="000D035B">
              <w:t>Кадастровый номер</w:t>
            </w:r>
          </w:p>
        </w:tc>
        <w:tc>
          <w:tcPr>
            <w:tcW w:w="3810" w:type="dxa"/>
            <w:tcBorders>
              <w:top w:val="single" w:sz="4" w:space="0" w:color="000000"/>
              <w:left w:val="single" w:sz="4" w:space="0" w:color="000000"/>
              <w:bottom w:val="single" w:sz="4" w:space="0" w:color="000000"/>
              <w:right w:val="single" w:sz="4" w:space="0" w:color="000000"/>
            </w:tcBorders>
            <w:vAlign w:val="center"/>
          </w:tcPr>
          <w:p w14:paraId="140431D8" w14:textId="77777777" w:rsidR="000D035B" w:rsidRPr="000D035B" w:rsidRDefault="000D035B" w:rsidP="000D035B">
            <w:pPr>
              <w:pStyle w:val="af4"/>
              <w:tabs>
                <w:tab w:val="left" w:pos="284"/>
              </w:tabs>
              <w:ind w:left="0"/>
            </w:pPr>
          </w:p>
        </w:tc>
        <w:tc>
          <w:tcPr>
            <w:tcW w:w="3811" w:type="dxa"/>
            <w:tcBorders>
              <w:top w:val="single" w:sz="4" w:space="0" w:color="000000"/>
              <w:left w:val="single" w:sz="4" w:space="0" w:color="000000"/>
              <w:bottom w:val="single" w:sz="4" w:space="0" w:color="000000"/>
              <w:right w:val="single" w:sz="4" w:space="0" w:color="000000"/>
            </w:tcBorders>
            <w:vAlign w:val="center"/>
            <w:hideMark/>
          </w:tcPr>
          <w:p w14:paraId="7FF8E8FB" w14:textId="77777777" w:rsidR="000D035B" w:rsidRPr="000D035B" w:rsidRDefault="000D035B" w:rsidP="000D035B">
            <w:pPr>
              <w:pStyle w:val="af4"/>
              <w:tabs>
                <w:tab w:val="left" w:pos="284"/>
              </w:tabs>
              <w:ind w:left="0"/>
            </w:pPr>
            <w:r w:rsidRPr="000D035B">
              <w:t>78:10:0005113:2212</w:t>
            </w:r>
          </w:p>
        </w:tc>
      </w:tr>
      <w:tr w:rsidR="000D035B" w:rsidRPr="000D035B" w14:paraId="7A7F1881" w14:textId="77777777" w:rsidTr="000D035B">
        <w:tc>
          <w:tcPr>
            <w:tcW w:w="2376" w:type="dxa"/>
            <w:tcBorders>
              <w:top w:val="single" w:sz="4" w:space="0" w:color="000000"/>
              <w:left w:val="single" w:sz="4" w:space="0" w:color="000000"/>
              <w:bottom w:val="single" w:sz="4" w:space="0" w:color="000000"/>
              <w:right w:val="single" w:sz="4" w:space="0" w:color="000000"/>
            </w:tcBorders>
            <w:vAlign w:val="center"/>
            <w:hideMark/>
          </w:tcPr>
          <w:p w14:paraId="563DB03B" w14:textId="77777777" w:rsidR="000D035B" w:rsidRPr="000D035B" w:rsidRDefault="000D035B" w:rsidP="000D035B">
            <w:pPr>
              <w:pStyle w:val="af4"/>
              <w:tabs>
                <w:tab w:val="left" w:pos="284"/>
              </w:tabs>
              <w:ind w:left="0"/>
            </w:pPr>
            <w:r w:rsidRPr="000D035B">
              <w:t>Назначение</w:t>
            </w:r>
          </w:p>
        </w:tc>
        <w:tc>
          <w:tcPr>
            <w:tcW w:w="3810" w:type="dxa"/>
            <w:tcBorders>
              <w:top w:val="single" w:sz="4" w:space="0" w:color="000000"/>
              <w:left w:val="single" w:sz="4" w:space="0" w:color="000000"/>
              <w:bottom w:val="single" w:sz="4" w:space="0" w:color="000000"/>
              <w:right w:val="single" w:sz="4" w:space="0" w:color="000000"/>
            </w:tcBorders>
            <w:vAlign w:val="center"/>
            <w:hideMark/>
          </w:tcPr>
          <w:p w14:paraId="179EA180" w14:textId="77777777" w:rsidR="000D035B" w:rsidRPr="000D035B" w:rsidRDefault="000D035B" w:rsidP="000D035B">
            <w:pPr>
              <w:pStyle w:val="af4"/>
              <w:tabs>
                <w:tab w:val="left" w:pos="284"/>
              </w:tabs>
              <w:ind w:left="0"/>
            </w:pPr>
            <w:r w:rsidRPr="000D035B">
              <w:t>Нежилое</w:t>
            </w:r>
          </w:p>
        </w:tc>
        <w:tc>
          <w:tcPr>
            <w:tcW w:w="3811" w:type="dxa"/>
            <w:tcBorders>
              <w:top w:val="single" w:sz="4" w:space="0" w:color="000000"/>
              <w:left w:val="single" w:sz="4" w:space="0" w:color="000000"/>
              <w:bottom w:val="single" w:sz="4" w:space="0" w:color="000000"/>
              <w:right w:val="single" w:sz="4" w:space="0" w:color="000000"/>
            </w:tcBorders>
            <w:vAlign w:val="center"/>
            <w:hideMark/>
          </w:tcPr>
          <w:p w14:paraId="3BA66BB7" w14:textId="77777777" w:rsidR="000D035B" w:rsidRPr="000D035B" w:rsidRDefault="000D035B" w:rsidP="000D035B">
            <w:pPr>
              <w:pStyle w:val="af4"/>
              <w:tabs>
                <w:tab w:val="left" w:pos="284"/>
              </w:tabs>
              <w:ind w:left="0"/>
            </w:pPr>
            <w:r w:rsidRPr="000D035B">
              <w:t>Нежилое</w:t>
            </w:r>
          </w:p>
        </w:tc>
      </w:tr>
      <w:tr w:rsidR="000D035B" w:rsidRPr="000D035B" w14:paraId="4E3F324E" w14:textId="77777777" w:rsidTr="000D035B">
        <w:tc>
          <w:tcPr>
            <w:tcW w:w="2376" w:type="dxa"/>
            <w:tcBorders>
              <w:top w:val="single" w:sz="4" w:space="0" w:color="000000"/>
              <w:left w:val="single" w:sz="4" w:space="0" w:color="000000"/>
              <w:bottom w:val="single" w:sz="4" w:space="0" w:color="000000"/>
              <w:right w:val="single" w:sz="4" w:space="0" w:color="000000"/>
            </w:tcBorders>
            <w:vAlign w:val="center"/>
            <w:hideMark/>
          </w:tcPr>
          <w:p w14:paraId="78DC0293" w14:textId="77777777" w:rsidR="000D035B" w:rsidRPr="000D035B" w:rsidRDefault="000D035B" w:rsidP="000D035B">
            <w:pPr>
              <w:pStyle w:val="af4"/>
              <w:tabs>
                <w:tab w:val="left" w:pos="284"/>
              </w:tabs>
              <w:ind w:left="0"/>
            </w:pPr>
            <w:r w:rsidRPr="000D035B">
              <w:t>Общая площадь</w:t>
            </w:r>
          </w:p>
        </w:tc>
        <w:tc>
          <w:tcPr>
            <w:tcW w:w="3810" w:type="dxa"/>
            <w:tcBorders>
              <w:top w:val="single" w:sz="4" w:space="0" w:color="000000"/>
              <w:left w:val="single" w:sz="4" w:space="0" w:color="000000"/>
              <w:bottom w:val="single" w:sz="4" w:space="0" w:color="000000"/>
              <w:right w:val="single" w:sz="4" w:space="0" w:color="000000"/>
            </w:tcBorders>
            <w:vAlign w:val="center"/>
            <w:hideMark/>
          </w:tcPr>
          <w:p w14:paraId="2B5BA908" w14:textId="77777777" w:rsidR="000D035B" w:rsidRPr="000D035B" w:rsidRDefault="000D035B" w:rsidP="000D035B">
            <w:pPr>
              <w:pStyle w:val="af4"/>
              <w:tabs>
                <w:tab w:val="left" w:pos="284"/>
              </w:tabs>
              <w:ind w:left="0"/>
              <w:rPr>
                <w:lang w:val="x-none"/>
              </w:rPr>
            </w:pPr>
            <w:r w:rsidRPr="000D035B">
              <w:t xml:space="preserve">10 816,7 </w:t>
            </w:r>
          </w:p>
        </w:tc>
        <w:tc>
          <w:tcPr>
            <w:tcW w:w="3811" w:type="dxa"/>
            <w:tcBorders>
              <w:top w:val="single" w:sz="4" w:space="0" w:color="000000"/>
              <w:left w:val="single" w:sz="4" w:space="0" w:color="000000"/>
              <w:bottom w:val="single" w:sz="4" w:space="0" w:color="000000"/>
              <w:right w:val="single" w:sz="4" w:space="0" w:color="000000"/>
            </w:tcBorders>
            <w:vAlign w:val="center"/>
            <w:hideMark/>
          </w:tcPr>
          <w:p w14:paraId="76705379" w14:textId="77777777" w:rsidR="000D035B" w:rsidRPr="000D035B" w:rsidRDefault="000D035B" w:rsidP="000D035B">
            <w:pPr>
              <w:pStyle w:val="af4"/>
              <w:tabs>
                <w:tab w:val="left" w:pos="284"/>
              </w:tabs>
              <w:ind w:left="0"/>
              <w:rPr>
                <w:lang w:val="x-none"/>
              </w:rPr>
            </w:pPr>
            <w:r w:rsidRPr="000D035B">
              <w:t xml:space="preserve">22 010 </w:t>
            </w:r>
          </w:p>
        </w:tc>
      </w:tr>
      <w:tr w:rsidR="000D035B" w:rsidRPr="000D035B" w14:paraId="2B06911C" w14:textId="77777777" w:rsidTr="000D035B">
        <w:tc>
          <w:tcPr>
            <w:tcW w:w="2376" w:type="dxa"/>
            <w:tcBorders>
              <w:top w:val="single" w:sz="4" w:space="0" w:color="000000"/>
              <w:left w:val="single" w:sz="4" w:space="0" w:color="000000"/>
              <w:bottom w:val="single" w:sz="4" w:space="0" w:color="000000"/>
              <w:right w:val="single" w:sz="4" w:space="0" w:color="000000"/>
            </w:tcBorders>
            <w:vAlign w:val="center"/>
            <w:hideMark/>
          </w:tcPr>
          <w:p w14:paraId="6979C329" w14:textId="77777777" w:rsidR="000D035B" w:rsidRPr="000D035B" w:rsidRDefault="000D035B" w:rsidP="000D035B">
            <w:pPr>
              <w:pStyle w:val="af4"/>
              <w:tabs>
                <w:tab w:val="left" w:pos="284"/>
              </w:tabs>
              <w:ind w:left="0"/>
            </w:pPr>
            <w:r w:rsidRPr="000D035B">
              <w:t>Количество этажей</w:t>
            </w:r>
          </w:p>
        </w:tc>
        <w:tc>
          <w:tcPr>
            <w:tcW w:w="3810" w:type="dxa"/>
            <w:tcBorders>
              <w:top w:val="single" w:sz="4" w:space="0" w:color="000000"/>
              <w:left w:val="single" w:sz="4" w:space="0" w:color="000000"/>
              <w:bottom w:val="single" w:sz="4" w:space="0" w:color="000000"/>
              <w:right w:val="single" w:sz="4" w:space="0" w:color="000000"/>
            </w:tcBorders>
            <w:vAlign w:val="center"/>
            <w:hideMark/>
          </w:tcPr>
          <w:p w14:paraId="7F40DA27" w14:textId="77777777" w:rsidR="000D035B" w:rsidRPr="000D035B" w:rsidRDefault="000D035B" w:rsidP="000D035B">
            <w:pPr>
              <w:pStyle w:val="af4"/>
              <w:tabs>
                <w:tab w:val="left" w:pos="284"/>
              </w:tabs>
              <w:ind w:left="0"/>
            </w:pPr>
            <w:r w:rsidRPr="000D035B">
              <w:t>4</w:t>
            </w:r>
          </w:p>
        </w:tc>
        <w:tc>
          <w:tcPr>
            <w:tcW w:w="3811" w:type="dxa"/>
            <w:tcBorders>
              <w:top w:val="single" w:sz="4" w:space="0" w:color="000000"/>
              <w:left w:val="single" w:sz="4" w:space="0" w:color="000000"/>
              <w:bottom w:val="single" w:sz="4" w:space="0" w:color="000000"/>
              <w:right w:val="single" w:sz="4" w:space="0" w:color="000000"/>
            </w:tcBorders>
            <w:vAlign w:val="center"/>
            <w:hideMark/>
          </w:tcPr>
          <w:p w14:paraId="75FDF756" w14:textId="77777777" w:rsidR="000D035B" w:rsidRPr="000D035B" w:rsidRDefault="000D035B" w:rsidP="000D035B">
            <w:pPr>
              <w:pStyle w:val="af4"/>
              <w:tabs>
                <w:tab w:val="left" w:pos="284"/>
              </w:tabs>
              <w:ind w:left="0"/>
            </w:pPr>
            <w:r w:rsidRPr="000D035B">
              <w:t>1-6</w:t>
            </w:r>
          </w:p>
        </w:tc>
      </w:tr>
      <w:tr w:rsidR="000D035B" w:rsidRPr="000D035B" w14:paraId="0932184B" w14:textId="77777777" w:rsidTr="000D035B">
        <w:tc>
          <w:tcPr>
            <w:tcW w:w="2376" w:type="dxa"/>
            <w:tcBorders>
              <w:top w:val="single" w:sz="4" w:space="0" w:color="000000"/>
              <w:left w:val="single" w:sz="4" w:space="0" w:color="000000"/>
              <w:bottom w:val="single" w:sz="4" w:space="0" w:color="000000"/>
              <w:right w:val="single" w:sz="4" w:space="0" w:color="000000"/>
            </w:tcBorders>
            <w:vAlign w:val="center"/>
            <w:hideMark/>
          </w:tcPr>
          <w:p w14:paraId="35F9A42F" w14:textId="77777777" w:rsidR="000D035B" w:rsidRPr="000D035B" w:rsidRDefault="000D035B" w:rsidP="000D035B">
            <w:pPr>
              <w:pStyle w:val="af4"/>
              <w:tabs>
                <w:tab w:val="left" w:pos="284"/>
              </w:tabs>
              <w:ind w:left="0"/>
            </w:pPr>
            <w:r w:rsidRPr="000D035B">
              <w:t>Количество подземных этажей</w:t>
            </w:r>
          </w:p>
        </w:tc>
        <w:tc>
          <w:tcPr>
            <w:tcW w:w="3810" w:type="dxa"/>
            <w:tcBorders>
              <w:top w:val="single" w:sz="4" w:space="0" w:color="000000"/>
              <w:left w:val="single" w:sz="4" w:space="0" w:color="000000"/>
              <w:bottom w:val="single" w:sz="4" w:space="0" w:color="000000"/>
              <w:right w:val="single" w:sz="4" w:space="0" w:color="000000"/>
            </w:tcBorders>
            <w:vAlign w:val="center"/>
            <w:hideMark/>
          </w:tcPr>
          <w:p w14:paraId="451C5DB7" w14:textId="77777777" w:rsidR="000D035B" w:rsidRPr="000D035B" w:rsidRDefault="000D035B" w:rsidP="000D035B">
            <w:pPr>
              <w:pStyle w:val="af4"/>
              <w:tabs>
                <w:tab w:val="left" w:pos="284"/>
              </w:tabs>
              <w:ind w:left="0"/>
            </w:pPr>
            <w:r w:rsidRPr="000D035B">
              <w:t>0</w:t>
            </w:r>
          </w:p>
        </w:tc>
        <w:tc>
          <w:tcPr>
            <w:tcW w:w="3811" w:type="dxa"/>
            <w:tcBorders>
              <w:top w:val="single" w:sz="4" w:space="0" w:color="000000"/>
              <w:left w:val="single" w:sz="4" w:space="0" w:color="000000"/>
              <w:bottom w:val="single" w:sz="4" w:space="0" w:color="000000"/>
              <w:right w:val="single" w:sz="4" w:space="0" w:color="000000"/>
            </w:tcBorders>
            <w:vAlign w:val="center"/>
            <w:hideMark/>
          </w:tcPr>
          <w:p w14:paraId="6C44099F" w14:textId="77777777" w:rsidR="000D035B" w:rsidRPr="000D035B" w:rsidRDefault="000D035B" w:rsidP="000D035B">
            <w:pPr>
              <w:pStyle w:val="af4"/>
              <w:tabs>
                <w:tab w:val="left" w:pos="284"/>
              </w:tabs>
              <w:ind w:left="0"/>
            </w:pPr>
            <w:r w:rsidRPr="000D035B">
              <w:t>1</w:t>
            </w:r>
          </w:p>
        </w:tc>
      </w:tr>
      <w:tr w:rsidR="000D035B" w:rsidRPr="000D035B" w14:paraId="57971F6F" w14:textId="77777777" w:rsidTr="000D035B">
        <w:tc>
          <w:tcPr>
            <w:tcW w:w="2376" w:type="dxa"/>
            <w:tcBorders>
              <w:top w:val="single" w:sz="4" w:space="0" w:color="000000"/>
              <w:left w:val="single" w:sz="4" w:space="0" w:color="000000"/>
              <w:bottom w:val="single" w:sz="4" w:space="0" w:color="000000"/>
              <w:right w:val="single" w:sz="4" w:space="0" w:color="000000"/>
            </w:tcBorders>
            <w:vAlign w:val="center"/>
            <w:hideMark/>
          </w:tcPr>
          <w:p w14:paraId="61DAAEB7" w14:textId="77777777" w:rsidR="000D035B" w:rsidRPr="000D035B" w:rsidRDefault="000D035B" w:rsidP="000D035B">
            <w:pPr>
              <w:pStyle w:val="af4"/>
              <w:tabs>
                <w:tab w:val="left" w:pos="284"/>
              </w:tabs>
              <w:ind w:left="0"/>
            </w:pPr>
            <w:r w:rsidRPr="000D035B">
              <w:t>Материал наружных стен</w:t>
            </w:r>
          </w:p>
        </w:tc>
        <w:tc>
          <w:tcPr>
            <w:tcW w:w="3810" w:type="dxa"/>
            <w:tcBorders>
              <w:top w:val="single" w:sz="4" w:space="0" w:color="000000"/>
              <w:left w:val="single" w:sz="4" w:space="0" w:color="000000"/>
              <w:bottom w:val="single" w:sz="4" w:space="0" w:color="000000"/>
              <w:right w:val="single" w:sz="4" w:space="0" w:color="000000"/>
            </w:tcBorders>
            <w:vAlign w:val="center"/>
            <w:hideMark/>
          </w:tcPr>
          <w:p w14:paraId="1D6D8889" w14:textId="77777777" w:rsidR="000D035B" w:rsidRPr="000D035B" w:rsidRDefault="000D035B" w:rsidP="000D035B">
            <w:pPr>
              <w:pStyle w:val="af4"/>
              <w:tabs>
                <w:tab w:val="left" w:pos="284"/>
              </w:tabs>
              <w:ind w:left="0"/>
            </w:pPr>
            <w:r w:rsidRPr="000D035B">
              <w:t>Кирпичные</w:t>
            </w:r>
          </w:p>
        </w:tc>
        <w:tc>
          <w:tcPr>
            <w:tcW w:w="3811" w:type="dxa"/>
            <w:tcBorders>
              <w:top w:val="single" w:sz="4" w:space="0" w:color="000000"/>
              <w:left w:val="single" w:sz="4" w:space="0" w:color="000000"/>
              <w:bottom w:val="single" w:sz="4" w:space="0" w:color="000000"/>
              <w:right w:val="single" w:sz="4" w:space="0" w:color="000000"/>
            </w:tcBorders>
            <w:vAlign w:val="center"/>
            <w:hideMark/>
          </w:tcPr>
          <w:p w14:paraId="0E1BB262" w14:textId="77777777" w:rsidR="000D035B" w:rsidRPr="000D035B" w:rsidRDefault="000D035B" w:rsidP="000D035B">
            <w:pPr>
              <w:pStyle w:val="af4"/>
              <w:tabs>
                <w:tab w:val="left" w:pos="284"/>
              </w:tabs>
              <w:ind w:left="0"/>
            </w:pPr>
            <w:r w:rsidRPr="000D035B">
              <w:t>Кирпичные</w:t>
            </w:r>
          </w:p>
        </w:tc>
      </w:tr>
      <w:tr w:rsidR="000D035B" w:rsidRPr="000D035B" w14:paraId="4D57256E" w14:textId="77777777" w:rsidTr="000D035B">
        <w:tc>
          <w:tcPr>
            <w:tcW w:w="2376" w:type="dxa"/>
            <w:tcBorders>
              <w:top w:val="single" w:sz="4" w:space="0" w:color="000000"/>
              <w:left w:val="single" w:sz="4" w:space="0" w:color="000000"/>
              <w:bottom w:val="single" w:sz="4" w:space="0" w:color="000000"/>
              <w:right w:val="single" w:sz="4" w:space="0" w:color="000000"/>
            </w:tcBorders>
            <w:vAlign w:val="center"/>
            <w:hideMark/>
          </w:tcPr>
          <w:p w14:paraId="5B9DCA40" w14:textId="77777777" w:rsidR="000D035B" w:rsidRPr="000D035B" w:rsidRDefault="000D035B" w:rsidP="000D035B">
            <w:pPr>
              <w:pStyle w:val="af4"/>
              <w:tabs>
                <w:tab w:val="left" w:pos="284"/>
              </w:tabs>
              <w:ind w:left="0"/>
            </w:pPr>
            <w:r w:rsidRPr="000D035B">
              <w:t>Год постройки</w:t>
            </w:r>
          </w:p>
        </w:tc>
        <w:tc>
          <w:tcPr>
            <w:tcW w:w="3810" w:type="dxa"/>
            <w:tcBorders>
              <w:top w:val="single" w:sz="4" w:space="0" w:color="000000"/>
              <w:left w:val="single" w:sz="4" w:space="0" w:color="000000"/>
              <w:bottom w:val="single" w:sz="4" w:space="0" w:color="000000"/>
              <w:right w:val="single" w:sz="4" w:space="0" w:color="000000"/>
            </w:tcBorders>
            <w:vAlign w:val="center"/>
            <w:hideMark/>
          </w:tcPr>
          <w:p w14:paraId="4F64ECCA" w14:textId="77777777" w:rsidR="000D035B" w:rsidRPr="000D035B" w:rsidRDefault="000D035B" w:rsidP="000D035B">
            <w:pPr>
              <w:pStyle w:val="af4"/>
              <w:tabs>
                <w:tab w:val="left" w:pos="284"/>
              </w:tabs>
              <w:ind w:left="0"/>
            </w:pPr>
            <w:r w:rsidRPr="000D035B">
              <w:t>1968</w:t>
            </w:r>
          </w:p>
        </w:tc>
        <w:tc>
          <w:tcPr>
            <w:tcW w:w="3811" w:type="dxa"/>
            <w:tcBorders>
              <w:top w:val="single" w:sz="4" w:space="0" w:color="000000"/>
              <w:left w:val="single" w:sz="4" w:space="0" w:color="000000"/>
              <w:bottom w:val="single" w:sz="4" w:space="0" w:color="000000"/>
              <w:right w:val="single" w:sz="4" w:space="0" w:color="000000"/>
            </w:tcBorders>
            <w:vAlign w:val="center"/>
            <w:hideMark/>
          </w:tcPr>
          <w:p w14:paraId="6DDCDEAB" w14:textId="77777777" w:rsidR="000D035B" w:rsidRPr="000D035B" w:rsidRDefault="000D035B" w:rsidP="000D035B">
            <w:pPr>
              <w:pStyle w:val="af4"/>
              <w:tabs>
                <w:tab w:val="left" w:pos="284"/>
              </w:tabs>
              <w:ind w:left="0"/>
            </w:pPr>
            <w:r w:rsidRPr="000D035B">
              <w:t>1978</w:t>
            </w:r>
          </w:p>
        </w:tc>
      </w:tr>
    </w:tbl>
    <w:p w14:paraId="2343C89A" w14:textId="77777777" w:rsidR="000D035B" w:rsidRPr="000D035B" w:rsidRDefault="000D035B" w:rsidP="000D035B">
      <w:pPr>
        <w:pStyle w:val="af4"/>
        <w:ind w:left="0"/>
        <w:jc w:val="both"/>
        <w:rPr>
          <w:lang w:eastAsia="ru-RU"/>
        </w:rPr>
      </w:pPr>
    </w:p>
    <w:p w14:paraId="7A73750A" w14:textId="77777777" w:rsidR="000D035B" w:rsidRPr="000D035B" w:rsidRDefault="000D035B" w:rsidP="000D035B">
      <w:pPr>
        <w:pStyle w:val="af4"/>
        <w:numPr>
          <w:ilvl w:val="0"/>
          <w:numId w:val="34"/>
        </w:numPr>
        <w:suppressAutoHyphens w:val="0"/>
        <w:spacing w:line="276" w:lineRule="auto"/>
        <w:ind w:left="0" w:firstLine="0"/>
        <w:jc w:val="both"/>
        <w:rPr>
          <w:b/>
        </w:rPr>
      </w:pPr>
      <w:r w:rsidRPr="000D035B">
        <w:rPr>
          <w:b/>
        </w:rPr>
        <w:t xml:space="preserve">КОЗ 2.0: </w:t>
      </w:r>
      <w:r w:rsidRPr="000D035B">
        <w:t>21.219.02.02.01.01.004 – Услуги по техническому обследованию состояния объекта недвижимости;</w:t>
      </w:r>
    </w:p>
    <w:p w14:paraId="3A5DEA35" w14:textId="77777777" w:rsidR="000D035B" w:rsidRPr="000D035B" w:rsidRDefault="000D035B" w:rsidP="000D035B">
      <w:pPr>
        <w:pStyle w:val="af4"/>
        <w:numPr>
          <w:ilvl w:val="0"/>
          <w:numId w:val="34"/>
        </w:numPr>
        <w:suppressAutoHyphens w:val="0"/>
        <w:spacing w:line="276" w:lineRule="auto"/>
        <w:ind w:left="0" w:firstLine="0"/>
        <w:jc w:val="both"/>
      </w:pPr>
      <w:r w:rsidRPr="000D035B">
        <w:rPr>
          <w:b/>
        </w:rPr>
        <w:t xml:space="preserve">ОКПД2: </w:t>
      </w:r>
      <w:r w:rsidRPr="000D035B">
        <w:t>71.20.19.190 - Услуги по техническим испытаниям и анализу прочие, не включенные в другие группировки;</w:t>
      </w:r>
    </w:p>
    <w:p w14:paraId="3FEECA8C" w14:textId="77777777" w:rsidR="000D035B" w:rsidRPr="000D035B" w:rsidRDefault="000D035B" w:rsidP="000D035B">
      <w:pPr>
        <w:pStyle w:val="af4"/>
        <w:numPr>
          <w:ilvl w:val="0"/>
          <w:numId w:val="34"/>
        </w:numPr>
        <w:suppressAutoHyphens w:val="0"/>
        <w:spacing w:line="276" w:lineRule="auto"/>
        <w:ind w:left="0" w:firstLine="0"/>
        <w:jc w:val="both"/>
        <w:rPr>
          <w:b/>
        </w:rPr>
      </w:pPr>
      <w:r w:rsidRPr="000D035B">
        <w:rPr>
          <w:b/>
        </w:rPr>
        <w:t>Описание предмета закупки:</w:t>
      </w:r>
    </w:p>
    <w:p w14:paraId="46DD27CA" w14:textId="77777777" w:rsidR="000D035B" w:rsidRPr="000D035B" w:rsidRDefault="000D035B" w:rsidP="000D035B">
      <w:pPr>
        <w:pStyle w:val="af4"/>
        <w:ind w:left="0"/>
        <w:jc w:val="both"/>
        <w:rPr>
          <w:b/>
        </w:rPr>
      </w:pPr>
      <w:r w:rsidRPr="000D035B">
        <w:rPr>
          <w:b/>
        </w:rPr>
        <w:t>Оказание услуг по комплексному инструментальному обследованию зданий для фиксации технического состояния и обеспечения работоспособности корпусов № 134 (Лит. Я) и 197 (Лит. ЯГ</w:t>
      </w:r>
      <w:proofErr w:type="gramStart"/>
      <w:r w:rsidRPr="000D035B">
        <w:rPr>
          <w:b/>
        </w:rPr>
        <w:t>),  расположенных</w:t>
      </w:r>
      <w:proofErr w:type="gramEnd"/>
      <w:r w:rsidRPr="000D035B">
        <w:rPr>
          <w:b/>
        </w:rPr>
        <w:t xml:space="preserve"> по адресу: г. Санкт-Петербург, ул. Чугунная, д. 20.</w:t>
      </w:r>
    </w:p>
    <w:p w14:paraId="2D4C3C70" w14:textId="77777777" w:rsidR="000D035B" w:rsidRPr="000D035B" w:rsidRDefault="000D035B" w:rsidP="000D035B">
      <w:pPr>
        <w:pStyle w:val="af4"/>
        <w:ind w:left="0"/>
        <w:jc w:val="both"/>
        <w:rPr>
          <w:b/>
        </w:rPr>
      </w:pPr>
    </w:p>
    <w:p w14:paraId="60B7562C" w14:textId="77777777" w:rsidR="000D035B" w:rsidRPr="000D035B" w:rsidRDefault="000D035B" w:rsidP="000D035B">
      <w:pPr>
        <w:pStyle w:val="af4"/>
        <w:numPr>
          <w:ilvl w:val="1"/>
          <w:numId w:val="34"/>
        </w:numPr>
        <w:suppressAutoHyphens w:val="0"/>
        <w:spacing w:line="276" w:lineRule="auto"/>
        <w:ind w:left="0" w:firstLine="0"/>
        <w:jc w:val="both"/>
      </w:pPr>
      <w:r w:rsidRPr="000D035B">
        <w:rPr>
          <w:b/>
        </w:rPr>
        <w:t xml:space="preserve"> Исполнитель обязан оказать услуги в соответствии с:</w:t>
      </w:r>
    </w:p>
    <w:p w14:paraId="7471CCBE" w14:textId="77777777" w:rsidR="000D035B" w:rsidRPr="000D035B" w:rsidRDefault="000D035B" w:rsidP="000D035B">
      <w:pPr>
        <w:pStyle w:val="af4"/>
        <w:ind w:left="0"/>
        <w:jc w:val="both"/>
      </w:pPr>
      <w:r w:rsidRPr="000D035B">
        <w:t>- требованиями действующего законодательства Российской Федерации;</w:t>
      </w:r>
    </w:p>
    <w:p w14:paraId="4CC89167" w14:textId="77777777" w:rsidR="000D035B" w:rsidRPr="000D035B" w:rsidRDefault="000D035B" w:rsidP="000D035B">
      <w:pPr>
        <w:pStyle w:val="af4"/>
        <w:ind w:left="0"/>
        <w:jc w:val="both"/>
      </w:pPr>
      <w:r w:rsidRPr="000D035B">
        <w:t xml:space="preserve">- условиями Договора; </w:t>
      </w:r>
    </w:p>
    <w:p w14:paraId="457F0A56" w14:textId="77777777" w:rsidR="000D035B" w:rsidRPr="000D035B" w:rsidRDefault="000D035B" w:rsidP="000D035B">
      <w:pPr>
        <w:pStyle w:val="af4"/>
        <w:ind w:left="0"/>
        <w:jc w:val="both"/>
      </w:pPr>
      <w:r w:rsidRPr="000D035B">
        <w:t xml:space="preserve">- описанием предмета закупки; </w:t>
      </w:r>
    </w:p>
    <w:p w14:paraId="35BC70FD" w14:textId="77777777" w:rsidR="000D035B" w:rsidRPr="000D035B" w:rsidRDefault="000D035B" w:rsidP="000D035B">
      <w:pPr>
        <w:pStyle w:val="af4"/>
        <w:numPr>
          <w:ilvl w:val="0"/>
          <w:numId w:val="34"/>
        </w:numPr>
        <w:suppressAutoHyphens w:val="0"/>
        <w:spacing w:after="160" w:line="276" w:lineRule="auto"/>
        <w:ind w:left="0" w:firstLine="0"/>
        <w:jc w:val="both"/>
        <w:rPr>
          <w:b/>
        </w:rPr>
      </w:pPr>
      <w:r w:rsidRPr="000D035B">
        <w:rPr>
          <w:b/>
        </w:rPr>
        <w:t>Контактное лицо</w:t>
      </w:r>
      <w:r w:rsidRPr="000D035B">
        <w:t>, ответственное за координацию выполнения работ: Начальник управления №191 – Роман Викторович Бузулуков, тел. 292-51-43</w:t>
      </w:r>
    </w:p>
    <w:p w14:paraId="19477B65" w14:textId="77777777" w:rsidR="000D035B" w:rsidRPr="000D035B" w:rsidRDefault="000D035B" w:rsidP="000D035B">
      <w:pPr>
        <w:pStyle w:val="af4"/>
        <w:numPr>
          <w:ilvl w:val="0"/>
          <w:numId w:val="34"/>
        </w:numPr>
        <w:suppressAutoHyphens w:val="0"/>
        <w:spacing w:after="160" w:line="276" w:lineRule="auto"/>
        <w:ind w:left="0" w:firstLine="0"/>
        <w:jc w:val="both"/>
        <w:rPr>
          <w:b/>
        </w:rPr>
      </w:pPr>
      <w:r w:rsidRPr="000D035B">
        <w:rPr>
          <w:b/>
        </w:rPr>
        <w:t>Требования соответствия нормативным документам:</w:t>
      </w:r>
    </w:p>
    <w:p w14:paraId="6655913B" w14:textId="77777777" w:rsidR="000D035B" w:rsidRPr="000D035B" w:rsidRDefault="000D035B" w:rsidP="000D035B">
      <w:pPr>
        <w:pStyle w:val="af4"/>
        <w:numPr>
          <w:ilvl w:val="1"/>
          <w:numId w:val="34"/>
        </w:numPr>
        <w:suppressAutoHyphens w:val="0"/>
        <w:spacing w:after="160" w:line="276" w:lineRule="auto"/>
        <w:ind w:left="0" w:firstLine="0"/>
        <w:jc w:val="both"/>
      </w:pPr>
      <w:r w:rsidRPr="000D035B">
        <w:t xml:space="preserve">Услуги должны быть оказаны в соответствии с ГОСТами, СНиПами, техническими регламентами, стандартами и иными требованиями, предусмотренными законодательством Российской Федерации, включая обеспечение пожарной, промышленной и экологической </w:t>
      </w:r>
      <w:r w:rsidRPr="000D035B">
        <w:lastRenderedPageBreak/>
        <w:t>безопасности, охраны труда, техники безопасности, электробезопасности, а также гигиенических нормативов и санитарных правил:</w:t>
      </w:r>
    </w:p>
    <w:p w14:paraId="7BB15F78" w14:textId="77777777" w:rsidR="000D035B" w:rsidRPr="000D035B" w:rsidRDefault="000D035B" w:rsidP="000D035B">
      <w:pPr>
        <w:pStyle w:val="af4"/>
        <w:numPr>
          <w:ilvl w:val="2"/>
          <w:numId w:val="35"/>
        </w:numPr>
        <w:suppressAutoHyphens w:val="0"/>
        <w:spacing w:after="160" w:line="276" w:lineRule="auto"/>
        <w:ind w:left="0" w:firstLine="0"/>
        <w:jc w:val="both"/>
      </w:pPr>
      <w:r w:rsidRPr="000D035B">
        <w:t xml:space="preserve"> Федеральный закон от 29.12.2004 № 190-ФЗ «Градостроительный кодекс Российской Федерации»;</w:t>
      </w:r>
    </w:p>
    <w:p w14:paraId="5EA87308" w14:textId="77777777" w:rsidR="000D035B" w:rsidRPr="000D035B" w:rsidRDefault="000D035B" w:rsidP="000D035B">
      <w:pPr>
        <w:pStyle w:val="af4"/>
        <w:numPr>
          <w:ilvl w:val="2"/>
          <w:numId w:val="35"/>
        </w:numPr>
        <w:suppressAutoHyphens w:val="0"/>
        <w:spacing w:after="160" w:line="276" w:lineRule="auto"/>
        <w:ind w:left="0" w:firstLine="0"/>
        <w:jc w:val="both"/>
      </w:pPr>
      <w:r w:rsidRPr="000D035B">
        <w:t xml:space="preserve"> Федеральный закон от 30.12.2009 № 384-ФЗ «Технический регламент о безопасности зданий и сооружений»;</w:t>
      </w:r>
    </w:p>
    <w:p w14:paraId="7F51DE3B" w14:textId="77777777" w:rsidR="000D035B" w:rsidRPr="000D035B" w:rsidRDefault="000D035B" w:rsidP="000D035B">
      <w:pPr>
        <w:pStyle w:val="af4"/>
        <w:numPr>
          <w:ilvl w:val="2"/>
          <w:numId w:val="35"/>
        </w:numPr>
        <w:suppressAutoHyphens w:val="0"/>
        <w:spacing w:after="160" w:line="276" w:lineRule="auto"/>
        <w:ind w:left="0" w:firstLine="0"/>
        <w:jc w:val="both"/>
      </w:pPr>
      <w:r w:rsidRPr="000D035B">
        <w:t>Федеральный закон от 22.07.2008 № 123-ФЗ «Технический регламент о требованиях пожарной безопасности»;</w:t>
      </w:r>
    </w:p>
    <w:p w14:paraId="02C785F5" w14:textId="77777777" w:rsidR="000D035B" w:rsidRPr="000D035B" w:rsidRDefault="000D035B" w:rsidP="000D035B">
      <w:pPr>
        <w:pStyle w:val="af4"/>
        <w:numPr>
          <w:ilvl w:val="2"/>
          <w:numId w:val="35"/>
        </w:numPr>
        <w:suppressAutoHyphens w:val="0"/>
        <w:spacing w:after="160" w:line="276" w:lineRule="auto"/>
        <w:ind w:left="0" w:firstLine="0"/>
        <w:jc w:val="both"/>
      </w:pPr>
      <w:r w:rsidRPr="000D035B">
        <w:t>ГОСТ 31937-2024 «Межгосударственный стандарт. Здания и сооружения. Правила обследования и мониторинга технического состояния»;</w:t>
      </w:r>
    </w:p>
    <w:p w14:paraId="3B6AB9AF" w14:textId="77777777" w:rsidR="000D035B" w:rsidRPr="000D035B" w:rsidRDefault="000D035B" w:rsidP="000D035B">
      <w:pPr>
        <w:pStyle w:val="af4"/>
        <w:numPr>
          <w:ilvl w:val="2"/>
          <w:numId w:val="35"/>
        </w:numPr>
        <w:suppressAutoHyphens w:val="0"/>
        <w:spacing w:after="160" w:line="276" w:lineRule="auto"/>
        <w:ind w:left="0" w:firstLine="0"/>
        <w:jc w:val="both"/>
      </w:pPr>
      <w:r w:rsidRPr="000D035B">
        <w:t>СП 13-102-2003 «Правила обследования несущих строительных конструкций зданий и сооружений»;</w:t>
      </w:r>
    </w:p>
    <w:p w14:paraId="08623277" w14:textId="77777777" w:rsidR="000D035B" w:rsidRPr="000D035B" w:rsidRDefault="000D035B" w:rsidP="000D035B">
      <w:pPr>
        <w:pStyle w:val="af4"/>
        <w:numPr>
          <w:ilvl w:val="2"/>
          <w:numId w:val="35"/>
        </w:numPr>
        <w:suppressAutoHyphens w:val="0"/>
        <w:spacing w:after="160" w:line="276" w:lineRule="auto"/>
        <w:ind w:left="0" w:firstLine="0"/>
        <w:jc w:val="both"/>
      </w:pPr>
      <w:r w:rsidRPr="000D035B">
        <w:t>ГОСТ Р 21.101-2020 Система проектной документации для строительства. Основные требования к проектной и рабочей документации;</w:t>
      </w:r>
    </w:p>
    <w:p w14:paraId="3A36B913" w14:textId="77777777" w:rsidR="000D035B" w:rsidRPr="000D035B" w:rsidRDefault="000D035B" w:rsidP="000D035B">
      <w:pPr>
        <w:pStyle w:val="af4"/>
        <w:numPr>
          <w:ilvl w:val="2"/>
          <w:numId w:val="35"/>
        </w:numPr>
        <w:suppressAutoHyphens w:val="0"/>
        <w:spacing w:after="160" w:line="276" w:lineRule="auto"/>
        <w:ind w:left="0" w:firstLine="0"/>
        <w:jc w:val="both"/>
      </w:pPr>
      <w:r w:rsidRPr="000D035B">
        <w:t>СП 118.13330.2022. Свод правил. Общественные здания и сооружения. СНиП 31-06-2009;</w:t>
      </w:r>
    </w:p>
    <w:p w14:paraId="6066F06E" w14:textId="77777777" w:rsidR="000D035B" w:rsidRPr="000D035B" w:rsidRDefault="000D035B" w:rsidP="000D035B">
      <w:pPr>
        <w:pStyle w:val="af4"/>
        <w:numPr>
          <w:ilvl w:val="2"/>
          <w:numId w:val="35"/>
        </w:numPr>
        <w:suppressAutoHyphens w:val="0"/>
        <w:spacing w:after="160" w:line="276" w:lineRule="auto"/>
        <w:ind w:left="0" w:firstLine="0"/>
        <w:jc w:val="both"/>
      </w:pPr>
      <w:r w:rsidRPr="000D035B">
        <w:t>Приказ Минрегиона России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14:paraId="6822A6B1" w14:textId="77777777" w:rsidR="000D035B" w:rsidRPr="000D035B" w:rsidRDefault="000D035B" w:rsidP="000D035B">
      <w:pPr>
        <w:pStyle w:val="af4"/>
        <w:numPr>
          <w:ilvl w:val="2"/>
          <w:numId w:val="35"/>
        </w:numPr>
        <w:suppressAutoHyphens w:val="0"/>
        <w:spacing w:after="160" w:line="276" w:lineRule="auto"/>
        <w:ind w:left="0" w:firstLine="0"/>
        <w:jc w:val="both"/>
      </w:pPr>
      <w:r w:rsidRPr="000D035B">
        <w:t>СП 11-104-97 Инженерно-геодезические изыскания для строительства;</w:t>
      </w:r>
    </w:p>
    <w:p w14:paraId="1461C260" w14:textId="77777777" w:rsidR="000D035B" w:rsidRPr="000D035B" w:rsidRDefault="000D035B" w:rsidP="000D035B">
      <w:pPr>
        <w:pStyle w:val="af4"/>
        <w:numPr>
          <w:ilvl w:val="2"/>
          <w:numId w:val="35"/>
        </w:numPr>
        <w:suppressAutoHyphens w:val="0"/>
        <w:spacing w:after="160" w:line="276" w:lineRule="auto"/>
        <w:ind w:left="0" w:firstLine="0"/>
        <w:jc w:val="both"/>
      </w:pPr>
      <w:r w:rsidRPr="000D035B">
        <w:t>СП 11-105-97 «Инженерно-геологические изыскания для строительства. Часть I. Общие правила производства работ»;</w:t>
      </w:r>
    </w:p>
    <w:p w14:paraId="056A89D6" w14:textId="77777777" w:rsidR="000D035B" w:rsidRPr="000D035B" w:rsidRDefault="000D035B" w:rsidP="000D035B">
      <w:pPr>
        <w:pStyle w:val="af4"/>
        <w:numPr>
          <w:ilvl w:val="2"/>
          <w:numId w:val="35"/>
        </w:numPr>
        <w:suppressAutoHyphens w:val="0"/>
        <w:spacing w:after="160" w:line="276" w:lineRule="auto"/>
        <w:ind w:left="0" w:firstLine="0"/>
        <w:jc w:val="both"/>
      </w:pPr>
      <w:r w:rsidRPr="000D035B">
        <w:t xml:space="preserve"> СП 30.13330.2020 «Свод правил. Внутренний водопровод и канализация зданий». СНиП 2.04.01-85*;</w:t>
      </w:r>
    </w:p>
    <w:p w14:paraId="6336899E" w14:textId="77777777" w:rsidR="000D035B" w:rsidRPr="000D035B" w:rsidRDefault="000D035B" w:rsidP="000D035B">
      <w:pPr>
        <w:pStyle w:val="af4"/>
        <w:numPr>
          <w:ilvl w:val="2"/>
          <w:numId w:val="35"/>
        </w:numPr>
        <w:suppressAutoHyphens w:val="0"/>
        <w:spacing w:after="160" w:line="276" w:lineRule="auto"/>
        <w:ind w:left="0" w:firstLine="0"/>
        <w:jc w:val="both"/>
      </w:pPr>
      <w:r w:rsidRPr="000D035B">
        <w:t xml:space="preserve"> СП 20.13330.2016 «Свод правил. Нагрузки и воздействия. Актуализированная редакция СНиП 2.01.07-85*»;</w:t>
      </w:r>
    </w:p>
    <w:p w14:paraId="3E4A590D" w14:textId="77777777" w:rsidR="000D035B" w:rsidRPr="000D035B" w:rsidRDefault="000D035B" w:rsidP="000D035B">
      <w:pPr>
        <w:pStyle w:val="af4"/>
        <w:numPr>
          <w:ilvl w:val="2"/>
          <w:numId w:val="35"/>
        </w:numPr>
        <w:suppressAutoHyphens w:val="0"/>
        <w:spacing w:after="160" w:line="276" w:lineRule="auto"/>
        <w:ind w:left="0" w:firstLine="0"/>
        <w:jc w:val="both"/>
      </w:pPr>
      <w:r w:rsidRPr="000D035B">
        <w:t>СП 22.13330.2016 «Свод правил. Основания зданий и сооружений. Актуализированная редакция СНиП 2.02.01-83*»;</w:t>
      </w:r>
    </w:p>
    <w:p w14:paraId="45471BB8" w14:textId="77777777" w:rsidR="000D035B" w:rsidRPr="000D035B" w:rsidRDefault="000D035B" w:rsidP="000D035B">
      <w:pPr>
        <w:pStyle w:val="af4"/>
        <w:numPr>
          <w:ilvl w:val="2"/>
          <w:numId w:val="35"/>
        </w:numPr>
        <w:suppressAutoHyphens w:val="0"/>
        <w:spacing w:after="160" w:line="276" w:lineRule="auto"/>
        <w:ind w:left="0" w:firstLine="0"/>
        <w:jc w:val="both"/>
      </w:pPr>
      <w:r w:rsidRPr="000D035B">
        <w:t>СП 70.13330.2012. Свод правил. Несущие и ограждающие конструкции. Актуализированная редакция СНиП 3.03.01-87;</w:t>
      </w:r>
    </w:p>
    <w:p w14:paraId="53FF2D12" w14:textId="77777777" w:rsidR="000D035B" w:rsidRPr="000D035B" w:rsidRDefault="000D035B" w:rsidP="000D035B">
      <w:pPr>
        <w:pStyle w:val="af4"/>
        <w:numPr>
          <w:ilvl w:val="2"/>
          <w:numId w:val="35"/>
        </w:numPr>
        <w:suppressAutoHyphens w:val="0"/>
        <w:spacing w:after="160" w:line="276" w:lineRule="auto"/>
        <w:ind w:left="0" w:firstLine="0"/>
        <w:jc w:val="both"/>
      </w:pPr>
      <w:r w:rsidRPr="000D035B">
        <w:t>СП 15.13330.2020. Свод правил. Каменные и армокаменные конструкции. СНиП II-22-81*;</w:t>
      </w:r>
    </w:p>
    <w:p w14:paraId="7F70F376" w14:textId="77777777" w:rsidR="000D035B" w:rsidRPr="000D035B" w:rsidRDefault="000D035B" w:rsidP="000D035B">
      <w:pPr>
        <w:pStyle w:val="af4"/>
        <w:numPr>
          <w:ilvl w:val="2"/>
          <w:numId w:val="35"/>
        </w:numPr>
        <w:suppressAutoHyphens w:val="0"/>
        <w:spacing w:after="160" w:line="276" w:lineRule="auto"/>
        <w:ind w:left="0" w:firstLine="0"/>
        <w:jc w:val="both"/>
      </w:pPr>
      <w:r w:rsidRPr="000D035B">
        <w:t>СП 63.13330.2018. Свод правил. Бетонные и железобетонные конструкции. Основные положения. СНиП 52-01-2003;</w:t>
      </w:r>
    </w:p>
    <w:p w14:paraId="2B38F399" w14:textId="77777777" w:rsidR="000D035B" w:rsidRPr="000D035B" w:rsidRDefault="000D035B" w:rsidP="000D035B">
      <w:pPr>
        <w:pStyle w:val="af4"/>
        <w:numPr>
          <w:ilvl w:val="2"/>
          <w:numId w:val="35"/>
        </w:numPr>
        <w:suppressAutoHyphens w:val="0"/>
        <w:spacing w:after="160" w:line="276" w:lineRule="auto"/>
        <w:ind w:left="0" w:firstLine="0"/>
        <w:jc w:val="both"/>
      </w:pPr>
      <w:r w:rsidRPr="000D035B">
        <w:t>СП 16.13330.2017. Свод правил. Стальные конструкции. Актуализированная редакция СНиП II-23-81*;</w:t>
      </w:r>
    </w:p>
    <w:p w14:paraId="42E606A1" w14:textId="77777777" w:rsidR="000D035B" w:rsidRPr="000D035B" w:rsidRDefault="000D035B" w:rsidP="000D035B">
      <w:pPr>
        <w:pStyle w:val="af4"/>
        <w:numPr>
          <w:ilvl w:val="2"/>
          <w:numId w:val="35"/>
        </w:numPr>
        <w:suppressAutoHyphens w:val="0"/>
        <w:spacing w:after="160" w:line="276" w:lineRule="auto"/>
        <w:ind w:left="0" w:firstLine="0"/>
        <w:jc w:val="both"/>
      </w:pPr>
      <w:r w:rsidRPr="000D035B">
        <w:t>СП 64.13330.2017. Свод правил. Деревянные конструкции. Актуализированная редакция СНиП II-25-80;</w:t>
      </w:r>
    </w:p>
    <w:p w14:paraId="0D99245C" w14:textId="77777777" w:rsidR="000D035B" w:rsidRPr="000D035B" w:rsidRDefault="000D035B" w:rsidP="000D035B">
      <w:pPr>
        <w:pStyle w:val="af4"/>
        <w:numPr>
          <w:ilvl w:val="2"/>
          <w:numId w:val="35"/>
        </w:numPr>
        <w:suppressAutoHyphens w:val="0"/>
        <w:spacing w:after="160" w:line="276" w:lineRule="auto"/>
        <w:ind w:left="0" w:firstLine="0"/>
        <w:jc w:val="both"/>
      </w:pPr>
      <w:r w:rsidRPr="000D035B">
        <w:t>СП 28.13330.2017 «Свод правил. Защита строительных конструкций от коррозии. Актуализированная редакция СНиП 2.03.11-85»;</w:t>
      </w:r>
    </w:p>
    <w:p w14:paraId="4714970B" w14:textId="77777777" w:rsidR="000D035B" w:rsidRPr="000D035B" w:rsidRDefault="000D035B" w:rsidP="000D035B">
      <w:pPr>
        <w:pStyle w:val="af4"/>
        <w:numPr>
          <w:ilvl w:val="2"/>
          <w:numId w:val="35"/>
        </w:numPr>
        <w:suppressAutoHyphens w:val="0"/>
        <w:spacing w:after="160" w:line="276" w:lineRule="auto"/>
        <w:ind w:left="0" w:firstLine="0"/>
        <w:jc w:val="both"/>
      </w:pPr>
      <w:r w:rsidRPr="000D035B">
        <w:t>СНиП 12-03-2001 «Безопасность труда в строительстве. Часть 1. Общие требования».</w:t>
      </w:r>
    </w:p>
    <w:p w14:paraId="7BF34E9E" w14:textId="77777777" w:rsidR="000D035B" w:rsidRPr="000D035B" w:rsidRDefault="000D035B" w:rsidP="000D035B">
      <w:pPr>
        <w:pStyle w:val="af4"/>
        <w:numPr>
          <w:ilvl w:val="2"/>
          <w:numId w:val="35"/>
        </w:numPr>
        <w:suppressAutoHyphens w:val="0"/>
        <w:spacing w:after="160" w:line="276" w:lineRule="auto"/>
        <w:ind w:left="0" w:firstLine="0"/>
      </w:pPr>
      <w:r w:rsidRPr="000D035B">
        <w:t>Приказ Минтруда России от 16.11.2020 N 782н "Об утверждении Правил по охране труда при работе на высоте";</w:t>
      </w:r>
    </w:p>
    <w:p w14:paraId="401C0A7F" w14:textId="77777777" w:rsidR="000D035B" w:rsidRPr="000D035B" w:rsidRDefault="000D035B" w:rsidP="000D035B">
      <w:pPr>
        <w:pStyle w:val="af4"/>
        <w:numPr>
          <w:ilvl w:val="2"/>
          <w:numId w:val="35"/>
        </w:numPr>
        <w:suppressAutoHyphens w:val="0"/>
        <w:spacing w:after="160" w:line="276" w:lineRule="auto"/>
        <w:ind w:left="0" w:firstLine="0"/>
        <w:jc w:val="both"/>
      </w:pPr>
      <w:r w:rsidRPr="000D035B">
        <w:t>СНиП 12-04-2002 «Безопасность труда в строительстве» Часть 2 Строительное производство;</w:t>
      </w:r>
    </w:p>
    <w:p w14:paraId="0ECB70CC" w14:textId="77777777" w:rsidR="000D035B" w:rsidRPr="000D035B" w:rsidRDefault="000D035B" w:rsidP="000D035B">
      <w:pPr>
        <w:pStyle w:val="af4"/>
        <w:numPr>
          <w:ilvl w:val="2"/>
          <w:numId w:val="35"/>
        </w:numPr>
        <w:suppressAutoHyphens w:val="0"/>
        <w:spacing w:after="160" w:line="276" w:lineRule="auto"/>
        <w:ind w:left="0" w:firstLine="0"/>
        <w:jc w:val="both"/>
      </w:pPr>
      <w:r w:rsidRPr="000D035B">
        <w:t>Постановление Правительства РФ от 16.09.2020 N 1479 "Об утверждении Правил противопожарного режима в Российской Федерации";</w:t>
      </w:r>
    </w:p>
    <w:p w14:paraId="2DB3009A" w14:textId="77777777" w:rsidR="000D035B" w:rsidRPr="000D035B" w:rsidRDefault="000D035B" w:rsidP="000D035B">
      <w:pPr>
        <w:pStyle w:val="af4"/>
        <w:numPr>
          <w:ilvl w:val="0"/>
          <w:numId w:val="36"/>
        </w:numPr>
        <w:suppressAutoHyphens w:val="0"/>
        <w:spacing w:after="160" w:line="276" w:lineRule="auto"/>
        <w:ind w:left="0" w:firstLine="0"/>
        <w:jc w:val="both"/>
      </w:pPr>
      <w:r w:rsidRPr="000D035B">
        <w:t>Федеральный закон от 21.12.1994 N 69-ФЗ «О пожарной безопасности»;</w:t>
      </w:r>
    </w:p>
    <w:p w14:paraId="472ADA27" w14:textId="77777777" w:rsidR="000D035B" w:rsidRPr="000D035B" w:rsidRDefault="000D035B" w:rsidP="000D035B">
      <w:pPr>
        <w:pStyle w:val="af4"/>
        <w:numPr>
          <w:ilvl w:val="1"/>
          <w:numId w:val="37"/>
        </w:numPr>
        <w:suppressAutoHyphens w:val="0"/>
        <w:spacing w:after="160" w:line="276" w:lineRule="auto"/>
        <w:ind w:left="0" w:firstLine="0"/>
        <w:jc w:val="both"/>
      </w:pPr>
      <w:r w:rsidRPr="000D035B">
        <w:t>ГОСТ 12.1.004-91 «Система стандартов безопасности труда. Пожарная безопасность. Общие требования»;</w:t>
      </w:r>
    </w:p>
    <w:p w14:paraId="51FFEB93" w14:textId="77777777" w:rsidR="000D035B" w:rsidRPr="000D035B" w:rsidRDefault="000D035B" w:rsidP="000D035B">
      <w:pPr>
        <w:pStyle w:val="af4"/>
        <w:numPr>
          <w:ilvl w:val="1"/>
          <w:numId w:val="37"/>
        </w:numPr>
        <w:suppressAutoHyphens w:val="0"/>
        <w:spacing w:after="160" w:line="276" w:lineRule="auto"/>
        <w:ind w:left="0" w:firstLine="0"/>
        <w:jc w:val="both"/>
      </w:pPr>
      <w:r w:rsidRPr="000D035B">
        <w:t>Приказ Минтруда и соцзащиты РФ от 11.12.2020 № 883н «Об утверждении Правил по охране труда при строительстве, реконструкции и ремонте»;</w:t>
      </w:r>
    </w:p>
    <w:p w14:paraId="61FD4556" w14:textId="77777777" w:rsidR="000D035B" w:rsidRPr="000D035B" w:rsidRDefault="000D035B" w:rsidP="000D035B">
      <w:pPr>
        <w:pStyle w:val="af4"/>
        <w:numPr>
          <w:ilvl w:val="1"/>
          <w:numId w:val="37"/>
        </w:numPr>
        <w:suppressAutoHyphens w:val="0"/>
        <w:spacing w:after="160" w:line="276" w:lineRule="auto"/>
        <w:ind w:left="0" w:firstLine="0"/>
        <w:jc w:val="both"/>
      </w:pPr>
      <w:r w:rsidRPr="000D035B">
        <w:t>ГОСТ Р 71886-2024 «Системы беспилотные авиационные в строительстве, применяемые для производства геодезических работ. Общие требования».</w:t>
      </w:r>
    </w:p>
    <w:p w14:paraId="4C59D367" w14:textId="77777777" w:rsidR="000D035B" w:rsidRPr="000D035B" w:rsidRDefault="000D035B" w:rsidP="000D035B">
      <w:pPr>
        <w:pStyle w:val="af4"/>
        <w:numPr>
          <w:ilvl w:val="0"/>
          <w:numId w:val="34"/>
        </w:numPr>
        <w:suppressAutoHyphens w:val="0"/>
        <w:spacing w:after="160" w:line="276" w:lineRule="auto"/>
        <w:ind w:left="0" w:firstLine="0"/>
        <w:jc w:val="both"/>
        <w:rPr>
          <w:b/>
        </w:rPr>
      </w:pPr>
      <w:r w:rsidRPr="000D035B">
        <w:rPr>
          <w:b/>
        </w:rPr>
        <w:t xml:space="preserve">Требования к наличию разрешительных документов на право оказания услуг: </w:t>
      </w:r>
    </w:p>
    <w:p w14:paraId="2D0FE41F" w14:textId="77777777" w:rsidR="000D035B" w:rsidRPr="000D035B" w:rsidRDefault="000D035B" w:rsidP="000D035B">
      <w:pPr>
        <w:pStyle w:val="af4"/>
        <w:ind w:left="0"/>
        <w:jc w:val="both"/>
        <w:rPr>
          <w:b/>
          <w:i/>
        </w:rPr>
      </w:pPr>
      <w:r w:rsidRPr="000D035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55AF3A99" w14:textId="77777777" w:rsidR="000D035B" w:rsidRPr="000D035B" w:rsidRDefault="000D035B" w:rsidP="000D035B">
      <w:pPr>
        <w:pStyle w:val="af4"/>
        <w:numPr>
          <w:ilvl w:val="0"/>
          <w:numId w:val="34"/>
        </w:numPr>
        <w:suppressAutoHyphens w:val="0"/>
        <w:spacing w:line="276" w:lineRule="auto"/>
        <w:ind w:left="0" w:firstLine="0"/>
        <w:jc w:val="both"/>
        <w:rPr>
          <w:b/>
        </w:rPr>
      </w:pPr>
      <w:r w:rsidRPr="000D035B">
        <w:rPr>
          <w:b/>
        </w:rPr>
        <w:t>Требования к составу и содержанию технического обследования:</w:t>
      </w:r>
    </w:p>
    <w:p w14:paraId="3E67E868" w14:textId="77777777" w:rsidR="000D035B" w:rsidRPr="000D035B" w:rsidRDefault="000D035B" w:rsidP="000D035B">
      <w:pPr>
        <w:pStyle w:val="af4"/>
        <w:ind w:left="0"/>
        <w:jc w:val="both"/>
      </w:pPr>
      <w:r w:rsidRPr="000D035B">
        <w:t>Обследование строительных конструкций выполняется по всему объему объекта обследования (сооружения, здания, включая подвал).</w:t>
      </w:r>
    </w:p>
    <w:p w14:paraId="334BBC0B" w14:textId="77777777" w:rsidR="000D035B" w:rsidRPr="000D035B" w:rsidRDefault="000D035B" w:rsidP="000D035B">
      <w:pPr>
        <w:pStyle w:val="af4"/>
        <w:ind w:left="0"/>
        <w:jc w:val="both"/>
      </w:pPr>
      <w:r w:rsidRPr="000D035B">
        <w:t xml:space="preserve"> Обследованию подлежат все несущие и ограждающие конструкции объекта обследования (до границ балансовой принадлежности) в процентном соотношении 100 %. </w:t>
      </w:r>
    </w:p>
    <w:p w14:paraId="7B79B8CD" w14:textId="77777777" w:rsidR="000D035B" w:rsidRPr="000D035B" w:rsidRDefault="000D035B" w:rsidP="000D035B">
      <w:pPr>
        <w:pStyle w:val="af4"/>
        <w:ind w:left="0"/>
        <w:jc w:val="both"/>
        <w:rPr>
          <w:u w:val="single"/>
        </w:rPr>
      </w:pPr>
      <w:r w:rsidRPr="000D035B">
        <w:rPr>
          <w:u w:val="single"/>
        </w:rPr>
        <w:t>Обследуемые конструкции:</w:t>
      </w:r>
    </w:p>
    <w:p w14:paraId="07B38344" w14:textId="77777777" w:rsidR="000D035B" w:rsidRPr="000D035B" w:rsidRDefault="000D035B" w:rsidP="000D035B">
      <w:pPr>
        <w:pStyle w:val="af4"/>
        <w:numPr>
          <w:ilvl w:val="0"/>
          <w:numId w:val="38"/>
        </w:numPr>
        <w:suppressAutoHyphens w:val="0"/>
        <w:spacing w:line="276" w:lineRule="auto"/>
        <w:ind w:left="0" w:firstLine="0"/>
        <w:jc w:val="both"/>
      </w:pPr>
      <w:r w:rsidRPr="000D035B">
        <w:t>Фундаменты</w:t>
      </w:r>
    </w:p>
    <w:p w14:paraId="0CBF85AC" w14:textId="77777777" w:rsidR="000D035B" w:rsidRPr="000D035B" w:rsidRDefault="000D035B" w:rsidP="000D035B">
      <w:pPr>
        <w:pStyle w:val="af4"/>
        <w:numPr>
          <w:ilvl w:val="0"/>
          <w:numId w:val="38"/>
        </w:numPr>
        <w:suppressAutoHyphens w:val="0"/>
        <w:spacing w:line="276" w:lineRule="auto"/>
        <w:ind w:left="0" w:firstLine="0"/>
        <w:jc w:val="both"/>
      </w:pPr>
      <w:r w:rsidRPr="000D035B">
        <w:t>Стены (наружные, внутренние)</w:t>
      </w:r>
    </w:p>
    <w:p w14:paraId="2A77D347" w14:textId="77777777" w:rsidR="000D035B" w:rsidRPr="000D035B" w:rsidRDefault="000D035B" w:rsidP="000D035B">
      <w:pPr>
        <w:pStyle w:val="af4"/>
        <w:numPr>
          <w:ilvl w:val="0"/>
          <w:numId w:val="38"/>
        </w:numPr>
        <w:suppressAutoHyphens w:val="0"/>
        <w:spacing w:line="276" w:lineRule="auto"/>
        <w:ind w:left="0" w:firstLine="0"/>
        <w:jc w:val="both"/>
      </w:pPr>
      <w:r w:rsidRPr="000D035B">
        <w:t>Перегородки</w:t>
      </w:r>
    </w:p>
    <w:p w14:paraId="51F122AF" w14:textId="77777777" w:rsidR="000D035B" w:rsidRPr="000D035B" w:rsidRDefault="000D035B" w:rsidP="000D035B">
      <w:pPr>
        <w:pStyle w:val="af4"/>
        <w:numPr>
          <w:ilvl w:val="0"/>
          <w:numId w:val="38"/>
        </w:numPr>
        <w:suppressAutoHyphens w:val="0"/>
        <w:spacing w:line="276" w:lineRule="auto"/>
        <w:ind w:left="0" w:firstLine="0"/>
        <w:jc w:val="both"/>
      </w:pPr>
      <w:r w:rsidRPr="000D035B">
        <w:t>Перекрытия</w:t>
      </w:r>
    </w:p>
    <w:p w14:paraId="2ACC6FE3" w14:textId="77777777" w:rsidR="000D035B" w:rsidRPr="000D035B" w:rsidRDefault="000D035B" w:rsidP="000D035B">
      <w:pPr>
        <w:pStyle w:val="af4"/>
        <w:numPr>
          <w:ilvl w:val="0"/>
          <w:numId w:val="38"/>
        </w:numPr>
        <w:suppressAutoHyphens w:val="0"/>
        <w:spacing w:line="276" w:lineRule="auto"/>
        <w:ind w:left="0" w:firstLine="0"/>
        <w:jc w:val="both"/>
      </w:pPr>
      <w:r w:rsidRPr="000D035B">
        <w:t>Покрытия</w:t>
      </w:r>
    </w:p>
    <w:p w14:paraId="7FED28E9" w14:textId="77777777" w:rsidR="000D035B" w:rsidRPr="000D035B" w:rsidRDefault="000D035B" w:rsidP="000D035B">
      <w:pPr>
        <w:pStyle w:val="af4"/>
        <w:numPr>
          <w:ilvl w:val="0"/>
          <w:numId w:val="38"/>
        </w:numPr>
        <w:suppressAutoHyphens w:val="0"/>
        <w:spacing w:line="276" w:lineRule="auto"/>
        <w:ind w:left="0" w:firstLine="0"/>
        <w:jc w:val="both"/>
      </w:pPr>
      <w:r w:rsidRPr="000D035B">
        <w:t>Отмостка</w:t>
      </w:r>
    </w:p>
    <w:p w14:paraId="48475D7E" w14:textId="77777777" w:rsidR="000D035B" w:rsidRPr="000D035B" w:rsidRDefault="000D035B" w:rsidP="000D035B">
      <w:pPr>
        <w:pStyle w:val="af4"/>
        <w:numPr>
          <w:ilvl w:val="0"/>
          <w:numId w:val="38"/>
        </w:numPr>
        <w:suppressAutoHyphens w:val="0"/>
        <w:spacing w:line="276" w:lineRule="auto"/>
        <w:ind w:left="0" w:firstLine="0"/>
        <w:jc w:val="both"/>
      </w:pPr>
      <w:r w:rsidRPr="000D035B">
        <w:t>Крыша/кровля</w:t>
      </w:r>
    </w:p>
    <w:p w14:paraId="74DA8582" w14:textId="77777777" w:rsidR="000D035B" w:rsidRPr="000D035B" w:rsidRDefault="000D035B" w:rsidP="000D035B">
      <w:pPr>
        <w:pStyle w:val="af4"/>
        <w:numPr>
          <w:ilvl w:val="0"/>
          <w:numId w:val="38"/>
        </w:numPr>
        <w:suppressAutoHyphens w:val="0"/>
        <w:spacing w:line="276" w:lineRule="auto"/>
        <w:ind w:left="0" w:firstLine="0"/>
        <w:jc w:val="both"/>
      </w:pPr>
      <w:r w:rsidRPr="000D035B">
        <w:t>Заполнение проемов</w:t>
      </w:r>
    </w:p>
    <w:p w14:paraId="7E40CB27" w14:textId="77777777" w:rsidR="000D035B" w:rsidRPr="000D035B" w:rsidRDefault="000D035B" w:rsidP="000D035B">
      <w:pPr>
        <w:pStyle w:val="af4"/>
        <w:numPr>
          <w:ilvl w:val="0"/>
          <w:numId w:val="38"/>
        </w:numPr>
        <w:suppressAutoHyphens w:val="0"/>
        <w:spacing w:line="276" w:lineRule="auto"/>
        <w:ind w:left="0" w:firstLine="0"/>
        <w:jc w:val="both"/>
      </w:pPr>
      <w:r w:rsidRPr="000D035B">
        <w:t>Полы</w:t>
      </w:r>
    </w:p>
    <w:p w14:paraId="16BE8BFC" w14:textId="77777777" w:rsidR="000D035B" w:rsidRPr="000D035B" w:rsidRDefault="000D035B" w:rsidP="000D035B">
      <w:pPr>
        <w:pStyle w:val="af4"/>
        <w:numPr>
          <w:ilvl w:val="0"/>
          <w:numId w:val="38"/>
        </w:numPr>
        <w:suppressAutoHyphens w:val="0"/>
        <w:spacing w:line="276" w:lineRule="auto"/>
        <w:ind w:left="0" w:firstLine="0"/>
        <w:jc w:val="both"/>
      </w:pPr>
      <w:r w:rsidRPr="000D035B">
        <w:t>Внутренняя отделка</w:t>
      </w:r>
    </w:p>
    <w:p w14:paraId="270CFCEB" w14:textId="77777777" w:rsidR="000D035B" w:rsidRPr="000D035B" w:rsidRDefault="000D035B" w:rsidP="000D035B">
      <w:pPr>
        <w:pStyle w:val="af4"/>
        <w:numPr>
          <w:ilvl w:val="0"/>
          <w:numId w:val="38"/>
        </w:numPr>
        <w:suppressAutoHyphens w:val="0"/>
        <w:spacing w:line="276" w:lineRule="auto"/>
        <w:ind w:left="0" w:firstLine="0"/>
        <w:jc w:val="both"/>
      </w:pPr>
      <w:r w:rsidRPr="000D035B">
        <w:t>Входные группы</w:t>
      </w:r>
    </w:p>
    <w:p w14:paraId="384F89F4" w14:textId="77777777" w:rsidR="000D035B" w:rsidRPr="000D035B" w:rsidRDefault="000D035B" w:rsidP="000D035B">
      <w:pPr>
        <w:pStyle w:val="af4"/>
        <w:numPr>
          <w:ilvl w:val="0"/>
          <w:numId w:val="38"/>
        </w:numPr>
        <w:suppressAutoHyphens w:val="0"/>
        <w:spacing w:line="276" w:lineRule="auto"/>
        <w:ind w:left="0" w:firstLine="0"/>
        <w:jc w:val="both"/>
      </w:pPr>
      <w:r w:rsidRPr="000D035B">
        <w:t>Лестничные марши</w:t>
      </w:r>
    </w:p>
    <w:p w14:paraId="5E6C3386" w14:textId="77777777" w:rsidR="000D035B" w:rsidRPr="000D035B" w:rsidRDefault="000D035B" w:rsidP="000D035B">
      <w:pPr>
        <w:pStyle w:val="af4"/>
        <w:numPr>
          <w:ilvl w:val="0"/>
          <w:numId w:val="38"/>
        </w:numPr>
        <w:suppressAutoHyphens w:val="0"/>
        <w:spacing w:line="276" w:lineRule="auto"/>
        <w:ind w:left="0" w:firstLine="0"/>
        <w:jc w:val="both"/>
      </w:pPr>
      <w:r w:rsidRPr="000D035B">
        <w:t>Фасад</w:t>
      </w:r>
    </w:p>
    <w:p w14:paraId="78018C5E" w14:textId="77777777" w:rsidR="000D035B" w:rsidRPr="000D035B" w:rsidRDefault="000D035B" w:rsidP="000D035B">
      <w:pPr>
        <w:pStyle w:val="af4"/>
        <w:ind w:left="0"/>
        <w:jc w:val="both"/>
        <w:rPr>
          <w:b/>
        </w:rPr>
      </w:pPr>
      <w:r w:rsidRPr="000D035B">
        <w:rPr>
          <w:b/>
        </w:rPr>
        <w:t>Состав услуг по обследованию Объекта должен включать в себя:</w:t>
      </w:r>
    </w:p>
    <w:p w14:paraId="6E72F98B" w14:textId="77777777" w:rsidR="000D035B" w:rsidRPr="000D035B" w:rsidRDefault="000D035B" w:rsidP="000D035B">
      <w:pPr>
        <w:pStyle w:val="af4"/>
        <w:numPr>
          <w:ilvl w:val="1"/>
          <w:numId w:val="34"/>
        </w:numPr>
        <w:suppressAutoHyphens w:val="0"/>
        <w:ind w:left="0" w:firstLine="0"/>
        <w:jc w:val="both"/>
      </w:pPr>
      <w:r w:rsidRPr="000D035B">
        <w:rPr>
          <w:b/>
        </w:rPr>
        <w:t>Подготовительные работы</w:t>
      </w:r>
    </w:p>
    <w:p w14:paraId="4BDC2C07" w14:textId="77777777" w:rsidR="000D035B" w:rsidRPr="000D035B" w:rsidRDefault="000D035B" w:rsidP="000D035B">
      <w:pPr>
        <w:pStyle w:val="af4"/>
        <w:numPr>
          <w:ilvl w:val="0"/>
          <w:numId w:val="39"/>
        </w:numPr>
        <w:suppressAutoHyphens w:val="0"/>
        <w:ind w:left="0" w:firstLine="0"/>
        <w:jc w:val="both"/>
      </w:pPr>
      <w:r w:rsidRPr="000D035B">
        <w:t xml:space="preserve">Ознакомление с объектом обследования, его объемно-планировочными и конструктивными решениями, </w:t>
      </w:r>
    </w:p>
    <w:p w14:paraId="5891DCFC" w14:textId="77777777" w:rsidR="000D035B" w:rsidRPr="000D035B" w:rsidRDefault="000D035B" w:rsidP="000D035B">
      <w:pPr>
        <w:pStyle w:val="af4"/>
        <w:numPr>
          <w:ilvl w:val="0"/>
          <w:numId w:val="39"/>
        </w:numPr>
        <w:suppressAutoHyphens w:val="0"/>
        <w:ind w:left="0" w:firstLine="0"/>
        <w:jc w:val="both"/>
      </w:pPr>
      <w:r w:rsidRPr="000D035B">
        <w:t>Подбор и анализ имеющейся проектно-технической документации,</w:t>
      </w:r>
    </w:p>
    <w:p w14:paraId="6ED7A495" w14:textId="77777777" w:rsidR="000D035B" w:rsidRPr="000D035B" w:rsidRDefault="000D035B" w:rsidP="000D035B">
      <w:pPr>
        <w:pStyle w:val="af4"/>
        <w:numPr>
          <w:ilvl w:val="0"/>
          <w:numId w:val="39"/>
        </w:numPr>
        <w:suppressAutoHyphens w:val="0"/>
        <w:ind w:left="0" w:firstLine="0"/>
        <w:jc w:val="both"/>
      </w:pPr>
      <w:r w:rsidRPr="000D035B">
        <w:t xml:space="preserve">Анализ динамики развития основных дефектов, </w:t>
      </w:r>
    </w:p>
    <w:p w14:paraId="61D1DDB1" w14:textId="77777777" w:rsidR="000D035B" w:rsidRPr="000D035B" w:rsidRDefault="000D035B" w:rsidP="000D035B">
      <w:pPr>
        <w:pStyle w:val="af4"/>
        <w:numPr>
          <w:ilvl w:val="0"/>
          <w:numId w:val="39"/>
        </w:numPr>
        <w:suppressAutoHyphens w:val="0"/>
        <w:ind w:left="0" w:firstLine="0"/>
        <w:jc w:val="both"/>
      </w:pPr>
      <w:r w:rsidRPr="000D035B">
        <w:t>Выявление отступлений от утвержденного проекта при строительстве.</w:t>
      </w:r>
    </w:p>
    <w:p w14:paraId="4B32A8FD" w14:textId="77777777" w:rsidR="000D035B" w:rsidRPr="000D035B" w:rsidRDefault="000D035B" w:rsidP="000D035B">
      <w:pPr>
        <w:jc w:val="both"/>
      </w:pPr>
      <w:r w:rsidRPr="000D035B">
        <w:t>Предоставление Заказчиком исходных данных осуществляется на основании письменного запроса в адрес Заказчика. Допускается выдача Исполнителю (при наличии) электронных версий, скан-копий, выборочное фотографирование на фотоаппарат Исполнителя. Временная передача Исполнителю оригиналов документов во избежание их утери, порчи не допускается.</w:t>
      </w:r>
    </w:p>
    <w:p w14:paraId="7189DC02" w14:textId="77777777" w:rsidR="000D035B" w:rsidRPr="000D035B" w:rsidRDefault="000D035B" w:rsidP="000D035B">
      <w:pPr>
        <w:pStyle w:val="af4"/>
        <w:numPr>
          <w:ilvl w:val="1"/>
          <w:numId w:val="34"/>
        </w:numPr>
        <w:suppressAutoHyphens w:val="0"/>
        <w:ind w:left="0" w:firstLine="0"/>
        <w:jc w:val="both"/>
        <w:rPr>
          <w:b/>
        </w:rPr>
      </w:pPr>
      <w:r w:rsidRPr="000D035B">
        <w:rPr>
          <w:b/>
        </w:rPr>
        <w:t>Предварительное (визуальное) обследование:</w:t>
      </w:r>
    </w:p>
    <w:p w14:paraId="50CA1A5C" w14:textId="77777777" w:rsidR="000D035B" w:rsidRPr="000D035B" w:rsidRDefault="000D035B" w:rsidP="000D035B">
      <w:pPr>
        <w:pStyle w:val="af4"/>
        <w:ind w:left="0"/>
        <w:jc w:val="both"/>
      </w:pPr>
      <w:r w:rsidRPr="000D035B">
        <w:t xml:space="preserve">Сплошное визуальное обследование конструкций объекта обследования и выявление дефектов и повреждений по внешним признакам с необходимыми замерами и их фиксацией. </w:t>
      </w:r>
    </w:p>
    <w:p w14:paraId="746208F8" w14:textId="77777777" w:rsidR="000D035B" w:rsidRPr="000D035B" w:rsidRDefault="000D035B" w:rsidP="000D035B">
      <w:pPr>
        <w:pStyle w:val="af4"/>
        <w:ind w:left="0"/>
        <w:jc w:val="both"/>
      </w:pPr>
      <w:r w:rsidRPr="000D035B">
        <w:t>Результатом проведения предварительного (визуального) обследования являются:</w:t>
      </w:r>
    </w:p>
    <w:p w14:paraId="6FFF1238" w14:textId="77777777" w:rsidR="000D035B" w:rsidRPr="000D035B" w:rsidRDefault="000D035B" w:rsidP="000D035B">
      <w:pPr>
        <w:pStyle w:val="af4"/>
        <w:numPr>
          <w:ilvl w:val="0"/>
          <w:numId w:val="39"/>
        </w:numPr>
        <w:suppressAutoHyphens w:val="0"/>
        <w:ind w:left="0" w:firstLine="0"/>
        <w:jc w:val="both"/>
      </w:pPr>
      <w:r w:rsidRPr="000D035B">
        <w:t>Визуальное обследование с проведением экспертной фиксации технического состояния основных несущих конструкций здания;</w:t>
      </w:r>
    </w:p>
    <w:p w14:paraId="276ADF90" w14:textId="77777777" w:rsidR="000D035B" w:rsidRPr="000D035B" w:rsidRDefault="000D035B" w:rsidP="000D035B">
      <w:pPr>
        <w:pStyle w:val="af4"/>
        <w:numPr>
          <w:ilvl w:val="0"/>
          <w:numId w:val="39"/>
        </w:numPr>
        <w:suppressAutoHyphens w:val="0"/>
        <w:ind w:left="0" w:firstLine="0"/>
        <w:jc w:val="both"/>
      </w:pPr>
      <w:r w:rsidRPr="000D035B">
        <w:t>Выявление дефектов и повреждений, их фотофиксация и замеры, выполнение графических дефектных карт;</w:t>
      </w:r>
    </w:p>
    <w:p w14:paraId="4A0F5C79" w14:textId="77777777" w:rsidR="000D035B" w:rsidRPr="000D035B" w:rsidRDefault="000D035B" w:rsidP="000D035B">
      <w:pPr>
        <w:pStyle w:val="af4"/>
        <w:numPr>
          <w:ilvl w:val="0"/>
          <w:numId w:val="39"/>
        </w:numPr>
        <w:suppressAutoHyphens w:val="0"/>
        <w:ind w:left="0" w:firstLine="0"/>
        <w:jc w:val="both"/>
      </w:pPr>
      <w:r w:rsidRPr="000D035B">
        <w:t>Составление дефектных ведомостей несущих конструкций;</w:t>
      </w:r>
    </w:p>
    <w:p w14:paraId="4A5B5A89" w14:textId="77777777" w:rsidR="000D035B" w:rsidRPr="000D035B" w:rsidRDefault="000D035B" w:rsidP="000D035B">
      <w:pPr>
        <w:pStyle w:val="af4"/>
        <w:numPr>
          <w:ilvl w:val="0"/>
          <w:numId w:val="39"/>
        </w:numPr>
        <w:suppressAutoHyphens w:val="0"/>
        <w:ind w:left="0" w:firstLine="0"/>
        <w:jc w:val="both"/>
      </w:pPr>
      <w:r w:rsidRPr="000D035B">
        <w:t>Анализ причин возникновения дефектов;</w:t>
      </w:r>
    </w:p>
    <w:p w14:paraId="2DAD05AC" w14:textId="77777777" w:rsidR="000D035B" w:rsidRPr="000D035B" w:rsidRDefault="000D035B" w:rsidP="000D035B">
      <w:pPr>
        <w:pStyle w:val="af4"/>
        <w:numPr>
          <w:ilvl w:val="0"/>
          <w:numId w:val="39"/>
        </w:numPr>
        <w:suppressAutoHyphens w:val="0"/>
        <w:ind w:left="0" w:firstLine="0"/>
        <w:jc w:val="both"/>
      </w:pPr>
      <w:r w:rsidRPr="000D035B">
        <w:t>Предварительное определение категории технического состояния зданий.</w:t>
      </w:r>
    </w:p>
    <w:p w14:paraId="61BF7166" w14:textId="77777777" w:rsidR="000D035B" w:rsidRPr="000D035B" w:rsidRDefault="000D035B" w:rsidP="000D035B">
      <w:pPr>
        <w:pStyle w:val="af4"/>
        <w:numPr>
          <w:ilvl w:val="0"/>
          <w:numId w:val="39"/>
        </w:numPr>
        <w:suppressAutoHyphens w:val="0"/>
        <w:ind w:left="0" w:firstLine="0"/>
        <w:jc w:val="both"/>
      </w:pPr>
      <w:r w:rsidRPr="000D035B">
        <w:t>Предварительная оценка технического состояния строительных конструкций, определяемая по степени повреждений и характерным признакам дефектов с выводами и рекомендациями по дальнейшей эксплуатации Объекта. Составление программы детального (инструментального) обследования (количество отбора проб, шурфов и испытаний строительных материалов в соответствии с выбранной программой без увеличения стоимости Договора).</w:t>
      </w:r>
    </w:p>
    <w:p w14:paraId="086E2EB3" w14:textId="77777777" w:rsidR="000D035B" w:rsidRPr="000D035B" w:rsidRDefault="000D035B" w:rsidP="000D035B">
      <w:pPr>
        <w:pStyle w:val="af4"/>
        <w:numPr>
          <w:ilvl w:val="1"/>
          <w:numId w:val="34"/>
        </w:numPr>
        <w:suppressAutoHyphens w:val="0"/>
        <w:ind w:left="0" w:firstLine="0"/>
        <w:jc w:val="both"/>
        <w:rPr>
          <w:b/>
        </w:rPr>
      </w:pPr>
      <w:r w:rsidRPr="000D035B">
        <w:rPr>
          <w:b/>
        </w:rPr>
        <w:t xml:space="preserve">Детальное (инструментальное) обследование: </w:t>
      </w:r>
    </w:p>
    <w:p w14:paraId="060237F0" w14:textId="77777777" w:rsidR="000D035B" w:rsidRPr="000D035B" w:rsidRDefault="000D035B" w:rsidP="000D035B">
      <w:pPr>
        <w:pStyle w:val="af4"/>
        <w:numPr>
          <w:ilvl w:val="0"/>
          <w:numId w:val="39"/>
        </w:numPr>
        <w:suppressAutoHyphens w:val="0"/>
        <w:ind w:left="0" w:firstLine="0"/>
        <w:jc w:val="both"/>
      </w:pPr>
      <w:r w:rsidRPr="000D035B">
        <w:t>Оценка прочностных характеристик несущих строительных конструкций методами неразрушающего контроля (метод упругого отскока или ультразвуковой метод);</w:t>
      </w:r>
    </w:p>
    <w:p w14:paraId="1E289A6D" w14:textId="77777777" w:rsidR="000D035B" w:rsidRPr="000D035B" w:rsidRDefault="000D035B" w:rsidP="000D035B">
      <w:pPr>
        <w:pStyle w:val="af4"/>
        <w:numPr>
          <w:ilvl w:val="0"/>
          <w:numId w:val="39"/>
        </w:numPr>
        <w:suppressAutoHyphens w:val="0"/>
        <w:ind w:left="0" w:firstLine="0"/>
        <w:jc w:val="both"/>
      </w:pPr>
      <w:r w:rsidRPr="000D035B">
        <w:t>Откопка шурфов в непосредственной близости от конструкций фундаментов здания;</w:t>
      </w:r>
    </w:p>
    <w:p w14:paraId="16B90FD5" w14:textId="77777777" w:rsidR="000D035B" w:rsidRPr="000D035B" w:rsidRDefault="000D035B" w:rsidP="000D035B">
      <w:pPr>
        <w:pStyle w:val="af4"/>
        <w:numPr>
          <w:ilvl w:val="0"/>
          <w:numId w:val="39"/>
        </w:numPr>
        <w:suppressAutoHyphens w:val="0"/>
        <w:ind w:left="0" w:firstLine="0"/>
        <w:jc w:val="both"/>
      </w:pPr>
      <w:r w:rsidRPr="000D035B">
        <w:t>Отбор проб грунта из-под подошвы фундамента для дальнейших лабораторных испытаний;</w:t>
      </w:r>
    </w:p>
    <w:p w14:paraId="54A115C0" w14:textId="77777777" w:rsidR="000D035B" w:rsidRPr="000D035B" w:rsidRDefault="000D035B" w:rsidP="000D035B">
      <w:pPr>
        <w:pStyle w:val="af4"/>
        <w:numPr>
          <w:ilvl w:val="0"/>
          <w:numId w:val="39"/>
        </w:numPr>
        <w:suppressAutoHyphens w:val="0"/>
        <w:ind w:left="0" w:firstLine="0"/>
        <w:jc w:val="both"/>
      </w:pPr>
      <w:r w:rsidRPr="000D035B">
        <w:t>Определения уровня грунтовых вод (при их наличии в шурфах);</w:t>
      </w:r>
    </w:p>
    <w:p w14:paraId="42CC4981" w14:textId="77777777" w:rsidR="000D035B" w:rsidRPr="000D035B" w:rsidRDefault="000D035B" w:rsidP="000D035B">
      <w:pPr>
        <w:pStyle w:val="af4"/>
        <w:numPr>
          <w:ilvl w:val="0"/>
          <w:numId w:val="39"/>
        </w:numPr>
        <w:suppressAutoHyphens w:val="0"/>
        <w:ind w:left="0" w:firstLine="0"/>
        <w:jc w:val="both"/>
      </w:pPr>
      <w:r w:rsidRPr="000D035B">
        <w:t>Определение наличия вертикальной и горизонтальной гидроизоляции во вскрытых конструкциях фундамента;</w:t>
      </w:r>
    </w:p>
    <w:p w14:paraId="322CC324" w14:textId="77777777" w:rsidR="000D035B" w:rsidRPr="000D035B" w:rsidRDefault="000D035B" w:rsidP="000D035B">
      <w:pPr>
        <w:pStyle w:val="af4"/>
        <w:numPr>
          <w:ilvl w:val="0"/>
          <w:numId w:val="39"/>
        </w:numPr>
        <w:suppressAutoHyphens w:val="0"/>
        <w:ind w:left="0" w:firstLine="0"/>
        <w:jc w:val="both"/>
      </w:pPr>
      <w:r w:rsidRPr="000D035B">
        <w:t>Расчет грунтов основания фундамента здания (при необходимости).</w:t>
      </w:r>
    </w:p>
    <w:p w14:paraId="7A46F76B" w14:textId="77777777" w:rsidR="000D035B" w:rsidRPr="000D035B" w:rsidRDefault="000D035B" w:rsidP="000D035B">
      <w:pPr>
        <w:pStyle w:val="af4"/>
        <w:ind w:left="0"/>
        <w:jc w:val="both"/>
      </w:pPr>
      <w:r w:rsidRPr="000D035B">
        <w:t>Обследование выполнить в объеме, позволяющем в полной мере произвести оценку технического состояния, а также сделать выводы по текущему состоянию объекта обследования и внести предложения по комплексу строительных и организационно-технических мероприятий по устранению физического и морального износа. Все вышеперечисленное необходимо отразить в Заключении о результатах обследования.</w:t>
      </w:r>
    </w:p>
    <w:p w14:paraId="0F8EBEAF" w14:textId="77777777" w:rsidR="000D035B" w:rsidRPr="000D035B" w:rsidRDefault="000D035B" w:rsidP="000D035B">
      <w:pPr>
        <w:pStyle w:val="af4"/>
        <w:ind w:left="0"/>
        <w:jc w:val="both"/>
      </w:pPr>
      <w:r w:rsidRPr="000D035B">
        <w:t xml:space="preserve">При обследовании предусмотреть кроме изучения инженерно-геологических условий площадки проведение геодезической съемки существующего положения конструкций здания и цоколей для установления произошедших неравномерных осадок (кренов, прогибов, относительных смещений). На основании результатов измерений определить места детального обследования основания Объекта. При необходимости осуществление вскрытия конструкций для определения их состояния и состава с последующей заделкой вскрытия. </w:t>
      </w:r>
    </w:p>
    <w:p w14:paraId="7235E7F5" w14:textId="77777777" w:rsidR="000D035B" w:rsidRPr="000D035B" w:rsidRDefault="000D035B" w:rsidP="000D035B">
      <w:pPr>
        <w:pStyle w:val="af4"/>
        <w:numPr>
          <w:ilvl w:val="0"/>
          <w:numId w:val="34"/>
        </w:numPr>
        <w:suppressAutoHyphens w:val="0"/>
        <w:ind w:left="0" w:firstLine="0"/>
        <w:jc w:val="both"/>
        <w:rPr>
          <w:b/>
        </w:rPr>
      </w:pPr>
      <w:r w:rsidRPr="000D035B">
        <w:rPr>
          <w:b/>
        </w:rPr>
        <w:t xml:space="preserve">Оформление результатов обследования: </w:t>
      </w:r>
    </w:p>
    <w:p w14:paraId="19109E8A" w14:textId="77777777" w:rsidR="000D035B" w:rsidRPr="000D035B" w:rsidRDefault="000D035B" w:rsidP="000D035B">
      <w:pPr>
        <w:pStyle w:val="af4"/>
        <w:numPr>
          <w:ilvl w:val="1"/>
          <w:numId w:val="34"/>
        </w:numPr>
        <w:suppressAutoHyphens w:val="0"/>
        <w:ind w:left="0" w:firstLine="0"/>
        <w:jc w:val="both"/>
        <w:rPr>
          <w:rStyle w:val="a5"/>
          <w:bCs w:val="0"/>
        </w:rPr>
      </w:pPr>
      <w:r w:rsidRPr="000D035B">
        <w:rPr>
          <w:rStyle w:val="a5"/>
          <w:b w:val="0"/>
          <w:bCs w:val="0"/>
          <w:color w:val="000000"/>
          <w:shd w:val="clear" w:color="auto" w:fill="FFFFFF"/>
        </w:rPr>
        <w:t>Итоговая документация:</w:t>
      </w:r>
    </w:p>
    <w:p w14:paraId="2D9EC36A" w14:textId="77777777" w:rsidR="000D035B" w:rsidRPr="000D035B" w:rsidRDefault="000D035B" w:rsidP="000D035B">
      <w:pPr>
        <w:pStyle w:val="af4"/>
        <w:numPr>
          <w:ilvl w:val="2"/>
          <w:numId w:val="34"/>
        </w:numPr>
        <w:suppressAutoHyphens w:val="0"/>
        <w:ind w:left="0" w:firstLine="0"/>
        <w:jc w:val="both"/>
      </w:pPr>
      <w:r w:rsidRPr="000D035B">
        <w:rPr>
          <w:color w:val="000000"/>
        </w:rPr>
        <w:t>Заключение по результатам технического обследования.</w:t>
      </w:r>
    </w:p>
    <w:p w14:paraId="3EBB8496" w14:textId="77777777" w:rsidR="000D035B" w:rsidRPr="000D035B" w:rsidRDefault="000D035B" w:rsidP="000D035B">
      <w:pPr>
        <w:pStyle w:val="af4"/>
        <w:ind w:left="0"/>
        <w:jc w:val="both"/>
        <w:rPr>
          <w:b/>
        </w:rPr>
      </w:pPr>
      <w:r w:rsidRPr="000D035B">
        <w:rPr>
          <w:rStyle w:val="a5"/>
          <w:b w:val="0"/>
          <w:bCs w:val="0"/>
          <w:color w:val="000000"/>
          <w:shd w:val="clear" w:color="auto" w:fill="FFFFFF"/>
        </w:rPr>
        <w:t>Заключение (</w:t>
      </w:r>
      <w:r w:rsidRPr="000D035B">
        <w:t>технический отчет)</w:t>
      </w:r>
      <w:r w:rsidRPr="000D035B">
        <w:rPr>
          <w:rStyle w:val="a5"/>
          <w:b w:val="0"/>
          <w:bCs w:val="0"/>
          <w:color w:val="000000"/>
          <w:shd w:val="clear" w:color="auto" w:fill="FFFFFF"/>
        </w:rPr>
        <w:t xml:space="preserve"> о техническом состоянии конструкций</w:t>
      </w:r>
      <w:r w:rsidRPr="000D035B">
        <w:rPr>
          <w:color w:val="000000"/>
          <w:shd w:val="clear" w:color="auto" w:fill="FFFFFF"/>
        </w:rPr>
        <w:t>: оформляется отдельно по каждому объекту обследования.</w:t>
      </w:r>
    </w:p>
    <w:p w14:paraId="3ADA487B" w14:textId="77777777" w:rsidR="000D035B" w:rsidRPr="000D035B" w:rsidRDefault="000D035B" w:rsidP="000D035B">
      <w:pPr>
        <w:pStyle w:val="af4"/>
        <w:numPr>
          <w:ilvl w:val="0"/>
          <w:numId w:val="39"/>
        </w:numPr>
        <w:suppressAutoHyphens w:val="0"/>
        <w:ind w:left="0" w:firstLine="0"/>
        <w:jc w:val="both"/>
      </w:pPr>
      <w:r w:rsidRPr="000D035B">
        <w:t>Общая характеристика объекта и отдельных его частей.</w:t>
      </w:r>
    </w:p>
    <w:p w14:paraId="631B764A" w14:textId="77777777" w:rsidR="000D035B" w:rsidRPr="000D035B" w:rsidRDefault="000D035B" w:rsidP="000D035B">
      <w:pPr>
        <w:pStyle w:val="af4"/>
        <w:numPr>
          <w:ilvl w:val="0"/>
          <w:numId w:val="39"/>
        </w:numPr>
        <w:suppressAutoHyphens w:val="0"/>
        <w:ind w:left="0" w:firstLine="0"/>
        <w:jc w:val="both"/>
      </w:pPr>
      <w:r w:rsidRPr="000D035B">
        <w:t>Физический и моральный износ конструкций.</w:t>
      </w:r>
    </w:p>
    <w:p w14:paraId="2F95EC65" w14:textId="77777777" w:rsidR="000D035B" w:rsidRPr="000D035B" w:rsidRDefault="000D035B" w:rsidP="000D035B">
      <w:pPr>
        <w:pStyle w:val="af4"/>
        <w:numPr>
          <w:ilvl w:val="0"/>
          <w:numId w:val="39"/>
        </w:numPr>
        <w:suppressAutoHyphens w:val="0"/>
        <w:ind w:left="0" w:firstLine="0"/>
        <w:jc w:val="both"/>
      </w:pPr>
      <w:r w:rsidRPr="000D035B">
        <w:t>Дефектные ведомости и прочие необходимые документы для последующего ремонта или модернизации.</w:t>
      </w:r>
    </w:p>
    <w:p w14:paraId="259AADAB" w14:textId="77777777" w:rsidR="000D035B" w:rsidRPr="000D035B" w:rsidRDefault="000D035B" w:rsidP="000D035B">
      <w:pPr>
        <w:pStyle w:val="af4"/>
        <w:numPr>
          <w:ilvl w:val="0"/>
          <w:numId w:val="39"/>
        </w:numPr>
        <w:suppressAutoHyphens w:val="0"/>
        <w:ind w:left="0" w:firstLine="0"/>
        <w:jc w:val="both"/>
      </w:pPr>
      <w:r w:rsidRPr="000D035B">
        <w:t>Выводы по результатам обследования, рекомендации по ремонту, дальнейшей эксплуатации, рекомендуемые сроки и объемы восстановительных работ.</w:t>
      </w:r>
    </w:p>
    <w:p w14:paraId="3A053DD5" w14:textId="77777777" w:rsidR="000D035B" w:rsidRPr="000D035B" w:rsidRDefault="000D035B" w:rsidP="000D035B">
      <w:pPr>
        <w:pStyle w:val="af4"/>
        <w:numPr>
          <w:ilvl w:val="0"/>
          <w:numId w:val="39"/>
        </w:numPr>
        <w:suppressAutoHyphens w:val="0"/>
        <w:ind w:left="0" w:firstLine="0"/>
        <w:jc w:val="both"/>
      </w:pPr>
      <w:r w:rsidRPr="000D035B">
        <w:t>Паспорт здания по результатам выполненных работ (по форме ГОСТ 31937-2024, приложение Е);</w:t>
      </w:r>
    </w:p>
    <w:p w14:paraId="7621DD82" w14:textId="77777777" w:rsidR="000D035B" w:rsidRPr="000D035B" w:rsidRDefault="000D035B" w:rsidP="000D035B">
      <w:pPr>
        <w:pStyle w:val="af4"/>
        <w:numPr>
          <w:ilvl w:val="1"/>
          <w:numId w:val="34"/>
        </w:numPr>
        <w:suppressAutoHyphens w:val="0"/>
        <w:ind w:left="0" w:firstLine="0"/>
        <w:jc w:val="both"/>
      </w:pPr>
      <w:r w:rsidRPr="000D035B">
        <w:t>Описание в отчете дефектов и повреждений всех конструкций объекта обследования, попадающих в объем обследования, с составлением карт дефектов в графическом виде и ведомостей дефектов в табличном виде.</w:t>
      </w:r>
    </w:p>
    <w:p w14:paraId="0C3BA8DC" w14:textId="77777777" w:rsidR="000D035B" w:rsidRPr="000D035B" w:rsidRDefault="000D035B" w:rsidP="000D035B">
      <w:pPr>
        <w:pStyle w:val="af4"/>
        <w:ind w:left="0"/>
        <w:jc w:val="both"/>
      </w:pPr>
      <w:r w:rsidRPr="000D035B">
        <w:rPr>
          <w:b/>
        </w:rPr>
        <w:t>Карты дефектов</w:t>
      </w:r>
      <w:r w:rsidRPr="000D035B">
        <w:t xml:space="preserve"> – чертежи, рисунки и схемы планов, перекрытий и покрытия, фасадов, стен, обделки (в виде разверток), кровли и прочих конструкций объекта обследования с условными цветными обозначениями дефектов.</w:t>
      </w:r>
    </w:p>
    <w:p w14:paraId="67C9B14C" w14:textId="77777777" w:rsidR="000D035B" w:rsidRPr="000D035B" w:rsidRDefault="000D035B" w:rsidP="000D035B">
      <w:pPr>
        <w:pStyle w:val="af4"/>
        <w:ind w:left="0"/>
        <w:jc w:val="both"/>
      </w:pPr>
      <w:r w:rsidRPr="000D035B">
        <w:rPr>
          <w:b/>
        </w:rPr>
        <w:t>Ведомости дефектов</w:t>
      </w:r>
      <w:r w:rsidRPr="000D035B">
        <w:t xml:space="preserve"> – обобщенные сведения в табличном виде с приведением информации о месторасположения дефектов, объема дефектов, категории дефектов, текстовых пояснений (о вероятных причинах дефектов и о рекомендациях по ремонту). При наличии однотипных дефектов, сведения в ведомость дефектов могут вноситься по наиболее характерным дефектам. Возможно включение в ведомости дефектов фотографий.</w:t>
      </w:r>
    </w:p>
    <w:p w14:paraId="3FA3A559" w14:textId="77777777" w:rsidR="000D035B" w:rsidRPr="000D035B" w:rsidRDefault="000D035B" w:rsidP="000D035B">
      <w:pPr>
        <w:pStyle w:val="af4"/>
        <w:ind w:left="0"/>
        <w:jc w:val="both"/>
      </w:pPr>
      <w:r w:rsidRPr="000D035B">
        <w:t xml:space="preserve">Карты дефектов, ведомости дефектов, имеющихся в отчете фотофиксация </w:t>
      </w:r>
      <w:proofErr w:type="gramStart"/>
      <w:r w:rsidRPr="000D035B">
        <w:t>дефектов</w:t>
      </w:r>
      <w:proofErr w:type="gramEnd"/>
      <w:r w:rsidRPr="000D035B">
        <w:t xml:space="preserve"> должны давать полное и однозначное представление о качественных и количественных характеристиках имеющихся дефектов и повреждений.</w:t>
      </w:r>
    </w:p>
    <w:p w14:paraId="040B2106" w14:textId="77777777" w:rsidR="000D035B" w:rsidRPr="000D035B" w:rsidRDefault="000D035B" w:rsidP="000D035B">
      <w:pPr>
        <w:pStyle w:val="af4"/>
        <w:ind w:left="0"/>
        <w:jc w:val="both"/>
      </w:pPr>
      <w:r w:rsidRPr="000D035B">
        <w:t xml:space="preserve">Карты дефектов, ведомости дефектов, имеющихся в отчете </w:t>
      </w:r>
      <w:proofErr w:type="gramStart"/>
      <w:r w:rsidRPr="000D035B">
        <w:t>фотофиксация</w:t>
      </w:r>
      <w:proofErr w:type="gramEnd"/>
      <w:r w:rsidRPr="000D035B">
        <w:t xml:space="preserve"> должны быть совместно увязаны взаимными ссылками (например, в ведомости дефектов приводятся ссылки на номер фотографии и на местоположение дефектов в осях на карте дефектов).</w:t>
      </w:r>
    </w:p>
    <w:p w14:paraId="39FEA6EA" w14:textId="77777777" w:rsidR="000D035B" w:rsidRPr="000D035B" w:rsidRDefault="000D035B" w:rsidP="000D035B">
      <w:pPr>
        <w:pStyle w:val="af4"/>
        <w:numPr>
          <w:ilvl w:val="1"/>
          <w:numId w:val="34"/>
        </w:numPr>
        <w:suppressAutoHyphens w:val="0"/>
        <w:ind w:left="0" w:firstLine="0"/>
        <w:jc w:val="both"/>
      </w:pPr>
      <w:r w:rsidRPr="000D035B">
        <w:t>Приведение в отчете фотофиксации наиболее значимых и характерных дефектов и повреждений с текстовыми пояснениями о наименовании конструкции, дефекта (повреждения), о месте расположении и характеристиках дефекта (повреждения). Материалы отчета должны однозначно указывать на место расположения дефекта или повреждения.</w:t>
      </w:r>
    </w:p>
    <w:p w14:paraId="795640A3" w14:textId="77777777" w:rsidR="000D035B" w:rsidRPr="000D035B" w:rsidRDefault="000D035B" w:rsidP="000D035B">
      <w:pPr>
        <w:pStyle w:val="af4"/>
        <w:numPr>
          <w:ilvl w:val="0"/>
          <w:numId w:val="34"/>
        </w:numPr>
        <w:suppressAutoHyphens w:val="0"/>
        <w:ind w:left="0" w:firstLine="0"/>
        <w:jc w:val="both"/>
        <w:rPr>
          <w:b/>
        </w:rPr>
      </w:pPr>
      <w:r w:rsidRPr="000D035B">
        <w:rPr>
          <w:b/>
        </w:rPr>
        <w:t xml:space="preserve"> Требования к выполнению сопутствующих услуг:</w:t>
      </w:r>
    </w:p>
    <w:p w14:paraId="7CFAA10D" w14:textId="77777777" w:rsidR="000D035B" w:rsidRPr="000D035B" w:rsidRDefault="000D035B" w:rsidP="000D035B">
      <w:pPr>
        <w:jc w:val="both"/>
      </w:pPr>
      <w:r w:rsidRPr="000D035B">
        <w:rPr>
          <w:u w:val="single"/>
        </w:rPr>
        <w:t>Исполнитель своими силами и за свой счет обеспечивает:</w:t>
      </w:r>
    </w:p>
    <w:p w14:paraId="36016908" w14:textId="77777777" w:rsidR="000D035B" w:rsidRPr="000D035B" w:rsidRDefault="000D035B" w:rsidP="000D035B">
      <w:pPr>
        <w:jc w:val="both"/>
      </w:pPr>
      <w:r w:rsidRPr="000D035B">
        <w:t xml:space="preserve">1. Проведение </w:t>
      </w:r>
      <w:proofErr w:type="spellStart"/>
      <w:r w:rsidRPr="000D035B">
        <w:t>шурфования</w:t>
      </w:r>
      <w:proofErr w:type="spellEnd"/>
      <w:r w:rsidRPr="000D035B">
        <w:t>:</w:t>
      </w:r>
    </w:p>
    <w:p w14:paraId="6F2734BD" w14:textId="77777777" w:rsidR="000D035B" w:rsidRPr="000D035B" w:rsidRDefault="000D035B" w:rsidP="000D035B">
      <w:pPr>
        <w:jc w:val="both"/>
      </w:pPr>
      <w:r w:rsidRPr="000D035B">
        <w:t xml:space="preserve">• Проведение </w:t>
      </w:r>
      <w:proofErr w:type="spellStart"/>
      <w:r w:rsidRPr="000D035B">
        <w:t>шурфования</w:t>
      </w:r>
      <w:proofErr w:type="spellEnd"/>
      <w:r w:rsidRPr="000D035B">
        <w:t xml:space="preserve"> также входит в обязанности Исполнителя.</w:t>
      </w:r>
    </w:p>
    <w:p w14:paraId="4E1F38E3" w14:textId="77777777" w:rsidR="000D035B" w:rsidRPr="000D035B" w:rsidRDefault="000D035B" w:rsidP="000D035B">
      <w:pPr>
        <w:jc w:val="both"/>
      </w:pPr>
      <w:r w:rsidRPr="000D035B">
        <w:t>2. Сопутствующие работы и услуги:</w:t>
      </w:r>
    </w:p>
    <w:p w14:paraId="1ED62A9E" w14:textId="77777777" w:rsidR="000D035B" w:rsidRPr="000D035B" w:rsidRDefault="000D035B" w:rsidP="000D035B">
      <w:pPr>
        <w:jc w:val="both"/>
      </w:pPr>
      <w:r w:rsidRPr="000D035B">
        <w:t xml:space="preserve">   • Исполнитель выполняет все иные сопутствующие работы и услуги, связанные с выполнением договора.</w:t>
      </w:r>
    </w:p>
    <w:p w14:paraId="192DB42F" w14:textId="77777777" w:rsidR="000D035B" w:rsidRPr="000D035B" w:rsidRDefault="000D035B" w:rsidP="000D035B">
      <w:pPr>
        <w:pStyle w:val="af4"/>
        <w:numPr>
          <w:ilvl w:val="0"/>
          <w:numId w:val="34"/>
        </w:numPr>
        <w:suppressAutoHyphens w:val="0"/>
        <w:spacing w:after="160" w:line="276" w:lineRule="auto"/>
        <w:ind w:left="0" w:firstLine="0"/>
        <w:jc w:val="both"/>
        <w:rPr>
          <w:b/>
        </w:rPr>
      </w:pPr>
      <w:r w:rsidRPr="000D035B">
        <w:rPr>
          <w:b/>
        </w:rPr>
        <w:t xml:space="preserve">Охрана труда  </w:t>
      </w:r>
    </w:p>
    <w:p w14:paraId="09663F2D" w14:textId="77777777" w:rsidR="000D035B" w:rsidRPr="000D035B" w:rsidRDefault="000D035B" w:rsidP="000D035B">
      <w:pPr>
        <w:pStyle w:val="af4"/>
        <w:numPr>
          <w:ilvl w:val="1"/>
          <w:numId w:val="34"/>
        </w:numPr>
        <w:suppressAutoHyphens w:val="0"/>
        <w:spacing w:after="160" w:line="276" w:lineRule="auto"/>
        <w:ind w:left="0" w:firstLine="0"/>
        <w:jc w:val="both"/>
      </w:pPr>
      <w:r w:rsidRPr="000D035B">
        <w:rPr>
          <w:b/>
        </w:rPr>
        <w:t>Охрана труда рабочих должна обеспечиваться:</w:t>
      </w:r>
    </w:p>
    <w:p w14:paraId="32925B7E" w14:textId="77777777" w:rsidR="000D035B" w:rsidRPr="000D035B" w:rsidRDefault="000D035B" w:rsidP="000D035B">
      <w:pPr>
        <w:pStyle w:val="af4"/>
        <w:ind w:left="0"/>
        <w:jc w:val="both"/>
      </w:pPr>
      <w:r w:rsidRPr="000D035B">
        <w:t>• соблюдением требований нормативных документов, указанных в пункте 6 настоящего Технического задания.</w:t>
      </w:r>
    </w:p>
    <w:p w14:paraId="33CCC8D1" w14:textId="77777777" w:rsidR="000D035B" w:rsidRPr="000D035B" w:rsidRDefault="000D035B" w:rsidP="000D035B">
      <w:pPr>
        <w:pStyle w:val="af4"/>
        <w:numPr>
          <w:ilvl w:val="1"/>
          <w:numId w:val="34"/>
        </w:numPr>
        <w:suppressAutoHyphens w:val="0"/>
        <w:spacing w:after="160" w:line="276" w:lineRule="auto"/>
        <w:ind w:left="0" w:firstLine="0"/>
        <w:jc w:val="both"/>
        <w:rPr>
          <w:b/>
        </w:rPr>
      </w:pPr>
      <w:r w:rsidRPr="000D035B">
        <w:rPr>
          <w:b/>
        </w:rPr>
        <w:t xml:space="preserve">Безопасность для Заказчика и третьих лиц  </w:t>
      </w:r>
    </w:p>
    <w:p w14:paraId="5240BDCF" w14:textId="77777777" w:rsidR="000D035B" w:rsidRPr="000D035B" w:rsidRDefault="000D035B" w:rsidP="000D035B">
      <w:pPr>
        <w:pStyle w:val="af4"/>
        <w:ind w:left="0"/>
        <w:jc w:val="both"/>
      </w:pPr>
      <w:r w:rsidRPr="000D035B">
        <w:t>Оказание услуг не должно представлять угрозу жизни, здоровью или имуществу Заказчика и (или) третьих лиц.</w:t>
      </w:r>
    </w:p>
    <w:p w14:paraId="18BE9DC5" w14:textId="77777777" w:rsidR="000D035B" w:rsidRPr="000D035B" w:rsidRDefault="000D035B" w:rsidP="000D035B">
      <w:pPr>
        <w:pStyle w:val="af4"/>
        <w:numPr>
          <w:ilvl w:val="1"/>
          <w:numId w:val="34"/>
        </w:numPr>
        <w:suppressAutoHyphens w:val="0"/>
        <w:spacing w:after="160" w:line="276" w:lineRule="auto"/>
        <w:ind w:left="0" w:firstLine="0"/>
        <w:jc w:val="both"/>
        <w:rPr>
          <w:b/>
        </w:rPr>
      </w:pPr>
      <w:r w:rsidRPr="000D035B">
        <w:rPr>
          <w:b/>
        </w:rPr>
        <w:t xml:space="preserve">Проходы и проезды  </w:t>
      </w:r>
    </w:p>
    <w:p w14:paraId="63B753CC" w14:textId="77777777" w:rsidR="000D035B" w:rsidRPr="000D035B" w:rsidRDefault="000D035B" w:rsidP="000D035B">
      <w:pPr>
        <w:pStyle w:val="af4"/>
        <w:ind w:left="0"/>
        <w:jc w:val="both"/>
      </w:pPr>
      <w:r w:rsidRPr="000D035B">
        <w:t>В ходе оказания услуг запрещается перекрывать материалами и оборудованием проходы, проезды, двери и ворота зданий и сооружений, а также подходы к действующему оборудованию и электроустановкам, противопожарному инвентарю.</w:t>
      </w:r>
    </w:p>
    <w:p w14:paraId="0B16B305" w14:textId="77777777" w:rsidR="000D035B" w:rsidRPr="000D035B" w:rsidRDefault="000D035B" w:rsidP="000D035B">
      <w:pPr>
        <w:pStyle w:val="af4"/>
        <w:numPr>
          <w:ilvl w:val="1"/>
          <w:numId w:val="34"/>
        </w:numPr>
        <w:suppressAutoHyphens w:val="0"/>
        <w:spacing w:after="160" w:line="276" w:lineRule="auto"/>
        <w:ind w:left="0" w:firstLine="0"/>
        <w:jc w:val="both"/>
      </w:pPr>
      <w:r w:rsidRPr="000D035B">
        <w:rPr>
          <w:b/>
        </w:rPr>
        <w:t>Назначение ответственных лиц:</w:t>
      </w:r>
      <w:r w:rsidRPr="000D035B">
        <w:t xml:space="preserve"> Исполнитель должен представить Заказчику приказ о назначении представителя Исполнителя, ответственного за оказание услуг на объектах, а также приказы о назначении ответственного представителя Исполнителя, за технику безопасности и пожарную безопасность на объекте.</w:t>
      </w:r>
    </w:p>
    <w:p w14:paraId="00DE8E9A" w14:textId="77777777" w:rsidR="000D035B" w:rsidRPr="000D035B" w:rsidRDefault="000D035B" w:rsidP="000D035B">
      <w:pPr>
        <w:pStyle w:val="af4"/>
        <w:numPr>
          <w:ilvl w:val="1"/>
          <w:numId w:val="34"/>
        </w:numPr>
        <w:suppressAutoHyphens w:val="0"/>
        <w:spacing w:after="160" w:line="276" w:lineRule="auto"/>
        <w:ind w:left="0" w:firstLine="0"/>
        <w:jc w:val="both"/>
      </w:pPr>
      <w:r w:rsidRPr="000D035B">
        <w:rPr>
          <w:b/>
        </w:rPr>
        <w:t>Список сотрудников</w:t>
      </w:r>
      <w:proofErr w:type="gramStart"/>
      <w:r w:rsidRPr="000D035B">
        <w:rPr>
          <w:b/>
        </w:rPr>
        <w:t>:</w:t>
      </w:r>
      <w:r w:rsidRPr="000D035B">
        <w:t xml:space="preserve"> До</w:t>
      </w:r>
      <w:proofErr w:type="gramEnd"/>
      <w:r w:rsidRPr="000D035B">
        <w:t xml:space="preserve"> начала оказания услуг Исполнитель должен предоставить Заказчику список сотрудников, которые будут задействованы при оказании услуг, для получения пропуска на объект.</w:t>
      </w:r>
    </w:p>
    <w:p w14:paraId="75115DDE" w14:textId="77777777" w:rsidR="000D035B" w:rsidRPr="000D035B" w:rsidRDefault="000D035B" w:rsidP="000D035B">
      <w:pPr>
        <w:pStyle w:val="af4"/>
        <w:numPr>
          <w:ilvl w:val="1"/>
          <w:numId w:val="34"/>
        </w:numPr>
        <w:suppressAutoHyphens w:val="0"/>
        <w:spacing w:after="160" w:line="276" w:lineRule="auto"/>
        <w:ind w:left="0" w:firstLine="0"/>
        <w:jc w:val="both"/>
      </w:pPr>
      <w:r w:rsidRPr="000D035B">
        <w:rPr>
          <w:b/>
        </w:rPr>
        <w:t xml:space="preserve">Документы о квалификации: </w:t>
      </w:r>
      <w:r w:rsidRPr="000D035B">
        <w:t>Исполнитель обязан предоставить Заказчику сведения, подтвержденные соответствующими документами (штатное расписание, дипломы, сертификаты, свидетельства, удостоверения специалистов и др.), о количественном и квалификационном составе, а также стаже работы квалифицированных специалистов. Эти документы должны подтверждать соответствие Исполнителя требованиям законодательства и условиям настоящего Описания предмета закупки (Технического задания).</w:t>
      </w:r>
    </w:p>
    <w:p w14:paraId="364B0922" w14:textId="77777777" w:rsidR="000D035B" w:rsidRPr="000D035B" w:rsidRDefault="000D035B" w:rsidP="000D035B">
      <w:pPr>
        <w:pStyle w:val="af4"/>
        <w:numPr>
          <w:ilvl w:val="0"/>
          <w:numId w:val="34"/>
        </w:numPr>
        <w:suppressAutoHyphens w:val="0"/>
        <w:ind w:left="0" w:firstLine="0"/>
        <w:jc w:val="both"/>
        <w:rPr>
          <w:bCs/>
        </w:rPr>
      </w:pPr>
      <w:r w:rsidRPr="000D035B">
        <w:rPr>
          <w:b/>
        </w:rPr>
        <w:t xml:space="preserve">Требования к объему и сроку гарантий качества услуг: </w:t>
      </w:r>
    </w:p>
    <w:p w14:paraId="77AA298D" w14:textId="77777777" w:rsidR="000D035B" w:rsidRPr="000D035B" w:rsidRDefault="000D035B" w:rsidP="000D035B">
      <w:pPr>
        <w:pStyle w:val="af4"/>
        <w:numPr>
          <w:ilvl w:val="1"/>
          <w:numId w:val="34"/>
        </w:numPr>
        <w:suppressAutoHyphens w:val="0"/>
        <w:ind w:left="0" w:firstLine="0"/>
        <w:jc w:val="both"/>
      </w:pPr>
      <w:r w:rsidRPr="000D035B">
        <w:rPr>
          <w:b/>
        </w:rPr>
        <w:t xml:space="preserve">Гарантия качества услуг: </w:t>
      </w:r>
      <w:r w:rsidRPr="000D035B">
        <w:t>Исполнитель предоставляет гарантию качества оказания услуг в течение всего срока оказания услуг в полном объеме, в соответствии с требованиями Договора и настоящего Технического задания.</w:t>
      </w:r>
    </w:p>
    <w:p w14:paraId="5608FC02" w14:textId="77777777" w:rsidR="000D035B" w:rsidRPr="000D035B" w:rsidRDefault="000D035B" w:rsidP="000D035B">
      <w:pPr>
        <w:pStyle w:val="af4"/>
        <w:numPr>
          <w:ilvl w:val="1"/>
          <w:numId w:val="34"/>
        </w:numPr>
        <w:suppressAutoHyphens w:val="0"/>
        <w:ind w:left="0" w:firstLine="0"/>
        <w:jc w:val="both"/>
        <w:rPr>
          <w:b/>
        </w:rPr>
      </w:pPr>
      <w:r w:rsidRPr="000D035B">
        <w:rPr>
          <w:b/>
        </w:rPr>
        <w:t xml:space="preserve">Гарантийный срок: </w:t>
      </w:r>
      <w:r w:rsidRPr="000D035B">
        <w:t>Гарантийный срок устанавливается на период 36 (тридцать шесть) месяцев с момента передачи результата услуг Заказчику (то есть с момента подписания Сторонами электронного структурированного Документа о приемке).</w:t>
      </w:r>
      <w:r w:rsidRPr="000D035B">
        <w:rPr>
          <w:b/>
        </w:rPr>
        <w:t xml:space="preserve"> </w:t>
      </w:r>
    </w:p>
    <w:p w14:paraId="31B8C73F" w14:textId="77777777" w:rsidR="000D035B" w:rsidRPr="000D035B" w:rsidRDefault="000D035B" w:rsidP="000D035B">
      <w:pPr>
        <w:pStyle w:val="af4"/>
        <w:numPr>
          <w:ilvl w:val="1"/>
          <w:numId w:val="34"/>
        </w:numPr>
        <w:suppressAutoHyphens w:val="0"/>
        <w:ind w:left="0" w:firstLine="0"/>
        <w:jc w:val="both"/>
        <w:rPr>
          <w:b/>
        </w:rPr>
      </w:pPr>
      <w:r w:rsidRPr="000D035B">
        <w:rPr>
          <w:b/>
        </w:rPr>
        <w:t xml:space="preserve">Обязанности Исполнителя при обнаружении недостатков: </w:t>
      </w:r>
    </w:p>
    <w:p w14:paraId="18C092A8" w14:textId="77777777" w:rsidR="000D035B" w:rsidRPr="000D035B" w:rsidRDefault="000D035B" w:rsidP="000D035B">
      <w:pPr>
        <w:jc w:val="both"/>
      </w:pPr>
      <w:r w:rsidRPr="000D035B">
        <w:t>Все отступления от действующих норм и правил, обнаруженные в результате оказания услуг устраняются Исполнителем за свой счет.</w:t>
      </w:r>
    </w:p>
    <w:p w14:paraId="2EC6F78C" w14:textId="77777777" w:rsidR="000D035B" w:rsidRPr="000D035B" w:rsidRDefault="000D035B" w:rsidP="000D035B">
      <w:pPr>
        <w:jc w:val="both"/>
        <w:rPr>
          <w:b/>
        </w:rPr>
      </w:pPr>
      <w:r w:rsidRPr="000D035B">
        <w:rPr>
          <w:b/>
        </w:rPr>
        <w:t>В объем гарантийных обязательств входят:</w:t>
      </w:r>
    </w:p>
    <w:p w14:paraId="22137866" w14:textId="77777777" w:rsidR="000D035B" w:rsidRPr="000D035B" w:rsidRDefault="000D035B" w:rsidP="000D035B">
      <w:pPr>
        <w:jc w:val="both"/>
      </w:pPr>
      <w:r w:rsidRPr="000D035B">
        <w:t>– устранение опечаток, ошибок в документации</w:t>
      </w:r>
    </w:p>
    <w:p w14:paraId="5FFE9FEB" w14:textId="77777777" w:rsidR="000D035B" w:rsidRPr="000D035B" w:rsidRDefault="000D035B" w:rsidP="000D035B">
      <w:pPr>
        <w:jc w:val="both"/>
      </w:pPr>
      <w:r w:rsidRPr="000D035B">
        <w:t>– предоставление устных и письменных консультаций, рекомендаций и разъяснений, а также иной информации, касающейся результатов оказания услуг.</w:t>
      </w:r>
    </w:p>
    <w:p w14:paraId="4649E36C" w14:textId="77777777" w:rsidR="000D035B" w:rsidRPr="000D035B" w:rsidRDefault="000D035B" w:rsidP="000D035B">
      <w:pPr>
        <w:jc w:val="both"/>
      </w:pPr>
      <w:r w:rsidRPr="000D035B">
        <w:t xml:space="preserve">Исполнитель несет ответственность за ненадлежащее составление документации, включая недостатки, обнаруженные впоследствии при выполнении проектных, ремонтно-строительных работ и при прохождении государственной экспертизы. При обнаружении недостатков Исполнитель по требованию Заказчика обязан безвозмездно откорректировать документацию и произвести необходимые дополнительные услуги.  Гарантийный срок в этом случае соответственно продлевается на период устранения дефектов. Исполнитель в течение всего гарантийного срока обязан хранить на своих серверных ресурсах результаты оказания услуг, сданные Заказчику, и другие необходимые данные, сформированные в ходе оказания услуг. </w:t>
      </w:r>
    </w:p>
    <w:p w14:paraId="1BA6730A" w14:textId="77777777" w:rsidR="000D035B" w:rsidRPr="000D035B" w:rsidRDefault="000D035B" w:rsidP="000D035B">
      <w:pPr>
        <w:jc w:val="both"/>
      </w:pPr>
      <w:r w:rsidRPr="000D035B">
        <w:rPr>
          <w:b/>
        </w:rPr>
        <w:t xml:space="preserve">    </w:t>
      </w:r>
      <w:r w:rsidRPr="000D035B">
        <w:t>Приемка и утверждение технического отчета (заключения) Заказчиком не освобождает Исполнителя от обязанностей безвозмездного исправления ошибок и упущений, если они сделаны по вине организации исполнителя. Исправление допущенных ошибок в документации, изготовленной Исполнителем, должно производиться не позднее 10</w:t>
      </w:r>
      <w:r w:rsidRPr="000D035B">
        <w:rPr>
          <w:vertAlign w:val="superscript"/>
        </w:rPr>
        <w:t>-ти</w:t>
      </w:r>
      <w:r w:rsidRPr="000D035B">
        <w:t xml:space="preserve"> (десяти) рабочих дней с момента обнаружения. </w:t>
      </w:r>
    </w:p>
    <w:p w14:paraId="5B980113" w14:textId="77777777" w:rsidR="000D035B" w:rsidRPr="000D035B" w:rsidRDefault="000D035B" w:rsidP="000D035B">
      <w:pPr>
        <w:pStyle w:val="af4"/>
        <w:numPr>
          <w:ilvl w:val="0"/>
          <w:numId w:val="34"/>
        </w:numPr>
        <w:suppressAutoHyphens w:val="0"/>
        <w:ind w:left="0" w:firstLine="0"/>
        <w:jc w:val="both"/>
        <w:rPr>
          <w:b/>
        </w:rPr>
      </w:pPr>
      <w:r w:rsidRPr="000D035B">
        <w:rPr>
          <w:b/>
        </w:rPr>
        <w:t>Уведомления и расходы</w:t>
      </w:r>
    </w:p>
    <w:p w14:paraId="716E29D0" w14:textId="77777777" w:rsidR="000D035B" w:rsidRPr="000D035B" w:rsidRDefault="000D035B" w:rsidP="000D035B">
      <w:pPr>
        <w:jc w:val="both"/>
      </w:pPr>
      <w:r w:rsidRPr="000D035B">
        <w:rPr>
          <w:b/>
        </w:rPr>
        <w:t xml:space="preserve">14.1 Форма уведомления: </w:t>
      </w:r>
      <w:r w:rsidRPr="000D035B">
        <w:t>Заказчик направляет требование об устранении недостатков Исполнителю в письменном виде, а также посредством электронной почты. Требование считается доставленным в день его направления Исполнителю.</w:t>
      </w:r>
    </w:p>
    <w:p w14:paraId="2A4710B1" w14:textId="77777777" w:rsidR="000D035B" w:rsidRPr="000D035B" w:rsidRDefault="000D035B" w:rsidP="000D035B">
      <w:pPr>
        <w:jc w:val="both"/>
      </w:pPr>
      <w:r w:rsidRPr="000D035B">
        <w:rPr>
          <w:b/>
        </w:rPr>
        <w:t xml:space="preserve">14.2 Расходы по исполнению гарантийных обязательств: </w:t>
      </w:r>
      <w:r w:rsidRPr="000D035B">
        <w:t>Все расходы, связанные с исполнением гарантийных обязательств по договору, несет Исполнитель.</w:t>
      </w:r>
    </w:p>
    <w:p w14:paraId="03582128" w14:textId="77777777" w:rsidR="000D035B" w:rsidRPr="000D035B" w:rsidRDefault="000D035B" w:rsidP="000D035B">
      <w:pPr>
        <w:jc w:val="both"/>
      </w:pPr>
    </w:p>
    <w:p w14:paraId="66FCC09D" w14:textId="77777777" w:rsidR="000D035B" w:rsidRPr="000D035B" w:rsidRDefault="000D035B" w:rsidP="000D035B">
      <w:pPr>
        <w:pStyle w:val="af4"/>
        <w:numPr>
          <w:ilvl w:val="0"/>
          <w:numId w:val="34"/>
        </w:numPr>
        <w:suppressAutoHyphens w:val="0"/>
        <w:ind w:left="0" w:firstLine="0"/>
        <w:jc w:val="both"/>
        <w:rPr>
          <w:b/>
        </w:rPr>
      </w:pPr>
      <w:r w:rsidRPr="000D035B">
        <w:rPr>
          <w:b/>
        </w:rPr>
        <w:t xml:space="preserve">Обеспечение оборудованием и инструментами  </w:t>
      </w:r>
    </w:p>
    <w:p w14:paraId="09763303" w14:textId="77777777" w:rsidR="000D035B" w:rsidRPr="000D035B" w:rsidRDefault="000D035B" w:rsidP="000D035B">
      <w:pPr>
        <w:pStyle w:val="af4"/>
        <w:ind w:left="0"/>
        <w:jc w:val="both"/>
      </w:pPr>
      <w:r w:rsidRPr="000D035B">
        <w:t>Все оборудование и инструменты, необходимые для оказания услуг, обеспечиваются Исполнителем своими силами и за свой счет.</w:t>
      </w:r>
    </w:p>
    <w:p w14:paraId="168FA3C1" w14:textId="77777777" w:rsidR="000D035B" w:rsidRPr="000D035B" w:rsidRDefault="000D035B" w:rsidP="000D035B">
      <w:pPr>
        <w:pStyle w:val="af4"/>
        <w:ind w:left="0"/>
        <w:jc w:val="both"/>
      </w:pPr>
      <w:r w:rsidRPr="000D035B">
        <w:t>При оказании услуг Исполнитель применяет сертифицированный инструмент, приборы и оборудование.</w:t>
      </w:r>
    </w:p>
    <w:p w14:paraId="1F89D64B" w14:textId="77777777" w:rsidR="000D035B" w:rsidRPr="000D035B" w:rsidRDefault="000D035B" w:rsidP="000D035B">
      <w:pPr>
        <w:pStyle w:val="af4"/>
        <w:ind w:left="0"/>
        <w:jc w:val="both"/>
      </w:pPr>
      <w:r w:rsidRPr="000D035B">
        <w:t>Инструменты, приборы, оборудование, применяемые в обследовании, должны быть исправными, при необходимости поверенными.</w:t>
      </w:r>
    </w:p>
    <w:p w14:paraId="05EEB10C" w14:textId="77777777" w:rsidR="000D035B" w:rsidRPr="000D035B" w:rsidRDefault="000D035B" w:rsidP="000D035B">
      <w:pPr>
        <w:pStyle w:val="af4"/>
        <w:ind w:left="0"/>
        <w:jc w:val="both"/>
      </w:pPr>
      <w:r w:rsidRPr="000D035B">
        <w:t>Программные продукты, используемые при расчетах, должны иметь соответствующие сертификаты и лицензии. Лаборатории, осуществляющие испытания, должны иметь соответствующие сертификаты и лицензии.</w:t>
      </w:r>
    </w:p>
    <w:p w14:paraId="310ADCDF" w14:textId="77777777" w:rsidR="000D035B" w:rsidRPr="000D035B" w:rsidRDefault="000D035B" w:rsidP="000D035B">
      <w:pPr>
        <w:pStyle w:val="af4"/>
        <w:numPr>
          <w:ilvl w:val="0"/>
          <w:numId w:val="34"/>
        </w:numPr>
        <w:suppressAutoHyphens w:val="0"/>
        <w:ind w:left="0" w:firstLine="0"/>
        <w:rPr>
          <w:b/>
        </w:rPr>
      </w:pPr>
      <w:r w:rsidRPr="000D035B">
        <w:rPr>
          <w:b/>
        </w:rPr>
        <w:t xml:space="preserve">Место оказания услуг: </w:t>
      </w:r>
    </w:p>
    <w:p w14:paraId="08C823BE" w14:textId="77777777" w:rsidR="000D035B" w:rsidRPr="000D035B" w:rsidRDefault="000D035B" w:rsidP="000D035B">
      <w:r w:rsidRPr="000D035B">
        <w:t>г. Санкт-Петербург, ул. Чугунная, д. 20</w:t>
      </w:r>
    </w:p>
    <w:p w14:paraId="010FE381" w14:textId="107451A8" w:rsidR="000D035B" w:rsidRPr="000D035B" w:rsidRDefault="000D035B" w:rsidP="000D035B">
      <w:pPr>
        <w:pStyle w:val="af4"/>
        <w:numPr>
          <w:ilvl w:val="0"/>
          <w:numId w:val="34"/>
        </w:numPr>
        <w:suppressAutoHyphens w:val="0"/>
        <w:ind w:left="0" w:firstLine="0"/>
      </w:pPr>
      <w:r w:rsidRPr="000D035B">
        <w:rPr>
          <w:b/>
        </w:rPr>
        <w:t xml:space="preserve">Срок оказания услуг: </w:t>
      </w:r>
      <w:r w:rsidRPr="000D035B">
        <w:t xml:space="preserve">в течение </w:t>
      </w:r>
      <w:r w:rsidR="00957AD3" w:rsidRPr="007657CC">
        <w:rPr>
          <w:color w:val="000000"/>
          <w:sz w:val="23"/>
          <w:szCs w:val="23"/>
        </w:rPr>
        <w:t xml:space="preserve">30 (тридцати) календарных дней </w:t>
      </w:r>
      <w:r w:rsidR="00957AD3" w:rsidRPr="007657CC">
        <w:rPr>
          <w:sz w:val="23"/>
          <w:szCs w:val="23"/>
        </w:rPr>
        <w:t>с момента поступления предварительной оплаты</w:t>
      </w:r>
      <w:r w:rsidRPr="000D035B">
        <w:t xml:space="preserve">. </w:t>
      </w:r>
    </w:p>
    <w:p w14:paraId="5997772C" w14:textId="77777777" w:rsidR="000D035B" w:rsidRPr="000D035B" w:rsidRDefault="000D035B" w:rsidP="000D035B">
      <w:pPr>
        <w:pStyle w:val="af4"/>
        <w:ind w:left="0"/>
      </w:pPr>
      <w:r w:rsidRPr="000D035B">
        <w:t>Срок действия договора: с даты заключения договора по 31.12.2025г.</w:t>
      </w:r>
    </w:p>
    <w:p w14:paraId="22C3AC61" w14:textId="77777777" w:rsidR="000D035B" w:rsidRPr="000D035B" w:rsidRDefault="000D035B" w:rsidP="000D035B">
      <w:pPr>
        <w:pStyle w:val="af4"/>
        <w:numPr>
          <w:ilvl w:val="0"/>
          <w:numId w:val="34"/>
        </w:numPr>
        <w:suppressAutoHyphens w:val="0"/>
        <w:spacing w:after="160" w:line="256" w:lineRule="auto"/>
        <w:ind w:left="0" w:firstLine="0"/>
      </w:pPr>
      <w:r w:rsidRPr="000D035B">
        <w:t xml:space="preserve"> </w:t>
      </w:r>
      <w:r w:rsidRPr="000D035B">
        <w:rPr>
          <w:b/>
        </w:rPr>
        <w:t>Режим оказания услуг:</w:t>
      </w:r>
      <w:r w:rsidRPr="000D035B">
        <w:t xml:space="preserve"> Услуги должны выполняться в рабочие дни с 8:00 до 17:00 часов. В выходные дни- по согласованию с Заказчиком.</w:t>
      </w:r>
    </w:p>
    <w:p w14:paraId="47B8B890" w14:textId="77777777" w:rsidR="000D035B" w:rsidRPr="000D035B" w:rsidRDefault="000D035B" w:rsidP="000D035B">
      <w:pPr>
        <w:pStyle w:val="af4"/>
        <w:numPr>
          <w:ilvl w:val="0"/>
          <w:numId w:val="34"/>
        </w:numPr>
        <w:suppressAutoHyphens w:val="0"/>
        <w:ind w:left="0" w:firstLine="0"/>
        <w:rPr>
          <w:b/>
        </w:rPr>
      </w:pPr>
      <w:r w:rsidRPr="000D035B">
        <w:rPr>
          <w:b/>
        </w:rPr>
        <w:t xml:space="preserve"> Порядок оформления и предъявления Заказчику отчетных материалов:</w:t>
      </w:r>
    </w:p>
    <w:p w14:paraId="148D566A" w14:textId="77777777" w:rsidR="000D035B" w:rsidRPr="000D035B" w:rsidRDefault="000D035B" w:rsidP="000D035B">
      <w:pPr>
        <w:pStyle w:val="af4"/>
        <w:ind w:left="0"/>
        <w:jc w:val="both"/>
      </w:pPr>
      <w:r w:rsidRPr="000D035B">
        <w:t>Количество экземпляров, выдаваемого Заказчику технического отчета (заключения):</w:t>
      </w:r>
    </w:p>
    <w:p w14:paraId="0D38DBC8" w14:textId="77777777" w:rsidR="000D035B" w:rsidRPr="000D035B" w:rsidRDefault="000D035B" w:rsidP="000D035B">
      <w:pPr>
        <w:pStyle w:val="af4"/>
        <w:ind w:left="0"/>
        <w:jc w:val="both"/>
      </w:pPr>
      <w:r w:rsidRPr="000D035B">
        <w:t>1.  на бумажном носителе в цветном исполнении (с подписями ответственных лиц) в 3</w:t>
      </w:r>
      <w:r w:rsidRPr="000D035B">
        <w:rPr>
          <w:vertAlign w:val="superscript"/>
        </w:rPr>
        <w:t>-х</w:t>
      </w:r>
      <w:r w:rsidRPr="000D035B">
        <w:t xml:space="preserve"> (трех) экземплярах (затраты на размножение документации входят в стоимость оказания услуг по Договору);</w:t>
      </w:r>
    </w:p>
    <w:p w14:paraId="59542EC5" w14:textId="77777777" w:rsidR="000D035B" w:rsidRPr="000D035B" w:rsidRDefault="000D035B" w:rsidP="000D035B">
      <w:pPr>
        <w:pStyle w:val="af4"/>
        <w:ind w:left="0"/>
        <w:jc w:val="both"/>
      </w:pPr>
      <w:r w:rsidRPr="000D035B">
        <w:t>2. на электронном носителе, в 1</w:t>
      </w:r>
      <w:r w:rsidRPr="000D035B">
        <w:rPr>
          <w:vertAlign w:val="superscript"/>
        </w:rPr>
        <w:t>-м</w:t>
      </w:r>
      <w:r w:rsidRPr="000D035B">
        <w:t xml:space="preserve"> (одном) экземпляре</w:t>
      </w:r>
    </w:p>
    <w:p w14:paraId="0D930E5E" w14:textId="77777777" w:rsidR="000D035B" w:rsidRPr="000D035B" w:rsidRDefault="000D035B" w:rsidP="000D035B">
      <w:pPr>
        <w:pStyle w:val="af4"/>
        <w:numPr>
          <w:ilvl w:val="0"/>
          <w:numId w:val="40"/>
        </w:numPr>
        <w:suppressAutoHyphens w:val="0"/>
        <w:spacing w:after="160" w:line="256" w:lineRule="auto"/>
        <w:ind w:left="0" w:firstLine="0"/>
        <w:jc w:val="both"/>
      </w:pPr>
      <w:r w:rsidRPr="000D035B">
        <w:t>технический отчет (заключение) в файлах формата «</w:t>
      </w:r>
      <w:proofErr w:type="spellStart"/>
      <w:r w:rsidRPr="000D035B">
        <w:t>pdf</w:t>
      </w:r>
      <w:proofErr w:type="spellEnd"/>
      <w:r w:rsidRPr="000D035B">
        <w:t>» с электронными подписями ответственных лиц;</w:t>
      </w:r>
    </w:p>
    <w:p w14:paraId="5D9AD49C" w14:textId="77777777" w:rsidR="000D035B" w:rsidRPr="000D035B" w:rsidRDefault="000D035B" w:rsidP="000D035B">
      <w:pPr>
        <w:pStyle w:val="af4"/>
        <w:numPr>
          <w:ilvl w:val="0"/>
          <w:numId w:val="40"/>
        </w:numPr>
        <w:suppressAutoHyphens w:val="0"/>
        <w:spacing w:after="160" w:line="256" w:lineRule="auto"/>
        <w:ind w:left="0" w:firstLine="0"/>
        <w:jc w:val="both"/>
      </w:pPr>
      <w:r w:rsidRPr="000D035B">
        <w:t xml:space="preserve">текстовые файлы – формат </w:t>
      </w:r>
      <w:proofErr w:type="spellStart"/>
      <w:r w:rsidRPr="000D035B">
        <w:t>Microsoft</w:t>
      </w:r>
      <w:proofErr w:type="spellEnd"/>
      <w:r w:rsidRPr="000D035B">
        <w:t xml:space="preserve"> </w:t>
      </w:r>
      <w:proofErr w:type="spellStart"/>
      <w:r w:rsidRPr="000D035B">
        <w:t>Word</w:t>
      </w:r>
      <w:proofErr w:type="spellEnd"/>
      <w:r w:rsidRPr="000D035B">
        <w:t xml:space="preserve"> (расширение </w:t>
      </w:r>
      <w:proofErr w:type="spellStart"/>
      <w:r w:rsidRPr="000D035B">
        <w:t>doc</w:t>
      </w:r>
      <w:proofErr w:type="spellEnd"/>
      <w:r w:rsidRPr="000D035B">
        <w:t xml:space="preserve">, </w:t>
      </w:r>
      <w:proofErr w:type="spellStart"/>
      <w:r w:rsidRPr="000D035B">
        <w:t>docx</w:t>
      </w:r>
      <w:proofErr w:type="spellEnd"/>
      <w:r w:rsidRPr="000D035B">
        <w:t xml:space="preserve">), формат PDF (расширение </w:t>
      </w:r>
      <w:proofErr w:type="spellStart"/>
      <w:r w:rsidRPr="000D035B">
        <w:t>pdf</w:t>
      </w:r>
      <w:proofErr w:type="spellEnd"/>
      <w:r w:rsidRPr="000D035B">
        <w:t xml:space="preserve">), формат </w:t>
      </w:r>
      <w:proofErr w:type="spellStart"/>
      <w:r w:rsidRPr="000D035B">
        <w:t>Microsoft</w:t>
      </w:r>
      <w:proofErr w:type="spellEnd"/>
      <w:r w:rsidRPr="000D035B">
        <w:t xml:space="preserve"> </w:t>
      </w:r>
      <w:proofErr w:type="spellStart"/>
      <w:r w:rsidRPr="000D035B">
        <w:t>Excel</w:t>
      </w:r>
      <w:proofErr w:type="spellEnd"/>
      <w:r w:rsidRPr="000D035B">
        <w:t xml:space="preserve"> (расширение </w:t>
      </w:r>
      <w:proofErr w:type="spellStart"/>
      <w:r w:rsidRPr="000D035B">
        <w:t>xls</w:t>
      </w:r>
      <w:proofErr w:type="spellEnd"/>
      <w:r w:rsidRPr="000D035B">
        <w:t xml:space="preserve">, </w:t>
      </w:r>
      <w:proofErr w:type="spellStart"/>
      <w:r w:rsidRPr="000D035B">
        <w:t>xlsx</w:t>
      </w:r>
      <w:proofErr w:type="spellEnd"/>
      <w:r w:rsidRPr="000D035B">
        <w:t>);</w:t>
      </w:r>
    </w:p>
    <w:p w14:paraId="17DB41CF" w14:textId="77777777" w:rsidR="000D035B" w:rsidRPr="000D035B" w:rsidRDefault="000D035B" w:rsidP="000D035B">
      <w:pPr>
        <w:pStyle w:val="af4"/>
        <w:numPr>
          <w:ilvl w:val="0"/>
          <w:numId w:val="40"/>
        </w:numPr>
        <w:suppressAutoHyphens w:val="0"/>
        <w:spacing w:after="160" w:line="256" w:lineRule="auto"/>
        <w:ind w:left="0" w:firstLine="0"/>
        <w:jc w:val="both"/>
      </w:pPr>
      <w:r w:rsidRPr="000D035B">
        <w:t xml:space="preserve">графические файлы, файлы рисунков, таблиц, графиков – формат </w:t>
      </w:r>
      <w:proofErr w:type="spellStart"/>
      <w:r w:rsidRPr="000D035B">
        <w:t>Microsoft</w:t>
      </w:r>
      <w:proofErr w:type="spellEnd"/>
      <w:r w:rsidRPr="000D035B">
        <w:t xml:space="preserve"> </w:t>
      </w:r>
      <w:proofErr w:type="spellStart"/>
      <w:r w:rsidRPr="000D035B">
        <w:t>Word</w:t>
      </w:r>
      <w:proofErr w:type="spellEnd"/>
      <w:r w:rsidRPr="000D035B">
        <w:t xml:space="preserve"> (расширение </w:t>
      </w:r>
      <w:proofErr w:type="spellStart"/>
      <w:r w:rsidRPr="000D035B">
        <w:t>doc</w:t>
      </w:r>
      <w:proofErr w:type="spellEnd"/>
      <w:r w:rsidRPr="000D035B">
        <w:t xml:space="preserve">, </w:t>
      </w:r>
      <w:proofErr w:type="spellStart"/>
      <w:r w:rsidRPr="000D035B">
        <w:t>docx</w:t>
      </w:r>
      <w:proofErr w:type="spellEnd"/>
      <w:r w:rsidRPr="000D035B">
        <w:t xml:space="preserve">.), формат PDF (расширение </w:t>
      </w:r>
      <w:proofErr w:type="spellStart"/>
      <w:r w:rsidRPr="000D035B">
        <w:t>pdf</w:t>
      </w:r>
      <w:proofErr w:type="spellEnd"/>
      <w:r w:rsidRPr="000D035B">
        <w:t xml:space="preserve">), формат </w:t>
      </w:r>
      <w:proofErr w:type="spellStart"/>
      <w:r w:rsidRPr="000D035B">
        <w:t>Microsoft</w:t>
      </w:r>
      <w:proofErr w:type="spellEnd"/>
      <w:r w:rsidRPr="000D035B">
        <w:t xml:space="preserve"> </w:t>
      </w:r>
      <w:proofErr w:type="spellStart"/>
      <w:r w:rsidRPr="000D035B">
        <w:t>Excel</w:t>
      </w:r>
      <w:proofErr w:type="spellEnd"/>
      <w:r w:rsidRPr="000D035B">
        <w:t xml:space="preserve"> (расширение </w:t>
      </w:r>
      <w:proofErr w:type="spellStart"/>
      <w:r w:rsidRPr="000D035B">
        <w:t>xls</w:t>
      </w:r>
      <w:proofErr w:type="spellEnd"/>
      <w:r w:rsidRPr="000D035B">
        <w:t xml:space="preserve">, </w:t>
      </w:r>
      <w:proofErr w:type="spellStart"/>
      <w:r w:rsidRPr="000D035B">
        <w:t>xlsx</w:t>
      </w:r>
      <w:proofErr w:type="spellEnd"/>
      <w:r w:rsidRPr="000D035B">
        <w:t xml:space="preserve">.), формат JPEG (расширения </w:t>
      </w:r>
      <w:proofErr w:type="spellStart"/>
      <w:r w:rsidRPr="000D035B">
        <w:t>jpeg</w:t>
      </w:r>
      <w:proofErr w:type="spellEnd"/>
      <w:r w:rsidRPr="000D035B">
        <w:t xml:space="preserve">, </w:t>
      </w:r>
      <w:proofErr w:type="spellStart"/>
      <w:r w:rsidRPr="000D035B">
        <w:t>jpg</w:t>
      </w:r>
      <w:proofErr w:type="spellEnd"/>
      <w:r w:rsidRPr="000D035B">
        <w:t xml:space="preserve">); формат </w:t>
      </w:r>
      <w:proofErr w:type="spellStart"/>
      <w:r w:rsidRPr="000D035B">
        <w:t>AutoCAD</w:t>
      </w:r>
      <w:proofErr w:type="spellEnd"/>
      <w:r w:rsidRPr="000D035B">
        <w:t xml:space="preserve"> (расширение </w:t>
      </w:r>
      <w:proofErr w:type="spellStart"/>
      <w:r w:rsidRPr="000D035B">
        <w:t>dwg</w:t>
      </w:r>
      <w:proofErr w:type="spellEnd"/>
      <w:r w:rsidRPr="000D035B">
        <w:t xml:space="preserve">) (в случае необходимости по согласованию с Заказчиком – и в других исполняющих программах, с указанием программного обеспечения, в которых исполнялись отчетные документы, с возможностью редактирования); </w:t>
      </w:r>
    </w:p>
    <w:p w14:paraId="51787392" w14:textId="77777777" w:rsidR="000D035B" w:rsidRPr="000D035B" w:rsidRDefault="000D035B" w:rsidP="000D035B">
      <w:pPr>
        <w:pStyle w:val="af4"/>
        <w:ind w:left="0"/>
        <w:jc w:val="both"/>
      </w:pPr>
      <w:r w:rsidRPr="000D035B">
        <w:t>а также в форматах, определенных Приказом Минстроя России «Об утверждении 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w:t>
      </w:r>
    </w:p>
    <w:p w14:paraId="14F68BEC" w14:textId="77777777" w:rsidR="000D035B" w:rsidRPr="000D035B" w:rsidRDefault="000D035B" w:rsidP="000D035B">
      <w:pPr>
        <w:pStyle w:val="af4"/>
        <w:ind w:left="0"/>
        <w:jc w:val="both"/>
      </w:pPr>
      <w:r w:rsidRPr="000D035B">
        <w:t>3. Технический отчет (заключение) и другие документы, указанные в техническом задании, направляется Заказчику с сопроводительным письмом.</w:t>
      </w:r>
    </w:p>
    <w:p w14:paraId="51629514" w14:textId="77777777" w:rsidR="000D035B" w:rsidRPr="000D035B" w:rsidRDefault="000D035B" w:rsidP="000D035B">
      <w:pPr>
        <w:pStyle w:val="af4"/>
        <w:ind w:left="0"/>
        <w:jc w:val="both"/>
        <w:rPr>
          <w:b/>
        </w:rPr>
      </w:pPr>
      <w:r w:rsidRPr="000D035B">
        <w:rPr>
          <w:b/>
        </w:rPr>
        <w:t>Предусмотрено обследование нескольких объектов, Заключение (технический отчет) готовится по каждому объекту отдельно. При этом на титульном листе отчета должно быть указано название оказания услуги, согласно Договора, а ниже название конкретного объекта обследования.</w:t>
      </w:r>
    </w:p>
    <w:p w14:paraId="4DFE10E2" w14:textId="77777777" w:rsidR="000D035B" w:rsidRPr="000D035B" w:rsidRDefault="000D035B" w:rsidP="000D035B">
      <w:pPr>
        <w:pStyle w:val="af4"/>
        <w:ind w:left="0"/>
        <w:jc w:val="both"/>
        <w:rPr>
          <w:b/>
        </w:rPr>
      </w:pPr>
    </w:p>
    <w:p w14:paraId="26DA882B" w14:textId="77777777" w:rsidR="000D035B" w:rsidRPr="000D035B" w:rsidRDefault="000D035B" w:rsidP="000D035B">
      <w:pPr>
        <w:pStyle w:val="af4"/>
        <w:numPr>
          <w:ilvl w:val="0"/>
          <w:numId w:val="41"/>
        </w:numPr>
        <w:suppressAutoHyphens w:val="0"/>
        <w:spacing w:after="160" w:line="256" w:lineRule="auto"/>
        <w:ind w:left="0" w:firstLine="0"/>
        <w:rPr>
          <w:color w:val="000000"/>
        </w:rPr>
      </w:pPr>
      <w:r w:rsidRPr="000D035B">
        <w:rPr>
          <w:color w:val="000000"/>
        </w:rPr>
        <w:t>Комплексное инструментальное обследование зданий для фиксации технического состояния и обеспечения работоспособности корпусов № 134 и 197, расположенных по адресу: г. Санкт-Петербург, ул. Чугунная, д. 20 лит. ЯГ</w:t>
      </w:r>
      <w:r w:rsidRPr="000D035B">
        <w:rPr>
          <w:color w:val="000000"/>
          <w:lang w:val="en-US"/>
        </w:rPr>
        <w:t>;</w:t>
      </w:r>
    </w:p>
    <w:p w14:paraId="28A699D6" w14:textId="77777777" w:rsidR="000D035B" w:rsidRPr="000D035B" w:rsidRDefault="000D035B" w:rsidP="000D035B">
      <w:pPr>
        <w:pStyle w:val="af4"/>
        <w:numPr>
          <w:ilvl w:val="0"/>
          <w:numId w:val="41"/>
        </w:numPr>
        <w:suppressAutoHyphens w:val="0"/>
        <w:spacing w:after="160" w:line="256" w:lineRule="auto"/>
        <w:ind w:left="0" w:firstLine="0"/>
        <w:jc w:val="both"/>
        <w:rPr>
          <w:color w:val="000000"/>
        </w:rPr>
      </w:pPr>
      <w:r w:rsidRPr="000D035B">
        <w:rPr>
          <w:color w:val="000000"/>
        </w:rPr>
        <w:t>Комплексное инструментальное обследование зданий для фиксации технического состояния и обеспечения работоспособности корпусов № 134 и 197, расположенных по адресу: г. Санкт-Петербург, ул. Чугунная, д. 20, Лит. Я.</w:t>
      </w:r>
    </w:p>
    <w:p w14:paraId="1A6873C5" w14:textId="77777777" w:rsidR="000D035B" w:rsidRPr="000D035B" w:rsidRDefault="000D035B" w:rsidP="000D035B">
      <w:pPr>
        <w:pStyle w:val="af4"/>
        <w:ind w:left="0"/>
        <w:jc w:val="both"/>
        <w:rPr>
          <w:color w:val="000000"/>
        </w:rPr>
      </w:pPr>
    </w:p>
    <w:p w14:paraId="342E1BEB" w14:textId="77777777" w:rsidR="000D035B" w:rsidRPr="000D035B" w:rsidRDefault="000D035B" w:rsidP="000D035B">
      <w:pPr>
        <w:pStyle w:val="af4"/>
        <w:ind w:left="0"/>
        <w:jc w:val="both"/>
        <w:rPr>
          <w:color w:val="000000"/>
        </w:rPr>
      </w:pPr>
    </w:p>
    <w:p w14:paraId="67F1C78E" w14:textId="77777777" w:rsidR="000D035B" w:rsidRPr="000D035B" w:rsidRDefault="000D035B" w:rsidP="000D035B">
      <w:pPr>
        <w:pStyle w:val="af4"/>
        <w:ind w:left="0"/>
        <w:jc w:val="both"/>
        <w:rPr>
          <w:color w:val="000000"/>
        </w:rPr>
      </w:pPr>
    </w:p>
    <w:p w14:paraId="2BA7F4B6" w14:textId="77777777" w:rsidR="003D1FAE" w:rsidRPr="000D035B" w:rsidRDefault="003D1FAE" w:rsidP="000D035B">
      <w:pPr>
        <w:tabs>
          <w:tab w:val="left" w:pos="1740"/>
        </w:tabs>
      </w:pPr>
    </w:p>
    <w:p w14:paraId="3D7964EE" w14:textId="77777777" w:rsidR="00F3189C" w:rsidRPr="000D035B" w:rsidRDefault="00F3189C" w:rsidP="000D035B">
      <w:pPr>
        <w:tabs>
          <w:tab w:val="left" w:pos="1740"/>
        </w:tabs>
      </w:pPr>
    </w:p>
    <w:bookmarkEnd w:id="7"/>
    <w:p w14:paraId="7521E09D" w14:textId="77777777" w:rsidR="00F3189C" w:rsidRPr="000D035B" w:rsidRDefault="00F3189C" w:rsidP="000D035B">
      <w:pPr>
        <w:tabs>
          <w:tab w:val="left" w:pos="1740"/>
        </w:tabs>
      </w:pPr>
    </w:p>
    <w:p w14:paraId="2FB2E54A" w14:textId="77777777" w:rsidR="00F3189C" w:rsidRPr="000D035B" w:rsidRDefault="00F3189C" w:rsidP="000D035B">
      <w:pPr>
        <w:tabs>
          <w:tab w:val="left" w:pos="1740"/>
        </w:tabs>
      </w:pPr>
    </w:p>
    <w:p w14:paraId="37F62890" w14:textId="77777777" w:rsidR="006A0719" w:rsidRPr="000D035B" w:rsidRDefault="006A0719" w:rsidP="000D035B">
      <w:pPr>
        <w:tabs>
          <w:tab w:val="left" w:pos="1740"/>
        </w:tabs>
      </w:pPr>
    </w:p>
    <w:tbl>
      <w:tblPr>
        <w:tblW w:w="10088" w:type="dxa"/>
        <w:tblLayout w:type="fixed"/>
        <w:tblLook w:val="0000" w:firstRow="0" w:lastRow="0" w:firstColumn="0" w:lastColumn="0" w:noHBand="0" w:noVBand="0"/>
      </w:tblPr>
      <w:tblGrid>
        <w:gridCol w:w="4956"/>
        <w:gridCol w:w="5132"/>
      </w:tblGrid>
      <w:tr w:rsidR="000D035B" w:rsidRPr="00C16702" w14:paraId="09FBB9EE" w14:textId="77777777" w:rsidTr="00245D8D">
        <w:trPr>
          <w:trHeight w:val="1701"/>
        </w:trPr>
        <w:tc>
          <w:tcPr>
            <w:tcW w:w="4956" w:type="dxa"/>
            <w:shd w:val="clear" w:color="auto" w:fill="auto"/>
          </w:tcPr>
          <w:p w14:paraId="2E563E76" w14:textId="77777777" w:rsidR="000D035B" w:rsidRPr="00C16702" w:rsidRDefault="000D035B" w:rsidP="000D035B">
            <w:pPr>
              <w:pStyle w:val="afa"/>
              <w:shd w:val="clear" w:color="auto" w:fill="FFFFFF"/>
              <w:spacing w:before="0" w:after="0"/>
            </w:pPr>
            <w:r w:rsidRPr="00C16702">
              <w:rPr>
                <w:b/>
                <w:bCs/>
                <w:color w:val="000000"/>
              </w:rPr>
              <w:t>Заказчик:</w:t>
            </w:r>
          </w:p>
          <w:p w14:paraId="3DA6F2C2" w14:textId="77777777" w:rsidR="000D035B" w:rsidRPr="00752461" w:rsidRDefault="000D035B" w:rsidP="000D035B">
            <w:pPr>
              <w:pStyle w:val="afa"/>
              <w:shd w:val="clear" w:color="auto" w:fill="FFFFFF"/>
              <w:spacing w:before="0" w:after="0"/>
            </w:pPr>
            <w:r w:rsidRPr="001D4E05">
              <w:rPr>
                <w:b/>
                <w:lang w:eastAsia="ru-RU"/>
              </w:rPr>
              <w:t>АО «ЛОМО»</w:t>
            </w:r>
          </w:p>
          <w:p w14:paraId="507A2AF1" w14:textId="77777777" w:rsidR="000D035B" w:rsidRDefault="000D035B" w:rsidP="000D035B">
            <w:pPr>
              <w:pStyle w:val="TableParagraph"/>
              <w:spacing w:before="202"/>
              <w:rPr>
                <w:b/>
              </w:rPr>
            </w:pPr>
            <w:r>
              <w:rPr>
                <w:b/>
              </w:rPr>
              <w:t>Управляющий директор</w:t>
            </w:r>
          </w:p>
          <w:p w14:paraId="79CE2D53" w14:textId="77777777" w:rsidR="000D035B" w:rsidRDefault="000D035B" w:rsidP="000D035B">
            <w:pPr>
              <w:pStyle w:val="TableParagraph"/>
              <w:spacing w:before="202"/>
              <w:rPr>
                <w:b/>
              </w:rPr>
            </w:pPr>
          </w:p>
          <w:p w14:paraId="75ADB7D2" w14:textId="77777777" w:rsidR="000D035B" w:rsidRDefault="000D035B" w:rsidP="000D035B">
            <w:pPr>
              <w:pStyle w:val="TableParagraph"/>
              <w:spacing w:before="3"/>
              <w:rPr>
                <w:b/>
              </w:rPr>
            </w:pPr>
          </w:p>
          <w:p w14:paraId="2471D812" w14:textId="77777777" w:rsidR="000D035B" w:rsidRDefault="000D035B" w:rsidP="000D035B">
            <w:pPr>
              <w:pStyle w:val="TableParagraph"/>
              <w:tabs>
                <w:tab w:val="left" w:pos="1969"/>
              </w:tabs>
              <w:spacing w:before="1" w:line="235" w:lineRule="auto"/>
              <w:ind w:right="889"/>
              <w:rPr>
                <w:b/>
              </w:rPr>
            </w:pPr>
            <w:r>
              <w:rPr>
                <w:b/>
              </w:rPr>
              <w:t>______________ Владимиров Д.А.</w:t>
            </w:r>
          </w:p>
          <w:p w14:paraId="3E7AE9DB" w14:textId="77777777" w:rsidR="000D035B" w:rsidRDefault="000D035B" w:rsidP="000D035B">
            <w:pPr>
              <w:pStyle w:val="TableParagraph"/>
              <w:tabs>
                <w:tab w:val="left" w:pos="1969"/>
              </w:tabs>
              <w:spacing w:before="1" w:line="235" w:lineRule="auto"/>
              <w:ind w:right="889"/>
              <w:rPr>
                <w:b/>
              </w:rPr>
            </w:pPr>
          </w:p>
          <w:p w14:paraId="0C6A3CB2" w14:textId="77777777" w:rsidR="000D035B" w:rsidRDefault="000D035B" w:rsidP="000D035B">
            <w:pPr>
              <w:pStyle w:val="afa"/>
              <w:shd w:val="clear" w:color="auto" w:fill="FFFFFF"/>
              <w:spacing w:before="0" w:after="0"/>
              <w:rPr>
                <w:b/>
              </w:rPr>
            </w:pPr>
            <w:r>
              <w:rPr>
                <w:b/>
              </w:rPr>
              <w:t>М.П.</w:t>
            </w:r>
          </w:p>
          <w:p w14:paraId="62A72CBD" w14:textId="77777777" w:rsidR="000D035B" w:rsidRPr="00D26C77" w:rsidRDefault="000D035B" w:rsidP="000D035B">
            <w:pPr>
              <w:pStyle w:val="afa"/>
              <w:shd w:val="clear" w:color="auto" w:fill="FFFFFF"/>
              <w:spacing w:before="0" w:after="0"/>
            </w:pPr>
            <w:r>
              <w:rPr>
                <w:b/>
              </w:rPr>
              <w:t>«___»_________________</w:t>
            </w:r>
          </w:p>
        </w:tc>
        <w:tc>
          <w:tcPr>
            <w:tcW w:w="5132" w:type="dxa"/>
            <w:shd w:val="clear" w:color="auto" w:fill="auto"/>
          </w:tcPr>
          <w:p w14:paraId="426C31B7" w14:textId="77777777" w:rsidR="000D035B" w:rsidRPr="00C16702" w:rsidRDefault="000D035B" w:rsidP="000D035B">
            <w:pPr>
              <w:pStyle w:val="1"/>
              <w:numPr>
                <w:ilvl w:val="0"/>
                <w:numId w:val="0"/>
              </w:numPr>
              <w:tabs>
                <w:tab w:val="left" w:pos="3435"/>
                <w:tab w:val="right" w:pos="4887"/>
              </w:tabs>
              <w:jc w:val="left"/>
              <w:rPr>
                <w:sz w:val="24"/>
                <w:szCs w:val="24"/>
              </w:rPr>
            </w:pPr>
            <w:r w:rsidRPr="00C16702">
              <w:rPr>
                <w:bCs w:val="0"/>
                <w:sz w:val="24"/>
                <w:szCs w:val="24"/>
              </w:rPr>
              <w:t>Исполнитель:</w:t>
            </w:r>
          </w:p>
          <w:p w14:paraId="4BBC1844" w14:textId="77777777" w:rsidR="000D035B" w:rsidRPr="00C16702" w:rsidRDefault="000D035B" w:rsidP="000D035B">
            <w:r w:rsidRPr="00C16702">
              <w:t xml:space="preserve">               </w:t>
            </w:r>
          </w:p>
        </w:tc>
      </w:tr>
    </w:tbl>
    <w:p w14:paraId="797EFFF7" w14:textId="77777777" w:rsidR="009A6D49" w:rsidRPr="000D035B" w:rsidRDefault="009A6D49" w:rsidP="000D035B">
      <w:pPr>
        <w:tabs>
          <w:tab w:val="left" w:pos="1740"/>
        </w:tabs>
      </w:pPr>
    </w:p>
    <w:p w14:paraId="182E96E7" w14:textId="77777777" w:rsidR="009A6D49" w:rsidRPr="000D035B" w:rsidRDefault="009A6D49" w:rsidP="000D035B">
      <w:pPr>
        <w:tabs>
          <w:tab w:val="left" w:pos="1740"/>
        </w:tabs>
      </w:pPr>
    </w:p>
    <w:p w14:paraId="4E5FCC3F" w14:textId="77777777" w:rsidR="009A6D49" w:rsidRPr="000D035B" w:rsidRDefault="009A6D49" w:rsidP="000D035B">
      <w:pPr>
        <w:tabs>
          <w:tab w:val="left" w:pos="1740"/>
        </w:tabs>
      </w:pPr>
    </w:p>
    <w:p w14:paraId="4C2B6CCB" w14:textId="77777777" w:rsidR="009A6D49" w:rsidRPr="000D035B" w:rsidRDefault="009A6D49" w:rsidP="000D035B">
      <w:pPr>
        <w:tabs>
          <w:tab w:val="left" w:pos="1740"/>
        </w:tabs>
      </w:pPr>
    </w:p>
    <w:p w14:paraId="38F994C4" w14:textId="77777777" w:rsidR="009A6D49" w:rsidRPr="000D035B" w:rsidRDefault="009A6D49" w:rsidP="000D035B">
      <w:pPr>
        <w:tabs>
          <w:tab w:val="left" w:pos="1740"/>
        </w:tabs>
      </w:pPr>
    </w:p>
    <w:p w14:paraId="59CD080E" w14:textId="77777777" w:rsidR="009A6D49" w:rsidRPr="000D035B" w:rsidRDefault="009A6D49" w:rsidP="000D035B">
      <w:pPr>
        <w:tabs>
          <w:tab w:val="left" w:pos="1740"/>
        </w:tabs>
      </w:pPr>
    </w:p>
    <w:p w14:paraId="29BAEDA9" w14:textId="5C692AEC" w:rsidR="009A6D49" w:rsidRPr="000D035B" w:rsidRDefault="009A6D49" w:rsidP="000D035B">
      <w:pPr>
        <w:tabs>
          <w:tab w:val="left" w:pos="1740"/>
        </w:tabs>
      </w:pPr>
    </w:p>
    <w:p w14:paraId="49A08077" w14:textId="2D6D422D" w:rsidR="00393784" w:rsidRPr="000D035B" w:rsidRDefault="00393784" w:rsidP="00DB1B58">
      <w:pPr>
        <w:tabs>
          <w:tab w:val="left" w:pos="1740"/>
        </w:tabs>
      </w:pPr>
    </w:p>
    <w:p w14:paraId="5390963B" w14:textId="6CE04620" w:rsidR="00393784" w:rsidRPr="000D035B" w:rsidRDefault="00393784" w:rsidP="00DB1B58">
      <w:pPr>
        <w:tabs>
          <w:tab w:val="left" w:pos="1740"/>
        </w:tabs>
      </w:pPr>
    </w:p>
    <w:p w14:paraId="72EF1AA8" w14:textId="77777777" w:rsidR="00393784" w:rsidRPr="000D035B" w:rsidRDefault="00393784" w:rsidP="00DB1B58">
      <w:pPr>
        <w:tabs>
          <w:tab w:val="left" w:pos="1740"/>
        </w:tabs>
      </w:pPr>
    </w:p>
    <w:sectPr w:rsidR="00393784" w:rsidRPr="000D035B">
      <w:pgSz w:w="11906" w:h="16838"/>
      <w:pgMar w:top="426" w:right="850" w:bottom="426" w:left="1134" w:header="72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8388E" w14:textId="77777777" w:rsidR="00C3251A" w:rsidRDefault="00C3251A">
      <w:r>
        <w:separator/>
      </w:r>
    </w:p>
  </w:endnote>
  <w:endnote w:type="continuationSeparator" w:id="0">
    <w:p w14:paraId="1829EDA9" w14:textId="77777777" w:rsidR="00C3251A" w:rsidRDefault="00C32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angal">
    <w:panose1 w:val="00000400000000000000"/>
    <w:charset w:val="01"/>
    <w:family w:val="roman"/>
    <w:pitch w:val="variable"/>
    <w:sig w:usb0="0000A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3162231"/>
      <w:docPartObj>
        <w:docPartGallery w:val="Page Numbers (Bottom of Page)"/>
        <w:docPartUnique/>
      </w:docPartObj>
    </w:sdtPr>
    <w:sdtEndPr/>
    <w:sdtContent>
      <w:p w14:paraId="1D355556" w14:textId="4E5B78D7" w:rsidR="00CC7753" w:rsidRDefault="00CC7753">
        <w:pPr>
          <w:pStyle w:val="af0"/>
          <w:jc w:val="center"/>
        </w:pPr>
        <w:r>
          <w:fldChar w:fldCharType="begin"/>
        </w:r>
        <w:r>
          <w:instrText>PAGE   \* MERGEFORMAT</w:instrText>
        </w:r>
        <w:r>
          <w:fldChar w:fldCharType="separate"/>
        </w:r>
        <w:r w:rsidR="007657CC">
          <w:rPr>
            <w:noProof/>
          </w:rPr>
          <w:t>2</w:t>
        </w:r>
        <w:r>
          <w:fldChar w:fldCharType="end"/>
        </w:r>
      </w:p>
    </w:sdtContent>
  </w:sdt>
  <w:p w14:paraId="096AF490" w14:textId="77777777" w:rsidR="00C73597" w:rsidRDefault="00C73597">
    <w:pPr>
      <w:pStyle w:val="af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5FC2D" w14:textId="77777777" w:rsidR="00C3251A" w:rsidRDefault="00C3251A">
      <w:r>
        <w:separator/>
      </w:r>
    </w:p>
  </w:footnote>
  <w:footnote w:type="continuationSeparator" w:id="0">
    <w:p w14:paraId="1F44A506" w14:textId="77777777" w:rsidR="00C3251A" w:rsidRDefault="00C32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0000002"/>
    <w:multiLevelType w:val="multilevel"/>
    <w:tmpl w:val="00000002"/>
    <w:name w:val="WW8Num2"/>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0" w:firstLine="0"/>
      </w:pPr>
      <w:rPr>
        <w:sz w:val="24"/>
        <w:szCs w:val="24"/>
      </w:rPr>
    </w:lvl>
  </w:abstractNum>
  <w:abstractNum w:abstractNumId="3" w15:restartNumberingAfterBreak="0">
    <w:nsid w:val="00000004"/>
    <w:multiLevelType w:val="multilevel"/>
    <w:tmpl w:val="00000004"/>
    <w:name w:val="WW8Num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2912"/>
        </w:tabs>
        <w:ind w:left="291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0000006"/>
    <w:multiLevelType w:val="multilevel"/>
    <w:tmpl w:val="682AABFE"/>
    <w:name w:val="WW8Num6"/>
    <w:lvl w:ilvl="0">
      <w:start w:val="12"/>
      <w:numFmt w:val="decimal"/>
      <w:lvlText w:val="%1."/>
      <w:lvlJc w:val="left"/>
      <w:pPr>
        <w:tabs>
          <w:tab w:val="num" w:pos="1985"/>
        </w:tabs>
        <w:ind w:left="2465" w:hanging="480"/>
      </w:pPr>
      <w:rPr>
        <w:rFonts w:hint="default"/>
        <w:b/>
        <w:i w:val="0"/>
        <w:sz w:val="24"/>
      </w:rPr>
    </w:lvl>
    <w:lvl w:ilvl="1">
      <w:start w:val="1"/>
      <w:numFmt w:val="decimal"/>
      <w:lvlText w:val="%1.%2."/>
      <w:lvlJc w:val="left"/>
      <w:pPr>
        <w:tabs>
          <w:tab w:val="num" w:pos="1987"/>
        </w:tabs>
        <w:ind w:left="3175" w:hanging="480"/>
      </w:pPr>
      <w:rPr>
        <w:rFonts w:hint="default"/>
        <w:i w:val="0"/>
      </w:rPr>
    </w:lvl>
    <w:lvl w:ilvl="2">
      <w:start w:val="1"/>
      <w:numFmt w:val="decimal"/>
      <w:lvlText w:val="%1.%2.%3."/>
      <w:lvlJc w:val="left"/>
      <w:pPr>
        <w:tabs>
          <w:tab w:val="num" w:pos="1985"/>
        </w:tabs>
        <w:ind w:left="4121" w:hanging="720"/>
      </w:pPr>
      <w:rPr>
        <w:rFonts w:hint="default"/>
        <w:i w:val="0"/>
      </w:rPr>
    </w:lvl>
    <w:lvl w:ilvl="3">
      <w:start w:val="1"/>
      <w:numFmt w:val="decimal"/>
      <w:lvlText w:val="%1.%2.%3.%4."/>
      <w:lvlJc w:val="left"/>
      <w:pPr>
        <w:tabs>
          <w:tab w:val="num" w:pos="1985"/>
        </w:tabs>
        <w:ind w:left="4829" w:hanging="720"/>
      </w:pPr>
      <w:rPr>
        <w:rFonts w:hint="default"/>
        <w:i w:val="0"/>
      </w:rPr>
    </w:lvl>
    <w:lvl w:ilvl="4">
      <w:start w:val="1"/>
      <w:numFmt w:val="decimal"/>
      <w:lvlText w:val="%1.%2.%3.%4.%5."/>
      <w:lvlJc w:val="left"/>
      <w:pPr>
        <w:tabs>
          <w:tab w:val="num" w:pos="1985"/>
        </w:tabs>
        <w:ind w:left="5897" w:hanging="1080"/>
      </w:pPr>
      <w:rPr>
        <w:rFonts w:hint="default"/>
        <w:i w:val="0"/>
      </w:rPr>
    </w:lvl>
    <w:lvl w:ilvl="5">
      <w:start w:val="1"/>
      <w:numFmt w:val="decimal"/>
      <w:lvlText w:val="%1.%2.%3.%4.%5.%6."/>
      <w:lvlJc w:val="left"/>
      <w:pPr>
        <w:tabs>
          <w:tab w:val="num" w:pos="1985"/>
        </w:tabs>
        <w:ind w:left="6605" w:hanging="1080"/>
      </w:pPr>
      <w:rPr>
        <w:rFonts w:hint="default"/>
        <w:i w:val="0"/>
      </w:rPr>
    </w:lvl>
    <w:lvl w:ilvl="6">
      <w:start w:val="1"/>
      <w:numFmt w:val="decimal"/>
      <w:lvlText w:val="%1.%2.%3.%4.%5.%6.%7."/>
      <w:lvlJc w:val="left"/>
      <w:pPr>
        <w:tabs>
          <w:tab w:val="num" w:pos="1985"/>
        </w:tabs>
        <w:ind w:left="7673" w:hanging="1440"/>
      </w:pPr>
      <w:rPr>
        <w:rFonts w:hint="default"/>
        <w:i w:val="0"/>
      </w:rPr>
    </w:lvl>
    <w:lvl w:ilvl="7">
      <w:start w:val="1"/>
      <w:numFmt w:val="decimal"/>
      <w:lvlText w:val="%1.%2.%3.%4.%5.%6.%7.%8."/>
      <w:lvlJc w:val="left"/>
      <w:pPr>
        <w:tabs>
          <w:tab w:val="num" w:pos="1985"/>
        </w:tabs>
        <w:ind w:left="8381" w:hanging="1440"/>
      </w:pPr>
      <w:rPr>
        <w:rFonts w:hint="default"/>
        <w:i w:val="0"/>
      </w:rPr>
    </w:lvl>
    <w:lvl w:ilvl="8">
      <w:start w:val="1"/>
      <w:numFmt w:val="decimal"/>
      <w:lvlText w:val="%1.%2.%3.%4.%5.%6.%7.%8.%9."/>
      <w:lvlJc w:val="left"/>
      <w:pPr>
        <w:tabs>
          <w:tab w:val="num" w:pos="1985"/>
        </w:tabs>
        <w:ind w:left="9449" w:hanging="1800"/>
      </w:pPr>
      <w:rPr>
        <w:rFonts w:hint="default"/>
        <w:i w:val="0"/>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660" w:hanging="360"/>
      </w:pPr>
      <w:rPr>
        <w:rFonts w:hint="default"/>
      </w:rPr>
    </w:lvl>
  </w:abstractNum>
  <w:abstractNum w:abstractNumId="7" w15:restartNumberingAfterBreak="0">
    <w:nsid w:val="00000008"/>
    <w:multiLevelType w:val="multilevel"/>
    <w:tmpl w:val="2826932C"/>
    <w:name w:val="WW8Num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00000011"/>
    <w:multiLevelType w:val="multilevel"/>
    <w:tmpl w:val="4CFE1D0A"/>
    <w:lvl w:ilvl="0">
      <w:start w:val="1"/>
      <w:numFmt w:val="bullet"/>
      <w:lvlText w:val=""/>
      <w:lvlJc w:val="left"/>
      <w:pPr>
        <w:tabs>
          <w:tab w:val="num" w:pos="0"/>
        </w:tabs>
        <w:ind w:left="720" w:hanging="360"/>
      </w:pPr>
      <w:rPr>
        <w:rFonts w:ascii="Symbol" w:hAnsi="Symbol" w:hint="default"/>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color w:val="00000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color w:val="00000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color w:val="000000"/>
      </w:rPr>
    </w:lvl>
  </w:abstractNum>
  <w:abstractNum w:abstractNumId="9" w15:restartNumberingAfterBreak="0">
    <w:nsid w:val="01D330B0"/>
    <w:multiLevelType w:val="multilevel"/>
    <w:tmpl w:val="EC6EF96A"/>
    <w:lvl w:ilvl="0">
      <w:start w:val="1"/>
      <w:numFmt w:val="decimal"/>
      <w:lvlText w:val="%1."/>
      <w:lvlJc w:val="left"/>
      <w:pPr>
        <w:ind w:left="786" w:hanging="360"/>
      </w:pPr>
      <w:rPr>
        <w:rFonts w:ascii="Times New Roman" w:hAnsi="Times New Roman" w:cs="Times New Roman"/>
        <w:b/>
        <w:color w:val="000000"/>
        <w:sz w:val="24"/>
        <w:szCs w:val="24"/>
      </w:rPr>
    </w:lvl>
    <w:lvl w:ilvl="1">
      <w:start w:val="1"/>
      <w:numFmt w:val="decimal"/>
      <w:lvlText w:val="%1.%2."/>
      <w:lvlJc w:val="left"/>
      <w:pPr>
        <w:ind w:left="8801" w:hanging="720"/>
      </w:pPr>
      <w:rPr>
        <w:rFonts w:ascii="Times New Roman" w:hAnsi="Times New Roman" w:cs="Times New Roman"/>
        <w:b/>
        <w:color w:val="000000"/>
        <w:sz w:val="24"/>
        <w:szCs w:val="24"/>
      </w:rPr>
    </w:lvl>
    <w:lvl w:ilvl="2">
      <w:start w:val="1"/>
      <w:numFmt w:val="decimal"/>
      <w:lvlText w:val="%1.%2.%3."/>
      <w:lvlJc w:val="left"/>
      <w:pPr>
        <w:ind w:left="1778" w:hanging="720"/>
      </w:pPr>
      <w:rPr>
        <w:rFonts w:cs="Times New Roman"/>
        <w:b/>
      </w:rPr>
    </w:lvl>
    <w:lvl w:ilvl="3">
      <w:start w:val="1"/>
      <w:numFmt w:val="decimal"/>
      <w:lvlText w:val="%1.%2.%3.%4."/>
      <w:lvlJc w:val="left"/>
      <w:pPr>
        <w:ind w:left="2487" w:hanging="1080"/>
      </w:pPr>
      <w:rPr>
        <w:rFonts w:cs="Times New Roman"/>
      </w:rPr>
    </w:lvl>
    <w:lvl w:ilvl="4">
      <w:start w:val="1"/>
      <w:numFmt w:val="decimal"/>
      <w:lvlText w:val="%1.%2.%3.%4.%5."/>
      <w:lvlJc w:val="left"/>
      <w:pPr>
        <w:ind w:left="2836" w:hanging="1080"/>
      </w:pPr>
      <w:rPr>
        <w:rFonts w:cs="Times New Roman"/>
      </w:rPr>
    </w:lvl>
    <w:lvl w:ilvl="5">
      <w:start w:val="1"/>
      <w:numFmt w:val="decimal"/>
      <w:lvlText w:val="%1.%2.%3.%4.%5.%6."/>
      <w:lvlJc w:val="left"/>
      <w:pPr>
        <w:ind w:left="3545" w:hanging="1440"/>
      </w:pPr>
      <w:rPr>
        <w:rFonts w:cs="Times New Roman"/>
      </w:rPr>
    </w:lvl>
    <w:lvl w:ilvl="6">
      <w:start w:val="1"/>
      <w:numFmt w:val="decimal"/>
      <w:lvlText w:val="%1.%2.%3.%4.%5.%6.%7."/>
      <w:lvlJc w:val="left"/>
      <w:pPr>
        <w:ind w:left="4254" w:hanging="1800"/>
      </w:pPr>
      <w:rPr>
        <w:rFonts w:cs="Times New Roman"/>
      </w:rPr>
    </w:lvl>
    <w:lvl w:ilvl="7">
      <w:start w:val="1"/>
      <w:numFmt w:val="decimal"/>
      <w:lvlText w:val="%1.%2.%3.%4.%5.%6.%7.%8."/>
      <w:lvlJc w:val="left"/>
      <w:pPr>
        <w:ind w:left="4603" w:hanging="1800"/>
      </w:pPr>
      <w:rPr>
        <w:rFonts w:cs="Times New Roman"/>
      </w:rPr>
    </w:lvl>
    <w:lvl w:ilvl="8">
      <w:start w:val="1"/>
      <w:numFmt w:val="decimal"/>
      <w:lvlText w:val="%1.%2.%3.%4.%5.%6.%7.%8.%9."/>
      <w:lvlJc w:val="left"/>
      <w:pPr>
        <w:ind w:left="5312" w:hanging="2160"/>
      </w:pPr>
      <w:rPr>
        <w:rFonts w:cs="Times New Roman"/>
      </w:rPr>
    </w:lvl>
  </w:abstractNum>
  <w:abstractNum w:abstractNumId="10" w15:restartNumberingAfterBreak="0">
    <w:nsid w:val="01D62C3D"/>
    <w:multiLevelType w:val="multilevel"/>
    <w:tmpl w:val="D132004A"/>
    <w:lvl w:ilvl="0">
      <w:start w:val="1"/>
      <w:numFmt w:val="decimal"/>
      <w:lvlText w:val="%1."/>
      <w:lvlJc w:val="left"/>
      <w:pPr>
        <w:ind w:left="360" w:hanging="360"/>
      </w:pPr>
      <w:rPr>
        <w:b/>
        <w:sz w:val="24"/>
        <w:szCs w:val="24"/>
      </w:rPr>
    </w:lvl>
    <w:lvl w:ilvl="1">
      <w:start w:val="1"/>
      <w:numFmt w:val="decimal"/>
      <w:lvlText w:val="%1.%2."/>
      <w:lvlJc w:val="left"/>
      <w:pPr>
        <w:ind w:left="633" w:firstLine="360"/>
      </w:pPr>
      <w:rPr>
        <w:b w:val="0"/>
      </w:rPr>
    </w:lvl>
    <w:lvl w:ilvl="2">
      <w:start w:val="1"/>
      <w:numFmt w:val="decimal"/>
      <w:lvlText w:val="%1.%2.%3."/>
      <w:lvlJc w:val="left"/>
      <w:pPr>
        <w:ind w:left="1355" w:hanging="504"/>
      </w:pPr>
      <w:rPr>
        <w:b w:val="0"/>
      </w:r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9D71ED8"/>
    <w:multiLevelType w:val="hybridMultilevel"/>
    <w:tmpl w:val="DEEA55F6"/>
    <w:lvl w:ilvl="0" w:tplc="04190005">
      <w:start w:val="1"/>
      <w:numFmt w:val="bullet"/>
      <w:lvlText w:val=""/>
      <w:lvlJc w:val="left"/>
      <w:pPr>
        <w:ind w:left="720" w:hanging="360"/>
      </w:pPr>
      <w:rPr>
        <w:rFonts w:ascii="Wingdings" w:hAnsi="Wingdings" w:hint="default"/>
      </w:rPr>
    </w:lvl>
    <w:lvl w:ilvl="1" w:tplc="04190005">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0B392A7E"/>
    <w:multiLevelType w:val="hybridMultilevel"/>
    <w:tmpl w:val="2A186610"/>
    <w:lvl w:ilvl="0" w:tplc="CE90E98E">
      <w:start w:val="1"/>
      <w:numFmt w:val="bullet"/>
      <w:lvlText w:val=""/>
      <w:lvlJc w:val="left"/>
      <w:pPr>
        <w:ind w:left="927" w:hanging="360"/>
      </w:pPr>
      <w:rPr>
        <w:rFonts w:ascii="Symbol" w:hAnsi="Symbol" w:hint="default"/>
        <w:b w:val="0"/>
        <w:bCs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0D1C2027"/>
    <w:multiLevelType w:val="hybridMultilevel"/>
    <w:tmpl w:val="68F6421E"/>
    <w:lvl w:ilvl="0" w:tplc="0419000F">
      <w:start w:val="1"/>
      <w:numFmt w:val="decimal"/>
      <w:lvlText w:val="%1."/>
      <w:lvlJc w:val="left"/>
      <w:pPr>
        <w:ind w:left="1712"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4" w15:restartNumberingAfterBreak="0">
    <w:nsid w:val="101519CE"/>
    <w:multiLevelType w:val="multilevel"/>
    <w:tmpl w:val="B2CE1E8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D1E395A"/>
    <w:multiLevelType w:val="hybridMultilevel"/>
    <w:tmpl w:val="CE925F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1636"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0767B9E"/>
    <w:multiLevelType w:val="hybridMultilevel"/>
    <w:tmpl w:val="38326934"/>
    <w:lvl w:ilvl="0" w:tplc="9856883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258636D5"/>
    <w:multiLevelType w:val="hybridMultilevel"/>
    <w:tmpl w:val="70AA8778"/>
    <w:lvl w:ilvl="0" w:tplc="9B6E7986">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283B0FFE"/>
    <w:multiLevelType w:val="hybridMultilevel"/>
    <w:tmpl w:val="8700831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9" w15:restartNumberingAfterBreak="0">
    <w:nsid w:val="3BE61B0F"/>
    <w:multiLevelType w:val="multilevel"/>
    <w:tmpl w:val="78F6057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0873FF"/>
    <w:multiLevelType w:val="hybridMultilevel"/>
    <w:tmpl w:val="F2D221DC"/>
    <w:lvl w:ilvl="0" w:tplc="0419000F">
      <w:start w:val="1"/>
      <w:numFmt w:val="decimal"/>
      <w:lvlText w:val="%1."/>
      <w:lvlJc w:val="left"/>
      <w:pPr>
        <w:ind w:left="1004" w:hanging="360"/>
      </w:pPr>
    </w:lvl>
    <w:lvl w:ilvl="1" w:tplc="99AABC56">
      <w:start w:val="1"/>
      <w:numFmt w:val="russianLow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1" w15:restartNumberingAfterBreak="0">
    <w:nsid w:val="3EDA6D4B"/>
    <w:multiLevelType w:val="hybridMultilevel"/>
    <w:tmpl w:val="F04638F4"/>
    <w:lvl w:ilvl="0" w:tplc="04190005">
      <w:start w:val="1"/>
      <w:numFmt w:val="bullet"/>
      <w:lvlText w:val=""/>
      <w:lvlJc w:val="left"/>
      <w:pPr>
        <w:ind w:left="720" w:hanging="360"/>
      </w:pPr>
      <w:rPr>
        <w:rFonts w:ascii="Wingdings" w:hAnsi="Wingdings" w:hint="default"/>
      </w:rPr>
    </w:lvl>
    <w:lvl w:ilvl="1" w:tplc="5A9ECDC2">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2C079BA"/>
    <w:multiLevelType w:val="hybridMultilevel"/>
    <w:tmpl w:val="43D006F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47F83386"/>
    <w:multiLevelType w:val="multilevel"/>
    <w:tmpl w:val="AB0EEBD0"/>
    <w:lvl w:ilvl="0">
      <w:start w:val="8"/>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8E777CA"/>
    <w:multiLevelType w:val="hybridMultilevel"/>
    <w:tmpl w:val="B3E2910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603FE4"/>
    <w:multiLevelType w:val="hybridMultilevel"/>
    <w:tmpl w:val="B0788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4D2354"/>
    <w:multiLevelType w:val="hybridMultilevel"/>
    <w:tmpl w:val="09464790"/>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36A5FAE"/>
    <w:multiLevelType w:val="hybridMultilevel"/>
    <w:tmpl w:val="E62A7F8A"/>
    <w:lvl w:ilvl="0" w:tplc="04190001">
      <w:start w:val="1"/>
      <w:numFmt w:val="bullet"/>
      <w:lvlText w:val=""/>
      <w:lvlJc w:val="left"/>
      <w:pPr>
        <w:ind w:left="1045" w:hanging="360"/>
      </w:pPr>
      <w:rPr>
        <w:rFonts w:ascii="Symbol" w:hAnsi="Symbol" w:hint="default"/>
      </w:rPr>
    </w:lvl>
    <w:lvl w:ilvl="1" w:tplc="04190003" w:tentative="1">
      <w:start w:val="1"/>
      <w:numFmt w:val="bullet"/>
      <w:lvlText w:val="o"/>
      <w:lvlJc w:val="left"/>
      <w:pPr>
        <w:ind w:left="1765" w:hanging="360"/>
      </w:pPr>
      <w:rPr>
        <w:rFonts w:ascii="Courier New" w:hAnsi="Courier New" w:cs="Courier New" w:hint="default"/>
      </w:rPr>
    </w:lvl>
    <w:lvl w:ilvl="2" w:tplc="04190005" w:tentative="1">
      <w:start w:val="1"/>
      <w:numFmt w:val="bullet"/>
      <w:lvlText w:val=""/>
      <w:lvlJc w:val="left"/>
      <w:pPr>
        <w:ind w:left="2485" w:hanging="360"/>
      </w:pPr>
      <w:rPr>
        <w:rFonts w:ascii="Wingdings" w:hAnsi="Wingdings" w:hint="default"/>
      </w:rPr>
    </w:lvl>
    <w:lvl w:ilvl="3" w:tplc="04190001" w:tentative="1">
      <w:start w:val="1"/>
      <w:numFmt w:val="bullet"/>
      <w:lvlText w:val=""/>
      <w:lvlJc w:val="left"/>
      <w:pPr>
        <w:ind w:left="3205" w:hanging="360"/>
      </w:pPr>
      <w:rPr>
        <w:rFonts w:ascii="Symbol" w:hAnsi="Symbol" w:hint="default"/>
      </w:rPr>
    </w:lvl>
    <w:lvl w:ilvl="4" w:tplc="04190003" w:tentative="1">
      <w:start w:val="1"/>
      <w:numFmt w:val="bullet"/>
      <w:lvlText w:val="o"/>
      <w:lvlJc w:val="left"/>
      <w:pPr>
        <w:ind w:left="3925" w:hanging="360"/>
      </w:pPr>
      <w:rPr>
        <w:rFonts w:ascii="Courier New" w:hAnsi="Courier New" w:cs="Courier New" w:hint="default"/>
      </w:rPr>
    </w:lvl>
    <w:lvl w:ilvl="5" w:tplc="04190005" w:tentative="1">
      <w:start w:val="1"/>
      <w:numFmt w:val="bullet"/>
      <w:lvlText w:val=""/>
      <w:lvlJc w:val="left"/>
      <w:pPr>
        <w:ind w:left="4645" w:hanging="360"/>
      </w:pPr>
      <w:rPr>
        <w:rFonts w:ascii="Wingdings" w:hAnsi="Wingdings" w:hint="default"/>
      </w:rPr>
    </w:lvl>
    <w:lvl w:ilvl="6" w:tplc="04190001" w:tentative="1">
      <w:start w:val="1"/>
      <w:numFmt w:val="bullet"/>
      <w:lvlText w:val=""/>
      <w:lvlJc w:val="left"/>
      <w:pPr>
        <w:ind w:left="5365" w:hanging="360"/>
      </w:pPr>
      <w:rPr>
        <w:rFonts w:ascii="Symbol" w:hAnsi="Symbol" w:hint="default"/>
      </w:rPr>
    </w:lvl>
    <w:lvl w:ilvl="7" w:tplc="04190003" w:tentative="1">
      <w:start w:val="1"/>
      <w:numFmt w:val="bullet"/>
      <w:lvlText w:val="o"/>
      <w:lvlJc w:val="left"/>
      <w:pPr>
        <w:ind w:left="6085" w:hanging="360"/>
      </w:pPr>
      <w:rPr>
        <w:rFonts w:ascii="Courier New" w:hAnsi="Courier New" w:cs="Courier New" w:hint="default"/>
      </w:rPr>
    </w:lvl>
    <w:lvl w:ilvl="8" w:tplc="04190005" w:tentative="1">
      <w:start w:val="1"/>
      <w:numFmt w:val="bullet"/>
      <w:lvlText w:val=""/>
      <w:lvlJc w:val="left"/>
      <w:pPr>
        <w:ind w:left="6805" w:hanging="360"/>
      </w:pPr>
      <w:rPr>
        <w:rFonts w:ascii="Wingdings" w:hAnsi="Wingdings" w:hint="default"/>
      </w:rPr>
    </w:lvl>
  </w:abstractNum>
  <w:abstractNum w:abstractNumId="28" w15:restartNumberingAfterBreak="0">
    <w:nsid w:val="5B7A29A6"/>
    <w:multiLevelType w:val="multilevel"/>
    <w:tmpl w:val="DC08D688"/>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707459"/>
    <w:multiLevelType w:val="multilevel"/>
    <w:tmpl w:val="A538E7E2"/>
    <w:lvl w:ilvl="0">
      <w:start w:val="13"/>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5C852D67"/>
    <w:multiLevelType w:val="hybridMultilevel"/>
    <w:tmpl w:val="FE0CDF9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1" w15:restartNumberingAfterBreak="0">
    <w:nsid w:val="5F2C52C7"/>
    <w:multiLevelType w:val="multilevel"/>
    <w:tmpl w:val="EC261CA6"/>
    <w:lvl w:ilvl="0">
      <w:start w:val="7"/>
      <w:numFmt w:val="decimal"/>
      <w:lvlText w:val="%1."/>
      <w:lvlJc w:val="left"/>
      <w:pPr>
        <w:ind w:left="360" w:hanging="360"/>
      </w:pPr>
      <w:rPr>
        <w:rFonts w:eastAsia="Calibri" w:hint="default"/>
        <w:b/>
        <w:sz w:val="24"/>
        <w:szCs w:val="24"/>
      </w:rPr>
    </w:lvl>
    <w:lvl w:ilvl="1">
      <w:start w:val="1"/>
      <w:numFmt w:val="decimal"/>
      <w:lvlText w:val="%1.%2."/>
      <w:lvlJc w:val="left"/>
      <w:pPr>
        <w:ind w:left="1210"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32" w15:restartNumberingAfterBreak="0">
    <w:nsid w:val="620D6446"/>
    <w:multiLevelType w:val="multilevel"/>
    <w:tmpl w:val="46F6B51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675545A"/>
    <w:multiLevelType w:val="multilevel"/>
    <w:tmpl w:val="C62C3C04"/>
    <w:lvl w:ilvl="0">
      <w:start w:val="1"/>
      <w:numFmt w:val="decimal"/>
      <w:lvlText w:val="%1."/>
      <w:lvlJc w:val="left"/>
      <w:pPr>
        <w:ind w:left="284" w:hanging="284"/>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C320BA0"/>
    <w:multiLevelType w:val="multilevel"/>
    <w:tmpl w:val="3416ACD6"/>
    <w:lvl w:ilvl="0">
      <w:start w:val="12"/>
      <w:numFmt w:val="decimal"/>
      <w:lvlText w:val="%1."/>
      <w:lvlJc w:val="left"/>
      <w:pPr>
        <w:ind w:left="720" w:hanging="360"/>
      </w:pPr>
    </w:lvl>
    <w:lvl w:ilvl="1">
      <w:start w:val="1"/>
      <w:numFmt w:val="decimal"/>
      <w:isLgl/>
      <w:lvlText w:val="%1.%2."/>
      <w:lvlJc w:val="left"/>
      <w:pPr>
        <w:ind w:left="2324"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6EFA2C7B"/>
    <w:multiLevelType w:val="hybridMultilevel"/>
    <w:tmpl w:val="222A16C8"/>
    <w:lvl w:ilvl="0" w:tplc="E3F8683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6501FAA"/>
    <w:multiLevelType w:val="multilevel"/>
    <w:tmpl w:val="E6F00E46"/>
    <w:lvl w:ilvl="0">
      <w:start w:val="1"/>
      <w:numFmt w:val="decimal"/>
      <w:lvlText w:val="%1."/>
      <w:lvlJc w:val="left"/>
      <w:pPr>
        <w:ind w:left="720" w:hanging="360"/>
      </w:pPr>
      <w:rPr>
        <w:vertAlign w:val="baseline"/>
      </w:rPr>
    </w:lvl>
    <w:lvl w:ilvl="1">
      <w:start w:val="1"/>
      <w:numFmt w:val="decimal"/>
      <w:lvlText w:val="%1.%2"/>
      <w:lvlJc w:val="left"/>
      <w:pPr>
        <w:ind w:left="720" w:hanging="360"/>
      </w:pPr>
      <w:rPr>
        <w:b w:val="0"/>
        <w:color w:val="000000"/>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37" w15:restartNumberingAfterBreak="0">
    <w:nsid w:val="7710772C"/>
    <w:multiLevelType w:val="multilevel"/>
    <w:tmpl w:val="89EECF3E"/>
    <w:lvl w:ilvl="0">
      <w:start w:val="1"/>
      <w:numFmt w:val="decimal"/>
      <w:lvlText w:val="%1."/>
      <w:lvlJc w:val="left"/>
      <w:pPr>
        <w:ind w:left="360" w:hanging="360"/>
      </w:pPr>
      <w:rPr>
        <w:rFonts w:cs="Times New Roman"/>
      </w:rPr>
    </w:lvl>
    <w:lvl w:ilvl="1">
      <w:start w:val="2"/>
      <w:numFmt w:val="decimal"/>
      <w:isLgl/>
      <w:lvlText w:val="%1.%2"/>
      <w:lvlJc w:val="left"/>
      <w:pPr>
        <w:ind w:left="525" w:hanging="525"/>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1080" w:hanging="108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440" w:hanging="144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800" w:hanging="1800"/>
      </w:pPr>
      <w:rPr>
        <w:rFonts w:cs="Times New Roman"/>
      </w:rPr>
    </w:lvl>
    <w:lvl w:ilvl="8">
      <w:start w:val="1"/>
      <w:numFmt w:val="decimal"/>
      <w:isLgl/>
      <w:lvlText w:val="%1.%2.%3.%4.%5.%6.%7.%8.%9"/>
      <w:lvlJc w:val="left"/>
      <w:pPr>
        <w:ind w:left="2160" w:hanging="2160"/>
      </w:pPr>
      <w:rPr>
        <w:rFonts w:cs="Times New Roman"/>
      </w:rPr>
    </w:lvl>
  </w:abstractNum>
  <w:abstractNum w:abstractNumId="38" w15:restartNumberingAfterBreak="0">
    <w:nsid w:val="772C1791"/>
    <w:multiLevelType w:val="multilevel"/>
    <w:tmpl w:val="AC7CA13E"/>
    <w:lvl w:ilvl="0">
      <w:start w:val="1"/>
      <w:numFmt w:val="decimal"/>
      <w:lvlText w:val="%1."/>
      <w:lvlJc w:val="left"/>
      <w:pPr>
        <w:ind w:left="360" w:hanging="360"/>
      </w:pPr>
      <w:rPr>
        <w:rFonts w:hint="default"/>
        <w:color w:val="auto"/>
      </w:rPr>
    </w:lvl>
    <w:lvl w:ilvl="1">
      <w:start w:val="1"/>
      <w:numFmt w:val="decimal"/>
      <w:lvlText w:val="%1.%2."/>
      <w:lvlJc w:val="left"/>
      <w:pPr>
        <w:ind w:left="716" w:hanging="432"/>
      </w:pPr>
      <w:rPr>
        <w:color w:val="000000"/>
      </w:rPr>
    </w:lvl>
    <w:lvl w:ilvl="2">
      <w:start w:val="1"/>
      <w:numFmt w:val="decimal"/>
      <w:lvlText w:val="%1.%2.%3."/>
      <w:lvlJc w:val="left"/>
      <w:pPr>
        <w:ind w:left="787"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2"/>
  </w:num>
  <w:num w:numId="11">
    <w:abstractNumId w:val="27"/>
  </w:num>
  <w:num w:numId="12">
    <w:abstractNumId w:val="25"/>
  </w:num>
  <w:num w:numId="13">
    <w:abstractNumId w:val="24"/>
  </w:num>
  <w:num w:numId="14">
    <w:abstractNumId w:val="35"/>
  </w:num>
  <w:num w:numId="15">
    <w:abstractNumId w:val="38"/>
  </w:num>
  <w:num w:numId="16">
    <w:abstractNumId w:val="33"/>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8"/>
  </w:num>
  <w:num w:numId="23">
    <w:abstractNumId w:val="3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32"/>
  </w:num>
  <w:num w:numId="26">
    <w:abstractNumId w:val="31"/>
  </w:num>
  <w:num w:numId="27">
    <w:abstractNumId w:val="29"/>
  </w:num>
  <w:num w:numId="28">
    <w:abstractNumId w:val="23"/>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30"/>
  </w:num>
  <w:num w:numId="31">
    <w:abstractNumId w:val="18"/>
  </w:num>
  <w:num w:numId="32">
    <w:abstractNumId w:val="28"/>
  </w:num>
  <w:num w:numId="33">
    <w:abstractNumId w:val="19"/>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1"/>
  </w:num>
  <w:num w:numId="37">
    <w:abstractNumId w:val="11"/>
  </w:num>
  <w:num w:numId="38">
    <w:abstractNumId w:val="26"/>
  </w:num>
  <w:num w:numId="39">
    <w:abstractNumId w:val="22"/>
  </w:num>
  <w:num w:numId="40">
    <w:abstractNumId w:val="16"/>
  </w:num>
  <w:num w:numId="41">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7AF"/>
    <w:rsid w:val="00023A38"/>
    <w:rsid w:val="0002667C"/>
    <w:rsid w:val="00036EEC"/>
    <w:rsid w:val="000509F1"/>
    <w:rsid w:val="00054B29"/>
    <w:rsid w:val="00055D0F"/>
    <w:rsid w:val="000628B4"/>
    <w:rsid w:val="0007001F"/>
    <w:rsid w:val="000A3DFC"/>
    <w:rsid w:val="000A5A10"/>
    <w:rsid w:val="000A6B33"/>
    <w:rsid w:val="000B37A3"/>
    <w:rsid w:val="000B3F57"/>
    <w:rsid w:val="000C48A4"/>
    <w:rsid w:val="000D035B"/>
    <w:rsid w:val="000D438D"/>
    <w:rsid w:val="000D6413"/>
    <w:rsid w:val="000E3713"/>
    <w:rsid w:val="00105691"/>
    <w:rsid w:val="00111BE2"/>
    <w:rsid w:val="00126AED"/>
    <w:rsid w:val="001368F4"/>
    <w:rsid w:val="00142721"/>
    <w:rsid w:val="001657C2"/>
    <w:rsid w:val="001740B8"/>
    <w:rsid w:val="00176FD5"/>
    <w:rsid w:val="00184CFC"/>
    <w:rsid w:val="00187BF9"/>
    <w:rsid w:val="001A40AE"/>
    <w:rsid w:val="001A4265"/>
    <w:rsid w:val="001B7BC4"/>
    <w:rsid w:val="001C33E8"/>
    <w:rsid w:val="001D4E05"/>
    <w:rsid w:val="001D7962"/>
    <w:rsid w:val="001E171D"/>
    <w:rsid w:val="001E2333"/>
    <w:rsid w:val="001E6252"/>
    <w:rsid w:val="001F3709"/>
    <w:rsid w:val="00204BDD"/>
    <w:rsid w:val="00237DF8"/>
    <w:rsid w:val="002517A5"/>
    <w:rsid w:val="002839C8"/>
    <w:rsid w:val="00292213"/>
    <w:rsid w:val="00297E7E"/>
    <w:rsid w:val="002A3172"/>
    <w:rsid w:val="002B6EDB"/>
    <w:rsid w:val="002C6664"/>
    <w:rsid w:val="002D7572"/>
    <w:rsid w:val="002E7045"/>
    <w:rsid w:val="003077B1"/>
    <w:rsid w:val="00320644"/>
    <w:rsid w:val="00324540"/>
    <w:rsid w:val="00332255"/>
    <w:rsid w:val="00334F0B"/>
    <w:rsid w:val="003522BA"/>
    <w:rsid w:val="0035489A"/>
    <w:rsid w:val="00362555"/>
    <w:rsid w:val="00393784"/>
    <w:rsid w:val="00393E84"/>
    <w:rsid w:val="00396112"/>
    <w:rsid w:val="003A01DC"/>
    <w:rsid w:val="003A6DCF"/>
    <w:rsid w:val="003B60AA"/>
    <w:rsid w:val="003C0F45"/>
    <w:rsid w:val="003D1FAE"/>
    <w:rsid w:val="003E0D3A"/>
    <w:rsid w:val="00415B12"/>
    <w:rsid w:val="00437CD7"/>
    <w:rsid w:val="004411BB"/>
    <w:rsid w:val="00441FAD"/>
    <w:rsid w:val="0045648B"/>
    <w:rsid w:val="00462810"/>
    <w:rsid w:val="00476876"/>
    <w:rsid w:val="00487249"/>
    <w:rsid w:val="00490ABA"/>
    <w:rsid w:val="004A4794"/>
    <w:rsid w:val="004A5462"/>
    <w:rsid w:val="004B1C40"/>
    <w:rsid w:val="004B75E4"/>
    <w:rsid w:val="004B7D18"/>
    <w:rsid w:val="004C7E94"/>
    <w:rsid w:val="004D5F84"/>
    <w:rsid w:val="004F389A"/>
    <w:rsid w:val="00516158"/>
    <w:rsid w:val="00553C2E"/>
    <w:rsid w:val="00554CEF"/>
    <w:rsid w:val="0056451D"/>
    <w:rsid w:val="005778AC"/>
    <w:rsid w:val="005A73C6"/>
    <w:rsid w:val="005C092B"/>
    <w:rsid w:val="005D21C9"/>
    <w:rsid w:val="005E330F"/>
    <w:rsid w:val="005E54FE"/>
    <w:rsid w:val="005E59AC"/>
    <w:rsid w:val="005E663F"/>
    <w:rsid w:val="005E7C3C"/>
    <w:rsid w:val="005F3E10"/>
    <w:rsid w:val="005F7A94"/>
    <w:rsid w:val="006044D3"/>
    <w:rsid w:val="0060701A"/>
    <w:rsid w:val="0060750F"/>
    <w:rsid w:val="00617700"/>
    <w:rsid w:val="00617DBA"/>
    <w:rsid w:val="00623C86"/>
    <w:rsid w:val="006359D6"/>
    <w:rsid w:val="00635D8C"/>
    <w:rsid w:val="00646B9B"/>
    <w:rsid w:val="00660024"/>
    <w:rsid w:val="00675138"/>
    <w:rsid w:val="00677EA4"/>
    <w:rsid w:val="00693778"/>
    <w:rsid w:val="006A0719"/>
    <w:rsid w:val="006A311B"/>
    <w:rsid w:val="006B1AE7"/>
    <w:rsid w:val="006B27AF"/>
    <w:rsid w:val="006B418B"/>
    <w:rsid w:val="006C77B6"/>
    <w:rsid w:val="006D5376"/>
    <w:rsid w:val="006D6BF3"/>
    <w:rsid w:val="006E19D1"/>
    <w:rsid w:val="006F6590"/>
    <w:rsid w:val="006F7BAC"/>
    <w:rsid w:val="007364D0"/>
    <w:rsid w:val="00744E3A"/>
    <w:rsid w:val="00752461"/>
    <w:rsid w:val="00753815"/>
    <w:rsid w:val="007546F0"/>
    <w:rsid w:val="00754A8C"/>
    <w:rsid w:val="007657CC"/>
    <w:rsid w:val="00767376"/>
    <w:rsid w:val="00782F8C"/>
    <w:rsid w:val="00783F20"/>
    <w:rsid w:val="00795A62"/>
    <w:rsid w:val="00797F8A"/>
    <w:rsid w:val="007A0BA3"/>
    <w:rsid w:val="007A4049"/>
    <w:rsid w:val="007B45AD"/>
    <w:rsid w:val="007B4DAA"/>
    <w:rsid w:val="007C6738"/>
    <w:rsid w:val="007D4CFC"/>
    <w:rsid w:val="007D585E"/>
    <w:rsid w:val="007E358D"/>
    <w:rsid w:val="007F02B6"/>
    <w:rsid w:val="00803D61"/>
    <w:rsid w:val="00826462"/>
    <w:rsid w:val="008304EB"/>
    <w:rsid w:val="00833BF0"/>
    <w:rsid w:val="0084558A"/>
    <w:rsid w:val="00846BEC"/>
    <w:rsid w:val="00852130"/>
    <w:rsid w:val="00856588"/>
    <w:rsid w:val="00875359"/>
    <w:rsid w:val="00882CD0"/>
    <w:rsid w:val="008877AA"/>
    <w:rsid w:val="0089595C"/>
    <w:rsid w:val="008A1688"/>
    <w:rsid w:val="008B75B1"/>
    <w:rsid w:val="008B77E0"/>
    <w:rsid w:val="008B7D97"/>
    <w:rsid w:val="008C21B9"/>
    <w:rsid w:val="008C261F"/>
    <w:rsid w:val="008C35C5"/>
    <w:rsid w:val="008D0970"/>
    <w:rsid w:val="008E3783"/>
    <w:rsid w:val="0090362D"/>
    <w:rsid w:val="00903D4F"/>
    <w:rsid w:val="00906092"/>
    <w:rsid w:val="00906348"/>
    <w:rsid w:val="00911B0F"/>
    <w:rsid w:val="00914D20"/>
    <w:rsid w:val="00916B8C"/>
    <w:rsid w:val="009250CB"/>
    <w:rsid w:val="00933B3E"/>
    <w:rsid w:val="009417E1"/>
    <w:rsid w:val="0094272D"/>
    <w:rsid w:val="00946031"/>
    <w:rsid w:val="00950A89"/>
    <w:rsid w:val="00957AD3"/>
    <w:rsid w:val="009A14CA"/>
    <w:rsid w:val="009A6C91"/>
    <w:rsid w:val="009A6D49"/>
    <w:rsid w:val="009B0B3B"/>
    <w:rsid w:val="009B7810"/>
    <w:rsid w:val="009C3F24"/>
    <w:rsid w:val="009F25BC"/>
    <w:rsid w:val="009F755B"/>
    <w:rsid w:val="009F7B4C"/>
    <w:rsid w:val="00A149E3"/>
    <w:rsid w:val="00A25FCE"/>
    <w:rsid w:val="00A2638C"/>
    <w:rsid w:val="00A31CDE"/>
    <w:rsid w:val="00A343DB"/>
    <w:rsid w:val="00A354A8"/>
    <w:rsid w:val="00A35F6C"/>
    <w:rsid w:val="00A84B88"/>
    <w:rsid w:val="00A878E3"/>
    <w:rsid w:val="00AA0CC6"/>
    <w:rsid w:val="00AB7D43"/>
    <w:rsid w:val="00AD17F2"/>
    <w:rsid w:val="00AD3714"/>
    <w:rsid w:val="00AD61D7"/>
    <w:rsid w:val="00AF3AB7"/>
    <w:rsid w:val="00B0446A"/>
    <w:rsid w:val="00B324F9"/>
    <w:rsid w:val="00B3595E"/>
    <w:rsid w:val="00B47AA1"/>
    <w:rsid w:val="00B76CA0"/>
    <w:rsid w:val="00B84B0E"/>
    <w:rsid w:val="00B906FD"/>
    <w:rsid w:val="00BA0754"/>
    <w:rsid w:val="00BA0C9E"/>
    <w:rsid w:val="00BB6FF4"/>
    <w:rsid w:val="00BC622B"/>
    <w:rsid w:val="00BD005B"/>
    <w:rsid w:val="00BD1DF0"/>
    <w:rsid w:val="00BD2DCA"/>
    <w:rsid w:val="00C15A82"/>
    <w:rsid w:val="00C16702"/>
    <w:rsid w:val="00C3251A"/>
    <w:rsid w:val="00C4330F"/>
    <w:rsid w:val="00C45E0F"/>
    <w:rsid w:val="00C51356"/>
    <w:rsid w:val="00C53B89"/>
    <w:rsid w:val="00C6570F"/>
    <w:rsid w:val="00C657A1"/>
    <w:rsid w:val="00C707E2"/>
    <w:rsid w:val="00C73597"/>
    <w:rsid w:val="00C74E4F"/>
    <w:rsid w:val="00CB115C"/>
    <w:rsid w:val="00CC32D4"/>
    <w:rsid w:val="00CC7753"/>
    <w:rsid w:val="00CD25E4"/>
    <w:rsid w:val="00CD3D75"/>
    <w:rsid w:val="00CE7216"/>
    <w:rsid w:val="00D23442"/>
    <w:rsid w:val="00D26C77"/>
    <w:rsid w:val="00D319D4"/>
    <w:rsid w:val="00D34530"/>
    <w:rsid w:val="00D40CAC"/>
    <w:rsid w:val="00D570DC"/>
    <w:rsid w:val="00D777CA"/>
    <w:rsid w:val="00D92D85"/>
    <w:rsid w:val="00D97B1E"/>
    <w:rsid w:val="00DA27F3"/>
    <w:rsid w:val="00DA5242"/>
    <w:rsid w:val="00DB1B58"/>
    <w:rsid w:val="00DE37DB"/>
    <w:rsid w:val="00DE3BE5"/>
    <w:rsid w:val="00DE5E7F"/>
    <w:rsid w:val="00E13051"/>
    <w:rsid w:val="00E15A54"/>
    <w:rsid w:val="00E27D36"/>
    <w:rsid w:val="00E43E2D"/>
    <w:rsid w:val="00E55DB4"/>
    <w:rsid w:val="00E63F3F"/>
    <w:rsid w:val="00E71A04"/>
    <w:rsid w:val="00E83A23"/>
    <w:rsid w:val="00E86AA9"/>
    <w:rsid w:val="00E86BA2"/>
    <w:rsid w:val="00E91618"/>
    <w:rsid w:val="00E955F6"/>
    <w:rsid w:val="00EB07EF"/>
    <w:rsid w:val="00EB2E2C"/>
    <w:rsid w:val="00ED6941"/>
    <w:rsid w:val="00ED6CBF"/>
    <w:rsid w:val="00EE359F"/>
    <w:rsid w:val="00EE58DA"/>
    <w:rsid w:val="00EF7AF5"/>
    <w:rsid w:val="00F21B18"/>
    <w:rsid w:val="00F3189C"/>
    <w:rsid w:val="00F325DB"/>
    <w:rsid w:val="00F36179"/>
    <w:rsid w:val="00F51904"/>
    <w:rsid w:val="00F5516E"/>
    <w:rsid w:val="00F63EB1"/>
    <w:rsid w:val="00F77A24"/>
    <w:rsid w:val="00F82787"/>
    <w:rsid w:val="00F8688B"/>
    <w:rsid w:val="00FB58C6"/>
    <w:rsid w:val="00FC2385"/>
    <w:rsid w:val="00FD6978"/>
    <w:rsid w:val="00FD7B98"/>
    <w:rsid w:val="00FE2672"/>
    <w:rsid w:val="00FF4201"/>
    <w:rsid w:val="00FF4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1C4C283F"/>
  <w15:chartTrackingRefBased/>
  <w15:docId w15:val="{75D62BC8-186E-402A-BAAE-B18855A3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autoSpaceDE w:val="0"/>
    </w:pPr>
    <w:rPr>
      <w:sz w:val="24"/>
      <w:szCs w:val="24"/>
      <w:lang w:eastAsia="zh-CN"/>
    </w:rPr>
  </w:style>
  <w:style w:type="paragraph" w:styleId="1">
    <w:name w:val="heading 1"/>
    <w:basedOn w:val="a"/>
    <w:next w:val="a"/>
    <w:qFormat/>
    <w:pPr>
      <w:keepNext/>
      <w:numPr>
        <w:numId w:val="1"/>
      </w:numPr>
      <w:jc w:val="center"/>
      <w:outlineLvl w:val="0"/>
    </w:pPr>
    <w:rPr>
      <w:b/>
      <w:bCs/>
      <w:sz w:val="20"/>
      <w:szCs w:val="20"/>
    </w:rPr>
  </w:style>
  <w:style w:type="paragraph" w:styleId="2">
    <w:name w:val="heading 2"/>
    <w:basedOn w:val="a"/>
    <w:next w:val="a"/>
    <w:qFormat/>
    <w:pPr>
      <w:keepNext/>
      <w:numPr>
        <w:ilvl w:val="1"/>
        <w:numId w:val="1"/>
      </w:numPr>
      <w:outlineLvl w:val="1"/>
    </w:p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b/>
      <w:bCs/>
      <w:sz w:val="22"/>
      <w:szCs w:val="22"/>
    </w:rPr>
  </w:style>
  <w:style w:type="paragraph" w:styleId="7">
    <w:name w:val="heading 7"/>
    <w:basedOn w:val="a"/>
    <w:next w:val="a"/>
    <w:qFormat/>
    <w:pPr>
      <w:numPr>
        <w:ilvl w:val="6"/>
        <w:numId w:val="1"/>
      </w:numPr>
      <w:spacing w:before="240" w:after="60"/>
      <w:outlineLvl w:val="6"/>
    </w:pPr>
  </w:style>
  <w:style w:type="paragraph" w:styleId="8">
    <w:name w:val="heading 8"/>
    <w:basedOn w:val="a"/>
    <w:next w:val="a"/>
    <w:qFormat/>
    <w:pPr>
      <w:numPr>
        <w:ilvl w:val="7"/>
        <w:numId w:val="1"/>
      </w:numPr>
      <w:spacing w:before="240" w:after="60"/>
      <w:outlineLvl w:val="7"/>
    </w:pPr>
    <w:rPr>
      <w:i/>
      <w:iCs/>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sz w:val="24"/>
      <w:szCs w:val="24"/>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i w:val="0"/>
      <w:sz w:val="24"/>
    </w:rPr>
  </w:style>
  <w:style w:type="character" w:customStyle="1" w:styleId="WW8Num6z1">
    <w:name w:val="WW8Num6z1"/>
    <w:rPr>
      <w:rFonts w:hint="default"/>
      <w:i w:val="0"/>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20">
    <w:name w:val="Основной шрифт абзаца2"/>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1">
    <w:name w:val="WW8Num5z1"/>
    <w:rPr>
      <w:rFonts w:hint="default"/>
      <w:i w:val="0"/>
      <w:color w:val="000000"/>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0">
    <w:name w:val="WW8Num9z0"/>
    <w:rPr>
      <w:rFonts w:hint="default"/>
      <w:i w:val="0"/>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Segoe UI" w:hAnsi="Segoe UI" w:cs="Segoe UI"/>
      <w:sz w:val="18"/>
      <w:szCs w:val="18"/>
    </w:rPr>
  </w:style>
  <w:style w:type="character" w:styleId="a5">
    <w:name w:val="Strong"/>
    <w:uiPriority w:val="99"/>
    <w:qFormat/>
    <w:rPr>
      <w:b/>
      <w:bCs/>
    </w:rPr>
  </w:style>
  <w:style w:type="character" w:customStyle="1" w:styleId="a6">
    <w:name w:val="Основной текст_"/>
    <w:link w:val="11"/>
    <w:rPr>
      <w:sz w:val="23"/>
      <w:szCs w:val="23"/>
      <w:shd w:val="clear" w:color="auto" w:fill="FFFFFF"/>
    </w:rPr>
  </w:style>
  <w:style w:type="character" w:customStyle="1" w:styleId="a7">
    <w:name w:val="Основной текст + Полужирный"/>
    <w:rPr>
      <w:rFonts w:ascii="Times New Roman" w:eastAsia="Times New Roman" w:hAnsi="Times New Roman" w:cs="Times New Roman"/>
      <w:b/>
      <w:bCs/>
      <w:color w:val="000000"/>
      <w:spacing w:val="0"/>
      <w:w w:val="100"/>
      <w:position w:val="0"/>
      <w:sz w:val="23"/>
      <w:szCs w:val="23"/>
      <w:shd w:val="clear" w:color="auto" w:fill="FFFFFF"/>
      <w:vertAlign w:val="baseline"/>
      <w:lang w:val="ru-RU" w:bidi="ru-RU"/>
    </w:rPr>
  </w:style>
  <w:style w:type="character" w:customStyle="1" w:styleId="Heading3Char">
    <w:name w:val="Heading 3 Char"/>
    <w:rPr>
      <w:rFonts w:ascii="Calibri" w:hAnsi="Calibri" w:cs="Times New Roman"/>
      <w:b/>
      <w:bCs/>
      <w:color w:val="4F81BD"/>
      <w:sz w:val="24"/>
      <w:szCs w:val="24"/>
    </w:rPr>
  </w:style>
  <w:style w:type="character" w:customStyle="1" w:styleId="a8">
    <w:name w:val="Основной текст с отступом Знак"/>
    <w:rPr>
      <w:sz w:val="24"/>
      <w:szCs w:val="24"/>
    </w:rPr>
  </w:style>
  <w:style w:type="character" w:customStyle="1" w:styleId="FontStyle20">
    <w:name w:val="Font Style20"/>
    <w:rPr>
      <w:rFonts w:ascii="Arial Narrow" w:hAnsi="Arial Narrow" w:cs="Arial Narrow" w:hint="default"/>
      <w:sz w:val="20"/>
    </w:rPr>
  </w:style>
  <w:style w:type="character" w:customStyle="1" w:styleId="FontStyle21">
    <w:name w:val="Font Style21"/>
    <w:rPr>
      <w:rFonts w:ascii="Arial Narrow" w:hAnsi="Arial Narrow" w:cs="Arial Narrow" w:hint="default"/>
      <w:sz w:val="20"/>
      <w:szCs w:val="20"/>
    </w:rPr>
  </w:style>
  <w:style w:type="character" w:customStyle="1" w:styleId="a9">
    <w:name w:val="Нижний колонтитул Знак"/>
    <w:uiPriority w:val="99"/>
  </w:style>
  <w:style w:type="character" w:styleId="aa">
    <w:name w:val="Hyperlink"/>
    <w:rPr>
      <w:color w:val="0563C1"/>
      <w:u w:val="single"/>
    </w:rPr>
  </w:style>
  <w:style w:type="paragraph" w:customStyle="1" w:styleId="12">
    <w:name w:val="Заголовок1"/>
    <w:basedOn w:val="a"/>
    <w:next w:val="ab"/>
    <w:pPr>
      <w:jc w:val="center"/>
    </w:pPr>
    <w:rPr>
      <w:sz w:val="20"/>
      <w:szCs w:val="20"/>
    </w:rPr>
  </w:style>
  <w:style w:type="paragraph" w:styleId="ab">
    <w:name w:val="Body Text"/>
    <w:basedOn w:val="a"/>
    <w:pPr>
      <w:jc w:val="both"/>
    </w:pPr>
    <w:rPr>
      <w:sz w:val="20"/>
      <w:szCs w:val="20"/>
    </w:rPr>
  </w:style>
  <w:style w:type="paragraph" w:styleId="ac">
    <w:name w:val="List"/>
    <w:basedOn w:val="ab"/>
    <w:rPr>
      <w:rFonts w:cs="Mangal"/>
    </w:rPr>
  </w:style>
  <w:style w:type="paragraph" w:styleId="ad">
    <w:name w:val="caption"/>
    <w:basedOn w:val="a"/>
    <w:qFormat/>
    <w:pPr>
      <w:suppressLineNumbers/>
      <w:spacing w:before="120" w:after="120"/>
    </w:pPr>
    <w:rPr>
      <w:rFonts w:cs="Arial Unicode MS"/>
      <w:i/>
      <w:iCs/>
    </w:rPr>
  </w:style>
  <w:style w:type="paragraph" w:customStyle="1" w:styleId="21">
    <w:name w:val="Указатель2"/>
    <w:basedOn w:val="a"/>
    <w:pPr>
      <w:suppressLineNumbers/>
    </w:pPr>
    <w:rPr>
      <w:rFonts w:cs="Arial Unicode MS"/>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ae">
    <w:name w:val="Раздел"/>
    <w:basedOn w:val="a"/>
    <w:pPr>
      <w:tabs>
        <w:tab w:val="left" w:pos="360"/>
      </w:tabs>
      <w:ind w:left="360" w:hanging="360"/>
    </w:pPr>
    <w:rPr>
      <w:sz w:val="20"/>
      <w:szCs w:val="20"/>
    </w:rPr>
  </w:style>
  <w:style w:type="paragraph" w:customStyle="1" w:styleId="210">
    <w:name w:val="Основной текст с отступом 21"/>
    <w:basedOn w:val="a"/>
    <w:pPr>
      <w:ind w:left="993"/>
      <w:jc w:val="both"/>
    </w:pPr>
    <w:rPr>
      <w:sz w:val="20"/>
      <w:szCs w:val="20"/>
    </w:rPr>
  </w:style>
  <w:style w:type="paragraph" w:customStyle="1" w:styleId="31">
    <w:name w:val="Основной текст 31"/>
    <w:basedOn w:val="a"/>
    <w:pPr>
      <w:spacing w:after="120"/>
    </w:pPr>
    <w:rPr>
      <w:sz w:val="16"/>
      <w:szCs w:val="16"/>
    </w:rPr>
  </w:style>
  <w:style w:type="paragraph" w:customStyle="1" w:styleId="310">
    <w:name w:val="Основной текст с отступом 31"/>
    <w:basedOn w:val="a"/>
    <w:pPr>
      <w:ind w:left="510"/>
      <w:jc w:val="both"/>
    </w:pPr>
    <w:rPr>
      <w:sz w:val="20"/>
      <w:szCs w:val="20"/>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footer"/>
    <w:basedOn w:val="a"/>
    <w:uiPriority w:val="99"/>
    <w:pPr>
      <w:tabs>
        <w:tab w:val="center" w:pos="4153"/>
        <w:tab w:val="right" w:pos="8306"/>
      </w:tabs>
    </w:pPr>
    <w:rPr>
      <w:sz w:val="20"/>
      <w:szCs w:val="20"/>
    </w:rPr>
  </w:style>
  <w:style w:type="paragraph" w:customStyle="1" w:styleId="211">
    <w:name w:val="Основной текст 21"/>
    <w:basedOn w:val="a"/>
    <w:pPr>
      <w:widowControl w:val="0"/>
      <w:tabs>
        <w:tab w:val="left" w:pos="4059"/>
      </w:tabs>
      <w:autoSpaceDE/>
      <w:spacing w:line="230" w:lineRule="atLeast"/>
      <w:ind w:right="596"/>
      <w:jc w:val="both"/>
    </w:pPr>
    <w:rPr>
      <w:spacing w:val="-6"/>
      <w:sz w:val="22"/>
      <w:szCs w:val="22"/>
    </w:rPr>
  </w:style>
  <w:style w:type="paragraph" w:styleId="af1">
    <w:name w:val="Subtitle"/>
    <w:basedOn w:val="a"/>
    <w:next w:val="ab"/>
    <w:qFormat/>
    <w:pPr>
      <w:widowControl w:val="0"/>
      <w:jc w:val="center"/>
    </w:pPr>
    <w:rPr>
      <w:b/>
      <w:bCs/>
    </w:rPr>
  </w:style>
  <w:style w:type="paragraph" w:styleId="af2">
    <w:name w:val="header"/>
    <w:basedOn w:val="a"/>
    <w:pPr>
      <w:tabs>
        <w:tab w:val="center" w:pos="4677"/>
        <w:tab w:val="right" w:pos="9355"/>
      </w:tabs>
    </w:pPr>
  </w:style>
  <w:style w:type="paragraph" w:customStyle="1" w:styleId="Preformat">
    <w:name w:val="Preformat"/>
    <w:pPr>
      <w:suppressAutoHyphens/>
    </w:pPr>
    <w:rPr>
      <w:rFonts w:ascii="Courier New" w:hAnsi="Courier New" w:cs="Courier New"/>
      <w:lang w:eastAsia="zh-CN"/>
    </w:rPr>
  </w:style>
  <w:style w:type="paragraph" w:customStyle="1" w:styleId="30">
    <w:name w:val="заголовок 3"/>
    <w:basedOn w:val="a"/>
    <w:next w:val="a"/>
    <w:pPr>
      <w:keepNext/>
      <w:autoSpaceDE/>
      <w:spacing w:before="240" w:after="60"/>
    </w:pPr>
    <w:rPr>
      <w:b/>
      <w:bCs/>
    </w:rPr>
  </w:style>
  <w:style w:type="paragraph" w:customStyle="1" w:styleId="212">
    <w:name w:val="Знак2 Знак Знак Знак1 Знак Знак Знак"/>
    <w:basedOn w:val="a"/>
    <w:pPr>
      <w:autoSpaceDE/>
      <w:spacing w:after="160" w:line="240" w:lineRule="exact"/>
    </w:pPr>
    <w:rPr>
      <w:rFonts w:ascii="Verdana" w:hAnsi="Verdana" w:cs="Verdana"/>
      <w:sz w:val="20"/>
      <w:szCs w:val="20"/>
      <w:lang w:val="en-US"/>
    </w:rPr>
  </w:style>
  <w:style w:type="paragraph" w:customStyle="1" w:styleId="FR1">
    <w:name w:val="FR1"/>
    <w:pPr>
      <w:widowControl w:val="0"/>
      <w:suppressAutoHyphens/>
      <w:snapToGrid w:val="0"/>
      <w:spacing w:before="20"/>
      <w:jc w:val="right"/>
    </w:pPr>
    <w:rPr>
      <w:rFonts w:ascii="Arial" w:hAnsi="Arial" w:cs="Arial"/>
      <w:lang w:eastAsia="zh-CN"/>
    </w:rPr>
  </w:style>
  <w:style w:type="paragraph" w:customStyle="1" w:styleId="af3">
    <w:name w:val="Знак"/>
    <w:basedOn w:val="a"/>
    <w:pPr>
      <w:widowControl w:val="0"/>
      <w:autoSpaceDE/>
      <w:spacing w:after="160" w:line="240" w:lineRule="exact"/>
      <w:jc w:val="right"/>
    </w:pPr>
    <w:rPr>
      <w:sz w:val="20"/>
      <w:szCs w:val="20"/>
      <w:lang w:val="en-GB"/>
    </w:rPr>
  </w:style>
  <w:style w:type="paragraph" w:customStyle="1" w:styleId="2110">
    <w:name w:val="Знак2 Знак Знак Знак1 Знак Знак Знак1"/>
    <w:basedOn w:val="a"/>
    <w:pPr>
      <w:autoSpaceDE/>
      <w:spacing w:after="160" w:line="240" w:lineRule="exact"/>
    </w:pPr>
    <w:rPr>
      <w:rFonts w:ascii="Verdana" w:hAnsi="Verdana" w:cs="Verdana"/>
      <w:sz w:val="20"/>
      <w:szCs w:val="20"/>
      <w:lang w:val="en-US"/>
    </w:rPr>
  </w:style>
  <w:style w:type="paragraph" w:customStyle="1" w:styleId="2120">
    <w:name w:val="Знак2 Знак Знак Знак1 Знак Знак Знак2"/>
    <w:basedOn w:val="a"/>
    <w:pPr>
      <w:autoSpaceDE/>
      <w:spacing w:after="160" w:line="240" w:lineRule="exact"/>
    </w:pPr>
    <w:rPr>
      <w:rFonts w:ascii="Verdana" w:hAnsi="Verdana" w:cs="Verdana"/>
      <w:sz w:val="20"/>
      <w:szCs w:val="20"/>
      <w:lang w:val="en-US"/>
    </w:rPr>
  </w:style>
  <w:style w:type="paragraph" w:customStyle="1" w:styleId="213">
    <w:name w:val="Знак2 Знак Знак Знак1 Знак Знак Знак3"/>
    <w:basedOn w:val="a"/>
    <w:pPr>
      <w:autoSpaceDE/>
      <w:spacing w:after="160" w:line="240" w:lineRule="exact"/>
    </w:pPr>
    <w:rPr>
      <w:rFonts w:ascii="Verdana" w:hAnsi="Verdana" w:cs="Verdana"/>
      <w:sz w:val="20"/>
      <w:szCs w:val="20"/>
      <w:lang w:val="en-US"/>
    </w:rPr>
  </w:style>
  <w:style w:type="paragraph" w:styleId="af4">
    <w:name w:val="List Paragraph"/>
    <w:basedOn w:val="a"/>
    <w:link w:val="af5"/>
    <w:uiPriority w:val="99"/>
    <w:qFormat/>
    <w:pPr>
      <w:autoSpaceDE/>
      <w:ind w:left="720"/>
      <w:contextualSpacing/>
    </w:pPr>
  </w:style>
  <w:style w:type="paragraph" w:styleId="af6">
    <w:name w:val="Balloon Text"/>
    <w:basedOn w:val="a"/>
    <w:rPr>
      <w:rFonts w:ascii="Segoe UI" w:hAnsi="Segoe UI" w:cs="Segoe UI"/>
      <w:sz w:val="18"/>
      <w:szCs w:val="18"/>
      <w:lang w:val="x-none"/>
    </w:rPr>
  </w:style>
  <w:style w:type="paragraph" w:customStyle="1" w:styleId="msonormalmailrucssattributepostfix">
    <w:name w:val="msonormal_mailru_css_attribute_postfix"/>
    <w:basedOn w:val="a"/>
    <w:pPr>
      <w:autoSpaceDE/>
      <w:spacing w:before="100" w:after="100"/>
    </w:pPr>
  </w:style>
  <w:style w:type="paragraph" w:customStyle="1" w:styleId="40">
    <w:name w:val="Основной текст4"/>
    <w:basedOn w:val="a"/>
    <w:pPr>
      <w:widowControl w:val="0"/>
      <w:shd w:val="clear" w:color="auto" w:fill="FFFFFF"/>
      <w:autoSpaceDE/>
      <w:spacing w:line="278" w:lineRule="exact"/>
      <w:jc w:val="both"/>
    </w:pPr>
    <w:rPr>
      <w:sz w:val="23"/>
      <w:szCs w:val="23"/>
      <w:lang w:val="x-none"/>
    </w:rPr>
  </w:style>
  <w:style w:type="paragraph" w:styleId="af7">
    <w:name w:val="Body Text Indent"/>
    <w:basedOn w:val="a"/>
    <w:pPr>
      <w:spacing w:after="120"/>
      <w:ind w:left="283"/>
    </w:p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
    <w:name w:val="основной-текст-с-отступом"/>
    <w:basedOn w:val="a"/>
    <w:pPr>
      <w:suppressAutoHyphens w:val="0"/>
      <w:autoSpaceDE/>
      <w:spacing w:before="100" w:after="142" w:line="276" w:lineRule="auto"/>
    </w:pPr>
  </w:style>
  <w:style w:type="paragraph" w:styleId="afa">
    <w:name w:val="Normal (Web)"/>
    <w:basedOn w:val="a"/>
    <w:pPr>
      <w:suppressAutoHyphens w:val="0"/>
      <w:autoSpaceDE/>
      <w:spacing w:before="100" w:after="142" w:line="276" w:lineRule="auto"/>
    </w:pPr>
  </w:style>
  <w:style w:type="character" w:styleId="afb">
    <w:name w:val="annotation reference"/>
    <w:uiPriority w:val="99"/>
    <w:semiHidden/>
    <w:unhideWhenUsed/>
    <w:rsid w:val="00FD7B98"/>
    <w:rPr>
      <w:sz w:val="16"/>
      <w:szCs w:val="16"/>
    </w:rPr>
  </w:style>
  <w:style w:type="paragraph" w:styleId="afc">
    <w:name w:val="annotation text"/>
    <w:basedOn w:val="a"/>
    <w:link w:val="afd"/>
    <w:uiPriority w:val="99"/>
    <w:semiHidden/>
    <w:unhideWhenUsed/>
    <w:rsid w:val="00FD7B98"/>
    <w:rPr>
      <w:sz w:val="20"/>
      <w:szCs w:val="20"/>
    </w:rPr>
  </w:style>
  <w:style w:type="character" w:customStyle="1" w:styleId="afd">
    <w:name w:val="Текст примечания Знак"/>
    <w:link w:val="afc"/>
    <w:uiPriority w:val="99"/>
    <w:semiHidden/>
    <w:rsid w:val="00FD7B98"/>
    <w:rPr>
      <w:lang w:eastAsia="zh-CN"/>
    </w:rPr>
  </w:style>
  <w:style w:type="paragraph" w:styleId="afe">
    <w:name w:val="annotation subject"/>
    <w:basedOn w:val="afc"/>
    <w:next w:val="afc"/>
    <w:link w:val="aff"/>
    <w:uiPriority w:val="99"/>
    <w:semiHidden/>
    <w:unhideWhenUsed/>
    <w:rsid w:val="00FD7B98"/>
    <w:rPr>
      <w:b/>
      <w:bCs/>
    </w:rPr>
  </w:style>
  <w:style w:type="character" w:customStyle="1" w:styleId="aff">
    <w:name w:val="Тема примечания Знак"/>
    <w:link w:val="afe"/>
    <w:uiPriority w:val="99"/>
    <w:semiHidden/>
    <w:rsid w:val="00FD7B98"/>
    <w:rPr>
      <w:b/>
      <w:bCs/>
      <w:lang w:eastAsia="zh-CN"/>
    </w:rPr>
  </w:style>
  <w:style w:type="paragraph" w:customStyle="1" w:styleId="15">
    <w:name w:val="Абзац списка1"/>
    <w:basedOn w:val="a"/>
    <w:rsid w:val="008304EB"/>
    <w:pPr>
      <w:autoSpaceDE/>
      <w:spacing w:after="200" w:line="276" w:lineRule="auto"/>
      <w:ind w:left="720"/>
      <w:jc w:val="both"/>
    </w:pPr>
    <w:rPr>
      <w:rFonts w:eastAsia="SimSun"/>
      <w:sz w:val="21"/>
      <w:szCs w:val="21"/>
      <w:lang w:eastAsia="ar-SA"/>
    </w:rPr>
  </w:style>
  <w:style w:type="table" w:customStyle="1" w:styleId="22">
    <w:name w:val="Сетка таблицы2"/>
    <w:basedOn w:val="a1"/>
    <w:next w:val="aff0"/>
    <w:uiPriority w:val="39"/>
    <w:rsid w:val="001B7BC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Grid"/>
    <w:basedOn w:val="a1"/>
    <w:uiPriority w:val="59"/>
    <w:rsid w:val="001B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еразрешенное упоминание1"/>
    <w:uiPriority w:val="99"/>
    <w:semiHidden/>
    <w:unhideWhenUsed/>
    <w:rsid w:val="00C6570F"/>
    <w:rPr>
      <w:color w:val="605E5C"/>
      <w:shd w:val="clear" w:color="auto" w:fill="E1DFDD"/>
    </w:rPr>
  </w:style>
  <w:style w:type="paragraph" w:customStyle="1" w:styleId="17">
    <w:name w:val="Обычный1"/>
    <w:rsid w:val="00882CD0"/>
    <w:rPr>
      <w:lang w:val="en-US"/>
    </w:rPr>
  </w:style>
  <w:style w:type="character" w:customStyle="1" w:styleId="af5">
    <w:name w:val="Абзац списка Знак"/>
    <w:link w:val="af4"/>
    <w:uiPriority w:val="99"/>
    <w:locked/>
    <w:rsid w:val="00846BEC"/>
    <w:rPr>
      <w:sz w:val="24"/>
      <w:szCs w:val="24"/>
      <w:lang w:eastAsia="zh-CN"/>
    </w:rPr>
  </w:style>
  <w:style w:type="paragraph" w:customStyle="1" w:styleId="11">
    <w:name w:val="Основной текст1"/>
    <w:basedOn w:val="a"/>
    <w:link w:val="a6"/>
    <w:rsid w:val="000A5A10"/>
    <w:pPr>
      <w:widowControl w:val="0"/>
      <w:suppressAutoHyphens w:val="0"/>
      <w:autoSpaceDE/>
      <w:spacing w:line="276" w:lineRule="auto"/>
    </w:pPr>
    <w:rPr>
      <w:sz w:val="23"/>
      <w:szCs w:val="23"/>
      <w:lang w:eastAsia="ru-RU"/>
    </w:rPr>
  </w:style>
  <w:style w:type="character" w:customStyle="1" w:styleId="18">
    <w:name w:val="Заголовок №1_"/>
    <w:basedOn w:val="a0"/>
    <w:link w:val="19"/>
    <w:locked/>
    <w:rsid w:val="000A5A10"/>
    <w:rPr>
      <w:b/>
      <w:bCs/>
    </w:rPr>
  </w:style>
  <w:style w:type="paragraph" w:customStyle="1" w:styleId="19">
    <w:name w:val="Заголовок №1"/>
    <w:basedOn w:val="a"/>
    <w:link w:val="18"/>
    <w:rsid w:val="000A5A10"/>
    <w:pPr>
      <w:widowControl w:val="0"/>
      <w:suppressAutoHyphens w:val="0"/>
      <w:autoSpaceDE/>
      <w:spacing w:line="276" w:lineRule="auto"/>
      <w:jc w:val="center"/>
      <w:outlineLvl w:val="0"/>
    </w:pPr>
    <w:rPr>
      <w:b/>
      <w:bCs/>
      <w:sz w:val="20"/>
      <w:szCs w:val="20"/>
      <w:lang w:eastAsia="ru-RU"/>
    </w:rPr>
  </w:style>
  <w:style w:type="paragraph" w:customStyle="1" w:styleId="TableParagraph">
    <w:name w:val="Table Paragraph"/>
    <w:basedOn w:val="a"/>
    <w:uiPriority w:val="1"/>
    <w:qFormat/>
    <w:rsid w:val="001D7962"/>
    <w:pPr>
      <w:widowControl w:val="0"/>
      <w:suppressAutoHyphens w:val="0"/>
      <w:autoSpaceDN w:val="0"/>
    </w:pPr>
    <w:rPr>
      <w:sz w:val="22"/>
      <w:szCs w:val="22"/>
      <w:lang w:eastAsia="en-US"/>
    </w:rPr>
  </w:style>
  <w:style w:type="paragraph" w:styleId="aff1">
    <w:name w:val="Revision"/>
    <w:hidden/>
    <w:uiPriority w:val="99"/>
    <w:semiHidden/>
    <w:rsid w:val="003D1FA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52475">
      <w:bodyDiv w:val="1"/>
      <w:marLeft w:val="0"/>
      <w:marRight w:val="0"/>
      <w:marTop w:val="0"/>
      <w:marBottom w:val="0"/>
      <w:divBdr>
        <w:top w:val="none" w:sz="0" w:space="0" w:color="auto"/>
        <w:left w:val="none" w:sz="0" w:space="0" w:color="auto"/>
        <w:bottom w:val="none" w:sz="0" w:space="0" w:color="auto"/>
        <w:right w:val="none" w:sz="0" w:space="0" w:color="auto"/>
      </w:divBdr>
    </w:div>
    <w:div w:id="341933245">
      <w:bodyDiv w:val="1"/>
      <w:marLeft w:val="0"/>
      <w:marRight w:val="0"/>
      <w:marTop w:val="0"/>
      <w:marBottom w:val="0"/>
      <w:divBdr>
        <w:top w:val="none" w:sz="0" w:space="0" w:color="auto"/>
        <w:left w:val="none" w:sz="0" w:space="0" w:color="auto"/>
        <w:bottom w:val="none" w:sz="0" w:space="0" w:color="auto"/>
        <w:right w:val="none" w:sz="0" w:space="0" w:color="auto"/>
      </w:divBdr>
    </w:div>
    <w:div w:id="674648073">
      <w:bodyDiv w:val="1"/>
      <w:marLeft w:val="0"/>
      <w:marRight w:val="0"/>
      <w:marTop w:val="0"/>
      <w:marBottom w:val="0"/>
      <w:divBdr>
        <w:top w:val="none" w:sz="0" w:space="0" w:color="auto"/>
        <w:left w:val="none" w:sz="0" w:space="0" w:color="auto"/>
        <w:bottom w:val="none" w:sz="0" w:space="0" w:color="auto"/>
        <w:right w:val="none" w:sz="0" w:space="0" w:color="auto"/>
      </w:divBdr>
    </w:div>
    <w:div w:id="695929874">
      <w:bodyDiv w:val="1"/>
      <w:marLeft w:val="0"/>
      <w:marRight w:val="0"/>
      <w:marTop w:val="0"/>
      <w:marBottom w:val="0"/>
      <w:divBdr>
        <w:top w:val="none" w:sz="0" w:space="0" w:color="auto"/>
        <w:left w:val="none" w:sz="0" w:space="0" w:color="auto"/>
        <w:bottom w:val="none" w:sz="0" w:space="0" w:color="auto"/>
        <w:right w:val="none" w:sz="0" w:space="0" w:color="auto"/>
      </w:divBdr>
    </w:div>
    <w:div w:id="697968061">
      <w:bodyDiv w:val="1"/>
      <w:marLeft w:val="0"/>
      <w:marRight w:val="0"/>
      <w:marTop w:val="0"/>
      <w:marBottom w:val="0"/>
      <w:divBdr>
        <w:top w:val="none" w:sz="0" w:space="0" w:color="auto"/>
        <w:left w:val="none" w:sz="0" w:space="0" w:color="auto"/>
        <w:bottom w:val="none" w:sz="0" w:space="0" w:color="auto"/>
        <w:right w:val="none" w:sz="0" w:space="0" w:color="auto"/>
      </w:divBdr>
      <w:divsChild>
        <w:div w:id="360522222">
          <w:marLeft w:val="0"/>
          <w:marRight w:val="0"/>
          <w:marTop w:val="0"/>
          <w:marBottom w:val="0"/>
          <w:divBdr>
            <w:top w:val="none" w:sz="0" w:space="0" w:color="auto"/>
            <w:left w:val="none" w:sz="0" w:space="0" w:color="auto"/>
            <w:bottom w:val="none" w:sz="0" w:space="0" w:color="auto"/>
            <w:right w:val="none" w:sz="0" w:space="0" w:color="auto"/>
          </w:divBdr>
        </w:div>
        <w:div w:id="769474493">
          <w:marLeft w:val="0"/>
          <w:marRight w:val="0"/>
          <w:marTop w:val="0"/>
          <w:marBottom w:val="0"/>
          <w:divBdr>
            <w:top w:val="none" w:sz="0" w:space="0" w:color="auto"/>
            <w:left w:val="none" w:sz="0" w:space="0" w:color="auto"/>
            <w:bottom w:val="none" w:sz="0" w:space="0" w:color="auto"/>
            <w:right w:val="none" w:sz="0" w:space="0" w:color="auto"/>
          </w:divBdr>
        </w:div>
        <w:div w:id="1169565311">
          <w:marLeft w:val="0"/>
          <w:marRight w:val="0"/>
          <w:marTop w:val="0"/>
          <w:marBottom w:val="0"/>
          <w:divBdr>
            <w:top w:val="none" w:sz="0" w:space="0" w:color="auto"/>
            <w:left w:val="none" w:sz="0" w:space="0" w:color="auto"/>
            <w:bottom w:val="none" w:sz="0" w:space="0" w:color="auto"/>
            <w:right w:val="none" w:sz="0" w:space="0" w:color="auto"/>
          </w:divBdr>
        </w:div>
        <w:div w:id="1761415667">
          <w:marLeft w:val="0"/>
          <w:marRight w:val="0"/>
          <w:marTop w:val="0"/>
          <w:marBottom w:val="0"/>
          <w:divBdr>
            <w:top w:val="none" w:sz="0" w:space="0" w:color="auto"/>
            <w:left w:val="none" w:sz="0" w:space="0" w:color="auto"/>
            <w:bottom w:val="none" w:sz="0" w:space="0" w:color="auto"/>
            <w:right w:val="none" w:sz="0" w:space="0" w:color="auto"/>
          </w:divBdr>
        </w:div>
      </w:divsChild>
    </w:div>
    <w:div w:id="768427243">
      <w:bodyDiv w:val="1"/>
      <w:marLeft w:val="0"/>
      <w:marRight w:val="0"/>
      <w:marTop w:val="0"/>
      <w:marBottom w:val="0"/>
      <w:divBdr>
        <w:top w:val="none" w:sz="0" w:space="0" w:color="auto"/>
        <w:left w:val="none" w:sz="0" w:space="0" w:color="auto"/>
        <w:bottom w:val="none" w:sz="0" w:space="0" w:color="auto"/>
        <w:right w:val="none" w:sz="0" w:space="0" w:color="auto"/>
      </w:divBdr>
    </w:div>
    <w:div w:id="915748931">
      <w:bodyDiv w:val="1"/>
      <w:marLeft w:val="0"/>
      <w:marRight w:val="0"/>
      <w:marTop w:val="0"/>
      <w:marBottom w:val="0"/>
      <w:divBdr>
        <w:top w:val="none" w:sz="0" w:space="0" w:color="auto"/>
        <w:left w:val="none" w:sz="0" w:space="0" w:color="auto"/>
        <w:bottom w:val="none" w:sz="0" w:space="0" w:color="auto"/>
        <w:right w:val="none" w:sz="0" w:space="0" w:color="auto"/>
      </w:divBdr>
    </w:div>
    <w:div w:id="1016662617">
      <w:bodyDiv w:val="1"/>
      <w:marLeft w:val="0"/>
      <w:marRight w:val="0"/>
      <w:marTop w:val="0"/>
      <w:marBottom w:val="0"/>
      <w:divBdr>
        <w:top w:val="none" w:sz="0" w:space="0" w:color="auto"/>
        <w:left w:val="none" w:sz="0" w:space="0" w:color="auto"/>
        <w:bottom w:val="none" w:sz="0" w:space="0" w:color="auto"/>
        <w:right w:val="none" w:sz="0" w:space="0" w:color="auto"/>
      </w:divBdr>
    </w:div>
    <w:div w:id="1084424697">
      <w:bodyDiv w:val="1"/>
      <w:marLeft w:val="0"/>
      <w:marRight w:val="0"/>
      <w:marTop w:val="0"/>
      <w:marBottom w:val="0"/>
      <w:divBdr>
        <w:top w:val="none" w:sz="0" w:space="0" w:color="auto"/>
        <w:left w:val="none" w:sz="0" w:space="0" w:color="auto"/>
        <w:bottom w:val="none" w:sz="0" w:space="0" w:color="auto"/>
        <w:right w:val="none" w:sz="0" w:space="0" w:color="auto"/>
      </w:divBdr>
    </w:div>
    <w:div w:id="1095780549">
      <w:bodyDiv w:val="1"/>
      <w:marLeft w:val="0"/>
      <w:marRight w:val="0"/>
      <w:marTop w:val="0"/>
      <w:marBottom w:val="0"/>
      <w:divBdr>
        <w:top w:val="none" w:sz="0" w:space="0" w:color="auto"/>
        <w:left w:val="none" w:sz="0" w:space="0" w:color="auto"/>
        <w:bottom w:val="none" w:sz="0" w:space="0" w:color="auto"/>
        <w:right w:val="none" w:sz="0" w:space="0" w:color="auto"/>
      </w:divBdr>
    </w:div>
    <w:div w:id="1217206373">
      <w:bodyDiv w:val="1"/>
      <w:marLeft w:val="0"/>
      <w:marRight w:val="0"/>
      <w:marTop w:val="0"/>
      <w:marBottom w:val="0"/>
      <w:divBdr>
        <w:top w:val="none" w:sz="0" w:space="0" w:color="auto"/>
        <w:left w:val="none" w:sz="0" w:space="0" w:color="auto"/>
        <w:bottom w:val="none" w:sz="0" w:space="0" w:color="auto"/>
        <w:right w:val="none" w:sz="0" w:space="0" w:color="auto"/>
      </w:divBdr>
    </w:div>
    <w:div w:id="1503666743">
      <w:bodyDiv w:val="1"/>
      <w:marLeft w:val="0"/>
      <w:marRight w:val="0"/>
      <w:marTop w:val="0"/>
      <w:marBottom w:val="0"/>
      <w:divBdr>
        <w:top w:val="none" w:sz="0" w:space="0" w:color="auto"/>
        <w:left w:val="none" w:sz="0" w:space="0" w:color="auto"/>
        <w:bottom w:val="none" w:sz="0" w:space="0" w:color="auto"/>
        <w:right w:val="none" w:sz="0" w:space="0" w:color="auto"/>
      </w:divBdr>
    </w:div>
    <w:div w:id="1647273075">
      <w:bodyDiv w:val="1"/>
      <w:marLeft w:val="0"/>
      <w:marRight w:val="0"/>
      <w:marTop w:val="0"/>
      <w:marBottom w:val="0"/>
      <w:divBdr>
        <w:top w:val="none" w:sz="0" w:space="0" w:color="auto"/>
        <w:left w:val="none" w:sz="0" w:space="0" w:color="auto"/>
        <w:bottom w:val="none" w:sz="0" w:space="0" w:color="auto"/>
        <w:right w:val="none" w:sz="0" w:space="0" w:color="auto"/>
      </w:divBdr>
    </w:div>
    <w:div w:id="1724790333">
      <w:bodyDiv w:val="1"/>
      <w:marLeft w:val="0"/>
      <w:marRight w:val="0"/>
      <w:marTop w:val="0"/>
      <w:marBottom w:val="0"/>
      <w:divBdr>
        <w:top w:val="none" w:sz="0" w:space="0" w:color="auto"/>
        <w:left w:val="none" w:sz="0" w:space="0" w:color="auto"/>
        <w:bottom w:val="none" w:sz="0" w:space="0" w:color="auto"/>
        <w:right w:val="none" w:sz="0" w:space="0" w:color="auto"/>
      </w:divBdr>
    </w:div>
    <w:div w:id="19510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vbuzulukov@lom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7F608-FB59-4CFB-A9F9-56E96F21E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5488</Words>
  <Characters>31288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
  <LinksUpToDate>false</LinksUpToDate>
  <CharactersWithSpaces>36703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none</dc:creator>
  <cp:keywords/>
  <cp:lastModifiedBy>Сидоров Евгений Александрович</cp:lastModifiedBy>
  <cp:revision>3</cp:revision>
  <cp:lastPrinted>2025-11-06T07:58:00Z</cp:lastPrinted>
  <dcterms:created xsi:type="dcterms:W3CDTF">2025-12-17T10:20:00Z</dcterms:created>
  <dcterms:modified xsi:type="dcterms:W3CDTF">2025-12-17T10:30:00Z</dcterms:modified>
</cp:coreProperties>
</file>