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E765" w14:textId="77777777" w:rsidR="00752AA6" w:rsidRDefault="00752AA6">
      <w:pPr>
        <w:widowControl w:val="0"/>
        <w:spacing w:after="0" w:line="240" w:lineRule="auto"/>
        <w:jc w:val="center"/>
        <w:rPr>
          <w:rFonts w:ascii="Times New Roman" w:eastAsia="Times New Roman" w:hAnsi="Times New Roman"/>
          <w:sz w:val="28"/>
          <w:szCs w:val="28"/>
          <w:lang w:eastAsia="ru-RU"/>
        </w:rPr>
      </w:pPr>
      <w:bookmarkStart w:id="0" w:name="_Toc374530007"/>
      <w:bookmarkStart w:id="1" w:name="_Ref391898886"/>
      <w:bookmarkStart w:id="2" w:name="_Ref391898893"/>
    </w:p>
    <w:tbl>
      <w:tblPr>
        <w:tblW w:w="5381" w:type="dxa"/>
        <w:jc w:val="right"/>
        <w:tblLook w:val="0000" w:firstRow="0" w:lastRow="0" w:firstColumn="0" w:lastColumn="0" w:noHBand="0" w:noVBand="0"/>
      </w:tblPr>
      <w:tblGrid>
        <w:gridCol w:w="5381"/>
      </w:tblGrid>
      <w:tr w:rsidR="00752AA6" w14:paraId="3A8644A6" w14:textId="77777777">
        <w:trPr>
          <w:jc w:val="right"/>
        </w:trPr>
        <w:tc>
          <w:tcPr>
            <w:tcW w:w="5381" w:type="dxa"/>
          </w:tcPr>
          <w:p w14:paraId="7AF7BF71" w14:textId="77777777" w:rsidR="00752AA6" w:rsidRDefault="00000000">
            <w:pPr>
              <w:spacing w:after="0" w:line="240" w:lineRule="auto"/>
              <w:jc w:val="center"/>
              <w:rPr>
                <w:rFonts w:ascii="Times New Roman" w:hAnsi="Times New Roman"/>
                <w:sz w:val="28"/>
                <w:szCs w:val="28"/>
              </w:rPr>
            </w:pPr>
            <w:r>
              <w:rPr>
                <w:rFonts w:ascii="Times New Roman" w:hAnsi="Times New Roman"/>
                <w:sz w:val="28"/>
                <w:szCs w:val="28"/>
              </w:rPr>
              <w:t>УТВЕРЖДЕНО</w:t>
            </w:r>
          </w:p>
          <w:p w14:paraId="0D784345" w14:textId="77777777" w:rsidR="00752AA6" w:rsidRDefault="00000000">
            <w:pPr>
              <w:spacing w:after="0" w:line="240" w:lineRule="auto"/>
              <w:jc w:val="center"/>
              <w:rPr>
                <w:rFonts w:ascii="Times New Roman" w:hAnsi="Times New Roman"/>
                <w:sz w:val="28"/>
                <w:szCs w:val="28"/>
              </w:rPr>
            </w:pPr>
            <w:r>
              <w:rPr>
                <w:rFonts w:ascii="Times New Roman" w:hAnsi="Times New Roman"/>
                <w:sz w:val="28"/>
                <w:szCs w:val="28"/>
              </w:rPr>
              <w:t xml:space="preserve">Конкурсной комиссией </w:t>
            </w:r>
            <w:r>
              <w:rPr>
                <w:rFonts w:ascii="Times New Roman" w:hAnsi="Times New Roman"/>
                <w:sz w:val="28"/>
                <w:szCs w:val="28"/>
              </w:rPr>
              <w:br/>
              <w:t>АНО «Цифровой аудит»</w:t>
            </w:r>
          </w:p>
          <w:p w14:paraId="59B97339" w14:textId="2C8B48F1" w:rsidR="00752AA6" w:rsidRDefault="00000000">
            <w:pPr>
              <w:spacing w:after="0" w:line="240" w:lineRule="auto"/>
              <w:jc w:val="center"/>
              <w:rPr>
                <w:rFonts w:ascii="Times New Roman" w:hAnsi="Times New Roman"/>
                <w:sz w:val="28"/>
                <w:szCs w:val="28"/>
              </w:rPr>
            </w:pPr>
            <w:r>
              <w:rPr>
                <w:rFonts w:ascii="Times New Roman" w:hAnsi="Times New Roman"/>
                <w:sz w:val="28"/>
                <w:szCs w:val="28"/>
              </w:rPr>
              <w:t>(протокол от «</w:t>
            </w:r>
            <w:r w:rsidR="00A05146">
              <w:rPr>
                <w:rFonts w:ascii="Times New Roman" w:hAnsi="Times New Roman"/>
                <w:sz w:val="28"/>
                <w:szCs w:val="28"/>
              </w:rPr>
              <w:t>25</w:t>
            </w:r>
            <w:r>
              <w:rPr>
                <w:rFonts w:ascii="Times New Roman" w:hAnsi="Times New Roman"/>
                <w:sz w:val="28"/>
                <w:szCs w:val="28"/>
              </w:rPr>
              <w:t xml:space="preserve">» </w:t>
            </w:r>
            <w:r w:rsidR="00A05146">
              <w:rPr>
                <w:rFonts w:ascii="Times New Roman" w:hAnsi="Times New Roman"/>
                <w:sz w:val="28"/>
                <w:szCs w:val="28"/>
              </w:rPr>
              <w:t>августа</w:t>
            </w:r>
            <w:r>
              <w:rPr>
                <w:rFonts w:ascii="Times New Roman" w:hAnsi="Times New Roman"/>
                <w:sz w:val="28"/>
                <w:szCs w:val="28"/>
              </w:rPr>
              <w:t xml:space="preserve"> 2025 г. № </w:t>
            </w:r>
            <w:r w:rsidR="00A05146">
              <w:rPr>
                <w:rFonts w:ascii="Times New Roman" w:hAnsi="Times New Roman"/>
                <w:sz w:val="28"/>
                <w:szCs w:val="28"/>
              </w:rPr>
              <w:t>16</w:t>
            </w:r>
            <w:r>
              <w:rPr>
                <w:rFonts w:ascii="Times New Roman" w:hAnsi="Times New Roman"/>
                <w:sz w:val="28"/>
                <w:szCs w:val="28"/>
              </w:rPr>
              <w:t>)</w:t>
            </w:r>
          </w:p>
        </w:tc>
      </w:tr>
    </w:tbl>
    <w:p w14:paraId="4C046035"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5EEBAB2B"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12126944"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675D049B"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7686A345"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26327CAA"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79E53D20" w14:textId="77777777" w:rsidR="00752AA6" w:rsidRDefault="00000000">
      <w:pPr>
        <w:widowControl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ДОКУМЕНТАЦИЯ О ПРОВЕДЕНИИ ПРЕДВАРИТЕЛЬНОГО КВАЛИФИКАЦИОННОГО ОТБОРА В ЭЛЕКТРОННОЙ ФОРМЕ</w:t>
      </w:r>
    </w:p>
    <w:p w14:paraId="415327B4" w14:textId="1E1C0F64" w:rsidR="00A05146" w:rsidRDefault="00A05146">
      <w:pPr>
        <w:widowControl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ПКОЭФ1/25</w:t>
      </w:r>
    </w:p>
    <w:p w14:paraId="6A66FDBE"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0C214B73" w14:textId="77777777" w:rsidR="00752AA6" w:rsidRDefault="00000000">
      <w:pPr>
        <w:tabs>
          <w:tab w:val="left" w:pos="6480"/>
        </w:tabs>
        <w:spacing w:after="0" w:line="240" w:lineRule="auto"/>
        <w:contextualSpacing/>
        <w:jc w:val="center"/>
        <w:rPr>
          <w:rFonts w:ascii="Times New Roman" w:hAnsi="Times New Roman"/>
          <w:b/>
          <w:sz w:val="24"/>
          <w:szCs w:val="24"/>
        </w:rPr>
      </w:pPr>
      <w:r>
        <w:rPr>
          <w:rFonts w:ascii="Times New Roman" w:eastAsia="Times New Roman" w:hAnsi="Times New Roman"/>
          <w:b/>
          <w:sz w:val="24"/>
          <w:szCs w:val="24"/>
          <w:lang w:eastAsia="ru-RU"/>
        </w:rPr>
        <w:t>на</w:t>
      </w:r>
      <w:r>
        <w:rPr>
          <w:rFonts w:ascii="Times New Roman" w:eastAsia="Times New Roman" w:hAnsi="Times New Roman"/>
          <w:sz w:val="24"/>
          <w:szCs w:val="24"/>
          <w:lang w:eastAsia="ru-RU"/>
        </w:rPr>
        <w:t xml:space="preserve"> </w:t>
      </w:r>
      <w:r>
        <w:rPr>
          <w:rFonts w:ascii="Times New Roman" w:hAnsi="Times New Roman"/>
          <w:b/>
          <w:spacing w:val="1"/>
          <w:sz w:val="24"/>
          <w:szCs w:val="24"/>
        </w:rPr>
        <w:t>выполнение работ по разработке, созданию, переработке (модификации), настройке, интеграции, адаптации программ для ЭВМ и баз данных</w:t>
      </w:r>
    </w:p>
    <w:p w14:paraId="7458440E"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7937BFA6"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6AC0392A"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6B5DF5D1"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0EAC52E8"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03F54B0D"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744CF11C"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46CAB2A3"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6933ED9B"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082F3DB6"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175F1FE6"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3757778C"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4A9C6145"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6C4C6B81"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4AC53317"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0A45E3AF"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363C5A63"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44644914"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5654582F"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7CC7EDB2"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1CF6B1B7"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3F0C6A42"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5A554955"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14EB162D"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19BE7D17"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3BD18C6F"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71055730" w14:textId="77777777" w:rsidR="00752AA6" w:rsidRDefault="00752AA6">
      <w:pPr>
        <w:widowControl w:val="0"/>
        <w:spacing w:after="0" w:line="240" w:lineRule="auto"/>
        <w:jc w:val="center"/>
        <w:rPr>
          <w:rFonts w:ascii="Times New Roman" w:eastAsia="Times New Roman" w:hAnsi="Times New Roman"/>
          <w:sz w:val="28"/>
          <w:szCs w:val="28"/>
          <w:lang w:eastAsia="ru-RU"/>
        </w:rPr>
      </w:pPr>
    </w:p>
    <w:p w14:paraId="74EEB69C" w14:textId="77777777" w:rsidR="00752AA6" w:rsidRDefault="0000000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г. Москва, 2025 год</w:t>
      </w:r>
    </w:p>
    <w:p w14:paraId="04E0675A" w14:textId="77777777" w:rsidR="00752AA6" w:rsidRDefault="00752AA6">
      <w:pPr>
        <w:widowControl w:val="0"/>
        <w:spacing w:after="120" w:line="240" w:lineRule="auto"/>
        <w:jc w:val="center"/>
        <w:outlineLvl w:val="0"/>
        <w:rPr>
          <w:rFonts w:ascii="Times New Roman" w:eastAsia="Times New Roman" w:hAnsi="Times New Roman"/>
          <w:b/>
          <w:bCs/>
          <w:sz w:val="24"/>
          <w:szCs w:val="24"/>
          <w:lang w:eastAsia="ru-RU"/>
        </w:rPr>
        <w:sectPr w:rsidR="00752AA6">
          <w:headerReference w:type="even" r:id="rId8"/>
          <w:headerReference w:type="default" r:id="rId9"/>
          <w:footerReference w:type="even" r:id="rId10"/>
          <w:footnotePr>
            <w:numRestart w:val="eachPage"/>
          </w:footnotePr>
          <w:pgSz w:w="11907" w:h="16840"/>
          <w:pgMar w:top="1134" w:right="708" w:bottom="1134" w:left="1418" w:header="426" w:footer="709" w:gutter="0"/>
          <w:cols w:space="708"/>
          <w:docGrid w:linePitch="360"/>
        </w:sectPr>
      </w:pPr>
    </w:p>
    <w:p w14:paraId="2FE991BB" w14:textId="77777777" w:rsidR="00752AA6" w:rsidRDefault="00000000">
      <w:pPr>
        <w:widowControl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РАЗДЕЛ I.</w:t>
      </w:r>
      <w:bookmarkEnd w:id="0"/>
      <w:bookmarkEnd w:id="1"/>
      <w:bookmarkEnd w:id="2"/>
      <w:r>
        <w:rPr>
          <w:rFonts w:ascii="Times New Roman" w:eastAsia="Times New Roman" w:hAnsi="Times New Roman"/>
          <w:b/>
          <w:bCs/>
          <w:sz w:val="24"/>
          <w:szCs w:val="24"/>
          <w:lang w:eastAsia="ru-RU"/>
        </w:rPr>
        <w:t> ОБЩАЯ ЧАСТЬ</w:t>
      </w:r>
    </w:p>
    <w:p w14:paraId="2E8888F4" w14:textId="77777777" w:rsidR="00752AA6" w:rsidRDefault="00752AA6">
      <w:pPr>
        <w:widowControl w:val="0"/>
        <w:spacing w:after="0" w:line="240" w:lineRule="auto"/>
        <w:ind w:firstLine="709"/>
        <w:jc w:val="both"/>
        <w:rPr>
          <w:rFonts w:ascii="Times New Roman" w:eastAsia="Times New Roman" w:hAnsi="Times New Roman"/>
          <w:sz w:val="24"/>
          <w:szCs w:val="24"/>
          <w:lang w:eastAsia="ru-RU"/>
        </w:rPr>
      </w:pPr>
      <w:bookmarkStart w:id="3" w:name="_Toc375898266"/>
      <w:bookmarkStart w:id="4" w:name="_Toc375898850"/>
    </w:p>
    <w:p w14:paraId="46FAC032" w14:textId="77777777" w:rsidR="00752AA6" w:rsidRDefault="00000000">
      <w:pPr>
        <w:widowControl w:val="0"/>
        <w:spacing w:after="0" w:line="240"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 ОБЩИЕ ПОЛОЖЕНИЯ</w:t>
      </w:r>
      <w:bookmarkEnd w:id="3"/>
      <w:bookmarkEnd w:id="4"/>
    </w:p>
    <w:p w14:paraId="1CAC29EA" w14:textId="77777777" w:rsidR="00752AA6" w:rsidRDefault="00752AA6">
      <w:pPr>
        <w:pStyle w:val="2f8"/>
        <w:suppressLineNumbers w:val="0"/>
        <w:ind w:firstLine="709"/>
        <w:rPr>
          <w:bCs/>
          <w:sz w:val="24"/>
          <w:szCs w:val="24"/>
        </w:rPr>
      </w:pPr>
      <w:bookmarkStart w:id="5" w:name="_Toc375898267"/>
      <w:bookmarkStart w:id="6" w:name="_Toc375898851"/>
    </w:p>
    <w:p w14:paraId="13D0B121" w14:textId="77777777" w:rsidR="00752AA6" w:rsidRDefault="00000000">
      <w:pPr>
        <w:pStyle w:val="2f8"/>
        <w:suppressLineNumbers w:val="0"/>
        <w:ind w:firstLine="709"/>
        <w:rPr>
          <w:b/>
          <w:sz w:val="24"/>
          <w:szCs w:val="24"/>
        </w:rPr>
      </w:pPr>
      <w:r>
        <w:rPr>
          <w:b/>
          <w:sz w:val="24"/>
          <w:szCs w:val="24"/>
        </w:rPr>
        <w:t>Законодательное регулирование</w:t>
      </w:r>
      <w:bookmarkEnd w:id="5"/>
      <w:bookmarkEnd w:id="6"/>
    </w:p>
    <w:p w14:paraId="4827FE87" w14:textId="77777777" w:rsidR="00752AA6" w:rsidRDefault="00000000">
      <w:pPr>
        <w:pStyle w:val="2f8"/>
        <w:suppressLineNumbers w:val="0"/>
        <w:ind w:firstLine="709"/>
        <w:rPr>
          <w:bCs/>
          <w:sz w:val="24"/>
          <w:szCs w:val="24"/>
        </w:rPr>
      </w:pPr>
      <w:r>
        <w:rPr>
          <w:bCs/>
          <w:sz w:val="24"/>
          <w:szCs w:val="24"/>
        </w:rPr>
        <w:t>1.1. Настоящая документация о проведении предварительного квалификационного отбора (далее – документация о проведении ПКО, документация) подготовлена в соответствии с Положением о закупках товаров, работ и услуг в автономной некоммерческой организации «Цифровой аудит» (далее – Положение о закупке).</w:t>
      </w:r>
    </w:p>
    <w:p w14:paraId="415C5C15" w14:textId="77777777" w:rsidR="00752AA6" w:rsidRDefault="00000000">
      <w:pPr>
        <w:pStyle w:val="2f8"/>
        <w:suppressLineNumbers w:val="0"/>
        <w:ind w:firstLine="709"/>
        <w:rPr>
          <w:bCs/>
          <w:sz w:val="24"/>
          <w:szCs w:val="24"/>
        </w:rPr>
      </w:pPr>
      <w:r>
        <w:rPr>
          <w:bCs/>
          <w:sz w:val="24"/>
          <w:szCs w:val="24"/>
        </w:rPr>
        <w:t>1.2. Автономная некоммерческая организация «Цифровой аудит» (далее – Заказчик) проводит предварительный квалификационный отбор в электронной форме (далее – ПКО), условия которого указаны в разделе II «Информационная карта» настоящей документации (далее – Информационная карта), в соответствии с процедурами, условиями и положениями настоящей документации и требованиями Положения о закупке.</w:t>
      </w:r>
    </w:p>
    <w:p w14:paraId="0F455FB5" w14:textId="77777777" w:rsidR="00752AA6" w:rsidRDefault="00000000">
      <w:pPr>
        <w:pStyle w:val="2f8"/>
        <w:suppressLineNumbers w:val="0"/>
        <w:ind w:firstLine="709"/>
        <w:rPr>
          <w:bCs/>
          <w:sz w:val="24"/>
          <w:szCs w:val="24"/>
        </w:rPr>
      </w:pPr>
      <w:r>
        <w:rPr>
          <w:bCs/>
          <w:sz w:val="24"/>
          <w:szCs w:val="24"/>
        </w:rPr>
        <w:t>1.3. Оператор электронной площадки (далее – ЭП) обеспечивает проведение ПКО на своей ЭП в порядке, установленном Положением о закупке.</w:t>
      </w:r>
    </w:p>
    <w:p w14:paraId="73756091" w14:textId="77777777" w:rsidR="00752AA6" w:rsidRDefault="00000000">
      <w:pPr>
        <w:pStyle w:val="2f8"/>
        <w:suppressLineNumbers w:val="0"/>
        <w:ind w:firstLine="709"/>
        <w:rPr>
          <w:b/>
          <w:sz w:val="24"/>
          <w:szCs w:val="24"/>
        </w:rPr>
      </w:pPr>
      <w:r>
        <w:rPr>
          <w:b/>
          <w:sz w:val="24"/>
          <w:szCs w:val="24"/>
        </w:rPr>
        <w:t>Информационное обеспечение ПКО</w:t>
      </w:r>
    </w:p>
    <w:p w14:paraId="79069541" w14:textId="77777777" w:rsidR="00752AA6" w:rsidRDefault="00000000">
      <w:pPr>
        <w:pStyle w:val="2f8"/>
        <w:suppressLineNumbers w:val="0"/>
        <w:ind w:firstLine="709"/>
        <w:rPr>
          <w:bCs/>
          <w:sz w:val="24"/>
          <w:szCs w:val="24"/>
        </w:rPr>
      </w:pPr>
      <w:r>
        <w:rPr>
          <w:bCs/>
          <w:sz w:val="24"/>
          <w:szCs w:val="24"/>
        </w:rPr>
        <w:t>1.4. Информация и документы ПКО публикуются на ЭП в соответствии с Положением о закупке. Во всем, что не урегулировано извещением о проведении ПКО и настоящей документацией, стороны руководствуются законодательством Российской Федерации.</w:t>
      </w:r>
    </w:p>
    <w:p w14:paraId="0C98E51D" w14:textId="77777777" w:rsidR="00752AA6" w:rsidRDefault="00000000">
      <w:pPr>
        <w:pStyle w:val="2f8"/>
        <w:suppressLineNumbers w:val="0"/>
        <w:ind w:firstLine="709"/>
        <w:rPr>
          <w:bCs/>
          <w:sz w:val="24"/>
          <w:szCs w:val="24"/>
        </w:rPr>
      </w:pPr>
      <w:r>
        <w:rPr>
          <w:bCs/>
          <w:sz w:val="24"/>
          <w:szCs w:val="24"/>
        </w:rPr>
        <w:t>1.5. Дата начала срока подачи заявок на участие в ПКО и дата и время окончания срока подачи заявок на участие в ПКО указаны в Информационной карте.</w:t>
      </w:r>
    </w:p>
    <w:p w14:paraId="609A3ECF" w14:textId="77777777" w:rsidR="00752AA6" w:rsidRDefault="00000000">
      <w:pPr>
        <w:pStyle w:val="2f8"/>
        <w:suppressLineNumbers w:val="0"/>
        <w:ind w:firstLine="709"/>
        <w:rPr>
          <w:b/>
          <w:sz w:val="24"/>
          <w:szCs w:val="24"/>
        </w:rPr>
      </w:pPr>
      <w:bookmarkStart w:id="7" w:name="_Toc375898269"/>
      <w:bookmarkStart w:id="8" w:name="_Toc375898853"/>
      <w:bookmarkStart w:id="9" w:name="_Ref391889802"/>
      <w:bookmarkStart w:id="10" w:name="_Ref391889843"/>
      <w:bookmarkStart w:id="11" w:name="_Ref391892645"/>
      <w:bookmarkStart w:id="12" w:name="_Ref392065058"/>
      <w:bookmarkStart w:id="13" w:name="_Ref392065570"/>
      <w:r>
        <w:rPr>
          <w:b/>
          <w:sz w:val="24"/>
          <w:szCs w:val="24"/>
        </w:rPr>
        <w:t xml:space="preserve">Требования к участникам </w:t>
      </w:r>
      <w:bookmarkEnd w:id="7"/>
      <w:bookmarkEnd w:id="8"/>
      <w:bookmarkEnd w:id="9"/>
      <w:bookmarkEnd w:id="10"/>
      <w:bookmarkEnd w:id="11"/>
      <w:bookmarkEnd w:id="12"/>
      <w:bookmarkEnd w:id="13"/>
      <w:r>
        <w:rPr>
          <w:b/>
          <w:sz w:val="24"/>
          <w:szCs w:val="24"/>
        </w:rPr>
        <w:t>ПКО</w:t>
      </w:r>
    </w:p>
    <w:p w14:paraId="18686AA9" w14:textId="77777777" w:rsidR="00752AA6" w:rsidRDefault="00000000">
      <w:pPr>
        <w:pStyle w:val="2f8"/>
        <w:suppressLineNumbers w:val="0"/>
        <w:ind w:firstLine="709"/>
        <w:rPr>
          <w:bCs/>
          <w:sz w:val="24"/>
          <w:szCs w:val="24"/>
        </w:rPr>
      </w:pPr>
      <w:r>
        <w:rPr>
          <w:bCs/>
          <w:sz w:val="24"/>
          <w:szCs w:val="24"/>
        </w:rPr>
        <w:t>1.6. В ПКО может принять участие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которые соответствуют требованиям, установленным Заказчиком в настоящей документации.</w:t>
      </w:r>
    </w:p>
    <w:p w14:paraId="78D0989A" w14:textId="77777777" w:rsidR="00752AA6" w:rsidRDefault="00000000">
      <w:pPr>
        <w:pStyle w:val="2f8"/>
        <w:suppressLineNumbers w:val="0"/>
        <w:ind w:firstLine="709"/>
        <w:rPr>
          <w:bCs/>
          <w:sz w:val="24"/>
          <w:szCs w:val="24"/>
        </w:rPr>
      </w:pPr>
      <w:r>
        <w:rPr>
          <w:bCs/>
          <w:sz w:val="24"/>
          <w:szCs w:val="24"/>
        </w:rPr>
        <w:t>1.6.1. В случае, если участником ПКО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такой коллективный участник должен соответствовать требованиям, указанным в пунктах 11.1.1-11.1.10 Информационной карты, в том числе, в совокупном объеме – требованиям, указанным в пунктах 11.1.11-11.1.13, 11.2 Информационной карты (за исключением пункта 11.2.1.5 Информационной карты).</w:t>
      </w:r>
    </w:p>
    <w:p w14:paraId="757B4986" w14:textId="77777777" w:rsidR="00752AA6" w:rsidRDefault="00000000">
      <w:pPr>
        <w:pStyle w:val="2f8"/>
        <w:suppressLineNumbers w:val="0"/>
        <w:ind w:firstLine="709"/>
        <w:rPr>
          <w:bCs/>
          <w:sz w:val="24"/>
          <w:szCs w:val="24"/>
        </w:rPr>
      </w:pPr>
      <w:r>
        <w:rPr>
          <w:bCs/>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последующей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5C08401" w14:textId="77777777" w:rsidR="00752AA6" w:rsidRDefault="00000000">
      <w:pPr>
        <w:pStyle w:val="2f8"/>
        <w:suppressLineNumbers w:val="0"/>
        <w:ind w:firstLine="709"/>
        <w:rPr>
          <w:bCs/>
          <w:sz w:val="24"/>
          <w:szCs w:val="24"/>
        </w:rPr>
      </w:pPr>
      <w:r>
        <w:rPr>
          <w:bCs/>
          <w:sz w:val="24"/>
          <w:szCs w:val="24"/>
        </w:rPr>
        <w:t>1.7. Участники ПКО имеют право участвовать в ПКО как непосредственно, так и через своих представителей. Полномочия представителей участников ПКО подтверждаются доверенностью, выданной и оформленной в соответствии с гражданским законодательством Российской Федерации, или ее нотариально заверенной копией.</w:t>
      </w:r>
    </w:p>
    <w:p w14:paraId="1594EA9D" w14:textId="77777777" w:rsidR="00752AA6" w:rsidRDefault="00000000">
      <w:pPr>
        <w:pStyle w:val="2f8"/>
        <w:suppressLineNumbers w:val="0"/>
        <w:ind w:firstLine="709"/>
        <w:rPr>
          <w:bCs/>
          <w:sz w:val="24"/>
          <w:szCs w:val="24"/>
        </w:rPr>
      </w:pPr>
      <w:bookmarkStart w:id="14" w:name="_Ref394391218"/>
      <w:bookmarkStart w:id="15" w:name="_Ref434848129"/>
      <w:r>
        <w:rPr>
          <w:bCs/>
          <w:sz w:val="24"/>
          <w:szCs w:val="24"/>
        </w:rPr>
        <w:t>1.8. Участник ПКО для того, чтобы принять участие в ПКО, должен соответствовать обязательным требованиям, установленным в пункте 11.1 Информационный карты</w:t>
      </w:r>
      <w:bookmarkEnd w:id="14"/>
      <w:bookmarkEnd w:id="15"/>
      <w:r>
        <w:rPr>
          <w:bCs/>
          <w:sz w:val="24"/>
          <w:szCs w:val="24"/>
        </w:rPr>
        <w:t>.</w:t>
      </w:r>
    </w:p>
    <w:p w14:paraId="0CF9511F" w14:textId="77777777" w:rsidR="00752AA6" w:rsidRDefault="00000000">
      <w:pPr>
        <w:pStyle w:val="2f8"/>
        <w:suppressLineNumbers w:val="0"/>
        <w:ind w:firstLine="709"/>
        <w:rPr>
          <w:bCs/>
          <w:sz w:val="24"/>
          <w:szCs w:val="24"/>
        </w:rPr>
      </w:pPr>
      <w:r>
        <w:rPr>
          <w:bCs/>
          <w:sz w:val="24"/>
          <w:szCs w:val="24"/>
        </w:rPr>
        <w:t>1.9. К участнику ПКО могут устанавливаться дополнительные требования:</w:t>
      </w:r>
    </w:p>
    <w:p w14:paraId="53A9BBB2" w14:textId="77777777" w:rsidR="00752AA6" w:rsidRDefault="00000000">
      <w:pPr>
        <w:pStyle w:val="2f8"/>
        <w:suppressLineNumbers w:val="0"/>
        <w:ind w:firstLine="709"/>
        <w:rPr>
          <w:bCs/>
          <w:sz w:val="24"/>
          <w:szCs w:val="24"/>
        </w:rPr>
      </w:pPr>
      <w:r>
        <w:rPr>
          <w:bCs/>
          <w:sz w:val="24"/>
          <w:szCs w:val="24"/>
        </w:rPr>
        <w:t>- квалификационные критерии, установленные в пункте 11.2 Информационной карты.</w:t>
      </w:r>
    </w:p>
    <w:p w14:paraId="319286AA" w14:textId="77777777" w:rsidR="00752AA6" w:rsidRDefault="00000000">
      <w:pPr>
        <w:pStyle w:val="2f8"/>
        <w:suppressLineNumbers w:val="0"/>
        <w:ind w:firstLine="709"/>
        <w:rPr>
          <w:bCs/>
          <w:sz w:val="24"/>
          <w:szCs w:val="24"/>
        </w:rPr>
      </w:pPr>
      <w:r>
        <w:rPr>
          <w:bCs/>
          <w:sz w:val="24"/>
          <w:szCs w:val="24"/>
        </w:rPr>
        <w:t>1.10. Все требования к участникам ПКО указаны в пунктах 11.1 и 11.2 Информационной карты.</w:t>
      </w:r>
    </w:p>
    <w:p w14:paraId="5D44E9EB" w14:textId="77777777" w:rsidR="00752AA6" w:rsidRDefault="00000000">
      <w:pPr>
        <w:pStyle w:val="2f8"/>
        <w:suppressLineNumbers w:val="0"/>
        <w:ind w:firstLine="709"/>
        <w:rPr>
          <w:bCs/>
          <w:sz w:val="24"/>
          <w:szCs w:val="24"/>
        </w:rPr>
      </w:pPr>
      <w:r>
        <w:rPr>
          <w:bCs/>
          <w:sz w:val="24"/>
          <w:szCs w:val="24"/>
        </w:rPr>
        <w:t xml:space="preserve">1.11. Участник ПКО несет все расходы, связанные с подготовкой, подачей заявки на </w:t>
      </w:r>
      <w:r>
        <w:rPr>
          <w:bCs/>
          <w:sz w:val="24"/>
          <w:szCs w:val="24"/>
        </w:rPr>
        <w:lastRenderedPageBreak/>
        <w:t>участие и участием в ПКО. Заказчик не отвечает и не имеет обязательств по этим расходам независимо от характера проведения и результатов ПКО.</w:t>
      </w:r>
    </w:p>
    <w:p w14:paraId="37CEC51F" w14:textId="77777777" w:rsidR="00752AA6" w:rsidRDefault="00000000">
      <w:pPr>
        <w:pStyle w:val="2f8"/>
        <w:suppressLineNumbers w:val="0"/>
        <w:ind w:firstLine="709"/>
        <w:rPr>
          <w:b/>
          <w:sz w:val="24"/>
          <w:szCs w:val="24"/>
        </w:rPr>
      </w:pPr>
      <w:r>
        <w:rPr>
          <w:b/>
          <w:sz w:val="24"/>
          <w:szCs w:val="24"/>
        </w:rPr>
        <w:t>Отмена ПКО</w:t>
      </w:r>
    </w:p>
    <w:p w14:paraId="126D0D8E" w14:textId="77777777" w:rsidR="00752AA6" w:rsidRDefault="00000000">
      <w:pPr>
        <w:pStyle w:val="2f8"/>
        <w:suppressLineNumbers w:val="0"/>
        <w:ind w:firstLine="709"/>
        <w:rPr>
          <w:bCs/>
          <w:sz w:val="24"/>
          <w:szCs w:val="24"/>
        </w:rPr>
      </w:pPr>
      <w:bookmarkStart w:id="16" w:name="_Toc375898273"/>
      <w:bookmarkStart w:id="17" w:name="_Toc375898857"/>
      <w:r>
        <w:rPr>
          <w:bCs/>
          <w:sz w:val="24"/>
          <w:szCs w:val="24"/>
        </w:rPr>
        <w:t>1.12. Заказчик вправе отказаться от проведения (завершения) начатого ПКО. Решение об отказе от проведения ПКО принимается Заказчиком в любое время вплоть до подведения итогов такого ПКО. Решение об отказе от проведения закупки среди участников, прошедших ПКО, принимается Заказчиком в случаях и порядке, предусмотренных для соответствующего способа закупки.</w:t>
      </w:r>
    </w:p>
    <w:p w14:paraId="7CADCB83" w14:textId="77777777" w:rsidR="00752AA6" w:rsidRDefault="00000000">
      <w:pPr>
        <w:pStyle w:val="2f8"/>
        <w:suppressLineNumbers w:val="0"/>
        <w:ind w:firstLine="709"/>
        <w:rPr>
          <w:bCs/>
          <w:sz w:val="24"/>
          <w:szCs w:val="24"/>
        </w:rPr>
      </w:pPr>
      <w:r>
        <w:rPr>
          <w:bCs/>
          <w:sz w:val="24"/>
          <w:szCs w:val="24"/>
        </w:rPr>
        <w:t>1.13. В случае принятия решения об отказе от проведения ПКО извещение об отмене ПКО размещается на сайте ЭП не позднее 1 (Одного) рабочего дня с даты принятия такого решения, но не позднее подведения итогов ПКО.</w:t>
      </w:r>
    </w:p>
    <w:p w14:paraId="32655302" w14:textId="77777777" w:rsidR="00752AA6" w:rsidRDefault="00000000">
      <w:pPr>
        <w:pStyle w:val="2f8"/>
        <w:suppressLineNumbers w:val="0"/>
        <w:ind w:firstLine="709"/>
        <w:rPr>
          <w:bCs/>
          <w:sz w:val="24"/>
          <w:szCs w:val="24"/>
        </w:rPr>
      </w:pPr>
      <w:r>
        <w:rPr>
          <w:bCs/>
          <w:sz w:val="24"/>
          <w:szCs w:val="24"/>
        </w:rPr>
        <w:t>1.14. В течение 1 (Одного) часа с момента размещения на ЭП извещения об отмене проведения ПКО оператор ЭП направляет уведомление о таком извещении всем участникам ПКО, подавшим заявки на участие в ПКО.</w:t>
      </w:r>
    </w:p>
    <w:p w14:paraId="742E3549" w14:textId="77777777" w:rsidR="00752AA6" w:rsidRDefault="00000000">
      <w:pPr>
        <w:pStyle w:val="3f0"/>
        <w:numPr>
          <w:ilvl w:val="0"/>
          <w:numId w:val="0"/>
        </w:numPr>
        <w:tabs>
          <w:tab w:val="left" w:pos="1134"/>
          <w:tab w:val="left" w:pos="1276"/>
          <w:tab w:val="left" w:pos="1560"/>
          <w:tab w:val="left" w:pos="1701"/>
        </w:tabs>
        <w:ind w:firstLine="709"/>
        <w:rPr>
          <w:b/>
          <w:bCs/>
          <w:sz w:val="24"/>
          <w:szCs w:val="24"/>
        </w:rPr>
      </w:pPr>
      <w:r>
        <w:rPr>
          <w:b/>
          <w:bCs/>
          <w:sz w:val="24"/>
          <w:szCs w:val="24"/>
        </w:rPr>
        <w:t>Перечень квалифицированных поставщиков</w:t>
      </w:r>
    </w:p>
    <w:p w14:paraId="2BBF2F40" w14:textId="77777777" w:rsidR="00752AA6" w:rsidRDefault="00000000">
      <w:pPr>
        <w:pStyle w:val="2f8"/>
        <w:suppressLineNumbers w:val="0"/>
        <w:ind w:firstLine="709"/>
        <w:rPr>
          <w:bCs/>
          <w:sz w:val="24"/>
          <w:szCs w:val="24"/>
        </w:rPr>
      </w:pPr>
      <w:r>
        <w:rPr>
          <w:bCs/>
          <w:sz w:val="24"/>
          <w:szCs w:val="24"/>
        </w:rPr>
        <w:t>1.15. ПКО проводится Заказчиком в целях формирования перечня квалифицированных поставщиков (далее – Перечень). ПКО не является процедурой закупки и не налагает на Заказчика обязанностей по заключению договора по его результатам. Заказчик вправе признать Перечень утратившим силу в любое время до окончания срока его действия, уведомив лиц, включенных в него, путем направления им посредством электронной почты соответствующего уведомления.</w:t>
      </w:r>
    </w:p>
    <w:p w14:paraId="60847C4B" w14:textId="77777777" w:rsidR="00752AA6" w:rsidRDefault="00000000">
      <w:pPr>
        <w:pStyle w:val="2f8"/>
        <w:suppressLineNumbers w:val="0"/>
        <w:ind w:firstLine="709"/>
        <w:rPr>
          <w:bCs/>
          <w:sz w:val="24"/>
          <w:szCs w:val="24"/>
        </w:rPr>
      </w:pPr>
      <w:r>
        <w:rPr>
          <w:bCs/>
          <w:sz w:val="24"/>
          <w:szCs w:val="24"/>
        </w:rPr>
        <w:t>1.16. Период действия Перечня составляет 3 (Три) года. Перечень размещается на сайте Заказчика не позднее 3 (Трех) рабочих дней с даты подписания протокола подведения итогов ПКО. В течение срока действия результатов ПКО перечень участников, прошедших такой отбор, может дополняться на основании заявок заинтересованных участников (участников, не прошедших ПКО, иных заинтересованных участников) по тем же правилам и требованиям, которые установлены в документации о проведении ПКО, с публикацией обновленного перечня участников, прошедших ПКО, в соответствии с документацией о проведении ПКО.</w:t>
      </w:r>
    </w:p>
    <w:p w14:paraId="55A1457A" w14:textId="77777777" w:rsidR="00752AA6" w:rsidRDefault="00000000">
      <w:pPr>
        <w:pStyle w:val="2f8"/>
        <w:suppressLineNumbers w:val="0"/>
        <w:ind w:firstLine="709"/>
        <w:rPr>
          <w:bCs/>
          <w:sz w:val="24"/>
          <w:szCs w:val="24"/>
        </w:rPr>
      </w:pPr>
      <w:r>
        <w:rPr>
          <w:bCs/>
          <w:sz w:val="24"/>
          <w:szCs w:val="24"/>
        </w:rPr>
        <w:t>1.17. В течение срока действия результатов ПКО Заказчик при проведении последующих закупок приглашает всех квалифицированных поставщиков к участию в закупке путем направления им посредством электронной почты единообразного письма-приглашения с приложением копии извещения о проведении закупки или ссылки на извещение о проведении закупки, размещенное на сайте ЭП (или иным доступным способом).</w:t>
      </w:r>
    </w:p>
    <w:p w14:paraId="26F3394E" w14:textId="77777777" w:rsidR="00752AA6" w:rsidRDefault="00000000">
      <w:pPr>
        <w:pStyle w:val="2f8"/>
        <w:suppressLineNumbers w:val="0"/>
        <w:ind w:firstLine="709"/>
        <w:rPr>
          <w:bCs/>
          <w:sz w:val="24"/>
          <w:szCs w:val="24"/>
        </w:rPr>
      </w:pPr>
      <w:r>
        <w:rPr>
          <w:bCs/>
          <w:sz w:val="24"/>
          <w:szCs w:val="24"/>
        </w:rPr>
        <w:t>1.18. Участниками последующих закупок могут быть только участники, прошедшие ПКО и, соответственно, включенные в Перечень. Заказчик вправе отказаться от проведения последующих закупок среди участников, прошедших ПКО.</w:t>
      </w:r>
    </w:p>
    <w:p w14:paraId="5BEA32F6" w14:textId="77777777" w:rsidR="00752AA6" w:rsidRDefault="00752AA6">
      <w:pPr>
        <w:widowControl w:val="0"/>
        <w:spacing w:after="0" w:line="240" w:lineRule="auto"/>
        <w:ind w:firstLine="709"/>
        <w:jc w:val="both"/>
        <w:rPr>
          <w:rFonts w:ascii="Times New Roman" w:eastAsia="Times New Roman" w:hAnsi="Times New Roman"/>
          <w:sz w:val="24"/>
          <w:szCs w:val="24"/>
          <w:lang w:eastAsia="ru-RU"/>
        </w:rPr>
      </w:pPr>
    </w:p>
    <w:p w14:paraId="42B1E81A" w14:textId="77777777" w:rsidR="00752AA6" w:rsidRDefault="00000000">
      <w:pPr>
        <w:widowControl w:val="0"/>
        <w:spacing w:after="0" w:line="240"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 ДОКУМЕНТАЦИЯ</w:t>
      </w:r>
      <w:bookmarkEnd w:id="16"/>
      <w:bookmarkEnd w:id="17"/>
    </w:p>
    <w:p w14:paraId="3E21F407" w14:textId="77777777" w:rsidR="00752AA6" w:rsidRDefault="00752AA6">
      <w:pPr>
        <w:pStyle w:val="2f8"/>
        <w:suppressLineNumbers w:val="0"/>
        <w:ind w:firstLine="709"/>
        <w:rPr>
          <w:bCs/>
          <w:sz w:val="24"/>
          <w:szCs w:val="24"/>
        </w:rPr>
      </w:pPr>
    </w:p>
    <w:p w14:paraId="379B8E6E" w14:textId="77777777" w:rsidR="00752AA6" w:rsidRDefault="00000000">
      <w:pPr>
        <w:pStyle w:val="2f8"/>
        <w:suppressLineNumbers w:val="0"/>
        <w:ind w:firstLine="709"/>
        <w:rPr>
          <w:b/>
          <w:sz w:val="24"/>
          <w:szCs w:val="24"/>
        </w:rPr>
      </w:pPr>
      <w:r>
        <w:rPr>
          <w:b/>
          <w:sz w:val="24"/>
          <w:szCs w:val="24"/>
        </w:rPr>
        <w:t>Порядок предоставления документации</w:t>
      </w:r>
    </w:p>
    <w:p w14:paraId="65B3DC4A" w14:textId="77777777" w:rsidR="00752AA6" w:rsidRDefault="00000000">
      <w:pPr>
        <w:pStyle w:val="2f8"/>
        <w:suppressLineNumbers w:val="0"/>
        <w:ind w:firstLine="709"/>
        <w:rPr>
          <w:bCs/>
          <w:sz w:val="24"/>
          <w:szCs w:val="24"/>
        </w:rPr>
      </w:pPr>
      <w:bookmarkStart w:id="18" w:name="bookmark62"/>
      <w:bookmarkStart w:id="19" w:name="_Toc376103863"/>
      <w:bookmarkStart w:id="20" w:name="_Toc376103959"/>
      <w:bookmarkStart w:id="21" w:name="_Toc376104116"/>
      <w:bookmarkStart w:id="22" w:name="_Toc376104242"/>
      <w:bookmarkStart w:id="23" w:name="_Toc376104389"/>
      <w:bookmarkStart w:id="24" w:name="_Toc376104467"/>
      <w:bookmarkStart w:id="25" w:name="_Toc376104515"/>
      <w:bookmarkStart w:id="26" w:name="_Toc376104580"/>
      <w:bookmarkStart w:id="27" w:name="_Toc376187087"/>
      <w:r>
        <w:rPr>
          <w:bCs/>
          <w:sz w:val="24"/>
          <w:szCs w:val="24"/>
        </w:rPr>
        <w:t>2.1. Документация о проведении ПКО размещается на ЭП в соответствии с Положением о закупке одновременно с извещением о проведении ПКО.</w:t>
      </w:r>
    </w:p>
    <w:p w14:paraId="4016E3EA" w14:textId="77777777" w:rsidR="00752AA6" w:rsidRDefault="00000000">
      <w:pPr>
        <w:pStyle w:val="2f8"/>
        <w:suppressLineNumbers w:val="0"/>
        <w:ind w:firstLine="709"/>
        <w:rPr>
          <w:bCs/>
          <w:sz w:val="24"/>
          <w:szCs w:val="24"/>
        </w:rPr>
      </w:pPr>
      <w:r>
        <w:rPr>
          <w:bCs/>
          <w:sz w:val="24"/>
          <w:szCs w:val="24"/>
        </w:rPr>
        <w:t>2.2. Документация о проведении ПКО доступна для ознакомления на ЭП без взимания платы.</w:t>
      </w:r>
    </w:p>
    <w:p w14:paraId="49326A77" w14:textId="77777777" w:rsidR="00752AA6" w:rsidRDefault="00000000">
      <w:pPr>
        <w:pStyle w:val="2f8"/>
        <w:suppressLineNumbers w:val="0"/>
        <w:ind w:firstLine="709"/>
        <w:rPr>
          <w:b/>
          <w:sz w:val="24"/>
          <w:szCs w:val="24"/>
        </w:rPr>
      </w:pPr>
      <w:bookmarkStart w:id="28" w:name="_Toc375898275"/>
      <w:bookmarkStart w:id="29" w:name="_Toc375898859"/>
      <w:bookmarkEnd w:id="18"/>
      <w:bookmarkEnd w:id="19"/>
      <w:bookmarkEnd w:id="20"/>
      <w:bookmarkEnd w:id="21"/>
      <w:bookmarkEnd w:id="22"/>
      <w:bookmarkEnd w:id="23"/>
      <w:bookmarkEnd w:id="24"/>
      <w:bookmarkEnd w:id="25"/>
      <w:bookmarkEnd w:id="26"/>
      <w:bookmarkEnd w:id="27"/>
      <w:r>
        <w:rPr>
          <w:b/>
          <w:sz w:val="24"/>
          <w:szCs w:val="24"/>
        </w:rPr>
        <w:t>Разъяснение положений документации</w:t>
      </w:r>
      <w:bookmarkEnd w:id="28"/>
      <w:bookmarkEnd w:id="29"/>
    </w:p>
    <w:p w14:paraId="2E2B24A2" w14:textId="77777777" w:rsidR="00752AA6" w:rsidRDefault="00000000">
      <w:pPr>
        <w:pStyle w:val="2f8"/>
        <w:suppressLineNumbers w:val="0"/>
        <w:ind w:firstLine="709"/>
        <w:rPr>
          <w:bCs/>
          <w:sz w:val="24"/>
          <w:szCs w:val="24"/>
        </w:rPr>
      </w:pPr>
      <w:r>
        <w:rPr>
          <w:bCs/>
          <w:sz w:val="24"/>
          <w:szCs w:val="24"/>
        </w:rPr>
        <w:t>2.3. При проведении ПКО какие-либо переговоры Заказчика, оператора ЭП с участником ПКО не допускаются в случае, если в результате таких переговоров создаются преимущественные условия для участия в ПКО и (или) условия для разглашения конфиденциальных сведений.</w:t>
      </w:r>
    </w:p>
    <w:p w14:paraId="482926AE" w14:textId="77777777" w:rsidR="00752AA6" w:rsidRDefault="00000000">
      <w:pPr>
        <w:pStyle w:val="2f8"/>
        <w:suppressLineNumbers w:val="0"/>
        <w:ind w:firstLine="709"/>
        <w:rPr>
          <w:bCs/>
          <w:sz w:val="24"/>
          <w:szCs w:val="24"/>
        </w:rPr>
      </w:pPr>
      <w:bookmarkStart w:id="30" w:name="_Ref429751454"/>
      <w:bookmarkStart w:id="31" w:name="_Toc375898277"/>
      <w:bookmarkStart w:id="32" w:name="_Toc375898861"/>
      <w:r>
        <w:rPr>
          <w:bCs/>
          <w:sz w:val="24"/>
          <w:szCs w:val="24"/>
        </w:rPr>
        <w:t xml:space="preserve">2.4. Любое заинтересованное лицо вправе направить Заказчику с использованием программно-аппаратных средств ЭП запрос о разъяснении положений документации о проведении ПКО не позднее 3 (Трех) рабочих дней до даты окончания срока подачи заявок на </w:t>
      </w:r>
      <w:r>
        <w:rPr>
          <w:bCs/>
          <w:sz w:val="24"/>
          <w:szCs w:val="24"/>
        </w:rPr>
        <w:lastRenderedPageBreak/>
        <w:t>участие в таком ПКО. В течение 1 (Одного) часа с момента поступления указанного запроса оператор ЭП направляет запрос Заказчику.</w:t>
      </w:r>
      <w:bookmarkEnd w:id="30"/>
    </w:p>
    <w:p w14:paraId="6DBDB427" w14:textId="77777777" w:rsidR="00752AA6" w:rsidRDefault="00000000">
      <w:pPr>
        <w:pStyle w:val="2f8"/>
        <w:suppressLineNumbers w:val="0"/>
        <w:ind w:firstLine="709"/>
        <w:rPr>
          <w:bCs/>
          <w:sz w:val="24"/>
          <w:szCs w:val="24"/>
        </w:rPr>
      </w:pPr>
      <w:r>
        <w:rPr>
          <w:bCs/>
          <w:sz w:val="24"/>
          <w:szCs w:val="24"/>
        </w:rPr>
        <w:t>2.5. При поступлении запроса о разъяснении положений документации о проведении ПКО позже срока, указанного в пункте 2.4 настоящего раздела, Заказчик вправе не отвечать на данный запрос.</w:t>
      </w:r>
    </w:p>
    <w:p w14:paraId="21B53F4B" w14:textId="77777777" w:rsidR="00752AA6" w:rsidRDefault="00000000">
      <w:pPr>
        <w:pStyle w:val="2f8"/>
        <w:suppressLineNumbers w:val="0"/>
        <w:ind w:firstLine="709"/>
        <w:rPr>
          <w:bCs/>
          <w:sz w:val="24"/>
          <w:szCs w:val="24"/>
        </w:rPr>
      </w:pPr>
      <w:r>
        <w:rPr>
          <w:bCs/>
          <w:sz w:val="24"/>
          <w:szCs w:val="24"/>
        </w:rPr>
        <w:t>2.6. При поступлении запроса в указанный срок Заказчик размещает на ЭП соответствующий ответ с указанием предмета запроса, без ссылки на участника такого отбора, от которого поступил запрос, в течение 3 (Трех) рабочих дней со дня поступления запроса.</w:t>
      </w:r>
    </w:p>
    <w:p w14:paraId="4149F54A" w14:textId="77777777" w:rsidR="00752AA6" w:rsidRDefault="00000000">
      <w:pPr>
        <w:pStyle w:val="2f8"/>
        <w:suppressLineNumbers w:val="0"/>
        <w:ind w:firstLine="709"/>
        <w:rPr>
          <w:bCs/>
          <w:sz w:val="24"/>
          <w:szCs w:val="24"/>
        </w:rPr>
      </w:pPr>
      <w:r>
        <w:rPr>
          <w:bCs/>
          <w:sz w:val="24"/>
          <w:szCs w:val="24"/>
        </w:rPr>
        <w:t>2.7. Разъяснение положений документации о проведении ПКО не должно изменять ее суть.</w:t>
      </w:r>
    </w:p>
    <w:p w14:paraId="4D53F7F1" w14:textId="77777777" w:rsidR="00752AA6" w:rsidRDefault="00000000">
      <w:pPr>
        <w:pStyle w:val="2f8"/>
        <w:suppressLineNumbers w:val="0"/>
        <w:ind w:firstLine="709"/>
        <w:rPr>
          <w:b/>
          <w:sz w:val="24"/>
          <w:szCs w:val="24"/>
        </w:rPr>
      </w:pPr>
      <w:r>
        <w:rPr>
          <w:b/>
          <w:sz w:val="24"/>
          <w:szCs w:val="24"/>
        </w:rPr>
        <w:t>Внесение изменений в извещение о проведении ПКО и документацию</w:t>
      </w:r>
      <w:bookmarkEnd w:id="31"/>
      <w:bookmarkEnd w:id="32"/>
      <w:r>
        <w:rPr>
          <w:b/>
          <w:sz w:val="24"/>
          <w:szCs w:val="24"/>
        </w:rPr>
        <w:t xml:space="preserve"> о проведении ПКО</w:t>
      </w:r>
    </w:p>
    <w:p w14:paraId="295BAD26" w14:textId="77777777" w:rsidR="00752AA6" w:rsidRDefault="00000000">
      <w:pPr>
        <w:pStyle w:val="2f8"/>
        <w:suppressLineNumbers w:val="0"/>
        <w:ind w:firstLine="709"/>
        <w:rPr>
          <w:bCs/>
          <w:sz w:val="24"/>
          <w:szCs w:val="24"/>
        </w:rPr>
      </w:pPr>
      <w:r>
        <w:rPr>
          <w:bCs/>
          <w:sz w:val="24"/>
          <w:szCs w:val="24"/>
        </w:rPr>
        <w:t>2.8. Заказчик по собственной инициативе или на основании запроса участника ПКО вправе принять решение о внесении изменений в документацию о проведении ПКО. Изменение наименования (предмета) ПКО не допускается.</w:t>
      </w:r>
    </w:p>
    <w:p w14:paraId="3D0E410E" w14:textId="77777777" w:rsidR="00752AA6" w:rsidRDefault="00000000">
      <w:pPr>
        <w:pStyle w:val="2f8"/>
        <w:suppressLineNumbers w:val="0"/>
        <w:ind w:firstLine="709"/>
        <w:rPr>
          <w:bCs/>
          <w:sz w:val="24"/>
          <w:szCs w:val="24"/>
        </w:rPr>
      </w:pPr>
      <w:r>
        <w:rPr>
          <w:bCs/>
          <w:sz w:val="24"/>
          <w:szCs w:val="24"/>
        </w:rPr>
        <w:t>2.9. Заказчик вправе внести любые изменения в порядок проведения ПКО, отказаться от проведения (завершения) начатого ПКО в любой момент его проведения, а также в любой момент прекратить действие Перечня без каких-либо выплат и компенсаций участникам ПКО и лицам, внесенным в Перечень.</w:t>
      </w:r>
    </w:p>
    <w:p w14:paraId="66E27D0A" w14:textId="77777777" w:rsidR="00752AA6" w:rsidRDefault="00000000">
      <w:pPr>
        <w:pStyle w:val="2f8"/>
        <w:suppressLineNumbers w:val="0"/>
        <w:ind w:firstLine="709"/>
        <w:rPr>
          <w:bCs/>
          <w:sz w:val="24"/>
          <w:szCs w:val="24"/>
        </w:rPr>
      </w:pPr>
      <w:r>
        <w:rPr>
          <w:bCs/>
          <w:sz w:val="24"/>
          <w:szCs w:val="24"/>
        </w:rPr>
        <w:t>2.10. В течение 1 (Одного) рабочего дня со дня принятия решения о внесении изменений в документацию о проведении ПКО такие изменения размещаются на ЭП в порядке, установленном для размещения извещений.</w:t>
      </w:r>
      <w:r>
        <w:t xml:space="preserve"> </w:t>
      </w:r>
      <w:r>
        <w:rPr>
          <w:bCs/>
          <w:sz w:val="24"/>
          <w:szCs w:val="24"/>
        </w:rPr>
        <w:t>В случае внесения изменений в документацию о проведении ПКО срок подачи заявок на участие в ПКО должен быть продлен так, чтобы с даты публикации (отправки) информации о внесенных в документацию о проведении ПКО изменений до даты окончания срока подачи заявок на участие в ПКО оставалось не менее половины срока подачи заявок на участие в ПКО. Претенденты, заинтересованные принять участие в ПКО, самостоятельно отслеживают изменения, вносимые в извещение о проведении ПКО и документацию о проведении ПКО, размещаемые в порядке, предусмотренном для размещения извещения о проведении ПКО и документации о проведении ПКО.</w:t>
      </w:r>
    </w:p>
    <w:p w14:paraId="19E3E95D" w14:textId="77777777" w:rsidR="00752AA6" w:rsidRDefault="00000000">
      <w:pPr>
        <w:pStyle w:val="2f8"/>
        <w:suppressLineNumbers w:val="0"/>
        <w:ind w:firstLine="709"/>
        <w:rPr>
          <w:bCs/>
          <w:sz w:val="24"/>
          <w:szCs w:val="24"/>
        </w:rPr>
      </w:pPr>
      <w:r>
        <w:rPr>
          <w:bCs/>
          <w:sz w:val="24"/>
          <w:szCs w:val="24"/>
        </w:rPr>
        <w:t>2.11. Заказчик не несет ответственности в случае, если участник ПКО не ознакомился с изменениями, внесенными в извещение о проведении ПКО и документацию о проведении ПКО, размещенными надлежащим образом.</w:t>
      </w:r>
    </w:p>
    <w:p w14:paraId="577C4A82" w14:textId="77777777" w:rsidR="00752AA6" w:rsidRDefault="00000000">
      <w:pPr>
        <w:pStyle w:val="2f8"/>
        <w:suppressLineNumbers w:val="0"/>
        <w:ind w:firstLine="709"/>
        <w:rPr>
          <w:bCs/>
          <w:sz w:val="24"/>
          <w:szCs w:val="24"/>
        </w:rPr>
      </w:pPr>
      <w:r>
        <w:rPr>
          <w:bCs/>
          <w:sz w:val="24"/>
          <w:szCs w:val="24"/>
        </w:rPr>
        <w:t>2.12. Любое изменение настоящей документации является ее неотъемлемой частью.</w:t>
      </w:r>
    </w:p>
    <w:p w14:paraId="56434022" w14:textId="77777777" w:rsidR="00752AA6" w:rsidRDefault="00752AA6">
      <w:pPr>
        <w:widowControl w:val="0"/>
        <w:spacing w:after="0" w:line="240" w:lineRule="auto"/>
        <w:ind w:firstLine="709"/>
        <w:jc w:val="both"/>
        <w:rPr>
          <w:rFonts w:ascii="Times New Roman" w:eastAsia="Times New Roman" w:hAnsi="Times New Roman"/>
          <w:sz w:val="24"/>
          <w:szCs w:val="24"/>
          <w:lang w:eastAsia="ru-RU"/>
        </w:rPr>
      </w:pPr>
      <w:bookmarkStart w:id="33" w:name="_Toc375898279"/>
      <w:bookmarkStart w:id="34" w:name="_Toc375898863"/>
      <w:bookmarkStart w:id="35" w:name="_Ref391898642"/>
      <w:bookmarkStart w:id="36" w:name="_Ref391898647"/>
    </w:p>
    <w:p w14:paraId="6D002932" w14:textId="77777777" w:rsidR="00752AA6" w:rsidRDefault="00000000">
      <w:pPr>
        <w:widowControl w:val="0"/>
        <w:spacing w:after="0" w:line="240"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3. ИНСТРУКЦИЯ ПО ПОДГОТОВКЕ И ПРЕДСТАВЛЕНИЮ ЗАЯВКИ </w:t>
      </w:r>
      <w:r>
        <w:rPr>
          <w:rFonts w:ascii="Times New Roman" w:eastAsia="Times New Roman" w:hAnsi="Times New Roman"/>
          <w:b/>
          <w:bCs/>
          <w:sz w:val="24"/>
          <w:szCs w:val="24"/>
          <w:lang w:eastAsia="ru-RU"/>
        </w:rPr>
        <w:br/>
        <w:t>НА УЧАСТИЕ В ПКО</w:t>
      </w:r>
      <w:bookmarkEnd w:id="33"/>
      <w:bookmarkEnd w:id="34"/>
      <w:bookmarkEnd w:id="35"/>
      <w:bookmarkEnd w:id="36"/>
    </w:p>
    <w:p w14:paraId="3A3962FE" w14:textId="77777777" w:rsidR="00752AA6" w:rsidRDefault="00752AA6">
      <w:pPr>
        <w:pStyle w:val="2f8"/>
        <w:suppressLineNumbers w:val="0"/>
        <w:ind w:firstLine="709"/>
        <w:rPr>
          <w:bCs/>
          <w:sz w:val="24"/>
          <w:szCs w:val="24"/>
        </w:rPr>
      </w:pPr>
      <w:bookmarkStart w:id="37" w:name="_Toc375898280"/>
      <w:bookmarkStart w:id="38" w:name="_Toc375898864"/>
      <w:bookmarkStart w:id="39" w:name="_Ref392761921"/>
    </w:p>
    <w:p w14:paraId="46977F9E" w14:textId="77777777" w:rsidR="00752AA6" w:rsidRDefault="00000000">
      <w:pPr>
        <w:pStyle w:val="2f8"/>
        <w:suppressLineNumbers w:val="0"/>
        <w:ind w:firstLine="709"/>
        <w:rPr>
          <w:b/>
          <w:sz w:val="24"/>
          <w:szCs w:val="24"/>
        </w:rPr>
      </w:pPr>
      <w:r>
        <w:rPr>
          <w:b/>
          <w:sz w:val="24"/>
          <w:szCs w:val="24"/>
        </w:rPr>
        <w:t>Требования к содержанию и составу заявки на участие в ПКО</w:t>
      </w:r>
      <w:bookmarkEnd w:id="37"/>
      <w:bookmarkEnd w:id="38"/>
      <w:bookmarkEnd w:id="39"/>
    </w:p>
    <w:p w14:paraId="3D07A5F8" w14:textId="77777777" w:rsidR="00752AA6" w:rsidRDefault="00000000">
      <w:pPr>
        <w:pStyle w:val="2f8"/>
        <w:suppressLineNumbers w:val="0"/>
        <w:ind w:firstLine="709"/>
        <w:rPr>
          <w:bCs/>
          <w:sz w:val="24"/>
          <w:szCs w:val="24"/>
        </w:rPr>
      </w:pPr>
      <w:r>
        <w:rPr>
          <w:bCs/>
          <w:sz w:val="24"/>
          <w:szCs w:val="24"/>
        </w:rPr>
        <w:t>3.1. Для участия в ПКО участник подает заявку на участие в ПКО по форме и в срок, которые установлены в пунктах 13 и 15 Информационной карты.</w:t>
      </w:r>
    </w:p>
    <w:p w14:paraId="6976DF34" w14:textId="77777777" w:rsidR="00752AA6" w:rsidRDefault="00000000">
      <w:pPr>
        <w:pStyle w:val="2f8"/>
        <w:suppressLineNumbers w:val="0"/>
        <w:ind w:firstLine="709"/>
        <w:rPr>
          <w:bCs/>
          <w:sz w:val="24"/>
          <w:szCs w:val="24"/>
        </w:rPr>
      </w:pPr>
      <w:r>
        <w:rPr>
          <w:bCs/>
          <w:sz w:val="24"/>
          <w:szCs w:val="24"/>
        </w:rPr>
        <w:t>Заявка на участие в ПКО представляет собой предложение от потенциального участника на участие в ПКО, сделанное в соответствии с требованиями извещения о проведении ПКО и документации о проведении ПКО, с приложением полного комплекта документов, содержание которых соответствует требованиям документации о проведении ПКО.</w:t>
      </w:r>
    </w:p>
    <w:p w14:paraId="105DAC01" w14:textId="77777777" w:rsidR="00752AA6" w:rsidRDefault="00000000">
      <w:pPr>
        <w:pStyle w:val="2f8"/>
        <w:suppressLineNumbers w:val="0"/>
        <w:ind w:firstLine="709"/>
        <w:rPr>
          <w:bCs/>
          <w:sz w:val="24"/>
          <w:szCs w:val="24"/>
        </w:rPr>
      </w:pPr>
      <w:r>
        <w:rPr>
          <w:bCs/>
          <w:sz w:val="24"/>
          <w:szCs w:val="24"/>
        </w:rPr>
        <w:t>3.2. Участник вправе подать только одну заявку на участие в ПКО. В случае установления факта подачи одним участником двух и более заявок при условии, что поданные ранее заявки этим участником не отозваны, все заявки такого участника не рассматриваются.</w:t>
      </w:r>
    </w:p>
    <w:p w14:paraId="749C5B3B" w14:textId="77777777" w:rsidR="00752AA6" w:rsidRDefault="00000000">
      <w:pPr>
        <w:pStyle w:val="2f8"/>
        <w:suppressLineNumbers w:val="0"/>
        <w:ind w:firstLine="709"/>
        <w:rPr>
          <w:bCs/>
          <w:sz w:val="24"/>
          <w:szCs w:val="24"/>
        </w:rPr>
      </w:pPr>
      <w:r>
        <w:rPr>
          <w:bCs/>
          <w:sz w:val="24"/>
          <w:szCs w:val="24"/>
        </w:rPr>
        <w:t>3.3. Дата и время подачи заявки на участие в ПКО конкретного участника ПКО определяется в соответствии с регламентом ЭП.</w:t>
      </w:r>
    </w:p>
    <w:p w14:paraId="2D64E178" w14:textId="77777777" w:rsidR="00752AA6" w:rsidRDefault="00000000">
      <w:pPr>
        <w:pStyle w:val="2f8"/>
        <w:suppressLineNumbers w:val="0"/>
        <w:ind w:firstLine="709"/>
        <w:rPr>
          <w:bCs/>
          <w:sz w:val="24"/>
          <w:szCs w:val="24"/>
        </w:rPr>
      </w:pPr>
      <w:r>
        <w:rPr>
          <w:bCs/>
          <w:sz w:val="24"/>
          <w:szCs w:val="24"/>
        </w:rPr>
        <w:t xml:space="preserve">3.4. Прием заявок на участие в ПКО начинается в день опубликования извещения о проведении ПКО и заканчивается в день окончания приема таких заявок, но не раньше времени, указанного в таком извещении (с учетом всех изменений). Заявки, полученные позже </w:t>
      </w:r>
      <w:r>
        <w:rPr>
          <w:bCs/>
          <w:sz w:val="24"/>
          <w:szCs w:val="24"/>
        </w:rPr>
        <w:lastRenderedPageBreak/>
        <w:t>установленного в извещении о проведении ПКО срока, будут отклонены Заказчиком без рассмотрения по существу, независимо от причин опоздания.</w:t>
      </w:r>
    </w:p>
    <w:p w14:paraId="122A75F7" w14:textId="77777777" w:rsidR="00752AA6" w:rsidRDefault="00000000">
      <w:pPr>
        <w:pStyle w:val="2f8"/>
        <w:suppressLineNumbers w:val="0"/>
        <w:ind w:firstLine="709"/>
        <w:rPr>
          <w:bCs/>
          <w:sz w:val="24"/>
          <w:szCs w:val="24"/>
        </w:rPr>
      </w:pPr>
      <w:r>
        <w:rPr>
          <w:bCs/>
          <w:sz w:val="24"/>
          <w:szCs w:val="24"/>
        </w:rPr>
        <w:t>3.5. Заказчик вправе принять решение о продлении срока окончания подачи заявок на участие в ПКО в любое время до даты окончания подачи таких заявок, установленной в документации о проведении ПКО. В течение 1 (Одного) рабочего дня со дня принятия указанного решения, но не позднее переносимой даты окончания подачи заявок на участие, такие изменения размещаются Заказчиком в порядке, установленном для размещения извещений.</w:t>
      </w:r>
    </w:p>
    <w:p w14:paraId="01FC2F25" w14:textId="77777777" w:rsidR="00752AA6" w:rsidRDefault="00000000">
      <w:pPr>
        <w:pStyle w:val="2f8"/>
        <w:suppressLineNumbers w:val="0"/>
        <w:ind w:firstLine="709"/>
        <w:rPr>
          <w:bCs/>
          <w:sz w:val="24"/>
          <w:szCs w:val="24"/>
        </w:rPr>
      </w:pPr>
      <w:r>
        <w:rPr>
          <w:bCs/>
          <w:sz w:val="24"/>
          <w:szCs w:val="24"/>
        </w:rPr>
        <w:t>3.6. Участник ПКО готовит заявку на участие в ПКО в соответствии с требованиями настоящего раздела и пункта 12 Информационной карты. Формы документов, необходимых для подготовки заявки, приведены в разделе III «Образцы форм и документов».</w:t>
      </w:r>
    </w:p>
    <w:p w14:paraId="42A94A93" w14:textId="77777777" w:rsidR="00752AA6" w:rsidRDefault="00000000">
      <w:pPr>
        <w:pStyle w:val="2f8"/>
        <w:suppressLineNumbers w:val="0"/>
        <w:ind w:firstLine="709"/>
        <w:rPr>
          <w:b/>
          <w:sz w:val="24"/>
          <w:szCs w:val="24"/>
        </w:rPr>
      </w:pPr>
      <w:bookmarkStart w:id="40" w:name="_Ref391889483"/>
      <w:bookmarkStart w:id="41" w:name="_Toc375898281"/>
      <w:bookmarkStart w:id="42" w:name="_Toc375898865"/>
      <w:r>
        <w:rPr>
          <w:b/>
          <w:sz w:val="24"/>
          <w:szCs w:val="24"/>
        </w:rPr>
        <w:t>Инструкция по заполнению заявки на участие в ПКО</w:t>
      </w:r>
    </w:p>
    <w:p w14:paraId="739EC2B7" w14:textId="77777777" w:rsidR="00752AA6" w:rsidRDefault="00000000">
      <w:pPr>
        <w:pStyle w:val="2f8"/>
        <w:suppressLineNumbers w:val="0"/>
        <w:ind w:firstLine="709"/>
        <w:rPr>
          <w:bCs/>
          <w:sz w:val="24"/>
          <w:szCs w:val="24"/>
        </w:rPr>
      </w:pPr>
      <w:r>
        <w:rPr>
          <w:bCs/>
          <w:sz w:val="24"/>
          <w:szCs w:val="24"/>
        </w:rPr>
        <w:t>3.7. При описании условий и предложений участник ПКО должен применять общепринятые обозначения и наименования в соответствии с требованиями действующих нормативных правовых актов Российской Федерации.</w:t>
      </w:r>
    </w:p>
    <w:p w14:paraId="2CA0EB1B" w14:textId="77777777" w:rsidR="00752AA6" w:rsidRDefault="00000000">
      <w:pPr>
        <w:pStyle w:val="2f8"/>
        <w:suppressLineNumbers w:val="0"/>
        <w:ind w:firstLine="709"/>
        <w:rPr>
          <w:bCs/>
          <w:sz w:val="24"/>
          <w:szCs w:val="24"/>
        </w:rPr>
      </w:pPr>
      <w:r>
        <w:rPr>
          <w:bCs/>
          <w:sz w:val="24"/>
          <w:szCs w:val="24"/>
        </w:rPr>
        <w:t>3.8. 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ПКО, должны быть предоставлены участником ПКО через ЭП в доступном для прочтения формате. Каждый документ, входящий в состав заявки на участие в ПКО, подаваемой в форме электронного документа, рекомендуется подавать в одном PDF-файле с приложением такого файла в формате Word, Excel,</w:t>
      </w:r>
      <w:r>
        <w:t xml:space="preserve"> </w:t>
      </w:r>
      <w:r>
        <w:rPr>
          <w:bCs/>
          <w:sz w:val="24"/>
          <w:szCs w:val="24"/>
        </w:rPr>
        <w:t>документов Р7-Офис (один файл – один документ). Постранично отсканированные в разные файлы документы не допускаются. Общий объем вложений не должен превышать 10 Мбайт. Если объем вложений больше 10 Мбайт, необходимо заархивировать файлы (допустимые форматы архивов: .</w:t>
      </w:r>
      <w:proofErr w:type="spellStart"/>
      <w:r>
        <w:rPr>
          <w:bCs/>
          <w:sz w:val="24"/>
          <w:szCs w:val="24"/>
          <w:lang w:val="en-US"/>
        </w:rPr>
        <w:t>rar</w:t>
      </w:r>
      <w:proofErr w:type="spellEnd"/>
      <w:r>
        <w:rPr>
          <w:bCs/>
          <w:sz w:val="24"/>
          <w:szCs w:val="24"/>
        </w:rPr>
        <w:t>, .</w:t>
      </w:r>
      <w:r>
        <w:rPr>
          <w:bCs/>
          <w:sz w:val="24"/>
          <w:szCs w:val="24"/>
          <w:lang w:val="en-US"/>
        </w:rPr>
        <w:t>zip</w:t>
      </w:r>
      <w:r>
        <w:rPr>
          <w:bCs/>
          <w:sz w:val="24"/>
          <w:szCs w:val="24"/>
        </w:rPr>
        <w:t>).</w:t>
      </w:r>
    </w:p>
    <w:p w14:paraId="346831C4" w14:textId="77777777" w:rsidR="00752AA6" w:rsidRDefault="00000000">
      <w:pPr>
        <w:pStyle w:val="2f8"/>
        <w:suppressLineNumbers w:val="0"/>
        <w:ind w:firstLine="709"/>
        <w:rPr>
          <w:bCs/>
          <w:sz w:val="24"/>
          <w:szCs w:val="24"/>
        </w:rPr>
      </w:pPr>
      <w:r>
        <w:rPr>
          <w:bCs/>
          <w:sz w:val="24"/>
          <w:szCs w:val="24"/>
        </w:rPr>
        <w:t>Заявка на участие в ПКО должна быть подписана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w:t>
      </w:r>
    </w:p>
    <w:p w14:paraId="1C4A0692" w14:textId="77777777" w:rsidR="00752AA6" w:rsidRDefault="00000000">
      <w:pPr>
        <w:pStyle w:val="2f8"/>
        <w:suppressLineNumbers w:val="0"/>
        <w:ind w:firstLine="709"/>
        <w:rPr>
          <w:bCs/>
          <w:sz w:val="24"/>
          <w:szCs w:val="24"/>
        </w:rPr>
      </w:pPr>
      <w:r>
        <w:rPr>
          <w:bCs/>
          <w:sz w:val="24"/>
          <w:szCs w:val="24"/>
        </w:rPr>
        <w:t>3.9. Все файлы заявки на участие в ПКО, размещенные участником ПКО на ЭП, рекомендуется сопровождать наименованием либо комментарием, позволяющими идентифицировать содержание данного файла заявки на участие в ПКО,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5EEAC4C3" w14:textId="77777777" w:rsidR="00752AA6" w:rsidRDefault="00000000">
      <w:pPr>
        <w:pStyle w:val="2f8"/>
        <w:suppressLineNumbers w:val="0"/>
        <w:ind w:firstLine="709"/>
        <w:rPr>
          <w:bCs/>
          <w:sz w:val="24"/>
          <w:szCs w:val="24"/>
        </w:rPr>
      </w:pPr>
      <w:r>
        <w:rPr>
          <w:bCs/>
          <w:sz w:val="24"/>
          <w:szCs w:val="24"/>
        </w:rPr>
        <w:t>3.10. Все документы, входящие в состав заявки на участие в ПКО, должны иметь четко читаемый текст. Применение в электронных документах скрытых листов, столбцов, строк, текста и иных не читаемых фрагментов не допускается. Конкурсной комиссией Заказчика (далее – Конкурсная комиссия)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6F8B4FBE" w14:textId="77777777" w:rsidR="00752AA6" w:rsidRDefault="00000000">
      <w:pPr>
        <w:pStyle w:val="2f8"/>
        <w:suppressLineNumbers w:val="0"/>
        <w:ind w:firstLine="709"/>
        <w:rPr>
          <w:bCs/>
          <w:sz w:val="24"/>
          <w:szCs w:val="24"/>
        </w:rPr>
      </w:pPr>
      <w:r>
        <w:rPr>
          <w:bCs/>
          <w:sz w:val="24"/>
          <w:szCs w:val="24"/>
        </w:rPr>
        <w:t>3.11. Заявка на участие в ПКО, документы, входящие в состав документации о проведении ПКО, должны быть составлены на русском языке.</w:t>
      </w:r>
    </w:p>
    <w:p w14:paraId="4E7F233C" w14:textId="77777777" w:rsidR="00752AA6" w:rsidRDefault="00000000">
      <w:pPr>
        <w:pStyle w:val="2f8"/>
        <w:suppressLineNumbers w:val="0"/>
        <w:ind w:firstLine="709"/>
        <w:rPr>
          <w:bCs/>
          <w:sz w:val="24"/>
          <w:szCs w:val="24"/>
        </w:rPr>
      </w:pPr>
      <w:r>
        <w:rPr>
          <w:bCs/>
          <w:sz w:val="24"/>
          <w:szCs w:val="24"/>
        </w:rPr>
        <w:t>3.12. Входящие в заявку на участие в ПКО документы, оригиналы которых выданы участнику ПКО третьими лицами на ином языке, могут быть представлены на этом языке при условии, что к ним будет прилагаться надлежащим образом нотариально заверенный перевод на русский язык.</w:t>
      </w:r>
    </w:p>
    <w:p w14:paraId="7E778E55" w14:textId="77777777" w:rsidR="00752AA6" w:rsidRDefault="00000000">
      <w:pPr>
        <w:pStyle w:val="2f8"/>
        <w:suppressLineNumbers w:val="0"/>
        <w:ind w:firstLine="709"/>
        <w:rPr>
          <w:bCs/>
          <w:sz w:val="24"/>
          <w:szCs w:val="24"/>
        </w:rPr>
      </w:pPr>
      <w:r>
        <w:rPr>
          <w:bCs/>
          <w:sz w:val="24"/>
          <w:szCs w:val="24"/>
        </w:rPr>
        <w:t xml:space="preserve">3.13. На входящих в заявку на участие в ПКО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w:t>
      </w:r>
      <w:r>
        <w:rPr>
          <w:bCs/>
          <w:sz w:val="24"/>
          <w:szCs w:val="24"/>
        </w:rPr>
        <w:lastRenderedPageBreak/>
        <w:t>подлинность печати или штампа, которым скреплен этот документ, либо документ должен быть подвергнут консульской легализации.</w:t>
      </w:r>
    </w:p>
    <w:p w14:paraId="4B9C5567" w14:textId="77777777" w:rsidR="00752AA6" w:rsidRDefault="00000000">
      <w:pPr>
        <w:pStyle w:val="2f8"/>
        <w:suppressLineNumbers w:val="0"/>
        <w:ind w:firstLine="709"/>
        <w:rPr>
          <w:bCs/>
          <w:sz w:val="24"/>
          <w:szCs w:val="24"/>
        </w:rPr>
      </w:pPr>
      <w:r>
        <w:rPr>
          <w:bCs/>
          <w:sz w:val="24"/>
          <w:szCs w:val="24"/>
        </w:rPr>
        <w:t>3.14. Сведения, которые содержатся в заявках участников ПКО, не должны допускать двусмысленных толкований.</w:t>
      </w:r>
    </w:p>
    <w:p w14:paraId="47853A71" w14:textId="77777777" w:rsidR="00752AA6" w:rsidRDefault="00000000">
      <w:pPr>
        <w:pStyle w:val="2f8"/>
        <w:suppressLineNumbers w:val="0"/>
        <w:ind w:firstLine="709"/>
        <w:rPr>
          <w:bCs/>
          <w:sz w:val="24"/>
          <w:szCs w:val="24"/>
        </w:rPr>
      </w:pPr>
      <w:r>
        <w:rPr>
          <w:bCs/>
          <w:sz w:val="24"/>
          <w:szCs w:val="24"/>
        </w:rPr>
        <w:t>3.15. Заявка на участие в ПКО должна содержать опись всех документов, представленных в составе заявки в строгом соответствии с пунктом 12 Информационной карты. При этом порядок расположения документов в описи и в составе заявки должен соответствовать хронологическому порядку расположения документов в пункте 12 Информационной карты.</w:t>
      </w:r>
    </w:p>
    <w:p w14:paraId="5D1FDBB6" w14:textId="77777777" w:rsidR="00752AA6" w:rsidRDefault="00000000">
      <w:pPr>
        <w:pStyle w:val="2f8"/>
        <w:suppressLineNumbers w:val="0"/>
        <w:ind w:firstLine="709"/>
        <w:rPr>
          <w:bCs/>
          <w:sz w:val="24"/>
          <w:szCs w:val="24"/>
        </w:rPr>
      </w:pPr>
      <w:r>
        <w:rPr>
          <w:bCs/>
          <w:sz w:val="24"/>
          <w:szCs w:val="24"/>
        </w:rPr>
        <w:t>3.16. Документы и сведения, размещаемые на ЭП, подписываются электронной подписью лица, имеющего право действовать от имени участника ПКО.</w:t>
      </w:r>
    </w:p>
    <w:p w14:paraId="2A3CCD14" w14:textId="77777777" w:rsidR="00752AA6" w:rsidRDefault="00000000">
      <w:pPr>
        <w:pStyle w:val="2f8"/>
        <w:suppressLineNumbers w:val="0"/>
        <w:tabs>
          <w:tab w:val="left" w:pos="1276"/>
        </w:tabs>
        <w:ind w:firstLine="709"/>
        <w:rPr>
          <w:b/>
          <w:sz w:val="24"/>
          <w:szCs w:val="24"/>
        </w:rPr>
      </w:pPr>
      <w:r>
        <w:rPr>
          <w:b/>
          <w:sz w:val="24"/>
          <w:szCs w:val="24"/>
        </w:rPr>
        <w:t>Содержание заявки на участие в ПКО</w:t>
      </w:r>
      <w:bookmarkEnd w:id="40"/>
    </w:p>
    <w:p w14:paraId="79944AAF" w14:textId="77777777" w:rsidR="00752AA6" w:rsidRDefault="00000000">
      <w:pPr>
        <w:pStyle w:val="2f8"/>
        <w:suppressLineNumbers w:val="0"/>
        <w:ind w:firstLine="709"/>
        <w:rPr>
          <w:bCs/>
          <w:sz w:val="24"/>
          <w:szCs w:val="24"/>
        </w:rPr>
      </w:pPr>
      <w:bookmarkStart w:id="43" w:name="_Ref433898830"/>
      <w:r>
        <w:rPr>
          <w:bCs/>
          <w:sz w:val="24"/>
          <w:szCs w:val="24"/>
        </w:rPr>
        <w:t>3.17. Перечень документов и сведений, входящих в состав заявки на участие в ПКО, указаны в пункте 12 Информационной карты</w:t>
      </w:r>
      <w:bookmarkEnd w:id="43"/>
      <w:r>
        <w:rPr>
          <w:bCs/>
          <w:sz w:val="24"/>
          <w:szCs w:val="24"/>
        </w:rPr>
        <w:t>.</w:t>
      </w:r>
    </w:p>
    <w:p w14:paraId="49021449" w14:textId="77777777" w:rsidR="00752AA6" w:rsidRDefault="00000000">
      <w:pPr>
        <w:pStyle w:val="2f8"/>
        <w:suppressLineNumbers w:val="0"/>
        <w:ind w:firstLine="709"/>
        <w:rPr>
          <w:b/>
          <w:sz w:val="24"/>
          <w:szCs w:val="24"/>
        </w:rPr>
      </w:pPr>
      <w:r>
        <w:rPr>
          <w:b/>
          <w:sz w:val="24"/>
          <w:szCs w:val="24"/>
        </w:rPr>
        <w:t>Отзыв заявок на участие в ПКО и внесение изменений в заявку</w:t>
      </w:r>
      <w:bookmarkEnd w:id="41"/>
      <w:bookmarkEnd w:id="42"/>
    </w:p>
    <w:p w14:paraId="6FD0FFF8" w14:textId="77777777" w:rsidR="00752AA6" w:rsidRDefault="00000000">
      <w:pPr>
        <w:pStyle w:val="2f8"/>
        <w:suppressLineNumbers w:val="0"/>
        <w:ind w:firstLine="709"/>
        <w:rPr>
          <w:bCs/>
          <w:sz w:val="24"/>
          <w:szCs w:val="24"/>
        </w:rPr>
      </w:pPr>
      <w:r>
        <w:rPr>
          <w:bCs/>
          <w:sz w:val="24"/>
          <w:szCs w:val="24"/>
        </w:rPr>
        <w:t>3.18. Участник с использованием функционала ЭП вправе изменить или отозвать свою заявку после ее подачи в любое время до истечения срока подачи заявок. В случае представления изменений в заявке участник должен направить Заказчику обращение с просьбой об изменении заявки, перечень изменений в заявке, новые версии документов, которые изменяются. После окончания срока подачи заявок не допускается внесение изменений в заявки.</w:t>
      </w:r>
    </w:p>
    <w:p w14:paraId="3FF8C9ED" w14:textId="77777777" w:rsidR="00752AA6" w:rsidRDefault="00000000">
      <w:pPr>
        <w:pStyle w:val="2f8"/>
        <w:suppressLineNumbers w:val="0"/>
        <w:ind w:firstLine="709"/>
        <w:rPr>
          <w:bCs/>
          <w:sz w:val="24"/>
          <w:szCs w:val="24"/>
        </w:rPr>
      </w:pPr>
      <w:r>
        <w:rPr>
          <w:bCs/>
          <w:sz w:val="24"/>
          <w:szCs w:val="24"/>
        </w:rPr>
        <w:t>3.19. Изменения, внесенные в заявку на участие в ПКО, считаются неотъемлемой частью заявки на участие в ПКО.</w:t>
      </w:r>
    </w:p>
    <w:p w14:paraId="46675440" w14:textId="77777777" w:rsidR="00752AA6" w:rsidRDefault="00000000">
      <w:pPr>
        <w:pStyle w:val="2f8"/>
        <w:suppressLineNumbers w:val="0"/>
        <w:ind w:firstLine="709"/>
        <w:rPr>
          <w:bCs/>
          <w:sz w:val="24"/>
          <w:szCs w:val="24"/>
        </w:rPr>
      </w:pPr>
      <w:r>
        <w:rPr>
          <w:bCs/>
          <w:sz w:val="24"/>
          <w:szCs w:val="24"/>
        </w:rPr>
        <w:t>3.20. Изменения заявки на участие в ПКО должны быть оформлены в порядке, установленном для оформления заявок на участие в ПКО, в соответствии с положениями настоящего раздела.</w:t>
      </w:r>
    </w:p>
    <w:p w14:paraId="0517FC36" w14:textId="77777777" w:rsidR="00752AA6" w:rsidRDefault="00000000">
      <w:pPr>
        <w:pStyle w:val="2f8"/>
        <w:suppressLineNumbers w:val="0"/>
        <w:ind w:firstLine="709"/>
        <w:rPr>
          <w:bCs/>
          <w:sz w:val="24"/>
          <w:szCs w:val="24"/>
        </w:rPr>
      </w:pPr>
      <w:r>
        <w:rPr>
          <w:bCs/>
          <w:sz w:val="24"/>
          <w:szCs w:val="24"/>
        </w:rPr>
        <w:t>3.21. После наступления даты и времени окончания срока подачи заявок на участие в ПКО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043358BF" w14:textId="77777777" w:rsidR="00752AA6" w:rsidRDefault="00752AA6">
      <w:pPr>
        <w:pStyle w:val="2f8"/>
        <w:suppressLineNumbers w:val="0"/>
        <w:ind w:firstLine="709"/>
        <w:rPr>
          <w:bCs/>
          <w:sz w:val="24"/>
          <w:szCs w:val="24"/>
        </w:rPr>
      </w:pPr>
    </w:p>
    <w:p w14:paraId="40E0428C" w14:textId="77777777" w:rsidR="00752AA6" w:rsidRDefault="00000000">
      <w:pPr>
        <w:widowControl w:val="0"/>
        <w:spacing w:after="0" w:line="240" w:lineRule="auto"/>
        <w:ind w:firstLine="709"/>
        <w:jc w:val="both"/>
        <w:rPr>
          <w:rFonts w:ascii="Times New Roman" w:eastAsia="Times New Roman" w:hAnsi="Times New Roman"/>
          <w:b/>
          <w:bCs/>
          <w:sz w:val="24"/>
          <w:szCs w:val="24"/>
          <w:lang w:eastAsia="ru-RU"/>
        </w:rPr>
      </w:pPr>
      <w:bookmarkStart w:id="44" w:name="_Ref433897336"/>
      <w:r>
        <w:rPr>
          <w:rFonts w:ascii="Times New Roman" w:eastAsia="Times New Roman" w:hAnsi="Times New Roman"/>
          <w:b/>
          <w:bCs/>
          <w:sz w:val="24"/>
          <w:szCs w:val="24"/>
          <w:lang w:eastAsia="ru-RU"/>
        </w:rPr>
        <w:t>4. ОТКРЫТИЕ ДОСТУПА К ЗАЯВКАМ НА УЧАСТИЕ В ПКО</w:t>
      </w:r>
    </w:p>
    <w:p w14:paraId="7665C04F" w14:textId="77777777" w:rsidR="00752AA6" w:rsidRDefault="00752AA6">
      <w:pPr>
        <w:widowControl w:val="0"/>
        <w:spacing w:after="0" w:line="240" w:lineRule="auto"/>
        <w:ind w:firstLine="709"/>
        <w:jc w:val="both"/>
        <w:rPr>
          <w:rFonts w:ascii="Times New Roman" w:eastAsia="Times New Roman" w:hAnsi="Times New Roman"/>
          <w:sz w:val="24"/>
          <w:szCs w:val="24"/>
          <w:lang w:eastAsia="ru-RU"/>
        </w:rPr>
      </w:pPr>
    </w:p>
    <w:p w14:paraId="388F9388" w14:textId="77777777" w:rsidR="00752AA6" w:rsidRDefault="00000000">
      <w:pPr>
        <w:pStyle w:val="2f8"/>
        <w:suppressLineNumbers w:val="0"/>
        <w:ind w:firstLine="709"/>
        <w:rPr>
          <w:bCs/>
          <w:sz w:val="24"/>
          <w:szCs w:val="24"/>
        </w:rPr>
      </w:pPr>
      <w:r>
        <w:rPr>
          <w:bCs/>
          <w:sz w:val="24"/>
          <w:szCs w:val="24"/>
        </w:rPr>
        <w:t>4.1. В срок, установленный в извещении о проведении ПКО и документации о проведении ПКО, автоматически с помощью программно-аппаратных средств ЭП производится открытие доступа Заказчику ко всем поданным заявкам на участие в ПКО и содержащимся в них документам и сведениям.</w:t>
      </w:r>
    </w:p>
    <w:p w14:paraId="771B938E" w14:textId="77777777" w:rsidR="00752AA6" w:rsidRDefault="00000000">
      <w:pPr>
        <w:pStyle w:val="2f8"/>
        <w:suppressLineNumbers w:val="0"/>
        <w:tabs>
          <w:tab w:val="left" w:pos="709"/>
        </w:tabs>
        <w:ind w:firstLine="709"/>
        <w:rPr>
          <w:sz w:val="24"/>
        </w:rPr>
      </w:pPr>
      <w:r>
        <w:rPr>
          <w:b/>
          <w:sz w:val="24"/>
          <w:szCs w:val="24"/>
        </w:rPr>
        <w:t>Действия по результатам признания ПКО несостоявшимся</w:t>
      </w:r>
    </w:p>
    <w:p w14:paraId="77F8B5E7" w14:textId="77777777" w:rsidR="00752AA6" w:rsidRDefault="00000000">
      <w:pPr>
        <w:pStyle w:val="2f8"/>
        <w:suppressLineNumbers w:val="0"/>
        <w:ind w:firstLine="709"/>
        <w:rPr>
          <w:bCs/>
          <w:sz w:val="24"/>
          <w:szCs w:val="24"/>
        </w:rPr>
      </w:pPr>
      <w:r>
        <w:rPr>
          <w:bCs/>
          <w:sz w:val="24"/>
          <w:szCs w:val="24"/>
        </w:rPr>
        <w:t>4.2. ПКО признается несостоявшимся, если:</w:t>
      </w:r>
    </w:p>
    <w:p w14:paraId="1B6760EC" w14:textId="77777777" w:rsidR="00752AA6" w:rsidRDefault="00000000">
      <w:pPr>
        <w:pStyle w:val="2f8"/>
        <w:suppressLineNumbers w:val="0"/>
        <w:ind w:firstLine="709"/>
        <w:rPr>
          <w:bCs/>
          <w:sz w:val="24"/>
          <w:szCs w:val="24"/>
        </w:rPr>
      </w:pPr>
      <w:r>
        <w:rPr>
          <w:bCs/>
          <w:sz w:val="24"/>
          <w:szCs w:val="24"/>
        </w:rPr>
        <w:t>- по окончании срока подачи заявок подана только одна заявка от одного участника (с учетом отозванных участником заявок);</w:t>
      </w:r>
    </w:p>
    <w:p w14:paraId="67FDF6E7" w14:textId="77777777" w:rsidR="00752AA6" w:rsidRDefault="00000000">
      <w:pPr>
        <w:pStyle w:val="2f8"/>
        <w:suppressLineNumbers w:val="0"/>
        <w:ind w:firstLine="709"/>
        <w:rPr>
          <w:bCs/>
          <w:sz w:val="24"/>
          <w:szCs w:val="24"/>
        </w:rPr>
      </w:pPr>
      <w:r>
        <w:rPr>
          <w:bCs/>
          <w:sz w:val="24"/>
          <w:szCs w:val="24"/>
        </w:rPr>
        <w:t>- не подана ни одна заявка (с учетом отозванных участником заявок);</w:t>
      </w:r>
    </w:p>
    <w:p w14:paraId="14F5EC77" w14:textId="77777777" w:rsidR="00752AA6" w:rsidRDefault="00000000">
      <w:pPr>
        <w:pStyle w:val="2f8"/>
        <w:suppressLineNumbers w:val="0"/>
        <w:ind w:firstLine="709"/>
        <w:rPr>
          <w:bCs/>
          <w:sz w:val="24"/>
          <w:szCs w:val="24"/>
        </w:rPr>
      </w:pPr>
      <w:r>
        <w:rPr>
          <w:bCs/>
          <w:sz w:val="24"/>
          <w:szCs w:val="24"/>
        </w:rPr>
        <w:t>- по результатам рассмотрения заявок принято решение об отказе признать квалифицированными всех участников, подавших заявки;</w:t>
      </w:r>
    </w:p>
    <w:p w14:paraId="397D3DF7" w14:textId="77777777" w:rsidR="00752AA6" w:rsidRDefault="00000000">
      <w:pPr>
        <w:pStyle w:val="2f8"/>
        <w:suppressLineNumbers w:val="0"/>
        <w:ind w:firstLine="709"/>
        <w:rPr>
          <w:bCs/>
          <w:sz w:val="24"/>
          <w:szCs w:val="24"/>
        </w:rPr>
      </w:pPr>
      <w:r>
        <w:rPr>
          <w:bCs/>
          <w:sz w:val="24"/>
          <w:szCs w:val="24"/>
        </w:rPr>
        <w:t>- по результатам рассмотрения заявок принято решение о признании квалифицированным только одного участника такого отбора.</w:t>
      </w:r>
    </w:p>
    <w:p w14:paraId="14BEF111" w14:textId="77777777" w:rsidR="00752AA6" w:rsidRDefault="00000000">
      <w:pPr>
        <w:pStyle w:val="2f8"/>
        <w:suppressLineNumbers w:val="0"/>
        <w:ind w:firstLine="709"/>
        <w:rPr>
          <w:bCs/>
          <w:sz w:val="24"/>
          <w:szCs w:val="24"/>
        </w:rPr>
      </w:pPr>
      <w:r>
        <w:rPr>
          <w:bCs/>
          <w:sz w:val="24"/>
          <w:szCs w:val="24"/>
        </w:rPr>
        <w:t>4.3. В случае признания ПКО несостоявшимся Заказчик выполняет одно из следующих действий:</w:t>
      </w:r>
    </w:p>
    <w:p w14:paraId="7C32E5D3" w14:textId="77777777" w:rsidR="00752AA6" w:rsidRDefault="00000000">
      <w:pPr>
        <w:pStyle w:val="2f8"/>
        <w:suppressLineNumbers w:val="0"/>
        <w:ind w:firstLine="709"/>
        <w:rPr>
          <w:bCs/>
          <w:sz w:val="24"/>
          <w:szCs w:val="24"/>
        </w:rPr>
      </w:pPr>
      <w:r>
        <w:rPr>
          <w:bCs/>
          <w:sz w:val="24"/>
          <w:szCs w:val="24"/>
        </w:rPr>
        <w:t>- проводит повторный ПКО на тех же условиях;</w:t>
      </w:r>
    </w:p>
    <w:p w14:paraId="47A7C8E3" w14:textId="77777777" w:rsidR="00752AA6" w:rsidRDefault="00000000">
      <w:pPr>
        <w:pStyle w:val="2f8"/>
        <w:suppressLineNumbers w:val="0"/>
        <w:ind w:firstLine="709"/>
        <w:rPr>
          <w:bCs/>
          <w:sz w:val="24"/>
          <w:szCs w:val="24"/>
        </w:rPr>
      </w:pPr>
      <w:r>
        <w:rPr>
          <w:bCs/>
          <w:sz w:val="24"/>
          <w:szCs w:val="24"/>
        </w:rPr>
        <w:t>- проводит повторный ПКО, но перед началом повторного Заказчик проводит анализ условий и требований такого отбора и корректирует их (при необходимости);</w:t>
      </w:r>
    </w:p>
    <w:p w14:paraId="0AD28269" w14:textId="77777777" w:rsidR="00752AA6" w:rsidRDefault="00000000">
      <w:pPr>
        <w:pStyle w:val="2f8"/>
        <w:suppressLineNumbers w:val="0"/>
        <w:ind w:firstLine="709"/>
        <w:rPr>
          <w:bCs/>
          <w:sz w:val="24"/>
          <w:szCs w:val="24"/>
        </w:rPr>
      </w:pPr>
      <w:r>
        <w:rPr>
          <w:bCs/>
          <w:sz w:val="24"/>
          <w:szCs w:val="24"/>
        </w:rPr>
        <w:t>- отказывается от проведения ПКО.</w:t>
      </w:r>
    </w:p>
    <w:p w14:paraId="48E1B6BC" w14:textId="77777777" w:rsidR="00752AA6" w:rsidRDefault="00752AA6">
      <w:pPr>
        <w:widowControl w:val="0"/>
        <w:spacing w:after="240" w:line="240" w:lineRule="auto"/>
        <w:ind w:firstLine="709"/>
        <w:jc w:val="both"/>
        <w:rPr>
          <w:rFonts w:ascii="Times New Roman" w:eastAsia="Times New Roman" w:hAnsi="Times New Roman"/>
          <w:sz w:val="24"/>
          <w:szCs w:val="24"/>
          <w:lang w:eastAsia="ru-RU"/>
        </w:rPr>
      </w:pPr>
    </w:p>
    <w:p w14:paraId="162C13CE" w14:textId="77777777" w:rsidR="00752AA6" w:rsidRDefault="00000000">
      <w:pPr>
        <w:widowControl w:val="0"/>
        <w:spacing w:after="0" w:line="240"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5. РАССМОТРЕНИЕ ЗАЯВОК НА УЧАСТИЕ В ПКО</w:t>
      </w:r>
    </w:p>
    <w:p w14:paraId="34008095" w14:textId="77777777" w:rsidR="00752AA6" w:rsidRDefault="00752AA6">
      <w:pPr>
        <w:pStyle w:val="2f8"/>
        <w:suppressLineNumbers w:val="0"/>
        <w:ind w:firstLine="709"/>
        <w:rPr>
          <w:bCs/>
          <w:sz w:val="24"/>
          <w:szCs w:val="24"/>
        </w:rPr>
      </w:pPr>
    </w:p>
    <w:p w14:paraId="12519731" w14:textId="77777777" w:rsidR="00752AA6" w:rsidRDefault="00000000">
      <w:pPr>
        <w:pStyle w:val="2f8"/>
        <w:suppressLineNumbers w:val="0"/>
        <w:ind w:firstLine="709"/>
        <w:rPr>
          <w:bCs/>
          <w:sz w:val="24"/>
          <w:szCs w:val="24"/>
        </w:rPr>
      </w:pPr>
      <w:r>
        <w:rPr>
          <w:bCs/>
          <w:sz w:val="24"/>
          <w:szCs w:val="24"/>
        </w:rPr>
        <w:t>5.1. Дата рассмотрения заявок и подведения итогов ПКО устанавливается не позднее 10 (Десяти) рабочих дней с даты открытия доступа к заявкам.</w:t>
      </w:r>
    </w:p>
    <w:p w14:paraId="5F21FC14" w14:textId="77777777" w:rsidR="00752AA6" w:rsidRDefault="00000000">
      <w:pPr>
        <w:pStyle w:val="2f8"/>
        <w:suppressLineNumbers w:val="0"/>
        <w:ind w:firstLine="709"/>
        <w:rPr>
          <w:bCs/>
          <w:sz w:val="24"/>
          <w:szCs w:val="24"/>
        </w:rPr>
      </w:pPr>
      <w:r>
        <w:rPr>
          <w:bCs/>
          <w:sz w:val="24"/>
          <w:szCs w:val="24"/>
        </w:rPr>
        <w:t>5.2. Рассмотрение заявок осуществляется Конкурсной комиссией и привлекаемыми при необходимости экспертами в соответствии с требованиями, устанавливаемыми в документации о проведении ПКО. В случае привлечения экспертов Заказчик должен обеспечить конфиденциальность процесса рассмотрения поступивших заявок и соблюдение коммерческой тайны потенциальных участников.</w:t>
      </w:r>
    </w:p>
    <w:p w14:paraId="35D07DD5" w14:textId="77777777" w:rsidR="00752AA6" w:rsidRDefault="00000000">
      <w:pPr>
        <w:pStyle w:val="2f8"/>
        <w:suppressLineNumbers w:val="0"/>
        <w:ind w:firstLine="709"/>
        <w:rPr>
          <w:bCs/>
          <w:sz w:val="24"/>
          <w:szCs w:val="24"/>
        </w:rPr>
      </w:pPr>
      <w:r>
        <w:rPr>
          <w:bCs/>
          <w:sz w:val="24"/>
          <w:szCs w:val="24"/>
        </w:rPr>
        <w:t>5.3. Конкурсная комиссия оценивает соответствие участников требованиям, установленным в документации о проведении ПКО, на основе представленных участниками заявок.</w:t>
      </w:r>
    </w:p>
    <w:p w14:paraId="1A7823CE" w14:textId="77777777" w:rsidR="00752AA6" w:rsidRDefault="00000000">
      <w:pPr>
        <w:pStyle w:val="2f8"/>
        <w:suppressLineNumbers w:val="0"/>
        <w:ind w:firstLine="709"/>
        <w:rPr>
          <w:bCs/>
          <w:sz w:val="24"/>
          <w:szCs w:val="24"/>
        </w:rPr>
      </w:pPr>
      <w:r>
        <w:rPr>
          <w:bCs/>
          <w:sz w:val="24"/>
          <w:szCs w:val="24"/>
        </w:rPr>
        <w:t>5.4. Использование не предусмотренных в документации о проведении ПКО критериев, требований или процедур не допускается.</w:t>
      </w:r>
    </w:p>
    <w:p w14:paraId="0E025DFF" w14:textId="77777777" w:rsidR="00752AA6" w:rsidRDefault="00000000">
      <w:pPr>
        <w:pStyle w:val="2f8"/>
        <w:suppressLineNumbers w:val="0"/>
        <w:ind w:firstLine="709"/>
        <w:rPr>
          <w:bCs/>
          <w:sz w:val="24"/>
          <w:szCs w:val="24"/>
        </w:rPr>
      </w:pPr>
      <w:r>
        <w:rPr>
          <w:bCs/>
          <w:sz w:val="24"/>
          <w:szCs w:val="24"/>
        </w:rPr>
        <w:t>5.5. Порядок оценки соответствия квалификационным критериям отбора участников при необходимости указывается в Информационной карте.</w:t>
      </w:r>
    </w:p>
    <w:p w14:paraId="0BDCB00B" w14:textId="77777777" w:rsidR="00752AA6" w:rsidRDefault="00000000">
      <w:pPr>
        <w:pStyle w:val="2f8"/>
        <w:suppressLineNumbers w:val="0"/>
        <w:ind w:firstLine="709"/>
        <w:rPr>
          <w:bCs/>
          <w:sz w:val="24"/>
          <w:szCs w:val="24"/>
        </w:rPr>
      </w:pPr>
      <w:r>
        <w:rPr>
          <w:bCs/>
          <w:sz w:val="24"/>
          <w:szCs w:val="24"/>
        </w:rPr>
        <w:t>5.6. При проверке правильности оформления заявки Конкурсная комиссия вправе не обращать внимания на мелкие недочеты и погрешности, которые не влияют на суть заявки и при условии, что такой подход не нарушит принципа беспристрастности.</w:t>
      </w:r>
    </w:p>
    <w:p w14:paraId="2C5A5683" w14:textId="77777777" w:rsidR="00752AA6" w:rsidRDefault="00000000">
      <w:pPr>
        <w:pStyle w:val="2f8"/>
        <w:suppressLineNumbers w:val="0"/>
        <w:ind w:firstLine="709"/>
        <w:rPr>
          <w:bCs/>
          <w:sz w:val="24"/>
          <w:szCs w:val="24"/>
        </w:rPr>
      </w:pPr>
      <w:r>
        <w:rPr>
          <w:bCs/>
          <w:sz w:val="24"/>
          <w:szCs w:val="24"/>
        </w:rPr>
        <w:t>5.7. Если в документах, входящих в состав заявки на участие в ПКО, имеются расхождения между обозначением сумм прописью и цифрами, то Конкурсной комиссией принимается к рассмотрению сумма, указанная прописью.</w:t>
      </w:r>
    </w:p>
    <w:p w14:paraId="20B5A221" w14:textId="77777777" w:rsidR="00752AA6" w:rsidRDefault="00000000">
      <w:pPr>
        <w:pStyle w:val="2f8"/>
        <w:suppressLineNumbers w:val="0"/>
        <w:ind w:firstLine="709"/>
        <w:rPr>
          <w:bCs/>
          <w:sz w:val="24"/>
          <w:szCs w:val="24"/>
        </w:rPr>
      </w:pPr>
      <w:r>
        <w:rPr>
          <w:bCs/>
          <w:sz w:val="24"/>
          <w:szCs w:val="24"/>
        </w:rPr>
        <w:t>5.8. В ходе рассмотрения заявок на участие в ПКО Заказчик имеет право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 на участие в ПКО и приложениях к ней.</w:t>
      </w:r>
    </w:p>
    <w:p w14:paraId="73198ADA" w14:textId="77777777" w:rsidR="00752AA6" w:rsidRDefault="00000000">
      <w:pPr>
        <w:pStyle w:val="2f8"/>
        <w:suppressLineNumbers w:val="0"/>
        <w:ind w:firstLine="709"/>
        <w:rPr>
          <w:bCs/>
          <w:sz w:val="24"/>
          <w:szCs w:val="24"/>
        </w:rPr>
      </w:pPr>
      <w:r>
        <w:rPr>
          <w:bCs/>
          <w:sz w:val="24"/>
          <w:szCs w:val="24"/>
        </w:rPr>
        <w:t>5.9. На основании результатов рассмотрения заявок участников Конкурсной комиссией принимается решение о внесении участника в перечень участников, прошедших ПКО, или об отклонении заявки участника.</w:t>
      </w:r>
      <w:r>
        <w:t xml:space="preserve"> </w:t>
      </w:r>
      <w:r>
        <w:rPr>
          <w:bCs/>
          <w:sz w:val="24"/>
          <w:szCs w:val="24"/>
        </w:rPr>
        <w:t>В целях принятия соответствующего решения допускается возможность Заказчика дополнительно запрашивать у участников разъяснения поступивших заявок.</w:t>
      </w:r>
      <w:bookmarkEnd w:id="44"/>
    </w:p>
    <w:p w14:paraId="35F0B63F" w14:textId="77777777" w:rsidR="00752AA6" w:rsidRDefault="00000000">
      <w:pPr>
        <w:pStyle w:val="2f8"/>
        <w:suppressLineNumbers w:val="0"/>
        <w:ind w:firstLine="709"/>
        <w:rPr>
          <w:b/>
          <w:sz w:val="24"/>
          <w:szCs w:val="24"/>
        </w:rPr>
      </w:pPr>
      <w:r>
        <w:rPr>
          <w:b/>
          <w:sz w:val="24"/>
          <w:szCs w:val="24"/>
        </w:rPr>
        <w:t>Условия отклонения заявок участников ПКО</w:t>
      </w:r>
    </w:p>
    <w:p w14:paraId="6E8C5BD6" w14:textId="77777777" w:rsidR="00752AA6" w:rsidRDefault="00000000">
      <w:pPr>
        <w:pStyle w:val="2f8"/>
        <w:suppressLineNumbers w:val="0"/>
        <w:ind w:firstLine="709"/>
        <w:rPr>
          <w:bCs/>
          <w:sz w:val="24"/>
          <w:szCs w:val="24"/>
        </w:rPr>
      </w:pPr>
      <w:r>
        <w:rPr>
          <w:bCs/>
          <w:sz w:val="24"/>
          <w:szCs w:val="24"/>
        </w:rPr>
        <w:t>5.10. Конкурсная комиссия отклоняет заявки, которые:</w:t>
      </w:r>
    </w:p>
    <w:p w14:paraId="19AC0F7D" w14:textId="77777777" w:rsidR="00752AA6" w:rsidRDefault="00000000">
      <w:pPr>
        <w:pStyle w:val="2f8"/>
        <w:suppressLineNumbers w:val="0"/>
        <w:ind w:firstLine="709"/>
        <w:rPr>
          <w:bCs/>
          <w:sz w:val="24"/>
          <w:szCs w:val="24"/>
        </w:rPr>
      </w:pPr>
      <w:r>
        <w:rPr>
          <w:bCs/>
          <w:sz w:val="24"/>
          <w:szCs w:val="24"/>
        </w:rPr>
        <w:t>- не отвечают наименованию (предмету) ПКО;</w:t>
      </w:r>
    </w:p>
    <w:p w14:paraId="78DAF3DE" w14:textId="77777777" w:rsidR="00752AA6" w:rsidRDefault="00000000">
      <w:pPr>
        <w:pStyle w:val="2f8"/>
        <w:suppressLineNumbers w:val="0"/>
        <w:ind w:firstLine="709"/>
        <w:rPr>
          <w:bCs/>
          <w:sz w:val="24"/>
          <w:szCs w:val="24"/>
        </w:rPr>
      </w:pPr>
      <w:r>
        <w:rPr>
          <w:bCs/>
          <w:sz w:val="24"/>
          <w:szCs w:val="24"/>
        </w:rPr>
        <w:t>- содержат предложения, по существу не отвечающие требованиям документации о проведении ПКО;</w:t>
      </w:r>
    </w:p>
    <w:p w14:paraId="02CA741A" w14:textId="77777777" w:rsidR="00752AA6" w:rsidRDefault="00000000">
      <w:pPr>
        <w:pStyle w:val="2f8"/>
        <w:suppressLineNumbers w:val="0"/>
        <w:ind w:firstLine="709"/>
        <w:rPr>
          <w:bCs/>
          <w:sz w:val="24"/>
          <w:szCs w:val="24"/>
        </w:rPr>
      </w:pPr>
      <w:r>
        <w:rPr>
          <w:bCs/>
          <w:sz w:val="24"/>
          <w:szCs w:val="24"/>
        </w:rPr>
        <w:t>- не отвечают требованиям к оформлению и составу документов, требуемых документацией о проведении ПКО;</w:t>
      </w:r>
    </w:p>
    <w:p w14:paraId="2BD4C504" w14:textId="77777777" w:rsidR="00752AA6" w:rsidRDefault="00000000">
      <w:pPr>
        <w:pStyle w:val="2f8"/>
        <w:suppressLineNumbers w:val="0"/>
        <w:ind w:firstLine="709"/>
        <w:rPr>
          <w:bCs/>
          <w:sz w:val="24"/>
          <w:szCs w:val="24"/>
        </w:rPr>
      </w:pPr>
      <w:r>
        <w:rPr>
          <w:bCs/>
          <w:sz w:val="24"/>
          <w:szCs w:val="24"/>
        </w:rPr>
        <w:t>- содержат недостоверные сведения об участнике;</w:t>
      </w:r>
    </w:p>
    <w:p w14:paraId="1C96ED72" w14:textId="77777777" w:rsidR="00752AA6" w:rsidRDefault="00000000">
      <w:pPr>
        <w:pStyle w:val="2f8"/>
        <w:suppressLineNumbers w:val="0"/>
        <w:ind w:firstLine="709"/>
        <w:rPr>
          <w:bCs/>
          <w:sz w:val="24"/>
          <w:szCs w:val="24"/>
        </w:rPr>
      </w:pPr>
      <w:r>
        <w:rPr>
          <w:bCs/>
          <w:sz w:val="24"/>
          <w:szCs w:val="24"/>
        </w:rPr>
        <w:t>- поданы участниками, которые не отвечают требованиям документации о проведении ПКО.</w:t>
      </w:r>
    </w:p>
    <w:p w14:paraId="651FE15D" w14:textId="77777777" w:rsidR="00752AA6" w:rsidRDefault="00000000">
      <w:pPr>
        <w:pStyle w:val="2f8"/>
        <w:suppressLineNumbers w:val="0"/>
        <w:ind w:firstLine="709"/>
        <w:rPr>
          <w:bCs/>
          <w:sz w:val="24"/>
          <w:szCs w:val="24"/>
        </w:rPr>
      </w:pPr>
      <w:r>
        <w:rPr>
          <w:bCs/>
          <w:sz w:val="24"/>
          <w:szCs w:val="24"/>
        </w:rPr>
        <w:t>5.10.1. В случае если Конкурсной комиссии во время или после проведения рассмотрения заявок станет известен факт заключения участником соглашения с одним или более участниками с целью оказания влияния на результаты ПКО, а также факт несоответствия участника требованиям документации о проведении ПКО (в том числе факт наличия нарушений административного, налогового или уголовного законодательства, низкой деловой или финансовой надежности), заявка такого участника отклоняется, и участник исключается из перечня участников, прошедших ПКО. Причины отклонения заявки заносятся в протокол заседания Конкурсной комиссии.</w:t>
      </w:r>
    </w:p>
    <w:p w14:paraId="13159A69" w14:textId="77777777" w:rsidR="00752AA6" w:rsidRDefault="00000000">
      <w:pPr>
        <w:pStyle w:val="2f8"/>
        <w:suppressLineNumbers w:val="0"/>
        <w:ind w:firstLine="709"/>
        <w:rPr>
          <w:bCs/>
          <w:sz w:val="24"/>
          <w:szCs w:val="24"/>
        </w:rPr>
      </w:pPr>
      <w:r>
        <w:rPr>
          <w:bCs/>
          <w:sz w:val="24"/>
          <w:szCs w:val="24"/>
        </w:rPr>
        <w:t>5.11. Решение об утверждении перечня участников, прошедших ПКО, Конкурсная комиссия принимает не позднее дня, указанного в извещении о проведении ПКО.</w:t>
      </w:r>
    </w:p>
    <w:p w14:paraId="3ED157A8" w14:textId="77777777" w:rsidR="00752AA6" w:rsidRDefault="00000000">
      <w:pPr>
        <w:pStyle w:val="2f8"/>
        <w:suppressLineNumbers w:val="0"/>
        <w:ind w:firstLine="709"/>
        <w:rPr>
          <w:bCs/>
          <w:sz w:val="24"/>
          <w:szCs w:val="24"/>
        </w:rPr>
      </w:pPr>
      <w:r>
        <w:rPr>
          <w:bCs/>
          <w:sz w:val="24"/>
          <w:szCs w:val="24"/>
        </w:rPr>
        <w:t xml:space="preserve">5.12. Заказчик не позднее 3 (Трех) дней со дня подведения итогов ПКО размещает на ЭП </w:t>
      </w:r>
      <w:r>
        <w:rPr>
          <w:bCs/>
          <w:sz w:val="24"/>
          <w:szCs w:val="24"/>
        </w:rPr>
        <w:lastRenderedPageBreak/>
        <w:t>протокол подведения итогов ПКО (либо выписку из него), в котором отражаются следующие сведения:</w:t>
      </w:r>
    </w:p>
    <w:p w14:paraId="001C93A3" w14:textId="77777777" w:rsidR="00752AA6" w:rsidRDefault="00000000">
      <w:pPr>
        <w:pStyle w:val="2f8"/>
        <w:suppressLineNumbers w:val="0"/>
        <w:ind w:firstLine="709"/>
        <w:rPr>
          <w:bCs/>
          <w:sz w:val="24"/>
          <w:szCs w:val="24"/>
        </w:rPr>
      </w:pPr>
      <w:r>
        <w:rPr>
          <w:bCs/>
          <w:sz w:val="24"/>
          <w:szCs w:val="24"/>
        </w:rPr>
        <w:t>- наименование и реквизиты ПКО, сведения (если установлены в извещении о проведении ПКО и (или) документации о проведении ПКО) об ориентировочном объеме продукции, ориентировочных месте, условиях и сроках поставки такой продукции, ориентировочных условиях оплаты за поставленную продукцию;</w:t>
      </w:r>
    </w:p>
    <w:p w14:paraId="63589241" w14:textId="77777777" w:rsidR="00752AA6" w:rsidRDefault="00000000">
      <w:pPr>
        <w:pStyle w:val="2f8"/>
        <w:suppressLineNumbers w:val="0"/>
        <w:ind w:firstLine="709"/>
        <w:rPr>
          <w:bCs/>
          <w:sz w:val="24"/>
          <w:szCs w:val="24"/>
        </w:rPr>
      </w:pPr>
      <w:r>
        <w:rPr>
          <w:bCs/>
          <w:sz w:val="24"/>
          <w:szCs w:val="24"/>
        </w:rPr>
        <w:t>- перечень участников, подавших заявки на участие в ПКО;</w:t>
      </w:r>
    </w:p>
    <w:p w14:paraId="57EFB0BD" w14:textId="77777777" w:rsidR="00752AA6" w:rsidRDefault="00000000">
      <w:pPr>
        <w:pStyle w:val="2f8"/>
        <w:suppressLineNumbers w:val="0"/>
        <w:ind w:firstLine="709"/>
        <w:rPr>
          <w:bCs/>
          <w:sz w:val="24"/>
          <w:szCs w:val="24"/>
        </w:rPr>
      </w:pPr>
      <w:r>
        <w:rPr>
          <w:bCs/>
          <w:sz w:val="24"/>
          <w:szCs w:val="24"/>
        </w:rPr>
        <w:t>- решение о признании участника квалифицированным либо об отказе признать его квалифицированным с указанием положений документации о проведении ПКО, которым не соответствует участник или его заявка, а также самих несоответствующих положений такой заявки;</w:t>
      </w:r>
    </w:p>
    <w:p w14:paraId="215C24D2" w14:textId="77777777" w:rsidR="00752AA6" w:rsidRDefault="00000000">
      <w:pPr>
        <w:pStyle w:val="2f8"/>
        <w:suppressLineNumbers w:val="0"/>
        <w:ind w:firstLine="709"/>
        <w:rPr>
          <w:bCs/>
          <w:sz w:val="24"/>
          <w:szCs w:val="24"/>
        </w:rPr>
      </w:pPr>
      <w:r>
        <w:rPr>
          <w:bCs/>
          <w:sz w:val="24"/>
          <w:szCs w:val="24"/>
        </w:rPr>
        <w:t>- о результатах голосования членов Конкурсной комиссии, принявших участие в голосовании;</w:t>
      </w:r>
    </w:p>
    <w:p w14:paraId="66FD3DD1" w14:textId="77777777" w:rsidR="00752AA6" w:rsidRDefault="00000000">
      <w:pPr>
        <w:pStyle w:val="2f8"/>
        <w:suppressLineNumbers w:val="0"/>
        <w:ind w:firstLine="709"/>
        <w:rPr>
          <w:bCs/>
          <w:sz w:val="24"/>
          <w:szCs w:val="24"/>
        </w:rPr>
      </w:pPr>
      <w:r>
        <w:rPr>
          <w:bCs/>
          <w:sz w:val="24"/>
          <w:szCs w:val="24"/>
        </w:rPr>
        <w:t>- перечень участников, прошедших ПКО.</w:t>
      </w:r>
    </w:p>
    <w:p w14:paraId="1C39573D" w14:textId="77777777" w:rsidR="00752AA6" w:rsidRDefault="00000000">
      <w:pPr>
        <w:pStyle w:val="2f8"/>
        <w:suppressLineNumbers w:val="0"/>
        <w:ind w:firstLine="709"/>
        <w:rPr>
          <w:bCs/>
          <w:sz w:val="24"/>
          <w:szCs w:val="24"/>
        </w:rPr>
      </w:pPr>
      <w:r>
        <w:rPr>
          <w:bCs/>
          <w:sz w:val="24"/>
          <w:szCs w:val="24"/>
        </w:rPr>
        <w:t>5.13. Протокол подведения итогов ПКО подписывается всеми присутствующими членами Конкурсной комиссии не позднее 3 (Трех) дней со дня подведения итогов ПКО.</w:t>
      </w:r>
    </w:p>
    <w:p w14:paraId="5ED4909B" w14:textId="77777777" w:rsidR="00752AA6" w:rsidRDefault="00000000">
      <w:pPr>
        <w:pStyle w:val="2f8"/>
        <w:suppressLineNumbers w:val="0"/>
        <w:ind w:firstLine="709"/>
        <w:rPr>
          <w:bCs/>
          <w:sz w:val="24"/>
          <w:szCs w:val="24"/>
        </w:rPr>
      </w:pPr>
      <w:r>
        <w:rPr>
          <w:bCs/>
          <w:sz w:val="24"/>
          <w:szCs w:val="24"/>
        </w:rPr>
        <w:t>5.14. Любой участник ПКО после размещения протокола подведения итогов ПКО вправе направить Заказчику в электронной форме запрос о разъяснении причин отказа признать его квалифицированным. Заказчик не позднее 5 (Пяти) рабочих дней со дня поступления такого запроса обязан предоставить участнику ПКО в электронной форме соответствующие разъяснения.</w:t>
      </w:r>
    </w:p>
    <w:p w14:paraId="1BBC7529" w14:textId="77777777" w:rsidR="00752AA6" w:rsidRDefault="00000000">
      <w:pPr>
        <w:pStyle w:val="2f8"/>
        <w:suppressLineNumbers w:val="0"/>
        <w:ind w:firstLine="709"/>
        <w:rPr>
          <w:b/>
          <w:sz w:val="24"/>
          <w:szCs w:val="24"/>
        </w:rPr>
      </w:pPr>
      <w:r>
        <w:rPr>
          <w:b/>
          <w:sz w:val="24"/>
          <w:szCs w:val="24"/>
        </w:rPr>
        <w:t>Порядок исключения участников, прошедших ПКО, из Перечня.</w:t>
      </w:r>
    </w:p>
    <w:p w14:paraId="27E75A1F" w14:textId="77777777" w:rsidR="00752AA6" w:rsidRDefault="00000000">
      <w:pPr>
        <w:pStyle w:val="2f8"/>
        <w:suppressLineNumbers w:val="0"/>
        <w:ind w:firstLine="709"/>
        <w:rPr>
          <w:bCs/>
          <w:sz w:val="24"/>
          <w:szCs w:val="24"/>
        </w:rPr>
      </w:pPr>
      <w:r>
        <w:rPr>
          <w:bCs/>
          <w:sz w:val="24"/>
          <w:szCs w:val="24"/>
        </w:rPr>
        <w:t>5.15. Заказчик по решению Конкурсной комиссии в любое время с момента подведения итогов ПКО и до истечения срока действия его результатов исключает участника из Перечня, если:</w:t>
      </w:r>
    </w:p>
    <w:p w14:paraId="717921E3" w14:textId="77777777" w:rsidR="00752AA6" w:rsidRDefault="00000000">
      <w:pPr>
        <w:pStyle w:val="2f8"/>
        <w:suppressLineNumbers w:val="0"/>
        <w:ind w:firstLine="709"/>
        <w:rPr>
          <w:bCs/>
          <w:sz w:val="24"/>
          <w:szCs w:val="24"/>
        </w:rPr>
      </w:pPr>
      <w:r>
        <w:rPr>
          <w:bCs/>
          <w:sz w:val="24"/>
          <w:szCs w:val="24"/>
        </w:rPr>
        <w:t>- участник включен в реестр недобросовестных поставщиков, предусмотренный Федеральным законом от 18.07.2011 № 223-ФЗ «О закупках товаров, работ, услуг отдельными видами юридических лиц»;</w:t>
      </w:r>
    </w:p>
    <w:p w14:paraId="4F15FE5F" w14:textId="77777777" w:rsidR="00752AA6" w:rsidRDefault="00000000">
      <w:pPr>
        <w:pStyle w:val="2f8"/>
        <w:suppressLineNumbers w:val="0"/>
        <w:ind w:firstLine="709"/>
        <w:rPr>
          <w:bCs/>
          <w:sz w:val="24"/>
          <w:szCs w:val="24"/>
        </w:rPr>
      </w:pPr>
      <w:r>
        <w:rPr>
          <w:bCs/>
          <w:sz w:val="24"/>
          <w:szCs w:val="24"/>
        </w:rPr>
        <w:t>- участник включен в реестр недобросовестных поставщиков,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9CC5490" w14:textId="77777777" w:rsidR="00752AA6" w:rsidRDefault="00000000">
      <w:pPr>
        <w:pStyle w:val="2f8"/>
        <w:suppressLineNumbers w:val="0"/>
        <w:ind w:firstLine="709"/>
        <w:rPr>
          <w:bCs/>
          <w:sz w:val="24"/>
          <w:szCs w:val="24"/>
        </w:rPr>
      </w:pPr>
      <w:r>
        <w:rPr>
          <w:bCs/>
          <w:sz w:val="24"/>
          <w:szCs w:val="24"/>
        </w:rPr>
        <w:t>- установлен факт предоставления таким участником недостоверных сведений в заявке на участие в ПКО;</w:t>
      </w:r>
    </w:p>
    <w:p w14:paraId="4ED4C7D1" w14:textId="77777777" w:rsidR="00752AA6" w:rsidRDefault="00000000">
      <w:pPr>
        <w:pStyle w:val="2f8"/>
        <w:suppressLineNumbers w:val="0"/>
        <w:ind w:firstLine="709"/>
        <w:rPr>
          <w:bCs/>
          <w:sz w:val="24"/>
          <w:szCs w:val="24"/>
        </w:rPr>
      </w:pPr>
      <w:r>
        <w:rPr>
          <w:bCs/>
          <w:sz w:val="24"/>
          <w:szCs w:val="24"/>
        </w:rPr>
        <w:t>- участник перестал соответствовать требованиям, установленным в документации о проведении ПКО;</w:t>
      </w:r>
    </w:p>
    <w:p w14:paraId="54027CE8" w14:textId="77777777" w:rsidR="00752AA6" w:rsidRDefault="00000000">
      <w:pPr>
        <w:pStyle w:val="2f8"/>
        <w:suppressLineNumbers w:val="0"/>
        <w:ind w:firstLine="709"/>
        <w:rPr>
          <w:bCs/>
          <w:sz w:val="24"/>
          <w:szCs w:val="24"/>
        </w:rPr>
      </w:pPr>
      <w:r>
        <w:rPr>
          <w:bCs/>
          <w:sz w:val="24"/>
          <w:szCs w:val="24"/>
        </w:rPr>
        <w:t>- участник уклонился от заключения договора по итогам проведения последующей закупки;</w:t>
      </w:r>
    </w:p>
    <w:p w14:paraId="7E7EC444" w14:textId="77777777" w:rsidR="00752AA6" w:rsidRDefault="00000000">
      <w:pPr>
        <w:pStyle w:val="2f8"/>
        <w:suppressLineNumbers w:val="0"/>
        <w:ind w:firstLine="709"/>
        <w:rPr>
          <w:bCs/>
          <w:sz w:val="24"/>
          <w:szCs w:val="24"/>
        </w:rPr>
      </w:pPr>
      <w:r>
        <w:rPr>
          <w:bCs/>
          <w:sz w:val="24"/>
          <w:szCs w:val="24"/>
        </w:rPr>
        <w:t>- официально зарегистрирован факт нарушения участником техники безопасности при исполнении договора, повлекшего смерть людей;</w:t>
      </w:r>
    </w:p>
    <w:p w14:paraId="603C6BCC" w14:textId="77777777" w:rsidR="00752AA6" w:rsidRDefault="00000000">
      <w:pPr>
        <w:pStyle w:val="2f8"/>
        <w:suppressLineNumbers w:val="0"/>
        <w:ind w:firstLine="709"/>
        <w:rPr>
          <w:bCs/>
          <w:sz w:val="24"/>
          <w:szCs w:val="24"/>
        </w:rPr>
      </w:pPr>
      <w:r>
        <w:rPr>
          <w:bCs/>
          <w:sz w:val="24"/>
          <w:szCs w:val="24"/>
        </w:rPr>
        <w:t>- участник находится в процедуре ликвидации или банкротства;</w:t>
      </w:r>
    </w:p>
    <w:p w14:paraId="09005E22" w14:textId="77777777" w:rsidR="00752AA6" w:rsidRDefault="00000000">
      <w:pPr>
        <w:pStyle w:val="2f8"/>
        <w:suppressLineNumbers w:val="0"/>
        <w:ind w:firstLine="709"/>
        <w:rPr>
          <w:bCs/>
          <w:sz w:val="24"/>
          <w:szCs w:val="24"/>
        </w:rPr>
      </w:pPr>
      <w:r>
        <w:rPr>
          <w:bCs/>
          <w:sz w:val="24"/>
          <w:szCs w:val="24"/>
        </w:rPr>
        <w:t>- с участником расторгнут, в том числе в одностороннем порядке, заключенный по итогам последующей закупки договор в связи с неисполнением таким участником условий такого договора;</w:t>
      </w:r>
    </w:p>
    <w:p w14:paraId="6E27FCD7" w14:textId="77777777" w:rsidR="00752AA6" w:rsidRDefault="00000000">
      <w:pPr>
        <w:pStyle w:val="2f8"/>
        <w:suppressLineNumbers w:val="0"/>
        <w:ind w:firstLine="709"/>
        <w:rPr>
          <w:bCs/>
          <w:sz w:val="24"/>
          <w:szCs w:val="24"/>
        </w:rPr>
      </w:pPr>
      <w:r>
        <w:rPr>
          <w:bCs/>
          <w:sz w:val="24"/>
          <w:szCs w:val="24"/>
        </w:rPr>
        <w:t>- участник дважды не принял приглашение участвовать в закупках;</w:t>
      </w:r>
    </w:p>
    <w:p w14:paraId="0F1BB0AE" w14:textId="77777777" w:rsidR="00752AA6" w:rsidRDefault="00000000">
      <w:pPr>
        <w:pStyle w:val="2f8"/>
        <w:suppressLineNumbers w:val="0"/>
        <w:ind w:firstLine="709"/>
        <w:rPr>
          <w:bCs/>
          <w:sz w:val="24"/>
          <w:szCs w:val="24"/>
        </w:rPr>
      </w:pPr>
      <w:r>
        <w:rPr>
          <w:bCs/>
          <w:sz w:val="24"/>
          <w:szCs w:val="24"/>
        </w:rPr>
        <w:t>- по заявлению такого участника;</w:t>
      </w:r>
    </w:p>
    <w:p w14:paraId="3455BE55" w14:textId="77777777" w:rsidR="00752AA6" w:rsidRDefault="00000000">
      <w:pPr>
        <w:pStyle w:val="2f8"/>
        <w:suppressLineNumbers w:val="0"/>
        <w:ind w:firstLine="709"/>
        <w:rPr>
          <w:bCs/>
          <w:sz w:val="24"/>
          <w:szCs w:val="24"/>
        </w:rPr>
      </w:pPr>
      <w:r>
        <w:rPr>
          <w:bCs/>
          <w:sz w:val="24"/>
          <w:szCs w:val="24"/>
        </w:rPr>
        <w:t xml:space="preserve">- непрохождение участником </w:t>
      </w:r>
      <w:proofErr w:type="spellStart"/>
      <w:r>
        <w:rPr>
          <w:bCs/>
          <w:sz w:val="24"/>
          <w:szCs w:val="24"/>
        </w:rPr>
        <w:t>постквалификации</w:t>
      </w:r>
      <w:proofErr w:type="spellEnd"/>
      <w:r>
        <w:rPr>
          <w:bCs/>
          <w:sz w:val="24"/>
          <w:szCs w:val="24"/>
        </w:rPr>
        <w:t>, в случае если она предусмотрена документацией о проведении ПКО.</w:t>
      </w:r>
    </w:p>
    <w:p w14:paraId="5873826B" w14:textId="77777777" w:rsidR="00752AA6" w:rsidRDefault="00000000">
      <w:pPr>
        <w:pStyle w:val="2f8"/>
        <w:suppressLineNumbers w:val="0"/>
        <w:ind w:firstLine="709"/>
        <w:rPr>
          <w:bCs/>
          <w:sz w:val="24"/>
          <w:szCs w:val="24"/>
        </w:rPr>
      </w:pPr>
      <w:r>
        <w:rPr>
          <w:bCs/>
          <w:sz w:val="24"/>
          <w:szCs w:val="24"/>
        </w:rPr>
        <w:t>5.16. Решение Конкурсной комиссии об исключении участника из Перечня размещается Заказчиком на сайте Заказчика не позднее 3 (Трех) рабочих дней с даты принятия такого решения с одновременной публикацией обновленного Перечня.</w:t>
      </w:r>
    </w:p>
    <w:p w14:paraId="625F1DE8" w14:textId="77777777" w:rsidR="00752AA6" w:rsidRDefault="00000000">
      <w:pPr>
        <w:pStyle w:val="2f8"/>
        <w:suppressLineNumbers w:val="0"/>
        <w:ind w:firstLine="709"/>
        <w:rPr>
          <w:bCs/>
          <w:sz w:val="24"/>
          <w:szCs w:val="24"/>
        </w:rPr>
      </w:pPr>
      <w:r>
        <w:rPr>
          <w:bCs/>
          <w:sz w:val="24"/>
          <w:szCs w:val="24"/>
        </w:rPr>
        <w:t>5.17. Участники, прошедшие ПКО, самостоятельно отслеживают изменения в Перечне.</w:t>
      </w:r>
    </w:p>
    <w:p w14:paraId="760B41B8" w14:textId="77777777" w:rsidR="00752AA6" w:rsidRDefault="00752AA6">
      <w:pPr>
        <w:widowControl w:val="0"/>
        <w:spacing w:after="0" w:line="240" w:lineRule="auto"/>
        <w:ind w:firstLine="709"/>
        <w:jc w:val="both"/>
        <w:rPr>
          <w:rFonts w:ascii="Times New Roman" w:eastAsia="Times New Roman" w:hAnsi="Times New Roman"/>
          <w:sz w:val="24"/>
          <w:szCs w:val="24"/>
          <w:lang w:eastAsia="ru-RU"/>
        </w:rPr>
      </w:pPr>
    </w:p>
    <w:p w14:paraId="28E51406" w14:textId="77777777" w:rsidR="00752AA6" w:rsidRDefault="00000000">
      <w:pPr>
        <w:widowControl w:val="0"/>
        <w:spacing w:after="0" w:line="240"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6. СИСТЕМА ОЦЕНКИ ЗАЯВОК НА УЧАСТИЕ В ПКО</w:t>
      </w:r>
    </w:p>
    <w:p w14:paraId="773DFE79" w14:textId="77777777" w:rsidR="00752AA6" w:rsidRDefault="00752AA6">
      <w:pPr>
        <w:widowControl w:val="0"/>
        <w:spacing w:after="0" w:line="240" w:lineRule="auto"/>
        <w:ind w:firstLine="709"/>
        <w:jc w:val="both"/>
        <w:rPr>
          <w:rFonts w:ascii="Times New Roman" w:eastAsia="Times New Roman" w:hAnsi="Times New Roman"/>
          <w:sz w:val="24"/>
          <w:szCs w:val="24"/>
          <w:lang w:eastAsia="ru-RU"/>
        </w:rPr>
      </w:pPr>
    </w:p>
    <w:p w14:paraId="20584F10" w14:textId="77777777" w:rsidR="00752AA6" w:rsidRDefault="00000000">
      <w:pPr>
        <w:pStyle w:val="2f8"/>
        <w:suppressLineNumbers w:val="0"/>
        <w:ind w:firstLine="709"/>
        <w:rPr>
          <w:bCs/>
          <w:sz w:val="24"/>
          <w:szCs w:val="24"/>
        </w:rPr>
      </w:pPr>
      <w:r>
        <w:rPr>
          <w:bCs/>
          <w:sz w:val="24"/>
          <w:szCs w:val="24"/>
        </w:rPr>
        <w:t>6.1. Конкурсная комиссия осуществляет оценку заявок на участие в ПКО согласно системе балльной оценки заявок, определенной в настоящем разделе.</w:t>
      </w:r>
    </w:p>
    <w:p w14:paraId="76DDC9E3" w14:textId="77777777" w:rsidR="00752AA6" w:rsidRDefault="00000000">
      <w:pPr>
        <w:pStyle w:val="2f8"/>
        <w:suppressLineNumbers w:val="0"/>
        <w:ind w:firstLine="709"/>
        <w:rPr>
          <w:bCs/>
          <w:sz w:val="24"/>
          <w:szCs w:val="24"/>
        </w:rPr>
      </w:pPr>
      <w:r>
        <w:rPr>
          <w:bCs/>
          <w:sz w:val="24"/>
          <w:szCs w:val="24"/>
        </w:rPr>
        <w:t>6.2. Рейтинг заявки представляет собой оценку в баллах, получаемую каждым участником ПКО по результатам оценки по критериям (</w:t>
      </w:r>
      <w:r>
        <w:rPr>
          <w:rFonts w:eastAsia="Calibri"/>
          <w:sz w:val="24"/>
          <w:szCs w:val="24"/>
        </w:rPr>
        <w:t>перечень критериев является открытым)</w:t>
      </w:r>
      <w:r>
        <w:rPr>
          <w:bCs/>
          <w:sz w:val="24"/>
          <w:szCs w:val="24"/>
        </w:rPr>
        <w:t>.</w:t>
      </w:r>
    </w:p>
    <w:p w14:paraId="359708B2" w14:textId="77777777" w:rsidR="00752AA6" w:rsidRDefault="00000000">
      <w:pPr>
        <w:pStyle w:val="2f8"/>
        <w:suppressLineNumbers w:val="0"/>
        <w:ind w:firstLine="709"/>
        <w:rPr>
          <w:bCs/>
          <w:sz w:val="24"/>
          <w:szCs w:val="24"/>
        </w:rPr>
      </w:pPr>
      <w:r>
        <w:rPr>
          <w:bCs/>
          <w:sz w:val="24"/>
          <w:szCs w:val="24"/>
        </w:rPr>
        <w:t>6.3. Дробное значение рейтинга по критериям округляется до двух десятичных знаков после запятой, по подкритериям – до трех знаков после запятой по математическим правилам округления.</w:t>
      </w:r>
    </w:p>
    <w:p w14:paraId="7E35589F" w14:textId="77777777" w:rsidR="00752AA6" w:rsidRDefault="00000000">
      <w:pPr>
        <w:pStyle w:val="2f8"/>
        <w:suppressLineNumbers w:val="0"/>
        <w:ind w:firstLine="709"/>
        <w:rPr>
          <w:bCs/>
          <w:sz w:val="24"/>
          <w:szCs w:val="24"/>
        </w:rPr>
      </w:pPr>
      <w:r>
        <w:rPr>
          <w:bCs/>
          <w:sz w:val="24"/>
          <w:szCs w:val="24"/>
        </w:rPr>
        <w:t>6.4. Значимость критериев определяется в процентах. Для расчетов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установленных в документации о проведении ПКО, составляет 100 процентов.</w:t>
      </w:r>
    </w:p>
    <w:p w14:paraId="5F95C24C" w14:textId="77777777" w:rsidR="00752AA6" w:rsidRDefault="00000000">
      <w:pPr>
        <w:pStyle w:val="2f8"/>
        <w:suppressLineNumbers w:val="0"/>
        <w:ind w:firstLine="709"/>
        <w:rPr>
          <w:bCs/>
          <w:sz w:val="24"/>
          <w:szCs w:val="24"/>
        </w:rPr>
      </w:pPr>
      <w:r>
        <w:rPr>
          <w:bCs/>
          <w:sz w:val="24"/>
          <w:szCs w:val="24"/>
        </w:rPr>
        <w:t>6.5. 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пункте 11.2 Информационной карты, умноженных на их значимость.</w:t>
      </w:r>
    </w:p>
    <w:p w14:paraId="0F4BC53D" w14:textId="77777777" w:rsidR="00752AA6" w:rsidRDefault="00752AA6">
      <w:pPr>
        <w:widowControl w:val="0"/>
        <w:spacing w:after="0" w:line="240" w:lineRule="auto"/>
        <w:ind w:firstLine="709"/>
        <w:jc w:val="both"/>
        <w:rPr>
          <w:rFonts w:ascii="Times New Roman" w:eastAsia="Times New Roman" w:hAnsi="Times New Roman"/>
          <w:sz w:val="24"/>
          <w:szCs w:val="24"/>
          <w:lang w:eastAsia="ru-RU"/>
        </w:rPr>
      </w:pPr>
    </w:p>
    <w:p w14:paraId="68DA70A7" w14:textId="77777777" w:rsidR="00752AA6" w:rsidRDefault="00000000">
      <w:pPr>
        <w:tabs>
          <w:tab w:val="left" w:pos="0"/>
        </w:tabs>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6.6. Оценка заявок по критерию «Квалификация участника ПКО».</w:t>
      </w:r>
    </w:p>
    <w:p w14:paraId="1F20990D" w14:textId="77777777" w:rsidR="00752AA6" w:rsidRDefault="00000000">
      <w:pPr>
        <w:tabs>
          <w:tab w:val="left" w:pos="0"/>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6.6.1. </w:t>
      </w:r>
      <w:r>
        <w:rPr>
          <w:rFonts w:ascii="Times New Roman" w:hAnsi="Times New Roman"/>
          <w:sz w:val="24"/>
          <w:szCs w:val="24"/>
        </w:rPr>
        <w:t xml:space="preserve">В рамках критерия «Квалификация участника </w:t>
      </w:r>
      <w:r>
        <w:rPr>
          <w:rFonts w:ascii="Times New Roman" w:eastAsia="Times New Roman" w:hAnsi="Times New Roman"/>
          <w:sz w:val="24"/>
          <w:szCs w:val="24"/>
          <w:lang w:eastAsia="ru-RU"/>
        </w:rPr>
        <w:t>ПКО</w:t>
      </w:r>
      <w:r>
        <w:rPr>
          <w:rFonts w:ascii="Times New Roman" w:hAnsi="Times New Roman"/>
          <w:sz w:val="24"/>
          <w:szCs w:val="24"/>
        </w:rPr>
        <w:t xml:space="preserve">» оцениваются квалификационные характеристики участника </w:t>
      </w:r>
      <w:r>
        <w:rPr>
          <w:rFonts w:ascii="Times New Roman" w:eastAsia="Times New Roman" w:hAnsi="Times New Roman"/>
          <w:sz w:val="24"/>
          <w:szCs w:val="24"/>
          <w:lang w:eastAsia="ru-RU"/>
        </w:rPr>
        <w:t xml:space="preserve">ПКО </w:t>
      </w:r>
      <w:r>
        <w:rPr>
          <w:rFonts w:ascii="Times New Roman" w:hAnsi="Times New Roman"/>
          <w:sz w:val="24"/>
          <w:szCs w:val="24"/>
        </w:rPr>
        <w:t>(его профессиональная компетентность, опыт, деловая репутация и т.п.).</w:t>
      </w:r>
    </w:p>
    <w:p w14:paraId="409C4E28"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Оценка заявок на участие в ПКО по критерию «Квалификация участника </w:t>
      </w:r>
      <w:r>
        <w:rPr>
          <w:rFonts w:ascii="Times New Roman" w:eastAsia="Times New Roman" w:hAnsi="Times New Roman"/>
          <w:sz w:val="24"/>
          <w:szCs w:val="24"/>
          <w:lang w:eastAsia="ru-RU"/>
        </w:rPr>
        <w:t>ПКО</w:t>
      </w:r>
      <w:r>
        <w:rPr>
          <w:rFonts w:ascii="Times New Roman" w:hAnsi="Times New Roman"/>
          <w:sz w:val="24"/>
          <w:szCs w:val="24"/>
        </w:rPr>
        <w:t>» осуществляется только на основании документально подтвержденных сведений и информации, которые должны быть приложены в составе заявки на участие в ПКО.</w:t>
      </w:r>
      <w:r>
        <w:rPr>
          <w:rFonts w:ascii="Times New Roman" w:eastAsia="Times New Roman" w:hAnsi="Times New Roman"/>
          <w:sz w:val="24"/>
          <w:szCs w:val="24"/>
          <w:lang w:eastAsia="ru-RU"/>
        </w:rPr>
        <w:t xml:space="preserve"> В случае отсутствия документального подтверждения участником </w:t>
      </w:r>
      <w:r>
        <w:rPr>
          <w:rFonts w:ascii="Times New Roman" w:hAnsi="Times New Roman"/>
          <w:sz w:val="24"/>
          <w:szCs w:val="24"/>
        </w:rPr>
        <w:t>ПКО</w:t>
      </w:r>
      <w:r>
        <w:rPr>
          <w:rFonts w:ascii="Times New Roman" w:eastAsia="Times New Roman" w:hAnsi="Times New Roman"/>
          <w:sz w:val="24"/>
          <w:szCs w:val="24"/>
          <w:lang w:eastAsia="ru-RU"/>
        </w:rPr>
        <w:t xml:space="preserve"> в составе заявки на участие в </w:t>
      </w:r>
      <w:r>
        <w:rPr>
          <w:rFonts w:ascii="Times New Roman" w:hAnsi="Times New Roman"/>
          <w:sz w:val="24"/>
          <w:szCs w:val="24"/>
        </w:rPr>
        <w:t>ПКО</w:t>
      </w:r>
      <w:r>
        <w:rPr>
          <w:rFonts w:ascii="Times New Roman" w:eastAsia="Times New Roman" w:hAnsi="Times New Roman"/>
          <w:sz w:val="24"/>
          <w:szCs w:val="24"/>
          <w:lang w:eastAsia="ru-RU"/>
        </w:rPr>
        <w:t xml:space="preserve"> сведений по указанному критерию, заявке такого участника </w:t>
      </w:r>
      <w:r>
        <w:rPr>
          <w:rFonts w:ascii="Times New Roman" w:hAnsi="Times New Roman"/>
          <w:sz w:val="24"/>
          <w:szCs w:val="24"/>
        </w:rPr>
        <w:t>ПКО</w:t>
      </w:r>
      <w:r>
        <w:rPr>
          <w:rFonts w:ascii="Times New Roman" w:eastAsia="Times New Roman" w:hAnsi="Times New Roman"/>
          <w:sz w:val="24"/>
          <w:szCs w:val="24"/>
          <w:lang w:eastAsia="ru-RU"/>
        </w:rPr>
        <w:t xml:space="preserve"> по соответствующим критериям присваивается 0 баллов.</w:t>
      </w:r>
    </w:p>
    <w:p w14:paraId="476F247B" w14:textId="77777777" w:rsidR="00752AA6" w:rsidRDefault="00000000">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 xml:space="preserve">6.6.2. Для определения рейтинга заявки по критерию «Квалификация участника </w:t>
      </w:r>
      <w:r>
        <w:rPr>
          <w:rFonts w:ascii="Times New Roman" w:eastAsia="Times New Roman" w:hAnsi="Times New Roman"/>
          <w:sz w:val="24"/>
          <w:szCs w:val="24"/>
          <w:lang w:eastAsia="ru-RU"/>
        </w:rPr>
        <w:t>ПКО</w:t>
      </w:r>
      <w:r>
        <w:rPr>
          <w:rFonts w:ascii="Times New Roman" w:hAnsi="Times New Roman"/>
          <w:sz w:val="24"/>
          <w:szCs w:val="24"/>
        </w:rPr>
        <w:t>» в пункте 11.2 Информационной карты устанавливаются:</w:t>
      </w:r>
    </w:p>
    <w:p w14:paraId="0DD75542" w14:textId="77777777" w:rsidR="00752AA6" w:rsidRDefault="00000000">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 исчерпывающий перечень подкритериев по данному критерию;</w:t>
      </w:r>
    </w:p>
    <w:p w14:paraId="18EE7EE6" w14:textId="77777777" w:rsidR="00752AA6" w:rsidRDefault="00000000">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 порядок присвоения баллов по каждому из подкритериев. При этом максимальное значение в баллах для каждого подкритерия составляет 100 баллов;</w:t>
      </w:r>
    </w:p>
    <w:p w14:paraId="108700B2" w14:textId="77777777" w:rsidR="00752AA6" w:rsidRDefault="00000000">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 значимость каждого подкритерия в процентах. При этом сумма значимостей всех установленных подкритериев должна составлять 100 процентов.</w:t>
      </w:r>
    </w:p>
    <w:p w14:paraId="2632568D" w14:textId="77777777" w:rsidR="00752AA6" w:rsidRDefault="00000000">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 xml:space="preserve">6.6.3. При оценке заявок по критерию «Квалификация участника </w:t>
      </w:r>
      <w:r>
        <w:rPr>
          <w:rFonts w:ascii="Times New Roman" w:eastAsia="Times New Roman" w:hAnsi="Times New Roman"/>
          <w:sz w:val="24"/>
          <w:szCs w:val="24"/>
          <w:lang w:eastAsia="ru-RU"/>
        </w:rPr>
        <w:t>ПКО</w:t>
      </w:r>
      <w:r>
        <w:rPr>
          <w:rFonts w:ascii="Times New Roman" w:hAnsi="Times New Roman"/>
          <w:sz w:val="24"/>
          <w:szCs w:val="24"/>
        </w:rPr>
        <w:t>» (его подкритериям) каждой заявке выставляется значение от 0 до 100 баллов. При этом в документации о проведении ПКО устанавливается порядок присвоения баллов по критерию (подкритериям) в зависимости от представленных в заявке сведений по квалификации участника ПКО.</w:t>
      </w:r>
    </w:p>
    <w:p w14:paraId="742F274D" w14:textId="77777777" w:rsidR="00752AA6" w:rsidRDefault="00000000">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 xml:space="preserve">6.6.4. Рейтинг, присуждаемый </w:t>
      </w:r>
      <w:proofErr w:type="spellStart"/>
      <w:r>
        <w:rPr>
          <w:rFonts w:ascii="Times New Roman" w:hAnsi="Times New Roman"/>
          <w:i/>
          <w:iCs/>
          <w:sz w:val="24"/>
          <w:szCs w:val="24"/>
          <w:lang w:val="en-US"/>
        </w:rPr>
        <w:t>i</w:t>
      </w:r>
      <w:proofErr w:type="spellEnd"/>
      <w:r>
        <w:rPr>
          <w:rFonts w:ascii="Times New Roman" w:hAnsi="Times New Roman"/>
          <w:sz w:val="24"/>
          <w:szCs w:val="24"/>
        </w:rPr>
        <w:t xml:space="preserve">-й заявке по критерию «Квалификация участника </w:t>
      </w:r>
      <w:r>
        <w:rPr>
          <w:rFonts w:ascii="Times New Roman" w:eastAsia="Times New Roman" w:hAnsi="Times New Roman"/>
          <w:sz w:val="24"/>
          <w:szCs w:val="24"/>
          <w:lang w:eastAsia="ru-RU"/>
        </w:rPr>
        <w:t>ПКО</w:t>
      </w:r>
      <w:r>
        <w:rPr>
          <w:rFonts w:ascii="Times New Roman" w:hAnsi="Times New Roman"/>
          <w:sz w:val="24"/>
          <w:szCs w:val="24"/>
        </w:rPr>
        <w:t xml:space="preserve">», определяется как сумма рейтингов подкритериев критерия «Квалификация участника </w:t>
      </w:r>
      <w:r>
        <w:rPr>
          <w:rFonts w:ascii="Times New Roman" w:eastAsia="Times New Roman" w:hAnsi="Times New Roman"/>
          <w:sz w:val="24"/>
          <w:szCs w:val="24"/>
          <w:lang w:eastAsia="ru-RU"/>
        </w:rPr>
        <w:t>ПКО</w:t>
      </w:r>
      <w:r>
        <w:rPr>
          <w:rFonts w:ascii="Times New Roman" w:hAnsi="Times New Roman"/>
          <w:sz w:val="24"/>
          <w:szCs w:val="24"/>
        </w:rPr>
        <w:t>», умноженных на соответствующую каждому подкритерию значимость:</w:t>
      </w:r>
    </w:p>
    <w:p w14:paraId="5003AB22" w14:textId="77777777" w:rsidR="00752AA6" w:rsidRDefault="00000000">
      <w:pPr>
        <w:spacing w:after="0" w:line="240" w:lineRule="auto"/>
        <w:jc w:val="center"/>
        <w:rPr>
          <w:rFonts w:ascii="Times New Roman" w:eastAsia="Times New Roman" w:hAnsi="Times New Roman"/>
          <w:sz w:val="24"/>
          <w:szCs w:val="24"/>
          <w:vertAlign w:val="superscript"/>
          <w:lang w:val="en-US"/>
        </w:rPr>
      </w:pPr>
      <m:oMathPara>
        <m:oMathParaPr>
          <m:jc m:val="center"/>
        </m:oMathParaPr>
        <m:oMath>
          <m:r>
            <w:rPr>
              <w:rFonts w:ascii="Cambria Math" w:hAnsi="Cambria Math"/>
              <w:sz w:val="24"/>
              <w:szCs w:val="24"/>
              <w:lang w:val="en-US"/>
            </w:rPr>
            <m:t>R</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i</m:t>
              </m:r>
            </m:sub>
          </m:sSub>
          <m:r>
            <w:rPr>
              <w:rFonts w:ascii="Cambria Math" w:hAnsi="Cambria Math"/>
              <w:sz w:val="24"/>
              <w:szCs w:val="24"/>
              <w:lang w:val="en-US" w:eastAsia="ru-RU"/>
            </w:rPr>
            <m:t>=</m:t>
          </m:r>
          <m:r>
            <w:rPr>
              <w:rFonts w:ascii="Cambria Math" w:eastAsia="Times New Roman" w:hAnsi="Cambria Math"/>
              <w:sz w:val="24"/>
              <w:szCs w:val="24"/>
              <w:lang w:val="en-US" w:eastAsia="ru-RU"/>
            </w:rPr>
            <m:t>(</m:t>
          </m:r>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lang w:val="en-US"/>
                </w:rPr>
                <m:t>O</m:t>
              </m:r>
            </m:e>
            <m:sub>
              <m:r>
                <w:rPr>
                  <w:rFonts w:ascii="Cambria Math" w:hAnsi="Cambria Math"/>
                  <w:sz w:val="24"/>
                  <w:szCs w:val="24"/>
                </w:rPr>
                <m:t>i</m:t>
              </m:r>
            </m:sub>
          </m:sSub>
          <m:r>
            <w:rPr>
              <w:rFonts w:ascii="Cambria Math" w:hAnsi="Cambria Math"/>
              <w:sz w:val="24"/>
              <w:szCs w:val="24"/>
              <w:lang w:val="en-US" w:eastAsia="ru-RU"/>
            </w:rPr>
            <m:t>×</m:t>
          </m:r>
          <m:r>
            <w:rPr>
              <w:rFonts w:ascii="Cambria Math" w:hAnsi="Cambria Math"/>
              <w:sz w:val="24"/>
              <w:szCs w:val="24"/>
            </w:rPr>
            <m:t>Зн</m:t>
          </m:r>
          <m:sSub>
            <m:sSubPr>
              <m:ctrlPr>
                <w:rPr>
                  <w:rFonts w:ascii="Cambria Math" w:hAnsi="Cambria Math"/>
                  <w:i/>
                  <w:sz w:val="24"/>
                  <w:szCs w:val="24"/>
                </w:rPr>
              </m:ctrlPr>
            </m:sSubPr>
            <m:e>
              <m:r>
                <w:rPr>
                  <w:rFonts w:ascii="Cambria Math" w:hAnsi="Cambria Math"/>
                  <w:sz w:val="24"/>
                  <w:szCs w:val="24"/>
                  <w:lang w:val="en-US"/>
                </w:rPr>
                <m:t>O</m:t>
              </m:r>
            </m:e>
            <m:sub>
              <m:r>
                <w:rPr>
                  <w:rFonts w:ascii="Cambria Math" w:hAnsi="Cambria Math"/>
                  <w:sz w:val="24"/>
                  <w:szCs w:val="24"/>
                </w:rPr>
                <m:t>i</m:t>
              </m:r>
            </m:sub>
          </m:sSub>
          <m:r>
            <w:rPr>
              <w:rFonts w:ascii="Cambria Math" w:hAnsi="Cambria Math"/>
              <w:sz w:val="24"/>
              <w:szCs w:val="24"/>
              <w:lang w:val="en-US" w:eastAsia="ru-RU"/>
            </w:rPr>
            <m:t>)+</m:t>
          </m:r>
          <m:r>
            <w:rPr>
              <w:rFonts w:ascii="Cambria Math" w:eastAsia="Times New Roman" w:hAnsi="Cambria Math"/>
              <w:sz w:val="24"/>
              <w:szCs w:val="24"/>
              <w:lang w:val="en-US" w:eastAsia="ru-RU"/>
            </w:rPr>
            <m:t>(</m:t>
          </m:r>
          <m:r>
            <w:rPr>
              <w:rFonts w:ascii="Cambria Math" w:eastAsia="Times New Roman" w:hAnsi="Cambria Math"/>
              <w:sz w:val="24"/>
              <w:szCs w:val="24"/>
            </w:rPr>
            <m:t>R</m:t>
          </m:r>
          <m:sSub>
            <m:sSubPr>
              <m:ctrlPr>
                <w:rPr>
                  <w:rFonts w:ascii="Cambria Math" w:eastAsia="Times New Roman" w:hAnsi="Cambria Math"/>
                  <w:i/>
                  <w:sz w:val="24"/>
                  <w:szCs w:val="24"/>
                </w:rPr>
              </m:ctrlPr>
            </m:sSubPr>
            <m:e>
              <m:r>
                <w:rPr>
                  <w:rFonts w:ascii="Cambria Math" w:eastAsia="Times New Roman" w:hAnsi="Cambria Math"/>
                  <w:sz w:val="24"/>
                  <w:szCs w:val="24"/>
                </w:rPr>
                <m:t>П</m:t>
              </m:r>
            </m:e>
            <m:sub>
              <m:r>
                <w:rPr>
                  <w:rFonts w:ascii="Cambria Math" w:eastAsia="Times New Roman" w:hAnsi="Cambria Math"/>
                  <w:sz w:val="24"/>
                  <w:szCs w:val="24"/>
                </w:rPr>
                <m:t>i</m:t>
              </m:r>
            </m:sub>
          </m:sSub>
          <m:r>
            <w:rPr>
              <w:rFonts w:ascii="Cambria Math" w:eastAsia="Times New Roman" w:hAnsi="Cambria Math"/>
              <w:sz w:val="24"/>
              <w:szCs w:val="24"/>
              <w:lang w:val="en-US" w:eastAsia="ru-RU"/>
            </w:rPr>
            <m:t>×</m:t>
          </m:r>
          <m:r>
            <w:rPr>
              <w:rFonts w:ascii="Cambria Math" w:eastAsia="Times New Roman" w:hAnsi="Cambria Math"/>
              <w:sz w:val="24"/>
              <w:szCs w:val="24"/>
            </w:rPr>
            <m:t>Зн</m:t>
          </m:r>
          <m:sSub>
            <m:sSubPr>
              <m:ctrlPr>
                <w:rPr>
                  <w:rFonts w:ascii="Cambria Math" w:eastAsia="Times New Roman" w:hAnsi="Cambria Math"/>
                  <w:i/>
                  <w:sz w:val="24"/>
                  <w:szCs w:val="24"/>
                </w:rPr>
              </m:ctrlPr>
            </m:sSubPr>
            <m:e>
              <m:r>
                <w:rPr>
                  <w:rFonts w:ascii="Cambria Math" w:eastAsia="Times New Roman" w:hAnsi="Cambria Math"/>
                  <w:sz w:val="24"/>
                  <w:szCs w:val="24"/>
                </w:rPr>
                <m:t>П</m:t>
              </m:r>
            </m:e>
            <m:sub>
              <m:r>
                <w:rPr>
                  <w:rFonts w:ascii="Cambria Math" w:eastAsia="Times New Roman" w:hAnsi="Cambria Math"/>
                  <w:sz w:val="24"/>
                  <w:szCs w:val="24"/>
                </w:rPr>
                <m:t>i</m:t>
              </m:r>
            </m:sub>
          </m:sSub>
          <m:r>
            <w:rPr>
              <w:rFonts w:ascii="Cambria Math" w:eastAsia="Times New Roman" w:hAnsi="Cambria Math"/>
              <w:sz w:val="24"/>
              <w:szCs w:val="24"/>
              <w:lang w:val="en-US" w:eastAsia="ru-RU"/>
            </w:rPr>
            <m:t>)+⋯+(</m:t>
          </m:r>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lang w:val="en-US"/>
                </w:rPr>
                <m:t>X</m:t>
              </m:r>
            </m:e>
            <m:sub>
              <m:r>
                <w:rPr>
                  <w:rFonts w:ascii="Cambria Math" w:hAnsi="Cambria Math"/>
                  <w:sz w:val="24"/>
                  <w:szCs w:val="24"/>
                </w:rPr>
                <m:t>i</m:t>
              </m:r>
            </m:sub>
          </m:sSub>
          <m:r>
            <w:rPr>
              <w:rFonts w:ascii="Cambria Math" w:hAnsi="Cambria Math"/>
              <w:sz w:val="24"/>
              <w:szCs w:val="24"/>
              <w:lang w:val="en-US" w:eastAsia="ru-RU"/>
            </w:rPr>
            <m:t>×</m:t>
          </m:r>
          <m:r>
            <w:rPr>
              <w:rFonts w:ascii="Cambria Math" w:eastAsia="Times New Roman" w:hAnsi="Cambria Math"/>
              <w:sz w:val="24"/>
              <w:szCs w:val="24"/>
              <w:lang w:val="en-US" w:eastAsia="ru-RU"/>
            </w:rPr>
            <m:t>Зн</m:t>
          </m:r>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X</m:t>
              </m:r>
            </m:e>
            <m:sub>
              <m:r>
                <w:rPr>
                  <w:rFonts w:ascii="Cambria Math" w:eastAsia="Times New Roman" w:hAnsi="Cambria Math"/>
                  <w:sz w:val="24"/>
                  <w:szCs w:val="24"/>
                  <w:lang w:val="en-US"/>
                </w:rPr>
                <m:t>i</m:t>
              </m:r>
            </m:sub>
          </m:sSub>
          <m:r>
            <w:rPr>
              <w:rFonts w:ascii="Cambria Math" w:eastAsia="Times New Roman" w:hAnsi="Cambria Math"/>
              <w:sz w:val="24"/>
              <w:szCs w:val="24"/>
              <w:lang w:val="en-US" w:eastAsia="ru-RU"/>
            </w:rPr>
            <m:t>)</m:t>
          </m:r>
        </m:oMath>
      </m:oMathPara>
    </w:p>
    <w:p w14:paraId="37C9226D" w14:textId="77777777" w:rsidR="00752AA6" w:rsidRDefault="00000000">
      <w:pPr>
        <w:spacing w:after="0" w:line="240" w:lineRule="auto"/>
        <w:ind w:firstLine="709"/>
        <w:jc w:val="both"/>
        <w:rPr>
          <w:rFonts w:ascii="Times New Roman" w:hAnsi="Times New Roman"/>
          <w:sz w:val="24"/>
          <w:szCs w:val="24"/>
        </w:rPr>
      </w:pPr>
      <w:r>
        <w:rPr>
          <w:rFonts w:ascii="Times New Roman" w:hAnsi="Times New Roman"/>
          <w:sz w:val="24"/>
          <w:szCs w:val="24"/>
        </w:rPr>
        <w:t>где:</w:t>
      </w:r>
    </w:p>
    <w:p w14:paraId="3A3A78BA" w14:textId="77777777" w:rsidR="00752AA6" w:rsidRDefault="00000000">
      <w:pPr>
        <w:spacing w:after="0" w:line="240" w:lineRule="auto"/>
        <w:ind w:firstLine="709"/>
        <w:jc w:val="both"/>
        <w:rPr>
          <w:rFonts w:ascii="Times New Roman" w:eastAsia="Times New Roman" w:hAnsi="Times New Roman"/>
          <w:sz w:val="24"/>
          <w:szCs w:val="24"/>
          <w:lang w:eastAsia="ru-RU"/>
        </w:rPr>
      </w:pPr>
      <m:oMath>
        <m:r>
          <w:rPr>
            <w:rFonts w:ascii="Cambria Math" w:hAnsi="Cambria Math"/>
            <w:sz w:val="24"/>
            <w:szCs w:val="24"/>
            <w:lang w:val="en-US"/>
          </w:rPr>
          <m:t>R</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i</m:t>
            </m:r>
          </m:sub>
        </m:sSub>
      </m:oMath>
      <w:r>
        <w:rPr>
          <w:rFonts w:ascii="Times New Roman" w:eastAsia="Times New Roman" w:hAnsi="Times New Roman"/>
          <w:sz w:val="24"/>
          <w:szCs w:val="24"/>
        </w:rPr>
        <w:t xml:space="preserve"> – рейтинг, </w:t>
      </w:r>
      <w:r>
        <w:rPr>
          <w:rFonts w:ascii="Times New Roman" w:eastAsia="Times New Roman" w:hAnsi="Times New Roman"/>
          <w:sz w:val="24"/>
          <w:szCs w:val="24"/>
          <w:lang w:eastAsia="ru-RU"/>
        </w:rPr>
        <w:t xml:space="preserve">присуждаемый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 xml:space="preserve">-й заявке по критерию «Квалификация участника </w:t>
      </w:r>
      <w:r>
        <w:rPr>
          <w:rFonts w:ascii="Times New Roman" w:hAnsi="Times New Roman"/>
          <w:sz w:val="24"/>
          <w:szCs w:val="24"/>
        </w:rPr>
        <w:t>ПКО</w:t>
      </w:r>
      <w:r>
        <w:rPr>
          <w:rFonts w:ascii="Times New Roman" w:eastAsia="Times New Roman" w:hAnsi="Times New Roman"/>
          <w:sz w:val="24"/>
          <w:szCs w:val="24"/>
          <w:lang w:eastAsia="ru-RU"/>
        </w:rPr>
        <w:t>»;</w:t>
      </w:r>
    </w:p>
    <w:p w14:paraId="70365C32" w14:textId="77777777" w:rsidR="00752AA6" w:rsidRDefault="00000000">
      <w:pPr>
        <w:spacing w:after="0" w:line="240" w:lineRule="auto"/>
        <w:ind w:firstLine="709"/>
        <w:jc w:val="both"/>
        <w:rPr>
          <w:rFonts w:ascii="Times New Roman" w:hAnsi="Times New Roman"/>
          <w:sz w:val="24"/>
          <w:szCs w:val="24"/>
        </w:rPr>
      </w:pPr>
      <m:oMath>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lang w:val="en-US"/>
              </w:rPr>
              <m:t>O</m:t>
            </m:r>
          </m:e>
          <m:sub>
            <m:r>
              <w:rPr>
                <w:rFonts w:ascii="Cambria Math" w:hAnsi="Cambria Math"/>
                <w:sz w:val="24"/>
                <w:szCs w:val="24"/>
              </w:rPr>
              <m:t>i</m:t>
            </m:r>
          </m:sub>
        </m:sSub>
      </m:oMath>
      <w:r>
        <w:rPr>
          <w:rFonts w:ascii="Times New Roman" w:eastAsia="Times New Roman" w:hAnsi="Times New Roman"/>
          <w:sz w:val="24"/>
          <w:szCs w:val="24"/>
        </w:rPr>
        <w:t xml:space="preserve"> – рейтинг, </w:t>
      </w:r>
      <w:r>
        <w:rPr>
          <w:rFonts w:ascii="Times New Roman" w:eastAsia="Times New Roman" w:hAnsi="Times New Roman"/>
          <w:sz w:val="24"/>
          <w:szCs w:val="24"/>
          <w:lang w:eastAsia="ru-RU"/>
        </w:rPr>
        <w:t xml:space="preserve">присуждаемый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 xml:space="preserve">-й заявке по подкритерию «Опыт участника </w:t>
      </w:r>
      <w:r>
        <w:rPr>
          <w:rFonts w:ascii="Times New Roman" w:hAnsi="Times New Roman"/>
          <w:sz w:val="24"/>
          <w:szCs w:val="24"/>
        </w:rPr>
        <w:t>ПКО</w:t>
      </w:r>
      <w:r>
        <w:rPr>
          <w:rFonts w:ascii="Times New Roman" w:eastAsia="Times New Roman" w:hAnsi="Times New Roman"/>
          <w:sz w:val="24"/>
          <w:szCs w:val="24"/>
          <w:lang w:eastAsia="ru-RU"/>
        </w:rPr>
        <w:t>» (в баллах);</w:t>
      </w:r>
    </w:p>
    <w:p w14:paraId="707BE831" w14:textId="77777777" w:rsidR="00752AA6" w:rsidRDefault="00000000">
      <w:pPr>
        <w:spacing w:after="0" w:line="240" w:lineRule="auto"/>
        <w:ind w:firstLine="709"/>
        <w:jc w:val="both"/>
        <w:rPr>
          <w:rFonts w:ascii="Times New Roman" w:eastAsia="Times New Roman" w:hAnsi="Times New Roman"/>
          <w:sz w:val="24"/>
          <w:szCs w:val="24"/>
          <w:lang w:eastAsia="ru-RU"/>
        </w:rPr>
      </w:pPr>
      <m:oMath>
        <m:r>
          <w:rPr>
            <w:rFonts w:ascii="Cambria Math" w:hAnsi="Cambria Math"/>
            <w:sz w:val="24"/>
            <w:szCs w:val="24"/>
          </w:rPr>
          <m:t>Зн</m:t>
        </m:r>
        <m:sSub>
          <m:sSubPr>
            <m:ctrlPr>
              <w:rPr>
                <w:rFonts w:ascii="Cambria Math" w:hAnsi="Cambria Math"/>
                <w:i/>
                <w:sz w:val="24"/>
                <w:szCs w:val="24"/>
              </w:rPr>
            </m:ctrlPr>
          </m:sSubPr>
          <m:e>
            <m:r>
              <w:rPr>
                <w:rFonts w:ascii="Cambria Math" w:hAnsi="Cambria Math"/>
                <w:sz w:val="24"/>
                <w:szCs w:val="24"/>
                <w:lang w:val="en-US"/>
              </w:rPr>
              <m:t>O</m:t>
            </m:r>
          </m:e>
          <m:sub>
            <m:r>
              <w:rPr>
                <w:rFonts w:ascii="Cambria Math" w:hAnsi="Cambria Math"/>
                <w:sz w:val="24"/>
                <w:szCs w:val="24"/>
              </w:rPr>
              <m:t>i</m:t>
            </m:r>
          </m:sub>
        </m:sSub>
      </m:oMath>
      <w:r>
        <w:rPr>
          <w:rFonts w:ascii="Times New Roman" w:eastAsia="Times New Roman" w:hAnsi="Times New Roman"/>
          <w:sz w:val="24"/>
          <w:szCs w:val="24"/>
        </w:rPr>
        <w:t xml:space="preserve"> – значимость </w:t>
      </w:r>
      <w:r>
        <w:rPr>
          <w:rFonts w:ascii="Times New Roman" w:eastAsia="Times New Roman" w:hAnsi="Times New Roman"/>
          <w:sz w:val="24"/>
          <w:szCs w:val="24"/>
          <w:lang w:eastAsia="ru-RU"/>
        </w:rPr>
        <w:t xml:space="preserve">подкритерия «Опыт участника </w:t>
      </w:r>
      <w:r>
        <w:rPr>
          <w:rFonts w:ascii="Times New Roman" w:hAnsi="Times New Roman"/>
          <w:sz w:val="24"/>
          <w:szCs w:val="24"/>
        </w:rPr>
        <w:t>ПКО</w:t>
      </w:r>
      <w:r>
        <w:rPr>
          <w:rFonts w:ascii="Times New Roman" w:eastAsia="Times New Roman" w:hAnsi="Times New Roman"/>
          <w:sz w:val="24"/>
          <w:szCs w:val="24"/>
          <w:lang w:eastAsia="ru-RU"/>
        </w:rPr>
        <w:t>» (в процентах);</w:t>
      </w:r>
    </w:p>
    <w:p w14:paraId="5C878DB8" w14:textId="77777777" w:rsidR="00752AA6" w:rsidRDefault="00000000">
      <w:pPr>
        <w:spacing w:after="0" w:line="240" w:lineRule="auto"/>
        <w:ind w:firstLine="709"/>
        <w:jc w:val="both"/>
        <w:rPr>
          <w:rFonts w:ascii="Times New Roman" w:eastAsia="Times New Roman" w:hAnsi="Times New Roman"/>
          <w:sz w:val="24"/>
          <w:szCs w:val="24"/>
        </w:rPr>
      </w:pPr>
      <m:oMath>
        <m:r>
          <w:rPr>
            <w:rFonts w:ascii="Cambria Math" w:eastAsia="Times New Roman" w:hAnsi="Cambria Math"/>
            <w:sz w:val="24"/>
            <w:szCs w:val="24"/>
          </w:rPr>
          <m:t>R</m:t>
        </m:r>
        <m:sSub>
          <m:sSubPr>
            <m:ctrlPr>
              <w:rPr>
                <w:rFonts w:ascii="Cambria Math" w:eastAsia="Times New Roman" w:hAnsi="Cambria Math"/>
                <w:i/>
                <w:sz w:val="24"/>
                <w:szCs w:val="24"/>
              </w:rPr>
            </m:ctrlPr>
          </m:sSubPr>
          <m:e>
            <m:r>
              <w:rPr>
                <w:rFonts w:ascii="Cambria Math" w:eastAsia="Times New Roman" w:hAnsi="Cambria Math"/>
                <w:sz w:val="24"/>
                <w:szCs w:val="24"/>
              </w:rPr>
              <m:t>П</m:t>
            </m:r>
          </m:e>
          <m:sub>
            <m:r>
              <w:rPr>
                <w:rFonts w:ascii="Cambria Math" w:eastAsia="Times New Roman" w:hAnsi="Cambria Math"/>
                <w:sz w:val="24"/>
                <w:szCs w:val="24"/>
              </w:rPr>
              <m:t>i</m:t>
            </m:r>
          </m:sub>
        </m:sSub>
      </m:oMath>
      <w:r>
        <w:rPr>
          <w:rFonts w:ascii="Times New Roman" w:eastAsia="Times New Roman" w:hAnsi="Times New Roman"/>
          <w:sz w:val="24"/>
          <w:szCs w:val="24"/>
        </w:rPr>
        <w:t xml:space="preserve"> – рейтинг, </w:t>
      </w:r>
      <w:r>
        <w:rPr>
          <w:rFonts w:ascii="Times New Roman" w:eastAsia="Times New Roman" w:hAnsi="Times New Roman"/>
          <w:sz w:val="24"/>
          <w:szCs w:val="24"/>
          <w:lang w:eastAsia="ru-RU"/>
        </w:rPr>
        <w:t xml:space="preserve">присуждаемый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-й заявке по подкритерию «Обеспечение кадровыми ресурсами» (в баллах);</w:t>
      </w:r>
    </w:p>
    <w:p w14:paraId="5754B7AA" w14:textId="77777777" w:rsidR="00752AA6" w:rsidRDefault="00000000">
      <w:pPr>
        <w:spacing w:after="0" w:line="240" w:lineRule="auto"/>
        <w:ind w:firstLine="709"/>
        <w:jc w:val="both"/>
        <w:rPr>
          <w:rFonts w:ascii="Times New Roman" w:eastAsia="Times New Roman" w:hAnsi="Times New Roman"/>
          <w:sz w:val="24"/>
          <w:szCs w:val="24"/>
          <w:lang w:eastAsia="ru-RU"/>
        </w:rPr>
      </w:pPr>
      <m:oMath>
        <m:r>
          <w:rPr>
            <w:rFonts w:ascii="Cambria Math" w:eastAsia="Times New Roman" w:hAnsi="Cambria Math"/>
            <w:sz w:val="24"/>
            <w:szCs w:val="24"/>
          </w:rPr>
          <w:lastRenderedPageBreak/>
          <m:t>Зн</m:t>
        </m:r>
        <m:sSub>
          <m:sSubPr>
            <m:ctrlPr>
              <w:rPr>
                <w:rFonts w:ascii="Cambria Math" w:eastAsia="Times New Roman" w:hAnsi="Cambria Math"/>
                <w:i/>
                <w:sz w:val="24"/>
                <w:szCs w:val="24"/>
              </w:rPr>
            </m:ctrlPr>
          </m:sSubPr>
          <m:e>
            <m:r>
              <w:rPr>
                <w:rFonts w:ascii="Cambria Math" w:eastAsia="Times New Roman" w:hAnsi="Cambria Math"/>
                <w:sz w:val="24"/>
                <w:szCs w:val="24"/>
              </w:rPr>
              <m:t>П</m:t>
            </m:r>
          </m:e>
          <m:sub>
            <m:r>
              <w:rPr>
                <w:rFonts w:ascii="Cambria Math" w:eastAsia="Times New Roman" w:hAnsi="Cambria Math"/>
                <w:sz w:val="24"/>
                <w:szCs w:val="24"/>
              </w:rPr>
              <m:t>i</m:t>
            </m:r>
          </m:sub>
        </m:sSub>
      </m:oMath>
      <w:r>
        <w:rPr>
          <w:rFonts w:ascii="Times New Roman" w:eastAsia="Times New Roman" w:hAnsi="Times New Roman"/>
          <w:sz w:val="24"/>
          <w:szCs w:val="24"/>
        </w:rPr>
        <w:t xml:space="preserve"> – значимость </w:t>
      </w:r>
      <w:r>
        <w:rPr>
          <w:rFonts w:ascii="Times New Roman" w:eastAsia="Times New Roman" w:hAnsi="Times New Roman"/>
          <w:sz w:val="24"/>
          <w:szCs w:val="24"/>
          <w:lang w:eastAsia="ru-RU"/>
        </w:rPr>
        <w:t>подкритерия «Обеспечение кадровыми ресурсами» (в процентах);</w:t>
      </w:r>
    </w:p>
    <w:p w14:paraId="6816DD35" w14:textId="77777777" w:rsidR="00752AA6" w:rsidRDefault="00000000">
      <w:pPr>
        <w:spacing w:after="0" w:line="240" w:lineRule="auto"/>
        <w:ind w:firstLine="709"/>
        <w:jc w:val="both"/>
        <w:rPr>
          <w:rFonts w:ascii="Times New Roman" w:eastAsia="Times New Roman" w:hAnsi="Times New Roman"/>
          <w:sz w:val="24"/>
          <w:szCs w:val="24"/>
          <w:lang w:eastAsia="ru-RU"/>
        </w:rPr>
      </w:pPr>
      <m:oMath>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lang w:val="en-US"/>
              </w:rPr>
              <m:t>X</m:t>
            </m:r>
          </m:e>
          <m:sub>
            <m:r>
              <w:rPr>
                <w:rFonts w:ascii="Cambria Math" w:hAnsi="Cambria Math"/>
                <w:sz w:val="24"/>
                <w:szCs w:val="24"/>
              </w:rPr>
              <m:t>i</m:t>
            </m:r>
          </m:sub>
        </m:sSub>
      </m:oMath>
      <w:r>
        <w:rPr>
          <w:rFonts w:ascii="Times New Roman" w:eastAsia="Times New Roman" w:hAnsi="Times New Roman"/>
          <w:sz w:val="24"/>
          <w:szCs w:val="24"/>
        </w:rPr>
        <w:t xml:space="preserve"> – рейтинг, </w:t>
      </w:r>
      <w:r>
        <w:rPr>
          <w:rFonts w:ascii="Times New Roman" w:eastAsia="Times New Roman" w:hAnsi="Times New Roman"/>
          <w:sz w:val="24"/>
          <w:szCs w:val="24"/>
          <w:lang w:eastAsia="ru-RU"/>
        </w:rPr>
        <w:t xml:space="preserve">присуждаемый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 xml:space="preserve">-й заявке по </w:t>
      </w:r>
      <w:r>
        <w:rPr>
          <w:rFonts w:ascii="Times New Roman" w:eastAsia="Times New Roman" w:hAnsi="Times New Roman"/>
          <w:i/>
          <w:iCs/>
          <w:sz w:val="24"/>
          <w:szCs w:val="24"/>
          <w:lang w:val="en-US" w:eastAsia="ru-RU"/>
        </w:rPr>
        <w:t>X</w:t>
      </w:r>
      <w:r>
        <w:rPr>
          <w:rFonts w:ascii="Times New Roman" w:eastAsia="Times New Roman" w:hAnsi="Times New Roman"/>
          <w:sz w:val="24"/>
          <w:szCs w:val="24"/>
          <w:lang w:eastAsia="ru-RU"/>
        </w:rPr>
        <w:t>-подкритерию, определяемый как среднее арифметическое оценок в баллах всех членов Конкурсной комиссии по данному подкритерию (в баллах);</w:t>
      </w:r>
    </w:p>
    <w:p w14:paraId="50311C09" w14:textId="77777777" w:rsidR="00752AA6" w:rsidRDefault="00000000">
      <w:pPr>
        <w:spacing w:after="0" w:line="240" w:lineRule="auto"/>
        <w:ind w:firstLine="709"/>
        <w:jc w:val="both"/>
        <w:rPr>
          <w:rFonts w:ascii="Times New Roman" w:eastAsia="Times New Roman" w:hAnsi="Times New Roman"/>
          <w:sz w:val="24"/>
          <w:szCs w:val="24"/>
          <w:lang w:eastAsia="ru-RU"/>
        </w:rPr>
      </w:pPr>
      <m:oMath>
        <m:r>
          <w:rPr>
            <w:rFonts w:ascii="Cambria Math" w:eastAsia="Times New Roman" w:hAnsi="Cambria Math"/>
            <w:sz w:val="24"/>
            <w:szCs w:val="24"/>
          </w:rPr>
          <m:t>Зн</m:t>
        </m:r>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X</m:t>
            </m:r>
          </m:e>
          <m:sub>
            <m:r>
              <w:rPr>
                <w:rFonts w:ascii="Cambria Math" w:eastAsia="Times New Roman" w:hAnsi="Cambria Math"/>
                <w:sz w:val="24"/>
                <w:szCs w:val="24"/>
                <w:lang w:val="en-US"/>
              </w:rPr>
              <m:t>i</m:t>
            </m:r>
          </m:sub>
        </m:sSub>
      </m:oMath>
      <w:r>
        <w:rPr>
          <w:rFonts w:ascii="Times New Roman" w:eastAsia="Times New Roman" w:hAnsi="Times New Roman"/>
          <w:sz w:val="24"/>
          <w:szCs w:val="24"/>
        </w:rPr>
        <w:t xml:space="preserve"> – значимость </w:t>
      </w:r>
      <w:r>
        <w:rPr>
          <w:rFonts w:ascii="Times New Roman" w:eastAsia="Times New Roman" w:hAnsi="Times New Roman"/>
          <w:i/>
          <w:iCs/>
          <w:sz w:val="24"/>
          <w:szCs w:val="24"/>
          <w:lang w:val="en-US"/>
        </w:rPr>
        <w:t>X</w:t>
      </w:r>
      <w:r>
        <w:rPr>
          <w:rFonts w:ascii="Times New Roman" w:eastAsia="Times New Roman" w:hAnsi="Times New Roman"/>
          <w:sz w:val="24"/>
          <w:szCs w:val="24"/>
        </w:rPr>
        <w:t>-</w:t>
      </w:r>
      <w:r>
        <w:rPr>
          <w:rFonts w:ascii="Times New Roman" w:eastAsia="Times New Roman" w:hAnsi="Times New Roman"/>
          <w:sz w:val="24"/>
          <w:szCs w:val="24"/>
          <w:lang w:eastAsia="ru-RU"/>
        </w:rPr>
        <w:t>подкритерия (в процентах).</w:t>
      </w:r>
    </w:p>
    <w:p w14:paraId="070D60B0" w14:textId="77777777" w:rsidR="00752AA6" w:rsidRDefault="00000000">
      <w:pPr>
        <w:spacing w:after="0" w:line="240" w:lineRule="auto"/>
        <w:ind w:firstLine="709"/>
        <w:jc w:val="both"/>
        <w:rPr>
          <w:rFonts w:ascii="Times New Roman" w:hAnsi="Times New Roman"/>
          <w:sz w:val="24"/>
          <w:szCs w:val="24"/>
        </w:rPr>
      </w:pPr>
      <w:r>
        <w:rPr>
          <w:rFonts w:ascii="Times New Roman" w:hAnsi="Times New Roman"/>
          <w:sz w:val="24"/>
          <w:szCs w:val="24"/>
        </w:rPr>
        <w:t>6.6.5. Для получения итогового рейтинга по заявке рейтинг заявки, определенный</w:t>
      </w:r>
      <w:r>
        <w:rPr>
          <w:rFonts w:ascii="Times New Roman" w:eastAsia="Times New Roman" w:hAnsi="Times New Roman"/>
          <w:sz w:val="24"/>
          <w:szCs w:val="24"/>
          <w:lang w:eastAsia="ru-RU"/>
        </w:rPr>
        <w:t xml:space="preserve"> </w:t>
      </w:r>
      <w:r>
        <w:rPr>
          <w:rFonts w:ascii="Times New Roman" w:hAnsi="Times New Roman"/>
          <w:sz w:val="24"/>
          <w:szCs w:val="24"/>
        </w:rPr>
        <w:t xml:space="preserve">по критерию «Квалификация участника </w:t>
      </w:r>
      <w:r>
        <w:rPr>
          <w:rFonts w:ascii="Times New Roman" w:eastAsia="Times New Roman" w:hAnsi="Times New Roman"/>
          <w:sz w:val="24"/>
          <w:szCs w:val="24"/>
          <w:lang w:eastAsia="ru-RU"/>
        </w:rPr>
        <w:t>ПКО</w:t>
      </w:r>
      <w:r>
        <w:rPr>
          <w:rFonts w:ascii="Times New Roman" w:hAnsi="Times New Roman"/>
          <w:sz w:val="24"/>
          <w:szCs w:val="24"/>
        </w:rPr>
        <w:t>» в соответствии с пунктом 6.6.4 настоящей части, умножается на соответствующую критерию «Квалификация участника ПКО» значимость, установленную в пункте 11.2 Информационной карты.</w:t>
      </w:r>
    </w:p>
    <w:p w14:paraId="2742E421" w14:textId="77777777" w:rsidR="00752AA6" w:rsidRDefault="00000000">
      <w:pPr>
        <w:spacing w:after="0" w:line="240" w:lineRule="auto"/>
        <w:ind w:firstLine="709"/>
        <w:jc w:val="both"/>
        <w:rPr>
          <w:rFonts w:ascii="Times New Roman" w:hAnsi="Times New Roman"/>
          <w:sz w:val="24"/>
          <w:szCs w:val="24"/>
        </w:rPr>
      </w:pPr>
      <w:r>
        <w:rPr>
          <w:rFonts w:ascii="Times New Roman" w:hAnsi="Times New Roman"/>
          <w:sz w:val="24"/>
          <w:szCs w:val="24"/>
        </w:rPr>
        <w:t>6.6.6. </w:t>
      </w:r>
      <w:r>
        <w:rPr>
          <w:rFonts w:ascii="Times New Roman" w:eastAsia="Times New Roman" w:hAnsi="Times New Roman"/>
          <w:sz w:val="24"/>
          <w:szCs w:val="24"/>
          <w:lang w:eastAsia="ru-RU"/>
        </w:rPr>
        <w:t xml:space="preserve">В качестве подкритериев критерия </w:t>
      </w:r>
      <w:r>
        <w:rPr>
          <w:rFonts w:ascii="Times New Roman" w:hAnsi="Times New Roman"/>
          <w:sz w:val="24"/>
          <w:szCs w:val="24"/>
        </w:rPr>
        <w:t xml:space="preserve">«Квалификация участника </w:t>
      </w:r>
      <w:r>
        <w:rPr>
          <w:rFonts w:ascii="Times New Roman" w:eastAsia="Times New Roman" w:hAnsi="Times New Roman"/>
          <w:sz w:val="24"/>
          <w:szCs w:val="24"/>
          <w:lang w:eastAsia="ru-RU"/>
        </w:rPr>
        <w:t>ПКО</w:t>
      </w:r>
      <w:r>
        <w:rPr>
          <w:rFonts w:ascii="Times New Roman" w:hAnsi="Times New Roman"/>
          <w:sz w:val="24"/>
          <w:szCs w:val="24"/>
        </w:rPr>
        <w:t>» в документации могут быть установлены следующие подкритерии (перечень подкритериев является открытым):</w:t>
      </w:r>
    </w:p>
    <w:p w14:paraId="4C369590" w14:textId="77777777" w:rsidR="00752AA6" w:rsidRDefault="00752AA6">
      <w:pPr>
        <w:spacing w:after="0" w:line="240" w:lineRule="auto"/>
        <w:ind w:firstLine="709"/>
        <w:jc w:val="both"/>
        <w:rPr>
          <w:rFonts w:ascii="Times New Roman" w:hAnsi="Times New Roman"/>
          <w:sz w:val="24"/>
          <w:szCs w:val="24"/>
        </w:rPr>
      </w:pPr>
    </w:p>
    <w:p w14:paraId="65148B67" w14:textId="77777777" w:rsidR="00752AA6" w:rsidRDefault="00000000">
      <w:pPr>
        <w:spacing w:after="0" w:line="240" w:lineRule="auto"/>
        <w:ind w:firstLine="709"/>
        <w:jc w:val="both"/>
        <w:rPr>
          <w:rFonts w:ascii="Times New Roman" w:eastAsia="Times New Roman" w:hAnsi="Times New Roman"/>
          <w:b/>
          <w:sz w:val="24"/>
          <w:szCs w:val="24"/>
          <w:lang w:eastAsia="ru-RU"/>
        </w:rPr>
      </w:pPr>
      <w:r>
        <w:rPr>
          <w:rFonts w:ascii="Times New Roman" w:hAnsi="Times New Roman"/>
          <w:b/>
          <w:sz w:val="24"/>
          <w:szCs w:val="24"/>
        </w:rPr>
        <w:t>6.6.7. </w:t>
      </w:r>
      <w:r>
        <w:rPr>
          <w:rFonts w:ascii="Times New Roman" w:eastAsia="Times New Roman" w:hAnsi="Times New Roman"/>
          <w:b/>
          <w:sz w:val="24"/>
          <w:szCs w:val="24"/>
          <w:lang w:eastAsia="ru-RU"/>
        </w:rPr>
        <w:t>Подкритерий «Опыт участника ПКО».</w:t>
      </w:r>
    </w:p>
    <w:p w14:paraId="6034E34E"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6.6.7.1. В рамках подкритерия «Опыт участника </w:t>
      </w:r>
      <w:r>
        <w:rPr>
          <w:rFonts w:ascii="Times New Roman" w:hAnsi="Times New Roman"/>
          <w:sz w:val="24"/>
          <w:szCs w:val="24"/>
        </w:rPr>
        <w:t>ПКО</w:t>
      </w:r>
      <w:r>
        <w:rPr>
          <w:rFonts w:ascii="Times New Roman" w:eastAsia="Times New Roman" w:hAnsi="Times New Roman"/>
          <w:sz w:val="24"/>
          <w:szCs w:val="24"/>
          <w:lang w:eastAsia="ru-RU"/>
        </w:rPr>
        <w:t xml:space="preserve">» оценивается сумма цен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исполненных участником </w:t>
      </w:r>
      <w:r>
        <w:rPr>
          <w:rFonts w:ascii="Times New Roman" w:hAnsi="Times New Roman"/>
          <w:sz w:val="24"/>
          <w:szCs w:val="24"/>
        </w:rPr>
        <w:t>ПКО</w:t>
      </w:r>
      <w:r>
        <w:rPr>
          <w:rFonts w:ascii="Times New Roman" w:eastAsia="Times New Roman" w:hAnsi="Times New Roman"/>
          <w:sz w:val="24"/>
          <w:szCs w:val="24"/>
          <w:lang w:eastAsia="ru-RU"/>
        </w:rPr>
        <w:t xml:space="preserve"> в течение определенного периода, предшествующего дате подачи заявок на участие в </w:t>
      </w:r>
      <w:r>
        <w:rPr>
          <w:rFonts w:ascii="Times New Roman" w:hAnsi="Times New Roman"/>
          <w:sz w:val="24"/>
          <w:szCs w:val="24"/>
        </w:rPr>
        <w:t>ПКО</w:t>
      </w:r>
      <w:r>
        <w:rPr>
          <w:rFonts w:ascii="Times New Roman" w:eastAsia="Times New Roman" w:hAnsi="Times New Roman"/>
          <w:sz w:val="24"/>
          <w:szCs w:val="24"/>
          <w:lang w:eastAsia="ru-RU"/>
        </w:rPr>
        <w:t>.</w:t>
      </w:r>
    </w:p>
    <w:p w14:paraId="68010EF6"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6.6.7.2. Для определения рейтинга заявки по подкритерию «Опыт участника </w:t>
      </w:r>
      <w:r>
        <w:rPr>
          <w:rFonts w:ascii="Times New Roman" w:hAnsi="Times New Roman"/>
          <w:sz w:val="24"/>
          <w:szCs w:val="24"/>
        </w:rPr>
        <w:t>ПКО</w:t>
      </w:r>
      <w:r>
        <w:rPr>
          <w:rFonts w:ascii="Times New Roman" w:eastAsia="Times New Roman" w:hAnsi="Times New Roman"/>
          <w:sz w:val="24"/>
          <w:szCs w:val="24"/>
          <w:lang w:eastAsia="ru-RU"/>
        </w:rPr>
        <w:t xml:space="preserve">» в </w:t>
      </w:r>
      <w:r>
        <w:rPr>
          <w:rFonts w:ascii="Times New Roman" w:hAnsi="Times New Roman"/>
          <w:sz w:val="24"/>
          <w:szCs w:val="24"/>
        </w:rPr>
        <w:t xml:space="preserve">пункте 11.2 Информационной карты </w:t>
      </w:r>
      <w:r>
        <w:rPr>
          <w:rFonts w:ascii="Times New Roman" w:eastAsia="Times New Roman" w:hAnsi="Times New Roman"/>
          <w:sz w:val="24"/>
          <w:szCs w:val="24"/>
          <w:lang w:eastAsia="ru-RU"/>
        </w:rPr>
        <w:t>устанавливаются:</w:t>
      </w:r>
    </w:p>
    <w:p w14:paraId="0BA7D53A"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минимальное значение суммы цен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за установленный период, которое учитывается Заказчиком для оценки заявок </w:t>
      </w:r>
      <m:oMath>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eastAsia="ru-RU"/>
              </w:rPr>
              <m:t>мин.</m:t>
            </m:r>
          </m:sub>
        </m:sSub>
        <m:r>
          <w:rPr>
            <w:rFonts w:ascii="Cambria Math" w:eastAsia="Times New Roman" w:hAnsi="Cambria Math"/>
            <w:sz w:val="24"/>
            <w:szCs w:val="24"/>
            <w:lang w:eastAsia="ru-RU"/>
          </w:rPr>
          <m:t>)</m:t>
        </m:r>
      </m:oMath>
      <w:r>
        <w:rPr>
          <w:rFonts w:ascii="Times New Roman" w:eastAsia="Times New Roman" w:hAnsi="Times New Roman"/>
          <w:sz w:val="24"/>
          <w:szCs w:val="24"/>
          <w:lang w:eastAsia="ru-RU"/>
        </w:rPr>
        <w:t>;</w:t>
      </w:r>
    </w:p>
    <w:p w14:paraId="40ABCE17"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 </w:t>
      </w:r>
      <w:r>
        <w:rPr>
          <w:rFonts w:ascii="Times New Roman" w:eastAsia="Times New Roman" w:hAnsi="Times New Roman"/>
          <w:sz w:val="24"/>
          <w:szCs w:val="24"/>
          <w:lang w:eastAsia="ru-RU"/>
        </w:rPr>
        <w:t xml:space="preserve">период, за который оценивается сумма цен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w:t>
      </w:r>
    </w:p>
    <w:p w14:paraId="1A0E0ECA"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предельное значение суммы цен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за установленный период, которое учитывается Заказчиком для оценки заявок </w:t>
      </w:r>
      <m:oMath>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eastAsia="ru-RU"/>
              </w:rPr>
              <m:t>предел.</m:t>
            </m:r>
          </m:sub>
        </m:sSub>
        <m:r>
          <w:rPr>
            <w:rFonts w:ascii="Cambria Math" w:eastAsia="Times New Roman" w:hAnsi="Cambria Math"/>
            <w:sz w:val="24"/>
            <w:szCs w:val="24"/>
            <w:lang w:eastAsia="ru-RU"/>
          </w:rPr>
          <m:t>)</m:t>
        </m:r>
      </m:oMath>
      <w:r>
        <w:rPr>
          <w:rFonts w:ascii="Times New Roman" w:eastAsia="Times New Roman" w:hAnsi="Times New Roman"/>
          <w:sz w:val="24"/>
          <w:szCs w:val="24"/>
          <w:lang w:eastAsia="ru-RU"/>
        </w:rPr>
        <w:t>.</w:t>
      </w:r>
    </w:p>
    <w:p w14:paraId="285A2B55"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6.6.7.3. Рейтинг, присуждаемый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 xml:space="preserve">-й заявке по подкритерию «Опыт участника </w:t>
      </w:r>
      <w:r>
        <w:rPr>
          <w:rFonts w:ascii="Times New Roman" w:hAnsi="Times New Roman"/>
          <w:sz w:val="24"/>
          <w:szCs w:val="24"/>
        </w:rPr>
        <w:t>ПКО</w:t>
      </w:r>
      <w:r>
        <w:rPr>
          <w:rFonts w:ascii="Times New Roman" w:eastAsia="Times New Roman" w:hAnsi="Times New Roman"/>
          <w:sz w:val="24"/>
          <w:szCs w:val="24"/>
          <w:lang w:eastAsia="ru-RU"/>
        </w:rPr>
        <w:t>», определяется следующим образом: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6"/>
      </w:tblGrid>
      <w:tr w:rsidR="00752AA6" w14:paraId="702672F2" w14:textId="77777777">
        <w:trPr>
          <w:jc w:val="center"/>
        </w:trPr>
        <w:tc>
          <w:tcPr>
            <w:tcW w:w="4980" w:type="dxa"/>
            <w:tcBorders>
              <w:top w:val="single" w:sz="4" w:space="0" w:color="auto"/>
              <w:left w:val="single" w:sz="4" w:space="0" w:color="auto"/>
              <w:bottom w:val="single" w:sz="4" w:space="0" w:color="auto"/>
              <w:right w:val="single" w:sz="4" w:space="0" w:color="auto"/>
            </w:tcBorders>
          </w:tcPr>
          <w:p w14:paraId="263D2E74" w14:textId="77777777" w:rsidR="00752AA6" w:rsidRDefault="0000000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Условие</w:t>
            </w:r>
          </w:p>
        </w:tc>
        <w:tc>
          <w:tcPr>
            <w:tcW w:w="4981" w:type="dxa"/>
            <w:tcBorders>
              <w:top w:val="single" w:sz="4" w:space="0" w:color="auto"/>
              <w:left w:val="single" w:sz="4" w:space="0" w:color="auto"/>
              <w:bottom w:val="single" w:sz="4" w:space="0" w:color="auto"/>
              <w:right w:val="single" w:sz="4" w:space="0" w:color="auto"/>
            </w:tcBorders>
          </w:tcPr>
          <w:p w14:paraId="142BD210" w14:textId="77777777" w:rsidR="00752AA6" w:rsidRDefault="0000000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Присваиваемые баллы</w:t>
            </w:r>
          </w:p>
        </w:tc>
      </w:tr>
      <w:tr w:rsidR="00752AA6" w14:paraId="03CD564C" w14:textId="77777777">
        <w:trPr>
          <w:jc w:val="center"/>
        </w:trPr>
        <w:tc>
          <w:tcPr>
            <w:tcW w:w="4980" w:type="dxa"/>
            <w:tcBorders>
              <w:top w:val="single" w:sz="4" w:space="0" w:color="auto"/>
              <w:left w:val="single" w:sz="4" w:space="0" w:color="auto"/>
              <w:bottom w:val="single" w:sz="4" w:space="0" w:color="auto"/>
              <w:right w:val="single" w:sz="4" w:space="0" w:color="auto"/>
            </w:tcBorders>
          </w:tcPr>
          <w:p w14:paraId="0E14A487" w14:textId="77777777" w:rsidR="00752AA6" w:rsidRDefault="00000000">
            <w:pPr>
              <w:spacing w:after="4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случае, если сумма цен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за установленный в документации период равна минимальному значению суммы цен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w:t>
            </w:r>
            <m:oMath>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eastAsia="ru-RU"/>
                    </w:rPr>
                    <m:t>мин.</m:t>
                  </m:r>
                </m:sub>
              </m:sSub>
              <m:r>
                <w:rPr>
                  <w:rFonts w:ascii="Cambria Math" w:eastAsia="Times New Roman" w:hAnsi="Cambria Math"/>
                  <w:sz w:val="24"/>
                  <w:szCs w:val="24"/>
                  <w:lang w:eastAsia="ru-RU"/>
                </w:rPr>
                <m:t>)</m:t>
              </m:r>
            </m:oMath>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QUOTE </w:instrText>
            </w:r>
            <m:oMath>
              <m:sSub>
                <m:sSubPr>
                  <m:ctrlPr>
                    <w:rPr>
                      <w:rFonts w:ascii="Cambria Math" w:eastAsia="Times New Roman" w:hAnsi="Cambria Math"/>
                      <w:i/>
                      <w:sz w:val="24"/>
                      <w:szCs w:val="24"/>
                      <w:lang w:eastAsia="ru-RU"/>
                    </w:rPr>
                  </m:ctrlPr>
                </m:sSubPr>
                <m:e>
                  <m:r>
                    <m:rPr>
                      <m:sty m:val="p"/>
                    </m:rPr>
                    <w:rPr>
                      <w:rFonts w:ascii="Cambria Math" w:eastAsia="Times New Roman" w:hAnsi="Cambria Math"/>
                      <w:sz w:val="24"/>
                      <w:szCs w:val="24"/>
                      <w:lang w:eastAsia="ru-RU"/>
                    </w:rPr>
                    <m:t>(=Ц</m:t>
                  </m:r>
                </m:e>
                <m:sub>
                  <m:r>
                    <m:rPr>
                      <m:sty m:val="p"/>
                    </m:rPr>
                    <w:rPr>
                      <w:rFonts w:ascii="Cambria Math" w:eastAsia="Times New Roman" w:hAnsi="Cambria Math"/>
                      <w:sz w:val="24"/>
                      <w:szCs w:val="24"/>
                      <w:lang w:eastAsia="ru-RU"/>
                    </w:rPr>
                    <m:t>max</m:t>
                  </m:r>
                </m:sub>
              </m:sSub>
              <m:r>
                <m:rPr>
                  <m:sty m:val="p"/>
                </m:rPr>
                <w:rPr>
                  <w:rFonts w:ascii="Cambria Math" w:eastAsia="Times New Roman" w:hAnsi="Cambria Math"/>
                  <w:sz w:val="24"/>
                  <w:szCs w:val="24"/>
                  <w:lang w:eastAsia="ru-RU"/>
                </w:rPr>
                <m:t>)</m:t>
              </m:r>
            </m:oMath>
            <w:r>
              <w:rPr>
                <w:rFonts w:ascii="Times New Roman" w:eastAsia="Times New Roman" w:hAnsi="Times New Roman"/>
                <w:sz w:val="24"/>
                <w:szCs w:val="24"/>
                <w:lang w:eastAsia="ru-RU"/>
              </w:rPr>
              <w:instrText xml:space="preserve"> </w:instrText>
            </w:r>
            <w:r>
              <w:rPr>
                <w:rFonts w:ascii="Times New Roman" w:eastAsia="Times New Roman" w:hAnsi="Times New Roman"/>
                <w:sz w:val="24"/>
                <w:szCs w:val="24"/>
                <w:lang w:eastAsia="ru-RU"/>
              </w:rPr>
              <w:fldChar w:fldCharType="end"/>
            </w:r>
          </w:p>
        </w:tc>
        <w:tc>
          <w:tcPr>
            <w:tcW w:w="4981" w:type="dxa"/>
            <w:tcBorders>
              <w:top w:val="single" w:sz="4" w:space="0" w:color="auto"/>
              <w:left w:val="single" w:sz="4" w:space="0" w:color="auto"/>
              <w:bottom w:val="single" w:sz="4" w:space="0" w:color="auto"/>
              <w:right w:val="single" w:sz="4" w:space="0" w:color="auto"/>
            </w:tcBorders>
          </w:tcPr>
          <w:p w14:paraId="48F89733" w14:textId="77777777" w:rsidR="00752AA6"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 баллов</w:t>
            </w:r>
          </w:p>
        </w:tc>
      </w:tr>
      <w:tr w:rsidR="00752AA6" w14:paraId="10AAE4BA" w14:textId="77777777">
        <w:trPr>
          <w:jc w:val="center"/>
        </w:trPr>
        <w:tc>
          <w:tcPr>
            <w:tcW w:w="4980" w:type="dxa"/>
            <w:tcBorders>
              <w:top w:val="single" w:sz="4" w:space="0" w:color="auto"/>
              <w:left w:val="single" w:sz="4" w:space="0" w:color="auto"/>
              <w:bottom w:val="single" w:sz="4" w:space="0" w:color="auto"/>
              <w:right w:val="single" w:sz="4" w:space="0" w:color="auto"/>
            </w:tcBorders>
          </w:tcPr>
          <w:p w14:paraId="7774621F" w14:textId="77777777" w:rsidR="00752AA6"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случае, если сумма цен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за установленный в документации период превышает минимальное значение суммы цен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w:t>
            </w:r>
            <m:oMath>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eastAsia="ru-RU"/>
                    </w:rPr>
                    <m:t>мин.</m:t>
                  </m:r>
                </m:sub>
              </m:sSub>
              <m:r>
                <w:rPr>
                  <w:rFonts w:ascii="Cambria Math" w:eastAsia="Times New Roman" w:hAnsi="Cambria Math"/>
                  <w:sz w:val="24"/>
                  <w:szCs w:val="24"/>
                  <w:lang w:eastAsia="ru-RU"/>
                </w:rPr>
                <m:t>)</m:t>
              </m:r>
            </m:oMath>
            <w:r>
              <w:rPr>
                <w:rFonts w:ascii="Times New Roman" w:eastAsia="Times New Roman" w:hAnsi="Times New Roman"/>
                <w:sz w:val="24"/>
                <w:szCs w:val="24"/>
                <w:lang w:eastAsia="ru-RU"/>
              </w:rPr>
              <w:t xml:space="preserve">, но менее предельного значения суммы цен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w:t>
            </w:r>
            <m:oMath>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eastAsia="ru-RU"/>
                    </w:rPr>
                    <m:t>предел.</m:t>
                  </m:r>
                </m:sub>
              </m:sSub>
              <m:r>
                <w:rPr>
                  <w:rFonts w:ascii="Cambria Math" w:eastAsia="Times New Roman" w:hAnsi="Cambria Math"/>
                  <w:sz w:val="24"/>
                  <w:szCs w:val="24"/>
                  <w:lang w:eastAsia="ru-RU"/>
                </w:rPr>
                <m:t>)</m:t>
              </m:r>
            </m:oMath>
          </w:p>
        </w:tc>
        <w:tc>
          <w:tcPr>
            <w:tcW w:w="4981" w:type="dxa"/>
            <w:tcBorders>
              <w:top w:val="single" w:sz="4" w:space="0" w:color="auto"/>
              <w:left w:val="single" w:sz="4" w:space="0" w:color="auto"/>
              <w:bottom w:val="single" w:sz="4" w:space="0" w:color="auto"/>
              <w:right w:val="single" w:sz="4" w:space="0" w:color="auto"/>
            </w:tcBorders>
          </w:tcPr>
          <w:p w14:paraId="46E52829" w14:textId="77777777" w:rsidR="00752AA6" w:rsidRDefault="00000000">
            <w:pPr>
              <w:spacing w:after="0" w:line="240" w:lineRule="auto"/>
              <w:jc w:val="center"/>
              <w:rPr>
                <w:rFonts w:ascii="Times New Roman" w:eastAsia="Times New Roman" w:hAnsi="Times New Roman"/>
                <w:sz w:val="24"/>
                <w:szCs w:val="24"/>
                <w:lang w:eastAsia="ru-RU"/>
              </w:rPr>
            </w:pPr>
            <m:oMathPara>
              <m:oMathParaPr>
                <m:jc m:val="center"/>
              </m:oMathParaPr>
              <m:oMath>
                <m:r>
                  <w:rPr>
                    <w:rFonts w:ascii="Cambria Math" w:eastAsia="Times New Roman" w:hAnsi="Cambria Math"/>
                    <w:sz w:val="24"/>
                    <w:szCs w:val="24"/>
                    <w:lang w:eastAsia="ru-RU"/>
                  </w:rPr>
                  <m:t>R</m:t>
                </m:r>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val="en-US" w:eastAsia="ru-RU"/>
                      </w:rPr>
                      <m:t>O</m:t>
                    </m:r>
                  </m:e>
                  <m:sub>
                    <m:r>
                      <w:rPr>
                        <w:rFonts w:ascii="Cambria Math" w:eastAsia="Times New Roman" w:hAnsi="Cambria Math"/>
                        <w:sz w:val="24"/>
                        <w:szCs w:val="24"/>
                        <w:lang w:eastAsia="ru-RU"/>
                      </w:rPr>
                      <m:t>i</m:t>
                    </m:r>
                  </m:sub>
                </m:sSub>
                <m:r>
                  <w:rPr>
                    <w:rFonts w:ascii="Cambria Math" w:eastAsia="Times New Roman" w:hAnsi="Cambria Math"/>
                    <w:sz w:val="24"/>
                    <w:szCs w:val="24"/>
                    <w:lang w:eastAsia="ru-RU"/>
                  </w:rPr>
                  <m:t>=</m:t>
                </m:r>
                <m:f>
                  <m:fPr>
                    <m:ctrlPr>
                      <w:rPr>
                        <w:rFonts w:ascii="Cambria Math" w:eastAsia="Times New Roman" w:hAnsi="Cambria Math"/>
                        <w:i/>
                        <w:sz w:val="24"/>
                        <w:szCs w:val="24"/>
                        <w:lang w:eastAsia="ru-RU"/>
                      </w:rPr>
                    </m:ctrlPr>
                  </m:fPr>
                  <m:num>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eastAsia="ru-RU"/>
                          </w:rPr>
                          <m:t>i</m:t>
                        </m:r>
                      </m:sub>
                    </m:sSub>
                    <m:r>
                      <w:rPr>
                        <w:rFonts w:ascii="Cambria Math" w:eastAsia="Times New Roman" w:hAnsi="Cambria Math"/>
                        <w:sz w:val="24"/>
                        <w:szCs w:val="24"/>
                        <w:lang w:eastAsia="ru-RU"/>
                      </w:rPr>
                      <m:t xml:space="preserve">- </m:t>
                    </m:r>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eastAsia="ru-RU"/>
                          </w:rPr>
                          <m:t>мин.</m:t>
                        </m:r>
                      </m:sub>
                    </m:sSub>
                  </m:num>
                  <m:den>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eastAsia="ru-RU"/>
                          </w:rPr>
                          <m:t>предел.</m:t>
                        </m:r>
                      </m:sub>
                    </m:sSub>
                    <m:r>
                      <w:rPr>
                        <w:rFonts w:ascii="Cambria Math" w:eastAsia="Times New Roman" w:hAnsi="Cambria Math"/>
                        <w:sz w:val="24"/>
                        <w:szCs w:val="24"/>
                        <w:lang w:eastAsia="ru-RU"/>
                      </w:rPr>
                      <m:t xml:space="preserve">- </m:t>
                    </m:r>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eastAsia="ru-RU"/>
                          </w:rPr>
                          <m:t>мин.</m:t>
                        </m:r>
                      </m:sub>
                    </m:sSub>
                  </m:den>
                </m:f>
                <m:r>
                  <w:rPr>
                    <w:rFonts w:ascii="Cambria Math" w:eastAsia="Times New Roman" w:hAnsi="Cambria Math"/>
                    <w:sz w:val="24"/>
                    <w:szCs w:val="24"/>
                    <w:lang w:eastAsia="ru-RU"/>
                  </w:rPr>
                  <m:t xml:space="preserve"> *100</m:t>
                </m:r>
              </m:oMath>
            </m:oMathPara>
          </w:p>
          <w:p w14:paraId="6042921F" w14:textId="77777777" w:rsidR="00752AA6"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14:paraId="74EC984F" w14:textId="77777777" w:rsidR="00752AA6" w:rsidRDefault="00000000">
            <w:pPr>
              <w:spacing w:after="0" w:line="240" w:lineRule="auto"/>
              <w:jc w:val="both"/>
              <w:rPr>
                <w:rFonts w:ascii="Times New Roman" w:eastAsia="Times New Roman" w:hAnsi="Times New Roman"/>
                <w:sz w:val="24"/>
                <w:szCs w:val="24"/>
                <w:lang w:eastAsia="ru-RU"/>
              </w:rPr>
            </w:pPr>
            <m:oMath>
              <m:r>
                <w:rPr>
                  <w:rFonts w:ascii="Cambria Math" w:eastAsia="Times New Roman" w:hAnsi="Cambria Math"/>
                  <w:sz w:val="24"/>
                  <w:szCs w:val="24"/>
                  <w:lang w:eastAsia="ru-RU"/>
                </w:rPr>
                <m:t>R</m:t>
              </m:r>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val="en-US" w:eastAsia="ru-RU"/>
                    </w:rPr>
                    <m:t>O</m:t>
                  </m:r>
                </m:e>
                <m:sub>
                  <m:r>
                    <w:rPr>
                      <w:rFonts w:ascii="Cambria Math" w:eastAsia="Times New Roman" w:hAnsi="Cambria Math"/>
                      <w:sz w:val="24"/>
                      <w:szCs w:val="24"/>
                      <w:lang w:eastAsia="ru-RU"/>
                    </w:rPr>
                    <m:t>i</m:t>
                  </m:r>
                </m:sub>
              </m:sSub>
            </m:oMath>
            <w:r>
              <w:rPr>
                <w:rFonts w:ascii="Times New Roman" w:eastAsia="Times New Roman" w:hAnsi="Times New Roman"/>
                <w:sz w:val="24"/>
                <w:szCs w:val="24"/>
                <w:lang w:eastAsia="ru-RU"/>
              </w:rPr>
              <w:t xml:space="preserve"> </w:t>
            </w:r>
            <w:r>
              <w:rPr>
                <w:rFonts w:ascii="Times New Roman" w:eastAsia="Times New Roman" w:hAnsi="Times New Roman"/>
                <w:sz w:val="24"/>
                <w:szCs w:val="24"/>
              </w:rPr>
              <w:t>–</w:t>
            </w:r>
            <w:r>
              <w:rPr>
                <w:rFonts w:ascii="Times New Roman" w:eastAsia="Times New Roman" w:hAnsi="Times New Roman"/>
                <w:sz w:val="24"/>
                <w:szCs w:val="24"/>
                <w:lang w:eastAsia="ru-RU"/>
              </w:rPr>
              <w:t xml:space="preserve"> рейтинг, присуждаемый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 xml:space="preserve">-й заявке по подкритерию «Опыт участника </w:t>
            </w:r>
            <w:r>
              <w:rPr>
                <w:rFonts w:ascii="Times New Roman" w:hAnsi="Times New Roman"/>
                <w:sz w:val="24"/>
                <w:szCs w:val="24"/>
              </w:rPr>
              <w:t>ПКО</w:t>
            </w:r>
            <w:r>
              <w:rPr>
                <w:rFonts w:ascii="Times New Roman" w:eastAsia="Times New Roman" w:hAnsi="Times New Roman"/>
                <w:sz w:val="24"/>
                <w:szCs w:val="24"/>
                <w:lang w:eastAsia="ru-RU"/>
              </w:rPr>
              <w:t>»;</w:t>
            </w:r>
          </w:p>
          <w:p w14:paraId="339C01DD" w14:textId="77777777" w:rsidR="00752AA6" w:rsidRDefault="00000000">
            <w:pPr>
              <w:spacing w:after="0" w:line="240" w:lineRule="auto"/>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eastAsia="ru-RU"/>
                    </w:rPr>
                    <m:t>i</m:t>
                  </m:r>
                </m:sub>
              </m:sSub>
            </m:oMath>
            <w:r>
              <w:rPr>
                <w:rFonts w:ascii="Times New Roman" w:eastAsia="Times New Roman" w:hAnsi="Times New Roman"/>
                <w:sz w:val="24"/>
                <w:szCs w:val="24"/>
                <w:lang w:eastAsia="ru-RU"/>
              </w:rPr>
              <w:t xml:space="preserve"> </w:t>
            </w:r>
            <w:r>
              <w:rPr>
                <w:rFonts w:ascii="Times New Roman" w:eastAsia="Times New Roman" w:hAnsi="Times New Roman"/>
                <w:sz w:val="24"/>
                <w:szCs w:val="24"/>
              </w:rPr>
              <w:t>–</w:t>
            </w:r>
            <w:r>
              <w:rPr>
                <w:rFonts w:ascii="Times New Roman" w:eastAsia="Times New Roman" w:hAnsi="Times New Roman"/>
                <w:sz w:val="24"/>
                <w:szCs w:val="24"/>
                <w:lang w:eastAsia="ru-RU"/>
              </w:rPr>
              <w:t xml:space="preserve"> сумма цен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w:t>
            </w:r>
            <w:r>
              <w:rPr>
                <w:rFonts w:ascii="Times New Roman" w:eastAsia="Times New Roman" w:hAnsi="Times New Roman"/>
                <w:sz w:val="24"/>
                <w:szCs w:val="24"/>
                <w:lang w:eastAsia="ru-RU"/>
              </w:rPr>
              <w:br/>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-й</w:t>
            </w:r>
            <w:r>
              <w:rPr>
                <w:rFonts w:ascii="Times New Roman" w:eastAsia="Times New Roman" w:hAnsi="Times New Roman"/>
                <w:iCs/>
                <w:sz w:val="24"/>
                <w:szCs w:val="24"/>
                <w:lang w:eastAsia="ru-RU"/>
              </w:rPr>
              <w:t xml:space="preserve"> </w:t>
            </w:r>
            <w:r>
              <w:rPr>
                <w:rFonts w:ascii="Times New Roman" w:eastAsia="Times New Roman" w:hAnsi="Times New Roman"/>
                <w:sz w:val="24"/>
                <w:szCs w:val="24"/>
                <w:lang w:eastAsia="ru-RU"/>
              </w:rPr>
              <w:t>заявки участника ПКО, в рублях;</w:t>
            </w:r>
          </w:p>
          <w:p w14:paraId="03005C2C" w14:textId="77777777" w:rsidR="00752AA6" w:rsidRDefault="00000000">
            <w:pPr>
              <w:spacing w:after="0" w:line="240" w:lineRule="auto"/>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eastAsia="ru-RU"/>
                    </w:rPr>
                    <m:t>мин.</m:t>
                  </m:r>
                </m:sub>
              </m:sSub>
            </m:oMath>
            <w:r>
              <w:rPr>
                <w:rFonts w:ascii="Times New Roman" w:eastAsia="Times New Roman" w:hAnsi="Times New Roman"/>
                <w:sz w:val="24"/>
                <w:szCs w:val="24"/>
                <w:lang w:eastAsia="ru-RU"/>
              </w:rPr>
              <w:t xml:space="preserve"> </w:t>
            </w:r>
            <w:r>
              <w:rPr>
                <w:rFonts w:ascii="Times New Roman" w:eastAsia="Times New Roman" w:hAnsi="Times New Roman"/>
                <w:sz w:val="24"/>
                <w:szCs w:val="24"/>
              </w:rPr>
              <w:t>– минимальное значение суммы цен договоров</w:t>
            </w:r>
            <w:r>
              <w:rPr>
                <w:rFonts w:ascii="Times New Roman" w:eastAsia="Times New Roman" w:hAnsi="Times New Roman"/>
                <w:sz w:val="24"/>
                <w:szCs w:val="24"/>
                <w:lang w:eastAsia="ru-RU"/>
              </w:rPr>
              <w:t>/контрактов</w:t>
            </w:r>
            <w:r>
              <w:rPr>
                <w:rFonts w:ascii="Times New Roman" w:eastAsia="Times New Roman" w:hAnsi="Times New Roman"/>
                <w:sz w:val="24"/>
                <w:szCs w:val="24"/>
              </w:rPr>
              <w:t xml:space="preserve"> сопоставимого с предметом </w:t>
            </w:r>
            <w:r>
              <w:rPr>
                <w:rFonts w:ascii="Times New Roman" w:hAnsi="Times New Roman"/>
                <w:sz w:val="24"/>
                <w:szCs w:val="24"/>
              </w:rPr>
              <w:t>ПКО</w:t>
            </w:r>
            <w:r>
              <w:rPr>
                <w:rFonts w:ascii="Times New Roman" w:eastAsia="Times New Roman" w:hAnsi="Times New Roman"/>
                <w:sz w:val="24"/>
                <w:szCs w:val="24"/>
              </w:rPr>
              <w:t xml:space="preserve"> характера, в рублях;</w:t>
            </w:r>
          </w:p>
          <w:p w14:paraId="3FDCB224" w14:textId="77777777" w:rsidR="00752AA6" w:rsidRDefault="00000000">
            <w:pPr>
              <w:spacing w:after="0" w:line="240" w:lineRule="auto"/>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eastAsia="ru-RU"/>
                    </w:rPr>
                    <m:t>предел.</m:t>
                  </m:r>
                </m:sub>
              </m:sSub>
            </m:oMath>
            <w:r>
              <w:rPr>
                <w:rFonts w:ascii="Times New Roman" w:eastAsia="Times New Roman" w:hAnsi="Times New Roman"/>
                <w:sz w:val="24"/>
                <w:szCs w:val="24"/>
                <w:lang w:eastAsia="ru-RU"/>
              </w:rPr>
              <w:t xml:space="preserve"> </w:t>
            </w:r>
            <w:r>
              <w:rPr>
                <w:rFonts w:ascii="Times New Roman" w:eastAsia="Times New Roman" w:hAnsi="Times New Roman"/>
                <w:sz w:val="24"/>
                <w:szCs w:val="24"/>
              </w:rPr>
              <w:t>–</w:t>
            </w:r>
            <w:r>
              <w:rPr>
                <w:rFonts w:ascii="Times New Roman" w:eastAsia="Times New Roman" w:hAnsi="Times New Roman"/>
                <w:sz w:val="24"/>
                <w:szCs w:val="24"/>
                <w:lang w:eastAsia="ru-RU"/>
              </w:rPr>
              <w:t xml:space="preserve"> предельное значение суммы цен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в рублях.</w:t>
            </w:r>
          </w:p>
        </w:tc>
      </w:tr>
      <w:tr w:rsidR="00752AA6" w14:paraId="32EBD145" w14:textId="77777777">
        <w:trPr>
          <w:jc w:val="center"/>
        </w:trPr>
        <w:tc>
          <w:tcPr>
            <w:tcW w:w="4980" w:type="dxa"/>
            <w:tcBorders>
              <w:top w:val="single" w:sz="4" w:space="0" w:color="auto"/>
              <w:left w:val="single" w:sz="4" w:space="0" w:color="auto"/>
              <w:bottom w:val="single" w:sz="4" w:space="0" w:color="auto"/>
              <w:right w:val="single" w:sz="4" w:space="0" w:color="auto"/>
            </w:tcBorders>
          </w:tcPr>
          <w:p w14:paraId="07156F4B" w14:textId="77777777" w:rsidR="00752AA6" w:rsidRDefault="00000000">
            <w:pPr>
              <w:spacing w:after="4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случае, если сумма цен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за установленный в документации период равна или превышает предельное значение суммы цен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w:t>
            </w:r>
            <m:oMath>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eastAsia="ru-RU"/>
                    </w:rPr>
                    <m:t>предел.</m:t>
                  </m:r>
                </m:sub>
              </m:sSub>
              <m:r>
                <w:rPr>
                  <w:rFonts w:ascii="Cambria Math" w:eastAsia="Times New Roman" w:hAnsi="Cambria Math"/>
                  <w:sz w:val="24"/>
                  <w:szCs w:val="24"/>
                  <w:lang w:eastAsia="ru-RU"/>
                </w:rPr>
                <m:t>)</m:t>
              </m:r>
            </m:oMath>
          </w:p>
        </w:tc>
        <w:tc>
          <w:tcPr>
            <w:tcW w:w="4981" w:type="dxa"/>
            <w:tcBorders>
              <w:top w:val="single" w:sz="4" w:space="0" w:color="auto"/>
              <w:left w:val="single" w:sz="4" w:space="0" w:color="auto"/>
              <w:bottom w:val="single" w:sz="4" w:space="0" w:color="auto"/>
              <w:right w:val="single" w:sz="4" w:space="0" w:color="auto"/>
            </w:tcBorders>
          </w:tcPr>
          <w:p w14:paraId="5C5B3ACE" w14:textId="77777777" w:rsidR="00752AA6"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 баллов</w:t>
            </w:r>
          </w:p>
        </w:tc>
      </w:tr>
    </w:tbl>
    <w:p w14:paraId="1BC81524" w14:textId="77777777" w:rsidR="00752AA6" w:rsidRDefault="00752AA6">
      <w:pPr>
        <w:spacing w:after="0" w:line="240" w:lineRule="auto"/>
        <w:ind w:firstLine="709"/>
        <w:jc w:val="both"/>
        <w:rPr>
          <w:rFonts w:ascii="Times New Roman" w:eastAsia="Times New Roman" w:hAnsi="Times New Roman"/>
          <w:sz w:val="24"/>
          <w:szCs w:val="24"/>
          <w:lang w:eastAsia="ru-RU"/>
        </w:rPr>
      </w:pPr>
    </w:p>
    <w:p w14:paraId="65DFCE15" w14:textId="77777777" w:rsidR="00752AA6" w:rsidRDefault="00000000">
      <w:pPr>
        <w:spacing w:after="0" w:line="240" w:lineRule="auto"/>
        <w:ind w:firstLine="709"/>
        <w:jc w:val="both"/>
        <w:rPr>
          <w:rFonts w:ascii="Times New Roman" w:eastAsia="Times New Roman" w:hAnsi="Times New Roman"/>
          <w:i/>
          <w:sz w:val="24"/>
          <w:szCs w:val="24"/>
          <w:lang w:eastAsia="ru-RU"/>
        </w:rPr>
      </w:pPr>
      <w:r>
        <w:rPr>
          <w:rFonts w:ascii="Times New Roman" w:hAnsi="Times New Roman"/>
          <w:b/>
          <w:sz w:val="24"/>
          <w:szCs w:val="24"/>
        </w:rPr>
        <w:t>6.6.8.</w:t>
      </w:r>
      <w:r>
        <w:rPr>
          <w:rFonts w:ascii="Times New Roman" w:hAnsi="Times New Roman"/>
          <w:b/>
          <w:sz w:val="24"/>
          <w:szCs w:val="24"/>
          <w:lang w:val="en-US"/>
        </w:rPr>
        <w:t> </w:t>
      </w:r>
      <w:r>
        <w:rPr>
          <w:rFonts w:ascii="Times New Roman" w:eastAsia="Times New Roman" w:hAnsi="Times New Roman"/>
          <w:b/>
          <w:sz w:val="24"/>
          <w:szCs w:val="24"/>
          <w:lang w:eastAsia="ru-RU"/>
        </w:rPr>
        <w:t>Подкритерий «Опыт участника ПКО».</w:t>
      </w:r>
    </w:p>
    <w:p w14:paraId="55F1EAD2"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6.6.8.1. В рамках подкритерия «Опыт участника </w:t>
      </w:r>
      <w:r>
        <w:rPr>
          <w:rFonts w:ascii="Times New Roman" w:hAnsi="Times New Roman"/>
          <w:sz w:val="24"/>
          <w:szCs w:val="24"/>
        </w:rPr>
        <w:t>ПКО</w:t>
      </w:r>
      <w:r>
        <w:rPr>
          <w:rFonts w:ascii="Times New Roman" w:eastAsia="Times New Roman" w:hAnsi="Times New Roman"/>
          <w:b/>
          <w:sz w:val="24"/>
          <w:szCs w:val="24"/>
          <w:lang w:eastAsia="ru-RU"/>
        </w:rPr>
        <w:t>»</w:t>
      </w:r>
      <w:r>
        <w:rPr>
          <w:rFonts w:ascii="Times New Roman" w:eastAsia="Times New Roman" w:hAnsi="Times New Roman"/>
          <w:sz w:val="24"/>
          <w:szCs w:val="24"/>
          <w:lang w:eastAsia="ru-RU"/>
        </w:rPr>
        <w:t xml:space="preserve"> оценивается количество исполненных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исполненных участником </w:t>
      </w:r>
      <w:r>
        <w:rPr>
          <w:rFonts w:ascii="Times New Roman" w:hAnsi="Times New Roman"/>
          <w:sz w:val="24"/>
          <w:szCs w:val="24"/>
        </w:rPr>
        <w:t>ПКО</w:t>
      </w:r>
      <w:r>
        <w:rPr>
          <w:rFonts w:ascii="Times New Roman" w:eastAsia="Times New Roman" w:hAnsi="Times New Roman"/>
          <w:sz w:val="24"/>
          <w:szCs w:val="24"/>
          <w:lang w:eastAsia="ru-RU"/>
        </w:rPr>
        <w:t xml:space="preserve"> в течение определенного периода, предшествующего дате подачи заявок на участие в </w:t>
      </w:r>
      <w:r>
        <w:rPr>
          <w:rFonts w:ascii="Times New Roman" w:hAnsi="Times New Roman"/>
          <w:sz w:val="24"/>
          <w:szCs w:val="24"/>
        </w:rPr>
        <w:t>ПКО</w:t>
      </w:r>
      <w:r>
        <w:rPr>
          <w:rFonts w:ascii="Times New Roman" w:eastAsia="Times New Roman" w:hAnsi="Times New Roman"/>
          <w:sz w:val="24"/>
          <w:szCs w:val="24"/>
          <w:lang w:eastAsia="ru-RU"/>
        </w:rPr>
        <w:t>.</w:t>
      </w:r>
    </w:p>
    <w:p w14:paraId="3CCA6969"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6.6.8.2. Для определения рейтинга заявки по подкритерию «Опыт участника </w:t>
      </w:r>
      <w:r>
        <w:rPr>
          <w:rFonts w:ascii="Times New Roman" w:hAnsi="Times New Roman"/>
          <w:sz w:val="24"/>
          <w:szCs w:val="24"/>
        </w:rPr>
        <w:t>ПКО</w:t>
      </w:r>
      <w:r>
        <w:rPr>
          <w:rFonts w:ascii="Times New Roman" w:eastAsia="Times New Roman" w:hAnsi="Times New Roman"/>
          <w:sz w:val="24"/>
          <w:szCs w:val="24"/>
          <w:lang w:eastAsia="ru-RU"/>
        </w:rPr>
        <w:t xml:space="preserve">» в </w:t>
      </w:r>
      <w:r>
        <w:rPr>
          <w:rFonts w:ascii="Times New Roman" w:hAnsi="Times New Roman"/>
          <w:sz w:val="24"/>
          <w:szCs w:val="24"/>
        </w:rPr>
        <w:t xml:space="preserve">пункте 11.2 Информационной карты </w:t>
      </w:r>
      <w:r>
        <w:rPr>
          <w:rFonts w:ascii="Times New Roman" w:eastAsia="Times New Roman" w:hAnsi="Times New Roman"/>
          <w:sz w:val="24"/>
          <w:szCs w:val="24"/>
          <w:lang w:eastAsia="ru-RU"/>
        </w:rPr>
        <w:t>устанавливаются:</w:t>
      </w:r>
    </w:p>
    <w:p w14:paraId="3C3AA2EF"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минимальное количество исполненных </w:t>
      </w:r>
      <w:r>
        <w:rPr>
          <w:rFonts w:ascii="Times New Roman" w:hAnsi="Times New Roman"/>
          <w:sz w:val="24"/>
          <w:szCs w:val="24"/>
          <w:lang w:eastAsia="ru-RU"/>
        </w:rPr>
        <w:t>договоров</w:t>
      </w:r>
      <w:r>
        <w:rPr>
          <w:rFonts w:ascii="Times New Roman" w:eastAsia="Times New Roman" w:hAnsi="Times New Roman"/>
          <w:sz w:val="24"/>
          <w:szCs w:val="24"/>
          <w:lang w:eastAsia="ru-RU"/>
        </w:rPr>
        <w:t>/контрактов</w:t>
      </w:r>
      <w:r>
        <w:rPr>
          <w:rFonts w:ascii="Times New Roman" w:hAnsi="Times New Roman"/>
          <w:sz w:val="24"/>
          <w:szCs w:val="24"/>
          <w:lang w:eastAsia="ru-RU"/>
        </w:rPr>
        <w:t xml:space="preserve"> </w:t>
      </w:r>
      <w:r>
        <w:rPr>
          <w:rFonts w:ascii="Times New Roman" w:eastAsia="Times New Roman" w:hAnsi="Times New Roman"/>
          <w:sz w:val="24"/>
          <w:szCs w:val="24"/>
          <w:lang w:eastAsia="ru-RU"/>
        </w:rPr>
        <w:t xml:space="preserve">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за установленный период</w:t>
      </w:r>
      <w:r>
        <w:rPr>
          <w:rFonts w:ascii="Times New Roman" w:hAnsi="Times New Roman"/>
          <w:sz w:val="24"/>
          <w:szCs w:val="24"/>
          <w:lang w:eastAsia="ru-RU"/>
        </w:rPr>
        <w:t xml:space="preserve"> </w:t>
      </w:r>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 xml:space="preserve"> (К</m:t>
            </m:r>
          </m:e>
          <m:sub>
            <m:r>
              <m:rPr>
                <m:sty m:val="p"/>
              </m:rPr>
              <w:rPr>
                <w:rFonts w:ascii="Cambria Math" w:eastAsia="Times New Roman" w:hAnsi="Cambria Math"/>
                <w:sz w:val="24"/>
                <w:szCs w:val="24"/>
                <w:lang w:eastAsia="ru-RU"/>
              </w:rPr>
              <m:t>min</m:t>
            </m:r>
          </m:sub>
        </m:sSub>
        <m:r>
          <m:rPr>
            <m:sty m:val="p"/>
          </m:rPr>
          <w:rPr>
            <w:rFonts w:ascii="Cambria Math" w:eastAsia="Times New Roman" w:hAnsi="Cambria Math"/>
            <w:sz w:val="24"/>
            <w:szCs w:val="24"/>
            <w:lang w:eastAsia="ru-RU"/>
          </w:rPr>
          <m:t>)</m:t>
        </m:r>
      </m:oMath>
      <w:r>
        <w:rPr>
          <w:rFonts w:ascii="Times New Roman" w:eastAsia="Times New Roman" w:hAnsi="Times New Roman"/>
          <w:sz w:val="24"/>
          <w:szCs w:val="24"/>
          <w:lang w:eastAsia="ru-RU"/>
        </w:rPr>
        <w:t>;</w:t>
      </w:r>
    </w:p>
    <w:p w14:paraId="308970BC"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период, за который оценивается </w:t>
      </w:r>
      <w:r>
        <w:rPr>
          <w:rFonts w:ascii="Times New Roman" w:hAnsi="Times New Roman"/>
          <w:sz w:val="24"/>
          <w:szCs w:val="24"/>
          <w:lang w:eastAsia="ru-RU"/>
        </w:rPr>
        <w:t xml:space="preserve">количество исполненных </w:t>
      </w:r>
      <w:r>
        <w:rPr>
          <w:rFonts w:ascii="Times New Roman" w:eastAsia="Times New Roman" w:hAnsi="Times New Roman"/>
          <w:sz w:val="24"/>
          <w:szCs w:val="24"/>
          <w:lang w:eastAsia="ru-RU"/>
        </w:rPr>
        <w:t xml:space="preserve">договоров/контрактов участника </w:t>
      </w:r>
      <w:r>
        <w:rPr>
          <w:rFonts w:ascii="Times New Roman" w:hAnsi="Times New Roman"/>
          <w:sz w:val="24"/>
          <w:szCs w:val="24"/>
        </w:rPr>
        <w:t>ПКО</w:t>
      </w:r>
      <w:r>
        <w:rPr>
          <w:rFonts w:ascii="Times New Roman" w:eastAsia="Times New Roman" w:hAnsi="Times New Roman"/>
          <w:sz w:val="24"/>
          <w:szCs w:val="24"/>
          <w:lang w:eastAsia="ru-RU"/>
        </w:rPr>
        <w:t xml:space="preserve">,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w:t>
      </w:r>
    </w:p>
    <w:p w14:paraId="23B6A1D5"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максимальное количество </w:t>
      </w:r>
      <w:r>
        <w:rPr>
          <w:rFonts w:ascii="Times New Roman" w:hAnsi="Times New Roman"/>
          <w:sz w:val="24"/>
          <w:szCs w:val="24"/>
          <w:lang w:eastAsia="ru-RU"/>
        </w:rPr>
        <w:t>договоров</w:t>
      </w:r>
      <w:r>
        <w:rPr>
          <w:rFonts w:ascii="Times New Roman" w:eastAsia="Times New Roman" w:hAnsi="Times New Roman"/>
          <w:sz w:val="24"/>
          <w:szCs w:val="24"/>
          <w:lang w:eastAsia="ru-RU"/>
        </w:rPr>
        <w:t>/контрактов</w:t>
      </w:r>
      <w:r>
        <w:rPr>
          <w:rFonts w:ascii="Times New Roman" w:hAnsi="Times New Roman"/>
          <w:sz w:val="24"/>
          <w:szCs w:val="24"/>
          <w:lang w:eastAsia="ru-RU"/>
        </w:rPr>
        <w:t xml:space="preserve"> </w:t>
      </w:r>
      <w:r>
        <w:rPr>
          <w:rFonts w:ascii="Times New Roman" w:eastAsia="Times New Roman" w:hAnsi="Times New Roman"/>
          <w:sz w:val="24"/>
          <w:szCs w:val="24"/>
          <w:lang w:eastAsia="ru-RU"/>
        </w:rPr>
        <w:t xml:space="preserve">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за установленный период</w:t>
      </w:r>
      <w:r>
        <w:rPr>
          <w:rFonts w:ascii="Times New Roman" w:hAnsi="Times New Roman"/>
          <w:sz w:val="24"/>
          <w:szCs w:val="24"/>
          <w:lang w:eastAsia="ru-RU"/>
        </w:rPr>
        <w:t xml:space="preserve"> </w:t>
      </w:r>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 xml:space="preserve"> (К</m:t>
            </m:r>
          </m:e>
          <m:sub>
            <m:r>
              <m:rPr>
                <m:sty m:val="p"/>
              </m:rPr>
              <w:rPr>
                <w:rFonts w:ascii="Cambria Math" w:eastAsia="Times New Roman" w:hAnsi="Cambria Math"/>
                <w:sz w:val="24"/>
                <w:szCs w:val="24"/>
                <w:lang w:eastAsia="ru-RU"/>
              </w:rPr>
              <m:t>max</m:t>
            </m:r>
          </m:sub>
        </m:sSub>
        <m:r>
          <m:rPr>
            <m:sty m:val="p"/>
          </m:rPr>
          <w:rPr>
            <w:rFonts w:ascii="Cambria Math" w:eastAsia="Times New Roman" w:hAnsi="Cambria Math"/>
            <w:sz w:val="24"/>
            <w:szCs w:val="24"/>
            <w:lang w:eastAsia="ru-RU"/>
          </w:rPr>
          <m:t>)</m:t>
        </m:r>
      </m:oMath>
      <w:r>
        <w:rPr>
          <w:rFonts w:ascii="Times New Roman" w:eastAsia="Times New Roman" w:hAnsi="Times New Roman"/>
          <w:sz w:val="24"/>
          <w:szCs w:val="24"/>
          <w:lang w:eastAsia="ru-RU"/>
        </w:rPr>
        <w:t>.</w:t>
      </w:r>
    </w:p>
    <w:p w14:paraId="306B316F"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6.6.8.3. Рейтинг, присуждаемый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 xml:space="preserve">-й заявке по подкритерию «Опыт участника </w:t>
      </w:r>
      <w:r>
        <w:rPr>
          <w:rFonts w:ascii="Times New Roman" w:hAnsi="Times New Roman"/>
          <w:sz w:val="24"/>
          <w:szCs w:val="24"/>
        </w:rPr>
        <w:t>ПКО</w:t>
      </w:r>
      <w:r>
        <w:rPr>
          <w:rFonts w:ascii="Times New Roman" w:eastAsia="Times New Roman" w:hAnsi="Times New Roman"/>
          <w:sz w:val="24"/>
          <w:szCs w:val="24"/>
          <w:lang w:eastAsia="ru-RU"/>
        </w:rPr>
        <w:t>», определяется следующим образом: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637"/>
      </w:tblGrid>
      <w:tr w:rsidR="00752AA6" w14:paraId="65631946" w14:textId="77777777">
        <w:trPr>
          <w:jc w:val="center"/>
        </w:trPr>
        <w:tc>
          <w:tcPr>
            <w:tcW w:w="5098" w:type="dxa"/>
            <w:vAlign w:val="center"/>
          </w:tcPr>
          <w:p w14:paraId="1B544CFD" w14:textId="77777777" w:rsidR="00752AA6" w:rsidRDefault="0000000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Условие</w:t>
            </w:r>
          </w:p>
        </w:tc>
        <w:tc>
          <w:tcPr>
            <w:tcW w:w="4637" w:type="dxa"/>
            <w:vAlign w:val="center"/>
          </w:tcPr>
          <w:p w14:paraId="0C1A3B56" w14:textId="77777777" w:rsidR="00752AA6" w:rsidRDefault="0000000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Присваиваемые баллы</w:t>
            </w:r>
          </w:p>
        </w:tc>
      </w:tr>
      <w:tr w:rsidR="00752AA6" w14:paraId="6109DD1D" w14:textId="77777777">
        <w:trPr>
          <w:jc w:val="center"/>
        </w:trPr>
        <w:tc>
          <w:tcPr>
            <w:tcW w:w="5098" w:type="dxa"/>
          </w:tcPr>
          <w:p w14:paraId="25CD73C3" w14:textId="77777777" w:rsidR="00752AA6" w:rsidRDefault="00000000">
            <w:pPr>
              <w:spacing w:after="4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случае, если количество исполненных участником </w:t>
            </w:r>
            <w:r>
              <w:rPr>
                <w:rFonts w:ascii="Times New Roman" w:hAnsi="Times New Roman"/>
                <w:sz w:val="24"/>
                <w:szCs w:val="24"/>
              </w:rPr>
              <w:t>ПКО</w:t>
            </w:r>
            <w:r>
              <w:rPr>
                <w:rFonts w:ascii="Times New Roman" w:eastAsia="Times New Roman" w:hAnsi="Times New Roman"/>
                <w:sz w:val="24"/>
                <w:szCs w:val="24"/>
                <w:lang w:eastAsia="ru-RU"/>
              </w:rPr>
              <w:t xml:space="preserve">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равно </w:t>
            </w:r>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 xml:space="preserve"> (K</m:t>
                  </m:r>
                </m:e>
                <m:sub>
                  <m:r>
                    <m:rPr>
                      <m:sty m:val="p"/>
                    </m:rPr>
                    <w:rPr>
                      <w:rFonts w:ascii="Cambria Math" w:eastAsia="Times New Roman" w:hAnsi="Cambria Math"/>
                      <w:sz w:val="24"/>
                      <w:szCs w:val="24"/>
                      <w:lang w:eastAsia="ru-RU"/>
                    </w:rPr>
                    <m:t>min</m:t>
                  </m:r>
                </m:sub>
              </m:sSub>
              <m:r>
                <m:rPr>
                  <m:sty m:val="p"/>
                </m:rPr>
                <w:rPr>
                  <w:rFonts w:ascii="Cambria Math" w:eastAsia="Times New Roman" w:hAnsi="Cambria Math"/>
                  <w:sz w:val="24"/>
                  <w:szCs w:val="24"/>
                  <w:lang w:eastAsia="ru-RU"/>
                </w:rPr>
                <m:t>)</m:t>
              </m:r>
            </m:oMath>
          </w:p>
        </w:tc>
        <w:tc>
          <w:tcPr>
            <w:tcW w:w="4637" w:type="dxa"/>
          </w:tcPr>
          <w:p w14:paraId="55DED7CE" w14:textId="77777777" w:rsidR="00752AA6"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 баллов</w:t>
            </w:r>
          </w:p>
        </w:tc>
      </w:tr>
      <w:tr w:rsidR="00752AA6" w14:paraId="47B0F6C0" w14:textId="77777777">
        <w:trPr>
          <w:jc w:val="center"/>
        </w:trPr>
        <w:tc>
          <w:tcPr>
            <w:tcW w:w="5098" w:type="dxa"/>
          </w:tcPr>
          <w:p w14:paraId="52749539" w14:textId="77777777" w:rsidR="00752AA6"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случае, если количество исполненных участником </w:t>
            </w:r>
            <w:r>
              <w:rPr>
                <w:rFonts w:ascii="Times New Roman" w:hAnsi="Times New Roman"/>
                <w:sz w:val="24"/>
                <w:szCs w:val="24"/>
              </w:rPr>
              <w:t>ПКО</w:t>
            </w:r>
            <w:r>
              <w:rPr>
                <w:rFonts w:ascii="Times New Roman" w:eastAsia="Times New Roman" w:hAnsi="Times New Roman"/>
                <w:sz w:val="24"/>
                <w:szCs w:val="24"/>
                <w:lang w:eastAsia="ru-RU"/>
              </w:rPr>
              <w:t xml:space="preserve">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больше </w:t>
            </w:r>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 xml:space="preserve"> (K</m:t>
                  </m:r>
                </m:e>
                <m:sub>
                  <m:r>
                    <m:rPr>
                      <m:sty m:val="p"/>
                    </m:rPr>
                    <w:rPr>
                      <w:rFonts w:ascii="Cambria Math" w:eastAsia="Times New Roman" w:hAnsi="Cambria Math"/>
                      <w:sz w:val="24"/>
                      <w:szCs w:val="24"/>
                      <w:lang w:eastAsia="ru-RU"/>
                    </w:rPr>
                    <m:t>min</m:t>
                  </m:r>
                </m:sub>
              </m:sSub>
              <m:r>
                <m:rPr>
                  <m:sty m:val="p"/>
                </m:rPr>
                <w:rPr>
                  <w:rFonts w:ascii="Cambria Math" w:eastAsia="Times New Roman" w:hAnsi="Cambria Math"/>
                  <w:sz w:val="24"/>
                  <w:szCs w:val="24"/>
                  <w:lang w:eastAsia="ru-RU"/>
                </w:rPr>
                <m:t>)</m:t>
              </m:r>
            </m:oMath>
            <w:r>
              <w:rPr>
                <w:rFonts w:ascii="Times New Roman" w:eastAsia="Times New Roman" w:hAnsi="Times New Roman"/>
                <w:sz w:val="24"/>
                <w:szCs w:val="24"/>
                <w:lang w:eastAsia="ru-RU"/>
              </w:rPr>
              <w:t xml:space="preserve">, но меньше </w:t>
            </w:r>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 xml:space="preserve"> (K</m:t>
                  </m:r>
                </m:e>
                <m:sub>
                  <m:r>
                    <m:rPr>
                      <m:sty m:val="p"/>
                    </m:rPr>
                    <w:rPr>
                      <w:rFonts w:ascii="Cambria Math" w:eastAsia="Times New Roman" w:hAnsi="Cambria Math"/>
                      <w:sz w:val="24"/>
                      <w:szCs w:val="24"/>
                      <w:lang w:eastAsia="ru-RU"/>
                    </w:rPr>
                    <m:t>max</m:t>
                  </m:r>
                </m:sub>
              </m:sSub>
              <m:r>
                <m:rPr>
                  <m:sty m:val="p"/>
                </m:rPr>
                <w:rPr>
                  <w:rFonts w:ascii="Cambria Math" w:eastAsia="Times New Roman" w:hAnsi="Cambria Math"/>
                  <w:sz w:val="24"/>
                  <w:szCs w:val="24"/>
                  <w:lang w:eastAsia="ru-RU"/>
                </w:rPr>
                <m:t>)</m:t>
              </m:r>
            </m:oMath>
          </w:p>
        </w:tc>
        <w:tc>
          <w:tcPr>
            <w:tcW w:w="4637" w:type="dxa"/>
          </w:tcPr>
          <w:p w14:paraId="5D8D96EE" w14:textId="77777777" w:rsidR="00752AA6" w:rsidRDefault="00000000">
            <w:pPr>
              <w:spacing w:after="0" w:line="240" w:lineRule="auto"/>
              <w:jc w:val="both"/>
              <w:rPr>
                <w:rFonts w:ascii="Times New Roman" w:eastAsia="Times New Roman" w:hAnsi="Times New Roman"/>
                <w:sz w:val="24"/>
                <w:szCs w:val="24"/>
                <w:lang w:eastAsia="ru-RU"/>
              </w:rPr>
            </w:pPr>
            <m:oMathPara>
              <m:oMathParaPr>
                <m:jc m:val="center"/>
              </m:oMathParaPr>
              <m:oMath>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RK</m:t>
                    </m:r>
                  </m:e>
                  <m:sub>
                    <m:r>
                      <w:rPr>
                        <w:rFonts w:ascii="Cambria Math" w:eastAsia="Times New Roman" w:hAnsi="Cambria Math"/>
                        <w:sz w:val="24"/>
                        <w:szCs w:val="24"/>
                        <w:lang w:eastAsia="ru-RU"/>
                      </w:rPr>
                      <m:t>i</m:t>
                    </m:r>
                  </m:sub>
                </m:sSub>
                <m:r>
                  <w:rPr>
                    <w:rFonts w:ascii="Cambria Math" w:eastAsia="Times New Roman" w:hAnsi="Cambria Math"/>
                    <w:sz w:val="24"/>
                    <w:szCs w:val="24"/>
                    <w:lang w:eastAsia="ru-RU"/>
                  </w:rPr>
                  <m:t>=</m:t>
                </m:r>
                <m:f>
                  <m:fPr>
                    <m:ctrlPr>
                      <w:rPr>
                        <w:rFonts w:ascii="Cambria Math" w:eastAsia="Times New Roman" w:hAnsi="Cambria Math"/>
                        <w:i/>
                        <w:sz w:val="24"/>
                        <w:szCs w:val="24"/>
                        <w:lang w:eastAsia="ru-RU"/>
                      </w:rPr>
                    </m:ctrlPr>
                  </m:fPr>
                  <m:num>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K</m:t>
                        </m:r>
                      </m:e>
                      <m:sub>
                        <m:r>
                          <w:rPr>
                            <w:rFonts w:ascii="Cambria Math" w:eastAsia="Times New Roman" w:hAnsi="Cambria Math"/>
                            <w:sz w:val="24"/>
                            <w:szCs w:val="24"/>
                            <w:lang w:eastAsia="ru-RU"/>
                          </w:rPr>
                          <m:t>i</m:t>
                        </m:r>
                      </m:sub>
                    </m:sSub>
                    <m:r>
                      <w:rPr>
                        <w:rFonts w:ascii="Cambria Math" w:eastAsia="Times New Roman" w:hAnsi="Cambria Math"/>
                        <w:sz w:val="24"/>
                        <w:szCs w:val="24"/>
                        <w:lang w:eastAsia="ru-RU"/>
                      </w:rPr>
                      <m:t>-</m:t>
                    </m:r>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K</m:t>
                        </m:r>
                      </m:e>
                      <m:sub>
                        <m:r>
                          <w:rPr>
                            <w:rFonts w:ascii="Cambria Math" w:eastAsia="Times New Roman" w:hAnsi="Cambria Math"/>
                            <w:sz w:val="24"/>
                            <w:szCs w:val="24"/>
                            <w:lang w:val="en-US" w:eastAsia="ru-RU"/>
                          </w:rPr>
                          <m:t>min</m:t>
                        </m:r>
                      </m:sub>
                    </m:sSub>
                  </m:num>
                  <m:den>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K</m:t>
                        </m:r>
                      </m:e>
                      <m:sub>
                        <m:r>
                          <w:rPr>
                            <w:rFonts w:ascii="Cambria Math" w:eastAsia="Times New Roman" w:hAnsi="Cambria Math"/>
                            <w:sz w:val="24"/>
                            <w:szCs w:val="24"/>
                            <w:lang w:eastAsia="ru-RU"/>
                          </w:rPr>
                          <m:t>max</m:t>
                        </m:r>
                      </m:sub>
                    </m:sSub>
                    <m:r>
                      <w:rPr>
                        <w:rFonts w:ascii="Cambria Math" w:eastAsia="Times New Roman" w:hAnsi="Cambria Math"/>
                        <w:sz w:val="24"/>
                        <w:szCs w:val="24"/>
                        <w:lang w:eastAsia="ru-RU"/>
                      </w:rPr>
                      <m:t>-</m:t>
                    </m:r>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K</m:t>
                        </m:r>
                      </m:e>
                      <m:sub>
                        <m:r>
                          <w:rPr>
                            <w:rFonts w:ascii="Cambria Math" w:eastAsia="Times New Roman" w:hAnsi="Cambria Math"/>
                            <w:sz w:val="24"/>
                            <w:szCs w:val="24"/>
                            <w:lang w:eastAsia="ru-RU"/>
                          </w:rPr>
                          <m:t>min</m:t>
                        </m:r>
                      </m:sub>
                    </m:sSub>
                  </m:den>
                </m:f>
                <m:r>
                  <w:rPr>
                    <w:rFonts w:ascii="Cambria Math" w:eastAsia="Times New Roman" w:hAnsi="Cambria Math"/>
                    <w:sz w:val="24"/>
                    <w:szCs w:val="24"/>
                    <w:lang w:eastAsia="ru-RU"/>
                  </w:rPr>
                  <m:t xml:space="preserve"> *100</m:t>
                </m:r>
              </m:oMath>
            </m:oMathPara>
          </w:p>
          <w:p w14:paraId="1BE3FF88" w14:textId="77777777" w:rsidR="00752AA6"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14:paraId="14CEBA6F" w14:textId="77777777" w:rsidR="00752AA6" w:rsidRDefault="00000000">
            <w:pPr>
              <w:spacing w:after="0" w:line="240" w:lineRule="auto"/>
              <w:jc w:val="both"/>
              <w:rPr>
                <w:rFonts w:ascii="Times New Roman" w:eastAsia="Times New Roman" w:hAnsi="Times New Roman"/>
                <w:sz w:val="24"/>
                <w:szCs w:val="24"/>
                <w:lang w:eastAsia="ru-RU"/>
              </w:rPr>
            </w:pPr>
            <m:oMath>
              <m:r>
                <w:rPr>
                  <w:rFonts w:ascii="Cambria Math" w:eastAsia="Times New Roman" w:hAnsi="Cambria Math"/>
                  <w:sz w:val="24"/>
                  <w:szCs w:val="24"/>
                  <w:lang w:eastAsia="ru-RU"/>
                </w:rPr>
                <m:t>R</m:t>
              </m:r>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val="en-US" w:eastAsia="ru-RU"/>
                    </w:rPr>
                    <m:t>K</m:t>
                  </m:r>
                </m:e>
                <m:sub>
                  <m:r>
                    <w:rPr>
                      <w:rFonts w:ascii="Cambria Math" w:eastAsia="Times New Roman" w:hAnsi="Cambria Math"/>
                      <w:sz w:val="24"/>
                      <w:szCs w:val="24"/>
                      <w:lang w:eastAsia="ru-RU"/>
                    </w:rPr>
                    <m:t>i</m:t>
                  </m:r>
                </m:sub>
              </m:sSub>
            </m:oMath>
            <w:r>
              <w:rPr>
                <w:rFonts w:ascii="Times New Roman" w:eastAsia="Times New Roman" w:hAnsi="Times New Roman"/>
                <w:sz w:val="24"/>
                <w:szCs w:val="24"/>
                <w:lang w:eastAsia="ru-RU"/>
              </w:rPr>
              <w:t xml:space="preserve"> </w:t>
            </w:r>
            <w:r>
              <w:rPr>
                <w:rFonts w:ascii="Times New Roman" w:eastAsia="Times New Roman" w:hAnsi="Times New Roman"/>
                <w:sz w:val="24"/>
                <w:szCs w:val="24"/>
              </w:rPr>
              <w:t>–</w:t>
            </w:r>
            <w:r>
              <w:rPr>
                <w:rFonts w:ascii="Times New Roman" w:eastAsia="Times New Roman" w:hAnsi="Times New Roman"/>
                <w:sz w:val="24"/>
                <w:szCs w:val="24"/>
                <w:lang w:eastAsia="ru-RU"/>
              </w:rPr>
              <w:t xml:space="preserve"> рейтинг, присуждаемый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 xml:space="preserve">-й заявке по подкритерию «Опыт участника </w:t>
            </w:r>
            <w:r>
              <w:rPr>
                <w:rFonts w:ascii="Times New Roman" w:hAnsi="Times New Roman"/>
                <w:sz w:val="24"/>
                <w:szCs w:val="24"/>
              </w:rPr>
              <w:t>ПКО</w:t>
            </w:r>
            <w:r>
              <w:rPr>
                <w:rFonts w:ascii="Times New Roman" w:eastAsia="Times New Roman" w:hAnsi="Times New Roman"/>
                <w:sz w:val="24"/>
                <w:szCs w:val="24"/>
                <w:lang w:eastAsia="ru-RU"/>
              </w:rPr>
              <w:t>»;</w:t>
            </w:r>
          </w:p>
          <w:p w14:paraId="59D2E660" w14:textId="77777777" w:rsidR="00752AA6" w:rsidRDefault="00000000">
            <w:pPr>
              <w:spacing w:after="0" w:line="240" w:lineRule="auto"/>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K</m:t>
                  </m:r>
                </m:e>
                <m:sub>
                  <m:r>
                    <w:rPr>
                      <w:rFonts w:ascii="Cambria Math" w:eastAsia="Times New Roman" w:hAnsi="Cambria Math"/>
                      <w:sz w:val="24"/>
                      <w:szCs w:val="24"/>
                      <w:lang w:eastAsia="ru-RU"/>
                    </w:rPr>
                    <m:t>i</m:t>
                  </m:r>
                </m:sub>
              </m:sSub>
            </m:oMath>
            <w:r>
              <w:rPr>
                <w:rFonts w:ascii="Times New Roman" w:eastAsia="Times New Roman" w:hAnsi="Times New Roman"/>
                <w:sz w:val="24"/>
                <w:szCs w:val="24"/>
                <w:lang w:eastAsia="ru-RU"/>
              </w:rPr>
              <w:t xml:space="preserve"> </w:t>
            </w:r>
            <w:r>
              <w:rPr>
                <w:rFonts w:ascii="Times New Roman" w:eastAsia="Times New Roman" w:hAnsi="Times New Roman"/>
                <w:sz w:val="24"/>
                <w:szCs w:val="24"/>
              </w:rPr>
              <w:t>–</w:t>
            </w:r>
            <w:r>
              <w:rPr>
                <w:rFonts w:ascii="Times New Roman" w:eastAsia="Times New Roman" w:hAnsi="Times New Roman"/>
                <w:sz w:val="24"/>
                <w:szCs w:val="24"/>
                <w:lang w:eastAsia="ru-RU"/>
              </w:rPr>
              <w:t xml:space="preserve"> количество исполненных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-й</w:t>
            </w:r>
            <w:r>
              <w:rPr>
                <w:rFonts w:ascii="Times New Roman" w:eastAsia="Times New Roman" w:hAnsi="Times New Roman"/>
                <w:iCs/>
                <w:sz w:val="24"/>
                <w:szCs w:val="24"/>
                <w:lang w:eastAsia="ru-RU"/>
              </w:rPr>
              <w:t xml:space="preserve"> </w:t>
            </w:r>
            <w:r>
              <w:rPr>
                <w:rFonts w:ascii="Times New Roman" w:eastAsia="Times New Roman" w:hAnsi="Times New Roman"/>
                <w:sz w:val="24"/>
                <w:szCs w:val="24"/>
                <w:lang w:eastAsia="ru-RU"/>
              </w:rPr>
              <w:t>заявки участника ПКО;</w:t>
            </w:r>
          </w:p>
          <w:p w14:paraId="0ADCD79B" w14:textId="77777777" w:rsidR="00752AA6" w:rsidRDefault="00000000">
            <w:pPr>
              <w:spacing w:after="0" w:line="240" w:lineRule="auto"/>
              <w:jc w:val="both"/>
              <w:rPr>
                <w:rFonts w:ascii="Times New Roman" w:eastAsia="Times New Roman" w:hAnsi="Times New Roman"/>
                <w:sz w:val="24"/>
                <w:szCs w:val="24"/>
                <w:lang w:eastAsia="ru-RU"/>
              </w:rPr>
            </w:pPr>
            <m:oMath>
              <m:r>
                <w:rPr>
                  <w:rFonts w:ascii="Cambria Math" w:eastAsia="Times New Roman" w:hAnsi="Cambria Math"/>
                  <w:sz w:val="24"/>
                  <w:szCs w:val="24"/>
                  <w:lang w:eastAsia="ru-RU"/>
                </w:rPr>
                <m:t xml:space="preserve"> </m:t>
              </m:r>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K</m:t>
                  </m:r>
                </m:e>
                <m:sub>
                  <m:r>
                    <w:rPr>
                      <w:rFonts w:ascii="Cambria Math" w:eastAsia="Times New Roman" w:hAnsi="Cambria Math"/>
                      <w:sz w:val="24"/>
                      <w:szCs w:val="24"/>
                      <w:lang w:eastAsia="ru-RU"/>
                    </w:rPr>
                    <m:t>min</m:t>
                  </m:r>
                </m:sub>
              </m:sSub>
            </m:oMath>
            <w:r>
              <w:rPr>
                <w:rFonts w:ascii="Times New Roman" w:eastAsia="Times New Roman" w:hAnsi="Times New Roman"/>
                <w:sz w:val="24"/>
                <w:szCs w:val="24"/>
                <w:lang w:eastAsia="ru-RU"/>
              </w:rPr>
              <w:t xml:space="preserve"> </w:t>
            </w:r>
            <w:r>
              <w:rPr>
                <w:rFonts w:ascii="Times New Roman" w:eastAsia="Times New Roman" w:hAnsi="Times New Roman"/>
                <w:sz w:val="24"/>
                <w:szCs w:val="24"/>
              </w:rPr>
              <w:t>–</w:t>
            </w:r>
            <w:r>
              <w:rPr>
                <w:rFonts w:ascii="Times New Roman" w:eastAsia="Times New Roman" w:hAnsi="Times New Roman"/>
                <w:sz w:val="24"/>
                <w:szCs w:val="24"/>
                <w:lang w:eastAsia="ru-RU"/>
              </w:rPr>
              <w:t xml:space="preserve"> минимальное количество исполненных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w:t>
            </w:r>
          </w:p>
          <w:p w14:paraId="554809E8" w14:textId="77777777" w:rsidR="00752AA6" w:rsidRDefault="00000000">
            <w:pPr>
              <w:spacing w:after="0" w:line="240" w:lineRule="auto"/>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K</m:t>
                  </m:r>
                </m:e>
                <m:sub>
                  <m:r>
                    <w:rPr>
                      <w:rFonts w:ascii="Cambria Math" w:eastAsia="Times New Roman" w:hAnsi="Cambria Math"/>
                      <w:sz w:val="24"/>
                      <w:szCs w:val="24"/>
                      <w:lang w:eastAsia="ru-RU"/>
                    </w:rPr>
                    <m:t>max</m:t>
                  </m:r>
                </m:sub>
              </m:sSub>
            </m:oMath>
            <w:r>
              <w:rPr>
                <w:rFonts w:ascii="Times New Roman" w:eastAsia="Times New Roman" w:hAnsi="Times New Roman"/>
                <w:sz w:val="24"/>
                <w:szCs w:val="24"/>
                <w:lang w:eastAsia="ru-RU"/>
              </w:rPr>
              <w:t xml:space="preserve"> </w:t>
            </w:r>
            <w:r>
              <w:rPr>
                <w:rFonts w:ascii="Times New Roman" w:eastAsia="Times New Roman" w:hAnsi="Times New Roman"/>
                <w:sz w:val="24"/>
                <w:szCs w:val="24"/>
              </w:rPr>
              <w:t>–</w:t>
            </w:r>
            <w:r>
              <w:rPr>
                <w:rFonts w:ascii="Times New Roman" w:eastAsia="Times New Roman" w:hAnsi="Times New Roman"/>
                <w:sz w:val="24"/>
                <w:szCs w:val="24"/>
                <w:lang w:eastAsia="ru-RU"/>
              </w:rPr>
              <w:t xml:space="preserve"> максимальное количество исполненных договоров/контрактов 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w:t>
            </w:r>
          </w:p>
        </w:tc>
      </w:tr>
      <w:tr w:rsidR="00752AA6" w14:paraId="74B8F867" w14:textId="77777777">
        <w:trPr>
          <w:jc w:val="center"/>
        </w:trPr>
        <w:tc>
          <w:tcPr>
            <w:tcW w:w="5098" w:type="dxa"/>
          </w:tcPr>
          <w:p w14:paraId="6AF70C0C" w14:textId="77777777" w:rsidR="00752AA6" w:rsidRDefault="00000000">
            <w:pPr>
              <w:spacing w:after="4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случае, если количество исполненных участником </w:t>
            </w:r>
            <w:r>
              <w:rPr>
                <w:rFonts w:ascii="Times New Roman" w:hAnsi="Times New Roman"/>
                <w:sz w:val="24"/>
                <w:szCs w:val="24"/>
              </w:rPr>
              <w:t>ПКО</w:t>
            </w:r>
            <w:r>
              <w:rPr>
                <w:rFonts w:ascii="Times New Roman" w:eastAsia="Times New Roman" w:hAnsi="Times New Roman"/>
                <w:sz w:val="24"/>
                <w:szCs w:val="24"/>
                <w:lang w:eastAsia="ru-RU"/>
              </w:rPr>
              <w:t xml:space="preserve"> договоров/контрактов </w:t>
            </w:r>
            <w:r>
              <w:rPr>
                <w:rFonts w:ascii="Times New Roman" w:eastAsia="Times New Roman" w:hAnsi="Times New Roman"/>
                <w:sz w:val="24"/>
                <w:szCs w:val="24"/>
                <w:lang w:eastAsia="ru-RU"/>
              </w:rPr>
              <w:lastRenderedPageBreak/>
              <w:t xml:space="preserve">сопоставимого с предметом </w:t>
            </w:r>
            <w:r>
              <w:rPr>
                <w:rFonts w:ascii="Times New Roman" w:hAnsi="Times New Roman"/>
                <w:sz w:val="24"/>
                <w:szCs w:val="24"/>
              </w:rPr>
              <w:t>ПКО</w:t>
            </w:r>
            <w:r>
              <w:rPr>
                <w:rFonts w:ascii="Times New Roman" w:eastAsia="Times New Roman" w:hAnsi="Times New Roman"/>
                <w:sz w:val="24"/>
                <w:szCs w:val="24"/>
                <w:lang w:eastAsia="ru-RU"/>
              </w:rPr>
              <w:t xml:space="preserve"> характера больше или равно </w:t>
            </w:r>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(K</m:t>
                  </m:r>
                </m:e>
                <m:sub>
                  <m:r>
                    <m:rPr>
                      <m:sty m:val="p"/>
                    </m:rPr>
                    <w:rPr>
                      <w:rFonts w:ascii="Cambria Math" w:eastAsia="Times New Roman" w:hAnsi="Cambria Math"/>
                      <w:sz w:val="24"/>
                      <w:szCs w:val="24"/>
                      <w:lang w:eastAsia="ru-RU"/>
                    </w:rPr>
                    <m:t>max</m:t>
                  </m:r>
                </m:sub>
              </m:sSub>
              <m:r>
                <m:rPr>
                  <m:sty m:val="p"/>
                </m:rPr>
                <w:rPr>
                  <w:rFonts w:ascii="Cambria Math" w:eastAsia="Times New Roman" w:hAnsi="Cambria Math"/>
                  <w:sz w:val="24"/>
                  <w:szCs w:val="24"/>
                  <w:lang w:eastAsia="ru-RU"/>
                </w:rPr>
                <m:t>)</m:t>
              </m:r>
            </m:oMath>
          </w:p>
        </w:tc>
        <w:tc>
          <w:tcPr>
            <w:tcW w:w="4637" w:type="dxa"/>
          </w:tcPr>
          <w:p w14:paraId="22962292" w14:textId="77777777" w:rsidR="00752AA6"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100 баллов</w:t>
            </w:r>
          </w:p>
        </w:tc>
      </w:tr>
    </w:tbl>
    <w:p w14:paraId="771E7E8D" w14:textId="77777777" w:rsidR="00752AA6" w:rsidRDefault="00752AA6">
      <w:pPr>
        <w:spacing w:after="0" w:line="240" w:lineRule="auto"/>
        <w:ind w:firstLine="709"/>
        <w:jc w:val="both"/>
        <w:rPr>
          <w:rFonts w:ascii="Times New Roman" w:eastAsia="Times New Roman" w:hAnsi="Times New Roman"/>
          <w:sz w:val="24"/>
          <w:szCs w:val="24"/>
          <w:lang w:eastAsia="ru-RU"/>
        </w:rPr>
      </w:pPr>
    </w:p>
    <w:p w14:paraId="67E9E03B" w14:textId="77777777" w:rsidR="00752AA6" w:rsidRDefault="00000000">
      <w:pPr>
        <w:spacing w:after="0" w:line="240" w:lineRule="auto"/>
        <w:ind w:firstLine="709"/>
        <w:jc w:val="both"/>
        <w:rPr>
          <w:rFonts w:ascii="Times New Roman" w:eastAsia="Times New Roman" w:hAnsi="Times New Roman"/>
          <w:b/>
          <w:sz w:val="24"/>
          <w:szCs w:val="24"/>
          <w:lang w:eastAsia="ru-RU"/>
        </w:rPr>
      </w:pPr>
      <w:r>
        <w:rPr>
          <w:rFonts w:ascii="Times New Roman" w:hAnsi="Times New Roman"/>
          <w:b/>
          <w:sz w:val="24"/>
          <w:szCs w:val="24"/>
        </w:rPr>
        <w:t>6.6.9.</w:t>
      </w:r>
      <w:r>
        <w:rPr>
          <w:rFonts w:ascii="Times New Roman" w:hAnsi="Times New Roman"/>
          <w:b/>
          <w:sz w:val="24"/>
          <w:szCs w:val="24"/>
          <w:lang w:val="en-US"/>
        </w:rPr>
        <w:t> </w:t>
      </w:r>
      <w:r>
        <w:rPr>
          <w:rFonts w:ascii="Times New Roman" w:eastAsia="Times New Roman" w:hAnsi="Times New Roman"/>
          <w:b/>
          <w:sz w:val="24"/>
          <w:szCs w:val="24"/>
          <w:lang w:eastAsia="ru-RU"/>
        </w:rPr>
        <w:t>Подкритерий «Обеспечение кадровыми ресурсами».</w:t>
      </w:r>
    </w:p>
    <w:p w14:paraId="124C1EC3"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6.6.9.1.</w:t>
      </w:r>
      <w:r>
        <w:rPr>
          <w:rFonts w:ascii="Times New Roman" w:eastAsia="Times New Roman" w:hAnsi="Times New Roman"/>
          <w:sz w:val="24"/>
          <w:szCs w:val="24"/>
          <w:lang w:val="en-US" w:eastAsia="ru-RU"/>
        </w:rPr>
        <w:t> </w:t>
      </w:r>
      <w:r>
        <w:rPr>
          <w:rFonts w:ascii="Times New Roman" w:eastAsia="Times New Roman" w:hAnsi="Times New Roman"/>
          <w:sz w:val="24"/>
          <w:szCs w:val="24"/>
          <w:lang w:eastAsia="ru-RU"/>
        </w:rPr>
        <w:t xml:space="preserve">Данный подкритерий устанавливается при предъявлении в документации требований к наличию у участников </w:t>
      </w:r>
      <w:r>
        <w:rPr>
          <w:rFonts w:ascii="Times New Roman" w:hAnsi="Times New Roman"/>
          <w:sz w:val="24"/>
          <w:szCs w:val="24"/>
        </w:rPr>
        <w:t>ПКО</w:t>
      </w:r>
      <w:r>
        <w:rPr>
          <w:rFonts w:ascii="Times New Roman" w:eastAsia="Times New Roman" w:hAnsi="Times New Roman"/>
          <w:sz w:val="24"/>
          <w:szCs w:val="24"/>
          <w:lang w:eastAsia="ru-RU"/>
        </w:rPr>
        <w:t xml:space="preserve"> необходимого количества специалистов конкретных специальностей.</w:t>
      </w:r>
    </w:p>
    <w:p w14:paraId="0D44E4D4"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6.6.9.2. При оценке заявки участника </w:t>
      </w:r>
      <w:r>
        <w:rPr>
          <w:rFonts w:ascii="Times New Roman" w:hAnsi="Times New Roman"/>
          <w:sz w:val="24"/>
          <w:szCs w:val="24"/>
        </w:rPr>
        <w:t>ПКО</w:t>
      </w:r>
      <w:r>
        <w:rPr>
          <w:rFonts w:ascii="Times New Roman" w:eastAsia="Times New Roman" w:hAnsi="Times New Roman"/>
          <w:sz w:val="24"/>
          <w:szCs w:val="24"/>
          <w:lang w:eastAsia="ru-RU"/>
        </w:rPr>
        <w:t xml:space="preserve"> по данному подкритерию учитываются соответствующие кадровые ресурсы такого участника в соответствии с требованиями документации.</w:t>
      </w:r>
    </w:p>
    <w:p w14:paraId="270B3F28"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6.6.9.3. Для определения рейтинга заявки по подкритерию «Обеспечение кадровыми ресурсами» в </w:t>
      </w:r>
      <w:r>
        <w:rPr>
          <w:rFonts w:ascii="Times New Roman" w:hAnsi="Times New Roman"/>
          <w:sz w:val="24"/>
          <w:szCs w:val="24"/>
        </w:rPr>
        <w:t xml:space="preserve">пункте 11.2 Информационной карты </w:t>
      </w:r>
      <w:r>
        <w:rPr>
          <w:rFonts w:ascii="Times New Roman" w:eastAsia="Times New Roman" w:hAnsi="Times New Roman"/>
          <w:sz w:val="24"/>
          <w:szCs w:val="24"/>
          <w:lang w:eastAsia="ru-RU"/>
        </w:rPr>
        <w:t>устанавливаются:</w:t>
      </w:r>
    </w:p>
    <w:p w14:paraId="7582A676"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требования к кадровым ресурсам, которыми должен обладать участник </w:t>
      </w:r>
      <w:r>
        <w:rPr>
          <w:rFonts w:ascii="Times New Roman" w:hAnsi="Times New Roman"/>
          <w:sz w:val="24"/>
          <w:szCs w:val="24"/>
        </w:rPr>
        <w:t>ПКО</w:t>
      </w:r>
      <w:r>
        <w:rPr>
          <w:rFonts w:ascii="Times New Roman" w:eastAsia="Times New Roman" w:hAnsi="Times New Roman"/>
          <w:sz w:val="24"/>
          <w:szCs w:val="24"/>
          <w:lang w:eastAsia="ru-RU"/>
        </w:rPr>
        <w:t>, их видам;</w:t>
      </w:r>
    </w:p>
    <w:p w14:paraId="30390144"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минимальное количество каждого вида кадровых ресурсов (специальностей) каждого вида (</w:t>
      </w: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eastAsia="ru-RU"/>
              </w:rPr>
              <m:t>min</m:t>
            </m:r>
          </m:sub>
          <m:sup>
            <m:r>
              <w:rPr>
                <w:rFonts w:ascii="Cambria Math" w:eastAsia="Times New Roman" w:hAnsi="Cambria Math"/>
                <w:sz w:val="24"/>
                <w:szCs w:val="24"/>
                <w:lang w:eastAsia="ru-RU"/>
              </w:rPr>
              <m:t>w</m:t>
            </m:r>
          </m:sup>
        </m:sSubSup>
      </m:oMath>
      <w:r>
        <w:rPr>
          <w:rFonts w:ascii="Times New Roman" w:eastAsia="Times New Roman" w:hAnsi="Times New Roman"/>
          <w:sz w:val="24"/>
          <w:szCs w:val="24"/>
          <w:lang w:eastAsia="ru-RU"/>
        </w:rPr>
        <w:t>);</w:t>
      </w:r>
    </w:p>
    <w:p w14:paraId="15F2660C"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предельное количество каждого вида кадровых ресурсов (специальностей) каждого вида (</w:t>
      </w: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eastAsia="ru-RU"/>
              </w:rPr>
              <m:t>предел.</m:t>
            </m:r>
          </m:sub>
          <m:sup>
            <m:r>
              <w:rPr>
                <w:rFonts w:ascii="Cambria Math" w:eastAsia="Times New Roman" w:hAnsi="Cambria Math"/>
                <w:sz w:val="24"/>
                <w:szCs w:val="24"/>
                <w:lang w:eastAsia="ru-RU"/>
              </w:rPr>
              <m:t>w</m:t>
            </m:r>
          </m:sup>
        </m:sSubSup>
      </m:oMath>
      <w:r>
        <w:rPr>
          <w:rFonts w:ascii="Times New Roman" w:eastAsia="Times New Roman" w:hAnsi="Times New Roman"/>
          <w:sz w:val="24"/>
          <w:szCs w:val="24"/>
          <w:lang w:eastAsia="ru-RU"/>
        </w:rPr>
        <w:t>);</w:t>
      </w:r>
    </w:p>
    <w:p w14:paraId="0F4193C2"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значимость каждого вида кадровых ресурсов (специальностей) (в процентах). При этом сумма значимостей всех установленных кадровых ресурсов (специальностей) должна составлять 100 процентов.</w:t>
      </w:r>
    </w:p>
    <w:p w14:paraId="61CE3232"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6.6.9.4. Рейтинг, присуждаемый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-й</w:t>
      </w:r>
      <w:r>
        <w:rPr>
          <w:rFonts w:ascii="Times New Roman" w:eastAsia="Times New Roman" w:hAnsi="Times New Roman"/>
          <w:iCs/>
          <w:sz w:val="24"/>
          <w:szCs w:val="24"/>
          <w:lang w:eastAsia="ru-RU"/>
        </w:rPr>
        <w:t xml:space="preserve"> </w:t>
      </w:r>
      <w:r>
        <w:rPr>
          <w:rFonts w:ascii="Times New Roman" w:eastAsia="Times New Roman" w:hAnsi="Times New Roman"/>
          <w:sz w:val="24"/>
          <w:szCs w:val="24"/>
          <w:lang w:eastAsia="ru-RU"/>
        </w:rPr>
        <w:t>заявке по подкритерию «Обеспечение кадровыми ресурсами», определяется следующим образом:</w:t>
      </w:r>
    </w:p>
    <w:p w14:paraId="3E689543" w14:textId="77777777" w:rsidR="00752AA6" w:rsidRDefault="00000000">
      <w:pPr>
        <w:spacing w:after="0" w:line="240" w:lineRule="auto"/>
        <w:jc w:val="center"/>
        <w:rPr>
          <w:rFonts w:ascii="Times New Roman" w:eastAsia="Times New Roman" w:hAnsi="Times New Roman"/>
          <w:sz w:val="24"/>
          <w:szCs w:val="24"/>
          <w:lang w:eastAsia="ru-RU"/>
        </w:rPr>
      </w:pPr>
      <m:oMath>
        <m:r>
          <w:rPr>
            <w:rFonts w:ascii="Cambria Math" w:eastAsia="Times New Roman" w:hAnsi="Cambria Math"/>
            <w:sz w:val="24"/>
            <w:szCs w:val="24"/>
            <w:lang w:val="en-US" w:eastAsia="ru-RU"/>
          </w:rPr>
          <m:t>R</m:t>
        </m:r>
        <m:sSub>
          <m:sSubPr>
            <m:ctrlPr>
              <w:rPr>
                <w:rFonts w:ascii="Cambria Math" w:eastAsia="Times New Roman" w:hAnsi="Cambria Math"/>
                <w:i/>
                <w:sz w:val="24"/>
                <w:szCs w:val="24"/>
                <w:lang w:val="en-US" w:eastAsia="ru-RU"/>
              </w:rPr>
            </m:ctrlPr>
          </m:sSubPr>
          <m:e>
            <m:r>
              <w:rPr>
                <w:rFonts w:ascii="Cambria Math" w:eastAsia="Times New Roman" w:hAnsi="Cambria Math"/>
                <w:sz w:val="24"/>
                <w:szCs w:val="24"/>
                <w:lang w:eastAsia="ru-RU"/>
              </w:rPr>
              <m:t>П</m:t>
            </m:r>
          </m:e>
          <m:sub>
            <m:r>
              <w:rPr>
                <w:rFonts w:ascii="Cambria Math" w:eastAsia="Times New Roman" w:hAnsi="Cambria Math"/>
                <w:sz w:val="24"/>
                <w:szCs w:val="24"/>
                <w:lang w:val="en-US" w:eastAsia="ru-RU"/>
              </w:rPr>
              <m:t>i</m:t>
            </m:r>
          </m:sub>
        </m:sSub>
        <m:r>
          <w:rPr>
            <w:rFonts w:ascii="Cambria Math" w:eastAsia="Times New Roman" w:hAnsi="Cambria Math"/>
            <w:sz w:val="24"/>
            <w:szCs w:val="24"/>
            <w:lang w:eastAsia="ru-RU"/>
          </w:rPr>
          <m:t>=</m:t>
        </m:r>
      </m:oMath>
      <w:r>
        <w:rPr>
          <w:rFonts w:ascii="Times New Roman" w:eastAsia="Times New Roman" w:hAnsi="Times New Roman"/>
          <w:sz w:val="24"/>
          <w:szCs w:val="24"/>
          <w:lang w:eastAsia="ru-RU"/>
        </w:rPr>
        <w:t xml:space="preserve"> </w:t>
      </w:r>
      <m:oMath>
        <m:r>
          <w:rPr>
            <w:rFonts w:ascii="Cambria Math" w:eastAsia="Times New Roman" w:hAnsi="Cambria Math"/>
            <w:sz w:val="24"/>
            <w:szCs w:val="24"/>
            <w:lang w:eastAsia="ru-RU"/>
          </w:rPr>
          <m:t>(R</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val="en-US" w:eastAsia="ru-RU"/>
              </w:rPr>
              <m:t>i</m:t>
            </m:r>
          </m:sub>
          <m:sup>
            <m:r>
              <w:rPr>
                <w:rFonts w:ascii="Cambria Math" w:eastAsia="Times New Roman" w:hAnsi="Cambria Math"/>
                <w:sz w:val="24"/>
                <w:szCs w:val="24"/>
                <w:lang w:eastAsia="ru-RU"/>
              </w:rPr>
              <m:t>1</m:t>
            </m:r>
          </m:sup>
        </m:sSubSup>
        <m:r>
          <w:rPr>
            <w:rFonts w:ascii="Cambria Math" w:eastAsia="Times New Roman" w:hAnsi="Cambria Math"/>
            <w:sz w:val="24"/>
            <w:szCs w:val="24"/>
            <w:lang w:eastAsia="ru-RU"/>
          </w:rPr>
          <m:t>×Зн</m:t>
        </m:r>
        <m:sSup>
          <m:sSupPr>
            <m:ctrlPr>
              <w:rPr>
                <w:rFonts w:ascii="Cambria Math" w:eastAsia="Times New Roman" w:hAnsi="Cambria Math"/>
                <w:i/>
                <w:sz w:val="24"/>
                <w:szCs w:val="24"/>
                <w:lang w:eastAsia="ru-RU"/>
              </w:rPr>
            </m:ctrlPr>
          </m:sSupPr>
          <m:e>
            <m:r>
              <w:rPr>
                <w:rFonts w:ascii="Cambria Math" w:eastAsia="Times New Roman" w:hAnsi="Cambria Math"/>
                <w:sz w:val="24"/>
                <w:szCs w:val="24"/>
                <w:lang w:eastAsia="ru-RU"/>
              </w:rPr>
              <m:t>П</m:t>
            </m:r>
          </m:e>
          <m:sup>
            <m:r>
              <w:rPr>
                <w:rFonts w:ascii="Cambria Math" w:eastAsia="Times New Roman" w:hAnsi="Cambria Math"/>
                <w:sz w:val="24"/>
                <w:szCs w:val="24"/>
                <w:lang w:eastAsia="ru-RU"/>
              </w:rPr>
              <m:t>1</m:t>
            </m:r>
          </m:sup>
        </m:sSup>
        <m:r>
          <w:rPr>
            <w:rFonts w:ascii="Cambria Math" w:eastAsia="Times New Roman" w:hAnsi="Cambria Math"/>
            <w:sz w:val="24"/>
            <w:szCs w:val="24"/>
            <w:lang w:eastAsia="ru-RU"/>
          </w:rPr>
          <m:t>)+</m:t>
        </m:r>
      </m:oMath>
      <w:r>
        <w:rPr>
          <w:rFonts w:ascii="Times New Roman" w:eastAsia="Times New Roman" w:hAnsi="Times New Roman"/>
          <w:sz w:val="24"/>
          <w:szCs w:val="24"/>
          <w:lang w:eastAsia="ru-RU"/>
        </w:rPr>
        <w:t xml:space="preserve"> </w:t>
      </w:r>
      <m:oMath>
        <m:r>
          <w:rPr>
            <w:rFonts w:ascii="Cambria Math" w:eastAsia="Times New Roman" w:hAnsi="Cambria Math"/>
            <w:sz w:val="24"/>
            <w:szCs w:val="24"/>
            <w:lang w:eastAsia="ru-RU"/>
          </w:rPr>
          <m:t>(R</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eastAsia="ru-RU"/>
              </w:rPr>
              <m:t>i</m:t>
            </m:r>
          </m:sub>
          <m:sup>
            <m:r>
              <w:rPr>
                <w:rFonts w:ascii="Cambria Math" w:eastAsia="Times New Roman" w:hAnsi="Cambria Math"/>
                <w:sz w:val="24"/>
                <w:szCs w:val="24"/>
                <w:lang w:eastAsia="ru-RU"/>
              </w:rPr>
              <m:t>2</m:t>
            </m:r>
          </m:sup>
        </m:sSubSup>
        <m:r>
          <w:rPr>
            <w:rFonts w:ascii="Cambria Math" w:eastAsia="Times New Roman" w:hAnsi="Cambria Math"/>
            <w:sz w:val="24"/>
            <w:szCs w:val="24"/>
            <w:lang w:eastAsia="ru-RU"/>
          </w:rPr>
          <m:t>×Зн</m:t>
        </m:r>
        <m:sSup>
          <m:sSupPr>
            <m:ctrlPr>
              <w:rPr>
                <w:rFonts w:ascii="Cambria Math" w:eastAsia="Times New Roman" w:hAnsi="Cambria Math"/>
                <w:i/>
                <w:sz w:val="24"/>
                <w:szCs w:val="24"/>
                <w:lang w:eastAsia="ru-RU"/>
              </w:rPr>
            </m:ctrlPr>
          </m:sSupPr>
          <m:e>
            <m:r>
              <w:rPr>
                <w:rFonts w:ascii="Cambria Math" w:eastAsia="Times New Roman" w:hAnsi="Cambria Math"/>
                <w:sz w:val="24"/>
                <w:szCs w:val="24"/>
                <w:lang w:eastAsia="ru-RU"/>
              </w:rPr>
              <m:t>П</m:t>
            </m:r>
          </m:e>
          <m:sup>
            <m:r>
              <w:rPr>
                <w:rFonts w:ascii="Cambria Math" w:eastAsia="Times New Roman" w:hAnsi="Cambria Math"/>
                <w:sz w:val="24"/>
                <w:szCs w:val="24"/>
                <w:lang w:eastAsia="ru-RU"/>
              </w:rPr>
              <m:t>2</m:t>
            </m:r>
          </m:sup>
        </m:sSup>
        <m:r>
          <w:rPr>
            <w:rFonts w:ascii="Cambria Math" w:eastAsia="Times New Roman" w:hAnsi="Cambria Math"/>
            <w:sz w:val="24"/>
            <w:szCs w:val="24"/>
            <w:lang w:eastAsia="ru-RU"/>
          </w:rPr>
          <m:t>)+⋯+(R</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eastAsia="ru-RU"/>
              </w:rPr>
              <m:t>i</m:t>
            </m:r>
          </m:sub>
          <m:sup>
            <m:r>
              <w:rPr>
                <w:rFonts w:ascii="Cambria Math" w:eastAsia="Times New Roman" w:hAnsi="Cambria Math"/>
                <w:sz w:val="24"/>
                <w:szCs w:val="24"/>
                <w:lang w:eastAsia="ru-RU"/>
              </w:rPr>
              <m:t>w</m:t>
            </m:r>
          </m:sup>
        </m:sSubSup>
        <m:r>
          <w:rPr>
            <w:rFonts w:ascii="Cambria Math" w:eastAsia="Times New Roman" w:hAnsi="Cambria Math"/>
            <w:sz w:val="24"/>
            <w:szCs w:val="24"/>
            <w:lang w:eastAsia="ru-RU"/>
          </w:rPr>
          <m:t>×Зн</m:t>
        </m:r>
        <m:sSup>
          <m:sSupPr>
            <m:ctrlPr>
              <w:rPr>
                <w:rFonts w:ascii="Cambria Math" w:eastAsia="Times New Roman" w:hAnsi="Cambria Math"/>
                <w:i/>
                <w:sz w:val="24"/>
                <w:szCs w:val="24"/>
                <w:lang w:eastAsia="ru-RU"/>
              </w:rPr>
            </m:ctrlPr>
          </m:sSupPr>
          <m:e>
            <m:r>
              <w:rPr>
                <w:rFonts w:ascii="Cambria Math" w:eastAsia="Times New Roman" w:hAnsi="Cambria Math"/>
                <w:sz w:val="24"/>
                <w:szCs w:val="24"/>
                <w:lang w:eastAsia="ru-RU"/>
              </w:rPr>
              <m:t>П</m:t>
            </m:r>
          </m:e>
          <m:sup>
            <m:r>
              <w:rPr>
                <w:rFonts w:ascii="Cambria Math" w:eastAsia="Times New Roman" w:hAnsi="Cambria Math"/>
                <w:sz w:val="24"/>
                <w:szCs w:val="24"/>
                <w:lang w:eastAsia="ru-RU"/>
              </w:rPr>
              <m:t>w</m:t>
            </m:r>
          </m:sup>
        </m:sSup>
        <m:r>
          <w:rPr>
            <w:rFonts w:ascii="Cambria Math" w:eastAsia="Times New Roman" w:hAnsi="Cambria Math"/>
            <w:sz w:val="24"/>
            <w:szCs w:val="24"/>
            <w:lang w:eastAsia="ru-RU"/>
          </w:rPr>
          <m:t>)</m:t>
        </m:r>
      </m:oMath>
    </w:p>
    <w:p w14:paraId="4D32F0CC"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14:paraId="364CAA8F" w14:textId="77777777" w:rsidR="00752AA6" w:rsidRDefault="00000000">
      <w:pPr>
        <w:spacing w:after="0" w:line="240" w:lineRule="auto"/>
        <w:ind w:firstLine="709"/>
        <w:jc w:val="both"/>
        <w:rPr>
          <w:rFonts w:ascii="Times New Roman" w:eastAsia="Times New Roman" w:hAnsi="Times New Roman"/>
          <w:sz w:val="24"/>
          <w:szCs w:val="24"/>
          <w:lang w:eastAsia="ru-RU"/>
        </w:rPr>
      </w:pPr>
      <m:oMath>
        <m:r>
          <w:rPr>
            <w:rFonts w:ascii="Cambria Math" w:eastAsia="Times New Roman" w:hAnsi="Cambria Math"/>
            <w:sz w:val="24"/>
            <w:szCs w:val="24"/>
            <w:lang w:val="en-US" w:eastAsia="ru-RU"/>
          </w:rPr>
          <m:t>R</m:t>
        </m:r>
        <m:sSub>
          <m:sSubPr>
            <m:ctrlPr>
              <w:rPr>
                <w:rFonts w:ascii="Cambria Math" w:eastAsia="Times New Roman" w:hAnsi="Cambria Math"/>
                <w:i/>
                <w:sz w:val="24"/>
                <w:szCs w:val="24"/>
                <w:lang w:val="en-US" w:eastAsia="ru-RU"/>
              </w:rPr>
            </m:ctrlPr>
          </m:sSubPr>
          <m:e>
            <m:r>
              <w:rPr>
                <w:rFonts w:ascii="Cambria Math" w:eastAsia="Times New Roman" w:hAnsi="Cambria Math"/>
                <w:sz w:val="24"/>
                <w:szCs w:val="24"/>
                <w:lang w:eastAsia="ru-RU"/>
              </w:rPr>
              <m:t>П</m:t>
            </m:r>
          </m:e>
          <m:sub>
            <m:r>
              <w:rPr>
                <w:rFonts w:ascii="Cambria Math" w:eastAsia="Times New Roman" w:hAnsi="Cambria Math"/>
                <w:sz w:val="24"/>
                <w:szCs w:val="24"/>
                <w:lang w:val="en-US" w:eastAsia="ru-RU"/>
              </w:rPr>
              <m:t>i</m:t>
            </m:r>
          </m:sub>
        </m:sSub>
        <m:r>
          <w:rPr>
            <w:rFonts w:ascii="Cambria Math" w:eastAsia="Times New Roman" w:hAnsi="Cambria Math"/>
            <w:sz w:val="24"/>
            <w:szCs w:val="24"/>
            <w:lang w:eastAsia="ru-RU"/>
          </w:rPr>
          <m:t xml:space="preserve">- </m:t>
        </m:r>
      </m:oMath>
      <w:r>
        <w:rPr>
          <w:rFonts w:ascii="Times New Roman" w:eastAsia="Times New Roman" w:hAnsi="Times New Roman"/>
          <w:sz w:val="24"/>
          <w:szCs w:val="24"/>
          <w:lang w:eastAsia="ru-RU"/>
        </w:rPr>
        <w:t xml:space="preserve">рейтинг, присуждаемый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-й заявке по подкритерию «Обеспечение кадровыми ресурсами»;</w:t>
      </w:r>
    </w:p>
    <w:p w14:paraId="363811BB" w14:textId="77777777" w:rsidR="00752AA6" w:rsidRDefault="00000000">
      <w:pPr>
        <w:spacing w:after="0" w:line="240" w:lineRule="auto"/>
        <w:ind w:firstLine="709"/>
        <w:jc w:val="both"/>
        <w:rPr>
          <w:rFonts w:ascii="Times New Roman" w:eastAsia="Times New Roman" w:hAnsi="Times New Roman"/>
          <w:sz w:val="24"/>
          <w:szCs w:val="24"/>
          <w:lang w:eastAsia="ru-RU"/>
        </w:rPr>
      </w:pPr>
      <m:oMath>
        <m:r>
          <w:rPr>
            <w:rFonts w:ascii="Cambria Math" w:eastAsia="Times New Roman" w:hAnsi="Cambria Math"/>
            <w:sz w:val="24"/>
            <w:szCs w:val="24"/>
            <w:lang w:eastAsia="ru-RU"/>
          </w:rPr>
          <m:t>R</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val="en-US" w:eastAsia="ru-RU"/>
              </w:rPr>
              <m:t>i</m:t>
            </m:r>
          </m:sub>
          <m:sup>
            <m:r>
              <w:rPr>
                <w:rFonts w:ascii="Cambria Math" w:eastAsia="Times New Roman" w:hAnsi="Cambria Math"/>
                <w:sz w:val="24"/>
                <w:szCs w:val="24"/>
                <w:lang w:eastAsia="ru-RU"/>
              </w:rPr>
              <m:t>1</m:t>
            </m:r>
          </m:sup>
        </m:sSubSup>
      </m:oMath>
      <w:r>
        <w:rPr>
          <w:rFonts w:ascii="Times New Roman" w:eastAsia="Times New Roman" w:hAnsi="Times New Roman"/>
          <w:sz w:val="24"/>
          <w:szCs w:val="24"/>
          <w:lang w:eastAsia="ru-RU"/>
        </w:rPr>
        <w:t xml:space="preserve"> – рейтинг, присуждаемый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-й заявке по 1-му виду кадровых ресурсов (специальностей) (в баллах);</w:t>
      </w:r>
    </w:p>
    <w:p w14:paraId="200D0E59" w14:textId="77777777" w:rsidR="00752AA6" w:rsidRDefault="00000000">
      <w:pPr>
        <w:spacing w:after="0" w:line="240" w:lineRule="auto"/>
        <w:ind w:firstLine="709"/>
        <w:jc w:val="both"/>
        <w:rPr>
          <w:rFonts w:ascii="Times New Roman" w:eastAsia="Times New Roman" w:hAnsi="Times New Roman"/>
          <w:sz w:val="24"/>
          <w:szCs w:val="24"/>
          <w:lang w:eastAsia="ru-RU"/>
        </w:rPr>
      </w:pPr>
      <m:oMath>
        <m:r>
          <w:rPr>
            <w:rFonts w:ascii="Cambria Math" w:eastAsia="Times New Roman" w:hAnsi="Cambria Math"/>
            <w:sz w:val="24"/>
            <w:szCs w:val="24"/>
            <w:lang w:eastAsia="ru-RU"/>
          </w:rPr>
          <m:t>Зн</m:t>
        </m:r>
        <m:sSup>
          <m:sSupPr>
            <m:ctrlPr>
              <w:rPr>
                <w:rFonts w:ascii="Cambria Math" w:eastAsia="Times New Roman" w:hAnsi="Cambria Math"/>
                <w:i/>
                <w:sz w:val="24"/>
                <w:szCs w:val="24"/>
                <w:lang w:eastAsia="ru-RU"/>
              </w:rPr>
            </m:ctrlPr>
          </m:sSupPr>
          <m:e>
            <m:r>
              <w:rPr>
                <w:rFonts w:ascii="Cambria Math" w:eastAsia="Times New Roman" w:hAnsi="Cambria Math"/>
                <w:sz w:val="24"/>
                <w:szCs w:val="24"/>
                <w:lang w:eastAsia="ru-RU"/>
              </w:rPr>
              <m:t>П</m:t>
            </m:r>
          </m:e>
          <m:sup>
            <m:r>
              <w:rPr>
                <w:rFonts w:ascii="Cambria Math" w:eastAsia="Times New Roman" w:hAnsi="Cambria Math"/>
                <w:sz w:val="24"/>
                <w:szCs w:val="24"/>
                <w:lang w:eastAsia="ru-RU"/>
              </w:rPr>
              <m:t>1</m:t>
            </m:r>
          </m:sup>
        </m:sSup>
        <m:r>
          <w:rPr>
            <w:rFonts w:ascii="Cambria Math" w:eastAsia="Times New Roman" w:hAnsi="Cambria Math"/>
            <w:sz w:val="24"/>
            <w:szCs w:val="24"/>
            <w:lang w:eastAsia="ru-RU"/>
          </w:rPr>
          <m:t xml:space="preserve"> </m:t>
        </m:r>
      </m:oMath>
      <w:r>
        <w:rPr>
          <w:rFonts w:ascii="Times New Roman" w:eastAsia="Times New Roman" w:hAnsi="Times New Roman"/>
          <w:sz w:val="24"/>
          <w:szCs w:val="24"/>
          <w:lang w:eastAsia="ru-RU"/>
        </w:rPr>
        <w:t>– значимость 1-го вида кадровых ресурсов (специальностей) (в процентах);</w:t>
      </w:r>
    </w:p>
    <w:p w14:paraId="2FEC36E3" w14:textId="77777777" w:rsidR="00752AA6" w:rsidRDefault="00000000">
      <w:pPr>
        <w:spacing w:after="0" w:line="240" w:lineRule="auto"/>
        <w:ind w:firstLine="709"/>
        <w:jc w:val="both"/>
        <w:rPr>
          <w:rFonts w:ascii="Times New Roman" w:eastAsia="Times New Roman" w:hAnsi="Times New Roman"/>
          <w:sz w:val="24"/>
          <w:szCs w:val="24"/>
          <w:lang w:eastAsia="ru-RU"/>
        </w:rPr>
      </w:pPr>
      <m:oMath>
        <m:r>
          <w:rPr>
            <w:rFonts w:ascii="Cambria Math" w:eastAsia="Times New Roman" w:hAnsi="Cambria Math"/>
            <w:sz w:val="24"/>
            <w:szCs w:val="24"/>
            <w:lang w:eastAsia="ru-RU"/>
          </w:rPr>
          <m:t>R</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val="en-US" w:eastAsia="ru-RU"/>
              </w:rPr>
              <m:t>M</m:t>
            </m:r>
          </m:e>
          <m:sub>
            <m:r>
              <w:rPr>
                <w:rFonts w:ascii="Cambria Math" w:eastAsia="Times New Roman" w:hAnsi="Cambria Math"/>
                <w:sz w:val="24"/>
                <w:szCs w:val="24"/>
                <w:lang w:eastAsia="ru-RU"/>
              </w:rPr>
              <m:t>2</m:t>
            </m:r>
          </m:sub>
          <m:sup>
            <m:r>
              <w:rPr>
                <w:rFonts w:ascii="Cambria Math" w:eastAsia="Times New Roman" w:hAnsi="Cambria Math"/>
                <w:sz w:val="24"/>
                <w:szCs w:val="24"/>
                <w:lang w:eastAsia="ru-RU"/>
              </w:rPr>
              <m:t>w</m:t>
            </m:r>
          </m:sup>
        </m:sSubSup>
      </m:oMath>
      <w:r>
        <w:rPr>
          <w:rFonts w:ascii="Times New Roman" w:eastAsia="Times New Roman" w:hAnsi="Times New Roman"/>
          <w:sz w:val="24"/>
          <w:szCs w:val="24"/>
          <w:lang w:eastAsia="ru-RU"/>
        </w:rPr>
        <w:t xml:space="preserve"> – рейтинг, присуждаемый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-й заявке по 2-му виду кадровых ресурсов (специальностей) (в баллах);</w:t>
      </w:r>
    </w:p>
    <w:p w14:paraId="1402720B" w14:textId="77777777" w:rsidR="00752AA6" w:rsidRDefault="00000000">
      <w:pPr>
        <w:spacing w:after="0" w:line="240" w:lineRule="auto"/>
        <w:ind w:firstLine="709"/>
        <w:jc w:val="both"/>
        <w:rPr>
          <w:rFonts w:ascii="Times New Roman" w:eastAsia="Times New Roman" w:hAnsi="Times New Roman"/>
          <w:sz w:val="24"/>
          <w:szCs w:val="24"/>
          <w:lang w:eastAsia="ru-RU"/>
        </w:rPr>
      </w:pPr>
      <m:oMath>
        <m:r>
          <w:rPr>
            <w:rFonts w:ascii="Cambria Math" w:eastAsia="Times New Roman" w:hAnsi="Cambria Math"/>
            <w:sz w:val="24"/>
            <w:szCs w:val="24"/>
            <w:lang w:eastAsia="ru-RU"/>
          </w:rPr>
          <m:t>Зн</m:t>
        </m:r>
        <m:sSup>
          <m:sSupPr>
            <m:ctrlPr>
              <w:rPr>
                <w:rFonts w:ascii="Cambria Math" w:eastAsia="Times New Roman" w:hAnsi="Cambria Math"/>
                <w:i/>
                <w:sz w:val="24"/>
                <w:szCs w:val="24"/>
                <w:lang w:val="en-US" w:eastAsia="ru-RU"/>
              </w:rPr>
            </m:ctrlPr>
          </m:sSupPr>
          <m:e>
            <m:r>
              <w:rPr>
                <w:rFonts w:ascii="Cambria Math" w:eastAsia="Times New Roman" w:hAnsi="Cambria Math"/>
                <w:sz w:val="24"/>
                <w:szCs w:val="24"/>
                <w:lang w:val="en-US" w:eastAsia="ru-RU"/>
              </w:rPr>
              <m:t>M</m:t>
            </m:r>
          </m:e>
          <m:sup>
            <m:r>
              <w:rPr>
                <w:rFonts w:ascii="Cambria Math" w:eastAsia="Times New Roman" w:hAnsi="Cambria Math"/>
                <w:sz w:val="24"/>
                <w:szCs w:val="24"/>
                <w:lang w:eastAsia="ru-RU"/>
              </w:rPr>
              <m:t>w</m:t>
            </m:r>
          </m:sup>
        </m:sSup>
      </m:oMath>
      <w:r>
        <w:rPr>
          <w:rFonts w:ascii="Times New Roman" w:eastAsia="Times New Roman" w:hAnsi="Times New Roman"/>
          <w:sz w:val="24"/>
          <w:szCs w:val="24"/>
          <w:lang w:eastAsia="ru-RU"/>
        </w:rPr>
        <w:t xml:space="preserve"> – значимость 2-го вида кадровых ресурсов (специальностей) (в процентах);</w:t>
      </w:r>
    </w:p>
    <w:p w14:paraId="3CDDBFBA" w14:textId="77777777" w:rsidR="00752AA6" w:rsidRDefault="00000000">
      <w:pPr>
        <w:spacing w:after="0" w:line="240" w:lineRule="auto"/>
        <w:ind w:firstLine="709"/>
        <w:jc w:val="both"/>
        <w:rPr>
          <w:rFonts w:ascii="Times New Roman" w:eastAsia="Times New Roman" w:hAnsi="Times New Roman"/>
          <w:sz w:val="24"/>
          <w:szCs w:val="24"/>
          <w:lang w:eastAsia="ru-RU"/>
        </w:rPr>
      </w:pPr>
      <m:oMath>
        <m:r>
          <w:rPr>
            <w:rFonts w:ascii="Cambria Math" w:eastAsia="Times New Roman" w:hAnsi="Cambria Math"/>
            <w:sz w:val="24"/>
            <w:szCs w:val="24"/>
            <w:lang w:eastAsia="ru-RU"/>
          </w:rPr>
          <m:t>R</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val="en-US" w:eastAsia="ru-RU"/>
              </w:rPr>
              <m:t>M</m:t>
            </m:r>
          </m:e>
          <m:sub>
            <m:r>
              <w:rPr>
                <w:rFonts w:ascii="Cambria Math" w:eastAsia="Times New Roman" w:hAnsi="Cambria Math"/>
                <w:sz w:val="24"/>
                <w:szCs w:val="24"/>
                <w:lang w:eastAsia="ru-RU"/>
              </w:rPr>
              <m:t>i</m:t>
            </m:r>
          </m:sub>
          <m:sup>
            <m:r>
              <w:rPr>
                <w:rFonts w:ascii="Cambria Math" w:eastAsia="Times New Roman" w:hAnsi="Cambria Math"/>
                <w:sz w:val="24"/>
                <w:szCs w:val="24"/>
                <w:lang w:eastAsia="ru-RU"/>
              </w:rPr>
              <m:t>w</m:t>
            </m:r>
          </m:sup>
        </m:sSubSup>
      </m:oMath>
      <w:r>
        <w:rPr>
          <w:rFonts w:ascii="Times New Roman" w:eastAsia="Times New Roman" w:hAnsi="Times New Roman"/>
          <w:sz w:val="24"/>
          <w:szCs w:val="24"/>
          <w:lang w:eastAsia="ru-RU"/>
        </w:rPr>
        <w:t xml:space="preserve"> – рейтинг, присуждаемый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 xml:space="preserve">-й заявке по </w:t>
      </w:r>
      <w:r>
        <w:rPr>
          <w:rFonts w:ascii="Times New Roman" w:eastAsia="Times New Roman" w:hAnsi="Times New Roman"/>
          <w:i/>
          <w:iCs/>
          <w:sz w:val="24"/>
          <w:szCs w:val="24"/>
          <w:lang w:val="en-US" w:eastAsia="ru-RU"/>
        </w:rPr>
        <w:t>w</w:t>
      </w:r>
      <w:r>
        <w:rPr>
          <w:rFonts w:ascii="Times New Roman" w:eastAsia="Times New Roman" w:hAnsi="Times New Roman"/>
          <w:sz w:val="24"/>
          <w:szCs w:val="24"/>
          <w:lang w:eastAsia="ru-RU"/>
        </w:rPr>
        <w:t xml:space="preserve">-му виду кадровых ресурсов (специальностей) (в баллах), где </w:t>
      </w:r>
      <w:r>
        <w:rPr>
          <w:rFonts w:ascii="Times New Roman" w:eastAsia="Times New Roman" w:hAnsi="Times New Roman"/>
          <w:i/>
          <w:iCs/>
          <w:sz w:val="24"/>
          <w:szCs w:val="24"/>
          <w:lang w:val="en-US" w:eastAsia="ru-RU"/>
        </w:rPr>
        <w:t>w</w:t>
      </w:r>
      <w:r>
        <w:rPr>
          <w:rFonts w:ascii="Times New Roman" w:eastAsia="Times New Roman" w:hAnsi="Times New Roman"/>
          <w:sz w:val="24"/>
          <w:szCs w:val="24"/>
          <w:lang w:eastAsia="ru-RU"/>
        </w:rPr>
        <w:t xml:space="preserve"> – количество установленных кадровых ресурсов (специальностей);</w:t>
      </w:r>
    </w:p>
    <w:p w14:paraId="22111119" w14:textId="77777777" w:rsidR="00752AA6" w:rsidRDefault="00000000">
      <w:pPr>
        <w:spacing w:after="0" w:line="240" w:lineRule="auto"/>
        <w:ind w:firstLine="709"/>
        <w:jc w:val="both"/>
        <w:rPr>
          <w:rFonts w:ascii="Times New Roman" w:eastAsia="Times New Roman" w:hAnsi="Times New Roman"/>
          <w:sz w:val="24"/>
          <w:szCs w:val="24"/>
          <w:lang w:eastAsia="ru-RU"/>
        </w:rPr>
      </w:pPr>
      <m:oMath>
        <m:r>
          <w:rPr>
            <w:rFonts w:ascii="Cambria Math" w:eastAsia="Times New Roman" w:hAnsi="Cambria Math"/>
            <w:sz w:val="24"/>
            <w:szCs w:val="24"/>
            <w:lang w:eastAsia="ru-RU"/>
          </w:rPr>
          <m:t>Зн</m:t>
        </m:r>
        <m:sSup>
          <m:sSupPr>
            <m:ctrlPr>
              <w:rPr>
                <w:rFonts w:ascii="Cambria Math" w:eastAsia="Times New Roman" w:hAnsi="Cambria Math"/>
                <w:i/>
                <w:sz w:val="24"/>
                <w:szCs w:val="24"/>
                <w:lang w:val="en-US" w:eastAsia="ru-RU"/>
              </w:rPr>
            </m:ctrlPr>
          </m:sSupPr>
          <m:e>
            <m:r>
              <w:rPr>
                <w:rFonts w:ascii="Cambria Math" w:eastAsia="Times New Roman" w:hAnsi="Cambria Math"/>
                <w:sz w:val="24"/>
                <w:szCs w:val="24"/>
                <w:lang w:val="en-US" w:eastAsia="ru-RU"/>
              </w:rPr>
              <m:t>M</m:t>
            </m:r>
          </m:e>
          <m:sup>
            <m:r>
              <w:rPr>
                <w:rFonts w:ascii="Cambria Math" w:eastAsia="Times New Roman" w:hAnsi="Cambria Math"/>
                <w:sz w:val="24"/>
                <w:szCs w:val="24"/>
                <w:lang w:eastAsia="ru-RU"/>
              </w:rPr>
              <m:t>w</m:t>
            </m:r>
          </m:sup>
        </m:sSup>
      </m:oMath>
      <w:r>
        <w:rPr>
          <w:rFonts w:ascii="Times New Roman" w:eastAsia="Times New Roman" w:hAnsi="Times New Roman"/>
          <w:sz w:val="24"/>
          <w:szCs w:val="24"/>
          <w:lang w:eastAsia="ru-RU"/>
        </w:rPr>
        <w:t xml:space="preserve"> – значимость </w:t>
      </w:r>
      <w:r>
        <w:rPr>
          <w:rFonts w:ascii="Times New Roman" w:eastAsia="Times New Roman" w:hAnsi="Times New Roman"/>
          <w:i/>
          <w:iCs/>
          <w:sz w:val="24"/>
          <w:szCs w:val="24"/>
          <w:lang w:val="en-US" w:eastAsia="ru-RU"/>
        </w:rPr>
        <w:t>w</w:t>
      </w:r>
      <w:r>
        <w:rPr>
          <w:rFonts w:ascii="Times New Roman" w:eastAsia="Times New Roman" w:hAnsi="Times New Roman"/>
          <w:sz w:val="24"/>
          <w:szCs w:val="24"/>
          <w:lang w:eastAsia="ru-RU"/>
        </w:rPr>
        <w:t>-го вида кадровых ресурсов (специальностей) (в процентах);</w:t>
      </w:r>
    </w:p>
    <w:p w14:paraId="03C9AD59" w14:textId="77777777" w:rsidR="00752AA6" w:rsidRDefault="00000000">
      <w:pPr>
        <w:spacing w:after="0" w:line="240" w:lineRule="auto"/>
        <w:ind w:firstLine="709"/>
        <w:jc w:val="both"/>
        <w:rPr>
          <w:rFonts w:ascii="Times New Roman" w:eastAsia="Times New Roman" w:hAnsi="Times New Roman"/>
          <w:sz w:val="24"/>
          <w:szCs w:val="24"/>
          <w:lang w:eastAsia="ru-RU"/>
        </w:rPr>
      </w:pPr>
      <m:oMath>
        <m:r>
          <w:rPr>
            <w:rFonts w:ascii="Cambria Math" w:eastAsia="Times New Roman" w:hAnsi="Cambria Math"/>
            <w:sz w:val="24"/>
            <w:szCs w:val="24"/>
            <w:lang w:eastAsia="ru-RU"/>
          </w:rPr>
          <m:t>w</m:t>
        </m:r>
      </m:oMath>
      <w:r>
        <w:rPr>
          <w:rFonts w:ascii="Times New Roman" w:eastAsia="Times New Roman" w:hAnsi="Times New Roman"/>
          <w:sz w:val="24"/>
          <w:szCs w:val="24"/>
          <w:lang w:eastAsia="ru-RU"/>
        </w:rPr>
        <w:t xml:space="preserve"> – количество установленных кадровых ресурсов (специальностей).</w:t>
      </w:r>
    </w:p>
    <w:p w14:paraId="6B0BEAD3" w14:textId="77777777" w:rsidR="00752AA6" w:rsidRDefault="0000000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6.6.9.5. Рейтинг, присуждаемый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-й заявке по каждому из видов кадровых ресурсов (специальностей) определяется в следующем порядке:</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008"/>
      </w:tblGrid>
      <w:tr w:rsidR="00752AA6" w14:paraId="3C1FC736" w14:textId="77777777">
        <w:trPr>
          <w:jc w:val="center"/>
        </w:trPr>
        <w:tc>
          <w:tcPr>
            <w:tcW w:w="2419" w:type="pct"/>
            <w:vAlign w:val="center"/>
          </w:tcPr>
          <w:p w14:paraId="433C8309" w14:textId="77777777" w:rsidR="00752AA6" w:rsidRDefault="0000000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Условие</w:t>
            </w:r>
          </w:p>
        </w:tc>
        <w:tc>
          <w:tcPr>
            <w:tcW w:w="2581" w:type="pct"/>
            <w:vAlign w:val="center"/>
          </w:tcPr>
          <w:p w14:paraId="037BB6C8" w14:textId="77777777" w:rsidR="00752AA6" w:rsidRDefault="0000000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Присваиваемые баллы заявке участника по </w:t>
            </w:r>
            <w:r>
              <w:rPr>
                <w:rFonts w:ascii="Times New Roman" w:eastAsia="Times New Roman" w:hAnsi="Times New Roman"/>
                <w:b/>
                <w:i/>
                <w:iCs/>
                <w:sz w:val="24"/>
                <w:szCs w:val="24"/>
                <w:lang w:val="en-US" w:eastAsia="ru-RU"/>
              </w:rPr>
              <w:t>w</w:t>
            </w:r>
            <w:r>
              <w:rPr>
                <w:rFonts w:ascii="Times New Roman" w:eastAsia="Times New Roman" w:hAnsi="Times New Roman"/>
                <w:b/>
                <w:sz w:val="24"/>
                <w:szCs w:val="24"/>
                <w:lang w:eastAsia="ru-RU"/>
              </w:rPr>
              <w:t>-му виду кадровых ресурсов (специальностей)</w:t>
            </w:r>
          </w:p>
        </w:tc>
      </w:tr>
      <w:tr w:rsidR="00752AA6" w14:paraId="0A1C865C" w14:textId="77777777">
        <w:trPr>
          <w:jc w:val="center"/>
        </w:trPr>
        <w:tc>
          <w:tcPr>
            <w:tcW w:w="2419" w:type="pct"/>
          </w:tcPr>
          <w:p w14:paraId="2A2A3112" w14:textId="77777777" w:rsidR="00752AA6" w:rsidRDefault="00000000">
            <w:pPr>
              <w:spacing w:after="4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случае, если участник </w:t>
            </w:r>
            <w:r>
              <w:rPr>
                <w:rFonts w:ascii="Times New Roman" w:hAnsi="Times New Roman"/>
                <w:sz w:val="24"/>
                <w:szCs w:val="24"/>
              </w:rPr>
              <w:t>ПКО</w:t>
            </w:r>
            <w:r>
              <w:rPr>
                <w:rFonts w:ascii="Times New Roman" w:eastAsia="Times New Roman" w:hAnsi="Times New Roman"/>
                <w:sz w:val="24"/>
                <w:szCs w:val="24"/>
                <w:lang w:eastAsia="ru-RU"/>
              </w:rPr>
              <w:t xml:space="preserve"> обладает </w:t>
            </w:r>
            <w:r>
              <w:rPr>
                <w:rFonts w:ascii="Times New Roman" w:eastAsia="Times New Roman" w:hAnsi="Times New Roman"/>
                <w:i/>
                <w:iCs/>
                <w:sz w:val="24"/>
                <w:szCs w:val="24"/>
                <w:lang w:val="en-US" w:eastAsia="ru-RU"/>
              </w:rPr>
              <w:t>w</w:t>
            </w:r>
            <w:r>
              <w:rPr>
                <w:rFonts w:ascii="Times New Roman" w:eastAsia="Times New Roman" w:hAnsi="Times New Roman"/>
                <w:sz w:val="24"/>
                <w:szCs w:val="24"/>
                <w:lang w:eastAsia="ru-RU"/>
              </w:rPr>
              <w:t>-ым видом кадровых ресурсов (специальностей) в количестве, равном минимальному значению, установленному в документации (</w:t>
            </w: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eastAsia="ru-RU"/>
                    </w:rPr>
                    <m:t>min</m:t>
                  </m:r>
                </m:sub>
                <m:sup>
                  <m:r>
                    <w:rPr>
                      <w:rFonts w:ascii="Cambria Math" w:eastAsia="Times New Roman" w:hAnsi="Cambria Math"/>
                      <w:sz w:val="24"/>
                      <w:szCs w:val="24"/>
                      <w:lang w:eastAsia="ru-RU"/>
                    </w:rPr>
                    <m:t>w</m:t>
                  </m:r>
                </m:sup>
              </m:sSubSup>
            </m:oMath>
            <w:r>
              <w:rPr>
                <w:rFonts w:ascii="Times New Roman" w:eastAsia="Times New Roman" w:hAnsi="Times New Roman"/>
                <w:sz w:val="24"/>
                <w:szCs w:val="24"/>
                <w:lang w:eastAsia="ru-RU"/>
              </w:rPr>
              <w:t>)</w:t>
            </w:r>
          </w:p>
        </w:tc>
        <w:tc>
          <w:tcPr>
            <w:tcW w:w="2581" w:type="pct"/>
          </w:tcPr>
          <w:p w14:paraId="2FA939D6" w14:textId="77777777" w:rsidR="00752AA6"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 баллов</w:t>
            </w:r>
          </w:p>
        </w:tc>
      </w:tr>
      <w:tr w:rsidR="00752AA6" w14:paraId="1A16A70A" w14:textId="77777777">
        <w:trPr>
          <w:jc w:val="center"/>
        </w:trPr>
        <w:tc>
          <w:tcPr>
            <w:tcW w:w="2419" w:type="pct"/>
          </w:tcPr>
          <w:p w14:paraId="035B3312" w14:textId="77777777" w:rsidR="00752AA6"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случае, если участник </w:t>
            </w:r>
            <w:r>
              <w:rPr>
                <w:rFonts w:ascii="Times New Roman" w:hAnsi="Times New Roman"/>
                <w:sz w:val="24"/>
                <w:szCs w:val="24"/>
              </w:rPr>
              <w:t>ПКО</w:t>
            </w:r>
            <w:r>
              <w:rPr>
                <w:rFonts w:ascii="Times New Roman" w:eastAsia="Times New Roman" w:hAnsi="Times New Roman"/>
                <w:sz w:val="24"/>
                <w:szCs w:val="24"/>
                <w:lang w:eastAsia="ru-RU"/>
              </w:rPr>
              <w:t xml:space="preserve"> обладает </w:t>
            </w:r>
            <w:r>
              <w:rPr>
                <w:rFonts w:ascii="Times New Roman" w:eastAsia="Times New Roman" w:hAnsi="Times New Roman"/>
                <w:i/>
                <w:iCs/>
                <w:sz w:val="24"/>
                <w:szCs w:val="24"/>
                <w:lang w:val="en-US" w:eastAsia="ru-RU"/>
              </w:rPr>
              <w:t>w</w:t>
            </w:r>
            <w:r>
              <w:rPr>
                <w:rFonts w:ascii="Times New Roman" w:eastAsia="Times New Roman" w:hAnsi="Times New Roman"/>
                <w:sz w:val="24"/>
                <w:szCs w:val="24"/>
                <w:lang w:eastAsia="ru-RU"/>
              </w:rPr>
              <w:t xml:space="preserve">-ым видом кадровых ресурсов (специальностей) в количестве, превышающем минимальное значение, </w:t>
            </w:r>
            <w:r>
              <w:rPr>
                <w:rFonts w:ascii="Times New Roman" w:eastAsia="Times New Roman" w:hAnsi="Times New Roman"/>
                <w:sz w:val="24"/>
                <w:szCs w:val="24"/>
                <w:lang w:eastAsia="ru-RU"/>
              </w:rPr>
              <w:lastRenderedPageBreak/>
              <w:t>установленное в документации (</w:t>
            </w: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&gt;П</m:t>
                  </m:r>
                </m:e>
                <m:sub>
                  <m:r>
                    <w:rPr>
                      <w:rFonts w:ascii="Cambria Math" w:eastAsia="Times New Roman" w:hAnsi="Cambria Math"/>
                      <w:sz w:val="24"/>
                      <w:szCs w:val="24"/>
                      <w:lang w:eastAsia="ru-RU"/>
                    </w:rPr>
                    <m:t>min</m:t>
                  </m:r>
                </m:sub>
                <m:sup>
                  <m:r>
                    <w:rPr>
                      <w:rFonts w:ascii="Cambria Math" w:eastAsia="Times New Roman" w:hAnsi="Cambria Math"/>
                      <w:sz w:val="24"/>
                      <w:szCs w:val="24"/>
                      <w:lang w:eastAsia="ru-RU"/>
                    </w:rPr>
                    <m:t>w</m:t>
                  </m:r>
                </m:sup>
              </m:sSubSup>
            </m:oMath>
            <w:r>
              <w:rPr>
                <w:rFonts w:ascii="Times New Roman" w:eastAsia="Times New Roman" w:hAnsi="Times New Roman"/>
                <w:sz w:val="24"/>
                <w:szCs w:val="24"/>
                <w:lang w:eastAsia="ru-RU"/>
              </w:rPr>
              <w:t xml:space="preserve">), но менее предельного количества </w:t>
            </w:r>
            <w:r>
              <w:rPr>
                <w:rFonts w:ascii="Times New Roman" w:eastAsia="Times New Roman" w:hAnsi="Times New Roman"/>
                <w:i/>
                <w:iCs/>
                <w:sz w:val="24"/>
                <w:szCs w:val="24"/>
                <w:lang w:val="en-US" w:eastAsia="ru-RU"/>
              </w:rPr>
              <w:t>w</w:t>
            </w:r>
            <w:r>
              <w:rPr>
                <w:rFonts w:ascii="Times New Roman" w:eastAsia="Times New Roman" w:hAnsi="Times New Roman"/>
                <w:sz w:val="24"/>
                <w:szCs w:val="24"/>
                <w:lang w:eastAsia="ru-RU"/>
              </w:rPr>
              <w:t>-му вида кадровых ресурсов (специальностей) (</w:t>
            </w: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&lt;П</m:t>
                  </m:r>
                </m:e>
                <m:sub>
                  <m:r>
                    <w:rPr>
                      <w:rFonts w:ascii="Cambria Math" w:eastAsia="Times New Roman" w:hAnsi="Cambria Math"/>
                      <w:sz w:val="24"/>
                      <w:szCs w:val="24"/>
                      <w:lang w:eastAsia="ru-RU"/>
                    </w:rPr>
                    <m:t>предел.</m:t>
                  </m:r>
                </m:sub>
                <m:sup>
                  <m:r>
                    <w:rPr>
                      <w:rFonts w:ascii="Cambria Math" w:eastAsia="Times New Roman" w:hAnsi="Cambria Math"/>
                      <w:sz w:val="24"/>
                      <w:szCs w:val="24"/>
                      <w:lang w:eastAsia="ru-RU"/>
                    </w:rPr>
                    <m:t>w</m:t>
                  </m:r>
                </m:sup>
              </m:sSubSup>
            </m:oMath>
            <w:r>
              <w:rPr>
                <w:rFonts w:ascii="Times New Roman" w:eastAsia="Times New Roman" w:hAnsi="Times New Roman"/>
                <w:sz w:val="24"/>
                <w:szCs w:val="24"/>
                <w:lang w:eastAsia="ru-RU"/>
              </w:rPr>
              <w:t>)</w:t>
            </w:r>
          </w:p>
        </w:tc>
        <w:tc>
          <w:tcPr>
            <w:tcW w:w="2581" w:type="pct"/>
          </w:tcPr>
          <w:p w14:paraId="5CC2DD21" w14:textId="77777777" w:rsidR="00752AA6" w:rsidRDefault="00000000">
            <w:pPr>
              <w:spacing w:after="0" w:line="240" w:lineRule="auto"/>
              <w:jc w:val="both"/>
              <w:rPr>
                <w:rFonts w:ascii="Times New Roman" w:eastAsia="Times New Roman" w:hAnsi="Times New Roman"/>
                <w:sz w:val="24"/>
                <w:szCs w:val="24"/>
                <w:lang w:eastAsia="ru-RU"/>
              </w:rPr>
            </w:pPr>
            <m:oMathPara>
              <m:oMathParaPr>
                <m:jc m:val="center"/>
              </m:oMathParaPr>
              <m:oMath>
                <m:r>
                  <w:rPr>
                    <w:rFonts w:ascii="Cambria Math" w:eastAsia="Times New Roman" w:hAnsi="Cambria Math"/>
                    <w:sz w:val="24"/>
                    <w:szCs w:val="24"/>
                    <w:lang w:eastAsia="ru-RU"/>
                  </w:rPr>
                  <w:lastRenderedPageBreak/>
                  <m:t>R</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eastAsia="ru-RU"/>
                      </w:rPr>
                      <m:t>i</m:t>
                    </m:r>
                  </m:sub>
                  <m:sup>
                    <m:r>
                      <w:rPr>
                        <w:rFonts w:ascii="Cambria Math" w:eastAsia="Times New Roman" w:hAnsi="Cambria Math"/>
                        <w:sz w:val="24"/>
                        <w:szCs w:val="24"/>
                        <w:lang w:val="en-US" w:eastAsia="ru-RU"/>
                      </w:rPr>
                      <m:t>w</m:t>
                    </m:r>
                  </m:sup>
                </m:sSubSup>
                <m:r>
                  <w:rPr>
                    <w:rFonts w:ascii="Cambria Math" w:eastAsia="Times New Roman" w:hAnsi="Cambria Math"/>
                    <w:sz w:val="24"/>
                    <w:szCs w:val="24"/>
                    <w:lang w:eastAsia="ru-RU"/>
                  </w:rPr>
                  <m:t>=</m:t>
                </m:r>
                <m:f>
                  <m:fPr>
                    <m:ctrlPr>
                      <w:rPr>
                        <w:rFonts w:ascii="Cambria Math" w:eastAsia="Times New Roman" w:hAnsi="Cambria Math"/>
                        <w:i/>
                        <w:sz w:val="24"/>
                        <w:szCs w:val="24"/>
                        <w:lang w:eastAsia="ru-RU"/>
                      </w:rPr>
                    </m:ctrlPr>
                  </m:fPr>
                  <m:num>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eastAsia="ru-RU"/>
                          </w:rPr>
                          <m:t>i</m:t>
                        </m:r>
                      </m:sub>
                      <m:sup>
                        <m:r>
                          <w:rPr>
                            <w:rFonts w:ascii="Cambria Math" w:eastAsia="Times New Roman" w:hAnsi="Cambria Math"/>
                            <w:sz w:val="24"/>
                            <w:szCs w:val="24"/>
                            <w:lang w:eastAsia="ru-RU"/>
                          </w:rPr>
                          <m:t>w</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eastAsia="ru-RU"/>
                          </w:rPr>
                          <m:t>min</m:t>
                        </m:r>
                      </m:sub>
                      <m:sup>
                        <m:r>
                          <w:rPr>
                            <w:rFonts w:ascii="Cambria Math" w:eastAsia="Times New Roman" w:hAnsi="Cambria Math"/>
                            <w:sz w:val="24"/>
                            <w:szCs w:val="24"/>
                            <w:lang w:eastAsia="ru-RU"/>
                          </w:rPr>
                          <m:t>w</m:t>
                        </m:r>
                      </m:sup>
                    </m:sSubSup>
                  </m:num>
                  <m:den>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eastAsia="ru-RU"/>
                          </w:rPr>
                          <m:t>предел.</m:t>
                        </m:r>
                      </m:sub>
                      <m:sup>
                        <m:r>
                          <w:rPr>
                            <w:rFonts w:ascii="Cambria Math" w:eastAsia="Times New Roman" w:hAnsi="Cambria Math"/>
                            <w:sz w:val="24"/>
                            <w:szCs w:val="24"/>
                            <w:lang w:eastAsia="ru-RU"/>
                          </w:rPr>
                          <m:t>w</m:t>
                        </m:r>
                      </m:sup>
                    </m:sSubSup>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eastAsia="ru-RU"/>
                          </w:rPr>
                          <m:t>min</m:t>
                        </m:r>
                      </m:sub>
                      <m:sup>
                        <m:r>
                          <w:rPr>
                            <w:rFonts w:ascii="Cambria Math" w:eastAsia="Times New Roman" w:hAnsi="Cambria Math"/>
                            <w:sz w:val="24"/>
                            <w:szCs w:val="24"/>
                            <w:lang w:eastAsia="ru-RU"/>
                          </w:rPr>
                          <m:t>w</m:t>
                        </m:r>
                      </m:sup>
                    </m:sSubSup>
                  </m:den>
                </m:f>
                <m:r>
                  <w:rPr>
                    <w:rFonts w:ascii="Cambria Math" w:eastAsia="Times New Roman" w:hAnsi="Cambria Math"/>
                    <w:sz w:val="24"/>
                    <w:szCs w:val="24"/>
                    <w:lang w:eastAsia="ru-RU"/>
                  </w:rPr>
                  <m:t xml:space="preserve"> *100</m:t>
                </m:r>
              </m:oMath>
            </m:oMathPara>
          </w:p>
          <w:p w14:paraId="3AAA1F8B" w14:textId="77777777" w:rsidR="00752AA6"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14:paraId="2B88E832" w14:textId="77777777" w:rsidR="00752AA6" w:rsidRDefault="00000000">
            <w:pPr>
              <w:spacing w:after="0" w:line="240" w:lineRule="auto"/>
              <w:jc w:val="both"/>
              <w:rPr>
                <w:rFonts w:ascii="Times New Roman" w:eastAsia="Times New Roman" w:hAnsi="Times New Roman"/>
                <w:sz w:val="24"/>
                <w:szCs w:val="24"/>
                <w:lang w:eastAsia="ru-RU"/>
              </w:rPr>
            </w:pPr>
            <m:oMath>
              <m:r>
                <w:rPr>
                  <w:rFonts w:ascii="Cambria Math" w:eastAsia="Times New Roman" w:hAnsi="Cambria Math"/>
                  <w:sz w:val="24"/>
                  <w:szCs w:val="24"/>
                  <w:lang w:eastAsia="ru-RU"/>
                </w:rPr>
                <w:lastRenderedPageBreak/>
                <m:t>R</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eastAsia="ru-RU"/>
                    </w:rPr>
                    <m:t>i</m:t>
                  </m:r>
                </m:sub>
                <m:sup>
                  <m:r>
                    <w:rPr>
                      <w:rFonts w:ascii="Cambria Math" w:eastAsia="Times New Roman" w:hAnsi="Cambria Math"/>
                      <w:sz w:val="24"/>
                      <w:szCs w:val="24"/>
                      <w:lang w:val="en-US" w:eastAsia="ru-RU"/>
                    </w:rPr>
                    <m:t>w</m:t>
                  </m:r>
                </m:sup>
              </m:sSubSup>
            </m:oMath>
            <w:r>
              <w:rPr>
                <w:rFonts w:ascii="Times New Roman" w:eastAsia="Times New Roman" w:hAnsi="Times New Roman"/>
                <w:sz w:val="24"/>
                <w:szCs w:val="24"/>
                <w:lang w:eastAsia="ru-RU"/>
              </w:rPr>
              <w:t xml:space="preserve"> – рейтинг </w:t>
            </w:r>
            <w:r>
              <w:rPr>
                <w:rFonts w:ascii="Times New Roman" w:eastAsia="Times New Roman" w:hAnsi="Times New Roman"/>
                <w:i/>
                <w:iCs/>
                <w:sz w:val="24"/>
                <w:szCs w:val="24"/>
                <w:lang w:val="en-US" w:eastAsia="ru-RU"/>
              </w:rPr>
              <w:t>w</w:t>
            </w:r>
            <w:r>
              <w:rPr>
                <w:rFonts w:ascii="Times New Roman" w:eastAsia="Times New Roman" w:hAnsi="Times New Roman"/>
                <w:sz w:val="24"/>
                <w:szCs w:val="24"/>
                <w:lang w:eastAsia="ru-RU"/>
              </w:rPr>
              <w:t xml:space="preserve">-ой специальности, присуждаемый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-й заявке;</w:t>
            </w:r>
          </w:p>
          <w:p w14:paraId="3E4091B1" w14:textId="77777777" w:rsidR="00752AA6" w:rsidRDefault="00000000">
            <w:pPr>
              <w:spacing w:after="0" w:line="240" w:lineRule="auto"/>
              <w:jc w:val="both"/>
              <w:rPr>
                <w:rFonts w:ascii="Times New Roman" w:eastAsia="Times New Roman" w:hAnsi="Times New Roman"/>
                <w:sz w:val="24"/>
                <w:szCs w:val="24"/>
                <w:lang w:eastAsia="ru-RU"/>
              </w:rPr>
            </w:pP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eastAsia="ru-RU"/>
                    </w:rPr>
                    <m:t>i</m:t>
                  </m:r>
                </m:sub>
                <m:sup>
                  <m:r>
                    <w:rPr>
                      <w:rFonts w:ascii="Cambria Math" w:eastAsia="Times New Roman" w:hAnsi="Cambria Math"/>
                      <w:sz w:val="24"/>
                      <w:szCs w:val="24"/>
                      <w:lang w:eastAsia="ru-RU"/>
                    </w:rPr>
                    <m:t>w</m:t>
                  </m:r>
                </m:sup>
              </m:sSubSup>
            </m:oMath>
            <w:r>
              <w:rPr>
                <w:rFonts w:ascii="Times New Roman" w:eastAsia="Times New Roman" w:hAnsi="Times New Roman"/>
                <w:sz w:val="24"/>
                <w:szCs w:val="24"/>
                <w:lang w:eastAsia="ru-RU"/>
              </w:rPr>
              <w:t xml:space="preserve"> – количество кадровых ресурсов </w:t>
            </w:r>
            <w:r>
              <w:rPr>
                <w:rFonts w:ascii="Times New Roman" w:eastAsia="Times New Roman" w:hAnsi="Times New Roman"/>
                <w:i/>
                <w:iCs/>
                <w:sz w:val="24"/>
                <w:szCs w:val="24"/>
                <w:lang w:val="en-US" w:eastAsia="ru-RU"/>
              </w:rPr>
              <w:t>w</w:t>
            </w:r>
            <w:r>
              <w:rPr>
                <w:rFonts w:ascii="Times New Roman" w:eastAsia="Times New Roman" w:hAnsi="Times New Roman"/>
                <w:sz w:val="24"/>
                <w:szCs w:val="24"/>
                <w:lang w:eastAsia="ru-RU"/>
              </w:rPr>
              <w:t xml:space="preserve">-ой специальности </w:t>
            </w:r>
            <w:proofErr w:type="spellStart"/>
            <w:r>
              <w:rPr>
                <w:rFonts w:ascii="Times New Roman" w:eastAsia="Times New Roman" w:hAnsi="Times New Roman"/>
                <w:i/>
                <w:iCs/>
                <w:sz w:val="24"/>
                <w:szCs w:val="24"/>
                <w:lang w:val="en-US" w:eastAsia="ru-RU"/>
              </w:rPr>
              <w:t>i</w:t>
            </w:r>
            <w:proofErr w:type="spellEnd"/>
            <w:r>
              <w:rPr>
                <w:rFonts w:ascii="Times New Roman" w:eastAsia="Times New Roman" w:hAnsi="Times New Roman"/>
                <w:sz w:val="24"/>
                <w:szCs w:val="24"/>
                <w:lang w:eastAsia="ru-RU"/>
              </w:rPr>
              <w:t>-й заявки участника;</w:t>
            </w:r>
          </w:p>
          <w:p w14:paraId="4E2210BC" w14:textId="77777777" w:rsidR="00752AA6" w:rsidRDefault="00000000">
            <w:pPr>
              <w:spacing w:after="0" w:line="240" w:lineRule="auto"/>
              <w:jc w:val="both"/>
              <w:rPr>
                <w:rFonts w:ascii="Times New Roman" w:eastAsia="Times New Roman" w:hAnsi="Times New Roman"/>
                <w:sz w:val="24"/>
                <w:szCs w:val="24"/>
                <w:lang w:eastAsia="ru-RU"/>
              </w:rPr>
            </w:pP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eastAsia="ru-RU"/>
                    </w:rPr>
                    <m:t>min</m:t>
                  </m:r>
                </m:sub>
                <m:sup>
                  <m:r>
                    <w:rPr>
                      <w:rFonts w:ascii="Cambria Math" w:eastAsia="Times New Roman" w:hAnsi="Cambria Math"/>
                      <w:sz w:val="24"/>
                      <w:szCs w:val="24"/>
                      <w:lang w:eastAsia="ru-RU"/>
                    </w:rPr>
                    <m:t>w</m:t>
                  </m:r>
                </m:sup>
              </m:sSubSup>
            </m:oMath>
            <w:r>
              <w:rPr>
                <w:rFonts w:ascii="Times New Roman" w:eastAsia="Times New Roman" w:hAnsi="Times New Roman"/>
                <w:sz w:val="24"/>
                <w:szCs w:val="24"/>
                <w:lang w:eastAsia="ru-RU"/>
              </w:rPr>
              <w:t xml:space="preserve"> – минимальное количество кадровых ресурсов </w:t>
            </w:r>
            <w:r>
              <w:rPr>
                <w:rFonts w:ascii="Times New Roman" w:eastAsia="Times New Roman" w:hAnsi="Times New Roman"/>
                <w:i/>
                <w:iCs/>
                <w:sz w:val="24"/>
                <w:szCs w:val="24"/>
                <w:lang w:val="en-US" w:eastAsia="ru-RU"/>
              </w:rPr>
              <w:t>w</w:t>
            </w:r>
            <w:r>
              <w:rPr>
                <w:rFonts w:ascii="Times New Roman" w:eastAsia="Times New Roman" w:hAnsi="Times New Roman"/>
                <w:sz w:val="24"/>
                <w:szCs w:val="24"/>
                <w:lang w:eastAsia="ru-RU"/>
              </w:rPr>
              <w:t>-ой специальности, чел.;</w:t>
            </w:r>
          </w:p>
          <w:p w14:paraId="0BE8E98C" w14:textId="77777777" w:rsidR="00752AA6" w:rsidRDefault="00000000">
            <w:pPr>
              <w:spacing w:after="0" w:line="240" w:lineRule="auto"/>
              <w:jc w:val="both"/>
              <w:rPr>
                <w:rFonts w:ascii="Times New Roman" w:eastAsia="Times New Roman" w:hAnsi="Times New Roman"/>
                <w:sz w:val="24"/>
                <w:szCs w:val="24"/>
                <w:lang w:eastAsia="ru-RU"/>
              </w:rPr>
            </w:pPr>
            <m:oMath>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eastAsia="ru-RU"/>
                    </w:rPr>
                    <m:t>предел.</m:t>
                  </m:r>
                </m:sub>
                <m:sup>
                  <m:r>
                    <w:rPr>
                      <w:rFonts w:ascii="Cambria Math" w:eastAsia="Times New Roman" w:hAnsi="Cambria Math"/>
                      <w:sz w:val="24"/>
                      <w:szCs w:val="24"/>
                      <w:lang w:eastAsia="ru-RU"/>
                    </w:rPr>
                    <m:t>w</m:t>
                  </m:r>
                </m:sup>
              </m:sSubSup>
            </m:oMath>
            <w:r>
              <w:rPr>
                <w:rFonts w:ascii="Times New Roman" w:eastAsia="Times New Roman" w:hAnsi="Times New Roman"/>
                <w:sz w:val="24"/>
                <w:szCs w:val="24"/>
                <w:lang w:eastAsia="ru-RU"/>
              </w:rPr>
              <w:t xml:space="preserve"> – предельное значение количества </w:t>
            </w:r>
            <w:r>
              <w:rPr>
                <w:rFonts w:ascii="Times New Roman" w:eastAsia="Times New Roman" w:hAnsi="Times New Roman"/>
                <w:i/>
                <w:iCs/>
                <w:sz w:val="24"/>
                <w:szCs w:val="24"/>
                <w:lang w:val="en-US" w:eastAsia="ru-RU"/>
              </w:rPr>
              <w:t>w</w:t>
            </w:r>
            <w:r>
              <w:rPr>
                <w:rFonts w:ascii="Times New Roman" w:eastAsia="Times New Roman" w:hAnsi="Times New Roman"/>
                <w:sz w:val="24"/>
                <w:szCs w:val="24"/>
                <w:lang w:eastAsia="ru-RU"/>
              </w:rPr>
              <w:t>-го вида кадровых ресурсов (специальностей), чел.;</w:t>
            </w:r>
          </w:p>
          <w:p w14:paraId="01544CE5" w14:textId="77777777" w:rsidR="00752AA6" w:rsidRDefault="000000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i/>
                <w:iCs/>
                <w:sz w:val="24"/>
                <w:szCs w:val="24"/>
                <w:lang w:val="en-US" w:eastAsia="ru-RU"/>
              </w:rPr>
              <w:t>w</w:t>
            </w:r>
            <w:r>
              <w:rPr>
                <w:rFonts w:ascii="Times New Roman" w:eastAsia="Times New Roman" w:hAnsi="Times New Roman"/>
                <w:sz w:val="24"/>
                <w:szCs w:val="24"/>
                <w:lang w:eastAsia="ru-RU"/>
              </w:rPr>
              <w:t xml:space="preserve"> – вид кадровых ресурсов (специальности).</w:t>
            </w:r>
          </w:p>
        </w:tc>
      </w:tr>
      <w:tr w:rsidR="00752AA6" w14:paraId="1124D45D" w14:textId="77777777">
        <w:trPr>
          <w:jc w:val="center"/>
        </w:trPr>
        <w:tc>
          <w:tcPr>
            <w:tcW w:w="2419" w:type="pct"/>
          </w:tcPr>
          <w:p w14:paraId="7212E6CC" w14:textId="77777777" w:rsidR="00752AA6" w:rsidRDefault="00000000">
            <w:pPr>
              <w:spacing w:after="4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случае, если участник </w:t>
            </w:r>
            <w:r>
              <w:rPr>
                <w:rFonts w:ascii="Times New Roman" w:hAnsi="Times New Roman"/>
                <w:sz w:val="24"/>
                <w:szCs w:val="24"/>
              </w:rPr>
              <w:t>ПКО</w:t>
            </w:r>
            <w:r>
              <w:rPr>
                <w:rFonts w:ascii="Times New Roman" w:eastAsia="Times New Roman" w:hAnsi="Times New Roman"/>
                <w:sz w:val="24"/>
                <w:szCs w:val="24"/>
                <w:lang w:eastAsia="ru-RU"/>
              </w:rPr>
              <w:t xml:space="preserve"> обладает </w:t>
            </w:r>
            <w:r>
              <w:rPr>
                <w:rFonts w:ascii="Times New Roman" w:eastAsia="Times New Roman" w:hAnsi="Times New Roman"/>
                <w:i/>
                <w:iCs/>
                <w:sz w:val="24"/>
                <w:szCs w:val="24"/>
                <w:lang w:val="en-US" w:eastAsia="ru-RU"/>
              </w:rPr>
              <w:t>w</w:t>
            </w:r>
            <w:r>
              <w:rPr>
                <w:rFonts w:ascii="Times New Roman" w:eastAsia="Times New Roman" w:hAnsi="Times New Roman"/>
                <w:sz w:val="24"/>
                <w:szCs w:val="24"/>
                <w:lang w:eastAsia="ru-RU"/>
              </w:rPr>
              <w:t xml:space="preserve">-ым видом кадровых ресурсов (специальностей) в количестве, равном или превышающем предельное количество </w:t>
            </w:r>
            <w:r>
              <w:rPr>
                <w:rFonts w:ascii="Times New Roman" w:eastAsia="Times New Roman" w:hAnsi="Times New Roman"/>
                <w:i/>
                <w:iCs/>
                <w:sz w:val="24"/>
                <w:szCs w:val="24"/>
                <w:lang w:val="en-US" w:eastAsia="ru-RU"/>
              </w:rPr>
              <w:t>w</w:t>
            </w:r>
            <w:r>
              <w:rPr>
                <w:rFonts w:ascii="Times New Roman" w:eastAsia="Times New Roman" w:hAnsi="Times New Roman"/>
                <w:sz w:val="24"/>
                <w:szCs w:val="24"/>
                <w:lang w:eastAsia="ru-RU"/>
              </w:rPr>
              <w:t>-го вида кадровых ресурсов (специальностей) (</w:t>
            </w:r>
            <m:oMath>
              <m:r>
                <w:rPr>
                  <w:rFonts w:ascii="Cambria Math" w:eastAsia="Times New Roman" w:hAnsi="Cambria Math"/>
                  <w:sz w:val="24"/>
                  <w:szCs w:val="24"/>
                  <w:lang w:eastAsia="ru-RU"/>
                </w:rPr>
                <m:t>≥</m:t>
              </m:r>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П</m:t>
                  </m:r>
                </m:e>
                <m:sub>
                  <m:r>
                    <w:rPr>
                      <w:rFonts w:ascii="Cambria Math" w:eastAsia="Times New Roman" w:hAnsi="Cambria Math"/>
                      <w:sz w:val="24"/>
                      <w:szCs w:val="24"/>
                      <w:lang w:eastAsia="ru-RU"/>
                    </w:rPr>
                    <m:t>предел.</m:t>
                  </m:r>
                </m:sub>
                <m:sup>
                  <m:r>
                    <w:rPr>
                      <w:rFonts w:ascii="Cambria Math" w:eastAsia="Times New Roman" w:hAnsi="Cambria Math"/>
                      <w:sz w:val="24"/>
                      <w:szCs w:val="24"/>
                      <w:lang w:eastAsia="ru-RU"/>
                    </w:rPr>
                    <m:t>w</m:t>
                  </m:r>
                </m:sup>
              </m:sSubSup>
            </m:oMath>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QUOTE </w:instrText>
            </w:r>
            <m:oMath>
              <m:sSubSup>
                <m:sSubSupPr>
                  <m:ctrlPr>
                    <w:rPr>
                      <w:rFonts w:ascii="Cambria Math" w:eastAsia="Times New Roman" w:hAnsi="Cambria Math"/>
                      <w:i/>
                      <w:sz w:val="24"/>
                      <w:szCs w:val="24"/>
                      <w:lang w:eastAsia="ru-RU"/>
                    </w:rPr>
                  </m:ctrlPr>
                </m:sSubSupPr>
                <m:e>
                  <m:r>
                    <m:rPr>
                      <m:sty m:val="p"/>
                    </m:rPr>
                    <w:rPr>
                      <w:rFonts w:ascii="Cambria Math" w:eastAsia="Times New Roman" w:hAnsi="Cambria Math"/>
                      <w:sz w:val="24"/>
                      <w:szCs w:val="24"/>
                      <w:lang w:eastAsia="ru-RU"/>
                    </w:rPr>
                    <m:t>≥D</m:t>
                  </m:r>
                </m:e>
                <m:sub>
                  <m:r>
                    <m:rPr>
                      <m:sty m:val="p"/>
                    </m:rPr>
                    <w:rPr>
                      <w:rFonts w:ascii="Cambria Math" w:eastAsia="Times New Roman" w:hAnsi="Cambria Math"/>
                      <w:sz w:val="24"/>
                      <w:szCs w:val="24"/>
                      <w:lang w:eastAsia="ru-RU"/>
                    </w:rPr>
                    <m:t>предел.</m:t>
                  </m:r>
                </m:sub>
                <m:sup>
                  <m:r>
                    <m:rPr>
                      <m:sty m:val="p"/>
                    </m:rPr>
                    <w:rPr>
                      <w:rFonts w:ascii="Cambria Math" w:eastAsia="Times New Roman" w:hAnsi="Cambria Math"/>
                      <w:sz w:val="24"/>
                      <w:szCs w:val="24"/>
                      <w:lang w:eastAsia="ru-RU"/>
                    </w:rPr>
                    <m:t>w</m:t>
                  </m:r>
                </m:sup>
              </m:sSubSup>
            </m:oMath>
            <w:r>
              <w:rPr>
                <w:rFonts w:ascii="Times New Roman" w:eastAsia="Times New Roman" w:hAnsi="Times New Roman"/>
                <w:sz w:val="24"/>
                <w:szCs w:val="24"/>
                <w:lang w:eastAsia="ru-RU"/>
              </w:rPr>
              <w:instrText xml:space="preserve"> </w:instrTex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t>)</w:t>
            </w:r>
          </w:p>
        </w:tc>
        <w:tc>
          <w:tcPr>
            <w:tcW w:w="2581" w:type="pct"/>
          </w:tcPr>
          <w:p w14:paraId="5A2D2658" w14:textId="77777777" w:rsidR="00752AA6"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 баллов</w:t>
            </w:r>
          </w:p>
        </w:tc>
      </w:tr>
    </w:tbl>
    <w:p w14:paraId="4CF3B7D2" w14:textId="77777777" w:rsidR="00752AA6" w:rsidRDefault="00752AA6">
      <w:pPr>
        <w:pStyle w:val="2f8"/>
        <w:suppressLineNumbers w:val="0"/>
        <w:ind w:firstLine="709"/>
        <w:rPr>
          <w:bCs/>
          <w:sz w:val="24"/>
          <w:szCs w:val="24"/>
        </w:rPr>
      </w:pPr>
    </w:p>
    <w:p w14:paraId="3CDFCA6E" w14:textId="77777777" w:rsidR="00752AA6" w:rsidRDefault="00000000">
      <w:pPr>
        <w:widowControl w:val="0"/>
        <w:spacing w:after="0" w:line="240" w:lineRule="auto"/>
        <w:ind w:firstLine="709"/>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7. ПОСТКВАЛИФИКАЦИЯ</w:t>
      </w:r>
    </w:p>
    <w:p w14:paraId="7065C150" w14:textId="77777777" w:rsidR="00752AA6" w:rsidRDefault="00752AA6">
      <w:pPr>
        <w:widowControl w:val="0"/>
        <w:spacing w:after="0" w:line="240" w:lineRule="auto"/>
        <w:ind w:firstLine="709"/>
        <w:jc w:val="both"/>
        <w:rPr>
          <w:rFonts w:ascii="Times New Roman" w:eastAsia="Times New Roman" w:hAnsi="Times New Roman"/>
          <w:sz w:val="24"/>
          <w:szCs w:val="24"/>
          <w:lang w:eastAsia="ru-RU"/>
        </w:rPr>
      </w:pPr>
    </w:p>
    <w:p w14:paraId="0AB614B9" w14:textId="77777777" w:rsidR="00752AA6" w:rsidRDefault="00000000">
      <w:pPr>
        <w:pStyle w:val="2f8"/>
        <w:suppressLineNumbers w:val="0"/>
        <w:ind w:firstLine="709"/>
        <w:rPr>
          <w:bCs/>
          <w:sz w:val="24"/>
          <w:szCs w:val="24"/>
        </w:rPr>
      </w:pPr>
      <w:r>
        <w:rPr>
          <w:bCs/>
          <w:sz w:val="24"/>
          <w:szCs w:val="24"/>
        </w:rPr>
        <w:t xml:space="preserve">7.1. В отношении участника закупки, приглашенного Заказчиком к участию в закупке с ПКО, в любое время, но не позднее сроков подведения итогов процедуры закупки, указанных в извещении о проведении процедуры закупки и (или) документации процедуры закупки, может быть применена процедура </w:t>
      </w:r>
      <w:proofErr w:type="spellStart"/>
      <w:r>
        <w:rPr>
          <w:bCs/>
          <w:sz w:val="24"/>
          <w:szCs w:val="24"/>
        </w:rPr>
        <w:t>постквалификации</w:t>
      </w:r>
      <w:proofErr w:type="spellEnd"/>
      <w:r>
        <w:rPr>
          <w:bCs/>
          <w:sz w:val="24"/>
          <w:szCs w:val="24"/>
        </w:rPr>
        <w:t xml:space="preserve">. </w:t>
      </w:r>
      <w:proofErr w:type="spellStart"/>
      <w:r>
        <w:rPr>
          <w:bCs/>
          <w:sz w:val="24"/>
          <w:szCs w:val="24"/>
        </w:rPr>
        <w:t>Постквалификация</w:t>
      </w:r>
      <w:proofErr w:type="spellEnd"/>
      <w:r>
        <w:rPr>
          <w:bCs/>
          <w:sz w:val="24"/>
          <w:szCs w:val="24"/>
        </w:rPr>
        <w:t xml:space="preserve"> проводится при условии, что возможность ее проведения была указана в извещении о проведении процедуры закупки и (или) документации процедуры закупки.</w:t>
      </w:r>
    </w:p>
    <w:p w14:paraId="0645BE06" w14:textId="77777777" w:rsidR="00752AA6" w:rsidRDefault="00000000">
      <w:pPr>
        <w:pStyle w:val="2f8"/>
        <w:suppressLineNumbers w:val="0"/>
        <w:ind w:firstLine="709"/>
        <w:rPr>
          <w:bCs/>
          <w:sz w:val="24"/>
          <w:szCs w:val="24"/>
        </w:rPr>
      </w:pPr>
      <w:r>
        <w:rPr>
          <w:bCs/>
          <w:sz w:val="24"/>
          <w:szCs w:val="24"/>
        </w:rPr>
        <w:t>7.2. </w:t>
      </w:r>
      <w:proofErr w:type="spellStart"/>
      <w:r>
        <w:rPr>
          <w:bCs/>
          <w:sz w:val="24"/>
          <w:szCs w:val="24"/>
        </w:rPr>
        <w:t>Постквалификация</w:t>
      </w:r>
      <w:proofErr w:type="spellEnd"/>
      <w:r>
        <w:rPr>
          <w:bCs/>
          <w:sz w:val="24"/>
          <w:szCs w:val="24"/>
        </w:rPr>
        <w:t xml:space="preserve"> заключается в подтверждении участником процедуры закупки своего соответствия ранее выдвигавшимся квалификационным требованиям путем предоставления обновленных версий ранее поданных документов (всех либо их части). Перечень этих документов должен быть одинаков для лиц, в отношении которых осуществляется </w:t>
      </w:r>
      <w:proofErr w:type="spellStart"/>
      <w:r>
        <w:rPr>
          <w:bCs/>
          <w:sz w:val="24"/>
          <w:szCs w:val="24"/>
        </w:rPr>
        <w:t>постквалификация</w:t>
      </w:r>
      <w:proofErr w:type="spellEnd"/>
      <w:r>
        <w:rPr>
          <w:bCs/>
          <w:sz w:val="24"/>
          <w:szCs w:val="24"/>
        </w:rPr>
        <w:t xml:space="preserve">. Запрещается выдвигать на процедуре </w:t>
      </w:r>
      <w:proofErr w:type="spellStart"/>
      <w:r>
        <w:rPr>
          <w:bCs/>
          <w:sz w:val="24"/>
          <w:szCs w:val="24"/>
        </w:rPr>
        <w:t>постквалификации</w:t>
      </w:r>
      <w:proofErr w:type="spellEnd"/>
      <w:r>
        <w:rPr>
          <w:bCs/>
          <w:sz w:val="24"/>
          <w:szCs w:val="24"/>
        </w:rPr>
        <w:t xml:space="preserve"> иные квалификационные требования за исключением тех, которые содержались в документации о проведении ПКО.</w:t>
      </w:r>
    </w:p>
    <w:p w14:paraId="3C97A43A" w14:textId="77777777" w:rsidR="00752AA6" w:rsidRDefault="00000000">
      <w:pPr>
        <w:pStyle w:val="2f8"/>
        <w:suppressLineNumbers w:val="0"/>
        <w:ind w:firstLine="709"/>
        <w:rPr>
          <w:bCs/>
          <w:sz w:val="24"/>
          <w:szCs w:val="24"/>
        </w:rPr>
      </w:pPr>
      <w:r>
        <w:rPr>
          <w:bCs/>
          <w:sz w:val="24"/>
          <w:szCs w:val="24"/>
        </w:rPr>
        <w:t xml:space="preserve">7.3. Непрохождение </w:t>
      </w:r>
      <w:proofErr w:type="spellStart"/>
      <w:r>
        <w:rPr>
          <w:bCs/>
          <w:sz w:val="24"/>
          <w:szCs w:val="24"/>
        </w:rPr>
        <w:t>постквалификации</w:t>
      </w:r>
      <w:proofErr w:type="spellEnd"/>
      <w:r>
        <w:rPr>
          <w:bCs/>
          <w:sz w:val="24"/>
          <w:szCs w:val="24"/>
        </w:rPr>
        <w:t>, отказ участника процедуры закупки от ее прохождения, несвоевременное предоставление запрашиваемых документов и сведений является основанием для отстранения такого участника процедуры закупки от участия в процедуре закупки и исключения из Перечня.</w:t>
      </w:r>
    </w:p>
    <w:p w14:paraId="208419D1" w14:textId="77777777" w:rsidR="00752AA6" w:rsidRDefault="00752AA6">
      <w:pPr>
        <w:pStyle w:val="30"/>
        <w:numPr>
          <w:ilvl w:val="0"/>
          <w:numId w:val="0"/>
        </w:numPr>
        <w:rPr>
          <w:szCs w:val="24"/>
        </w:rPr>
      </w:pPr>
    </w:p>
    <w:p w14:paraId="06DF2B1D" w14:textId="77777777" w:rsidR="00752AA6" w:rsidRDefault="00752AA6">
      <w:pPr>
        <w:keepNext/>
        <w:widowControl w:val="0"/>
        <w:suppressLineNumbers/>
        <w:spacing w:after="0" w:line="240" w:lineRule="auto"/>
        <w:ind w:left="360"/>
        <w:jc w:val="center"/>
        <w:outlineLvl w:val="0"/>
        <w:rPr>
          <w:rFonts w:ascii="Times New Roman" w:eastAsia="Times New Roman" w:hAnsi="Times New Roman"/>
          <w:b/>
          <w:bCs/>
          <w:sz w:val="24"/>
          <w:szCs w:val="24"/>
          <w:lang w:eastAsia="ru-RU"/>
        </w:rPr>
        <w:sectPr w:rsidR="00752AA6">
          <w:footnotePr>
            <w:numRestart w:val="eachPage"/>
          </w:footnotePr>
          <w:pgSz w:w="11907" w:h="16840"/>
          <w:pgMar w:top="1134" w:right="708" w:bottom="1134" w:left="1418" w:header="426" w:footer="709" w:gutter="0"/>
          <w:cols w:space="708"/>
          <w:docGrid w:linePitch="360"/>
        </w:sectPr>
      </w:pPr>
      <w:bookmarkStart w:id="45" w:name="_Toc374530008"/>
      <w:bookmarkStart w:id="46" w:name="_Toc375898289"/>
      <w:bookmarkStart w:id="47" w:name="_Toc375898873"/>
      <w:bookmarkStart w:id="48" w:name="_Ref391889912"/>
      <w:bookmarkStart w:id="49" w:name="_Ref391890897"/>
      <w:bookmarkStart w:id="50" w:name="_Ref391890929"/>
      <w:bookmarkStart w:id="51" w:name="_Ref391890935"/>
    </w:p>
    <w:p w14:paraId="3A85B640" w14:textId="77777777" w:rsidR="00752AA6" w:rsidRDefault="00000000">
      <w:pPr>
        <w:widowControl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РАЗДЕЛ II. ИНФОРМАЦИОННАЯ КАРТА</w:t>
      </w:r>
      <w:bookmarkEnd w:id="45"/>
      <w:bookmarkEnd w:id="46"/>
      <w:bookmarkEnd w:id="47"/>
      <w:bookmarkEnd w:id="48"/>
      <w:bookmarkEnd w:id="49"/>
      <w:bookmarkEnd w:id="50"/>
      <w:bookmarkEnd w:id="51"/>
    </w:p>
    <w:p w14:paraId="36AD905D" w14:textId="77777777" w:rsidR="00752AA6" w:rsidRDefault="00752AA6">
      <w:pPr>
        <w:widowControl w:val="0"/>
        <w:spacing w:after="0" w:line="240" w:lineRule="auto"/>
        <w:jc w:val="center"/>
        <w:rPr>
          <w:rFonts w:ascii="Times New Roman" w:eastAsia="Times New Roman" w:hAnsi="Times New Roman"/>
          <w:sz w:val="24"/>
          <w:szCs w:val="24"/>
          <w:lang w:eastAsia="ru-RU"/>
        </w:rPr>
      </w:pPr>
    </w:p>
    <w:tbl>
      <w:tblPr>
        <w:tblW w:w="9204" w:type="dxa"/>
        <w:jc w:val="center"/>
        <w:tblLayout w:type="fixed"/>
        <w:tblLook w:val="04A0" w:firstRow="1" w:lastRow="0" w:firstColumn="1" w:lastColumn="0" w:noHBand="0" w:noVBand="1"/>
      </w:tblPr>
      <w:tblGrid>
        <w:gridCol w:w="557"/>
        <w:gridCol w:w="2552"/>
        <w:gridCol w:w="6095"/>
      </w:tblGrid>
      <w:tr w:rsidR="00752AA6" w14:paraId="1FA6AED3" w14:textId="77777777">
        <w:trPr>
          <w:trHeight w:val="330"/>
          <w:jc w:val="center"/>
        </w:trPr>
        <w:tc>
          <w:tcPr>
            <w:tcW w:w="557" w:type="dxa"/>
            <w:tcBorders>
              <w:top w:val="single" w:sz="4" w:space="0" w:color="auto"/>
              <w:left w:val="single" w:sz="4" w:space="0" w:color="auto"/>
              <w:bottom w:val="single" w:sz="4" w:space="0" w:color="auto"/>
              <w:right w:val="single" w:sz="4" w:space="0" w:color="auto"/>
            </w:tcBorders>
            <w:vAlign w:val="center"/>
          </w:tcPr>
          <w:p w14:paraId="3B8814D4" w14:textId="77777777" w:rsidR="00752AA6" w:rsidRDefault="00000000">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 п/п</w:t>
            </w:r>
          </w:p>
        </w:tc>
        <w:tc>
          <w:tcPr>
            <w:tcW w:w="2552" w:type="dxa"/>
            <w:tcBorders>
              <w:top w:val="single" w:sz="4" w:space="0" w:color="auto"/>
              <w:left w:val="single" w:sz="4" w:space="0" w:color="auto"/>
              <w:bottom w:val="single" w:sz="4" w:space="0" w:color="auto"/>
              <w:right w:val="single" w:sz="4" w:space="0" w:color="auto"/>
            </w:tcBorders>
            <w:vAlign w:val="center"/>
          </w:tcPr>
          <w:p w14:paraId="6E93E912" w14:textId="77777777" w:rsidR="00752AA6" w:rsidRDefault="00000000">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Наименование</w:t>
            </w:r>
          </w:p>
        </w:tc>
        <w:tc>
          <w:tcPr>
            <w:tcW w:w="6095" w:type="dxa"/>
            <w:tcBorders>
              <w:top w:val="single" w:sz="4" w:space="0" w:color="auto"/>
              <w:left w:val="single" w:sz="4" w:space="0" w:color="auto"/>
              <w:bottom w:val="single" w:sz="4" w:space="0" w:color="auto"/>
              <w:right w:val="single" w:sz="4" w:space="0" w:color="auto"/>
            </w:tcBorders>
            <w:vAlign w:val="center"/>
          </w:tcPr>
          <w:p w14:paraId="3B61527F" w14:textId="77777777" w:rsidR="00752AA6" w:rsidRDefault="00000000">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Содержание</w:t>
            </w:r>
          </w:p>
        </w:tc>
      </w:tr>
      <w:tr w:rsidR="00752AA6" w14:paraId="2E0EB1E5" w14:textId="77777777">
        <w:trPr>
          <w:trHeight w:val="376"/>
          <w:jc w:val="center"/>
        </w:trPr>
        <w:tc>
          <w:tcPr>
            <w:tcW w:w="557" w:type="dxa"/>
            <w:tcBorders>
              <w:top w:val="single" w:sz="4" w:space="0" w:color="auto"/>
              <w:left w:val="single" w:sz="8" w:space="0" w:color="auto"/>
              <w:bottom w:val="single" w:sz="4" w:space="0" w:color="auto"/>
              <w:right w:val="single" w:sz="8" w:space="0" w:color="auto"/>
            </w:tcBorders>
          </w:tcPr>
          <w:p w14:paraId="588DA294" w14:textId="77777777" w:rsidR="00752AA6" w:rsidRDefault="00000000">
            <w:pPr>
              <w:spacing w:after="0" w:line="240" w:lineRule="auto"/>
              <w:ind w:left="-57" w:right="-57"/>
              <w:jc w:val="center"/>
              <w:rPr>
                <w:rFonts w:ascii="Times New Roman" w:hAnsi="Times New Roman"/>
                <w:b/>
                <w:bCs/>
                <w:sz w:val="20"/>
                <w:szCs w:val="20"/>
              </w:rPr>
            </w:pPr>
            <w:r>
              <w:rPr>
                <w:rFonts w:ascii="Times New Roman" w:hAnsi="Times New Roman"/>
                <w:b/>
                <w:bCs/>
                <w:sz w:val="20"/>
                <w:szCs w:val="20"/>
              </w:rPr>
              <w:t>1</w:t>
            </w:r>
          </w:p>
        </w:tc>
        <w:tc>
          <w:tcPr>
            <w:tcW w:w="2552" w:type="dxa"/>
            <w:tcBorders>
              <w:top w:val="single" w:sz="4" w:space="0" w:color="auto"/>
              <w:left w:val="single" w:sz="8" w:space="0" w:color="auto"/>
              <w:bottom w:val="single" w:sz="4" w:space="0" w:color="auto"/>
              <w:right w:val="single" w:sz="8" w:space="0" w:color="auto"/>
            </w:tcBorders>
          </w:tcPr>
          <w:p w14:paraId="4CA2DE02" w14:textId="77777777" w:rsidR="00752AA6" w:rsidRDefault="00000000">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Способ и форма проведения</w:t>
            </w:r>
          </w:p>
        </w:tc>
        <w:tc>
          <w:tcPr>
            <w:tcW w:w="6095" w:type="dxa"/>
            <w:tcBorders>
              <w:top w:val="single" w:sz="4" w:space="0" w:color="auto"/>
              <w:left w:val="single" w:sz="8" w:space="0" w:color="auto"/>
              <w:bottom w:val="single" w:sz="4" w:space="0" w:color="auto"/>
              <w:right w:val="single" w:sz="8" w:space="0" w:color="auto"/>
            </w:tcBorders>
          </w:tcPr>
          <w:p w14:paraId="1F2BCF31" w14:textId="77777777" w:rsidR="00752AA6" w:rsidRDefault="00000000">
            <w:pPr>
              <w:widowControl w:val="0"/>
              <w:tabs>
                <w:tab w:val="num" w:pos="0"/>
              </w:tabs>
              <w:spacing w:after="0" w:line="240" w:lineRule="auto"/>
              <w:ind w:firstLine="317"/>
              <w:jc w:val="both"/>
              <w:rPr>
                <w:rFonts w:ascii="Times New Roman" w:hAnsi="Times New Roman"/>
                <w:bCs/>
                <w:sz w:val="20"/>
                <w:szCs w:val="20"/>
              </w:rPr>
            </w:pPr>
            <w:r>
              <w:rPr>
                <w:rFonts w:ascii="Times New Roman" w:hAnsi="Times New Roman"/>
                <w:b/>
                <w:sz w:val="20"/>
                <w:szCs w:val="20"/>
              </w:rPr>
              <w:t>Способ:</w:t>
            </w:r>
            <w:r>
              <w:rPr>
                <w:rFonts w:ascii="Times New Roman" w:hAnsi="Times New Roman"/>
                <w:bCs/>
                <w:sz w:val="20"/>
                <w:szCs w:val="20"/>
              </w:rPr>
              <w:t xml:space="preserve"> предварительный квалификационный отбор (далее </w:t>
            </w:r>
            <w:r>
              <w:rPr>
                <w:rFonts w:ascii="Times New Roman" w:eastAsia="Times New Roman" w:hAnsi="Times New Roman"/>
                <w:sz w:val="20"/>
                <w:szCs w:val="20"/>
              </w:rPr>
              <w:t>–</w:t>
            </w:r>
            <w:r>
              <w:rPr>
                <w:rFonts w:ascii="Times New Roman" w:hAnsi="Times New Roman"/>
                <w:bCs/>
                <w:sz w:val="20"/>
                <w:szCs w:val="20"/>
              </w:rPr>
              <w:t xml:space="preserve"> ПКО).</w:t>
            </w:r>
          </w:p>
          <w:p w14:paraId="6EB843D2" w14:textId="77777777" w:rsidR="00752AA6" w:rsidRDefault="00000000">
            <w:pPr>
              <w:widowControl w:val="0"/>
              <w:tabs>
                <w:tab w:val="num" w:pos="0"/>
              </w:tabs>
              <w:spacing w:after="0" w:line="240" w:lineRule="auto"/>
              <w:ind w:firstLine="317"/>
              <w:jc w:val="both"/>
              <w:rPr>
                <w:rFonts w:ascii="Times New Roman" w:hAnsi="Times New Roman"/>
                <w:bCs/>
                <w:sz w:val="20"/>
                <w:szCs w:val="20"/>
              </w:rPr>
            </w:pPr>
            <w:r>
              <w:rPr>
                <w:rFonts w:ascii="Times New Roman" w:hAnsi="Times New Roman"/>
                <w:b/>
                <w:sz w:val="20"/>
                <w:szCs w:val="20"/>
              </w:rPr>
              <w:t>Форма проведения:</w:t>
            </w:r>
            <w:r>
              <w:rPr>
                <w:rFonts w:ascii="Times New Roman" w:hAnsi="Times New Roman"/>
                <w:bCs/>
                <w:sz w:val="20"/>
                <w:szCs w:val="20"/>
              </w:rPr>
              <w:t xml:space="preserve"> в электронной форме.</w:t>
            </w:r>
          </w:p>
        </w:tc>
      </w:tr>
      <w:tr w:rsidR="00752AA6" w14:paraId="747B17CF" w14:textId="77777777">
        <w:trPr>
          <w:trHeight w:val="283"/>
          <w:jc w:val="center"/>
        </w:trPr>
        <w:tc>
          <w:tcPr>
            <w:tcW w:w="557" w:type="dxa"/>
            <w:tcBorders>
              <w:top w:val="none" w:sz="4" w:space="0" w:color="000000"/>
              <w:left w:val="single" w:sz="8" w:space="0" w:color="auto"/>
              <w:bottom w:val="single" w:sz="4" w:space="0" w:color="auto"/>
              <w:right w:val="single" w:sz="8" w:space="0" w:color="auto"/>
            </w:tcBorders>
          </w:tcPr>
          <w:p w14:paraId="04CB7988" w14:textId="77777777" w:rsidR="00752AA6" w:rsidRDefault="00000000">
            <w:pPr>
              <w:spacing w:after="0" w:line="240" w:lineRule="auto"/>
              <w:ind w:left="-57" w:right="-57"/>
              <w:jc w:val="center"/>
              <w:rPr>
                <w:rFonts w:ascii="Times New Roman" w:hAnsi="Times New Roman"/>
                <w:b/>
                <w:bCs/>
                <w:sz w:val="20"/>
                <w:szCs w:val="20"/>
              </w:rPr>
            </w:pPr>
            <w:r>
              <w:rPr>
                <w:rFonts w:ascii="Times New Roman" w:hAnsi="Times New Roman"/>
                <w:b/>
                <w:bCs/>
                <w:sz w:val="20"/>
                <w:szCs w:val="20"/>
              </w:rPr>
              <w:t>2</w:t>
            </w:r>
          </w:p>
        </w:tc>
        <w:tc>
          <w:tcPr>
            <w:tcW w:w="2552" w:type="dxa"/>
            <w:tcBorders>
              <w:top w:val="none" w:sz="4" w:space="0" w:color="000000"/>
              <w:left w:val="single" w:sz="8" w:space="0" w:color="auto"/>
              <w:bottom w:val="single" w:sz="4" w:space="0" w:color="auto"/>
              <w:right w:val="single" w:sz="8" w:space="0" w:color="auto"/>
            </w:tcBorders>
          </w:tcPr>
          <w:p w14:paraId="0D0219FF" w14:textId="77777777" w:rsidR="00752AA6" w:rsidRDefault="00000000">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Нормативный документ, в соответствии с которым проводится ПКО</w:t>
            </w:r>
          </w:p>
        </w:tc>
        <w:tc>
          <w:tcPr>
            <w:tcW w:w="6095" w:type="dxa"/>
            <w:tcBorders>
              <w:top w:val="none" w:sz="4" w:space="0" w:color="000000"/>
              <w:left w:val="single" w:sz="8" w:space="0" w:color="auto"/>
              <w:bottom w:val="single" w:sz="4" w:space="0" w:color="auto"/>
              <w:right w:val="single" w:sz="8" w:space="0" w:color="auto"/>
            </w:tcBorders>
          </w:tcPr>
          <w:p w14:paraId="24ABF8F8" w14:textId="77777777" w:rsidR="00752AA6" w:rsidRDefault="00000000">
            <w:pPr>
              <w:widowControl w:val="0"/>
              <w:tabs>
                <w:tab w:val="num" w:pos="0"/>
              </w:tabs>
              <w:spacing w:after="0" w:line="240" w:lineRule="auto"/>
              <w:ind w:firstLine="317"/>
              <w:jc w:val="both"/>
              <w:rPr>
                <w:rFonts w:ascii="Times New Roman" w:eastAsia="Times New Roman" w:hAnsi="Times New Roman"/>
                <w:sz w:val="20"/>
                <w:szCs w:val="20"/>
              </w:rPr>
            </w:pPr>
            <w:r>
              <w:rPr>
                <w:rFonts w:ascii="Times New Roman" w:eastAsia="Times New Roman" w:hAnsi="Times New Roman"/>
                <w:sz w:val="20"/>
                <w:szCs w:val="20"/>
              </w:rPr>
              <w:t>Положение о закупках товаров, работ и услуг в автономной некоммерческой организации «Цифровой аудит».</w:t>
            </w:r>
          </w:p>
        </w:tc>
      </w:tr>
      <w:tr w:rsidR="00752AA6" w14:paraId="02810DC0" w14:textId="77777777">
        <w:trPr>
          <w:trHeight w:val="283"/>
          <w:jc w:val="center"/>
        </w:trPr>
        <w:tc>
          <w:tcPr>
            <w:tcW w:w="557" w:type="dxa"/>
            <w:tcBorders>
              <w:top w:val="none" w:sz="4" w:space="0" w:color="000000"/>
              <w:left w:val="single" w:sz="8" w:space="0" w:color="auto"/>
              <w:bottom w:val="single" w:sz="4" w:space="0" w:color="auto"/>
              <w:right w:val="single" w:sz="8" w:space="0" w:color="auto"/>
            </w:tcBorders>
          </w:tcPr>
          <w:p w14:paraId="314D589C" w14:textId="77777777" w:rsidR="00752AA6" w:rsidRDefault="00000000">
            <w:pPr>
              <w:spacing w:after="0" w:line="240" w:lineRule="auto"/>
              <w:ind w:left="-57" w:right="-57"/>
              <w:jc w:val="center"/>
              <w:rPr>
                <w:rFonts w:ascii="Times New Roman" w:hAnsi="Times New Roman"/>
                <w:b/>
                <w:bCs/>
                <w:sz w:val="20"/>
                <w:szCs w:val="20"/>
              </w:rPr>
            </w:pPr>
            <w:r>
              <w:rPr>
                <w:rFonts w:ascii="Times New Roman" w:hAnsi="Times New Roman"/>
                <w:b/>
                <w:bCs/>
                <w:sz w:val="20"/>
                <w:szCs w:val="20"/>
              </w:rPr>
              <w:t>3</w:t>
            </w:r>
          </w:p>
        </w:tc>
        <w:tc>
          <w:tcPr>
            <w:tcW w:w="2552" w:type="dxa"/>
            <w:tcBorders>
              <w:top w:val="none" w:sz="4" w:space="0" w:color="000000"/>
              <w:left w:val="single" w:sz="8" w:space="0" w:color="auto"/>
              <w:bottom w:val="single" w:sz="4" w:space="0" w:color="auto"/>
              <w:right w:val="single" w:sz="8" w:space="0" w:color="auto"/>
            </w:tcBorders>
          </w:tcPr>
          <w:p w14:paraId="7F4D2E9C" w14:textId="77777777" w:rsidR="00752AA6" w:rsidRDefault="00000000">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rPr>
              <w:t>Наименование, место нахождения, почтовый адрес, контактное лицо, адрес электронной почты</w:t>
            </w:r>
          </w:p>
        </w:tc>
        <w:tc>
          <w:tcPr>
            <w:tcW w:w="6095" w:type="dxa"/>
            <w:tcBorders>
              <w:top w:val="none" w:sz="4" w:space="0" w:color="000000"/>
              <w:left w:val="single" w:sz="8" w:space="0" w:color="auto"/>
              <w:bottom w:val="single" w:sz="4" w:space="0" w:color="auto"/>
              <w:right w:val="single" w:sz="8" w:space="0" w:color="auto"/>
            </w:tcBorders>
          </w:tcPr>
          <w:p w14:paraId="4F0223FC" w14:textId="77777777" w:rsidR="00752AA6" w:rsidRDefault="00000000">
            <w:pPr>
              <w:widowControl w:val="0"/>
              <w:tabs>
                <w:tab w:val="num" w:pos="0"/>
              </w:tabs>
              <w:spacing w:after="0" w:line="240" w:lineRule="auto"/>
              <w:ind w:firstLine="317"/>
              <w:jc w:val="both"/>
              <w:rPr>
                <w:rFonts w:ascii="Times New Roman" w:eastAsia="Times New Roman" w:hAnsi="Times New Roman"/>
                <w:b/>
                <w:bCs/>
                <w:sz w:val="20"/>
                <w:szCs w:val="20"/>
              </w:rPr>
            </w:pPr>
            <w:r>
              <w:rPr>
                <w:rFonts w:ascii="Times New Roman" w:eastAsia="Times New Roman" w:hAnsi="Times New Roman"/>
                <w:b/>
                <w:bCs/>
                <w:sz w:val="20"/>
                <w:szCs w:val="20"/>
              </w:rPr>
              <w:t>Автономная некоммерческая организация «Цифровой аудит».</w:t>
            </w:r>
          </w:p>
          <w:p w14:paraId="202B6A91" w14:textId="77777777" w:rsidR="00752AA6" w:rsidRDefault="00000000">
            <w:pPr>
              <w:widowControl w:val="0"/>
              <w:tabs>
                <w:tab w:val="num" w:pos="0"/>
              </w:tabs>
              <w:spacing w:after="0" w:line="240" w:lineRule="auto"/>
              <w:ind w:firstLine="317"/>
              <w:jc w:val="both"/>
              <w:rPr>
                <w:rFonts w:ascii="Times New Roman" w:eastAsia="Times New Roman" w:hAnsi="Times New Roman"/>
                <w:sz w:val="20"/>
                <w:szCs w:val="20"/>
              </w:rPr>
            </w:pPr>
            <w:r>
              <w:rPr>
                <w:rFonts w:ascii="Times New Roman" w:eastAsia="Times New Roman" w:hAnsi="Times New Roman"/>
                <w:b/>
                <w:bCs/>
                <w:sz w:val="20"/>
                <w:szCs w:val="20"/>
              </w:rPr>
              <w:t>Место нахождения:</w:t>
            </w:r>
            <w:r>
              <w:rPr>
                <w:rFonts w:ascii="Times New Roman" w:eastAsia="Times New Roman" w:hAnsi="Times New Roman"/>
                <w:sz w:val="20"/>
                <w:szCs w:val="20"/>
              </w:rPr>
              <w:t xml:space="preserve"> 119121, г. Москва, </w:t>
            </w:r>
            <w:proofErr w:type="spellStart"/>
            <w:r>
              <w:rPr>
                <w:rFonts w:ascii="Times New Roman" w:eastAsia="Times New Roman" w:hAnsi="Times New Roman"/>
                <w:sz w:val="20"/>
                <w:szCs w:val="20"/>
              </w:rPr>
              <w:t>вн.тер.г</w:t>
            </w:r>
            <w:proofErr w:type="spellEnd"/>
            <w:r>
              <w:rPr>
                <w:rFonts w:ascii="Times New Roman" w:eastAsia="Times New Roman" w:hAnsi="Times New Roman"/>
                <w:sz w:val="20"/>
                <w:szCs w:val="20"/>
              </w:rPr>
              <w:t xml:space="preserve">. муниципальный округ Хамовники, ул. Бурденко, д. 1, </w:t>
            </w:r>
            <w:proofErr w:type="spellStart"/>
            <w:r>
              <w:rPr>
                <w:rFonts w:ascii="Times New Roman" w:eastAsia="Times New Roman" w:hAnsi="Times New Roman"/>
                <w:sz w:val="20"/>
                <w:szCs w:val="20"/>
              </w:rPr>
              <w:t>помещ</w:t>
            </w:r>
            <w:proofErr w:type="spellEnd"/>
            <w:r>
              <w:rPr>
                <w:rFonts w:ascii="Times New Roman" w:eastAsia="Times New Roman" w:hAnsi="Times New Roman"/>
                <w:sz w:val="20"/>
                <w:szCs w:val="20"/>
              </w:rPr>
              <w:t>. 048.</w:t>
            </w:r>
          </w:p>
          <w:p w14:paraId="3CA4055B" w14:textId="77777777" w:rsidR="00752AA6" w:rsidRDefault="00000000">
            <w:pPr>
              <w:widowControl w:val="0"/>
              <w:tabs>
                <w:tab w:val="num" w:pos="0"/>
              </w:tabs>
              <w:spacing w:after="0" w:line="240" w:lineRule="auto"/>
              <w:ind w:firstLine="317"/>
              <w:jc w:val="both"/>
              <w:rPr>
                <w:rFonts w:ascii="Times New Roman" w:eastAsia="Times New Roman" w:hAnsi="Times New Roman"/>
                <w:sz w:val="20"/>
                <w:szCs w:val="20"/>
              </w:rPr>
            </w:pPr>
            <w:r>
              <w:rPr>
                <w:rFonts w:ascii="Times New Roman" w:eastAsia="Times New Roman" w:hAnsi="Times New Roman"/>
                <w:b/>
                <w:bCs/>
                <w:sz w:val="20"/>
                <w:szCs w:val="20"/>
              </w:rPr>
              <w:t>Почтовый адрес:</w:t>
            </w:r>
            <w:r>
              <w:rPr>
                <w:rFonts w:ascii="Times New Roman" w:eastAsia="Times New Roman" w:hAnsi="Times New Roman"/>
                <w:sz w:val="20"/>
                <w:szCs w:val="20"/>
              </w:rPr>
              <w:t xml:space="preserve"> 119121, г. Москва, </w:t>
            </w:r>
            <w:proofErr w:type="spellStart"/>
            <w:r>
              <w:rPr>
                <w:rFonts w:ascii="Times New Roman" w:eastAsia="Times New Roman" w:hAnsi="Times New Roman"/>
                <w:sz w:val="20"/>
                <w:szCs w:val="20"/>
              </w:rPr>
              <w:t>вн.тер.г</w:t>
            </w:r>
            <w:proofErr w:type="spellEnd"/>
            <w:r>
              <w:rPr>
                <w:rFonts w:ascii="Times New Roman" w:eastAsia="Times New Roman" w:hAnsi="Times New Roman"/>
                <w:sz w:val="20"/>
                <w:szCs w:val="20"/>
              </w:rPr>
              <w:t xml:space="preserve">. муниципальный округ Хамовники, ул. Бурденко, д. 1, </w:t>
            </w:r>
            <w:proofErr w:type="spellStart"/>
            <w:r>
              <w:rPr>
                <w:rFonts w:ascii="Times New Roman" w:eastAsia="Times New Roman" w:hAnsi="Times New Roman"/>
                <w:sz w:val="20"/>
                <w:szCs w:val="20"/>
              </w:rPr>
              <w:t>помещ</w:t>
            </w:r>
            <w:proofErr w:type="spellEnd"/>
            <w:r>
              <w:rPr>
                <w:rFonts w:ascii="Times New Roman" w:eastAsia="Times New Roman" w:hAnsi="Times New Roman"/>
                <w:sz w:val="20"/>
                <w:szCs w:val="20"/>
              </w:rPr>
              <w:t>. 048.</w:t>
            </w:r>
          </w:p>
          <w:p w14:paraId="7B6E553D" w14:textId="77777777" w:rsidR="00752AA6" w:rsidRDefault="00000000">
            <w:pPr>
              <w:widowControl w:val="0"/>
              <w:tabs>
                <w:tab w:val="num" w:pos="0"/>
              </w:tabs>
              <w:spacing w:after="0" w:line="240" w:lineRule="auto"/>
              <w:ind w:firstLine="317"/>
              <w:jc w:val="both"/>
              <w:rPr>
                <w:rFonts w:ascii="Times New Roman" w:eastAsia="Times New Roman" w:hAnsi="Times New Roman"/>
                <w:sz w:val="20"/>
                <w:szCs w:val="20"/>
              </w:rPr>
            </w:pPr>
            <w:r>
              <w:rPr>
                <w:rFonts w:ascii="Times New Roman" w:eastAsia="Times New Roman" w:hAnsi="Times New Roman"/>
                <w:b/>
                <w:bCs/>
                <w:sz w:val="20"/>
                <w:szCs w:val="20"/>
              </w:rPr>
              <w:t>Контактное лицо:</w:t>
            </w:r>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Пыленок</w:t>
            </w:r>
            <w:proofErr w:type="spellEnd"/>
            <w:r>
              <w:rPr>
                <w:rFonts w:ascii="Times New Roman" w:eastAsia="Times New Roman" w:hAnsi="Times New Roman"/>
                <w:sz w:val="20"/>
                <w:szCs w:val="20"/>
              </w:rPr>
              <w:t xml:space="preserve"> Юлия Сергеевна, Жигунова Марина Владимировна.</w:t>
            </w:r>
          </w:p>
          <w:p w14:paraId="52C8F58D" w14:textId="77777777" w:rsidR="00752AA6" w:rsidRDefault="00000000">
            <w:pPr>
              <w:widowControl w:val="0"/>
              <w:tabs>
                <w:tab w:val="num" w:pos="0"/>
              </w:tabs>
              <w:spacing w:after="20" w:line="240" w:lineRule="auto"/>
              <w:ind w:firstLine="317"/>
              <w:jc w:val="both"/>
              <w:rPr>
                <w:rFonts w:ascii="Times New Roman" w:eastAsia="Times New Roman" w:hAnsi="Times New Roman"/>
                <w:sz w:val="20"/>
                <w:szCs w:val="20"/>
              </w:rPr>
            </w:pPr>
            <w:r>
              <w:rPr>
                <w:rFonts w:ascii="Times New Roman" w:eastAsia="Times New Roman" w:hAnsi="Times New Roman"/>
                <w:b/>
                <w:bCs/>
                <w:sz w:val="20"/>
                <w:szCs w:val="20"/>
              </w:rPr>
              <w:t>Адрес электронной почты (E-mail):</w:t>
            </w:r>
            <w:r>
              <w:rPr>
                <w:rFonts w:ascii="Times New Roman" w:eastAsia="Times New Roman" w:hAnsi="Times New Roman"/>
                <w:sz w:val="20"/>
                <w:szCs w:val="20"/>
              </w:rPr>
              <w:t xml:space="preserve"> zakupki_ano@da.gov.ru.</w:t>
            </w:r>
          </w:p>
        </w:tc>
      </w:tr>
      <w:tr w:rsidR="00752AA6" w14:paraId="3AC58B24" w14:textId="77777777">
        <w:trPr>
          <w:trHeight w:val="945"/>
          <w:jc w:val="center"/>
        </w:trPr>
        <w:tc>
          <w:tcPr>
            <w:tcW w:w="557" w:type="dxa"/>
            <w:tcBorders>
              <w:top w:val="none" w:sz="4" w:space="0" w:color="000000"/>
              <w:left w:val="single" w:sz="8" w:space="0" w:color="auto"/>
              <w:bottom w:val="single" w:sz="4" w:space="0" w:color="auto"/>
              <w:right w:val="single" w:sz="8" w:space="0" w:color="auto"/>
            </w:tcBorders>
          </w:tcPr>
          <w:p w14:paraId="2BF924F7" w14:textId="77777777" w:rsidR="00752AA6" w:rsidRDefault="00000000">
            <w:pPr>
              <w:spacing w:after="0" w:line="240" w:lineRule="auto"/>
              <w:ind w:left="-57" w:right="-57"/>
              <w:jc w:val="center"/>
              <w:rPr>
                <w:rFonts w:ascii="Times New Roman" w:hAnsi="Times New Roman"/>
                <w:b/>
                <w:bCs/>
                <w:sz w:val="20"/>
                <w:szCs w:val="20"/>
              </w:rPr>
            </w:pPr>
            <w:r>
              <w:rPr>
                <w:rFonts w:ascii="Times New Roman" w:hAnsi="Times New Roman"/>
                <w:b/>
                <w:bCs/>
                <w:sz w:val="20"/>
                <w:szCs w:val="20"/>
              </w:rPr>
              <w:t>4</w:t>
            </w:r>
          </w:p>
        </w:tc>
        <w:tc>
          <w:tcPr>
            <w:tcW w:w="2552" w:type="dxa"/>
            <w:tcBorders>
              <w:top w:val="none" w:sz="4" w:space="0" w:color="000000"/>
              <w:left w:val="single" w:sz="8" w:space="0" w:color="auto"/>
              <w:bottom w:val="single" w:sz="4" w:space="0" w:color="auto"/>
              <w:right w:val="single" w:sz="8" w:space="0" w:color="auto"/>
            </w:tcBorders>
          </w:tcPr>
          <w:p w14:paraId="100BE3A3" w14:textId="77777777" w:rsidR="00752AA6" w:rsidRDefault="00000000">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rPr>
              <w:t>Место рассмотрения заявок на участие в ПКО и подведения итогов ПКО</w:t>
            </w:r>
          </w:p>
        </w:tc>
        <w:tc>
          <w:tcPr>
            <w:tcW w:w="6095" w:type="dxa"/>
            <w:tcBorders>
              <w:top w:val="none" w:sz="4" w:space="0" w:color="000000"/>
              <w:left w:val="single" w:sz="8" w:space="0" w:color="auto"/>
              <w:bottom w:val="single" w:sz="4" w:space="0" w:color="auto"/>
              <w:right w:val="single" w:sz="8" w:space="0" w:color="auto"/>
            </w:tcBorders>
          </w:tcPr>
          <w:p w14:paraId="3328AEC5" w14:textId="77777777" w:rsidR="00752AA6" w:rsidRDefault="00000000">
            <w:pPr>
              <w:widowControl w:val="0"/>
              <w:tabs>
                <w:tab w:val="num" w:pos="0"/>
              </w:tabs>
              <w:spacing w:after="0" w:line="240" w:lineRule="auto"/>
              <w:ind w:firstLine="317"/>
              <w:jc w:val="both"/>
              <w:rPr>
                <w:rFonts w:ascii="Times New Roman" w:hAnsi="Times New Roman"/>
                <w:bCs/>
                <w:sz w:val="20"/>
                <w:szCs w:val="20"/>
              </w:rPr>
            </w:pPr>
            <w:r>
              <w:rPr>
                <w:rFonts w:ascii="Times New Roman" w:eastAsia="Times New Roman" w:hAnsi="Times New Roman"/>
                <w:sz w:val="20"/>
                <w:szCs w:val="20"/>
              </w:rPr>
              <w:t xml:space="preserve">119121, г. Москва, </w:t>
            </w:r>
            <w:proofErr w:type="spellStart"/>
            <w:r>
              <w:rPr>
                <w:rFonts w:ascii="Times New Roman" w:eastAsia="Times New Roman" w:hAnsi="Times New Roman"/>
                <w:sz w:val="20"/>
                <w:szCs w:val="20"/>
              </w:rPr>
              <w:t>вн.тер.г</w:t>
            </w:r>
            <w:proofErr w:type="spellEnd"/>
            <w:r>
              <w:rPr>
                <w:rFonts w:ascii="Times New Roman" w:eastAsia="Times New Roman" w:hAnsi="Times New Roman"/>
                <w:sz w:val="20"/>
                <w:szCs w:val="20"/>
              </w:rPr>
              <w:t xml:space="preserve">. муниципальный округ Хамовники, ул. Бурденко, д. 1, </w:t>
            </w:r>
            <w:proofErr w:type="spellStart"/>
            <w:r>
              <w:rPr>
                <w:rFonts w:ascii="Times New Roman" w:eastAsia="Times New Roman" w:hAnsi="Times New Roman"/>
                <w:sz w:val="20"/>
                <w:szCs w:val="20"/>
              </w:rPr>
              <w:t>помещ</w:t>
            </w:r>
            <w:proofErr w:type="spellEnd"/>
            <w:r>
              <w:rPr>
                <w:rFonts w:ascii="Times New Roman" w:eastAsia="Times New Roman" w:hAnsi="Times New Roman"/>
                <w:sz w:val="20"/>
                <w:szCs w:val="20"/>
              </w:rPr>
              <w:t>. 048.</w:t>
            </w:r>
          </w:p>
        </w:tc>
      </w:tr>
      <w:tr w:rsidR="00752AA6" w14:paraId="2FACDF0E" w14:textId="77777777">
        <w:trPr>
          <w:trHeight w:val="382"/>
          <w:jc w:val="center"/>
        </w:trPr>
        <w:tc>
          <w:tcPr>
            <w:tcW w:w="557" w:type="dxa"/>
            <w:tcBorders>
              <w:top w:val="none" w:sz="4" w:space="0" w:color="000000"/>
              <w:left w:val="single" w:sz="8" w:space="0" w:color="auto"/>
              <w:bottom w:val="single" w:sz="4" w:space="0" w:color="auto"/>
              <w:right w:val="single" w:sz="8" w:space="0" w:color="auto"/>
            </w:tcBorders>
          </w:tcPr>
          <w:p w14:paraId="4777BA2C" w14:textId="77777777" w:rsidR="00752AA6" w:rsidRDefault="00000000">
            <w:pPr>
              <w:spacing w:after="0" w:line="240" w:lineRule="auto"/>
              <w:ind w:left="-57" w:right="-57"/>
              <w:jc w:val="center"/>
              <w:rPr>
                <w:rFonts w:ascii="Times New Roman" w:hAnsi="Times New Roman"/>
                <w:b/>
                <w:bCs/>
                <w:sz w:val="20"/>
                <w:szCs w:val="20"/>
              </w:rPr>
            </w:pPr>
            <w:r>
              <w:rPr>
                <w:rFonts w:ascii="Times New Roman" w:hAnsi="Times New Roman"/>
                <w:b/>
                <w:bCs/>
                <w:sz w:val="20"/>
                <w:szCs w:val="20"/>
              </w:rPr>
              <w:t>5</w:t>
            </w:r>
          </w:p>
        </w:tc>
        <w:tc>
          <w:tcPr>
            <w:tcW w:w="2552" w:type="dxa"/>
            <w:tcBorders>
              <w:top w:val="none" w:sz="4" w:space="0" w:color="000000"/>
              <w:left w:val="single" w:sz="8" w:space="0" w:color="auto"/>
              <w:bottom w:val="single" w:sz="4" w:space="0" w:color="auto"/>
              <w:right w:val="single" w:sz="8" w:space="0" w:color="auto"/>
            </w:tcBorders>
          </w:tcPr>
          <w:p w14:paraId="572DF882" w14:textId="77777777" w:rsidR="00752AA6" w:rsidRDefault="00000000">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rPr>
              <w:t>Информационное обеспечение проведения ПКО</w:t>
            </w:r>
          </w:p>
        </w:tc>
        <w:tc>
          <w:tcPr>
            <w:tcW w:w="6095" w:type="dxa"/>
            <w:tcBorders>
              <w:top w:val="none" w:sz="4" w:space="0" w:color="000000"/>
              <w:left w:val="single" w:sz="8" w:space="0" w:color="auto"/>
              <w:bottom w:val="single" w:sz="4" w:space="0" w:color="auto"/>
              <w:right w:val="single" w:sz="8" w:space="0" w:color="auto"/>
            </w:tcBorders>
          </w:tcPr>
          <w:p w14:paraId="19A37ADB" w14:textId="77777777" w:rsidR="00752AA6" w:rsidRDefault="00000000">
            <w:pPr>
              <w:spacing w:after="0" w:line="240" w:lineRule="auto"/>
              <w:ind w:firstLine="317"/>
              <w:jc w:val="both"/>
              <w:rPr>
                <w:rFonts w:ascii="Times New Roman" w:eastAsia="Times New Roman" w:hAnsi="Times New Roman"/>
                <w:iCs/>
                <w:sz w:val="20"/>
                <w:szCs w:val="20"/>
              </w:rPr>
            </w:pPr>
            <w:r>
              <w:rPr>
                <w:rFonts w:ascii="Times New Roman" w:hAnsi="Times New Roman"/>
                <w:bCs/>
                <w:sz w:val="20"/>
                <w:szCs w:val="20"/>
              </w:rPr>
              <w:t xml:space="preserve">ПКО проводится с использованием функционала ЭП ООО «ЭТП» в сети «Интернет» по адресу: </w:t>
            </w:r>
            <w:hyperlink r:id="rId11" w:tooltip="http://www.etprf.ru" w:history="1">
              <w:r>
                <w:rPr>
                  <w:rFonts w:ascii="Times New Roman" w:hAnsi="Times New Roman"/>
                  <w:bCs/>
                  <w:sz w:val="20"/>
                  <w:szCs w:val="20"/>
                  <w:u w:val="single"/>
                </w:rPr>
                <w:t>www.etprf.ru</w:t>
              </w:r>
            </w:hyperlink>
            <w:r>
              <w:rPr>
                <w:rFonts w:ascii="Times New Roman" w:hAnsi="Times New Roman"/>
                <w:bCs/>
                <w:sz w:val="20"/>
                <w:szCs w:val="20"/>
              </w:rPr>
              <w:t>.</w:t>
            </w:r>
          </w:p>
        </w:tc>
      </w:tr>
      <w:tr w:rsidR="00752AA6" w14:paraId="7978FBEC" w14:textId="77777777">
        <w:trPr>
          <w:trHeight w:val="736"/>
          <w:jc w:val="center"/>
        </w:trPr>
        <w:tc>
          <w:tcPr>
            <w:tcW w:w="557" w:type="dxa"/>
            <w:tcBorders>
              <w:top w:val="single" w:sz="4" w:space="0" w:color="auto"/>
              <w:left w:val="single" w:sz="8" w:space="0" w:color="auto"/>
              <w:bottom w:val="single" w:sz="4" w:space="0" w:color="auto"/>
              <w:right w:val="single" w:sz="8" w:space="0" w:color="auto"/>
            </w:tcBorders>
          </w:tcPr>
          <w:p w14:paraId="15F5D81B" w14:textId="77777777" w:rsidR="00752AA6" w:rsidRDefault="00000000">
            <w:pPr>
              <w:spacing w:after="0" w:line="240" w:lineRule="auto"/>
              <w:ind w:left="-57" w:right="-57"/>
              <w:jc w:val="center"/>
              <w:rPr>
                <w:rFonts w:ascii="Times New Roman" w:hAnsi="Times New Roman"/>
                <w:b/>
                <w:bCs/>
                <w:sz w:val="20"/>
                <w:szCs w:val="20"/>
              </w:rPr>
            </w:pPr>
            <w:r>
              <w:rPr>
                <w:rFonts w:ascii="Times New Roman" w:hAnsi="Times New Roman"/>
                <w:b/>
                <w:bCs/>
                <w:sz w:val="20"/>
                <w:szCs w:val="20"/>
              </w:rPr>
              <w:t>6</w:t>
            </w:r>
          </w:p>
        </w:tc>
        <w:tc>
          <w:tcPr>
            <w:tcW w:w="2552" w:type="dxa"/>
            <w:tcBorders>
              <w:top w:val="single" w:sz="4" w:space="0" w:color="auto"/>
              <w:left w:val="single" w:sz="8" w:space="0" w:color="auto"/>
              <w:bottom w:val="single" w:sz="4" w:space="0" w:color="auto"/>
              <w:right w:val="single" w:sz="8" w:space="0" w:color="auto"/>
            </w:tcBorders>
          </w:tcPr>
          <w:p w14:paraId="13704A3F" w14:textId="77777777" w:rsidR="00752AA6" w:rsidRDefault="00000000">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Срок, место и порядок предоставления документации, размер, порядок и сроки внесения платы, взимаемой Заказчиком за предоставление документации о проведении ПКО</w:t>
            </w:r>
          </w:p>
        </w:tc>
        <w:tc>
          <w:tcPr>
            <w:tcW w:w="6095" w:type="dxa"/>
            <w:tcBorders>
              <w:top w:val="single" w:sz="4" w:space="0" w:color="auto"/>
              <w:left w:val="single" w:sz="8" w:space="0" w:color="auto"/>
              <w:bottom w:val="single" w:sz="4" w:space="0" w:color="auto"/>
              <w:right w:val="single" w:sz="8" w:space="0" w:color="auto"/>
            </w:tcBorders>
          </w:tcPr>
          <w:p w14:paraId="55DCFC79"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Документация о проведении ПКО находится в открытом доступе на ЭП, указанной в п. 5 Информационной карты.</w:t>
            </w:r>
          </w:p>
          <w:p w14:paraId="19CE8088" w14:textId="77777777" w:rsidR="00752AA6" w:rsidRDefault="00000000">
            <w:pPr>
              <w:tabs>
                <w:tab w:val="left" w:pos="467"/>
              </w:tabs>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Дата начала предоставления документации о проведении ПКО:</w:t>
            </w:r>
          </w:p>
          <w:p w14:paraId="22259B54" w14:textId="021A23BC" w:rsidR="00752AA6" w:rsidRDefault="00000000">
            <w:pPr>
              <w:widowControl w:val="0"/>
              <w:spacing w:after="0" w:line="240" w:lineRule="auto"/>
              <w:ind w:firstLine="317"/>
              <w:jc w:val="both"/>
              <w:rPr>
                <w:rFonts w:ascii="Times New Roman" w:hAnsi="Times New Roman"/>
                <w:sz w:val="20"/>
                <w:szCs w:val="20"/>
              </w:rPr>
            </w:pPr>
            <w:r>
              <w:rPr>
                <w:rFonts w:ascii="Times New Roman" w:hAnsi="Times New Roman"/>
                <w:sz w:val="20"/>
                <w:szCs w:val="20"/>
              </w:rPr>
              <w:t>«</w:t>
            </w:r>
            <w:r w:rsidR="00A05146">
              <w:rPr>
                <w:rFonts w:ascii="Times New Roman" w:hAnsi="Times New Roman"/>
                <w:sz w:val="20"/>
                <w:szCs w:val="20"/>
              </w:rPr>
              <w:t>25</w:t>
            </w:r>
            <w:r>
              <w:rPr>
                <w:rFonts w:ascii="Times New Roman" w:hAnsi="Times New Roman"/>
                <w:sz w:val="20"/>
                <w:szCs w:val="20"/>
              </w:rPr>
              <w:t xml:space="preserve">» </w:t>
            </w:r>
            <w:r w:rsidR="00A05146">
              <w:rPr>
                <w:rFonts w:ascii="Times New Roman" w:hAnsi="Times New Roman"/>
                <w:sz w:val="20"/>
                <w:szCs w:val="20"/>
              </w:rPr>
              <w:t>августа</w:t>
            </w:r>
            <w:r>
              <w:rPr>
                <w:rFonts w:ascii="Times New Roman" w:hAnsi="Times New Roman"/>
                <w:sz w:val="20"/>
                <w:szCs w:val="20"/>
              </w:rPr>
              <w:t xml:space="preserve"> 202</w:t>
            </w:r>
            <w:r w:rsidR="00A05146">
              <w:rPr>
                <w:rFonts w:ascii="Times New Roman" w:hAnsi="Times New Roman"/>
                <w:sz w:val="20"/>
                <w:szCs w:val="20"/>
              </w:rPr>
              <w:t>5</w:t>
            </w:r>
            <w:r>
              <w:rPr>
                <w:rFonts w:ascii="Times New Roman" w:hAnsi="Times New Roman"/>
                <w:sz w:val="20"/>
                <w:szCs w:val="20"/>
              </w:rPr>
              <w:t xml:space="preserve"> года.</w:t>
            </w:r>
          </w:p>
          <w:p w14:paraId="17C4A8A7" w14:textId="77777777" w:rsidR="00752AA6" w:rsidRDefault="00000000">
            <w:pPr>
              <w:tabs>
                <w:tab w:val="left" w:pos="467"/>
              </w:tabs>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Дата окончания предоставления документации о проведении ПКО:</w:t>
            </w:r>
          </w:p>
          <w:p w14:paraId="6E86DEEA" w14:textId="53183A3A" w:rsidR="00752AA6" w:rsidRDefault="00000000">
            <w:pPr>
              <w:widowControl w:val="0"/>
              <w:spacing w:after="0" w:line="240" w:lineRule="auto"/>
              <w:ind w:firstLine="317"/>
              <w:jc w:val="both"/>
              <w:rPr>
                <w:rFonts w:ascii="Times New Roman" w:hAnsi="Times New Roman"/>
                <w:sz w:val="20"/>
                <w:szCs w:val="20"/>
              </w:rPr>
            </w:pPr>
            <w:r>
              <w:rPr>
                <w:rFonts w:ascii="Times New Roman" w:hAnsi="Times New Roman"/>
                <w:sz w:val="20"/>
                <w:szCs w:val="20"/>
              </w:rPr>
              <w:t>«</w:t>
            </w:r>
            <w:r w:rsidR="00A05146">
              <w:rPr>
                <w:rFonts w:ascii="Times New Roman" w:hAnsi="Times New Roman"/>
                <w:sz w:val="20"/>
                <w:szCs w:val="20"/>
              </w:rPr>
              <w:t>04</w:t>
            </w:r>
            <w:r>
              <w:rPr>
                <w:rFonts w:ascii="Times New Roman" w:hAnsi="Times New Roman"/>
                <w:sz w:val="20"/>
                <w:szCs w:val="20"/>
              </w:rPr>
              <w:t xml:space="preserve">» </w:t>
            </w:r>
            <w:r w:rsidR="00A05146">
              <w:rPr>
                <w:rFonts w:ascii="Times New Roman" w:hAnsi="Times New Roman"/>
                <w:sz w:val="20"/>
                <w:szCs w:val="20"/>
              </w:rPr>
              <w:t>сентября</w:t>
            </w:r>
            <w:r>
              <w:rPr>
                <w:rFonts w:ascii="Times New Roman" w:hAnsi="Times New Roman"/>
                <w:sz w:val="20"/>
                <w:szCs w:val="20"/>
              </w:rPr>
              <w:t xml:space="preserve"> 202</w:t>
            </w:r>
            <w:r w:rsidR="00A05146">
              <w:rPr>
                <w:rFonts w:ascii="Times New Roman" w:hAnsi="Times New Roman"/>
                <w:sz w:val="20"/>
                <w:szCs w:val="20"/>
              </w:rPr>
              <w:t>5</w:t>
            </w:r>
            <w:r>
              <w:rPr>
                <w:rFonts w:ascii="Times New Roman" w:hAnsi="Times New Roman"/>
                <w:sz w:val="20"/>
                <w:szCs w:val="20"/>
              </w:rPr>
              <w:t xml:space="preserve"> года.</w:t>
            </w:r>
          </w:p>
          <w:p w14:paraId="4722A574"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Документация о проведении ПКО предоставляется в электронном виде.</w:t>
            </w:r>
          </w:p>
          <w:p w14:paraId="17322318"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Плата за предоставление документации о проведении ПКО не взимается.</w:t>
            </w:r>
          </w:p>
        </w:tc>
      </w:tr>
      <w:tr w:rsidR="00752AA6" w14:paraId="16FDD79E" w14:textId="77777777">
        <w:trPr>
          <w:trHeight w:val="729"/>
          <w:jc w:val="center"/>
        </w:trPr>
        <w:tc>
          <w:tcPr>
            <w:tcW w:w="557" w:type="dxa"/>
            <w:tcBorders>
              <w:top w:val="single" w:sz="4" w:space="0" w:color="auto"/>
              <w:left w:val="single" w:sz="8" w:space="0" w:color="auto"/>
              <w:bottom w:val="single" w:sz="4" w:space="0" w:color="auto"/>
              <w:right w:val="single" w:sz="8" w:space="0" w:color="auto"/>
            </w:tcBorders>
          </w:tcPr>
          <w:p w14:paraId="31659362" w14:textId="77777777" w:rsidR="00752AA6" w:rsidRDefault="00000000">
            <w:pPr>
              <w:spacing w:after="0" w:line="240" w:lineRule="auto"/>
              <w:ind w:left="-57" w:right="-57"/>
              <w:jc w:val="center"/>
              <w:rPr>
                <w:rFonts w:ascii="Times New Roman" w:hAnsi="Times New Roman"/>
                <w:b/>
                <w:bCs/>
                <w:sz w:val="20"/>
                <w:szCs w:val="20"/>
              </w:rPr>
            </w:pPr>
            <w:r>
              <w:rPr>
                <w:rFonts w:ascii="Times New Roman" w:hAnsi="Times New Roman"/>
                <w:b/>
                <w:bCs/>
                <w:sz w:val="20"/>
                <w:szCs w:val="20"/>
              </w:rPr>
              <w:t>7</w:t>
            </w:r>
          </w:p>
        </w:tc>
        <w:tc>
          <w:tcPr>
            <w:tcW w:w="2552" w:type="dxa"/>
            <w:tcBorders>
              <w:top w:val="single" w:sz="4" w:space="0" w:color="auto"/>
              <w:left w:val="single" w:sz="8" w:space="0" w:color="auto"/>
              <w:bottom w:val="single" w:sz="4" w:space="0" w:color="auto"/>
              <w:right w:val="single" w:sz="8" w:space="0" w:color="auto"/>
            </w:tcBorders>
          </w:tcPr>
          <w:p w14:paraId="20D3D9D1" w14:textId="77777777" w:rsidR="00752AA6" w:rsidRDefault="00000000">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Особенности участия в ПКО и в последующих закупках по результатам ПКО</w:t>
            </w:r>
          </w:p>
        </w:tc>
        <w:tc>
          <w:tcPr>
            <w:tcW w:w="6095" w:type="dxa"/>
            <w:tcBorders>
              <w:top w:val="single" w:sz="4" w:space="0" w:color="auto"/>
              <w:left w:val="single" w:sz="8" w:space="0" w:color="auto"/>
              <w:bottom w:val="single" w:sz="4" w:space="0" w:color="auto"/>
              <w:right w:val="single" w:sz="8" w:space="0" w:color="auto"/>
            </w:tcBorders>
          </w:tcPr>
          <w:p w14:paraId="7A57D7C7" w14:textId="77777777" w:rsidR="00752AA6" w:rsidRDefault="00000000">
            <w:pPr>
              <w:spacing w:after="0" w:line="240" w:lineRule="auto"/>
              <w:ind w:firstLine="317"/>
              <w:jc w:val="both"/>
              <w:rPr>
                <w:rFonts w:ascii="Times New Roman" w:eastAsia="Times New Roman" w:hAnsi="Times New Roman"/>
                <w:sz w:val="20"/>
                <w:szCs w:val="20"/>
              </w:rPr>
            </w:pPr>
            <w:r>
              <w:rPr>
                <w:rFonts w:ascii="Times New Roman" w:eastAsia="Times New Roman" w:hAnsi="Times New Roman"/>
                <w:sz w:val="20"/>
                <w:szCs w:val="20"/>
              </w:rPr>
              <w:t>Участниками последующих закупок по результатам ПКО являются любые лица, включенные в Перечень.</w:t>
            </w:r>
          </w:p>
        </w:tc>
      </w:tr>
      <w:tr w:rsidR="00752AA6" w14:paraId="5B67F4D6" w14:textId="77777777">
        <w:trPr>
          <w:trHeight w:val="345"/>
          <w:jc w:val="center"/>
        </w:trPr>
        <w:tc>
          <w:tcPr>
            <w:tcW w:w="557" w:type="dxa"/>
            <w:tcBorders>
              <w:top w:val="single" w:sz="4" w:space="0" w:color="auto"/>
              <w:left w:val="single" w:sz="8" w:space="0" w:color="auto"/>
              <w:bottom w:val="single" w:sz="4" w:space="0" w:color="auto"/>
              <w:right w:val="single" w:sz="8" w:space="0" w:color="auto"/>
            </w:tcBorders>
          </w:tcPr>
          <w:p w14:paraId="234598A6" w14:textId="77777777" w:rsidR="00752AA6" w:rsidRDefault="00000000">
            <w:pPr>
              <w:spacing w:after="0" w:line="240" w:lineRule="auto"/>
              <w:ind w:left="-57" w:right="-57"/>
              <w:jc w:val="center"/>
              <w:rPr>
                <w:rFonts w:ascii="Times New Roman" w:hAnsi="Times New Roman"/>
                <w:b/>
                <w:bCs/>
                <w:sz w:val="20"/>
                <w:szCs w:val="20"/>
              </w:rPr>
            </w:pPr>
            <w:r>
              <w:rPr>
                <w:rFonts w:ascii="Times New Roman" w:hAnsi="Times New Roman"/>
                <w:b/>
                <w:bCs/>
                <w:sz w:val="20"/>
                <w:szCs w:val="20"/>
              </w:rPr>
              <w:t>8</w:t>
            </w:r>
          </w:p>
        </w:tc>
        <w:tc>
          <w:tcPr>
            <w:tcW w:w="2552" w:type="dxa"/>
            <w:tcBorders>
              <w:top w:val="single" w:sz="4" w:space="0" w:color="auto"/>
              <w:left w:val="single" w:sz="8" w:space="0" w:color="auto"/>
              <w:bottom w:val="single" w:sz="4" w:space="0" w:color="auto"/>
              <w:right w:val="single" w:sz="8" w:space="0" w:color="auto"/>
            </w:tcBorders>
          </w:tcPr>
          <w:p w14:paraId="3FFDE063" w14:textId="77777777" w:rsidR="00752AA6" w:rsidRDefault="00000000">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Срок действия результатов ПКО (Перечня)</w:t>
            </w:r>
          </w:p>
        </w:tc>
        <w:tc>
          <w:tcPr>
            <w:tcW w:w="6095" w:type="dxa"/>
            <w:tcBorders>
              <w:top w:val="single" w:sz="4" w:space="0" w:color="auto"/>
              <w:left w:val="single" w:sz="8" w:space="0" w:color="auto"/>
              <w:bottom w:val="single" w:sz="4" w:space="0" w:color="auto"/>
              <w:right w:val="single" w:sz="8" w:space="0" w:color="auto"/>
            </w:tcBorders>
          </w:tcPr>
          <w:p w14:paraId="099605C4" w14:textId="77777777" w:rsidR="00752AA6" w:rsidRDefault="00000000">
            <w:pPr>
              <w:spacing w:after="0" w:line="240" w:lineRule="auto"/>
              <w:ind w:firstLine="317"/>
              <w:jc w:val="both"/>
              <w:rPr>
                <w:rFonts w:ascii="Times New Roman" w:eastAsia="Times New Roman" w:hAnsi="Times New Roman"/>
                <w:sz w:val="20"/>
                <w:szCs w:val="20"/>
              </w:rPr>
            </w:pPr>
            <w:r>
              <w:rPr>
                <w:rFonts w:ascii="Times New Roman" w:eastAsia="Times New Roman" w:hAnsi="Times New Roman"/>
                <w:sz w:val="20"/>
                <w:szCs w:val="20"/>
              </w:rPr>
              <w:t>Период действия Перечня составляет 3 (Три) года с даты его утверждения.</w:t>
            </w:r>
          </w:p>
        </w:tc>
      </w:tr>
      <w:tr w:rsidR="00752AA6" w14:paraId="1760D941" w14:textId="77777777">
        <w:trPr>
          <w:trHeight w:val="315"/>
          <w:jc w:val="center"/>
        </w:trPr>
        <w:tc>
          <w:tcPr>
            <w:tcW w:w="557" w:type="dxa"/>
            <w:tcBorders>
              <w:top w:val="none" w:sz="4" w:space="0" w:color="000000"/>
              <w:left w:val="single" w:sz="8" w:space="0" w:color="auto"/>
              <w:bottom w:val="single" w:sz="4" w:space="0" w:color="auto"/>
              <w:right w:val="single" w:sz="8" w:space="0" w:color="auto"/>
            </w:tcBorders>
          </w:tcPr>
          <w:p w14:paraId="3E289E45" w14:textId="77777777" w:rsidR="00752AA6" w:rsidRDefault="00000000">
            <w:pPr>
              <w:spacing w:after="0" w:line="240" w:lineRule="auto"/>
              <w:jc w:val="center"/>
              <w:rPr>
                <w:rFonts w:ascii="Times New Roman" w:hAnsi="Times New Roman"/>
                <w:b/>
                <w:bCs/>
                <w:sz w:val="20"/>
                <w:szCs w:val="20"/>
              </w:rPr>
            </w:pPr>
            <w:r>
              <w:rPr>
                <w:rFonts w:ascii="Times New Roman" w:hAnsi="Times New Roman"/>
                <w:b/>
                <w:bCs/>
                <w:sz w:val="20"/>
                <w:szCs w:val="20"/>
              </w:rPr>
              <w:t>9</w:t>
            </w:r>
          </w:p>
        </w:tc>
        <w:tc>
          <w:tcPr>
            <w:tcW w:w="2552" w:type="dxa"/>
            <w:tcBorders>
              <w:top w:val="none" w:sz="4" w:space="0" w:color="000000"/>
              <w:left w:val="single" w:sz="8" w:space="0" w:color="auto"/>
              <w:bottom w:val="single" w:sz="4" w:space="0" w:color="auto"/>
              <w:right w:val="single" w:sz="8" w:space="0" w:color="auto"/>
            </w:tcBorders>
          </w:tcPr>
          <w:p w14:paraId="374C7F74" w14:textId="77777777" w:rsidR="00752AA6" w:rsidRDefault="00000000">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Наименование (предмет) ПКО</w:t>
            </w:r>
          </w:p>
        </w:tc>
        <w:tc>
          <w:tcPr>
            <w:tcW w:w="6095" w:type="dxa"/>
            <w:tcBorders>
              <w:top w:val="none" w:sz="4" w:space="0" w:color="000000"/>
              <w:left w:val="single" w:sz="8" w:space="0" w:color="auto"/>
              <w:bottom w:val="single" w:sz="4" w:space="0" w:color="auto"/>
              <w:right w:val="single" w:sz="8" w:space="0" w:color="auto"/>
            </w:tcBorders>
          </w:tcPr>
          <w:p w14:paraId="0CC25C6F" w14:textId="77777777" w:rsidR="00752AA6" w:rsidRDefault="00000000">
            <w:pPr>
              <w:spacing w:after="0" w:line="240" w:lineRule="auto"/>
              <w:ind w:firstLine="317"/>
              <w:jc w:val="both"/>
              <w:rPr>
                <w:rFonts w:ascii="Times New Roman" w:eastAsia="Times New Roman" w:hAnsi="Times New Roman"/>
                <w:b/>
                <w:bCs/>
                <w:caps/>
                <w:sz w:val="20"/>
                <w:szCs w:val="20"/>
                <w:lang w:eastAsia="ru-RU"/>
              </w:rPr>
            </w:pPr>
            <w:r>
              <w:rPr>
                <w:rFonts w:ascii="Times New Roman" w:eastAsia="Times New Roman" w:hAnsi="Times New Roman"/>
                <w:b/>
                <w:bCs/>
                <w:sz w:val="20"/>
                <w:szCs w:val="20"/>
              </w:rPr>
              <w:t>Выполнение работ по разработке, созданию, переработке (модификации), настройке, интеграции, адаптации программ для ЭВМ и баз данных.</w:t>
            </w:r>
          </w:p>
        </w:tc>
      </w:tr>
      <w:tr w:rsidR="00752AA6" w14:paraId="20351605" w14:textId="77777777">
        <w:trPr>
          <w:trHeight w:val="1386"/>
          <w:jc w:val="center"/>
        </w:trPr>
        <w:tc>
          <w:tcPr>
            <w:tcW w:w="557" w:type="dxa"/>
            <w:tcBorders>
              <w:top w:val="single" w:sz="4" w:space="0" w:color="auto"/>
              <w:left w:val="single" w:sz="8" w:space="0" w:color="auto"/>
              <w:bottom w:val="single" w:sz="4" w:space="0" w:color="auto"/>
              <w:right w:val="single" w:sz="8" w:space="0" w:color="auto"/>
            </w:tcBorders>
          </w:tcPr>
          <w:p w14:paraId="797B5EAA" w14:textId="77777777" w:rsidR="00752AA6" w:rsidRDefault="00000000">
            <w:pPr>
              <w:spacing w:after="0" w:line="240" w:lineRule="auto"/>
              <w:jc w:val="center"/>
              <w:rPr>
                <w:rFonts w:ascii="Times New Roman" w:hAnsi="Times New Roman"/>
                <w:b/>
                <w:bCs/>
                <w:sz w:val="20"/>
                <w:szCs w:val="20"/>
              </w:rPr>
            </w:pPr>
            <w:r>
              <w:rPr>
                <w:rFonts w:ascii="Times New Roman" w:hAnsi="Times New Roman"/>
                <w:b/>
                <w:bCs/>
                <w:sz w:val="20"/>
                <w:szCs w:val="20"/>
              </w:rPr>
              <w:t>10</w:t>
            </w:r>
          </w:p>
        </w:tc>
        <w:tc>
          <w:tcPr>
            <w:tcW w:w="2552" w:type="dxa"/>
            <w:tcBorders>
              <w:top w:val="single" w:sz="4" w:space="0" w:color="auto"/>
              <w:left w:val="single" w:sz="8" w:space="0" w:color="auto"/>
              <w:bottom w:val="single" w:sz="4" w:space="0" w:color="auto"/>
              <w:right w:val="single" w:sz="8" w:space="0" w:color="auto"/>
            </w:tcBorders>
          </w:tcPr>
          <w:p w14:paraId="0CEB879D" w14:textId="77777777" w:rsidR="00752AA6" w:rsidRDefault="00000000">
            <w:pPr>
              <w:spacing w:after="0" w:line="240" w:lineRule="auto"/>
              <w:rPr>
                <w:rFonts w:ascii="Times New Roman" w:eastAsia="Times New Roman" w:hAnsi="Times New Roman"/>
                <w:sz w:val="20"/>
                <w:szCs w:val="20"/>
                <w:lang w:eastAsia="ru-RU"/>
              </w:rPr>
            </w:pPr>
            <w:r>
              <w:rPr>
                <w:rFonts w:ascii="Times New Roman" w:eastAsia="Times New Roman" w:hAnsi="Times New Roman"/>
                <w:b/>
                <w:bCs/>
                <w:sz w:val="20"/>
                <w:szCs w:val="20"/>
              </w:rPr>
              <w:t>Код ОКВЭД2.</w:t>
            </w:r>
          </w:p>
        </w:tc>
        <w:tc>
          <w:tcPr>
            <w:tcW w:w="6095" w:type="dxa"/>
            <w:tcBorders>
              <w:top w:val="single" w:sz="4" w:space="0" w:color="auto"/>
              <w:left w:val="single" w:sz="8" w:space="0" w:color="auto"/>
              <w:bottom w:val="single" w:sz="4" w:space="0" w:color="auto"/>
              <w:right w:val="single" w:sz="8" w:space="0" w:color="auto"/>
            </w:tcBorders>
          </w:tcPr>
          <w:p w14:paraId="42BE3C38" w14:textId="77777777" w:rsidR="00752AA6" w:rsidRDefault="00000000">
            <w:pPr>
              <w:widowControl w:val="0"/>
              <w:tabs>
                <w:tab w:val="num" w:pos="0"/>
              </w:tabs>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Код согласно Общероссийскому классификатору видов экономической деятельности ОК 029-2014 (утв. Приказом Росстандарта от 31.01.2014 № 14-ст) (код ОКВЭД2):</w:t>
            </w:r>
          </w:p>
          <w:p w14:paraId="1719144D" w14:textId="77777777" w:rsidR="00752AA6" w:rsidRDefault="00000000">
            <w:pPr>
              <w:widowControl w:val="0"/>
              <w:tabs>
                <w:tab w:val="num" w:pos="0"/>
              </w:tabs>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62.01 – Разработка компьютерного программного обеспечения.</w:t>
            </w:r>
          </w:p>
          <w:p w14:paraId="382C8D4A" w14:textId="77777777" w:rsidR="00752AA6" w:rsidRDefault="00000000">
            <w:pPr>
              <w:widowControl w:val="0"/>
              <w:tabs>
                <w:tab w:val="num" w:pos="0"/>
              </w:tabs>
              <w:spacing w:after="0" w:line="240" w:lineRule="auto"/>
              <w:ind w:firstLine="317"/>
              <w:jc w:val="both"/>
              <w:rPr>
                <w:rFonts w:ascii="Times New Roman" w:eastAsia="Times New Roman" w:hAnsi="Times New Roman"/>
                <w:caps/>
                <w:sz w:val="20"/>
                <w:szCs w:val="20"/>
                <w:lang w:eastAsia="ru-RU"/>
              </w:rPr>
            </w:pPr>
            <w:r>
              <w:rPr>
                <w:rFonts w:ascii="Times New Roman" w:eastAsia="Times New Roman" w:hAnsi="Times New Roman"/>
                <w:sz w:val="20"/>
                <w:szCs w:val="20"/>
                <w:lang w:eastAsia="ru-RU"/>
              </w:rPr>
              <w:t>62.02 – Деятельность консультативная и работы в области компьютерных технологий.</w:t>
            </w:r>
          </w:p>
        </w:tc>
      </w:tr>
      <w:tr w:rsidR="00752AA6" w14:paraId="4EB62EF5" w14:textId="77777777">
        <w:trPr>
          <w:trHeight w:val="630"/>
          <w:jc w:val="center"/>
        </w:trPr>
        <w:tc>
          <w:tcPr>
            <w:tcW w:w="557" w:type="dxa"/>
            <w:tcBorders>
              <w:top w:val="single" w:sz="4" w:space="0" w:color="auto"/>
              <w:left w:val="single" w:sz="8" w:space="0" w:color="auto"/>
              <w:bottom w:val="single" w:sz="4" w:space="0" w:color="auto"/>
              <w:right w:val="single" w:sz="8" w:space="0" w:color="auto"/>
            </w:tcBorders>
          </w:tcPr>
          <w:p w14:paraId="2F9A71E5" w14:textId="77777777" w:rsidR="00752AA6" w:rsidRDefault="00000000">
            <w:pPr>
              <w:spacing w:after="0" w:line="240" w:lineRule="auto"/>
              <w:ind w:left="-57" w:right="-57"/>
              <w:jc w:val="center"/>
              <w:rPr>
                <w:rFonts w:ascii="Times New Roman" w:hAnsi="Times New Roman"/>
                <w:b/>
                <w:bCs/>
                <w:sz w:val="20"/>
                <w:szCs w:val="20"/>
              </w:rPr>
            </w:pPr>
            <w:r>
              <w:rPr>
                <w:rFonts w:ascii="Times New Roman" w:hAnsi="Times New Roman"/>
                <w:b/>
                <w:bCs/>
                <w:sz w:val="20"/>
                <w:szCs w:val="20"/>
              </w:rPr>
              <w:t>11</w:t>
            </w:r>
          </w:p>
        </w:tc>
        <w:tc>
          <w:tcPr>
            <w:tcW w:w="2552" w:type="dxa"/>
            <w:tcBorders>
              <w:top w:val="single" w:sz="4" w:space="0" w:color="auto"/>
              <w:left w:val="single" w:sz="8" w:space="0" w:color="auto"/>
              <w:bottom w:val="single" w:sz="4" w:space="0" w:color="auto"/>
              <w:right w:val="single" w:sz="8" w:space="0" w:color="auto"/>
            </w:tcBorders>
          </w:tcPr>
          <w:p w14:paraId="53101AE2" w14:textId="77777777" w:rsidR="00752AA6" w:rsidRDefault="00000000">
            <w:pPr>
              <w:spacing w:after="0" w:line="240" w:lineRule="auto"/>
              <w:rPr>
                <w:rFonts w:ascii="Times New Roman" w:eastAsia="Times New Roman" w:hAnsi="Times New Roman"/>
                <w:b/>
                <w:bCs/>
                <w:i/>
                <w:sz w:val="20"/>
                <w:szCs w:val="20"/>
              </w:rPr>
            </w:pPr>
            <w:r>
              <w:rPr>
                <w:rFonts w:ascii="Times New Roman" w:eastAsia="Times New Roman" w:hAnsi="Times New Roman"/>
                <w:b/>
                <w:bCs/>
                <w:sz w:val="20"/>
                <w:szCs w:val="20"/>
              </w:rPr>
              <w:t>Требования к участникам ПКО</w:t>
            </w:r>
          </w:p>
        </w:tc>
        <w:tc>
          <w:tcPr>
            <w:tcW w:w="6095" w:type="dxa"/>
            <w:tcBorders>
              <w:top w:val="single" w:sz="4" w:space="0" w:color="auto"/>
              <w:left w:val="single" w:sz="8" w:space="0" w:color="auto"/>
              <w:bottom w:val="single" w:sz="4" w:space="0" w:color="auto"/>
              <w:right w:val="single" w:sz="8" w:space="0" w:color="auto"/>
            </w:tcBorders>
          </w:tcPr>
          <w:p w14:paraId="2BE42EE3" w14:textId="77777777" w:rsidR="00752AA6" w:rsidRDefault="00000000">
            <w:pPr>
              <w:pStyle w:val="afffff1"/>
              <w:tabs>
                <w:tab w:val="num" w:pos="0"/>
                <w:tab w:val="left" w:pos="357"/>
                <w:tab w:val="left" w:pos="1101"/>
              </w:tabs>
              <w:ind w:left="0" w:firstLine="317"/>
              <w:jc w:val="both"/>
              <w:rPr>
                <w:b/>
                <w:bCs/>
                <w:sz w:val="20"/>
                <w:szCs w:val="20"/>
              </w:rPr>
            </w:pPr>
            <w:r>
              <w:rPr>
                <w:b/>
                <w:bCs/>
                <w:sz w:val="20"/>
                <w:szCs w:val="20"/>
              </w:rPr>
              <w:t>11.1. Участник ПКО должен соответствовать следующим требованиям:</w:t>
            </w:r>
          </w:p>
          <w:p w14:paraId="6BE78BAF"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11.1.1.</w:t>
            </w:r>
            <w:r>
              <w:rPr>
                <w:rFonts w:ascii="Times New Roman" w:eastAsia="Times New Roman" w:hAnsi="Times New Roman"/>
                <w:sz w:val="20"/>
                <w:szCs w:val="20"/>
                <w:lang w:val="en-US" w:eastAsia="ru-RU"/>
              </w:rPr>
              <w:t> </w:t>
            </w:r>
            <w:r>
              <w:rPr>
                <w:rFonts w:ascii="Times New Roman" w:eastAsia="Times New Roman" w:hAnsi="Times New Roman"/>
                <w:sz w:val="20"/>
                <w:szCs w:val="20"/>
                <w:lang w:eastAsia="ru-RU"/>
              </w:rPr>
              <w:t xml:space="preserve">Обладать правоспособностью на заключение договора в соответствии с законодательством Российской Федерации, в том числе предоставить документы, содержащие сведения о месте его регистрации (для юридических лиц и индивидуальных предпринимателей), документ, удостоверяющий личность (для </w:t>
            </w:r>
            <w:r>
              <w:rPr>
                <w:rFonts w:ascii="Times New Roman" w:eastAsia="Times New Roman" w:hAnsi="Times New Roman"/>
                <w:sz w:val="20"/>
                <w:szCs w:val="20"/>
                <w:lang w:eastAsia="ru-RU"/>
              </w:rPr>
              <w:lastRenderedPageBreak/>
              <w:t>физических лиц).</w:t>
            </w:r>
          </w:p>
          <w:p w14:paraId="2CE6B4E2"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11.1.1.1. Фактическим местоположением участника ПКО должен являться адрес в пределах г. Москвы или Московской области.</w:t>
            </w:r>
          </w:p>
          <w:p w14:paraId="29B602C4"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11.1.2.</w:t>
            </w:r>
            <w:r>
              <w:rPr>
                <w:rFonts w:ascii="Times New Roman" w:eastAsia="Times New Roman" w:hAnsi="Times New Roman"/>
                <w:sz w:val="20"/>
                <w:szCs w:val="20"/>
                <w:lang w:val="en-US" w:eastAsia="ru-RU"/>
              </w:rPr>
              <w:t> </w:t>
            </w:r>
            <w:r>
              <w:rPr>
                <w:rFonts w:ascii="Times New Roman" w:eastAsia="Times New Roman" w:hAnsi="Times New Roman"/>
                <w:sz w:val="20"/>
                <w:szCs w:val="20"/>
                <w:lang w:eastAsia="ru-RU"/>
              </w:rPr>
              <w:t>Не находиться в процессе ликвидации (для юридического лица), не быть признанным по решению арбитражного суда несостоятельным (банкротом), не являться лицом, в отношении которого открыто конкурсное производство.</w:t>
            </w:r>
          </w:p>
          <w:p w14:paraId="4694E9AD"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11.1.3.</w:t>
            </w:r>
            <w:r>
              <w:rPr>
                <w:rFonts w:ascii="Times New Roman" w:eastAsia="Times New Roman" w:hAnsi="Times New Roman"/>
                <w:sz w:val="20"/>
                <w:szCs w:val="20"/>
                <w:lang w:val="en-US" w:eastAsia="ru-RU"/>
              </w:rPr>
              <w:t> </w:t>
            </w:r>
            <w:r>
              <w:rPr>
                <w:rFonts w:ascii="Times New Roman" w:eastAsia="Times New Roman" w:hAnsi="Times New Roman"/>
                <w:sz w:val="20"/>
                <w:szCs w:val="20"/>
                <w:lang w:eastAsia="ru-RU"/>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59D56ED5"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11.1.4. Отсутствие у участника ПКО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ПКО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и отсутствие указанных выше лиц в реестре лиц, уволенных в связи с утратой доверия, утвержденном постановлением Правительства Российской Федерации от 05.03.2018 № 228 «О реестре лиц, уволенных в связи с утратой доверия».</w:t>
            </w:r>
          </w:p>
          <w:p w14:paraId="6C09CB2D"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11.1.5. Отсутствие фактов привлечения в течение 2 (Двух) лет до момента подачи заявки на участие в ПКО участника ПКО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C46978"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11.1.6. Не являться офшорной компанией, не иметь в составе участников (членов) корпоративного юридического лица или в составе учредителей унитарного юридического лица офшорной компании, а также не иметь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00EFEA1"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11.1.7. Не должен являться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3A4B3EC1"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bookmarkStart w:id="52" w:name="_Hlk199927546"/>
            <w:r>
              <w:rPr>
                <w:rFonts w:ascii="Times New Roman" w:eastAsia="Times New Roman" w:hAnsi="Times New Roman"/>
                <w:sz w:val="20"/>
                <w:szCs w:val="20"/>
                <w:lang w:eastAsia="ru-RU"/>
              </w:rPr>
              <w:t>11.1.8. Не иметь задолженность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ПКО, определяемой по данным бухгалтерской отчетности за последний завершенный отчетный период (участник ПКО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ПКО не принято).</w:t>
            </w:r>
            <w:bookmarkEnd w:id="52"/>
          </w:p>
          <w:p w14:paraId="73B34AE7"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11.1.9.</w:t>
            </w:r>
            <w:r>
              <w:rPr>
                <w:rFonts w:ascii="Times New Roman" w:eastAsia="Times New Roman" w:hAnsi="Times New Roman"/>
                <w:sz w:val="20"/>
                <w:szCs w:val="20"/>
                <w:lang w:val="en-US" w:eastAsia="ru-RU"/>
              </w:rPr>
              <w:t> </w:t>
            </w:r>
            <w:r>
              <w:rPr>
                <w:rFonts w:ascii="Times New Roman" w:eastAsia="Times New Roman" w:hAnsi="Times New Roman"/>
                <w:sz w:val="20"/>
                <w:szCs w:val="20"/>
                <w:lang w:eastAsia="ru-RU"/>
              </w:rPr>
              <w:t xml:space="preserve">Не числиться в реестрах недобросовестных поставщиков, которые ведутся в соответствии с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а также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w:t>
            </w:r>
            <w:r>
              <w:rPr>
                <w:rFonts w:ascii="Times New Roman" w:eastAsia="Times New Roman" w:hAnsi="Times New Roman"/>
                <w:sz w:val="20"/>
                <w:szCs w:val="20"/>
                <w:lang w:eastAsia="ru-RU"/>
              </w:rPr>
              <w:lastRenderedPageBreak/>
              <w:t>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14:paraId="404D6320"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11.1.10. Должен иметь положительную деловую репутацию:</w:t>
            </w:r>
          </w:p>
          <w:p w14:paraId="73E088FB"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11.1.10.1. отсутствие вступивших в законную силу судебных решений не в пользу участника ПКО в качестве ответчика, связанных с </w:t>
            </w:r>
            <w:r>
              <w:rPr>
                <w:rFonts w:ascii="Times New Roman" w:hAnsi="Times New Roman"/>
                <w:sz w:val="20"/>
                <w:szCs w:val="20"/>
              </w:rPr>
              <w:t xml:space="preserve">предметом ПКО </w:t>
            </w:r>
            <w:r>
              <w:rPr>
                <w:rFonts w:ascii="Times New Roman" w:eastAsia="Times New Roman" w:hAnsi="Times New Roman"/>
                <w:sz w:val="20"/>
                <w:szCs w:val="20"/>
                <w:lang w:eastAsia="ru-RU"/>
              </w:rPr>
              <w:t>за 2023, 2024, 2025 годы;</w:t>
            </w:r>
          </w:p>
          <w:p w14:paraId="07F3F488"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11.1.10.2. отсутствие неисполнения и (или) ненадлежащего исполнения участником ПКО обязательств по договорам/контрактам, заключенным с Заказчиком, учредителем Заказчика и подведомственными организациями учредителя Заказчика.</w:t>
            </w:r>
          </w:p>
          <w:p w14:paraId="34F8B5E3"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11.1.11. Должен иметь опыт исполнения договоров/контрактов за 2022, 2023, 2024, 2025 годы сопоставимого с предметом ПКО характера и объема (выполнение работ по разработке и/или созданию и/или переработке (модификации) и/или настройке и/или интеграции и/или адаптации программ для ЭВМ и/или баз данных) на общую сумму не менее 50 000 000,00 руб. (Пятидесяти миллионов рублей 00 копеек).</w:t>
            </w:r>
          </w:p>
          <w:p w14:paraId="44668CF2"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11.1.12. Должен иметь опыт исполнения не менее 10 (Десяти) договоров/контрактов за 2022, 2023, 2024, 2025 годы сопоставимого с предметом ПКО характера (выполнение работ по разработке и/или созданию и/или переработке (модификации) и/или настройке и/или интеграции и/или адаптации программ для ЭВМ и/или баз данных).</w:t>
            </w:r>
          </w:p>
          <w:p w14:paraId="2D3A04B2"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11.1.13. Должен иметь достаточное количество собственных кадровых ресурсов соответствующей квалификации, в том числе:</w:t>
            </w:r>
          </w:p>
          <w:p w14:paraId="25D2DFE8"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не менее 10 (Десяти) аналитиков;</w:t>
            </w:r>
          </w:p>
          <w:p w14:paraId="25E48673"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не менее 5 (Пяти) тестировщиков;</w:t>
            </w:r>
          </w:p>
          <w:p w14:paraId="4B06A1F9"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не менее 10 (Десяти) разработчиков;</w:t>
            </w:r>
          </w:p>
          <w:p w14:paraId="5880B023"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не менее 5 (Пяти) архитекторов;</w:t>
            </w:r>
          </w:p>
          <w:p w14:paraId="5BF21105"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не менее 3 (Трех) </w:t>
            </w:r>
            <w:proofErr w:type="spellStart"/>
            <w:r>
              <w:rPr>
                <w:rFonts w:ascii="Times New Roman" w:eastAsia="Times New Roman" w:hAnsi="Times New Roman"/>
                <w:sz w:val="20"/>
                <w:szCs w:val="20"/>
                <w:lang w:eastAsia="ru-RU"/>
              </w:rPr>
              <w:t>DevOps</w:t>
            </w:r>
            <w:proofErr w:type="spellEnd"/>
            <w:r>
              <w:rPr>
                <w:rFonts w:ascii="Times New Roman" w:eastAsia="Times New Roman" w:hAnsi="Times New Roman"/>
                <w:sz w:val="20"/>
                <w:szCs w:val="20"/>
                <w:lang w:eastAsia="ru-RU"/>
              </w:rPr>
              <w:t xml:space="preserve"> инженеров;</w:t>
            </w:r>
          </w:p>
          <w:p w14:paraId="7083D2A4"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не менее 3 (Трех) руководителей/менеджеров.</w:t>
            </w:r>
          </w:p>
          <w:p w14:paraId="0C34D804"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Соответствие участника ПКО указанным требованиям подтверждается путем предоставления информации и документов в соответствии с п. 12 Информационной карты.</w:t>
            </w:r>
          </w:p>
          <w:p w14:paraId="624FBD6F" w14:textId="77777777" w:rsidR="00752AA6" w:rsidRDefault="00752AA6">
            <w:pPr>
              <w:widowControl w:val="0"/>
              <w:spacing w:after="0" w:line="240" w:lineRule="auto"/>
              <w:ind w:firstLine="317"/>
              <w:jc w:val="both"/>
              <w:rPr>
                <w:rFonts w:ascii="Times New Roman" w:eastAsia="Times New Roman" w:hAnsi="Times New Roman"/>
                <w:sz w:val="20"/>
                <w:szCs w:val="20"/>
                <w:lang w:eastAsia="ru-RU"/>
              </w:rPr>
            </w:pPr>
          </w:p>
          <w:p w14:paraId="28233D11" w14:textId="77777777" w:rsidR="00752AA6" w:rsidRDefault="00000000">
            <w:pPr>
              <w:widowControl w:val="0"/>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11.2. Соответствие участника ПКО квалификационным критериям.</w:t>
            </w:r>
          </w:p>
          <w:p w14:paraId="6AEA84AC" w14:textId="77777777" w:rsidR="00752AA6" w:rsidRDefault="00000000">
            <w:pPr>
              <w:widowControl w:val="0"/>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11.2.1. Критерий «Квалификация участника ПКО».</w:t>
            </w:r>
          </w:p>
          <w:p w14:paraId="41F0AFF9" w14:textId="77777777" w:rsidR="00752AA6" w:rsidRDefault="00000000">
            <w:pPr>
              <w:widowControl w:val="0"/>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Значимость критерия – 100%.</w:t>
            </w:r>
          </w:p>
          <w:p w14:paraId="499BB61A"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Расчет рейтинга по данному критерию производится согласно пункту 6.6 раздела I «Общая часть» документации о проведении ПКО.</w:t>
            </w:r>
          </w:p>
          <w:p w14:paraId="75A5EAB2"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Для определения рейтинга заявки по данному критерию в документации о проведении ПКО устанавливаются следующие подкритерии:</w:t>
            </w:r>
          </w:p>
          <w:p w14:paraId="7929940A" w14:textId="77777777" w:rsidR="00752AA6" w:rsidRDefault="00000000">
            <w:pPr>
              <w:widowControl w:val="0"/>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11.2.1.1. Подкритерий «Опыт участника ПКО».</w:t>
            </w:r>
          </w:p>
          <w:p w14:paraId="4B213AB2" w14:textId="77777777" w:rsidR="00752AA6" w:rsidRDefault="00000000">
            <w:pPr>
              <w:widowControl w:val="0"/>
              <w:spacing w:after="0" w:line="240" w:lineRule="auto"/>
              <w:ind w:firstLine="317"/>
              <w:jc w:val="both"/>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Значимость подкритерия – 20%.</w:t>
            </w:r>
          </w:p>
          <w:p w14:paraId="54D58A44"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Расчет рейтинга по данному подкритерию производится согласно пункту 6.6.7 раздела I «Общая часть» документации о проведении ПКО.</w:t>
            </w:r>
          </w:p>
          <w:p w14:paraId="1F26371C"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 рамках данного подкритерия оценивается сумма цен договоров/контрактов, предусматривающих выполнение работ по разработке и/или созданию и/или переработке (модификации) и/или настройке и/или интеграции и/или адаптации программ для ЭВМ и/или баз данных.</w:t>
            </w:r>
          </w:p>
          <w:p w14:paraId="181CEFF0"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Минимальное значение суммы цен договоров/контрактов сопоставимого с предметом ПКО характера за установленный период – 50 000 000,00 руб. (Пятьдесят миллионов рублей 00 копеек).</w:t>
            </w:r>
          </w:p>
          <w:p w14:paraId="292D7799"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Период, за который оценивается сумма цен договоров/контрактов сопоставимого с предметом ПКО характера – за 2022, 2023, 2024, 2025 годы.</w:t>
            </w:r>
          </w:p>
          <w:p w14:paraId="5051DEE8"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Предельное значение суммы цен договоров/контрактов сопоставимого с предметом ПКО характера за установленный период – 500 000 000,00 руб. (Пятьсот миллионов рублей 00 копеек).</w:t>
            </w:r>
          </w:p>
          <w:p w14:paraId="6FE13834" w14:textId="77777777" w:rsidR="00752AA6" w:rsidRDefault="00000000">
            <w:pPr>
              <w:widowControl w:val="0"/>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11.2.1.2. Подкритерий «Опыт участника ПКО».</w:t>
            </w:r>
          </w:p>
          <w:p w14:paraId="2E361F7F" w14:textId="77777777" w:rsidR="00752AA6" w:rsidRDefault="00000000">
            <w:pPr>
              <w:widowControl w:val="0"/>
              <w:spacing w:after="0" w:line="240" w:lineRule="auto"/>
              <w:ind w:firstLine="317"/>
              <w:jc w:val="both"/>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Значимость подкритерия – 20%.</w:t>
            </w:r>
          </w:p>
          <w:p w14:paraId="6D6327AC"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Расчет рейтинга по данному подкритерию производится согласно пункту 6.6.8 раздела I «Общая часть» документации о проведении ПКО.</w:t>
            </w:r>
          </w:p>
          <w:p w14:paraId="0FF5D7D7"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 рамках данного подкритерия оценивается количество исполненных договоров/контрактов, предусматривающих выполнение работ по разработке и/или созданию и/или переработке (модификации) и/или настройке и/или интеграции и/или адаптации программ для ЭВМ и/или баз данных.</w:t>
            </w:r>
          </w:p>
          <w:p w14:paraId="65660B60"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Минимальное количество исполненных договоров/контрактов сопоставимого с предметом ПКО характера – 10 (Десять) договоров/контрактов.</w:t>
            </w:r>
          </w:p>
          <w:p w14:paraId="16CF4B87"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Период, за который оценивается количество исполненных договоров/контрактов сопоставимого с предметом ПКО характера – за 2022, 2023, 2024, 2025 годы.</w:t>
            </w:r>
          </w:p>
          <w:p w14:paraId="299131DE"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Максимальное количество исполненных договоров/контрактов сопоставимого с предметом ПКО характера – 100 (Сто) договоров/контрактов.</w:t>
            </w:r>
          </w:p>
          <w:p w14:paraId="4232D17D" w14:textId="77777777" w:rsidR="00752AA6" w:rsidRDefault="00000000">
            <w:pPr>
              <w:widowControl w:val="0"/>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11.2.1.3. Подкритерий «Обеспеченность кадровыми ресурсами».</w:t>
            </w:r>
          </w:p>
          <w:p w14:paraId="329B78F6" w14:textId="77777777" w:rsidR="00752AA6" w:rsidRDefault="00000000">
            <w:pPr>
              <w:widowControl w:val="0"/>
              <w:spacing w:after="0" w:line="240" w:lineRule="auto"/>
              <w:ind w:firstLine="317"/>
              <w:jc w:val="both"/>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Значимость подкритерия – 20%.</w:t>
            </w:r>
          </w:p>
          <w:p w14:paraId="117C32F6"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Расчет рейтинга по данному подкритерию производится согласно пункту 6.6.9 раздела I «Общая часть» документации о проведении ПКО.</w:t>
            </w:r>
          </w:p>
          <w:p w14:paraId="64BBC6AE"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Требования к кадровым ресурсам, которыми должен обладать участник ПКО, их видам:</w:t>
            </w:r>
          </w:p>
          <w:p w14:paraId="12C1EDB6" w14:textId="77777777" w:rsidR="00752AA6" w:rsidRDefault="00000000">
            <w:pPr>
              <w:widowControl w:val="0"/>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11.2.1.3.1. Аналитик.</w:t>
            </w:r>
          </w:p>
          <w:p w14:paraId="34C91332" w14:textId="77777777" w:rsidR="00752AA6" w:rsidRDefault="00000000">
            <w:pPr>
              <w:widowControl w:val="0"/>
              <w:spacing w:after="0" w:line="240" w:lineRule="auto"/>
              <w:ind w:firstLine="317"/>
              <w:jc w:val="both"/>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Значимость данного вида кадрового ресурса – 20%.</w:t>
            </w:r>
          </w:p>
          <w:p w14:paraId="20F221DC"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Минимальное количество кадровых ресурсов – 10 (Десять) человек.</w:t>
            </w:r>
          </w:p>
          <w:p w14:paraId="0409AD59"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Предельное количество кадровых ресурсов – 50 (Пятьдесят) человек.</w:t>
            </w:r>
          </w:p>
          <w:p w14:paraId="024BDA32" w14:textId="77777777" w:rsidR="00752AA6" w:rsidRDefault="00000000">
            <w:pPr>
              <w:widowControl w:val="0"/>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11.2.1.3.2. Тестировщик.</w:t>
            </w:r>
          </w:p>
          <w:p w14:paraId="32FE5FBF" w14:textId="77777777" w:rsidR="00752AA6" w:rsidRDefault="00000000">
            <w:pPr>
              <w:widowControl w:val="0"/>
              <w:spacing w:after="0" w:line="240" w:lineRule="auto"/>
              <w:ind w:firstLine="317"/>
              <w:jc w:val="both"/>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Значимость данного вида кадрового ресурса – 20%.</w:t>
            </w:r>
          </w:p>
          <w:p w14:paraId="63ABE2FA"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Минимальное количество кадровых ресурсов – 5 (Пять) человек.</w:t>
            </w:r>
          </w:p>
          <w:p w14:paraId="542F7154"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Предельное количество кадровых ресурсов – 25 (Двадцать пять) человек.</w:t>
            </w:r>
          </w:p>
          <w:p w14:paraId="3B1B7B8F" w14:textId="77777777" w:rsidR="00752AA6" w:rsidRDefault="00000000">
            <w:pPr>
              <w:widowControl w:val="0"/>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11.2.1.3.3. Разработчик.</w:t>
            </w:r>
          </w:p>
          <w:p w14:paraId="285FE0D6" w14:textId="77777777" w:rsidR="00752AA6" w:rsidRDefault="00000000">
            <w:pPr>
              <w:widowControl w:val="0"/>
              <w:spacing w:after="0" w:line="240" w:lineRule="auto"/>
              <w:ind w:firstLine="317"/>
              <w:jc w:val="both"/>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Значимость данного вида кадрового ресурса – 20%.</w:t>
            </w:r>
          </w:p>
          <w:p w14:paraId="01413AF4"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Минимальное количество кадровых ресурсов – 10 (Десять) человек.</w:t>
            </w:r>
          </w:p>
          <w:p w14:paraId="3E7F4183"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Предельное количество кадровых ресурсов – 50 (Пятьдесят) человек.</w:t>
            </w:r>
          </w:p>
          <w:p w14:paraId="33011223" w14:textId="77777777" w:rsidR="00752AA6" w:rsidRDefault="00000000">
            <w:pPr>
              <w:widowControl w:val="0"/>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11.2.1.3.4. Архитектор.</w:t>
            </w:r>
          </w:p>
          <w:p w14:paraId="4B219BF6" w14:textId="77777777" w:rsidR="00752AA6" w:rsidRDefault="00000000">
            <w:pPr>
              <w:widowControl w:val="0"/>
              <w:spacing w:after="0" w:line="240" w:lineRule="auto"/>
              <w:ind w:firstLine="317"/>
              <w:jc w:val="both"/>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Значимость данного вида кадрового ресурса – 20%.</w:t>
            </w:r>
          </w:p>
          <w:p w14:paraId="6368FEA3"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Минимальное количество кадровых ресурсов – 5 (Пять) человек.</w:t>
            </w:r>
          </w:p>
          <w:p w14:paraId="4DFD9DFD"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Предельное количество кадровых ресурсов – 20 (Двадцать) человек.</w:t>
            </w:r>
          </w:p>
          <w:p w14:paraId="15A2C688" w14:textId="77777777" w:rsidR="00752AA6" w:rsidRDefault="00000000">
            <w:pPr>
              <w:widowControl w:val="0"/>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11.2.1.3.5. </w:t>
            </w:r>
            <w:proofErr w:type="spellStart"/>
            <w:r>
              <w:rPr>
                <w:rFonts w:ascii="Times New Roman" w:eastAsia="Times New Roman" w:hAnsi="Times New Roman"/>
                <w:b/>
                <w:bCs/>
                <w:sz w:val="20"/>
                <w:szCs w:val="20"/>
                <w:lang w:eastAsia="ru-RU"/>
              </w:rPr>
              <w:t>DevOps</w:t>
            </w:r>
            <w:proofErr w:type="spellEnd"/>
            <w:r>
              <w:rPr>
                <w:rFonts w:ascii="Times New Roman" w:eastAsia="Times New Roman" w:hAnsi="Times New Roman"/>
                <w:b/>
                <w:bCs/>
                <w:sz w:val="20"/>
                <w:szCs w:val="20"/>
                <w:lang w:eastAsia="ru-RU"/>
              </w:rPr>
              <w:t xml:space="preserve"> инженер.</w:t>
            </w:r>
          </w:p>
          <w:p w14:paraId="20A71E28" w14:textId="77777777" w:rsidR="00752AA6" w:rsidRDefault="00000000">
            <w:pPr>
              <w:widowControl w:val="0"/>
              <w:spacing w:after="0" w:line="240" w:lineRule="auto"/>
              <w:ind w:firstLine="317"/>
              <w:jc w:val="both"/>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Значимость данного вида кадрового ресурса – 15%.</w:t>
            </w:r>
          </w:p>
          <w:p w14:paraId="463CBAB3"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Минимальное количество кадровых ресурсов – 3 (Три) человека.</w:t>
            </w:r>
          </w:p>
          <w:p w14:paraId="22D33A86"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Предельное количество кадровых ресурсов – 15 (Пятнадцать) человек.</w:t>
            </w:r>
          </w:p>
          <w:p w14:paraId="1C78E3D3" w14:textId="77777777" w:rsidR="00752AA6" w:rsidRDefault="00000000">
            <w:pPr>
              <w:widowControl w:val="0"/>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11.2.1.3.6. Руководитель/менеджер.</w:t>
            </w:r>
          </w:p>
          <w:p w14:paraId="64C8D185" w14:textId="77777777" w:rsidR="00752AA6" w:rsidRDefault="00000000">
            <w:pPr>
              <w:widowControl w:val="0"/>
              <w:spacing w:after="0" w:line="240" w:lineRule="auto"/>
              <w:ind w:firstLine="317"/>
              <w:jc w:val="both"/>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Значимость данного вида кадрового ресурса – 5%.</w:t>
            </w:r>
          </w:p>
          <w:p w14:paraId="071ABA2E"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Минимальное количество кадровых ресурсов – 3 (Три) человека.</w:t>
            </w:r>
          </w:p>
          <w:p w14:paraId="2765288A"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Предельное количество кадровых ресурсов – 15 (Пятнадцать) человек.</w:t>
            </w:r>
          </w:p>
          <w:p w14:paraId="6ED107F4" w14:textId="77777777" w:rsidR="00752AA6" w:rsidRDefault="00000000">
            <w:pPr>
              <w:widowControl w:val="0"/>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11.2.1.4. Подкритерий «Деловая репутация участника ПКО».</w:t>
            </w:r>
          </w:p>
          <w:p w14:paraId="642B02F7" w14:textId="77777777" w:rsidR="00752AA6" w:rsidRDefault="00000000">
            <w:pPr>
              <w:widowControl w:val="0"/>
              <w:spacing w:after="0" w:line="240" w:lineRule="auto"/>
              <w:ind w:firstLine="317"/>
              <w:jc w:val="both"/>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lastRenderedPageBreak/>
              <w:t>Значимость подкритерия – 20%.</w:t>
            </w:r>
          </w:p>
          <w:p w14:paraId="611DAA26"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Расчет рейтинга по данному подкритерию производится в соответствии с приведенной таблицей:</w:t>
            </w:r>
          </w:p>
          <w:tbl>
            <w:tblPr>
              <w:tblW w:w="5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5"/>
              <w:gridCol w:w="1289"/>
            </w:tblGrid>
            <w:tr w:rsidR="00752AA6" w14:paraId="28896E68" w14:textId="77777777">
              <w:trPr>
                <w:trHeight w:val="693"/>
                <w:jc w:val="center"/>
              </w:trPr>
              <w:tc>
                <w:tcPr>
                  <w:tcW w:w="4645" w:type="dxa"/>
                  <w:tcBorders>
                    <w:top w:val="single" w:sz="4" w:space="0" w:color="auto"/>
                    <w:left w:val="single" w:sz="4" w:space="0" w:color="auto"/>
                    <w:bottom w:val="single" w:sz="4" w:space="0" w:color="auto"/>
                    <w:right w:val="single" w:sz="4" w:space="0" w:color="auto"/>
                  </w:tcBorders>
                  <w:vAlign w:val="center"/>
                </w:tcPr>
                <w:p w14:paraId="4A156DA3" w14:textId="77777777" w:rsidR="00752AA6" w:rsidRDefault="00000000">
                  <w:pPr>
                    <w:tabs>
                      <w:tab w:val="left" w:pos="1134"/>
                    </w:tab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Условие.</w:t>
                  </w:r>
                </w:p>
                <w:p w14:paraId="331BED64" w14:textId="77777777" w:rsidR="00752AA6" w:rsidRDefault="00000000">
                  <w:pPr>
                    <w:tabs>
                      <w:tab w:val="left" w:pos="1134"/>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Максимальное количество баллов по данному подкритерию – 100 баллов.</w:t>
                  </w:r>
                </w:p>
              </w:tc>
              <w:tc>
                <w:tcPr>
                  <w:tcW w:w="1289" w:type="dxa"/>
                  <w:tcBorders>
                    <w:top w:val="single" w:sz="4" w:space="0" w:color="auto"/>
                    <w:left w:val="single" w:sz="4" w:space="0" w:color="auto"/>
                    <w:bottom w:val="single" w:sz="4" w:space="0" w:color="auto"/>
                    <w:right w:val="single" w:sz="4" w:space="0" w:color="auto"/>
                  </w:tcBorders>
                  <w:vAlign w:val="center"/>
                </w:tcPr>
                <w:p w14:paraId="516EF3BD" w14:textId="77777777" w:rsidR="00752AA6" w:rsidRDefault="00000000">
                  <w:pPr>
                    <w:tabs>
                      <w:tab w:val="left" w:pos="1134"/>
                    </w:tab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Количество баллов</w:t>
                  </w:r>
                </w:p>
              </w:tc>
            </w:tr>
            <w:tr w:rsidR="00752AA6" w14:paraId="55532F50" w14:textId="77777777">
              <w:trPr>
                <w:trHeight w:val="447"/>
                <w:jc w:val="center"/>
              </w:trPr>
              <w:tc>
                <w:tcPr>
                  <w:tcW w:w="4645" w:type="dxa"/>
                  <w:tcBorders>
                    <w:top w:val="single" w:sz="4" w:space="0" w:color="auto"/>
                    <w:left w:val="single" w:sz="4" w:space="0" w:color="auto"/>
                    <w:bottom w:val="single" w:sz="4" w:space="0" w:color="auto"/>
                    <w:right w:val="single" w:sz="4" w:space="0" w:color="auto"/>
                  </w:tcBorders>
                  <w:vAlign w:val="center"/>
                </w:tcPr>
                <w:p w14:paraId="3B5D4FF7" w14:textId="77777777" w:rsidR="00752AA6" w:rsidRDefault="0000000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 случае, если количество рекомендательных писем, отзывов, благодарностей, связанных с выполнением работ по разработке и/или созданию и/или переработке (модификации) и/или настройке и/или интеграции и/или адаптации программ для ЭВМ и/или баз данных, от 1 до 9</w:t>
                  </w:r>
                </w:p>
              </w:tc>
              <w:tc>
                <w:tcPr>
                  <w:tcW w:w="1289" w:type="dxa"/>
                  <w:tcBorders>
                    <w:top w:val="single" w:sz="4" w:space="0" w:color="auto"/>
                    <w:left w:val="single" w:sz="4" w:space="0" w:color="auto"/>
                    <w:bottom w:val="single" w:sz="4" w:space="0" w:color="auto"/>
                    <w:right w:val="single" w:sz="4" w:space="0" w:color="auto"/>
                  </w:tcBorders>
                  <w:vAlign w:val="center"/>
                </w:tcPr>
                <w:p w14:paraId="05D19BD0" w14:textId="77777777" w:rsidR="00752AA6" w:rsidRDefault="00000000">
                  <w:pPr>
                    <w:tabs>
                      <w:tab w:val="left" w:pos="1134"/>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25 баллов</w:t>
                  </w:r>
                </w:p>
              </w:tc>
            </w:tr>
            <w:tr w:rsidR="00752AA6" w14:paraId="1F144565" w14:textId="77777777">
              <w:trPr>
                <w:trHeight w:val="120"/>
                <w:jc w:val="center"/>
              </w:trPr>
              <w:tc>
                <w:tcPr>
                  <w:tcW w:w="4645" w:type="dxa"/>
                  <w:tcBorders>
                    <w:top w:val="single" w:sz="4" w:space="0" w:color="auto"/>
                    <w:left w:val="single" w:sz="4" w:space="0" w:color="auto"/>
                    <w:bottom w:val="single" w:sz="4" w:space="0" w:color="auto"/>
                    <w:right w:val="single" w:sz="4" w:space="0" w:color="auto"/>
                  </w:tcBorders>
                  <w:vAlign w:val="center"/>
                </w:tcPr>
                <w:p w14:paraId="734AE51A" w14:textId="77777777" w:rsidR="00752AA6" w:rsidRDefault="0000000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 случае, если количество рекомендательных писем, отзывов, благодарностей, связанных с выполнением работ по разработке и/или созданию и/или переработке (модификации) и/или настройке и/или интеграции и/или адаптации программ для ЭВМ и/или баз данных, от 10 до 19</w:t>
                  </w:r>
                </w:p>
              </w:tc>
              <w:tc>
                <w:tcPr>
                  <w:tcW w:w="1289" w:type="dxa"/>
                  <w:tcBorders>
                    <w:top w:val="single" w:sz="4" w:space="0" w:color="auto"/>
                    <w:left w:val="single" w:sz="4" w:space="0" w:color="auto"/>
                    <w:bottom w:val="single" w:sz="4" w:space="0" w:color="auto"/>
                    <w:right w:val="single" w:sz="4" w:space="0" w:color="auto"/>
                  </w:tcBorders>
                  <w:vAlign w:val="center"/>
                </w:tcPr>
                <w:p w14:paraId="1B441CDF" w14:textId="77777777" w:rsidR="00752AA6" w:rsidRDefault="00000000">
                  <w:pPr>
                    <w:tabs>
                      <w:tab w:val="left" w:pos="1134"/>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50 баллов</w:t>
                  </w:r>
                </w:p>
              </w:tc>
            </w:tr>
            <w:tr w:rsidR="00752AA6" w14:paraId="2C860A41" w14:textId="77777777">
              <w:trPr>
                <w:trHeight w:val="120"/>
                <w:jc w:val="center"/>
              </w:trPr>
              <w:tc>
                <w:tcPr>
                  <w:tcW w:w="4645" w:type="dxa"/>
                  <w:tcBorders>
                    <w:top w:val="single" w:sz="4" w:space="0" w:color="auto"/>
                    <w:left w:val="single" w:sz="4" w:space="0" w:color="auto"/>
                    <w:bottom w:val="single" w:sz="4" w:space="0" w:color="auto"/>
                    <w:right w:val="single" w:sz="4" w:space="0" w:color="auto"/>
                  </w:tcBorders>
                  <w:vAlign w:val="center"/>
                </w:tcPr>
                <w:p w14:paraId="67B6F7E0" w14:textId="77777777" w:rsidR="00752AA6" w:rsidRDefault="0000000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 случае, если количество рекомендательных писем, отзывов, благодарностей, связанных с выполнением работ по разработке и/или созданию и/или переработке (модификации) и/или настройке и/или интеграции и/или адаптации программ для ЭВМ и/или баз данных, от 20 до 29</w:t>
                  </w:r>
                </w:p>
              </w:tc>
              <w:tc>
                <w:tcPr>
                  <w:tcW w:w="1289" w:type="dxa"/>
                  <w:tcBorders>
                    <w:top w:val="single" w:sz="4" w:space="0" w:color="auto"/>
                    <w:left w:val="single" w:sz="4" w:space="0" w:color="auto"/>
                    <w:bottom w:val="single" w:sz="4" w:space="0" w:color="auto"/>
                    <w:right w:val="single" w:sz="4" w:space="0" w:color="auto"/>
                  </w:tcBorders>
                  <w:vAlign w:val="center"/>
                </w:tcPr>
                <w:p w14:paraId="71503173" w14:textId="77777777" w:rsidR="00752AA6" w:rsidRDefault="00000000">
                  <w:pPr>
                    <w:tabs>
                      <w:tab w:val="left" w:pos="1134"/>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75 баллов</w:t>
                  </w:r>
                </w:p>
              </w:tc>
            </w:tr>
            <w:tr w:rsidR="00752AA6" w14:paraId="4EC1D3F3" w14:textId="77777777">
              <w:trPr>
                <w:trHeight w:val="537"/>
                <w:jc w:val="center"/>
              </w:trPr>
              <w:tc>
                <w:tcPr>
                  <w:tcW w:w="4645" w:type="dxa"/>
                  <w:tcBorders>
                    <w:top w:val="single" w:sz="4" w:space="0" w:color="auto"/>
                    <w:left w:val="single" w:sz="4" w:space="0" w:color="auto"/>
                    <w:bottom w:val="single" w:sz="4" w:space="0" w:color="auto"/>
                    <w:right w:val="single" w:sz="4" w:space="0" w:color="auto"/>
                  </w:tcBorders>
                  <w:vAlign w:val="center"/>
                </w:tcPr>
                <w:p w14:paraId="2D4434A9" w14:textId="77777777" w:rsidR="00752AA6" w:rsidRDefault="0000000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 случае, если количество рекомендательных писем, отзывов, благодарностей, связанных с выполнением работ по разработке и/или созданию и/или переработке (модификации) и/или настройке и/или интеграции и/или адаптации программ для ЭВМ и/или баз данных, от 30 и более</w:t>
                  </w:r>
                </w:p>
              </w:tc>
              <w:tc>
                <w:tcPr>
                  <w:tcW w:w="1289" w:type="dxa"/>
                  <w:tcBorders>
                    <w:top w:val="single" w:sz="4" w:space="0" w:color="auto"/>
                    <w:left w:val="single" w:sz="4" w:space="0" w:color="auto"/>
                    <w:bottom w:val="single" w:sz="4" w:space="0" w:color="auto"/>
                    <w:right w:val="single" w:sz="4" w:space="0" w:color="auto"/>
                  </w:tcBorders>
                  <w:vAlign w:val="center"/>
                </w:tcPr>
                <w:p w14:paraId="2CA4F117" w14:textId="77777777" w:rsidR="00752AA6" w:rsidRDefault="00000000">
                  <w:pPr>
                    <w:tabs>
                      <w:tab w:val="left" w:pos="1134"/>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 баллов</w:t>
                  </w:r>
                </w:p>
              </w:tc>
            </w:tr>
          </w:tbl>
          <w:p w14:paraId="7CECEDE3" w14:textId="77777777" w:rsidR="00752AA6" w:rsidRDefault="00000000">
            <w:pPr>
              <w:spacing w:after="0" w:line="240" w:lineRule="auto"/>
              <w:jc w:val="both"/>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 В случае непредставления в составе заявки на участие в ПКО рекомендательных писем, отзывов, благодарностей, связанных с выполнением работ по разработке и/или созданию и/или переработке (модификации) и/или настройке и/или интеграции и/или адаптации программ для ЭВМ и/или баз данных, участник ПКО получает 0 баллов.</w:t>
            </w:r>
          </w:p>
          <w:p w14:paraId="286F0AC9" w14:textId="77777777" w:rsidR="00752AA6" w:rsidRDefault="00000000">
            <w:pPr>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11.2.1.5. Подкритерий «Присутствие участника ПКО в ЭКГ-рейтинге».</w:t>
            </w:r>
          </w:p>
          <w:p w14:paraId="46FD9B75" w14:textId="77777777" w:rsidR="00752AA6" w:rsidRDefault="00000000">
            <w:pPr>
              <w:spacing w:after="0" w:line="240" w:lineRule="auto"/>
              <w:ind w:firstLine="317"/>
              <w:jc w:val="both"/>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Значимость подкритерия – 20%.</w:t>
            </w:r>
          </w:p>
          <w:p w14:paraId="0A41BA90"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Расчет рейтинга по данному подкритерию производится в соответствии с приведенной таблицей:</w:t>
            </w:r>
          </w:p>
          <w:tbl>
            <w:tblPr>
              <w:tblW w:w="5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5"/>
              <w:gridCol w:w="1289"/>
            </w:tblGrid>
            <w:tr w:rsidR="00752AA6" w14:paraId="3497F9EE" w14:textId="77777777">
              <w:trPr>
                <w:trHeight w:val="693"/>
                <w:jc w:val="center"/>
              </w:trPr>
              <w:tc>
                <w:tcPr>
                  <w:tcW w:w="4645" w:type="dxa"/>
                  <w:tcBorders>
                    <w:top w:val="single" w:sz="4" w:space="0" w:color="auto"/>
                    <w:left w:val="single" w:sz="4" w:space="0" w:color="auto"/>
                    <w:bottom w:val="single" w:sz="4" w:space="0" w:color="auto"/>
                    <w:right w:val="single" w:sz="4" w:space="0" w:color="auto"/>
                  </w:tcBorders>
                  <w:vAlign w:val="center"/>
                </w:tcPr>
                <w:p w14:paraId="169EDEBD" w14:textId="77777777" w:rsidR="00752AA6" w:rsidRDefault="00000000">
                  <w:pPr>
                    <w:tabs>
                      <w:tab w:val="left" w:pos="1134"/>
                    </w:tab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Условие.</w:t>
                  </w:r>
                </w:p>
                <w:p w14:paraId="67D3A384" w14:textId="77777777" w:rsidR="00752AA6" w:rsidRDefault="00000000">
                  <w:pPr>
                    <w:tabs>
                      <w:tab w:val="left" w:pos="1134"/>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Максимальное количество баллов по данному подкритерию – 100 баллов.</w:t>
                  </w:r>
                </w:p>
              </w:tc>
              <w:tc>
                <w:tcPr>
                  <w:tcW w:w="1289" w:type="dxa"/>
                  <w:tcBorders>
                    <w:top w:val="single" w:sz="4" w:space="0" w:color="auto"/>
                    <w:left w:val="single" w:sz="4" w:space="0" w:color="auto"/>
                    <w:bottom w:val="single" w:sz="4" w:space="0" w:color="auto"/>
                    <w:right w:val="single" w:sz="4" w:space="0" w:color="auto"/>
                  </w:tcBorders>
                  <w:vAlign w:val="center"/>
                </w:tcPr>
                <w:p w14:paraId="3D34FB42" w14:textId="77777777" w:rsidR="00752AA6" w:rsidRDefault="00000000">
                  <w:pPr>
                    <w:tabs>
                      <w:tab w:val="left" w:pos="1134"/>
                    </w:tab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Количество баллов</w:t>
                  </w:r>
                </w:p>
              </w:tc>
            </w:tr>
            <w:tr w:rsidR="00752AA6" w14:paraId="4B95F72A" w14:textId="77777777">
              <w:trPr>
                <w:trHeight w:val="447"/>
                <w:jc w:val="center"/>
              </w:trPr>
              <w:tc>
                <w:tcPr>
                  <w:tcW w:w="4645" w:type="dxa"/>
                  <w:tcBorders>
                    <w:top w:val="single" w:sz="4" w:space="0" w:color="auto"/>
                    <w:left w:val="single" w:sz="4" w:space="0" w:color="auto"/>
                    <w:bottom w:val="single" w:sz="4" w:space="0" w:color="auto"/>
                    <w:right w:val="single" w:sz="4" w:space="0" w:color="auto"/>
                  </w:tcBorders>
                  <w:vAlign w:val="center"/>
                </w:tcPr>
                <w:p w14:paraId="455BE8F7" w14:textId="77777777" w:rsidR="00752AA6" w:rsidRDefault="0000000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 случае, если участник ПКО отсутствует в ЭКГ-рейтинге</w:t>
                  </w:r>
                </w:p>
              </w:tc>
              <w:tc>
                <w:tcPr>
                  <w:tcW w:w="1289" w:type="dxa"/>
                  <w:tcBorders>
                    <w:top w:val="single" w:sz="4" w:space="0" w:color="auto"/>
                    <w:left w:val="single" w:sz="4" w:space="0" w:color="auto"/>
                    <w:bottom w:val="single" w:sz="4" w:space="0" w:color="auto"/>
                    <w:right w:val="single" w:sz="4" w:space="0" w:color="auto"/>
                  </w:tcBorders>
                  <w:vAlign w:val="center"/>
                </w:tcPr>
                <w:p w14:paraId="72052CD6" w14:textId="77777777" w:rsidR="00752AA6" w:rsidRDefault="00000000">
                  <w:pPr>
                    <w:tabs>
                      <w:tab w:val="left" w:pos="1134"/>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 баллов</w:t>
                  </w:r>
                </w:p>
              </w:tc>
            </w:tr>
            <w:tr w:rsidR="00752AA6" w14:paraId="651DBD93" w14:textId="77777777">
              <w:trPr>
                <w:trHeight w:val="120"/>
                <w:jc w:val="center"/>
              </w:trPr>
              <w:tc>
                <w:tcPr>
                  <w:tcW w:w="4645" w:type="dxa"/>
                  <w:tcBorders>
                    <w:top w:val="single" w:sz="4" w:space="0" w:color="auto"/>
                    <w:left w:val="single" w:sz="4" w:space="0" w:color="auto"/>
                    <w:bottom w:val="single" w:sz="4" w:space="0" w:color="auto"/>
                    <w:right w:val="single" w:sz="4" w:space="0" w:color="auto"/>
                  </w:tcBorders>
                  <w:vAlign w:val="center"/>
                </w:tcPr>
                <w:p w14:paraId="5337F5FA" w14:textId="77777777" w:rsidR="00752AA6" w:rsidRDefault="0000000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 случае, если участнику ПКО присвоен уровень «Базовый» (ССС, СС, С)</w:t>
                  </w:r>
                </w:p>
              </w:tc>
              <w:tc>
                <w:tcPr>
                  <w:tcW w:w="1289" w:type="dxa"/>
                  <w:tcBorders>
                    <w:top w:val="single" w:sz="4" w:space="0" w:color="auto"/>
                    <w:left w:val="single" w:sz="4" w:space="0" w:color="auto"/>
                    <w:bottom w:val="single" w:sz="4" w:space="0" w:color="auto"/>
                    <w:right w:val="single" w:sz="4" w:space="0" w:color="auto"/>
                  </w:tcBorders>
                  <w:vAlign w:val="center"/>
                </w:tcPr>
                <w:p w14:paraId="24E44AFE" w14:textId="77777777" w:rsidR="00752AA6" w:rsidRDefault="00000000">
                  <w:pPr>
                    <w:tabs>
                      <w:tab w:val="left" w:pos="1134"/>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25 баллов</w:t>
                  </w:r>
                </w:p>
              </w:tc>
            </w:tr>
            <w:tr w:rsidR="00752AA6" w14:paraId="2F4B18D5" w14:textId="77777777">
              <w:trPr>
                <w:trHeight w:val="120"/>
                <w:jc w:val="center"/>
              </w:trPr>
              <w:tc>
                <w:tcPr>
                  <w:tcW w:w="4645" w:type="dxa"/>
                  <w:tcBorders>
                    <w:top w:val="single" w:sz="4" w:space="0" w:color="auto"/>
                    <w:left w:val="single" w:sz="4" w:space="0" w:color="auto"/>
                    <w:bottom w:val="single" w:sz="4" w:space="0" w:color="auto"/>
                    <w:right w:val="single" w:sz="4" w:space="0" w:color="auto"/>
                  </w:tcBorders>
                  <w:vAlign w:val="center"/>
                </w:tcPr>
                <w:p w14:paraId="40FE9F4C" w14:textId="77777777" w:rsidR="00752AA6" w:rsidRDefault="0000000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 случае, если участнику ПКО присвоен уровень «Средний» (ВВВ, ВВ, В)</w:t>
                  </w:r>
                </w:p>
              </w:tc>
              <w:tc>
                <w:tcPr>
                  <w:tcW w:w="1289" w:type="dxa"/>
                  <w:tcBorders>
                    <w:top w:val="single" w:sz="4" w:space="0" w:color="auto"/>
                    <w:left w:val="single" w:sz="4" w:space="0" w:color="auto"/>
                    <w:bottom w:val="single" w:sz="4" w:space="0" w:color="auto"/>
                    <w:right w:val="single" w:sz="4" w:space="0" w:color="auto"/>
                  </w:tcBorders>
                  <w:vAlign w:val="center"/>
                </w:tcPr>
                <w:p w14:paraId="0331F9DC" w14:textId="77777777" w:rsidR="00752AA6" w:rsidRDefault="00000000">
                  <w:pPr>
                    <w:tabs>
                      <w:tab w:val="left" w:pos="1134"/>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50 баллов</w:t>
                  </w:r>
                </w:p>
              </w:tc>
            </w:tr>
            <w:tr w:rsidR="00752AA6" w14:paraId="265D617D" w14:textId="77777777">
              <w:trPr>
                <w:trHeight w:val="537"/>
                <w:jc w:val="center"/>
              </w:trPr>
              <w:tc>
                <w:tcPr>
                  <w:tcW w:w="4645" w:type="dxa"/>
                  <w:tcBorders>
                    <w:top w:val="single" w:sz="4" w:space="0" w:color="auto"/>
                    <w:left w:val="single" w:sz="4" w:space="0" w:color="auto"/>
                    <w:bottom w:val="single" w:sz="4" w:space="0" w:color="auto"/>
                    <w:right w:val="single" w:sz="4" w:space="0" w:color="auto"/>
                  </w:tcBorders>
                  <w:vAlign w:val="center"/>
                </w:tcPr>
                <w:p w14:paraId="6F0467CA" w14:textId="77777777" w:rsidR="00752AA6" w:rsidRDefault="0000000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 случае, если участнику ПКО присвоен уровень «Продвинутый» (АА, А)</w:t>
                  </w:r>
                </w:p>
              </w:tc>
              <w:tc>
                <w:tcPr>
                  <w:tcW w:w="1289" w:type="dxa"/>
                  <w:tcBorders>
                    <w:top w:val="single" w:sz="4" w:space="0" w:color="auto"/>
                    <w:left w:val="single" w:sz="4" w:space="0" w:color="auto"/>
                    <w:bottom w:val="single" w:sz="4" w:space="0" w:color="auto"/>
                    <w:right w:val="single" w:sz="4" w:space="0" w:color="auto"/>
                  </w:tcBorders>
                  <w:vAlign w:val="center"/>
                </w:tcPr>
                <w:p w14:paraId="170E9B02" w14:textId="77777777" w:rsidR="00752AA6" w:rsidRDefault="00000000">
                  <w:pPr>
                    <w:tabs>
                      <w:tab w:val="left" w:pos="1134"/>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75 баллов</w:t>
                  </w:r>
                </w:p>
              </w:tc>
            </w:tr>
            <w:tr w:rsidR="00752AA6" w14:paraId="5878D917" w14:textId="77777777">
              <w:trPr>
                <w:trHeight w:val="537"/>
                <w:jc w:val="center"/>
              </w:trPr>
              <w:tc>
                <w:tcPr>
                  <w:tcW w:w="4645" w:type="dxa"/>
                  <w:tcBorders>
                    <w:top w:val="single" w:sz="4" w:space="0" w:color="auto"/>
                    <w:left w:val="single" w:sz="4" w:space="0" w:color="auto"/>
                    <w:bottom w:val="single" w:sz="4" w:space="0" w:color="auto"/>
                    <w:right w:val="single" w:sz="4" w:space="0" w:color="auto"/>
                  </w:tcBorders>
                  <w:vAlign w:val="center"/>
                </w:tcPr>
                <w:p w14:paraId="6771B001" w14:textId="77777777" w:rsidR="00752AA6" w:rsidRDefault="0000000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 случае, если участнику ПКО присвоен уровень «Лидер» (ААА)</w:t>
                  </w:r>
                </w:p>
              </w:tc>
              <w:tc>
                <w:tcPr>
                  <w:tcW w:w="1289" w:type="dxa"/>
                  <w:tcBorders>
                    <w:top w:val="single" w:sz="4" w:space="0" w:color="auto"/>
                    <w:left w:val="single" w:sz="4" w:space="0" w:color="auto"/>
                    <w:bottom w:val="single" w:sz="4" w:space="0" w:color="auto"/>
                    <w:right w:val="single" w:sz="4" w:space="0" w:color="auto"/>
                  </w:tcBorders>
                  <w:vAlign w:val="center"/>
                </w:tcPr>
                <w:p w14:paraId="0F7A0E07" w14:textId="77777777" w:rsidR="00752AA6" w:rsidRDefault="00000000">
                  <w:pPr>
                    <w:tabs>
                      <w:tab w:val="left" w:pos="1134"/>
                    </w:tab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 баллов</w:t>
                  </w:r>
                </w:p>
              </w:tc>
            </w:tr>
          </w:tbl>
          <w:p w14:paraId="2F2D2A30" w14:textId="77777777" w:rsidR="00752AA6" w:rsidRDefault="00000000">
            <w:pPr>
              <w:spacing w:after="0" w:line="240" w:lineRule="auto"/>
              <w:jc w:val="both"/>
              <w:rPr>
                <w:rFonts w:ascii="Times New Roman" w:eastAsia="Times New Roman" w:hAnsi="Times New Roman"/>
                <w:i/>
                <w:iCs/>
                <w:sz w:val="20"/>
                <w:szCs w:val="20"/>
                <w:lang w:eastAsia="ru-RU"/>
              </w:rPr>
            </w:pPr>
            <w:r>
              <w:rPr>
                <w:rFonts w:ascii="Times New Roman" w:eastAsia="Times New Roman" w:hAnsi="Times New Roman"/>
                <w:i/>
                <w:iCs/>
                <w:sz w:val="20"/>
                <w:szCs w:val="20"/>
                <w:lang w:eastAsia="ru-RU"/>
              </w:rPr>
              <w:t>* В случае, если участником ПКО является коллективный участник, расчет рейтинга по данному подкритерию будет произведен на основе рейтинга лидера такого коллективного участника.</w:t>
            </w:r>
          </w:p>
          <w:p w14:paraId="72B83D50" w14:textId="77777777" w:rsidR="00752AA6" w:rsidRDefault="00752AA6">
            <w:pPr>
              <w:spacing w:after="0" w:line="240" w:lineRule="auto"/>
              <w:ind w:firstLine="317"/>
              <w:jc w:val="both"/>
              <w:rPr>
                <w:rFonts w:ascii="Times New Roman" w:eastAsia="Times New Roman" w:hAnsi="Times New Roman"/>
                <w:sz w:val="20"/>
                <w:szCs w:val="20"/>
                <w:lang w:eastAsia="ru-RU"/>
              </w:rPr>
            </w:pPr>
          </w:p>
          <w:p w14:paraId="21152A03"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Соответствие участника ПКО указанным требованиям подтверждается путем предоставления информации и документов в соответствии с п. 12 Информационной карты.</w:t>
            </w:r>
          </w:p>
          <w:p w14:paraId="43F989FC"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Итоговый рейтинг заявки рассчитывается путем сложения рейтингов по каждому критерию оценки заявки, установленному в документации о проведении ПКО, умноженных на их значимость в соответствии с правилами, предусмотренными в пункте 6 раздела I «Общая часть» документации о проведении ПКО.</w:t>
            </w:r>
          </w:p>
          <w:p w14:paraId="572F5AAB" w14:textId="77777777" w:rsidR="00752AA6" w:rsidRDefault="00000000">
            <w:pPr>
              <w:spacing w:after="0" w:line="240" w:lineRule="auto"/>
              <w:ind w:firstLine="317"/>
              <w:jc w:val="both"/>
              <w:rPr>
                <w:rFonts w:ascii="Times New Roman" w:hAnsi="Times New Roman"/>
                <w:sz w:val="20"/>
                <w:szCs w:val="20"/>
              </w:rPr>
            </w:pPr>
            <w:r>
              <w:rPr>
                <w:rFonts w:ascii="Times New Roman" w:eastAsia="Times New Roman" w:hAnsi="Times New Roman"/>
                <w:sz w:val="20"/>
                <w:szCs w:val="20"/>
                <w:lang w:eastAsia="ru-RU"/>
              </w:rPr>
              <w:t>В соответствии с полученными итоговыми рейтингами прошедшими ПКО являются участники, соответствующие предъявляемым обязательным требованиям, установленным документацией о ПКО, и набравшие по критерию «Квалификация участника ПКО» не менее 40 (Сорока) баллов из 100 (Ста) возможных.</w:t>
            </w:r>
          </w:p>
        </w:tc>
      </w:tr>
      <w:tr w:rsidR="00752AA6" w14:paraId="743FF5BC" w14:textId="77777777">
        <w:trPr>
          <w:trHeight w:val="630"/>
          <w:jc w:val="center"/>
        </w:trPr>
        <w:tc>
          <w:tcPr>
            <w:tcW w:w="557" w:type="dxa"/>
            <w:tcBorders>
              <w:top w:val="single" w:sz="4" w:space="0" w:color="auto"/>
              <w:left w:val="single" w:sz="8" w:space="0" w:color="auto"/>
              <w:bottom w:val="single" w:sz="4" w:space="0" w:color="auto"/>
              <w:right w:val="single" w:sz="8" w:space="0" w:color="auto"/>
            </w:tcBorders>
          </w:tcPr>
          <w:p w14:paraId="3E3448DE" w14:textId="77777777" w:rsidR="00752AA6" w:rsidRDefault="00000000">
            <w:pPr>
              <w:spacing w:after="0" w:line="240" w:lineRule="auto"/>
              <w:ind w:left="-57" w:right="-57"/>
              <w:jc w:val="center"/>
              <w:rPr>
                <w:rFonts w:ascii="Times New Roman" w:eastAsia="Times New Roman" w:hAnsi="Times New Roman"/>
                <w:b/>
                <w:bCs/>
                <w:sz w:val="20"/>
                <w:szCs w:val="20"/>
                <w:lang w:eastAsia="ru-RU"/>
              </w:rPr>
            </w:pPr>
            <w:r>
              <w:rPr>
                <w:rFonts w:ascii="Times New Roman" w:hAnsi="Times New Roman"/>
                <w:b/>
                <w:bCs/>
                <w:sz w:val="20"/>
                <w:szCs w:val="20"/>
              </w:rPr>
              <w:lastRenderedPageBreak/>
              <w:t>12</w:t>
            </w:r>
          </w:p>
        </w:tc>
        <w:tc>
          <w:tcPr>
            <w:tcW w:w="2552" w:type="dxa"/>
            <w:tcBorders>
              <w:top w:val="single" w:sz="4" w:space="0" w:color="auto"/>
              <w:left w:val="single" w:sz="8" w:space="0" w:color="auto"/>
              <w:bottom w:val="single" w:sz="4" w:space="0" w:color="auto"/>
              <w:right w:val="single" w:sz="8" w:space="0" w:color="auto"/>
            </w:tcBorders>
          </w:tcPr>
          <w:p w14:paraId="76DC3AA5" w14:textId="77777777" w:rsidR="00752AA6" w:rsidRDefault="00000000">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Документы и сведения, входящие в состав заявки на участие в ПКО</w:t>
            </w:r>
          </w:p>
        </w:tc>
        <w:tc>
          <w:tcPr>
            <w:tcW w:w="6095" w:type="dxa"/>
            <w:tcBorders>
              <w:top w:val="single" w:sz="4" w:space="0" w:color="auto"/>
              <w:left w:val="single" w:sz="8" w:space="0" w:color="auto"/>
              <w:bottom w:val="single" w:sz="4" w:space="0" w:color="auto"/>
              <w:right w:val="single" w:sz="8" w:space="0" w:color="auto"/>
            </w:tcBorders>
          </w:tcPr>
          <w:p w14:paraId="79C2CF83" w14:textId="77777777" w:rsidR="00752AA6" w:rsidRDefault="00000000">
            <w:pPr>
              <w:widowControl w:val="0"/>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12.1. Заявка на участие в ПКО должна содержать:</w:t>
            </w:r>
          </w:p>
          <w:p w14:paraId="419FD34B"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12.1.1. Анкета участника ПКО (форма 1 раздела III «Образцы форм и документов» документации о проведении ПКО).</w:t>
            </w:r>
          </w:p>
          <w:p w14:paraId="2B79C415"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12.1.2. Декларация (форма 2 раздела III «Образцы форм и документов» документации о проведении ПКО), подтверждающая на дату подачи заявки на участие в ПКО соответствие участника ПКО требованиям, установленным в </w:t>
            </w:r>
            <w:proofErr w:type="spellStart"/>
            <w:r>
              <w:rPr>
                <w:rFonts w:ascii="Times New Roman" w:eastAsia="Times New Roman" w:hAnsi="Times New Roman"/>
                <w:sz w:val="20"/>
                <w:szCs w:val="20"/>
                <w:lang w:eastAsia="ru-RU"/>
              </w:rPr>
              <w:t>п.п</w:t>
            </w:r>
            <w:proofErr w:type="spellEnd"/>
            <w:r>
              <w:rPr>
                <w:rFonts w:ascii="Times New Roman" w:eastAsia="Times New Roman" w:hAnsi="Times New Roman"/>
                <w:sz w:val="20"/>
                <w:szCs w:val="20"/>
                <w:lang w:eastAsia="ru-RU"/>
              </w:rPr>
              <w:t>. 11.1.1-11.1.8 Информационной карты.</w:t>
            </w:r>
          </w:p>
          <w:p w14:paraId="79641951" w14:textId="77777777" w:rsidR="00752AA6" w:rsidRDefault="00000000">
            <w:pPr>
              <w:widowControl w:val="0"/>
              <w:spacing w:after="0" w:line="240" w:lineRule="auto"/>
              <w:ind w:firstLine="317"/>
              <w:jc w:val="both"/>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12.1.3. Полученная не ранее, чем за 6 (Шесть) месяцев до дня размещения на ЭП извещения о проведении ПКО выписка из единого государственного реестра юридических лиц в форме электронного документа в формате .</w:t>
            </w:r>
            <w:r>
              <w:rPr>
                <w:rFonts w:ascii="Times New Roman" w:eastAsia="Times New Roman" w:hAnsi="Times New Roman"/>
                <w:sz w:val="20"/>
                <w:szCs w:val="20"/>
                <w:lang w:val="en-US" w:eastAsia="ru-RU"/>
              </w:rPr>
              <w:t>pdf</w:t>
            </w:r>
            <w:r>
              <w:rPr>
                <w:rFonts w:ascii="Times New Roman" w:eastAsia="Times New Roman" w:hAnsi="Times New Roman"/>
                <w:sz w:val="20"/>
                <w:szCs w:val="20"/>
                <w:lang w:eastAsia="ru-RU"/>
              </w:rPr>
              <w:t>,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юридических лиц или отсканированная нотариально заверенная копия такой выписки (для юридического лица), полученная не ранее чем за 6 (Шесть) месяцев до дня размещения на ЭП извещения о проведении ПКО, выписка из единого государственного реестра индивидуальных предпринимателей в форме электронного документа в формате .</w:t>
            </w:r>
            <w:r>
              <w:rPr>
                <w:rFonts w:ascii="Times New Roman" w:eastAsia="Times New Roman" w:hAnsi="Times New Roman"/>
                <w:sz w:val="20"/>
                <w:szCs w:val="20"/>
                <w:lang w:val="en-US" w:eastAsia="ru-RU"/>
              </w:rPr>
              <w:t>pdf</w:t>
            </w:r>
            <w:r>
              <w:rPr>
                <w:rFonts w:ascii="Times New Roman" w:eastAsia="Times New Roman" w:hAnsi="Times New Roman"/>
                <w:sz w:val="20"/>
                <w:szCs w:val="20"/>
                <w:lang w:eastAsia="ru-RU"/>
              </w:rPr>
              <w:t xml:space="preserve">,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индивидуальных предпринимателей или отсканированная нотариально заверенная копия такой выписки (для индивидуального предпринимателя), отсканированные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а также </w:t>
            </w:r>
            <w:r>
              <w:rPr>
                <w:rFonts w:ascii="Times New Roman" w:hAnsi="Times New Roman"/>
                <w:sz w:val="20"/>
                <w:szCs w:val="20"/>
                <w:lang w:eastAsia="ru-RU"/>
              </w:rPr>
              <w:t>выписки из реестра иностранных юридических лиц / индивидуальных предпринимателей или иного равного по юридической силе документа, подтверждающего правоспособность участника ПКО</w:t>
            </w:r>
            <w:r>
              <w:rPr>
                <w:rFonts w:ascii="Times New Roman" w:eastAsia="Times New Roman" w:hAnsi="Times New Roman"/>
                <w:sz w:val="20"/>
                <w:szCs w:val="20"/>
                <w:lang w:eastAsia="ru-RU"/>
              </w:rPr>
              <w:t xml:space="preserve"> в соответствии с законодательством соответствующего государства (для иностранного лица), полученные не ранее, чем за 6 (Шесть) месяцев до дня размещения на ЭП извещения о проведении ПКО.</w:t>
            </w:r>
          </w:p>
          <w:p w14:paraId="102C2167"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12.1.4. Отсканированные копии учредительных документов в действующей редакции (для юридических лиц), надлежащим образом заверенный перевод на русский язык учредительных документов иностранного юридического лица в соответствии с законодательством соответствующего государства (для иностранного юридического лица), отсканированные копии свидетельства о государственной регистрации физического лица в качестве индивидуального предпринимателя (для индивидуального предпринимателя)/листа записи Единого государственного реестра индивидуальных предпринимателей</w:t>
            </w:r>
            <w:r>
              <w:rPr>
                <w:rFonts w:ascii="Times New Roman" w:eastAsia="Times New Roman" w:hAnsi="Times New Roman"/>
                <w:sz w:val="20"/>
                <w:szCs w:val="20"/>
                <w:vertAlign w:val="superscript"/>
                <w:lang w:eastAsia="ru-RU"/>
              </w:rPr>
              <w:footnoteReference w:id="1"/>
            </w:r>
            <w:r>
              <w:rPr>
                <w:rFonts w:ascii="Times New Roman" w:eastAsia="Times New Roman" w:hAnsi="Times New Roman"/>
                <w:sz w:val="20"/>
                <w:szCs w:val="20"/>
                <w:lang w:eastAsia="ru-RU"/>
              </w:rPr>
              <w:t>.</w:t>
            </w:r>
          </w:p>
          <w:p w14:paraId="080A3254"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12.1.5. Документы, подтверждающие полномочия лица на осуществление действий от имени участника ПКО – юридического лица (копия решения о назначении или об избрании физического </w:t>
            </w:r>
            <w:r>
              <w:rPr>
                <w:rFonts w:ascii="Times New Roman" w:eastAsia="Times New Roman" w:hAnsi="Times New Roman"/>
                <w:sz w:val="20"/>
                <w:szCs w:val="20"/>
                <w:lang w:eastAsia="ru-RU"/>
              </w:rPr>
              <w:lastRenderedPageBreak/>
              <w:t xml:space="preserve">лица на должность, в соответствии с которым такое физическое лицо обладает правом действовать от имени участника ПКО без доверенности (далее по тексту – руководитель). В случае, если от имени участника ПКО действует иное лицо, заявка на участие в ПКО должна содержать машиночитаемую доверенность (далее – МЧД) на осуществление действий от имени участника ПКО в </w:t>
            </w:r>
            <w:proofErr w:type="spellStart"/>
            <w:r>
              <w:rPr>
                <w:rFonts w:ascii="Times New Roman" w:eastAsia="Times New Roman" w:hAnsi="Times New Roman"/>
                <w:sz w:val="20"/>
                <w:szCs w:val="20"/>
                <w:lang w:eastAsia="ru-RU"/>
              </w:rPr>
              <w:t>xml</w:t>
            </w:r>
            <w:proofErr w:type="spellEnd"/>
            <w:r>
              <w:rPr>
                <w:rFonts w:ascii="Times New Roman" w:eastAsia="Times New Roman" w:hAnsi="Times New Roman"/>
                <w:sz w:val="20"/>
                <w:szCs w:val="20"/>
                <w:lang w:eastAsia="ru-RU"/>
              </w:rPr>
              <w:t xml:space="preserve"> формате или информацию о МЧД (сведения о информационной системе, отвечающей требованиям, установленными Постановлением Правительства Российской Федерации от 21.02.2022 № 223 «Об утверждении организационно-технических требований к порядку хранения, использования и отмены указанных в статьях 17.2 и 17.3 Федерального закона «Об электронной подписи» доверенностей» и Постановлением Правительства Российской Федерации от 21.02.2022 № 224 «Об утверждении требований к соглашениям и нормативным правовым актам федеральных органов исполнительной власти, устанавливающим порядок представления доверенности в предусмотренных пунктом 2 части 1 и пунктом 2 части 3 статьи 17.2 Федерального закона «Об электронной подписи» случаях, и требований к порядку представления доверенности в предусмотренном пунктом 2 статьи 17.3 Федерального закона «Об электронной подписи» случае», где хранится МЧД, уникальный номер МЧД, ИНН компании, ИНН представителя).</w:t>
            </w:r>
          </w:p>
          <w:p w14:paraId="0A39860D" w14:textId="77777777" w:rsidR="00752AA6" w:rsidRDefault="00000000">
            <w:pPr>
              <w:widowControl w:val="0"/>
              <w:spacing w:after="0" w:line="240" w:lineRule="auto"/>
              <w:ind w:firstLine="317"/>
              <w:jc w:val="both"/>
              <w:rPr>
                <w:rFonts w:ascii="Times New Roman" w:eastAsia="Times New Roman" w:hAnsi="Times New Roman"/>
                <w:sz w:val="20"/>
                <w:szCs w:val="20"/>
                <w:lang w:eastAsia="ru-RU"/>
              </w:rPr>
            </w:pPr>
            <w:bookmarkStart w:id="53" w:name="_Hlk199927559"/>
            <w:r>
              <w:rPr>
                <w:rFonts w:ascii="Times New Roman" w:eastAsia="Times New Roman" w:hAnsi="Times New Roman"/>
                <w:sz w:val="20"/>
                <w:szCs w:val="20"/>
                <w:lang w:eastAsia="ru-RU"/>
              </w:rPr>
              <w:t>12.1.6. Отсканированная копия справки об исполнении налогоплательщиком (плательщиком сборов, налоговым агентом) обязанности по уплате налогов, сборов, пеней, штрафов, выданной соответствующими подразделениями Федеральной налоговой службы не ранее, чем за 60 (Шестьдесят) дней до дня размещения на ЭП извещения о проведении ПКО, или отсканированная справка о состоянии расчетов по налогам, сборам, пеням и штрафам, подписанная руководителем и главным бухгалтером участника ПКО.</w:t>
            </w:r>
            <w:bookmarkEnd w:id="53"/>
          </w:p>
          <w:p w14:paraId="5BD869C7" w14:textId="77777777" w:rsidR="00752AA6" w:rsidRDefault="00000000">
            <w:pPr>
              <w:widowControl w:val="0"/>
              <w:suppressLineNumbers/>
              <w:tabs>
                <w:tab w:val="num" w:pos="0"/>
                <w:tab w:val="left" w:pos="322"/>
              </w:tabs>
              <w:spacing w:after="0" w:line="240" w:lineRule="auto"/>
              <w:ind w:firstLine="317"/>
              <w:jc w:val="both"/>
              <w:rPr>
                <w:rFonts w:ascii="Times New Roman" w:eastAsia="Times New Roman" w:hAnsi="Times New Roman"/>
                <w:sz w:val="20"/>
                <w:szCs w:val="20"/>
                <w:lang w:eastAsia="ru-RU"/>
              </w:rPr>
            </w:pPr>
            <w:r>
              <w:rPr>
                <w:rFonts w:ascii="Times New Roman" w:hAnsi="Times New Roman"/>
                <w:sz w:val="20"/>
                <w:szCs w:val="20"/>
              </w:rPr>
              <w:t>12.1.7</w:t>
            </w:r>
            <w:r>
              <w:rPr>
                <w:rFonts w:ascii="Times New Roman" w:eastAsia="Times New Roman" w:hAnsi="Times New Roman"/>
                <w:sz w:val="20"/>
                <w:szCs w:val="20"/>
                <w:lang w:eastAsia="ru-RU"/>
              </w:rPr>
              <w:t>. Справка об участии в судебных разбирательствах в качестве ответчика, связанных с предметом ПКО за 2023, 2024, 2025 годы, подписанная уполномоченным лицом участника ПКО (форма 3 раздела III «Образцы форм и документов» документации о проведении ПКО).</w:t>
            </w:r>
          </w:p>
          <w:p w14:paraId="185ED4F5"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12.1.8. Справка об опыте исполнения договоров/контрактов за 2022, 2023, 2024, 2025 годы сопоставимого с предметом ПКО характера и объема (выполнение работ по разработке и/или созданию и/или переработке (модификации) и/или настройке и/или интеграции и/или адаптации программ для ЭВМ и/или баз данных) на общую сумму не менее 50 000 000,00 руб. (Пятидесяти миллионов рублей 00 копеек) (форма 4 раздела III «Образцы форм и документов» документации о проведении ПКО) с приложением копий первой и последней страниц указанных договоров/контрактов, актов приема-передачи или иных документов</w:t>
            </w:r>
            <w:r>
              <w:rPr>
                <w:rFonts w:ascii="Times New Roman" w:eastAsia="Times New Roman" w:hAnsi="Times New Roman"/>
                <w:sz w:val="20"/>
                <w:szCs w:val="20"/>
                <w:vertAlign w:val="superscript"/>
                <w:lang w:eastAsia="ru-RU"/>
              </w:rPr>
              <w:footnoteReference w:id="2"/>
            </w:r>
            <w:r>
              <w:rPr>
                <w:rFonts w:ascii="Times New Roman" w:eastAsia="Times New Roman" w:hAnsi="Times New Roman"/>
                <w:sz w:val="20"/>
                <w:szCs w:val="20"/>
                <w:lang w:eastAsia="ru-RU"/>
              </w:rPr>
              <w:t>, подтверждающих исполнение договоров/контрактов, а также при наличии – копии отзывов, рекомендаций и других документальных доказательств исполнения договоров/контрактов.</w:t>
            </w:r>
          </w:p>
          <w:p w14:paraId="091C706E"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12.1.9. Справка об опыте исполнения не менее 10 (Десяти) договоров/контрактов за 2022, 2023, 2024, 2025 годы сопоставимого с предметом ПКО характера (выполнение работ по разработке и/или созданию и/или переработке (модификации) и/или настройке и/или интеграции и/или адаптации программ для ЭВМ и/или баз данных) (форма 5 раздела III «Образцы форм и документов» документации о проведении ПКО) с приложением копий первой и последней страниц указанных договоров/контрактов, актов приема-передачи или иных </w:t>
            </w:r>
            <w:r>
              <w:rPr>
                <w:rFonts w:ascii="Times New Roman" w:eastAsia="Times New Roman" w:hAnsi="Times New Roman"/>
                <w:sz w:val="20"/>
                <w:szCs w:val="20"/>
                <w:lang w:eastAsia="ru-RU"/>
              </w:rPr>
              <w:lastRenderedPageBreak/>
              <w:t>документов</w:t>
            </w:r>
            <w:r>
              <w:rPr>
                <w:rFonts w:ascii="Times New Roman" w:eastAsia="Times New Roman" w:hAnsi="Times New Roman"/>
                <w:sz w:val="20"/>
                <w:szCs w:val="20"/>
                <w:vertAlign w:val="superscript"/>
                <w:lang w:eastAsia="ru-RU"/>
              </w:rPr>
              <w:footnoteReference w:id="3"/>
            </w:r>
            <w:r>
              <w:rPr>
                <w:rFonts w:ascii="Times New Roman" w:eastAsia="Times New Roman" w:hAnsi="Times New Roman"/>
                <w:sz w:val="20"/>
                <w:szCs w:val="20"/>
                <w:lang w:eastAsia="ru-RU"/>
              </w:rPr>
              <w:t>, подтверждающих исполнение договоров/контрактов, а также при наличии – копии отзывов, рекомендаций и других документальных доказательств исполнения договоров/контрактов.</w:t>
            </w:r>
          </w:p>
          <w:p w14:paraId="2311F2FF"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12.1.10. Справка, подтверждающая наличие у участника ПКО соответствующих собственных кадровых ресурсов (форма 6 раздела III «Образцы форм и документов» документации о проведении ПКО), с обязательным представлением документов по специалистам, подтверждающих их квалификацию, в том числе:</w:t>
            </w:r>
          </w:p>
          <w:p w14:paraId="02A3DB9C"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не менее 10 (Десяти) аналитиков;</w:t>
            </w:r>
          </w:p>
          <w:p w14:paraId="632CA146"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не менее 5 (Пяти) тестировщиков;</w:t>
            </w:r>
          </w:p>
          <w:p w14:paraId="4233DDB6"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не менее 10 (Десяти) разработчиков;</w:t>
            </w:r>
          </w:p>
          <w:p w14:paraId="5ACD7372"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не менее 5 (Пяти) архитекторов;</w:t>
            </w:r>
          </w:p>
          <w:p w14:paraId="16D2BE93"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не менее 3 (Трех) </w:t>
            </w:r>
            <w:proofErr w:type="spellStart"/>
            <w:r>
              <w:rPr>
                <w:rFonts w:ascii="Times New Roman" w:eastAsia="Times New Roman" w:hAnsi="Times New Roman"/>
                <w:sz w:val="20"/>
                <w:szCs w:val="20"/>
                <w:lang w:eastAsia="ru-RU"/>
              </w:rPr>
              <w:t>DevOps</w:t>
            </w:r>
            <w:proofErr w:type="spellEnd"/>
            <w:r>
              <w:rPr>
                <w:rFonts w:ascii="Times New Roman" w:eastAsia="Times New Roman" w:hAnsi="Times New Roman"/>
                <w:sz w:val="20"/>
                <w:szCs w:val="20"/>
                <w:lang w:eastAsia="ru-RU"/>
              </w:rPr>
              <w:t xml:space="preserve"> инженеров;</w:t>
            </w:r>
          </w:p>
          <w:p w14:paraId="2DE5BEEE"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не менее 3 (Трех) руководителей/менеджеров.</w:t>
            </w:r>
          </w:p>
          <w:p w14:paraId="61DA8CC5"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12.1.11. Документы, подтверждающие деловую репутацию участника ПКО (копии рекомендательных писем, отзывов, благодарностей, связанных с выполнением работ по разработке и/или созданию и/или переработке (модификации) и/или настройке и/или интеграции и/или адаптации программ для ЭВМ и/или баз данных).</w:t>
            </w:r>
          </w:p>
          <w:p w14:paraId="18575961" w14:textId="77777777" w:rsidR="00752AA6" w:rsidRDefault="00752AA6">
            <w:pPr>
              <w:spacing w:after="0" w:line="240" w:lineRule="auto"/>
              <w:ind w:firstLine="317"/>
              <w:jc w:val="both"/>
              <w:rPr>
                <w:rFonts w:ascii="Times New Roman" w:eastAsia="Times New Roman" w:hAnsi="Times New Roman"/>
                <w:sz w:val="20"/>
                <w:szCs w:val="20"/>
                <w:lang w:eastAsia="ru-RU"/>
              </w:rPr>
            </w:pPr>
          </w:p>
          <w:p w14:paraId="6A0CA2B8"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Заявка должна содержать опись всех документов, представленных в составе заявки в строгом соответствии с п. 12 Информационной карты. При этом порядок расположения документов в описи и в составе заявки должен соответствовать хронологическому порядку расположения документов в п. 12 Информационной карты.</w:t>
            </w:r>
          </w:p>
          <w:p w14:paraId="01CB6DCD" w14:textId="77777777" w:rsidR="00752AA6" w:rsidRDefault="00000000">
            <w:pPr>
              <w:spacing w:after="0" w:line="240" w:lineRule="auto"/>
              <w:ind w:firstLine="317"/>
              <w:jc w:val="both"/>
              <w:rPr>
                <w:rFonts w:ascii="Times New Roman" w:eastAsia="Times New Roman" w:hAnsi="Times New Roman"/>
                <w:b/>
                <w:bCs/>
                <w:sz w:val="20"/>
                <w:szCs w:val="20"/>
              </w:rPr>
            </w:pPr>
            <w:r>
              <w:rPr>
                <w:rFonts w:ascii="Times New Roman" w:hAnsi="Times New Roman"/>
                <w:sz w:val="20"/>
                <w:szCs w:val="20"/>
              </w:rPr>
              <w:t>Непредоставление в составе заявки на участие в ПКО документов, подтверждающих соответствие критериям, не является основанием для отказа в допуске к участию в ПКО.</w:t>
            </w:r>
          </w:p>
        </w:tc>
      </w:tr>
      <w:tr w:rsidR="00752AA6" w14:paraId="1BDA1E4A" w14:textId="77777777">
        <w:trPr>
          <w:trHeight w:val="945"/>
          <w:jc w:val="center"/>
        </w:trPr>
        <w:tc>
          <w:tcPr>
            <w:tcW w:w="557" w:type="dxa"/>
            <w:tcBorders>
              <w:top w:val="single" w:sz="4" w:space="0" w:color="auto"/>
              <w:left w:val="single" w:sz="8" w:space="0" w:color="auto"/>
              <w:bottom w:val="single" w:sz="4" w:space="0" w:color="auto"/>
              <w:right w:val="single" w:sz="8" w:space="0" w:color="auto"/>
            </w:tcBorders>
          </w:tcPr>
          <w:p w14:paraId="54C32A34" w14:textId="77777777" w:rsidR="00752AA6" w:rsidRDefault="00000000">
            <w:pPr>
              <w:spacing w:after="0" w:line="240" w:lineRule="auto"/>
              <w:ind w:left="-57" w:right="-57"/>
              <w:jc w:val="center"/>
              <w:rPr>
                <w:rFonts w:ascii="Times New Roman" w:hAnsi="Times New Roman"/>
                <w:b/>
                <w:bCs/>
                <w:sz w:val="20"/>
                <w:szCs w:val="20"/>
              </w:rPr>
            </w:pPr>
            <w:r>
              <w:rPr>
                <w:rFonts w:ascii="Times New Roman" w:hAnsi="Times New Roman"/>
                <w:b/>
                <w:bCs/>
                <w:sz w:val="20"/>
                <w:szCs w:val="20"/>
              </w:rPr>
              <w:lastRenderedPageBreak/>
              <w:t>13</w:t>
            </w:r>
          </w:p>
        </w:tc>
        <w:tc>
          <w:tcPr>
            <w:tcW w:w="2552" w:type="dxa"/>
            <w:tcBorders>
              <w:top w:val="single" w:sz="4" w:space="0" w:color="auto"/>
              <w:left w:val="single" w:sz="8" w:space="0" w:color="auto"/>
              <w:bottom w:val="single" w:sz="4" w:space="0" w:color="auto"/>
              <w:right w:val="single" w:sz="8" w:space="0" w:color="auto"/>
            </w:tcBorders>
          </w:tcPr>
          <w:p w14:paraId="5E36F5DD" w14:textId="77777777" w:rsidR="00752AA6" w:rsidRDefault="00000000">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Форма подачи заявки на участие в ПКО</w:t>
            </w:r>
          </w:p>
        </w:tc>
        <w:tc>
          <w:tcPr>
            <w:tcW w:w="6095" w:type="dxa"/>
            <w:tcBorders>
              <w:top w:val="single" w:sz="4" w:space="0" w:color="auto"/>
              <w:left w:val="single" w:sz="8" w:space="0" w:color="auto"/>
              <w:bottom w:val="single" w:sz="4" w:space="0" w:color="auto"/>
              <w:right w:val="single" w:sz="8" w:space="0" w:color="auto"/>
            </w:tcBorders>
          </w:tcPr>
          <w:p w14:paraId="7D830B7A" w14:textId="77777777" w:rsidR="00752AA6" w:rsidRDefault="00000000">
            <w:pPr>
              <w:spacing w:after="0" w:line="240" w:lineRule="auto"/>
              <w:ind w:firstLine="317"/>
              <w:jc w:val="both"/>
              <w:rPr>
                <w:rFonts w:ascii="Times New Roman" w:eastAsia="Times New Roman" w:hAnsi="Times New Roman"/>
                <w:sz w:val="20"/>
                <w:szCs w:val="20"/>
              </w:rPr>
            </w:pPr>
            <w:r>
              <w:rPr>
                <w:rFonts w:ascii="Times New Roman" w:eastAsia="Times New Roman" w:hAnsi="Times New Roman"/>
                <w:sz w:val="20"/>
                <w:szCs w:val="20"/>
              </w:rPr>
              <w:t>Заявки на участие в ПКО подаются в электронном виде в соответствии с документацией о проведении ПКО, регламентом и функционалом ЭП.</w:t>
            </w:r>
          </w:p>
          <w:p w14:paraId="275C529D" w14:textId="77777777" w:rsidR="00752AA6" w:rsidRDefault="00000000">
            <w:pPr>
              <w:spacing w:after="0" w:line="240" w:lineRule="auto"/>
              <w:ind w:firstLine="317"/>
              <w:jc w:val="both"/>
              <w:rPr>
                <w:rFonts w:ascii="Times New Roman" w:eastAsia="Times New Roman" w:hAnsi="Times New Roman"/>
                <w:sz w:val="20"/>
                <w:szCs w:val="20"/>
                <w:lang w:eastAsia="ru-RU"/>
              </w:rPr>
            </w:pPr>
            <w:r>
              <w:rPr>
                <w:rFonts w:ascii="Times New Roman" w:eastAsia="Times New Roman" w:hAnsi="Times New Roman"/>
                <w:sz w:val="20"/>
                <w:szCs w:val="20"/>
              </w:rPr>
              <w:t xml:space="preserve">Заявка участника ПКО подается в соответствии с рекомендованными и обязательными формами документов, приведенными в разделе </w:t>
            </w:r>
            <w:r>
              <w:rPr>
                <w:rFonts w:ascii="Times New Roman" w:eastAsia="Times New Roman" w:hAnsi="Times New Roman"/>
                <w:sz w:val="20"/>
                <w:szCs w:val="20"/>
                <w:lang w:val="en-US"/>
              </w:rPr>
              <w:t>III</w:t>
            </w:r>
            <w:r>
              <w:rPr>
                <w:rFonts w:ascii="Times New Roman" w:eastAsia="Times New Roman" w:hAnsi="Times New Roman"/>
                <w:sz w:val="20"/>
                <w:szCs w:val="20"/>
              </w:rPr>
              <w:t xml:space="preserve"> «Образцы форм и документов» документации о проведении ПКО</w:t>
            </w:r>
            <w:r>
              <w:rPr>
                <w:rFonts w:ascii="Times New Roman" w:eastAsia="Times New Roman" w:hAnsi="Times New Roman"/>
                <w:sz w:val="20"/>
                <w:szCs w:val="20"/>
                <w:lang w:eastAsia="ru-RU"/>
              </w:rPr>
              <w:t>.</w:t>
            </w:r>
          </w:p>
        </w:tc>
      </w:tr>
      <w:tr w:rsidR="00752AA6" w14:paraId="17241996" w14:textId="77777777">
        <w:trPr>
          <w:trHeight w:val="418"/>
          <w:jc w:val="center"/>
        </w:trPr>
        <w:tc>
          <w:tcPr>
            <w:tcW w:w="557" w:type="dxa"/>
            <w:tcBorders>
              <w:top w:val="none" w:sz="4" w:space="0" w:color="000000"/>
              <w:left w:val="single" w:sz="8" w:space="0" w:color="auto"/>
              <w:bottom w:val="single" w:sz="4" w:space="0" w:color="auto"/>
              <w:right w:val="single" w:sz="8" w:space="0" w:color="auto"/>
            </w:tcBorders>
          </w:tcPr>
          <w:p w14:paraId="19C8BAC7" w14:textId="77777777" w:rsidR="00752AA6" w:rsidRDefault="00000000">
            <w:pPr>
              <w:spacing w:after="0" w:line="240" w:lineRule="auto"/>
              <w:ind w:left="-57" w:right="-57"/>
              <w:jc w:val="center"/>
              <w:rPr>
                <w:rFonts w:ascii="Times New Roman" w:hAnsi="Times New Roman"/>
                <w:b/>
                <w:bCs/>
                <w:sz w:val="20"/>
                <w:szCs w:val="20"/>
              </w:rPr>
            </w:pPr>
            <w:r>
              <w:rPr>
                <w:rFonts w:ascii="Times New Roman" w:hAnsi="Times New Roman"/>
                <w:b/>
                <w:bCs/>
                <w:sz w:val="20"/>
                <w:szCs w:val="20"/>
              </w:rPr>
              <w:t>14</w:t>
            </w:r>
          </w:p>
        </w:tc>
        <w:tc>
          <w:tcPr>
            <w:tcW w:w="2552" w:type="dxa"/>
            <w:tcBorders>
              <w:top w:val="none" w:sz="4" w:space="0" w:color="000000"/>
              <w:left w:val="single" w:sz="8" w:space="0" w:color="auto"/>
              <w:bottom w:val="single" w:sz="4" w:space="0" w:color="auto"/>
              <w:right w:val="single" w:sz="8" w:space="0" w:color="auto"/>
            </w:tcBorders>
          </w:tcPr>
          <w:p w14:paraId="44B2191E" w14:textId="77777777" w:rsidR="00752AA6" w:rsidRDefault="00000000">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Место подачи заявок на участие в ПКО</w:t>
            </w:r>
          </w:p>
        </w:tc>
        <w:tc>
          <w:tcPr>
            <w:tcW w:w="6095" w:type="dxa"/>
            <w:tcBorders>
              <w:top w:val="none" w:sz="4" w:space="0" w:color="000000"/>
              <w:left w:val="single" w:sz="8" w:space="0" w:color="auto"/>
              <w:bottom w:val="single" w:sz="4" w:space="0" w:color="auto"/>
              <w:right w:val="single" w:sz="8" w:space="0" w:color="auto"/>
            </w:tcBorders>
          </w:tcPr>
          <w:p w14:paraId="7F7A6FE8" w14:textId="77777777" w:rsidR="00752AA6" w:rsidRDefault="00000000">
            <w:pPr>
              <w:spacing w:after="0" w:line="240" w:lineRule="auto"/>
              <w:ind w:firstLine="317"/>
              <w:jc w:val="both"/>
              <w:rPr>
                <w:rFonts w:ascii="Times New Roman" w:eastAsia="Times New Roman" w:hAnsi="Times New Roman"/>
                <w:bCs/>
                <w:sz w:val="20"/>
                <w:szCs w:val="20"/>
                <w:lang w:eastAsia="ru-RU"/>
              </w:rPr>
            </w:pPr>
            <w:r>
              <w:rPr>
                <w:rFonts w:ascii="Times New Roman" w:hAnsi="Times New Roman"/>
                <w:bCs/>
                <w:sz w:val="20"/>
                <w:szCs w:val="20"/>
              </w:rPr>
              <w:t>ЭП, указанная в пункте 5 Информационной карты.</w:t>
            </w:r>
          </w:p>
        </w:tc>
      </w:tr>
      <w:tr w:rsidR="00752AA6" w14:paraId="286AAF55" w14:textId="77777777">
        <w:trPr>
          <w:trHeight w:val="550"/>
          <w:jc w:val="center"/>
        </w:trPr>
        <w:tc>
          <w:tcPr>
            <w:tcW w:w="557" w:type="dxa"/>
            <w:tcBorders>
              <w:top w:val="none" w:sz="4" w:space="0" w:color="000000"/>
              <w:left w:val="single" w:sz="8" w:space="0" w:color="auto"/>
              <w:bottom w:val="single" w:sz="4" w:space="0" w:color="auto"/>
              <w:right w:val="single" w:sz="8" w:space="0" w:color="auto"/>
            </w:tcBorders>
          </w:tcPr>
          <w:p w14:paraId="5EF63E2C" w14:textId="77777777" w:rsidR="00752AA6" w:rsidRDefault="00000000">
            <w:pPr>
              <w:spacing w:after="0" w:line="240" w:lineRule="auto"/>
              <w:jc w:val="center"/>
              <w:rPr>
                <w:rFonts w:ascii="Times New Roman" w:hAnsi="Times New Roman"/>
                <w:b/>
                <w:bCs/>
                <w:sz w:val="20"/>
                <w:szCs w:val="20"/>
              </w:rPr>
            </w:pPr>
            <w:r>
              <w:rPr>
                <w:rFonts w:ascii="Times New Roman" w:hAnsi="Times New Roman"/>
                <w:b/>
                <w:bCs/>
                <w:sz w:val="20"/>
                <w:szCs w:val="20"/>
              </w:rPr>
              <w:t>15</w:t>
            </w:r>
          </w:p>
        </w:tc>
        <w:tc>
          <w:tcPr>
            <w:tcW w:w="2552" w:type="dxa"/>
            <w:tcBorders>
              <w:top w:val="none" w:sz="4" w:space="0" w:color="000000"/>
              <w:left w:val="single" w:sz="8" w:space="0" w:color="auto"/>
              <w:bottom w:val="single" w:sz="4" w:space="0" w:color="auto"/>
              <w:right w:val="single" w:sz="8" w:space="0" w:color="auto"/>
            </w:tcBorders>
          </w:tcPr>
          <w:p w14:paraId="27BBFE0B" w14:textId="77777777" w:rsidR="00752AA6" w:rsidRDefault="00000000">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rPr>
              <w:t>Дата начала срока подачи заявок на участие в ПКО, дата и время окончания срока подачи заявок на участие в ПКО</w:t>
            </w:r>
          </w:p>
        </w:tc>
        <w:tc>
          <w:tcPr>
            <w:tcW w:w="6095" w:type="dxa"/>
            <w:tcBorders>
              <w:top w:val="none" w:sz="4" w:space="0" w:color="000000"/>
              <w:left w:val="single" w:sz="8" w:space="0" w:color="auto"/>
              <w:bottom w:val="single" w:sz="4" w:space="0" w:color="auto"/>
              <w:right w:val="single" w:sz="8" w:space="0" w:color="auto"/>
            </w:tcBorders>
          </w:tcPr>
          <w:p w14:paraId="720DC096" w14:textId="77777777" w:rsidR="00752AA6" w:rsidRDefault="00000000">
            <w:pPr>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Дата начала срока подачи заявок на участие в ПКО:</w:t>
            </w:r>
          </w:p>
          <w:p w14:paraId="14A23D78" w14:textId="086FE464" w:rsidR="00752AA6" w:rsidRDefault="00000000">
            <w:pPr>
              <w:spacing w:after="0" w:line="240" w:lineRule="auto"/>
              <w:ind w:firstLine="317"/>
              <w:jc w:val="both"/>
              <w:rPr>
                <w:rFonts w:ascii="Times New Roman" w:eastAsia="Times New Roman" w:hAnsi="Times New Roman"/>
                <w:sz w:val="20"/>
                <w:szCs w:val="20"/>
              </w:rPr>
            </w:pPr>
            <w:r>
              <w:rPr>
                <w:rFonts w:ascii="Times New Roman" w:hAnsi="Times New Roman"/>
                <w:sz w:val="20"/>
                <w:szCs w:val="20"/>
              </w:rPr>
              <w:t>«</w:t>
            </w:r>
            <w:r w:rsidR="00A05146">
              <w:rPr>
                <w:rFonts w:ascii="Times New Roman" w:hAnsi="Times New Roman"/>
                <w:sz w:val="20"/>
                <w:szCs w:val="20"/>
              </w:rPr>
              <w:t>25</w:t>
            </w:r>
            <w:r>
              <w:rPr>
                <w:rFonts w:ascii="Times New Roman" w:hAnsi="Times New Roman"/>
                <w:sz w:val="20"/>
                <w:szCs w:val="20"/>
              </w:rPr>
              <w:t xml:space="preserve">» </w:t>
            </w:r>
            <w:r w:rsidR="00A05146">
              <w:rPr>
                <w:rFonts w:ascii="Times New Roman" w:hAnsi="Times New Roman"/>
                <w:sz w:val="20"/>
                <w:szCs w:val="20"/>
              </w:rPr>
              <w:t>августа</w:t>
            </w:r>
            <w:r>
              <w:rPr>
                <w:rFonts w:ascii="Times New Roman" w:hAnsi="Times New Roman"/>
                <w:sz w:val="20"/>
                <w:szCs w:val="20"/>
              </w:rPr>
              <w:t xml:space="preserve"> 202</w:t>
            </w:r>
            <w:r w:rsidR="00A05146">
              <w:rPr>
                <w:rFonts w:ascii="Times New Roman" w:hAnsi="Times New Roman"/>
                <w:sz w:val="20"/>
                <w:szCs w:val="20"/>
              </w:rPr>
              <w:t>5</w:t>
            </w:r>
            <w:r>
              <w:rPr>
                <w:rFonts w:ascii="Times New Roman" w:hAnsi="Times New Roman"/>
                <w:sz w:val="20"/>
                <w:szCs w:val="20"/>
              </w:rPr>
              <w:t xml:space="preserve"> года.</w:t>
            </w:r>
          </w:p>
          <w:p w14:paraId="2F1CEB8D" w14:textId="77777777" w:rsidR="00752AA6" w:rsidRDefault="00000000">
            <w:pPr>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rPr>
              <w:t xml:space="preserve">Дата окончания срока </w:t>
            </w:r>
            <w:r>
              <w:rPr>
                <w:rFonts w:ascii="Times New Roman" w:eastAsia="Times New Roman" w:hAnsi="Times New Roman"/>
                <w:b/>
                <w:bCs/>
                <w:sz w:val="20"/>
                <w:szCs w:val="20"/>
                <w:lang w:eastAsia="ru-RU"/>
              </w:rPr>
              <w:t>подачи заявок на участие в ПКО:</w:t>
            </w:r>
          </w:p>
          <w:p w14:paraId="03855A97" w14:textId="39051CA6" w:rsidR="00752AA6" w:rsidRDefault="00000000">
            <w:pPr>
              <w:spacing w:after="0" w:line="240" w:lineRule="auto"/>
              <w:ind w:firstLine="317"/>
              <w:jc w:val="both"/>
              <w:rPr>
                <w:rFonts w:ascii="Times New Roman" w:eastAsia="Times New Roman" w:hAnsi="Times New Roman"/>
                <w:sz w:val="20"/>
                <w:szCs w:val="20"/>
              </w:rPr>
            </w:pPr>
            <w:r>
              <w:rPr>
                <w:rFonts w:ascii="Times New Roman" w:hAnsi="Times New Roman"/>
                <w:sz w:val="20"/>
                <w:szCs w:val="20"/>
              </w:rPr>
              <w:t>«</w:t>
            </w:r>
            <w:r w:rsidR="00A05146">
              <w:rPr>
                <w:rFonts w:ascii="Times New Roman" w:hAnsi="Times New Roman"/>
                <w:sz w:val="20"/>
                <w:szCs w:val="20"/>
              </w:rPr>
              <w:t>04</w:t>
            </w:r>
            <w:r>
              <w:rPr>
                <w:rFonts w:ascii="Times New Roman" w:hAnsi="Times New Roman"/>
                <w:sz w:val="20"/>
                <w:szCs w:val="20"/>
              </w:rPr>
              <w:t>»</w:t>
            </w:r>
            <w:r w:rsidR="00A05146">
              <w:rPr>
                <w:rFonts w:ascii="Times New Roman" w:hAnsi="Times New Roman"/>
                <w:sz w:val="20"/>
                <w:szCs w:val="20"/>
              </w:rPr>
              <w:t xml:space="preserve"> </w:t>
            </w:r>
            <w:r w:rsidR="00A05146">
              <w:rPr>
                <w:rFonts w:ascii="Times New Roman" w:hAnsi="Times New Roman"/>
                <w:sz w:val="20"/>
                <w:szCs w:val="20"/>
              </w:rPr>
              <w:t>сентября</w:t>
            </w:r>
            <w:r>
              <w:rPr>
                <w:rFonts w:ascii="Times New Roman" w:hAnsi="Times New Roman"/>
                <w:sz w:val="20"/>
                <w:szCs w:val="20"/>
              </w:rPr>
              <w:t xml:space="preserve"> 202</w:t>
            </w:r>
            <w:r w:rsidR="00A05146">
              <w:rPr>
                <w:rFonts w:ascii="Times New Roman" w:hAnsi="Times New Roman"/>
                <w:sz w:val="20"/>
                <w:szCs w:val="20"/>
              </w:rPr>
              <w:t>5</w:t>
            </w:r>
            <w:r>
              <w:rPr>
                <w:rFonts w:ascii="Times New Roman" w:hAnsi="Times New Roman"/>
                <w:sz w:val="20"/>
                <w:szCs w:val="20"/>
              </w:rPr>
              <w:t xml:space="preserve"> года.</w:t>
            </w:r>
          </w:p>
          <w:p w14:paraId="2DF10895" w14:textId="77777777" w:rsidR="00752AA6" w:rsidRDefault="00000000">
            <w:pPr>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rPr>
              <w:t xml:space="preserve">Время окончания срока </w:t>
            </w:r>
            <w:r>
              <w:rPr>
                <w:rFonts w:ascii="Times New Roman" w:eastAsia="Times New Roman" w:hAnsi="Times New Roman"/>
                <w:b/>
                <w:bCs/>
                <w:sz w:val="20"/>
                <w:szCs w:val="20"/>
                <w:lang w:eastAsia="ru-RU"/>
              </w:rPr>
              <w:t>подачи заявок на участие в ПКО:</w:t>
            </w:r>
          </w:p>
          <w:p w14:paraId="12E2F8AD" w14:textId="5CF25CB6" w:rsidR="00752AA6" w:rsidRDefault="00A05146">
            <w:pPr>
              <w:spacing w:after="40" w:line="240" w:lineRule="auto"/>
              <w:ind w:firstLine="317"/>
              <w:jc w:val="both"/>
              <w:rPr>
                <w:rFonts w:ascii="Times New Roman" w:eastAsia="Times New Roman" w:hAnsi="Times New Roman"/>
                <w:sz w:val="20"/>
                <w:szCs w:val="20"/>
                <w:lang w:eastAsia="ru-RU"/>
              </w:rPr>
            </w:pPr>
            <w:r>
              <w:rPr>
                <w:rFonts w:ascii="Times New Roman" w:hAnsi="Times New Roman"/>
                <w:sz w:val="20"/>
                <w:szCs w:val="20"/>
              </w:rPr>
              <w:t>10</w:t>
            </w:r>
            <w:r w:rsidR="00000000">
              <w:rPr>
                <w:rFonts w:ascii="Times New Roman" w:hAnsi="Times New Roman"/>
                <w:sz w:val="20"/>
                <w:szCs w:val="20"/>
              </w:rPr>
              <w:t>-00 (по московскому времени).</w:t>
            </w:r>
          </w:p>
        </w:tc>
      </w:tr>
      <w:tr w:rsidR="00752AA6" w14:paraId="5EBF9A2F" w14:textId="77777777">
        <w:trPr>
          <w:trHeight w:val="1562"/>
          <w:jc w:val="center"/>
        </w:trPr>
        <w:tc>
          <w:tcPr>
            <w:tcW w:w="557" w:type="dxa"/>
            <w:tcBorders>
              <w:top w:val="single" w:sz="4" w:space="0" w:color="auto"/>
              <w:left w:val="single" w:sz="8" w:space="0" w:color="auto"/>
              <w:bottom w:val="single" w:sz="4" w:space="0" w:color="auto"/>
              <w:right w:val="single" w:sz="8" w:space="0" w:color="auto"/>
            </w:tcBorders>
          </w:tcPr>
          <w:p w14:paraId="1FD52958" w14:textId="77777777" w:rsidR="00752AA6" w:rsidRDefault="00000000">
            <w:pPr>
              <w:spacing w:after="0" w:line="240" w:lineRule="auto"/>
              <w:jc w:val="center"/>
              <w:rPr>
                <w:rFonts w:ascii="Times New Roman" w:hAnsi="Times New Roman"/>
                <w:b/>
                <w:bCs/>
                <w:sz w:val="20"/>
                <w:szCs w:val="20"/>
              </w:rPr>
            </w:pPr>
            <w:r>
              <w:rPr>
                <w:rFonts w:ascii="Times New Roman" w:hAnsi="Times New Roman"/>
                <w:b/>
                <w:bCs/>
                <w:sz w:val="20"/>
                <w:szCs w:val="20"/>
              </w:rPr>
              <w:t>16</w:t>
            </w:r>
          </w:p>
        </w:tc>
        <w:tc>
          <w:tcPr>
            <w:tcW w:w="2552" w:type="dxa"/>
            <w:tcBorders>
              <w:top w:val="single" w:sz="4" w:space="0" w:color="auto"/>
              <w:left w:val="single" w:sz="8" w:space="0" w:color="auto"/>
              <w:bottom w:val="single" w:sz="4" w:space="0" w:color="auto"/>
              <w:right w:val="single" w:sz="8" w:space="0" w:color="auto"/>
            </w:tcBorders>
          </w:tcPr>
          <w:p w14:paraId="4F9FEA29" w14:textId="77777777" w:rsidR="00752AA6" w:rsidRDefault="00000000">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Дата начала и дата окончания срока предоставления участникам ПКО разъяснений положений документации о проведении ПКО</w:t>
            </w:r>
          </w:p>
        </w:tc>
        <w:tc>
          <w:tcPr>
            <w:tcW w:w="6095" w:type="dxa"/>
            <w:tcBorders>
              <w:top w:val="single" w:sz="4" w:space="0" w:color="auto"/>
              <w:left w:val="single" w:sz="8" w:space="0" w:color="auto"/>
              <w:bottom w:val="single" w:sz="4" w:space="0" w:color="auto"/>
              <w:right w:val="single" w:sz="8" w:space="0" w:color="auto"/>
            </w:tcBorders>
          </w:tcPr>
          <w:p w14:paraId="44E714E4" w14:textId="77777777" w:rsidR="00752AA6" w:rsidRDefault="00000000">
            <w:pPr>
              <w:spacing w:after="0" w:line="240" w:lineRule="auto"/>
              <w:ind w:firstLine="317"/>
              <w:jc w:val="both"/>
              <w:rPr>
                <w:rFonts w:ascii="Times New Roman" w:eastAsia="Times New Roman" w:hAnsi="Times New Roman"/>
                <w:b/>
                <w:bCs/>
                <w:sz w:val="20"/>
                <w:szCs w:val="20"/>
              </w:rPr>
            </w:pPr>
            <w:r>
              <w:rPr>
                <w:rFonts w:ascii="Times New Roman" w:eastAsia="Times New Roman" w:hAnsi="Times New Roman"/>
                <w:b/>
                <w:bCs/>
                <w:sz w:val="20"/>
                <w:szCs w:val="20"/>
              </w:rPr>
              <w:t xml:space="preserve">Дата начала предоставления разъяснений положений </w:t>
            </w:r>
            <w:r>
              <w:rPr>
                <w:rFonts w:ascii="Times New Roman" w:eastAsia="Times New Roman" w:hAnsi="Times New Roman"/>
                <w:b/>
                <w:bCs/>
                <w:sz w:val="20"/>
                <w:szCs w:val="20"/>
                <w:lang w:eastAsia="ru-RU"/>
              </w:rPr>
              <w:t>документации о проведении ПКО</w:t>
            </w:r>
            <w:r>
              <w:rPr>
                <w:rFonts w:ascii="Times New Roman" w:eastAsia="Times New Roman" w:hAnsi="Times New Roman"/>
                <w:b/>
                <w:bCs/>
                <w:sz w:val="20"/>
                <w:szCs w:val="20"/>
              </w:rPr>
              <w:t>:</w:t>
            </w:r>
          </w:p>
          <w:p w14:paraId="70193B2D" w14:textId="1E9ECB2D" w:rsidR="00752AA6" w:rsidRDefault="00000000">
            <w:pPr>
              <w:widowControl w:val="0"/>
              <w:spacing w:after="0" w:line="240" w:lineRule="auto"/>
              <w:ind w:firstLine="317"/>
              <w:jc w:val="both"/>
              <w:rPr>
                <w:rFonts w:ascii="Times New Roman" w:hAnsi="Times New Roman"/>
                <w:sz w:val="20"/>
                <w:szCs w:val="20"/>
              </w:rPr>
            </w:pPr>
            <w:r>
              <w:rPr>
                <w:rFonts w:ascii="Times New Roman" w:hAnsi="Times New Roman"/>
                <w:sz w:val="20"/>
                <w:szCs w:val="20"/>
              </w:rPr>
              <w:t>«</w:t>
            </w:r>
            <w:r w:rsidR="00A05146">
              <w:rPr>
                <w:rFonts w:ascii="Times New Roman" w:hAnsi="Times New Roman"/>
                <w:sz w:val="20"/>
                <w:szCs w:val="20"/>
              </w:rPr>
              <w:t>25</w:t>
            </w:r>
            <w:r>
              <w:rPr>
                <w:rFonts w:ascii="Times New Roman" w:hAnsi="Times New Roman"/>
                <w:sz w:val="20"/>
                <w:szCs w:val="20"/>
              </w:rPr>
              <w:t xml:space="preserve">» </w:t>
            </w:r>
            <w:r w:rsidR="00A05146">
              <w:rPr>
                <w:rFonts w:ascii="Times New Roman" w:hAnsi="Times New Roman"/>
                <w:sz w:val="20"/>
                <w:szCs w:val="20"/>
              </w:rPr>
              <w:t>августа</w:t>
            </w:r>
            <w:r>
              <w:rPr>
                <w:rFonts w:ascii="Times New Roman" w:hAnsi="Times New Roman"/>
                <w:sz w:val="20"/>
                <w:szCs w:val="20"/>
              </w:rPr>
              <w:t xml:space="preserve"> 202</w:t>
            </w:r>
            <w:r w:rsidR="00A05146">
              <w:rPr>
                <w:rFonts w:ascii="Times New Roman" w:hAnsi="Times New Roman"/>
                <w:sz w:val="20"/>
                <w:szCs w:val="20"/>
              </w:rPr>
              <w:t>5</w:t>
            </w:r>
            <w:r>
              <w:rPr>
                <w:rFonts w:ascii="Times New Roman" w:hAnsi="Times New Roman"/>
                <w:sz w:val="20"/>
                <w:szCs w:val="20"/>
              </w:rPr>
              <w:t xml:space="preserve"> года.</w:t>
            </w:r>
          </w:p>
          <w:p w14:paraId="1487EC4D" w14:textId="3BAA9068" w:rsidR="00C95CD3" w:rsidRPr="00C95CD3" w:rsidRDefault="00000000" w:rsidP="00C95CD3">
            <w:pPr>
              <w:spacing w:after="0" w:line="240" w:lineRule="auto"/>
              <w:ind w:firstLine="317"/>
              <w:jc w:val="both"/>
              <w:rPr>
                <w:rFonts w:ascii="Times New Roman" w:eastAsia="Times New Roman" w:hAnsi="Times New Roman"/>
                <w:b/>
                <w:bCs/>
                <w:sz w:val="20"/>
                <w:szCs w:val="20"/>
                <w:lang w:eastAsia="ru-RU"/>
              </w:rPr>
            </w:pPr>
            <w:r>
              <w:rPr>
                <w:rFonts w:ascii="Times New Roman" w:eastAsia="Times New Roman" w:hAnsi="Times New Roman"/>
                <w:b/>
                <w:bCs/>
                <w:sz w:val="20"/>
                <w:szCs w:val="20"/>
              </w:rPr>
              <w:t xml:space="preserve">Дата окончания предоставления разъяснений положений </w:t>
            </w:r>
            <w:r>
              <w:rPr>
                <w:rFonts w:ascii="Times New Roman" w:eastAsia="Times New Roman" w:hAnsi="Times New Roman"/>
                <w:b/>
                <w:bCs/>
                <w:sz w:val="20"/>
                <w:szCs w:val="20"/>
                <w:lang w:eastAsia="ru-RU"/>
              </w:rPr>
              <w:t>документации о проведении ПКО</w:t>
            </w:r>
            <w:r w:rsidR="00C95CD3">
              <w:rPr>
                <w:rFonts w:ascii="Times New Roman" w:eastAsia="Times New Roman" w:hAnsi="Times New Roman"/>
                <w:b/>
                <w:bCs/>
                <w:sz w:val="20"/>
                <w:szCs w:val="20"/>
                <w:lang w:eastAsia="ru-RU"/>
              </w:rPr>
              <w:t xml:space="preserve"> (</w:t>
            </w:r>
            <w:r w:rsidR="00C95CD3" w:rsidRPr="00C95CD3">
              <w:rPr>
                <w:rFonts w:ascii="Times New Roman" w:eastAsia="Times New Roman" w:hAnsi="Times New Roman"/>
                <w:b/>
                <w:bCs/>
                <w:sz w:val="20"/>
                <w:szCs w:val="20"/>
                <w:lang w:eastAsia="ru-RU"/>
              </w:rPr>
              <w:t>дата окончания срока приема запросов на разъяснение положений):</w:t>
            </w:r>
          </w:p>
          <w:p w14:paraId="096765F8" w14:textId="2BD9A3E7" w:rsidR="00752AA6" w:rsidRDefault="00000000">
            <w:pPr>
              <w:widowControl w:val="0"/>
              <w:spacing w:after="0" w:line="240" w:lineRule="auto"/>
              <w:ind w:firstLine="317"/>
              <w:jc w:val="both"/>
              <w:rPr>
                <w:rFonts w:ascii="Times New Roman" w:eastAsia="Times New Roman" w:hAnsi="Times New Roman"/>
                <w:sz w:val="20"/>
                <w:szCs w:val="20"/>
                <w:lang w:eastAsia="ru-RU"/>
              </w:rPr>
            </w:pPr>
            <w:r>
              <w:rPr>
                <w:rFonts w:ascii="Times New Roman" w:hAnsi="Times New Roman"/>
                <w:sz w:val="20"/>
                <w:szCs w:val="20"/>
              </w:rPr>
              <w:t>«</w:t>
            </w:r>
            <w:r w:rsidR="00A05146">
              <w:rPr>
                <w:rFonts w:ascii="Times New Roman" w:hAnsi="Times New Roman"/>
                <w:sz w:val="20"/>
                <w:szCs w:val="20"/>
              </w:rPr>
              <w:t>01</w:t>
            </w:r>
            <w:r>
              <w:rPr>
                <w:rFonts w:ascii="Times New Roman" w:hAnsi="Times New Roman"/>
                <w:sz w:val="20"/>
                <w:szCs w:val="20"/>
              </w:rPr>
              <w:t xml:space="preserve">» </w:t>
            </w:r>
            <w:r w:rsidR="00A05146">
              <w:rPr>
                <w:rFonts w:ascii="Times New Roman" w:hAnsi="Times New Roman"/>
                <w:sz w:val="20"/>
                <w:szCs w:val="20"/>
              </w:rPr>
              <w:t>сентября</w:t>
            </w:r>
            <w:r>
              <w:rPr>
                <w:rFonts w:ascii="Times New Roman" w:hAnsi="Times New Roman"/>
                <w:sz w:val="20"/>
                <w:szCs w:val="20"/>
              </w:rPr>
              <w:t xml:space="preserve"> 202</w:t>
            </w:r>
            <w:r w:rsidR="00A05146">
              <w:rPr>
                <w:rFonts w:ascii="Times New Roman" w:hAnsi="Times New Roman"/>
                <w:sz w:val="20"/>
                <w:szCs w:val="20"/>
              </w:rPr>
              <w:t>5</w:t>
            </w:r>
            <w:r>
              <w:rPr>
                <w:rFonts w:ascii="Times New Roman" w:hAnsi="Times New Roman"/>
                <w:sz w:val="20"/>
                <w:szCs w:val="20"/>
              </w:rPr>
              <w:t xml:space="preserve"> года.</w:t>
            </w:r>
          </w:p>
        </w:tc>
      </w:tr>
      <w:tr w:rsidR="00752AA6" w14:paraId="5BB6D816" w14:textId="77777777">
        <w:trPr>
          <w:trHeight w:val="379"/>
          <w:jc w:val="center"/>
        </w:trPr>
        <w:tc>
          <w:tcPr>
            <w:tcW w:w="557" w:type="dxa"/>
            <w:tcBorders>
              <w:top w:val="single" w:sz="4" w:space="0" w:color="auto"/>
              <w:left w:val="single" w:sz="8" w:space="0" w:color="auto"/>
              <w:bottom w:val="single" w:sz="4" w:space="0" w:color="auto"/>
              <w:right w:val="single" w:sz="8" w:space="0" w:color="auto"/>
            </w:tcBorders>
          </w:tcPr>
          <w:p w14:paraId="778AD4AA" w14:textId="77777777" w:rsidR="00752AA6" w:rsidRDefault="00000000">
            <w:pPr>
              <w:spacing w:after="0" w:line="240" w:lineRule="auto"/>
              <w:jc w:val="center"/>
              <w:rPr>
                <w:rFonts w:ascii="Times New Roman" w:hAnsi="Times New Roman"/>
                <w:b/>
                <w:bCs/>
                <w:sz w:val="20"/>
                <w:szCs w:val="20"/>
              </w:rPr>
            </w:pPr>
            <w:r>
              <w:rPr>
                <w:rFonts w:ascii="Times New Roman" w:hAnsi="Times New Roman"/>
                <w:b/>
                <w:bCs/>
                <w:sz w:val="20"/>
                <w:szCs w:val="20"/>
              </w:rPr>
              <w:t>17</w:t>
            </w:r>
          </w:p>
        </w:tc>
        <w:tc>
          <w:tcPr>
            <w:tcW w:w="2552" w:type="dxa"/>
            <w:tcBorders>
              <w:top w:val="single" w:sz="4" w:space="0" w:color="auto"/>
              <w:left w:val="single" w:sz="8" w:space="0" w:color="auto"/>
              <w:bottom w:val="single" w:sz="4" w:space="0" w:color="auto"/>
              <w:right w:val="single" w:sz="8" w:space="0" w:color="auto"/>
            </w:tcBorders>
          </w:tcPr>
          <w:p w14:paraId="240D6490" w14:textId="77777777" w:rsidR="00752AA6" w:rsidRDefault="00000000">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Дата открытия доступа к поданным заявкам</w:t>
            </w:r>
          </w:p>
        </w:tc>
        <w:tc>
          <w:tcPr>
            <w:tcW w:w="6095" w:type="dxa"/>
            <w:tcBorders>
              <w:top w:val="single" w:sz="4" w:space="0" w:color="auto"/>
              <w:left w:val="single" w:sz="8" w:space="0" w:color="auto"/>
              <w:bottom w:val="single" w:sz="4" w:space="0" w:color="auto"/>
              <w:right w:val="single" w:sz="8" w:space="0" w:color="auto"/>
            </w:tcBorders>
          </w:tcPr>
          <w:p w14:paraId="30D7A3E2" w14:textId="67F4F174" w:rsidR="00752AA6" w:rsidRDefault="00000000">
            <w:pPr>
              <w:widowControl w:val="0"/>
              <w:spacing w:after="0" w:line="240" w:lineRule="auto"/>
              <w:ind w:firstLine="317"/>
              <w:jc w:val="both"/>
              <w:rPr>
                <w:rFonts w:ascii="Times New Roman" w:eastAsia="Times New Roman" w:hAnsi="Times New Roman"/>
                <w:sz w:val="20"/>
                <w:szCs w:val="20"/>
              </w:rPr>
            </w:pPr>
            <w:r>
              <w:rPr>
                <w:rFonts w:ascii="Times New Roman" w:hAnsi="Times New Roman"/>
                <w:sz w:val="20"/>
                <w:szCs w:val="20"/>
              </w:rPr>
              <w:t>«</w:t>
            </w:r>
            <w:r w:rsidR="00A05146">
              <w:rPr>
                <w:rFonts w:ascii="Times New Roman" w:hAnsi="Times New Roman"/>
                <w:sz w:val="20"/>
                <w:szCs w:val="20"/>
              </w:rPr>
              <w:t>04</w:t>
            </w:r>
            <w:r>
              <w:rPr>
                <w:rFonts w:ascii="Times New Roman" w:hAnsi="Times New Roman"/>
                <w:sz w:val="20"/>
                <w:szCs w:val="20"/>
              </w:rPr>
              <w:t xml:space="preserve">» </w:t>
            </w:r>
            <w:r w:rsidR="00A05146">
              <w:rPr>
                <w:rFonts w:ascii="Times New Roman" w:hAnsi="Times New Roman"/>
                <w:sz w:val="20"/>
                <w:szCs w:val="20"/>
              </w:rPr>
              <w:t>сентября</w:t>
            </w:r>
            <w:r>
              <w:rPr>
                <w:rFonts w:ascii="Times New Roman" w:hAnsi="Times New Roman"/>
                <w:sz w:val="20"/>
                <w:szCs w:val="20"/>
              </w:rPr>
              <w:t xml:space="preserve"> 202</w:t>
            </w:r>
            <w:r w:rsidR="00A05146">
              <w:rPr>
                <w:rFonts w:ascii="Times New Roman" w:hAnsi="Times New Roman"/>
                <w:sz w:val="20"/>
                <w:szCs w:val="20"/>
              </w:rPr>
              <w:t>5</w:t>
            </w:r>
            <w:r>
              <w:rPr>
                <w:rFonts w:ascii="Times New Roman" w:hAnsi="Times New Roman"/>
                <w:sz w:val="20"/>
                <w:szCs w:val="20"/>
              </w:rPr>
              <w:t xml:space="preserve"> года.</w:t>
            </w:r>
          </w:p>
        </w:tc>
      </w:tr>
      <w:tr w:rsidR="00752AA6" w14:paraId="23CFC0FC" w14:textId="77777777">
        <w:trPr>
          <w:trHeight w:val="472"/>
          <w:jc w:val="center"/>
        </w:trPr>
        <w:tc>
          <w:tcPr>
            <w:tcW w:w="557" w:type="dxa"/>
            <w:tcBorders>
              <w:top w:val="single" w:sz="4" w:space="0" w:color="auto"/>
              <w:left w:val="single" w:sz="8" w:space="0" w:color="auto"/>
              <w:bottom w:val="single" w:sz="4" w:space="0" w:color="auto"/>
              <w:right w:val="single" w:sz="8" w:space="0" w:color="auto"/>
            </w:tcBorders>
          </w:tcPr>
          <w:p w14:paraId="108CACAC" w14:textId="77777777" w:rsidR="00752AA6" w:rsidRDefault="00000000">
            <w:pPr>
              <w:spacing w:after="0" w:line="240" w:lineRule="auto"/>
              <w:jc w:val="center"/>
              <w:rPr>
                <w:rFonts w:ascii="Times New Roman" w:hAnsi="Times New Roman"/>
                <w:b/>
                <w:bCs/>
                <w:sz w:val="20"/>
                <w:szCs w:val="20"/>
              </w:rPr>
            </w:pPr>
            <w:r>
              <w:rPr>
                <w:rFonts w:ascii="Times New Roman" w:hAnsi="Times New Roman"/>
                <w:b/>
                <w:bCs/>
                <w:sz w:val="20"/>
                <w:szCs w:val="20"/>
              </w:rPr>
              <w:t>18</w:t>
            </w:r>
          </w:p>
        </w:tc>
        <w:tc>
          <w:tcPr>
            <w:tcW w:w="2552" w:type="dxa"/>
            <w:tcBorders>
              <w:top w:val="single" w:sz="4" w:space="0" w:color="auto"/>
              <w:left w:val="single" w:sz="8" w:space="0" w:color="auto"/>
              <w:bottom w:val="single" w:sz="4" w:space="0" w:color="auto"/>
              <w:right w:val="single" w:sz="8" w:space="0" w:color="auto"/>
            </w:tcBorders>
          </w:tcPr>
          <w:p w14:paraId="7FC8EC71" w14:textId="77777777" w:rsidR="00752AA6" w:rsidRDefault="00000000">
            <w:pPr>
              <w:spacing w:after="0" w:line="240" w:lineRule="auto"/>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Дата рассмотрения заявок и подведения итогов ПКО</w:t>
            </w:r>
          </w:p>
        </w:tc>
        <w:tc>
          <w:tcPr>
            <w:tcW w:w="6095" w:type="dxa"/>
            <w:tcBorders>
              <w:top w:val="single" w:sz="4" w:space="0" w:color="auto"/>
              <w:left w:val="single" w:sz="8" w:space="0" w:color="auto"/>
              <w:bottom w:val="single" w:sz="4" w:space="0" w:color="auto"/>
              <w:right w:val="single" w:sz="8" w:space="0" w:color="auto"/>
            </w:tcBorders>
          </w:tcPr>
          <w:p w14:paraId="5A23A076" w14:textId="19E27880" w:rsidR="00752AA6" w:rsidRDefault="00A05146">
            <w:pPr>
              <w:widowControl w:val="0"/>
              <w:spacing w:after="0" w:line="240" w:lineRule="auto"/>
              <w:ind w:firstLine="317"/>
              <w:jc w:val="both"/>
              <w:rPr>
                <w:rFonts w:ascii="Times New Roman" w:eastAsia="Times New Roman" w:hAnsi="Times New Roman"/>
                <w:sz w:val="20"/>
                <w:szCs w:val="20"/>
                <w:lang w:eastAsia="ru-RU"/>
              </w:rPr>
            </w:pPr>
            <w:r>
              <w:rPr>
                <w:rFonts w:ascii="Times New Roman" w:hAnsi="Times New Roman"/>
                <w:sz w:val="20"/>
                <w:szCs w:val="20"/>
              </w:rPr>
              <w:t>Н</w:t>
            </w:r>
            <w:r w:rsidRPr="00A05146">
              <w:rPr>
                <w:rFonts w:ascii="Times New Roman" w:hAnsi="Times New Roman"/>
                <w:sz w:val="20"/>
                <w:szCs w:val="20"/>
              </w:rPr>
              <w:t xml:space="preserve">е позднее </w:t>
            </w:r>
            <w:r w:rsidR="00000000">
              <w:rPr>
                <w:rFonts w:ascii="Times New Roman" w:hAnsi="Times New Roman"/>
                <w:sz w:val="20"/>
                <w:szCs w:val="20"/>
              </w:rPr>
              <w:t>«</w:t>
            </w:r>
            <w:r>
              <w:rPr>
                <w:rFonts w:ascii="Times New Roman" w:hAnsi="Times New Roman"/>
                <w:sz w:val="20"/>
                <w:szCs w:val="20"/>
              </w:rPr>
              <w:t>18</w:t>
            </w:r>
            <w:r w:rsidR="00000000">
              <w:rPr>
                <w:rFonts w:ascii="Times New Roman" w:hAnsi="Times New Roman"/>
                <w:sz w:val="20"/>
                <w:szCs w:val="20"/>
              </w:rPr>
              <w:t xml:space="preserve">» </w:t>
            </w:r>
            <w:r>
              <w:rPr>
                <w:rFonts w:ascii="Times New Roman" w:hAnsi="Times New Roman"/>
                <w:sz w:val="20"/>
                <w:szCs w:val="20"/>
              </w:rPr>
              <w:t>сентября</w:t>
            </w:r>
            <w:r w:rsidR="00000000">
              <w:rPr>
                <w:rFonts w:ascii="Times New Roman" w:hAnsi="Times New Roman"/>
                <w:sz w:val="20"/>
                <w:szCs w:val="20"/>
              </w:rPr>
              <w:t xml:space="preserve"> 202</w:t>
            </w:r>
            <w:r>
              <w:rPr>
                <w:rFonts w:ascii="Times New Roman" w:hAnsi="Times New Roman"/>
                <w:sz w:val="20"/>
                <w:szCs w:val="20"/>
              </w:rPr>
              <w:t>5</w:t>
            </w:r>
            <w:r w:rsidR="00000000">
              <w:rPr>
                <w:rFonts w:ascii="Times New Roman" w:hAnsi="Times New Roman"/>
                <w:sz w:val="20"/>
                <w:szCs w:val="20"/>
              </w:rPr>
              <w:t xml:space="preserve"> года.</w:t>
            </w:r>
          </w:p>
        </w:tc>
      </w:tr>
      <w:tr w:rsidR="00752AA6" w14:paraId="3D0091B5" w14:textId="77777777">
        <w:trPr>
          <w:trHeight w:val="472"/>
          <w:jc w:val="center"/>
        </w:trPr>
        <w:tc>
          <w:tcPr>
            <w:tcW w:w="557" w:type="dxa"/>
            <w:tcBorders>
              <w:top w:val="single" w:sz="4" w:space="0" w:color="auto"/>
              <w:left w:val="single" w:sz="8" w:space="0" w:color="auto"/>
              <w:bottom w:val="single" w:sz="8" w:space="0" w:color="auto"/>
              <w:right w:val="single" w:sz="8" w:space="0" w:color="auto"/>
            </w:tcBorders>
          </w:tcPr>
          <w:p w14:paraId="742B4F85" w14:textId="77777777" w:rsidR="00752AA6" w:rsidRDefault="00000000">
            <w:pPr>
              <w:spacing w:after="0" w:line="240" w:lineRule="auto"/>
              <w:jc w:val="center"/>
              <w:rPr>
                <w:rFonts w:ascii="Times New Roman" w:hAnsi="Times New Roman"/>
                <w:b/>
                <w:bCs/>
                <w:sz w:val="20"/>
                <w:szCs w:val="20"/>
              </w:rPr>
            </w:pPr>
            <w:r>
              <w:rPr>
                <w:rFonts w:ascii="Times New Roman" w:hAnsi="Times New Roman"/>
                <w:b/>
                <w:sz w:val="20"/>
                <w:szCs w:val="20"/>
              </w:rPr>
              <w:lastRenderedPageBreak/>
              <w:t>19</w:t>
            </w:r>
          </w:p>
        </w:tc>
        <w:tc>
          <w:tcPr>
            <w:tcW w:w="2552" w:type="dxa"/>
            <w:tcBorders>
              <w:top w:val="single" w:sz="4" w:space="0" w:color="auto"/>
              <w:left w:val="single" w:sz="8" w:space="0" w:color="auto"/>
              <w:bottom w:val="single" w:sz="8" w:space="0" w:color="auto"/>
              <w:right w:val="single" w:sz="8" w:space="0" w:color="auto"/>
            </w:tcBorders>
          </w:tcPr>
          <w:p w14:paraId="3C96A890" w14:textId="77777777" w:rsidR="00752AA6" w:rsidRDefault="00000000">
            <w:pPr>
              <w:spacing w:after="0" w:line="240" w:lineRule="auto"/>
              <w:rPr>
                <w:rFonts w:ascii="Times New Roman" w:eastAsia="Times New Roman" w:hAnsi="Times New Roman"/>
                <w:b/>
                <w:bCs/>
                <w:sz w:val="20"/>
                <w:szCs w:val="20"/>
                <w:lang w:eastAsia="ru-RU"/>
              </w:rPr>
            </w:pPr>
            <w:r>
              <w:rPr>
                <w:rFonts w:ascii="Times New Roman" w:hAnsi="Times New Roman"/>
                <w:b/>
                <w:sz w:val="20"/>
                <w:szCs w:val="20"/>
              </w:rPr>
              <w:t>Направление запросов участникам ПКО в ходе проведения ПКО</w:t>
            </w:r>
          </w:p>
        </w:tc>
        <w:tc>
          <w:tcPr>
            <w:tcW w:w="6095" w:type="dxa"/>
            <w:tcBorders>
              <w:top w:val="single" w:sz="4" w:space="0" w:color="auto"/>
              <w:left w:val="single" w:sz="8" w:space="0" w:color="auto"/>
              <w:bottom w:val="single" w:sz="8" w:space="0" w:color="auto"/>
              <w:right w:val="single" w:sz="8" w:space="0" w:color="auto"/>
            </w:tcBorders>
          </w:tcPr>
          <w:p w14:paraId="7ACD70E7" w14:textId="77777777" w:rsidR="00752AA6" w:rsidRDefault="00000000">
            <w:pPr>
              <w:widowControl w:val="0"/>
              <w:tabs>
                <w:tab w:val="num" w:pos="-391"/>
                <w:tab w:val="left" w:pos="309"/>
              </w:tabs>
              <w:spacing w:after="0" w:line="240" w:lineRule="auto"/>
              <w:ind w:firstLine="317"/>
              <w:jc w:val="both"/>
              <w:rPr>
                <w:rFonts w:ascii="Times New Roman" w:hAnsi="Times New Roman"/>
                <w:sz w:val="20"/>
                <w:szCs w:val="20"/>
              </w:rPr>
            </w:pPr>
            <w:r>
              <w:rPr>
                <w:rFonts w:ascii="Times New Roman" w:hAnsi="Times New Roman"/>
                <w:sz w:val="20"/>
                <w:szCs w:val="20"/>
              </w:rPr>
              <w:t>В пределах сроков, установленных пунктом 18 Информационной карты, в ходе рассмотрения заявок Заказчик вправе направить запросы участникам ПКО посредством функционала ЭП:</w:t>
            </w:r>
          </w:p>
          <w:p w14:paraId="367150E5" w14:textId="77777777" w:rsidR="00752AA6" w:rsidRDefault="00000000">
            <w:pPr>
              <w:widowControl w:val="0"/>
              <w:tabs>
                <w:tab w:val="num" w:pos="-391"/>
                <w:tab w:val="left" w:pos="309"/>
              </w:tabs>
              <w:spacing w:after="0" w:line="240" w:lineRule="auto"/>
              <w:ind w:firstLine="317"/>
              <w:jc w:val="both"/>
              <w:rPr>
                <w:rFonts w:ascii="Times New Roman" w:hAnsi="Times New Roman"/>
                <w:sz w:val="20"/>
                <w:szCs w:val="20"/>
              </w:rPr>
            </w:pPr>
            <w:r>
              <w:rPr>
                <w:rFonts w:ascii="Times New Roman" w:hAnsi="Times New Roman"/>
                <w:sz w:val="20"/>
                <w:szCs w:val="20"/>
              </w:rPr>
              <w:t>- о предоставлении непредоставленных, предоставленных не в полном объеме или в нечитаемом виде документов, предусмотренных документацией о проведении ПКО;</w:t>
            </w:r>
          </w:p>
          <w:p w14:paraId="34392826" w14:textId="77777777" w:rsidR="00752AA6" w:rsidRDefault="00000000">
            <w:pPr>
              <w:widowControl w:val="0"/>
              <w:tabs>
                <w:tab w:val="num" w:pos="-391"/>
                <w:tab w:val="left" w:pos="309"/>
              </w:tabs>
              <w:spacing w:after="0" w:line="240" w:lineRule="auto"/>
              <w:ind w:firstLine="317"/>
              <w:jc w:val="both"/>
              <w:rPr>
                <w:rFonts w:ascii="Times New Roman" w:hAnsi="Times New Roman"/>
                <w:sz w:val="20"/>
                <w:szCs w:val="20"/>
              </w:rPr>
            </w:pPr>
            <w:r>
              <w:rPr>
                <w:rFonts w:ascii="Times New Roman" w:hAnsi="Times New Roman"/>
                <w:sz w:val="20"/>
                <w:szCs w:val="20"/>
              </w:rPr>
              <w:t>- об исправлении выявленных в ходе рассмотрения арифметических и грамматических ошибок в документах, предоставленных в составе заявки на участие в ПКО, и направлении Заказчику исправленных документов;</w:t>
            </w:r>
          </w:p>
          <w:p w14:paraId="0FC6142C" w14:textId="77777777" w:rsidR="00752AA6" w:rsidRDefault="00000000">
            <w:pPr>
              <w:widowControl w:val="0"/>
              <w:spacing w:after="0" w:line="240" w:lineRule="auto"/>
              <w:ind w:firstLine="317"/>
              <w:jc w:val="both"/>
              <w:rPr>
                <w:rFonts w:ascii="Times New Roman" w:hAnsi="Times New Roman"/>
                <w:sz w:val="20"/>
                <w:szCs w:val="20"/>
              </w:rPr>
            </w:pPr>
            <w:r>
              <w:rPr>
                <w:rFonts w:ascii="Times New Roman" w:hAnsi="Times New Roman"/>
                <w:sz w:val="20"/>
                <w:szCs w:val="20"/>
              </w:rPr>
              <w:t>- о предоставлении к уже предоставленным дополнительных документов, подтверждающих соответствие участников ПКО какому-либо требованию документации о проведении ПКО (при возникновении сомнений в достоверности предоставленных документов).</w:t>
            </w:r>
          </w:p>
        </w:tc>
      </w:tr>
    </w:tbl>
    <w:p w14:paraId="59E2AFA8" w14:textId="77777777" w:rsidR="00752AA6" w:rsidRDefault="00752AA6">
      <w:pPr>
        <w:spacing w:after="0" w:line="240" w:lineRule="auto"/>
        <w:jc w:val="both"/>
        <w:rPr>
          <w:rFonts w:ascii="Times New Roman" w:eastAsia="Times New Roman" w:hAnsi="Times New Roman"/>
          <w:spacing w:val="-2"/>
          <w:sz w:val="24"/>
          <w:szCs w:val="24"/>
          <w:lang w:eastAsia="ru-RU"/>
        </w:rPr>
      </w:pPr>
    </w:p>
    <w:p w14:paraId="6879B73D" w14:textId="77777777" w:rsidR="00752AA6" w:rsidRDefault="00752AA6">
      <w:pPr>
        <w:spacing w:after="0" w:line="240" w:lineRule="auto"/>
        <w:ind w:firstLine="709"/>
        <w:jc w:val="both"/>
        <w:rPr>
          <w:rFonts w:ascii="Times New Roman" w:eastAsia="Times New Roman" w:hAnsi="Times New Roman"/>
          <w:spacing w:val="-2"/>
          <w:sz w:val="24"/>
          <w:szCs w:val="24"/>
          <w:lang w:eastAsia="ru-RU"/>
        </w:rPr>
        <w:sectPr w:rsidR="00752AA6">
          <w:footnotePr>
            <w:numRestart w:val="eachPage"/>
          </w:footnotePr>
          <w:pgSz w:w="11907" w:h="16840"/>
          <w:pgMar w:top="1134" w:right="850" w:bottom="1134" w:left="1701" w:header="426" w:footer="709" w:gutter="0"/>
          <w:cols w:space="708"/>
          <w:docGrid w:linePitch="360"/>
        </w:sectPr>
      </w:pPr>
    </w:p>
    <w:p w14:paraId="20779EFD" w14:textId="77777777" w:rsidR="00752AA6" w:rsidRDefault="00000000">
      <w:pPr>
        <w:widowControl w:val="0"/>
        <w:spacing w:after="0" w:line="240" w:lineRule="auto"/>
        <w:jc w:val="center"/>
        <w:rPr>
          <w:rFonts w:ascii="Times New Roman" w:eastAsia="Times New Roman" w:hAnsi="Times New Roman"/>
          <w:b/>
          <w:bCs/>
          <w:sz w:val="24"/>
          <w:szCs w:val="24"/>
          <w:lang w:eastAsia="ru-RU"/>
        </w:rPr>
      </w:pPr>
      <w:bookmarkStart w:id="54" w:name="_Toc363543597"/>
      <w:bookmarkStart w:id="55" w:name="_Toc363544511"/>
      <w:bookmarkStart w:id="56" w:name="_Toc363547563"/>
      <w:bookmarkStart w:id="57" w:name="_Toc375898334"/>
      <w:bookmarkStart w:id="58" w:name="_Toc375898918"/>
      <w:bookmarkStart w:id="59" w:name="_Ref391898609"/>
      <w:bookmarkStart w:id="60" w:name="_Ref391899977"/>
      <w:r>
        <w:rPr>
          <w:rFonts w:ascii="Times New Roman" w:eastAsia="Times New Roman" w:hAnsi="Times New Roman"/>
          <w:b/>
          <w:bCs/>
          <w:sz w:val="24"/>
          <w:szCs w:val="24"/>
          <w:lang w:eastAsia="ru-RU"/>
        </w:rPr>
        <w:lastRenderedPageBreak/>
        <w:t>РАЗДЕЛ III. ОБРАЗЦЫ ФОРМ И ДОКУМЕНТОВ</w:t>
      </w:r>
      <w:bookmarkEnd w:id="54"/>
      <w:bookmarkEnd w:id="55"/>
      <w:bookmarkEnd w:id="56"/>
      <w:bookmarkEnd w:id="57"/>
      <w:bookmarkEnd w:id="58"/>
      <w:bookmarkEnd w:id="59"/>
      <w:bookmarkEnd w:id="60"/>
    </w:p>
    <w:p w14:paraId="281B251B" w14:textId="77777777" w:rsidR="00752AA6" w:rsidRDefault="00752AA6">
      <w:pPr>
        <w:widowControl w:val="0"/>
        <w:spacing w:after="0" w:line="240" w:lineRule="auto"/>
        <w:jc w:val="center"/>
        <w:rPr>
          <w:rFonts w:ascii="Times New Roman" w:eastAsia="Times New Roman" w:hAnsi="Times New Roman"/>
          <w:sz w:val="20"/>
          <w:szCs w:val="20"/>
          <w:lang w:eastAsia="ru-RU"/>
        </w:rPr>
      </w:pPr>
    </w:p>
    <w:p w14:paraId="346B4471" w14:textId="77777777" w:rsidR="00752AA6" w:rsidRDefault="0000000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Форма 1</w:t>
      </w:r>
    </w:p>
    <w:p w14:paraId="122D6F68" w14:textId="77777777" w:rsidR="00752AA6" w:rsidRDefault="00752AA6">
      <w:pPr>
        <w:spacing w:after="0" w:line="240" w:lineRule="auto"/>
        <w:jc w:val="center"/>
        <w:rPr>
          <w:rFonts w:ascii="Times New Roman" w:eastAsia="Times New Roman" w:hAnsi="Times New Roman"/>
          <w:sz w:val="20"/>
          <w:szCs w:val="20"/>
          <w:lang w:eastAsia="ru-RU"/>
        </w:rPr>
      </w:pPr>
    </w:p>
    <w:p w14:paraId="74179FC7"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НАЧАЛО ФОРМЫ</w:t>
      </w:r>
    </w:p>
    <w:p w14:paraId="49597B92" w14:textId="77777777" w:rsidR="00752AA6" w:rsidRDefault="00752AA6">
      <w:pPr>
        <w:spacing w:after="0" w:line="240" w:lineRule="auto"/>
        <w:jc w:val="center"/>
        <w:rPr>
          <w:rFonts w:ascii="Times New Roman" w:eastAsia="Times New Roman" w:hAnsi="Times New Roman"/>
          <w:sz w:val="20"/>
          <w:szCs w:val="20"/>
          <w:lang w:eastAsia="ru-RU"/>
        </w:rPr>
      </w:pPr>
    </w:p>
    <w:p w14:paraId="08E667A2" w14:textId="77777777" w:rsidR="00752AA6"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АНКЕТА УЧАСТНИКА ПКО</w:t>
      </w:r>
    </w:p>
    <w:p w14:paraId="0A22724B" w14:textId="77777777" w:rsidR="00752AA6" w:rsidRDefault="00752AA6">
      <w:pPr>
        <w:spacing w:after="0" w:line="240" w:lineRule="auto"/>
        <w:jc w:val="center"/>
        <w:rPr>
          <w:rFonts w:ascii="Times New Roman" w:eastAsia="Times New Roman" w:hAnsi="Times New Roman"/>
          <w:sz w:val="20"/>
          <w:szCs w:val="20"/>
          <w:lang w:eastAsia="ru-RU"/>
        </w:rPr>
      </w:pPr>
    </w:p>
    <w:p w14:paraId="668762D0" w14:textId="77777777" w:rsidR="00752AA6" w:rsidRDefault="0000000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ПКО: ______.</w:t>
      </w:r>
    </w:p>
    <w:p w14:paraId="72E6AEE9" w14:textId="77777777" w:rsidR="00752AA6" w:rsidRDefault="00752AA6">
      <w:pPr>
        <w:spacing w:after="0" w:line="240" w:lineRule="auto"/>
        <w:jc w:val="center"/>
        <w:rPr>
          <w:rFonts w:ascii="Times New Roman" w:eastAsia="Times New Roman" w:hAnsi="Times New Roman"/>
          <w:sz w:val="20"/>
          <w:szCs w:val="20"/>
          <w:highlight w:val="yellow"/>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5815"/>
        <w:gridCol w:w="2882"/>
      </w:tblGrid>
      <w:tr w:rsidR="00752AA6" w14:paraId="4B73720F" w14:textId="77777777">
        <w:trPr>
          <w:jc w:val="center"/>
        </w:trPr>
        <w:tc>
          <w:tcPr>
            <w:tcW w:w="649" w:type="dxa"/>
            <w:vAlign w:val="center"/>
          </w:tcPr>
          <w:p w14:paraId="16D10952"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w:t>
            </w:r>
          </w:p>
        </w:tc>
        <w:tc>
          <w:tcPr>
            <w:tcW w:w="5815" w:type="dxa"/>
            <w:vAlign w:val="center"/>
          </w:tcPr>
          <w:p w14:paraId="6C5F5F2F"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Наименование</w:t>
            </w:r>
          </w:p>
        </w:tc>
        <w:tc>
          <w:tcPr>
            <w:tcW w:w="2882" w:type="dxa"/>
            <w:vAlign w:val="center"/>
          </w:tcPr>
          <w:p w14:paraId="21D38A75" w14:textId="77777777" w:rsidR="00752AA6" w:rsidRDefault="00000000">
            <w:pPr>
              <w:spacing w:after="0" w:line="240" w:lineRule="auto"/>
              <w:jc w:val="center"/>
              <w:rPr>
                <w:rFonts w:ascii="Times New Roman" w:eastAsia="Times New Roman" w:hAnsi="Times New Roman"/>
                <w:bCs/>
                <w:sz w:val="20"/>
                <w:szCs w:val="20"/>
                <w:highlight w:val="yellow"/>
                <w:lang w:eastAsia="ru-RU"/>
              </w:rPr>
            </w:pPr>
            <w:r>
              <w:rPr>
                <w:rFonts w:ascii="Times New Roman" w:eastAsia="Times New Roman" w:hAnsi="Times New Roman"/>
                <w:bCs/>
                <w:sz w:val="20"/>
                <w:szCs w:val="20"/>
                <w:lang w:eastAsia="ru-RU"/>
              </w:rPr>
              <w:t>Сведения об участнике ПКО</w:t>
            </w:r>
          </w:p>
        </w:tc>
      </w:tr>
      <w:tr w:rsidR="00752AA6" w14:paraId="59957C81" w14:textId="77777777">
        <w:trPr>
          <w:jc w:val="center"/>
        </w:trPr>
        <w:tc>
          <w:tcPr>
            <w:tcW w:w="649" w:type="dxa"/>
          </w:tcPr>
          <w:p w14:paraId="26EB9533"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w:t>
            </w:r>
          </w:p>
        </w:tc>
        <w:tc>
          <w:tcPr>
            <w:tcW w:w="5815" w:type="dxa"/>
          </w:tcPr>
          <w:p w14:paraId="36C780A6"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Наименование (фирменное наименование) (полное и сокращенное наименование организации либо Ф.И.О. участника ПКО – физического лица, в том числе зарегистрированного в качестве индивидуального предпринимателя)</w:t>
            </w:r>
          </w:p>
        </w:tc>
        <w:tc>
          <w:tcPr>
            <w:tcW w:w="2882" w:type="dxa"/>
          </w:tcPr>
          <w:p w14:paraId="1E9F1FD9" w14:textId="77777777" w:rsidR="00752AA6" w:rsidRDefault="00752AA6">
            <w:pPr>
              <w:spacing w:after="0" w:line="240" w:lineRule="auto"/>
              <w:jc w:val="center"/>
              <w:rPr>
                <w:rFonts w:ascii="Times New Roman" w:eastAsia="Times New Roman" w:hAnsi="Times New Roman"/>
                <w:bCs/>
                <w:sz w:val="20"/>
                <w:szCs w:val="20"/>
                <w:highlight w:val="yellow"/>
                <w:lang w:eastAsia="ru-RU"/>
              </w:rPr>
            </w:pPr>
          </w:p>
        </w:tc>
      </w:tr>
      <w:tr w:rsidR="00752AA6" w14:paraId="4B683919" w14:textId="77777777">
        <w:trPr>
          <w:jc w:val="center"/>
        </w:trPr>
        <w:tc>
          <w:tcPr>
            <w:tcW w:w="649" w:type="dxa"/>
          </w:tcPr>
          <w:p w14:paraId="56D6554D"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w:t>
            </w:r>
          </w:p>
        </w:tc>
        <w:tc>
          <w:tcPr>
            <w:tcW w:w="5815" w:type="dxa"/>
          </w:tcPr>
          <w:p w14:paraId="77934F26"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Место регистрации (государство – для юридических лиц и индивидуальных предпринимателей) / гражданство (для физических лиц)</w:t>
            </w:r>
          </w:p>
        </w:tc>
        <w:tc>
          <w:tcPr>
            <w:tcW w:w="2882" w:type="dxa"/>
          </w:tcPr>
          <w:p w14:paraId="69505F63" w14:textId="77777777" w:rsidR="00752AA6" w:rsidRDefault="00752AA6">
            <w:pPr>
              <w:spacing w:after="0" w:line="240" w:lineRule="auto"/>
              <w:jc w:val="center"/>
              <w:rPr>
                <w:rFonts w:ascii="Times New Roman" w:eastAsia="Times New Roman" w:hAnsi="Times New Roman"/>
                <w:bCs/>
                <w:sz w:val="20"/>
                <w:szCs w:val="20"/>
                <w:highlight w:val="yellow"/>
                <w:lang w:eastAsia="ru-RU"/>
              </w:rPr>
            </w:pPr>
          </w:p>
        </w:tc>
      </w:tr>
      <w:tr w:rsidR="00752AA6" w14:paraId="5A6035BE" w14:textId="77777777">
        <w:trPr>
          <w:jc w:val="center"/>
        </w:trPr>
        <w:tc>
          <w:tcPr>
            <w:tcW w:w="649" w:type="dxa"/>
          </w:tcPr>
          <w:p w14:paraId="78634FA4"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3</w:t>
            </w:r>
          </w:p>
        </w:tc>
        <w:tc>
          <w:tcPr>
            <w:tcW w:w="5815" w:type="dxa"/>
          </w:tcPr>
          <w:p w14:paraId="14F3456F"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Организационно-правовая форма</w:t>
            </w:r>
          </w:p>
        </w:tc>
        <w:tc>
          <w:tcPr>
            <w:tcW w:w="2882" w:type="dxa"/>
          </w:tcPr>
          <w:p w14:paraId="53BB7ABB" w14:textId="77777777" w:rsidR="00752AA6" w:rsidRDefault="00752AA6">
            <w:pPr>
              <w:spacing w:after="0" w:line="240" w:lineRule="auto"/>
              <w:jc w:val="center"/>
              <w:rPr>
                <w:rFonts w:ascii="Times New Roman" w:eastAsia="Times New Roman" w:hAnsi="Times New Roman"/>
                <w:bCs/>
                <w:sz w:val="20"/>
                <w:szCs w:val="20"/>
                <w:highlight w:val="yellow"/>
                <w:lang w:eastAsia="ru-RU"/>
              </w:rPr>
            </w:pPr>
          </w:p>
        </w:tc>
      </w:tr>
      <w:tr w:rsidR="00752AA6" w14:paraId="27F031E8" w14:textId="77777777">
        <w:trPr>
          <w:jc w:val="center"/>
        </w:trPr>
        <w:tc>
          <w:tcPr>
            <w:tcW w:w="649" w:type="dxa"/>
          </w:tcPr>
          <w:p w14:paraId="37FAA3C0"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4</w:t>
            </w:r>
          </w:p>
        </w:tc>
        <w:tc>
          <w:tcPr>
            <w:tcW w:w="5815" w:type="dxa"/>
          </w:tcPr>
          <w:p w14:paraId="2568BB8B"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Учредители (для участника ПКО – юридического лица)</w:t>
            </w:r>
          </w:p>
        </w:tc>
        <w:tc>
          <w:tcPr>
            <w:tcW w:w="2882" w:type="dxa"/>
          </w:tcPr>
          <w:p w14:paraId="3DEF7F37" w14:textId="77777777" w:rsidR="00752AA6" w:rsidRDefault="00752AA6">
            <w:pPr>
              <w:spacing w:after="0" w:line="240" w:lineRule="auto"/>
              <w:jc w:val="center"/>
              <w:rPr>
                <w:rFonts w:ascii="Times New Roman" w:eastAsia="Times New Roman" w:hAnsi="Times New Roman"/>
                <w:bCs/>
                <w:sz w:val="20"/>
                <w:szCs w:val="20"/>
                <w:highlight w:val="yellow"/>
                <w:lang w:eastAsia="ru-RU"/>
              </w:rPr>
            </w:pPr>
          </w:p>
        </w:tc>
      </w:tr>
      <w:tr w:rsidR="00752AA6" w14:paraId="419AB53C" w14:textId="77777777">
        <w:trPr>
          <w:jc w:val="center"/>
        </w:trPr>
        <w:tc>
          <w:tcPr>
            <w:tcW w:w="649" w:type="dxa"/>
          </w:tcPr>
          <w:p w14:paraId="44B74B5A"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5</w:t>
            </w:r>
          </w:p>
        </w:tc>
        <w:tc>
          <w:tcPr>
            <w:tcW w:w="5815" w:type="dxa"/>
          </w:tcPr>
          <w:p w14:paraId="46D28CC5"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Конечные бенефициары (для участников ПКО – нерезидентов)</w:t>
            </w:r>
          </w:p>
        </w:tc>
        <w:tc>
          <w:tcPr>
            <w:tcW w:w="2882" w:type="dxa"/>
          </w:tcPr>
          <w:p w14:paraId="166F2993" w14:textId="77777777" w:rsidR="00752AA6" w:rsidRDefault="00752AA6">
            <w:pPr>
              <w:spacing w:after="0" w:line="240" w:lineRule="auto"/>
              <w:jc w:val="center"/>
              <w:rPr>
                <w:rFonts w:ascii="Times New Roman" w:eastAsia="Times New Roman" w:hAnsi="Times New Roman"/>
                <w:bCs/>
                <w:sz w:val="20"/>
                <w:szCs w:val="20"/>
                <w:highlight w:val="yellow"/>
                <w:lang w:eastAsia="ru-RU"/>
              </w:rPr>
            </w:pPr>
          </w:p>
        </w:tc>
      </w:tr>
      <w:tr w:rsidR="00752AA6" w14:paraId="4B9420A1" w14:textId="77777777">
        <w:trPr>
          <w:jc w:val="center"/>
        </w:trPr>
        <w:tc>
          <w:tcPr>
            <w:tcW w:w="649" w:type="dxa"/>
          </w:tcPr>
          <w:p w14:paraId="6727878D"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6</w:t>
            </w:r>
          </w:p>
        </w:tc>
        <w:tc>
          <w:tcPr>
            <w:tcW w:w="5815" w:type="dxa"/>
          </w:tcPr>
          <w:p w14:paraId="7288145F"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Свидетельство о внесении в ЕГРЮЛ / ЕГРИП / лист записи ЕГРИП</w:t>
            </w:r>
            <w:r>
              <w:rPr>
                <w:rFonts w:ascii="Times New Roman" w:eastAsia="Times New Roman" w:hAnsi="Times New Roman"/>
                <w:bCs/>
                <w:sz w:val="20"/>
                <w:szCs w:val="20"/>
                <w:vertAlign w:val="superscript"/>
                <w:lang w:eastAsia="ru-RU"/>
              </w:rPr>
              <w:footnoteReference w:id="4"/>
            </w:r>
            <w:r>
              <w:rPr>
                <w:rFonts w:ascii="Times New Roman" w:eastAsia="Times New Roman" w:hAnsi="Times New Roman"/>
                <w:bCs/>
                <w:sz w:val="20"/>
                <w:szCs w:val="20"/>
                <w:lang w:eastAsia="ru-RU"/>
              </w:rPr>
              <w:t xml:space="preserve"> / иной документ, подтверждающий правоспособность иностранного юридического лица (дата и номер, кем выдано) либо паспортные данные для участника ПКО – физического лица</w:t>
            </w:r>
          </w:p>
        </w:tc>
        <w:tc>
          <w:tcPr>
            <w:tcW w:w="2882" w:type="dxa"/>
          </w:tcPr>
          <w:p w14:paraId="69826CC8" w14:textId="77777777" w:rsidR="00752AA6" w:rsidRDefault="00752AA6">
            <w:pPr>
              <w:spacing w:after="0" w:line="240" w:lineRule="auto"/>
              <w:jc w:val="center"/>
              <w:rPr>
                <w:rFonts w:ascii="Times New Roman" w:eastAsia="Times New Roman" w:hAnsi="Times New Roman"/>
                <w:bCs/>
                <w:sz w:val="20"/>
                <w:szCs w:val="20"/>
                <w:highlight w:val="yellow"/>
                <w:lang w:eastAsia="ru-RU"/>
              </w:rPr>
            </w:pPr>
          </w:p>
        </w:tc>
      </w:tr>
      <w:tr w:rsidR="00752AA6" w14:paraId="2174D4AE" w14:textId="77777777">
        <w:trPr>
          <w:jc w:val="center"/>
        </w:trPr>
        <w:tc>
          <w:tcPr>
            <w:tcW w:w="649" w:type="dxa"/>
          </w:tcPr>
          <w:p w14:paraId="0CB49084"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7</w:t>
            </w:r>
          </w:p>
        </w:tc>
        <w:tc>
          <w:tcPr>
            <w:tcW w:w="5815" w:type="dxa"/>
          </w:tcPr>
          <w:p w14:paraId="0618CB22"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Виды деятельности</w:t>
            </w:r>
          </w:p>
        </w:tc>
        <w:tc>
          <w:tcPr>
            <w:tcW w:w="2882" w:type="dxa"/>
          </w:tcPr>
          <w:p w14:paraId="00358D28" w14:textId="77777777" w:rsidR="00752AA6" w:rsidRDefault="00752AA6">
            <w:pPr>
              <w:spacing w:after="0" w:line="240" w:lineRule="auto"/>
              <w:jc w:val="center"/>
              <w:rPr>
                <w:rFonts w:ascii="Times New Roman" w:eastAsia="Times New Roman" w:hAnsi="Times New Roman"/>
                <w:bCs/>
                <w:sz w:val="20"/>
                <w:szCs w:val="20"/>
                <w:highlight w:val="yellow"/>
                <w:lang w:eastAsia="ru-RU"/>
              </w:rPr>
            </w:pPr>
          </w:p>
        </w:tc>
      </w:tr>
      <w:tr w:rsidR="00752AA6" w14:paraId="0A2AB088" w14:textId="77777777">
        <w:trPr>
          <w:jc w:val="center"/>
        </w:trPr>
        <w:tc>
          <w:tcPr>
            <w:tcW w:w="649" w:type="dxa"/>
          </w:tcPr>
          <w:p w14:paraId="1A0FE3F1"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8</w:t>
            </w:r>
          </w:p>
        </w:tc>
        <w:tc>
          <w:tcPr>
            <w:tcW w:w="5815" w:type="dxa"/>
          </w:tcPr>
          <w:p w14:paraId="6EA85669"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Срок деятельности (с учетом правопреемственности)</w:t>
            </w:r>
          </w:p>
        </w:tc>
        <w:tc>
          <w:tcPr>
            <w:tcW w:w="2882" w:type="dxa"/>
          </w:tcPr>
          <w:p w14:paraId="4B07ED62" w14:textId="77777777" w:rsidR="00752AA6" w:rsidRDefault="00752AA6">
            <w:pPr>
              <w:spacing w:after="0" w:line="240" w:lineRule="auto"/>
              <w:jc w:val="center"/>
              <w:rPr>
                <w:rFonts w:ascii="Times New Roman" w:eastAsia="Times New Roman" w:hAnsi="Times New Roman"/>
                <w:bCs/>
                <w:sz w:val="20"/>
                <w:szCs w:val="20"/>
                <w:highlight w:val="yellow"/>
                <w:lang w:eastAsia="ru-RU"/>
              </w:rPr>
            </w:pPr>
          </w:p>
        </w:tc>
      </w:tr>
      <w:tr w:rsidR="00752AA6" w14:paraId="113C8D53" w14:textId="77777777">
        <w:trPr>
          <w:jc w:val="center"/>
        </w:trPr>
        <w:tc>
          <w:tcPr>
            <w:tcW w:w="649" w:type="dxa"/>
          </w:tcPr>
          <w:p w14:paraId="22C30269"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9</w:t>
            </w:r>
          </w:p>
        </w:tc>
        <w:tc>
          <w:tcPr>
            <w:tcW w:w="5815" w:type="dxa"/>
          </w:tcPr>
          <w:p w14:paraId="2E40480B"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ИНН, КПП, ОГРН, ОКПО, ОКОПФ, ОКТМО (или сведения, аналогичные указанным – для иностранных юридических лиц) / паспортные данные для физических лиц</w:t>
            </w:r>
          </w:p>
        </w:tc>
        <w:tc>
          <w:tcPr>
            <w:tcW w:w="2882" w:type="dxa"/>
          </w:tcPr>
          <w:p w14:paraId="731895ED" w14:textId="77777777" w:rsidR="00752AA6" w:rsidRDefault="00752AA6">
            <w:pPr>
              <w:spacing w:after="0" w:line="240" w:lineRule="auto"/>
              <w:jc w:val="center"/>
              <w:rPr>
                <w:rFonts w:ascii="Times New Roman" w:eastAsia="Times New Roman" w:hAnsi="Times New Roman"/>
                <w:bCs/>
                <w:sz w:val="20"/>
                <w:szCs w:val="20"/>
                <w:highlight w:val="yellow"/>
                <w:lang w:eastAsia="ru-RU"/>
              </w:rPr>
            </w:pPr>
          </w:p>
        </w:tc>
      </w:tr>
      <w:tr w:rsidR="00752AA6" w14:paraId="5BB857AF" w14:textId="77777777">
        <w:trPr>
          <w:jc w:val="center"/>
        </w:trPr>
        <w:tc>
          <w:tcPr>
            <w:tcW w:w="649" w:type="dxa"/>
          </w:tcPr>
          <w:p w14:paraId="5B06761A"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10</w:t>
            </w:r>
          </w:p>
        </w:tc>
        <w:tc>
          <w:tcPr>
            <w:tcW w:w="5815" w:type="dxa"/>
          </w:tcPr>
          <w:p w14:paraId="21EDB231"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Адрес места нахождения (страна, адрес)</w:t>
            </w:r>
          </w:p>
        </w:tc>
        <w:tc>
          <w:tcPr>
            <w:tcW w:w="2882" w:type="dxa"/>
          </w:tcPr>
          <w:p w14:paraId="36D9C71C" w14:textId="77777777" w:rsidR="00752AA6" w:rsidRDefault="00752AA6">
            <w:pPr>
              <w:spacing w:after="0" w:line="240" w:lineRule="auto"/>
              <w:jc w:val="center"/>
              <w:rPr>
                <w:rFonts w:ascii="Times New Roman" w:eastAsia="Times New Roman" w:hAnsi="Times New Roman"/>
                <w:bCs/>
                <w:sz w:val="20"/>
                <w:szCs w:val="20"/>
                <w:highlight w:val="yellow"/>
                <w:lang w:eastAsia="ru-RU"/>
              </w:rPr>
            </w:pPr>
          </w:p>
        </w:tc>
      </w:tr>
      <w:tr w:rsidR="00752AA6" w14:paraId="125D1F79" w14:textId="77777777">
        <w:trPr>
          <w:jc w:val="center"/>
        </w:trPr>
        <w:tc>
          <w:tcPr>
            <w:tcW w:w="649" w:type="dxa"/>
          </w:tcPr>
          <w:p w14:paraId="4A08BE99"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11</w:t>
            </w:r>
          </w:p>
        </w:tc>
        <w:tc>
          <w:tcPr>
            <w:tcW w:w="5815" w:type="dxa"/>
          </w:tcPr>
          <w:p w14:paraId="4C84CE3F"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Почтовый адрес (страна, адрес)</w:t>
            </w:r>
          </w:p>
        </w:tc>
        <w:tc>
          <w:tcPr>
            <w:tcW w:w="2882" w:type="dxa"/>
          </w:tcPr>
          <w:p w14:paraId="1DE9187C" w14:textId="77777777" w:rsidR="00752AA6" w:rsidRDefault="00752AA6">
            <w:pPr>
              <w:spacing w:after="0" w:line="240" w:lineRule="auto"/>
              <w:jc w:val="center"/>
              <w:rPr>
                <w:rFonts w:ascii="Times New Roman" w:eastAsia="Times New Roman" w:hAnsi="Times New Roman"/>
                <w:bCs/>
                <w:sz w:val="20"/>
                <w:szCs w:val="20"/>
                <w:highlight w:val="yellow"/>
                <w:lang w:eastAsia="ru-RU"/>
              </w:rPr>
            </w:pPr>
          </w:p>
        </w:tc>
      </w:tr>
      <w:tr w:rsidR="00752AA6" w14:paraId="1EB3197E" w14:textId="77777777">
        <w:trPr>
          <w:jc w:val="center"/>
        </w:trPr>
        <w:tc>
          <w:tcPr>
            <w:tcW w:w="649" w:type="dxa"/>
          </w:tcPr>
          <w:p w14:paraId="198D10F1"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12</w:t>
            </w:r>
          </w:p>
        </w:tc>
        <w:tc>
          <w:tcPr>
            <w:tcW w:w="5815" w:type="dxa"/>
          </w:tcPr>
          <w:p w14:paraId="53CFB8EE"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Фактическое местоположение</w:t>
            </w:r>
          </w:p>
        </w:tc>
        <w:tc>
          <w:tcPr>
            <w:tcW w:w="2882" w:type="dxa"/>
          </w:tcPr>
          <w:p w14:paraId="62F651F5" w14:textId="77777777" w:rsidR="00752AA6" w:rsidRDefault="00752AA6">
            <w:pPr>
              <w:spacing w:after="0" w:line="240" w:lineRule="auto"/>
              <w:jc w:val="center"/>
              <w:rPr>
                <w:rFonts w:ascii="Times New Roman" w:eastAsia="Times New Roman" w:hAnsi="Times New Roman"/>
                <w:bCs/>
                <w:sz w:val="20"/>
                <w:szCs w:val="20"/>
                <w:highlight w:val="yellow"/>
                <w:lang w:eastAsia="ru-RU"/>
              </w:rPr>
            </w:pPr>
          </w:p>
        </w:tc>
      </w:tr>
      <w:tr w:rsidR="00752AA6" w14:paraId="296DE334" w14:textId="77777777">
        <w:trPr>
          <w:jc w:val="center"/>
        </w:trPr>
        <w:tc>
          <w:tcPr>
            <w:tcW w:w="649" w:type="dxa"/>
          </w:tcPr>
          <w:p w14:paraId="57E5C96B"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13</w:t>
            </w:r>
          </w:p>
        </w:tc>
        <w:tc>
          <w:tcPr>
            <w:tcW w:w="5815" w:type="dxa"/>
          </w:tcPr>
          <w:p w14:paraId="256CF520"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Телефоны (с указанием кода города)</w:t>
            </w:r>
          </w:p>
        </w:tc>
        <w:tc>
          <w:tcPr>
            <w:tcW w:w="2882" w:type="dxa"/>
          </w:tcPr>
          <w:p w14:paraId="60048BA3" w14:textId="77777777" w:rsidR="00752AA6" w:rsidRDefault="00752AA6">
            <w:pPr>
              <w:spacing w:after="0" w:line="240" w:lineRule="auto"/>
              <w:jc w:val="center"/>
              <w:rPr>
                <w:rFonts w:ascii="Times New Roman" w:eastAsia="Times New Roman" w:hAnsi="Times New Roman"/>
                <w:bCs/>
                <w:sz w:val="20"/>
                <w:szCs w:val="20"/>
                <w:lang w:eastAsia="ru-RU"/>
              </w:rPr>
            </w:pPr>
          </w:p>
        </w:tc>
      </w:tr>
      <w:tr w:rsidR="00752AA6" w14:paraId="48CFA468" w14:textId="77777777">
        <w:trPr>
          <w:jc w:val="center"/>
        </w:trPr>
        <w:tc>
          <w:tcPr>
            <w:tcW w:w="649" w:type="dxa"/>
          </w:tcPr>
          <w:p w14:paraId="77B20672"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14</w:t>
            </w:r>
          </w:p>
        </w:tc>
        <w:tc>
          <w:tcPr>
            <w:tcW w:w="5815" w:type="dxa"/>
          </w:tcPr>
          <w:p w14:paraId="03AE4B57"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Факс (с указанием кода города)</w:t>
            </w:r>
          </w:p>
        </w:tc>
        <w:tc>
          <w:tcPr>
            <w:tcW w:w="2882" w:type="dxa"/>
          </w:tcPr>
          <w:p w14:paraId="508CE8E6" w14:textId="77777777" w:rsidR="00752AA6" w:rsidRDefault="00752AA6">
            <w:pPr>
              <w:spacing w:after="0" w:line="240" w:lineRule="auto"/>
              <w:jc w:val="center"/>
              <w:rPr>
                <w:rFonts w:ascii="Times New Roman" w:eastAsia="Times New Roman" w:hAnsi="Times New Roman"/>
                <w:bCs/>
                <w:sz w:val="20"/>
                <w:szCs w:val="20"/>
                <w:lang w:eastAsia="ru-RU"/>
              </w:rPr>
            </w:pPr>
          </w:p>
        </w:tc>
      </w:tr>
      <w:tr w:rsidR="00752AA6" w14:paraId="3E03D866" w14:textId="77777777">
        <w:trPr>
          <w:jc w:val="center"/>
        </w:trPr>
        <w:tc>
          <w:tcPr>
            <w:tcW w:w="649" w:type="dxa"/>
          </w:tcPr>
          <w:p w14:paraId="60E3165A"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15</w:t>
            </w:r>
          </w:p>
        </w:tc>
        <w:tc>
          <w:tcPr>
            <w:tcW w:w="5815" w:type="dxa"/>
          </w:tcPr>
          <w:p w14:paraId="02DD5C1B"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Адрес электронной почты</w:t>
            </w:r>
          </w:p>
        </w:tc>
        <w:tc>
          <w:tcPr>
            <w:tcW w:w="2882" w:type="dxa"/>
          </w:tcPr>
          <w:p w14:paraId="01233062" w14:textId="77777777" w:rsidR="00752AA6" w:rsidRDefault="00752AA6">
            <w:pPr>
              <w:spacing w:after="0" w:line="240" w:lineRule="auto"/>
              <w:jc w:val="center"/>
              <w:rPr>
                <w:rFonts w:ascii="Times New Roman" w:eastAsia="Times New Roman" w:hAnsi="Times New Roman"/>
                <w:bCs/>
                <w:sz w:val="20"/>
                <w:szCs w:val="20"/>
                <w:lang w:eastAsia="ru-RU"/>
              </w:rPr>
            </w:pPr>
          </w:p>
        </w:tc>
      </w:tr>
      <w:tr w:rsidR="00752AA6" w14:paraId="7E095555" w14:textId="77777777">
        <w:trPr>
          <w:jc w:val="center"/>
        </w:trPr>
        <w:tc>
          <w:tcPr>
            <w:tcW w:w="649" w:type="dxa"/>
          </w:tcPr>
          <w:p w14:paraId="3491A5C1"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16</w:t>
            </w:r>
          </w:p>
        </w:tc>
        <w:tc>
          <w:tcPr>
            <w:tcW w:w="5815" w:type="dxa"/>
          </w:tcPr>
          <w:p w14:paraId="5290A8A4"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Размер уставного капитала</w:t>
            </w:r>
          </w:p>
        </w:tc>
        <w:tc>
          <w:tcPr>
            <w:tcW w:w="2882" w:type="dxa"/>
          </w:tcPr>
          <w:p w14:paraId="12A27904" w14:textId="77777777" w:rsidR="00752AA6" w:rsidRDefault="00752AA6">
            <w:pPr>
              <w:spacing w:after="0" w:line="240" w:lineRule="auto"/>
              <w:jc w:val="center"/>
              <w:rPr>
                <w:rFonts w:ascii="Times New Roman" w:eastAsia="Times New Roman" w:hAnsi="Times New Roman"/>
                <w:bCs/>
                <w:sz w:val="20"/>
                <w:szCs w:val="20"/>
                <w:lang w:eastAsia="ru-RU"/>
              </w:rPr>
            </w:pPr>
          </w:p>
        </w:tc>
      </w:tr>
      <w:tr w:rsidR="00752AA6" w14:paraId="672A3276" w14:textId="77777777">
        <w:trPr>
          <w:jc w:val="center"/>
        </w:trPr>
        <w:tc>
          <w:tcPr>
            <w:tcW w:w="649" w:type="dxa"/>
          </w:tcPr>
          <w:p w14:paraId="471B97A3"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17</w:t>
            </w:r>
          </w:p>
        </w:tc>
        <w:tc>
          <w:tcPr>
            <w:tcW w:w="5815" w:type="dxa"/>
          </w:tcPr>
          <w:p w14:paraId="08952880"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Налоговый резидент Российской Федерации</w:t>
            </w:r>
          </w:p>
        </w:tc>
        <w:tc>
          <w:tcPr>
            <w:tcW w:w="2882" w:type="dxa"/>
          </w:tcPr>
          <w:p w14:paraId="5D3F79A2"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i/>
                <w:sz w:val="20"/>
                <w:szCs w:val="20"/>
                <w:lang w:eastAsia="ru-RU"/>
              </w:rPr>
              <w:t>да/нет</w:t>
            </w:r>
          </w:p>
        </w:tc>
      </w:tr>
      <w:tr w:rsidR="00752AA6" w14:paraId="604D48E5" w14:textId="77777777">
        <w:trPr>
          <w:jc w:val="center"/>
        </w:trPr>
        <w:tc>
          <w:tcPr>
            <w:tcW w:w="649" w:type="dxa"/>
          </w:tcPr>
          <w:p w14:paraId="58DEC74F"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18</w:t>
            </w:r>
          </w:p>
        </w:tc>
        <w:tc>
          <w:tcPr>
            <w:tcW w:w="5815" w:type="dxa"/>
          </w:tcPr>
          <w:p w14:paraId="759117DC"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Ф.И.О. руководителя участника ПКО, имеющего право подписи согласно учредительным документам, с указанием должности и контактного телефона (те же данные в отношении главного бухгалтера)</w:t>
            </w:r>
          </w:p>
        </w:tc>
        <w:tc>
          <w:tcPr>
            <w:tcW w:w="2882" w:type="dxa"/>
          </w:tcPr>
          <w:p w14:paraId="5A4D3DEB" w14:textId="77777777" w:rsidR="00752AA6" w:rsidRDefault="00752AA6">
            <w:pPr>
              <w:spacing w:after="0" w:line="240" w:lineRule="auto"/>
              <w:jc w:val="center"/>
              <w:rPr>
                <w:rFonts w:ascii="Times New Roman" w:eastAsia="Times New Roman" w:hAnsi="Times New Roman"/>
                <w:bCs/>
                <w:sz w:val="20"/>
                <w:szCs w:val="20"/>
                <w:lang w:eastAsia="ru-RU"/>
              </w:rPr>
            </w:pPr>
          </w:p>
        </w:tc>
      </w:tr>
      <w:tr w:rsidR="00752AA6" w14:paraId="56B1731B" w14:textId="77777777">
        <w:trPr>
          <w:jc w:val="center"/>
        </w:trPr>
        <w:tc>
          <w:tcPr>
            <w:tcW w:w="649" w:type="dxa"/>
          </w:tcPr>
          <w:p w14:paraId="0FF261F2"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19</w:t>
            </w:r>
          </w:p>
        </w:tc>
        <w:tc>
          <w:tcPr>
            <w:tcW w:w="5815" w:type="dxa"/>
          </w:tcPr>
          <w:p w14:paraId="60A431D7"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Орган управления участника ПКО – юридического лица, уполномоченный на одобрение сделки, право на заключение которой является предметом настоящего ПКО</w:t>
            </w:r>
          </w:p>
        </w:tc>
        <w:tc>
          <w:tcPr>
            <w:tcW w:w="2882" w:type="dxa"/>
          </w:tcPr>
          <w:p w14:paraId="1618F666" w14:textId="77777777" w:rsidR="00752AA6" w:rsidRDefault="00752AA6">
            <w:pPr>
              <w:spacing w:after="0" w:line="240" w:lineRule="auto"/>
              <w:jc w:val="center"/>
              <w:rPr>
                <w:rFonts w:ascii="Times New Roman" w:eastAsia="Times New Roman" w:hAnsi="Times New Roman"/>
                <w:bCs/>
                <w:sz w:val="20"/>
                <w:szCs w:val="20"/>
                <w:lang w:eastAsia="ru-RU"/>
              </w:rPr>
            </w:pPr>
          </w:p>
        </w:tc>
      </w:tr>
      <w:tr w:rsidR="00752AA6" w14:paraId="15A2C0A2" w14:textId="77777777">
        <w:trPr>
          <w:jc w:val="center"/>
        </w:trPr>
        <w:tc>
          <w:tcPr>
            <w:tcW w:w="649" w:type="dxa"/>
          </w:tcPr>
          <w:p w14:paraId="7099BAA8"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20</w:t>
            </w:r>
          </w:p>
        </w:tc>
        <w:tc>
          <w:tcPr>
            <w:tcW w:w="5815" w:type="dxa"/>
          </w:tcPr>
          <w:p w14:paraId="549AB5CB"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Ф.И.О. уполномоченного лица участника ПКО с указанием должности, контактного телефона, почтового адреса и адреса электронной почты, ИНН и уникальный номер МЧД (при необходимости)</w:t>
            </w:r>
          </w:p>
        </w:tc>
        <w:tc>
          <w:tcPr>
            <w:tcW w:w="2882" w:type="dxa"/>
          </w:tcPr>
          <w:p w14:paraId="4E3D02D7" w14:textId="77777777" w:rsidR="00752AA6" w:rsidRDefault="00752AA6">
            <w:pPr>
              <w:spacing w:after="0" w:line="240" w:lineRule="auto"/>
              <w:jc w:val="center"/>
              <w:rPr>
                <w:rFonts w:ascii="Times New Roman" w:eastAsia="Times New Roman" w:hAnsi="Times New Roman"/>
                <w:bCs/>
                <w:sz w:val="20"/>
                <w:szCs w:val="20"/>
                <w:lang w:eastAsia="ru-RU"/>
              </w:rPr>
            </w:pPr>
          </w:p>
        </w:tc>
      </w:tr>
      <w:tr w:rsidR="00752AA6" w14:paraId="08AC248E" w14:textId="77777777">
        <w:trPr>
          <w:jc w:val="center"/>
        </w:trPr>
        <w:tc>
          <w:tcPr>
            <w:tcW w:w="649" w:type="dxa"/>
          </w:tcPr>
          <w:p w14:paraId="1FC4C81E"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21</w:t>
            </w:r>
          </w:p>
        </w:tc>
        <w:tc>
          <w:tcPr>
            <w:tcW w:w="5815" w:type="dxa"/>
          </w:tcPr>
          <w:p w14:paraId="5B3DE264"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Ф.И.О. лица (лиц) участника ПКО, ответственного(-ых) за взаимодействие с АНО «Цифровой аудит» в части исполнения договора по итогам проведения ПКО, с указанием должности, контактного телефона, почтового адреса и адреса электронной почты</w:t>
            </w:r>
          </w:p>
        </w:tc>
        <w:tc>
          <w:tcPr>
            <w:tcW w:w="2882" w:type="dxa"/>
          </w:tcPr>
          <w:p w14:paraId="7022F8B5" w14:textId="77777777" w:rsidR="00752AA6" w:rsidRDefault="00752AA6">
            <w:pPr>
              <w:spacing w:after="0" w:line="240" w:lineRule="auto"/>
              <w:jc w:val="center"/>
              <w:rPr>
                <w:rFonts w:ascii="Times New Roman" w:eastAsia="Times New Roman" w:hAnsi="Times New Roman"/>
                <w:bCs/>
                <w:sz w:val="20"/>
                <w:szCs w:val="20"/>
                <w:lang w:eastAsia="ru-RU"/>
              </w:rPr>
            </w:pPr>
          </w:p>
        </w:tc>
      </w:tr>
      <w:tr w:rsidR="00752AA6" w14:paraId="5BF3FE0D" w14:textId="77777777">
        <w:trPr>
          <w:jc w:val="center"/>
        </w:trPr>
        <w:tc>
          <w:tcPr>
            <w:tcW w:w="649" w:type="dxa"/>
          </w:tcPr>
          <w:p w14:paraId="4F03052C"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22</w:t>
            </w:r>
          </w:p>
        </w:tc>
        <w:tc>
          <w:tcPr>
            <w:tcW w:w="5815" w:type="dxa"/>
          </w:tcPr>
          <w:p w14:paraId="41EA3B8E" w14:textId="77777777" w:rsidR="00752AA6" w:rsidRDefault="0000000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Применяемая система налогообложения</w:t>
            </w:r>
          </w:p>
        </w:tc>
        <w:tc>
          <w:tcPr>
            <w:tcW w:w="2882" w:type="dxa"/>
          </w:tcPr>
          <w:p w14:paraId="51FB96DE"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ОСНО/УСН (_%)</w:t>
            </w:r>
          </w:p>
          <w:p w14:paraId="3BD7AC26" w14:textId="77777777" w:rsidR="00752AA6" w:rsidRDefault="00000000">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В случае, если участник ПКО освобожден от уплаты НДС, необходимо представить </w:t>
            </w:r>
            <w:r>
              <w:rPr>
                <w:rFonts w:ascii="Times New Roman" w:eastAsia="Times New Roman" w:hAnsi="Times New Roman"/>
                <w:bCs/>
                <w:sz w:val="20"/>
                <w:szCs w:val="20"/>
                <w:lang w:eastAsia="ru-RU"/>
              </w:rPr>
              <w:lastRenderedPageBreak/>
              <w:t>соответствующие подтверждающие документы</w:t>
            </w:r>
          </w:p>
        </w:tc>
      </w:tr>
    </w:tbl>
    <w:p w14:paraId="3A66272B" w14:textId="77777777" w:rsidR="00752AA6" w:rsidRDefault="00752AA6">
      <w:pPr>
        <w:spacing w:after="0" w:line="240" w:lineRule="auto"/>
        <w:jc w:val="center"/>
        <w:rPr>
          <w:rFonts w:ascii="Times New Roman" w:eastAsia="Times New Roman" w:hAnsi="Times New Roman"/>
          <w:iCs/>
          <w:sz w:val="20"/>
          <w:szCs w:val="20"/>
          <w:lang w:eastAsia="ru-RU"/>
        </w:rPr>
      </w:pPr>
    </w:p>
    <w:tbl>
      <w:tblPr>
        <w:tblW w:w="0" w:type="auto"/>
        <w:tblLook w:val="04A0" w:firstRow="1" w:lastRow="0" w:firstColumn="1" w:lastColumn="0" w:noHBand="0" w:noVBand="1"/>
      </w:tblPr>
      <w:tblGrid>
        <w:gridCol w:w="4678"/>
        <w:gridCol w:w="4678"/>
      </w:tblGrid>
      <w:tr w:rsidR="00752AA6" w14:paraId="5056402C" w14:textId="77777777">
        <w:tc>
          <w:tcPr>
            <w:tcW w:w="4872" w:type="dxa"/>
          </w:tcPr>
          <w:p w14:paraId="7BF96C6B"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w:t>
            </w:r>
          </w:p>
        </w:tc>
        <w:tc>
          <w:tcPr>
            <w:tcW w:w="4873" w:type="dxa"/>
          </w:tcPr>
          <w:p w14:paraId="2AC12FDF"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w:t>
            </w:r>
          </w:p>
        </w:tc>
      </w:tr>
      <w:tr w:rsidR="00752AA6" w14:paraId="6AFA42C8" w14:textId="77777777">
        <w:tc>
          <w:tcPr>
            <w:tcW w:w="4872" w:type="dxa"/>
          </w:tcPr>
          <w:p w14:paraId="17E8C0BD" w14:textId="77777777" w:rsidR="00752AA6" w:rsidRDefault="00000000">
            <w:pPr>
              <w:spacing w:after="0" w:line="240" w:lineRule="auto"/>
              <w:jc w:val="center"/>
              <w:rPr>
                <w:rFonts w:ascii="Times New Roman" w:eastAsia="Times New Roman" w:hAnsi="Times New Roman"/>
                <w:i/>
                <w:vertAlign w:val="superscript"/>
                <w:lang w:eastAsia="ru-RU"/>
              </w:rPr>
            </w:pPr>
            <w:r>
              <w:rPr>
                <w:rFonts w:ascii="Times New Roman" w:eastAsia="Times New Roman" w:hAnsi="Times New Roman"/>
                <w:i/>
                <w:vertAlign w:val="superscript"/>
                <w:lang w:eastAsia="ru-RU"/>
              </w:rPr>
              <w:t>(подпись уполномоченного представителя)</w:t>
            </w:r>
          </w:p>
        </w:tc>
        <w:tc>
          <w:tcPr>
            <w:tcW w:w="4873" w:type="dxa"/>
          </w:tcPr>
          <w:p w14:paraId="5736C396" w14:textId="77777777" w:rsidR="00752AA6" w:rsidRDefault="00000000">
            <w:pPr>
              <w:spacing w:after="0" w:line="240" w:lineRule="auto"/>
              <w:jc w:val="center"/>
              <w:rPr>
                <w:rFonts w:ascii="Times New Roman" w:eastAsia="Times New Roman" w:hAnsi="Times New Roman"/>
                <w:i/>
                <w:vertAlign w:val="superscript"/>
                <w:lang w:eastAsia="ru-RU"/>
              </w:rPr>
            </w:pPr>
            <w:r>
              <w:rPr>
                <w:rFonts w:ascii="Times New Roman" w:eastAsia="Times New Roman" w:hAnsi="Times New Roman"/>
                <w:i/>
                <w:vertAlign w:val="superscript"/>
                <w:lang w:eastAsia="ru-RU"/>
              </w:rPr>
              <w:t>(ФИО и должность подписавшего)</w:t>
            </w:r>
          </w:p>
        </w:tc>
      </w:tr>
      <w:tr w:rsidR="00752AA6" w14:paraId="1A4A6B99" w14:textId="77777777">
        <w:tc>
          <w:tcPr>
            <w:tcW w:w="4872" w:type="dxa"/>
          </w:tcPr>
          <w:p w14:paraId="1DE0E513"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М.П. (при наличии)</w:t>
            </w:r>
          </w:p>
        </w:tc>
        <w:tc>
          <w:tcPr>
            <w:tcW w:w="4873" w:type="dxa"/>
          </w:tcPr>
          <w:p w14:paraId="57C0CB77" w14:textId="77777777" w:rsidR="00752AA6" w:rsidRDefault="00752AA6">
            <w:pPr>
              <w:spacing w:after="0" w:line="240" w:lineRule="auto"/>
              <w:jc w:val="both"/>
              <w:rPr>
                <w:rFonts w:ascii="Times New Roman" w:eastAsia="Times New Roman" w:hAnsi="Times New Roman"/>
                <w:sz w:val="20"/>
                <w:szCs w:val="20"/>
                <w:lang w:eastAsia="ru-RU"/>
              </w:rPr>
            </w:pPr>
          </w:p>
        </w:tc>
      </w:tr>
    </w:tbl>
    <w:p w14:paraId="340E9E7B" w14:textId="77777777" w:rsidR="00752AA6" w:rsidRDefault="00752AA6">
      <w:pPr>
        <w:spacing w:after="0" w:line="240" w:lineRule="auto"/>
        <w:jc w:val="center"/>
        <w:rPr>
          <w:rFonts w:ascii="Times New Roman" w:eastAsia="Times New Roman" w:hAnsi="Times New Roman"/>
          <w:sz w:val="20"/>
          <w:szCs w:val="20"/>
          <w:lang w:eastAsia="ru-RU"/>
        </w:rPr>
      </w:pPr>
    </w:p>
    <w:p w14:paraId="2FE29C9E"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ОКОНЧАНИЕ ФОРМЫ</w:t>
      </w:r>
    </w:p>
    <w:p w14:paraId="239F1B43" w14:textId="77777777" w:rsidR="00752AA6" w:rsidRDefault="00752AA6">
      <w:pPr>
        <w:spacing w:after="0" w:line="240" w:lineRule="auto"/>
        <w:jc w:val="center"/>
        <w:rPr>
          <w:rFonts w:ascii="Times New Roman" w:eastAsia="Times New Roman" w:hAnsi="Times New Roman"/>
          <w:sz w:val="20"/>
          <w:szCs w:val="20"/>
          <w:highlight w:val="yellow"/>
          <w:lang w:eastAsia="ru-RU"/>
        </w:rPr>
      </w:pPr>
    </w:p>
    <w:p w14:paraId="29E5A638"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ИНСТРУКЦИИ ПО ЗАПОЛНЕНИЮ:</w:t>
      </w:r>
    </w:p>
    <w:p w14:paraId="6A2673C1" w14:textId="77777777" w:rsidR="00752AA6" w:rsidRDefault="00000000">
      <w:pPr>
        <w:spacing w:after="0" w:line="240" w:lineRule="auto"/>
        <w:ind w:firstLine="567"/>
        <w:jc w:val="both"/>
        <w:rPr>
          <w:rFonts w:ascii="Times New Roman" w:eastAsia="Times New Roman" w:hAnsi="Times New Roman"/>
          <w:sz w:val="20"/>
          <w:szCs w:val="24"/>
          <w:lang w:eastAsia="ru-RU"/>
        </w:rPr>
      </w:pPr>
      <w:r>
        <w:rPr>
          <w:rFonts w:ascii="Times New Roman" w:eastAsia="Times New Roman" w:hAnsi="Times New Roman"/>
          <w:sz w:val="20"/>
          <w:szCs w:val="20"/>
          <w:lang w:eastAsia="ru-RU"/>
        </w:rPr>
        <w:t>1.</w:t>
      </w:r>
      <w:r>
        <w:rPr>
          <w:rFonts w:ascii="Times New Roman" w:eastAsia="Times New Roman" w:hAnsi="Times New Roman"/>
          <w:sz w:val="20"/>
          <w:szCs w:val="20"/>
          <w:lang w:eastAsia="ru-RU"/>
        </w:rPr>
        <w:tab/>
      </w:r>
      <w:r>
        <w:rPr>
          <w:rFonts w:ascii="Times New Roman" w:eastAsia="Times New Roman" w:hAnsi="Times New Roman"/>
          <w:sz w:val="20"/>
          <w:szCs w:val="24"/>
          <w:lang w:eastAsia="ru-RU"/>
        </w:rPr>
        <w:t>Данные инструкции не следует воспроизводить в документах, подготовленных участником ПКО.</w:t>
      </w:r>
    </w:p>
    <w:p w14:paraId="6033A2E8" w14:textId="77777777" w:rsidR="00752AA6" w:rsidRDefault="00000000">
      <w:pPr>
        <w:spacing w:after="0" w:line="240" w:lineRule="auto"/>
        <w:ind w:firstLine="567"/>
        <w:jc w:val="both"/>
        <w:rPr>
          <w:rFonts w:ascii="Times New Roman" w:eastAsia="Times New Roman" w:hAnsi="Times New Roman"/>
          <w:sz w:val="20"/>
          <w:szCs w:val="24"/>
          <w:lang w:eastAsia="ru-RU"/>
        </w:rPr>
      </w:pPr>
      <w:r>
        <w:rPr>
          <w:rFonts w:ascii="Times New Roman" w:eastAsia="Times New Roman" w:hAnsi="Times New Roman"/>
          <w:sz w:val="20"/>
          <w:szCs w:val="20"/>
          <w:lang w:eastAsia="ru-RU"/>
        </w:rPr>
        <w:t>2.</w:t>
      </w:r>
      <w:r>
        <w:rPr>
          <w:rFonts w:ascii="Times New Roman" w:eastAsia="Times New Roman" w:hAnsi="Times New Roman"/>
          <w:sz w:val="20"/>
          <w:szCs w:val="20"/>
          <w:lang w:eastAsia="ru-RU"/>
        </w:rPr>
        <w:tab/>
        <w:t>Участник ПКО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37FD786C"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r>
        <w:rPr>
          <w:rFonts w:ascii="Times New Roman" w:eastAsia="Times New Roman" w:hAnsi="Times New Roman"/>
          <w:sz w:val="20"/>
          <w:szCs w:val="20"/>
          <w:lang w:eastAsia="ru-RU"/>
        </w:rPr>
        <w:tab/>
        <w:t>В пункте 20 указывается уполномоченное лицо участника ПКО для оперативного уведомления по вопросам организационного характера.</w:t>
      </w:r>
    </w:p>
    <w:p w14:paraId="12018E6B"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Pr>
          <w:rFonts w:ascii="Times New Roman" w:eastAsia="Times New Roman" w:hAnsi="Times New Roman"/>
          <w:sz w:val="20"/>
          <w:szCs w:val="20"/>
          <w:lang w:eastAsia="ru-RU"/>
        </w:rPr>
        <w:tab/>
      </w:r>
      <w:r>
        <w:rPr>
          <w:rFonts w:ascii="Times New Roman" w:eastAsia="Times New Roman" w:hAnsi="Times New Roman"/>
          <w:sz w:val="20"/>
          <w:szCs w:val="24"/>
          <w:lang w:eastAsia="ru-RU"/>
        </w:rPr>
        <w:t>Заполненная участником ПКО анкета должна содержать все сведения, указанные в таблице. В случае отсутствия каких-либо данных указывается слово «нет».</w:t>
      </w:r>
    </w:p>
    <w:p w14:paraId="60C167C6" w14:textId="77777777" w:rsidR="00752AA6" w:rsidRDefault="00752AA6">
      <w:pPr>
        <w:spacing w:after="0" w:line="240" w:lineRule="auto"/>
        <w:jc w:val="both"/>
        <w:rPr>
          <w:rFonts w:ascii="Times New Roman" w:eastAsia="Times New Roman" w:hAnsi="Times New Roman"/>
          <w:sz w:val="20"/>
          <w:szCs w:val="20"/>
          <w:lang w:eastAsia="ru-RU"/>
        </w:rPr>
      </w:pPr>
    </w:p>
    <w:p w14:paraId="76B70D03" w14:textId="77777777" w:rsidR="00752AA6" w:rsidRDefault="00752AA6">
      <w:pPr>
        <w:spacing w:after="0" w:line="240" w:lineRule="auto"/>
        <w:jc w:val="both"/>
        <w:rPr>
          <w:rFonts w:ascii="Times New Roman" w:eastAsia="Times New Roman" w:hAnsi="Times New Roman"/>
          <w:sz w:val="20"/>
          <w:szCs w:val="20"/>
          <w:lang w:eastAsia="ru-RU"/>
        </w:rPr>
        <w:sectPr w:rsidR="00752AA6">
          <w:footnotePr>
            <w:numRestart w:val="eachPage"/>
          </w:footnotePr>
          <w:pgSz w:w="11907" w:h="16840"/>
          <w:pgMar w:top="1134" w:right="850" w:bottom="1134" w:left="1701" w:header="426" w:footer="709" w:gutter="0"/>
          <w:cols w:space="708"/>
          <w:docGrid w:linePitch="360"/>
        </w:sectPr>
      </w:pPr>
    </w:p>
    <w:p w14:paraId="677B367B" w14:textId="77777777" w:rsidR="00752AA6" w:rsidRDefault="0000000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Форма 2</w:t>
      </w:r>
    </w:p>
    <w:p w14:paraId="7CE5F967" w14:textId="77777777" w:rsidR="00752AA6" w:rsidRDefault="00752AA6">
      <w:pPr>
        <w:widowControl w:val="0"/>
        <w:spacing w:after="0" w:line="240" w:lineRule="auto"/>
        <w:jc w:val="center"/>
        <w:rPr>
          <w:rFonts w:ascii="Times New Roman" w:eastAsia="Times New Roman" w:hAnsi="Times New Roman"/>
          <w:sz w:val="20"/>
          <w:szCs w:val="20"/>
          <w:lang w:eastAsia="ru-RU"/>
        </w:rPr>
      </w:pPr>
    </w:p>
    <w:p w14:paraId="1D9DD3C4" w14:textId="77777777" w:rsidR="00752AA6" w:rsidRDefault="00000000">
      <w:pPr>
        <w:widowControl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НАЧАЛО ФОРМЫ</w:t>
      </w:r>
    </w:p>
    <w:p w14:paraId="4AD1B6AE" w14:textId="77777777" w:rsidR="00752AA6" w:rsidRDefault="00752AA6">
      <w:pPr>
        <w:widowControl w:val="0"/>
        <w:spacing w:after="0" w:line="240" w:lineRule="auto"/>
        <w:jc w:val="center"/>
        <w:rPr>
          <w:rFonts w:ascii="Times New Roman" w:eastAsia="Times New Roman" w:hAnsi="Times New Roman"/>
          <w:sz w:val="20"/>
          <w:szCs w:val="20"/>
          <w:lang w:eastAsia="ru-RU"/>
        </w:rPr>
      </w:pPr>
    </w:p>
    <w:p w14:paraId="6A5A1F0E" w14:textId="77777777" w:rsidR="00752AA6" w:rsidRDefault="000000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ДЕКЛАРАЦИЯ</w:t>
      </w:r>
    </w:p>
    <w:p w14:paraId="1E6640DE" w14:textId="77777777" w:rsidR="00752AA6" w:rsidRDefault="00752AA6">
      <w:pPr>
        <w:widowControl w:val="0"/>
        <w:spacing w:after="0" w:line="240" w:lineRule="auto"/>
        <w:jc w:val="center"/>
        <w:rPr>
          <w:rFonts w:ascii="Times New Roman" w:eastAsia="Times New Roman" w:hAnsi="Times New Roman"/>
          <w:sz w:val="20"/>
          <w:szCs w:val="20"/>
          <w:lang w:eastAsia="ru-RU"/>
        </w:rPr>
      </w:pPr>
    </w:p>
    <w:p w14:paraId="53D343E3" w14:textId="77777777" w:rsidR="00752AA6" w:rsidRDefault="00000000">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Настоящим подтверждаем (заверяем), что участник ПКО</w:t>
      </w:r>
      <w:r>
        <w:rPr>
          <w:rFonts w:ascii="Times New Roman" w:eastAsia="Times New Roman" w:hAnsi="Times New Roman"/>
          <w:i/>
          <w:sz w:val="20"/>
          <w:szCs w:val="20"/>
          <w:lang w:eastAsia="ru-RU"/>
        </w:rPr>
        <w:t xml:space="preserve"> </w:t>
      </w:r>
      <w:r>
        <w:rPr>
          <w:rFonts w:ascii="Times New Roman" w:eastAsia="Times New Roman" w:hAnsi="Times New Roman"/>
          <w:sz w:val="20"/>
          <w:szCs w:val="20"/>
          <w:lang w:eastAsia="ru-RU"/>
        </w:rPr>
        <w:t xml:space="preserve">– </w:t>
      </w:r>
      <w:r>
        <w:rPr>
          <w:rFonts w:ascii="Times New Roman" w:eastAsia="Times New Roman" w:hAnsi="Times New Roman"/>
          <w:i/>
          <w:sz w:val="20"/>
          <w:szCs w:val="20"/>
          <w:lang w:eastAsia="ru-RU"/>
        </w:rPr>
        <w:t>______ (наименование, фирменное наименование (при наличии) – для юридического лица, либо Ф.И.О. участника ПКО – для индивидуального предпринимателя и физического лица)</w:t>
      </w:r>
      <w:r>
        <w:rPr>
          <w:rFonts w:ascii="Times New Roman" w:eastAsia="Times New Roman" w:hAnsi="Times New Roman"/>
          <w:sz w:val="20"/>
          <w:szCs w:val="20"/>
          <w:lang w:eastAsia="ru-RU"/>
        </w:rPr>
        <w:t xml:space="preserve"> – на дату подачи заявки на участие в ПКО соответствует следующим требованиям:</w:t>
      </w:r>
    </w:p>
    <w:p w14:paraId="6AE040FE" w14:textId="77777777" w:rsidR="00752AA6" w:rsidRDefault="00000000">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 </w:t>
      </w:r>
      <w:r>
        <w:rPr>
          <w:rFonts w:ascii="Times New Roman" w:eastAsia="Times New Roman" w:hAnsi="Times New Roman"/>
          <w:sz w:val="20"/>
          <w:szCs w:val="20"/>
          <w:lang w:eastAsia="ru-RU"/>
        </w:rPr>
        <w:t>обладает правоспособностью на заключение договора в соответствии с законодательством Российской Федерации;</w:t>
      </w:r>
    </w:p>
    <w:p w14:paraId="382A2ED5" w14:textId="77777777" w:rsidR="00752AA6" w:rsidRDefault="00000000">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 </w:t>
      </w:r>
      <w:r>
        <w:rPr>
          <w:rFonts w:ascii="Times New Roman" w:eastAsia="Times New Roman" w:hAnsi="Times New Roman"/>
          <w:sz w:val="20"/>
          <w:szCs w:val="20"/>
          <w:lang w:eastAsia="ru-RU"/>
        </w:rPr>
        <w:t>фактическим местоположением участника ПКО является адрес в пределах г. Москвы или Московской области;</w:t>
      </w:r>
    </w:p>
    <w:p w14:paraId="45538436" w14:textId="77777777" w:rsidR="00752AA6" w:rsidRDefault="00000000">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 </w:t>
      </w:r>
      <w:r>
        <w:rPr>
          <w:rFonts w:ascii="Times New Roman" w:eastAsia="Times New Roman" w:hAnsi="Times New Roman"/>
          <w:sz w:val="20"/>
          <w:szCs w:val="20"/>
          <w:lang w:eastAsia="ru-RU"/>
        </w:rPr>
        <w:t>не находится в процессе ликвидации (для юридического лица), не признан по решению арбитражного суда несостоятельным (банкротом), не является лицом, в отношении которого открыто конкурсное производство;</w:t>
      </w:r>
    </w:p>
    <w:p w14:paraId="3003D57F" w14:textId="77777777" w:rsidR="00752AA6" w:rsidRDefault="00000000">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 </w:t>
      </w:r>
      <w:r>
        <w:rPr>
          <w:rFonts w:ascii="Times New Roman" w:eastAsia="Times New Roman" w:hAnsi="Times New Roman"/>
          <w:sz w:val="20"/>
          <w:szCs w:val="20"/>
          <w:lang w:eastAsia="ru-RU"/>
        </w:rPr>
        <w:t>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1E2246B9" w14:textId="77777777" w:rsidR="00752AA6" w:rsidRDefault="00000000">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 </w:t>
      </w:r>
      <w:r>
        <w:rPr>
          <w:rFonts w:ascii="Times New Roman" w:eastAsia="Times New Roman" w:hAnsi="Times New Roman"/>
          <w:sz w:val="20"/>
          <w:szCs w:val="20"/>
          <w:lang w:eastAsia="ru-RU"/>
        </w:rPr>
        <w:t>у участника ПКО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ПКО отсутствует непогашенная или неснятая судимости за преступления в сфере экономики и (или) преступления, предусмотренные статьями 289, 290, 291, 291.1 Уголовного кодекса Российской Федерации,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14:paraId="23FFFC07" w14:textId="77777777" w:rsidR="00752AA6" w:rsidRDefault="00000000">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 </w:t>
      </w:r>
      <w:r>
        <w:rPr>
          <w:rFonts w:ascii="Times New Roman" w:eastAsia="Times New Roman" w:hAnsi="Times New Roman"/>
          <w:sz w:val="20"/>
          <w:szCs w:val="20"/>
          <w:lang w:eastAsia="ru-RU"/>
        </w:rPr>
        <w:t>не имеет фактов привлечения в течение 2 (Двух) лет до момента подачи заявки на участие в ПКО участника ПКО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E7463B3" w14:textId="77777777" w:rsidR="00752AA6" w:rsidRDefault="00000000">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 </w:t>
      </w:r>
      <w:r>
        <w:rPr>
          <w:rFonts w:ascii="Times New Roman" w:eastAsia="Times New Roman" w:hAnsi="Times New Roman"/>
          <w:sz w:val="20"/>
          <w:szCs w:val="20"/>
          <w:lang w:eastAsia="ru-RU"/>
        </w:rPr>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221849F" w14:textId="77777777" w:rsidR="00752AA6" w:rsidRDefault="00000000">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 </w:t>
      </w:r>
      <w:r>
        <w:rPr>
          <w:rFonts w:ascii="Times New Roman" w:eastAsia="Times New Roman" w:hAnsi="Times New Roman"/>
          <w:sz w:val="20"/>
          <w:szCs w:val="20"/>
          <w:lang w:eastAsia="ru-RU"/>
        </w:rPr>
        <w:t>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1AE9A340" w14:textId="77777777" w:rsidR="00752AA6" w:rsidRDefault="00000000">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 </w:t>
      </w:r>
      <w:r>
        <w:rPr>
          <w:rFonts w:ascii="Times New Roman" w:eastAsia="Times New Roman" w:hAnsi="Times New Roman"/>
          <w:sz w:val="20"/>
          <w:szCs w:val="20"/>
          <w:lang w:eastAsia="ru-RU"/>
        </w:rPr>
        <w:t>не имеет задолженность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ПКО, определяемой по данным бухгалтерской отчетности за последний завершенный отчетный период (участник ПКО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ПКО не принято).</w:t>
      </w:r>
    </w:p>
    <w:p w14:paraId="10289FC6" w14:textId="77777777" w:rsidR="00752AA6" w:rsidRDefault="00752AA6">
      <w:pPr>
        <w:spacing w:after="0" w:line="240" w:lineRule="auto"/>
        <w:jc w:val="center"/>
        <w:rPr>
          <w:rFonts w:ascii="Times New Roman" w:eastAsia="Times New Roman" w:hAnsi="Times New Roman"/>
          <w:sz w:val="20"/>
          <w:szCs w:val="20"/>
          <w:lang w:eastAsia="ru-RU"/>
        </w:rPr>
      </w:pPr>
    </w:p>
    <w:p w14:paraId="01863A63"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ОКОНЧАНИЕ ФОРМЫ</w:t>
      </w:r>
    </w:p>
    <w:p w14:paraId="157A9812" w14:textId="77777777" w:rsidR="00752AA6" w:rsidRDefault="00752AA6">
      <w:pPr>
        <w:spacing w:after="0" w:line="240" w:lineRule="auto"/>
        <w:jc w:val="center"/>
        <w:rPr>
          <w:rFonts w:ascii="Times New Roman" w:eastAsia="Times New Roman" w:hAnsi="Times New Roman"/>
          <w:sz w:val="20"/>
          <w:szCs w:val="20"/>
          <w:lang w:eastAsia="ru-RU"/>
        </w:rPr>
      </w:pPr>
    </w:p>
    <w:p w14:paraId="1B28B58C" w14:textId="77777777" w:rsidR="00752AA6" w:rsidRDefault="00000000">
      <w:pPr>
        <w:spacing w:after="0" w:line="240" w:lineRule="auto"/>
        <w:ind w:firstLine="567"/>
        <w:jc w:val="both"/>
        <w:rPr>
          <w:rFonts w:ascii="Times New Roman" w:eastAsia="Times New Roman" w:hAnsi="Times New Roman"/>
          <w:sz w:val="20"/>
          <w:szCs w:val="24"/>
          <w:lang w:eastAsia="ru-RU"/>
        </w:rPr>
      </w:pPr>
      <w:r>
        <w:rPr>
          <w:rFonts w:ascii="Times New Roman" w:eastAsia="Times New Roman" w:hAnsi="Times New Roman"/>
          <w:sz w:val="20"/>
          <w:szCs w:val="24"/>
          <w:lang w:eastAsia="ru-RU"/>
        </w:rPr>
        <w:t>ИНСТРУКЦИИ ПО ЗАПОЛНЕНИЮ:</w:t>
      </w:r>
    </w:p>
    <w:p w14:paraId="03C97406"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Pr>
          <w:rFonts w:ascii="Times New Roman" w:eastAsia="Times New Roman" w:hAnsi="Times New Roman"/>
          <w:sz w:val="20"/>
          <w:szCs w:val="20"/>
          <w:lang w:eastAsia="ru-RU"/>
        </w:rPr>
        <w:tab/>
        <w:t>Данные инструкции не следует воспроизводить в документах, подготовленных участником ПКО.</w:t>
      </w:r>
    </w:p>
    <w:p w14:paraId="6274AFD4"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Pr>
          <w:rFonts w:ascii="Times New Roman" w:eastAsia="Times New Roman" w:hAnsi="Times New Roman"/>
          <w:sz w:val="20"/>
          <w:szCs w:val="20"/>
          <w:lang w:eastAsia="ru-RU"/>
        </w:rPr>
        <w:tab/>
        <w:t>Участник ПКО указывает свое наименование, фирменное наименование (при наличии) – для юридического лица, либо Ф.И.О. участника ПКО – для индивидуального предпринимателя и физического лица.</w:t>
      </w:r>
    </w:p>
    <w:p w14:paraId="318A4F91" w14:textId="77777777" w:rsidR="00752AA6" w:rsidRDefault="00752AA6">
      <w:pPr>
        <w:spacing w:after="0" w:line="240" w:lineRule="auto"/>
        <w:jc w:val="both"/>
        <w:rPr>
          <w:rFonts w:ascii="Times New Roman" w:eastAsia="Times New Roman" w:hAnsi="Times New Roman"/>
          <w:sz w:val="20"/>
          <w:szCs w:val="20"/>
          <w:lang w:eastAsia="ru-RU"/>
        </w:rPr>
      </w:pPr>
    </w:p>
    <w:p w14:paraId="221B2CEB" w14:textId="77777777" w:rsidR="00752AA6" w:rsidRDefault="00752AA6">
      <w:pPr>
        <w:spacing w:after="0" w:line="240" w:lineRule="auto"/>
        <w:jc w:val="both"/>
        <w:rPr>
          <w:rFonts w:ascii="Times New Roman" w:eastAsia="Times New Roman" w:hAnsi="Times New Roman"/>
          <w:sz w:val="20"/>
          <w:szCs w:val="20"/>
          <w:lang w:eastAsia="ru-RU"/>
        </w:rPr>
        <w:sectPr w:rsidR="00752AA6">
          <w:footnotePr>
            <w:numRestart w:val="eachPage"/>
          </w:footnotePr>
          <w:pgSz w:w="11907" w:h="16840"/>
          <w:pgMar w:top="1134" w:right="850" w:bottom="1134" w:left="1701" w:header="426" w:footer="709" w:gutter="0"/>
          <w:cols w:space="708"/>
          <w:docGrid w:linePitch="360"/>
        </w:sectPr>
      </w:pPr>
    </w:p>
    <w:p w14:paraId="0796F28A" w14:textId="77777777" w:rsidR="00752AA6" w:rsidRDefault="0000000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Форма 3</w:t>
      </w:r>
    </w:p>
    <w:p w14:paraId="44E35054" w14:textId="77777777" w:rsidR="00752AA6" w:rsidRDefault="00752AA6">
      <w:pPr>
        <w:spacing w:after="0" w:line="240" w:lineRule="auto"/>
        <w:jc w:val="center"/>
        <w:rPr>
          <w:rFonts w:ascii="Times New Roman" w:eastAsia="Times New Roman" w:hAnsi="Times New Roman"/>
          <w:sz w:val="20"/>
          <w:szCs w:val="20"/>
          <w:lang w:eastAsia="ru-RU"/>
        </w:rPr>
      </w:pPr>
    </w:p>
    <w:p w14:paraId="5F8D8932"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НАЧАЛО ФОРМЫ</w:t>
      </w:r>
    </w:p>
    <w:p w14:paraId="53D52578" w14:textId="77777777" w:rsidR="00752AA6" w:rsidRDefault="00752AA6">
      <w:pPr>
        <w:spacing w:after="0" w:line="240" w:lineRule="auto"/>
        <w:jc w:val="center"/>
        <w:rPr>
          <w:rFonts w:ascii="Times New Roman" w:eastAsia="Times New Roman" w:hAnsi="Times New Roman"/>
          <w:sz w:val="20"/>
          <w:szCs w:val="20"/>
          <w:lang w:eastAsia="ru-RU"/>
        </w:rPr>
      </w:pPr>
    </w:p>
    <w:p w14:paraId="330B526C" w14:textId="77777777" w:rsidR="00752AA6"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ОБ УЧАСТИИ В СУДЕБНЫХ РАЗБИРАТЕЛЬСТВАХ</w:t>
      </w:r>
    </w:p>
    <w:p w14:paraId="5465CD4E" w14:textId="77777777" w:rsidR="00752AA6" w:rsidRDefault="00752AA6">
      <w:pPr>
        <w:spacing w:after="0" w:line="240" w:lineRule="auto"/>
        <w:jc w:val="center"/>
        <w:rPr>
          <w:rFonts w:ascii="Times New Roman" w:eastAsia="Times New Roman" w:hAnsi="Times New Roman"/>
          <w:sz w:val="20"/>
          <w:szCs w:val="20"/>
          <w:lang w:eastAsia="ru-RU"/>
        </w:rPr>
      </w:pPr>
    </w:p>
    <w:p w14:paraId="6081FB88" w14:textId="77777777" w:rsidR="00752AA6" w:rsidRDefault="0000000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ПКО: ______.</w:t>
      </w:r>
    </w:p>
    <w:p w14:paraId="759B7435" w14:textId="77777777" w:rsidR="00752AA6" w:rsidRDefault="00752AA6">
      <w:pPr>
        <w:spacing w:after="0" w:line="240" w:lineRule="auto"/>
        <w:jc w:val="center"/>
        <w:rPr>
          <w:rFonts w:ascii="Times New Roman" w:eastAsia="Times New Roman" w:hAnsi="Times New Roman"/>
          <w:sz w:val="20"/>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769"/>
        <w:gridCol w:w="1583"/>
        <w:gridCol w:w="1478"/>
        <w:gridCol w:w="2008"/>
        <w:gridCol w:w="1734"/>
      </w:tblGrid>
      <w:tr w:rsidR="00752AA6" w14:paraId="73846F40" w14:textId="77777777">
        <w:trPr>
          <w:trHeight w:val="696"/>
          <w:jc w:val="center"/>
        </w:trPr>
        <w:tc>
          <w:tcPr>
            <w:tcW w:w="819" w:type="dxa"/>
            <w:vAlign w:val="center"/>
          </w:tcPr>
          <w:p w14:paraId="67C6135B"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Год</w:t>
            </w:r>
          </w:p>
        </w:tc>
        <w:tc>
          <w:tcPr>
            <w:tcW w:w="1841" w:type="dxa"/>
            <w:vAlign w:val="center"/>
          </w:tcPr>
          <w:p w14:paraId="34E17EDF"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Наименование организации (другой стороны), истец</w:t>
            </w:r>
          </w:p>
        </w:tc>
        <w:tc>
          <w:tcPr>
            <w:tcW w:w="1701" w:type="dxa"/>
            <w:vAlign w:val="center"/>
          </w:tcPr>
          <w:p w14:paraId="49CD11AB"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Предмет иска</w:t>
            </w:r>
          </w:p>
        </w:tc>
        <w:tc>
          <w:tcPr>
            <w:tcW w:w="1559" w:type="dxa"/>
            <w:vAlign w:val="center"/>
          </w:tcPr>
          <w:p w14:paraId="5B2BB319"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судебного дела</w:t>
            </w:r>
          </w:p>
        </w:tc>
        <w:tc>
          <w:tcPr>
            <w:tcW w:w="2126" w:type="dxa"/>
            <w:vAlign w:val="center"/>
          </w:tcPr>
          <w:p w14:paraId="3682A817"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Оспариваемая сумма (текущая стоимость, руб.)</w:t>
            </w:r>
          </w:p>
        </w:tc>
        <w:tc>
          <w:tcPr>
            <w:tcW w:w="1859" w:type="dxa"/>
            <w:vAlign w:val="center"/>
          </w:tcPr>
          <w:p w14:paraId="4D77444F"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Решение в пользу или против участника ПКО</w:t>
            </w:r>
          </w:p>
        </w:tc>
      </w:tr>
      <w:tr w:rsidR="00752AA6" w14:paraId="43FADDA3" w14:textId="77777777">
        <w:trPr>
          <w:jc w:val="center"/>
        </w:trPr>
        <w:tc>
          <w:tcPr>
            <w:tcW w:w="819" w:type="dxa"/>
          </w:tcPr>
          <w:p w14:paraId="3AACE150" w14:textId="77777777" w:rsidR="00752AA6" w:rsidRDefault="00752AA6">
            <w:pPr>
              <w:spacing w:after="0" w:line="240" w:lineRule="auto"/>
              <w:jc w:val="center"/>
              <w:rPr>
                <w:rFonts w:ascii="Times New Roman" w:eastAsia="Times New Roman" w:hAnsi="Times New Roman"/>
                <w:sz w:val="18"/>
                <w:szCs w:val="18"/>
                <w:lang w:eastAsia="ru-RU"/>
              </w:rPr>
            </w:pPr>
          </w:p>
        </w:tc>
        <w:tc>
          <w:tcPr>
            <w:tcW w:w="1841" w:type="dxa"/>
          </w:tcPr>
          <w:p w14:paraId="154C85AB"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33B0AF2A" w14:textId="77777777" w:rsidR="00752AA6" w:rsidRDefault="00752AA6">
            <w:pPr>
              <w:spacing w:after="0" w:line="240" w:lineRule="auto"/>
              <w:jc w:val="center"/>
              <w:rPr>
                <w:rFonts w:ascii="Times New Roman" w:eastAsia="Times New Roman" w:hAnsi="Times New Roman"/>
                <w:sz w:val="18"/>
                <w:szCs w:val="18"/>
                <w:lang w:eastAsia="ru-RU"/>
              </w:rPr>
            </w:pPr>
          </w:p>
        </w:tc>
        <w:tc>
          <w:tcPr>
            <w:tcW w:w="1559" w:type="dxa"/>
          </w:tcPr>
          <w:p w14:paraId="1C3CA105" w14:textId="77777777" w:rsidR="00752AA6" w:rsidRDefault="00752AA6">
            <w:pPr>
              <w:spacing w:after="0" w:line="240" w:lineRule="auto"/>
              <w:jc w:val="center"/>
              <w:rPr>
                <w:rFonts w:ascii="Times New Roman" w:eastAsia="Times New Roman" w:hAnsi="Times New Roman"/>
                <w:sz w:val="18"/>
                <w:szCs w:val="18"/>
                <w:lang w:eastAsia="ru-RU"/>
              </w:rPr>
            </w:pPr>
          </w:p>
        </w:tc>
        <w:tc>
          <w:tcPr>
            <w:tcW w:w="2126" w:type="dxa"/>
          </w:tcPr>
          <w:p w14:paraId="5CFA1096" w14:textId="77777777" w:rsidR="00752AA6" w:rsidRDefault="00752AA6">
            <w:pPr>
              <w:spacing w:after="0" w:line="240" w:lineRule="auto"/>
              <w:jc w:val="center"/>
              <w:rPr>
                <w:rFonts w:ascii="Times New Roman" w:eastAsia="Times New Roman" w:hAnsi="Times New Roman"/>
                <w:sz w:val="18"/>
                <w:szCs w:val="18"/>
                <w:lang w:eastAsia="ru-RU"/>
              </w:rPr>
            </w:pPr>
          </w:p>
        </w:tc>
        <w:tc>
          <w:tcPr>
            <w:tcW w:w="1859" w:type="dxa"/>
          </w:tcPr>
          <w:p w14:paraId="005B272F"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6859F070" w14:textId="77777777">
        <w:trPr>
          <w:jc w:val="center"/>
        </w:trPr>
        <w:tc>
          <w:tcPr>
            <w:tcW w:w="819" w:type="dxa"/>
          </w:tcPr>
          <w:p w14:paraId="0A158C76" w14:textId="77777777" w:rsidR="00752AA6" w:rsidRDefault="00752AA6">
            <w:pPr>
              <w:spacing w:after="0" w:line="240" w:lineRule="auto"/>
              <w:jc w:val="center"/>
              <w:rPr>
                <w:rFonts w:ascii="Times New Roman" w:eastAsia="Times New Roman" w:hAnsi="Times New Roman"/>
                <w:sz w:val="18"/>
                <w:szCs w:val="18"/>
                <w:lang w:eastAsia="ru-RU"/>
              </w:rPr>
            </w:pPr>
          </w:p>
        </w:tc>
        <w:tc>
          <w:tcPr>
            <w:tcW w:w="1841" w:type="dxa"/>
          </w:tcPr>
          <w:p w14:paraId="77BA4F59"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41830A49" w14:textId="77777777" w:rsidR="00752AA6" w:rsidRDefault="00752AA6">
            <w:pPr>
              <w:spacing w:after="0" w:line="240" w:lineRule="auto"/>
              <w:jc w:val="center"/>
              <w:rPr>
                <w:rFonts w:ascii="Times New Roman" w:eastAsia="Times New Roman" w:hAnsi="Times New Roman"/>
                <w:sz w:val="18"/>
                <w:szCs w:val="18"/>
                <w:lang w:eastAsia="ru-RU"/>
              </w:rPr>
            </w:pPr>
          </w:p>
        </w:tc>
        <w:tc>
          <w:tcPr>
            <w:tcW w:w="1559" w:type="dxa"/>
          </w:tcPr>
          <w:p w14:paraId="5B2E5D39" w14:textId="77777777" w:rsidR="00752AA6" w:rsidRDefault="00752AA6">
            <w:pPr>
              <w:spacing w:after="0" w:line="240" w:lineRule="auto"/>
              <w:jc w:val="center"/>
              <w:rPr>
                <w:rFonts w:ascii="Times New Roman" w:eastAsia="Times New Roman" w:hAnsi="Times New Roman"/>
                <w:sz w:val="18"/>
                <w:szCs w:val="18"/>
                <w:lang w:eastAsia="ru-RU"/>
              </w:rPr>
            </w:pPr>
          </w:p>
        </w:tc>
        <w:tc>
          <w:tcPr>
            <w:tcW w:w="2126" w:type="dxa"/>
          </w:tcPr>
          <w:p w14:paraId="1CBB3138" w14:textId="77777777" w:rsidR="00752AA6" w:rsidRDefault="00752AA6">
            <w:pPr>
              <w:spacing w:after="0" w:line="240" w:lineRule="auto"/>
              <w:jc w:val="center"/>
              <w:rPr>
                <w:rFonts w:ascii="Times New Roman" w:eastAsia="Times New Roman" w:hAnsi="Times New Roman"/>
                <w:sz w:val="18"/>
                <w:szCs w:val="18"/>
                <w:lang w:eastAsia="ru-RU"/>
              </w:rPr>
            </w:pPr>
          </w:p>
        </w:tc>
        <w:tc>
          <w:tcPr>
            <w:tcW w:w="1859" w:type="dxa"/>
          </w:tcPr>
          <w:p w14:paraId="545BFF31"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7FA4D554" w14:textId="77777777">
        <w:trPr>
          <w:jc w:val="center"/>
        </w:trPr>
        <w:tc>
          <w:tcPr>
            <w:tcW w:w="819" w:type="dxa"/>
          </w:tcPr>
          <w:p w14:paraId="5D69D945" w14:textId="77777777" w:rsidR="00752AA6" w:rsidRDefault="00752AA6">
            <w:pPr>
              <w:spacing w:after="0" w:line="240" w:lineRule="auto"/>
              <w:jc w:val="center"/>
              <w:rPr>
                <w:rFonts w:ascii="Times New Roman" w:eastAsia="Times New Roman" w:hAnsi="Times New Roman"/>
                <w:sz w:val="18"/>
                <w:szCs w:val="18"/>
                <w:lang w:eastAsia="ru-RU"/>
              </w:rPr>
            </w:pPr>
          </w:p>
        </w:tc>
        <w:tc>
          <w:tcPr>
            <w:tcW w:w="1841" w:type="dxa"/>
          </w:tcPr>
          <w:p w14:paraId="40C10B13"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48D2BE08" w14:textId="77777777" w:rsidR="00752AA6" w:rsidRDefault="00752AA6">
            <w:pPr>
              <w:spacing w:after="0" w:line="240" w:lineRule="auto"/>
              <w:jc w:val="center"/>
              <w:rPr>
                <w:rFonts w:ascii="Times New Roman" w:eastAsia="Times New Roman" w:hAnsi="Times New Roman"/>
                <w:sz w:val="18"/>
                <w:szCs w:val="18"/>
                <w:lang w:eastAsia="ru-RU"/>
              </w:rPr>
            </w:pPr>
          </w:p>
        </w:tc>
        <w:tc>
          <w:tcPr>
            <w:tcW w:w="1559" w:type="dxa"/>
          </w:tcPr>
          <w:p w14:paraId="57D1027C" w14:textId="77777777" w:rsidR="00752AA6" w:rsidRDefault="00752AA6">
            <w:pPr>
              <w:spacing w:after="0" w:line="240" w:lineRule="auto"/>
              <w:jc w:val="center"/>
              <w:rPr>
                <w:rFonts w:ascii="Times New Roman" w:eastAsia="Times New Roman" w:hAnsi="Times New Roman"/>
                <w:sz w:val="18"/>
                <w:szCs w:val="18"/>
                <w:lang w:eastAsia="ru-RU"/>
              </w:rPr>
            </w:pPr>
          </w:p>
        </w:tc>
        <w:tc>
          <w:tcPr>
            <w:tcW w:w="2126" w:type="dxa"/>
          </w:tcPr>
          <w:p w14:paraId="08593720" w14:textId="77777777" w:rsidR="00752AA6" w:rsidRDefault="00752AA6">
            <w:pPr>
              <w:spacing w:after="0" w:line="240" w:lineRule="auto"/>
              <w:jc w:val="center"/>
              <w:rPr>
                <w:rFonts w:ascii="Times New Roman" w:eastAsia="Times New Roman" w:hAnsi="Times New Roman"/>
                <w:sz w:val="18"/>
                <w:szCs w:val="18"/>
                <w:lang w:eastAsia="ru-RU"/>
              </w:rPr>
            </w:pPr>
          </w:p>
        </w:tc>
        <w:tc>
          <w:tcPr>
            <w:tcW w:w="1859" w:type="dxa"/>
          </w:tcPr>
          <w:p w14:paraId="61A48590" w14:textId="77777777" w:rsidR="00752AA6" w:rsidRDefault="00752AA6">
            <w:pPr>
              <w:spacing w:after="0" w:line="240" w:lineRule="auto"/>
              <w:jc w:val="center"/>
              <w:rPr>
                <w:rFonts w:ascii="Times New Roman" w:eastAsia="Times New Roman" w:hAnsi="Times New Roman"/>
                <w:sz w:val="18"/>
                <w:szCs w:val="18"/>
                <w:lang w:eastAsia="ru-RU"/>
              </w:rPr>
            </w:pPr>
          </w:p>
        </w:tc>
      </w:tr>
    </w:tbl>
    <w:p w14:paraId="7198E68F" w14:textId="77777777" w:rsidR="00752AA6" w:rsidRDefault="00752AA6">
      <w:pPr>
        <w:spacing w:after="0" w:line="240" w:lineRule="auto"/>
        <w:jc w:val="center"/>
        <w:rPr>
          <w:rFonts w:ascii="Times New Roman" w:eastAsia="Times New Roman" w:hAnsi="Times New Roman"/>
          <w:i/>
          <w:sz w:val="20"/>
          <w:szCs w:val="20"/>
          <w:lang w:eastAsia="ru-RU"/>
        </w:rPr>
      </w:pPr>
    </w:p>
    <w:tbl>
      <w:tblPr>
        <w:tblW w:w="0" w:type="auto"/>
        <w:tblLook w:val="04A0" w:firstRow="1" w:lastRow="0" w:firstColumn="1" w:lastColumn="0" w:noHBand="0" w:noVBand="1"/>
      </w:tblPr>
      <w:tblGrid>
        <w:gridCol w:w="4678"/>
        <w:gridCol w:w="4678"/>
      </w:tblGrid>
      <w:tr w:rsidR="00752AA6" w14:paraId="45A5C76A" w14:textId="77777777">
        <w:tc>
          <w:tcPr>
            <w:tcW w:w="4872" w:type="dxa"/>
          </w:tcPr>
          <w:p w14:paraId="11D1DD49"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w:t>
            </w:r>
          </w:p>
        </w:tc>
        <w:tc>
          <w:tcPr>
            <w:tcW w:w="4873" w:type="dxa"/>
          </w:tcPr>
          <w:p w14:paraId="3B22EB33"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w:t>
            </w:r>
          </w:p>
        </w:tc>
      </w:tr>
      <w:tr w:rsidR="00752AA6" w14:paraId="5D7E3306" w14:textId="77777777">
        <w:tc>
          <w:tcPr>
            <w:tcW w:w="4872" w:type="dxa"/>
          </w:tcPr>
          <w:p w14:paraId="03DFF6B7" w14:textId="77777777" w:rsidR="00752AA6" w:rsidRDefault="00000000">
            <w:pPr>
              <w:spacing w:after="0" w:line="240" w:lineRule="auto"/>
              <w:jc w:val="center"/>
              <w:rPr>
                <w:rFonts w:ascii="Times New Roman" w:eastAsia="Times New Roman" w:hAnsi="Times New Roman"/>
                <w:i/>
                <w:vertAlign w:val="superscript"/>
                <w:lang w:eastAsia="ru-RU"/>
              </w:rPr>
            </w:pPr>
            <w:r>
              <w:rPr>
                <w:rFonts w:ascii="Times New Roman" w:eastAsia="Times New Roman" w:hAnsi="Times New Roman"/>
                <w:i/>
                <w:vertAlign w:val="superscript"/>
                <w:lang w:eastAsia="ru-RU"/>
              </w:rPr>
              <w:t>(подпись уполномоченного представителя)</w:t>
            </w:r>
          </w:p>
        </w:tc>
        <w:tc>
          <w:tcPr>
            <w:tcW w:w="4873" w:type="dxa"/>
          </w:tcPr>
          <w:p w14:paraId="42088FB7" w14:textId="77777777" w:rsidR="00752AA6" w:rsidRDefault="00000000">
            <w:pPr>
              <w:spacing w:after="0" w:line="240" w:lineRule="auto"/>
              <w:jc w:val="center"/>
              <w:rPr>
                <w:rFonts w:ascii="Times New Roman" w:eastAsia="Times New Roman" w:hAnsi="Times New Roman"/>
                <w:i/>
                <w:vertAlign w:val="superscript"/>
                <w:lang w:eastAsia="ru-RU"/>
              </w:rPr>
            </w:pPr>
            <w:r>
              <w:rPr>
                <w:rFonts w:ascii="Times New Roman" w:eastAsia="Times New Roman" w:hAnsi="Times New Roman"/>
                <w:i/>
                <w:vertAlign w:val="superscript"/>
                <w:lang w:eastAsia="ru-RU"/>
              </w:rPr>
              <w:t>(ФИО и должность подписавшего)</w:t>
            </w:r>
          </w:p>
        </w:tc>
      </w:tr>
      <w:tr w:rsidR="00752AA6" w14:paraId="47F8192B" w14:textId="77777777">
        <w:tc>
          <w:tcPr>
            <w:tcW w:w="4872" w:type="dxa"/>
          </w:tcPr>
          <w:p w14:paraId="4D785B53"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М.П. (при наличии)</w:t>
            </w:r>
          </w:p>
        </w:tc>
        <w:tc>
          <w:tcPr>
            <w:tcW w:w="4873" w:type="dxa"/>
          </w:tcPr>
          <w:p w14:paraId="1D545972" w14:textId="77777777" w:rsidR="00752AA6" w:rsidRDefault="00752AA6">
            <w:pPr>
              <w:spacing w:after="0" w:line="240" w:lineRule="auto"/>
              <w:jc w:val="both"/>
              <w:rPr>
                <w:rFonts w:ascii="Times New Roman" w:eastAsia="Times New Roman" w:hAnsi="Times New Roman"/>
                <w:sz w:val="20"/>
                <w:szCs w:val="20"/>
                <w:lang w:eastAsia="ru-RU"/>
              </w:rPr>
            </w:pPr>
          </w:p>
        </w:tc>
      </w:tr>
    </w:tbl>
    <w:p w14:paraId="13EA6DA7" w14:textId="77777777" w:rsidR="00752AA6" w:rsidRDefault="00752AA6">
      <w:pPr>
        <w:spacing w:after="0" w:line="240" w:lineRule="auto"/>
        <w:jc w:val="center"/>
        <w:rPr>
          <w:rFonts w:ascii="Times New Roman" w:eastAsia="Times New Roman" w:hAnsi="Times New Roman"/>
          <w:sz w:val="20"/>
          <w:szCs w:val="20"/>
          <w:lang w:eastAsia="ru-RU"/>
        </w:rPr>
      </w:pPr>
    </w:p>
    <w:p w14:paraId="237D49C8"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ОКОНЧАНИЕ ФОРМЫ</w:t>
      </w:r>
    </w:p>
    <w:p w14:paraId="18843448" w14:textId="77777777" w:rsidR="00752AA6" w:rsidRDefault="00752AA6">
      <w:pPr>
        <w:spacing w:after="0" w:line="240" w:lineRule="auto"/>
        <w:jc w:val="center"/>
        <w:rPr>
          <w:rFonts w:ascii="Times New Roman" w:eastAsia="Times New Roman" w:hAnsi="Times New Roman"/>
          <w:sz w:val="20"/>
          <w:szCs w:val="20"/>
          <w:lang w:eastAsia="ru-RU"/>
        </w:rPr>
      </w:pPr>
    </w:p>
    <w:p w14:paraId="22D67198"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ИНСТРУКЦИИ ПО ЗАПОЛНЕНИЮ:</w:t>
      </w:r>
    </w:p>
    <w:p w14:paraId="17D099FB" w14:textId="77777777" w:rsidR="00752AA6" w:rsidRDefault="00000000">
      <w:pPr>
        <w:spacing w:after="0" w:line="240" w:lineRule="auto"/>
        <w:ind w:firstLine="567"/>
        <w:jc w:val="both"/>
        <w:rPr>
          <w:rFonts w:ascii="Times New Roman" w:eastAsia="Times New Roman" w:hAnsi="Times New Roman"/>
          <w:sz w:val="20"/>
          <w:szCs w:val="24"/>
          <w:lang w:eastAsia="ru-RU"/>
        </w:rPr>
      </w:pPr>
      <w:r>
        <w:rPr>
          <w:rFonts w:ascii="Times New Roman" w:eastAsia="Times New Roman" w:hAnsi="Times New Roman"/>
          <w:sz w:val="20"/>
          <w:szCs w:val="20"/>
          <w:lang w:eastAsia="ru-RU"/>
        </w:rPr>
        <w:t>1.</w:t>
      </w:r>
      <w:r>
        <w:rPr>
          <w:rFonts w:ascii="Times New Roman" w:eastAsia="Times New Roman" w:hAnsi="Times New Roman"/>
          <w:sz w:val="20"/>
          <w:szCs w:val="20"/>
          <w:lang w:eastAsia="ru-RU"/>
        </w:rPr>
        <w:tab/>
      </w:r>
      <w:r>
        <w:rPr>
          <w:rFonts w:ascii="Times New Roman" w:eastAsia="Times New Roman" w:hAnsi="Times New Roman"/>
          <w:sz w:val="20"/>
          <w:szCs w:val="24"/>
          <w:lang w:eastAsia="ru-RU"/>
        </w:rPr>
        <w:t>Данные инструкции не следует воспроизводить в документах, подготовленных участником ПКО.</w:t>
      </w:r>
    </w:p>
    <w:p w14:paraId="38AFE9C8" w14:textId="77777777" w:rsidR="00752AA6" w:rsidRDefault="00000000">
      <w:pPr>
        <w:spacing w:after="0" w:line="240" w:lineRule="auto"/>
        <w:ind w:firstLine="567"/>
        <w:jc w:val="both"/>
        <w:rPr>
          <w:rFonts w:ascii="Times New Roman" w:eastAsia="Times New Roman" w:hAnsi="Times New Roman"/>
          <w:sz w:val="20"/>
          <w:szCs w:val="24"/>
          <w:lang w:eastAsia="ru-RU"/>
        </w:rPr>
      </w:pPr>
      <w:r>
        <w:rPr>
          <w:rFonts w:ascii="Times New Roman" w:eastAsia="Times New Roman" w:hAnsi="Times New Roman"/>
          <w:sz w:val="20"/>
          <w:szCs w:val="20"/>
          <w:lang w:eastAsia="ru-RU"/>
        </w:rPr>
        <w:t>2.</w:t>
      </w:r>
      <w:r>
        <w:rPr>
          <w:rFonts w:ascii="Times New Roman" w:eastAsia="Times New Roman" w:hAnsi="Times New Roman"/>
          <w:sz w:val="20"/>
          <w:szCs w:val="20"/>
          <w:lang w:eastAsia="ru-RU"/>
        </w:rPr>
        <w:tab/>
      </w:r>
      <w:r>
        <w:rPr>
          <w:rFonts w:ascii="Times New Roman" w:eastAsia="Times New Roman" w:hAnsi="Times New Roman"/>
          <w:sz w:val="20"/>
          <w:szCs w:val="24"/>
          <w:lang w:eastAsia="ru-RU"/>
        </w:rPr>
        <w:t>Участник ПКО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4FA86EF4"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r>
        <w:rPr>
          <w:rFonts w:ascii="Times New Roman" w:eastAsia="Times New Roman" w:hAnsi="Times New Roman"/>
          <w:sz w:val="20"/>
          <w:szCs w:val="20"/>
          <w:lang w:eastAsia="ru-RU"/>
        </w:rPr>
        <w:tab/>
        <w:t>Участник ПКО должен представить данные о своем участии в судебных разбирательствах в качестве ответчика.</w:t>
      </w:r>
    </w:p>
    <w:p w14:paraId="0BB5638E" w14:textId="77777777" w:rsidR="00752AA6" w:rsidRDefault="00000000">
      <w:pPr>
        <w:spacing w:after="0" w:line="240" w:lineRule="auto"/>
        <w:ind w:firstLine="567"/>
        <w:jc w:val="both"/>
        <w:rPr>
          <w:rFonts w:ascii="Times New Roman" w:eastAsia="Times New Roman" w:hAnsi="Times New Roman"/>
          <w:sz w:val="20"/>
          <w:szCs w:val="24"/>
          <w:lang w:eastAsia="ru-RU"/>
        </w:rPr>
      </w:pPr>
      <w:r>
        <w:rPr>
          <w:rFonts w:ascii="Times New Roman" w:eastAsia="Times New Roman" w:hAnsi="Times New Roman"/>
          <w:sz w:val="20"/>
          <w:szCs w:val="20"/>
          <w:lang w:eastAsia="ru-RU"/>
        </w:rPr>
        <w:t>4.</w:t>
      </w:r>
      <w:r>
        <w:rPr>
          <w:rFonts w:ascii="Times New Roman" w:eastAsia="Times New Roman" w:hAnsi="Times New Roman"/>
          <w:sz w:val="20"/>
          <w:szCs w:val="20"/>
          <w:lang w:eastAsia="ru-RU"/>
        </w:rPr>
        <w:tab/>
      </w:r>
      <w:r>
        <w:rPr>
          <w:rFonts w:ascii="Times New Roman" w:eastAsia="Times New Roman" w:hAnsi="Times New Roman"/>
          <w:sz w:val="20"/>
          <w:szCs w:val="24"/>
          <w:lang w:eastAsia="ru-RU"/>
        </w:rPr>
        <w:t>Если участник ПКО не участвовал в судебных разбирательствах, в таблице указывается «в судебных разбирательствах не участвовал».</w:t>
      </w:r>
    </w:p>
    <w:p w14:paraId="48B8FB0E" w14:textId="77777777" w:rsidR="00752AA6" w:rsidRDefault="00752AA6">
      <w:pPr>
        <w:spacing w:after="0" w:line="240" w:lineRule="auto"/>
        <w:jc w:val="both"/>
        <w:rPr>
          <w:rFonts w:ascii="Times New Roman" w:eastAsia="Times New Roman" w:hAnsi="Times New Roman"/>
          <w:sz w:val="20"/>
          <w:szCs w:val="20"/>
          <w:lang w:eastAsia="ru-RU"/>
        </w:rPr>
      </w:pPr>
    </w:p>
    <w:p w14:paraId="7B8411F6" w14:textId="77777777" w:rsidR="00752AA6" w:rsidRDefault="00752AA6">
      <w:pPr>
        <w:spacing w:after="0" w:line="240" w:lineRule="auto"/>
        <w:jc w:val="right"/>
        <w:rPr>
          <w:rFonts w:ascii="Times New Roman" w:eastAsia="Times New Roman" w:hAnsi="Times New Roman"/>
          <w:sz w:val="20"/>
          <w:szCs w:val="20"/>
          <w:lang w:eastAsia="ru-RU"/>
        </w:rPr>
        <w:sectPr w:rsidR="00752AA6">
          <w:footnotePr>
            <w:numRestart w:val="eachPage"/>
          </w:footnotePr>
          <w:pgSz w:w="11907" w:h="16840"/>
          <w:pgMar w:top="1134" w:right="850" w:bottom="1134" w:left="1701" w:header="426" w:footer="709" w:gutter="0"/>
          <w:cols w:space="708"/>
          <w:docGrid w:linePitch="360"/>
        </w:sectPr>
      </w:pPr>
    </w:p>
    <w:p w14:paraId="14B20E52" w14:textId="77777777" w:rsidR="00752AA6" w:rsidRDefault="0000000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Форма 4</w:t>
      </w:r>
    </w:p>
    <w:p w14:paraId="0DDC0E53" w14:textId="77777777" w:rsidR="00752AA6" w:rsidRDefault="00752AA6">
      <w:pPr>
        <w:spacing w:after="0" w:line="240" w:lineRule="auto"/>
        <w:jc w:val="center"/>
        <w:rPr>
          <w:rFonts w:ascii="Times New Roman" w:eastAsia="Times New Roman" w:hAnsi="Times New Roman"/>
          <w:sz w:val="20"/>
          <w:szCs w:val="20"/>
          <w:lang w:eastAsia="ru-RU"/>
        </w:rPr>
      </w:pPr>
    </w:p>
    <w:p w14:paraId="4E1E31E9"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НАЧАЛО ФОРМЫ</w:t>
      </w:r>
    </w:p>
    <w:p w14:paraId="776D947A" w14:textId="77777777" w:rsidR="00752AA6" w:rsidRDefault="00752AA6">
      <w:pPr>
        <w:spacing w:after="0" w:line="240" w:lineRule="auto"/>
        <w:jc w:val="center"/>
        <w:rPr>
          <w:rFonts w:ascii="Times New Roman" w:eastAsia="Times New Roman" w:hAnsi="Times New Roman"/>
          <w:sz w:val="20"/>
          <w:szCs w:val="20"/>
          <w:lang w:eastAsia="ru-RU"/>
        </w:rPr>
      </w:pPr>
    </w:p>
    <w:p w14:paraId="41E60E8C" w14:textId="77777777" w:rsidR="00752AA6"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ОБ ОПЫТЕ ИСПОЛНЕНИЯ ДОГОВОРОВ/КОНТРАКТОВ</w:t>
      </w:r>
    </w:p>
    <w:p w14:paraId="31C8DF03" w14:textId="77777777" w:rsidR="00752AA6" w:rsidRDefault="00752AA6">
      <w:pPr>
        <w:spacing w:after="0" w:line="240" w:lineRule="auto"/>
        <w:jc w:val="center"/>
        <w:rPr>
          <w:rFonts w:ascii="Times New Roman" w:eastAsia="Times New Roman" w:hAnsi="Times New Roman"/>
          <w:sz w:val="20"/>
          <w:szCs w:val="20"/>
          <w:lang w:eastAsia="ru-RU"/>
        </w:rPr>
      </w:pPr>
    </w:p>
    <w:p w14:paraId="02203AE1" w14:textId="77777777" w:rsidR="00752AA6" w:rsidRDefault="0000000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ПКО: ______.</w:t>
      </w:r>
    </w:p>
    <w:p w14:paraId="297F737A" w14:textId="77777777" w:rsidR="00752AA6" w:rsidRDefault="00752AA6">
      <w:pPr>
        <w:spacing w:after="0" w:line="240" w:lineRule="auto"/>
        <w:jc w:val="center"/>
        <w:rPr>
          <w:rFonts w:ascii="Times New Roman" w:eastAsia="Times New Roman" w:hAnsi="Times New Roman"/>
          <w:sz w:val="20"/>
          <w:szCs w:val="20"/>
          <w:lang w:eastAsia="ru-RU"/>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29"/>
        <w:gridCol w:w="1814"/>
        <w:gridCol w:w="1701"/>
        <w:gridCol w:w="1134"/>
        <w:gridCol w:w="1418"/>
        <w:gridCol w:w="1417"/>
      </w:tblGrid>
      <w:tr w:rsidR="00752AA6" w14:paraId="7B82AA1E" w14:textId="77777777">
        <w:trPr>
          <w:jc w:val="center"/>
        </w:trPr>
        <w:tc>
          <w:tcPr>
            <w:tcW w:w="534" w:type="dxa"/>
            <w:vAlign w:val="center"/>
          </w:tcPr>
          <w:p w14:paraId="197DC978"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p w14:paraId="09A6C947"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п/п</w:t>
            </w:r>
          </w:p>
        </w:tc>
        <w:tc>
          <w:tcPr>
            <w:tcW w:w="1729" w:type="dxa"/>
            <w:vAlign w:val="center"/>
          </w:tcPr>
          <w:p w14:paraId="5E84639C"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Сроки исполнения (год и месяц начала исполнения – год и месяц фактического или планируемого окончания исполнения) и реквизиты (номер и дата) договора / контракта</w:t>
            </w:r>
          </w:p>
        </w:tc>
        <w:tc>
          <w:tcPr>
            <w:tcW w:w="1814" w:type="dxa"/>
            <w:vAlign w:val="center"/>
          </w:tcPr>
          <w:p w14:paraId="17EE4811"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Заказчик (наименование, адрес, контактное лицо с указанием должности, контактные телефоны)</w:t>
            </w:r>
          </w:p>
        </w:tc>
        <w:tc>
          <w:tcPr>
            <w:tcW w:w="1701" w:type="dxa"/>
            <w:vAlign w:val="center"/>
          </w:tcPr>
          <w:p w14:paraId="2B4F7956"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Описание договора / контракта (объем и состав товаров, работ, услуг, описание основных условий договора / контракта)</w:t>
            </w:r>
          </w:p>
        </w:tc>
        <w:tc>
          <w:tcPr>
            <w:tcW w:w="1134" w:type="dxa"/>
            <w:vAlign w:val="center"/>
          </w:tcPr>
          <w:p w14:paraId="22EEA4D2"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Сумма договора / контракта, руб.</w:t>
            </w:r>
          </w:p>
        </w:tc>
        <w:tc>
          <w:tcPr>
            <w:tcW w:w="1418" w:type="dxa"/>
            <w:vAlign w:val="center"/>
          </w:tcPr>
          <w:p w14:paraId="3835D831"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Сумма фактического исполнения обязательств по договору / контракту за указанный период, руб.</w:t>
            </w:r>
          </w:p>
        </w:tc>
        <w:tc>
          <w:tcPr>
            <w:tcW w:w="1417" w:type="dxa"/>
            <w:vAlign w:val="center"/>
          </w:tcPr>
          <w:p w14:paraId="04B3A9B8"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Процент завершенности исполнения</w:t>
            </w:r>
          </w:p>
        </w:tc>
      </w:tr>
      <w:tr w:rsidR="00752AA6" w14:paraId="2D6960B3" w14:textId="77777777">
        <w:trPr>
          <w:jc w:val="center"/>
        </w:trPr>
        <w:tc>
          <w:tcPr>
            <w:tcW w:w="534" w:type="dxa"/>
          </w:tcPr>
          <w:p w14:paraId="5EC53C87"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9213" w:type="dxa"/>
            <w:gridSpan w:val="6"/>
          </w:tcPr>
          <w:p w14:paraId="4FAFFC28" w14:textId="77777777" w:rsidR="00752AA6" w:rsidRDefault="00000000">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Договор 1 / Контракт 1</w:t>
            </w:r>
          </w:p>
        </w:tc>
      </w:tr>
      <w:tr w:rsidR="00752AA6" w14:paraId="096FBB61" w14:textId="77777777">
        <w:trPr>
          <w:jc w:val="center"/>
        </w:trPr>
        <w:tc>
          <w:tcPr>
            <w:tcW w:w="534" w:type="dxa"/>
          </w:tcPr>
          <w:p w14:paraId="3EAF8885" w14:textId="77777777" w:rsidR="00752AA6" w:rsidRDefault="00752AA6">
            <w:pPr>
              <w:spacing w:after="0" w:line="240" w:lineRule="auto"/>
              <w:jc w:val="center"/>
              <w:rPr>
                <w:rFonts w:ascii="Times New Roman" w:eastAsia="Times New Roman" w:hAnsi="Times New Roman"/>
                <w:sz w:val="18"/>
                <w:szCs w:val="18"/>
                <w:lang w:eastAsia="ru-RU"/>
              </w:rPr>
            </w:pPr>
          </w:p>
        </w:tc>
        <w:tc>
          <w:tcPr>
            <w:tcW w:w="1729" w:type="dxa"/>
          </w:tcPr>
          <w:p w14:paraId="6F1539D2"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1C580F86"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7958403F"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49A5B669"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7553A7FE"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2560B0EA"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22127BD0" w14:textId="77777777">
        <w:trPr>
          <w:jc w:val="center"/>
        </w:trPr>
        <w:tc>
          <w:tcPr>
            <w:tcW w:w="534" w:type="dxa"/>
          </w:tcPr>
          <w:p w14:paraId="1E743ED3" w14:textId="77777777" w:rsidR="00752AA6" w:rsidRDefault="00752AA6">
            <w:pPr>
              <w:spacing w:after="0" w:line="240" w:lineRule="auto"/>
              <w:jc w:val="center"/>
              <w:rPr>
                <w:rFonts w:ascii="Times New Roman" w:eastAsia="Times New Roman" w:hAnsi="Times New Roman"/>
                <w:sz w:val="18"/>
                <w:szCs w:val="18"/>
                <w:lang w:eastAsia="ru-RU"/>
              </w:rPr>
            </w:pPr>
          </w:p>
        </w:tc>
        <w:tc>
          <w:tcPr>
            <w:tcW w:w="1729" w:type="dxa"/>
          </w:tcPr>
          <w:p w14:paraId="6C9ADC2C"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0BFD74AE"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1571F1E2"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4F592732"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2A417691"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2C6E6481"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71959675" w14:textId="77777777">
        <w:trPr>
          <w:jc w:val="center"/>
        </w:trPr>
        <w:tc>
          <w:tcPr>
            <w:tcW w:w="534" w:type="dxa"/>
          </w:tcPr>
          <w:p w14:paraId="3A2490F6"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9213" w:type="dxa"/>
            <w:gridSpan w:val="6"/>
          </w:tcPr>
          <w:p w14:paraId="27DA0243" w14:textId="77777777" w:rsidR="00752AA6" w:rsidRDefault="00000000">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Договор … / Контракт …</w:t>
            </w:r>
          </w:p>
        </w:tc>
      </w:tr>
      <w:tr w:rsidR="00752AA6" w14:paraId="584F3A34" w14:textId="77777777">
        <w:trPr>
          <w:jc w:val="center"/>
        </w:trPr>
        <w:tc>
          <w:tcPr>
            <w:tcW w:w="534" w:type="dxa"/>
          </w:tcPr>
          <w:p w14:paraId="12BA09B5" w14:textId="77777777" w:rsidR="00752AA6" w:rsidRDefault="00752AA6">
            <w:pPr>
              <w:spacing w:after="0" w:line="240" w:lineRule="auto"/>
              <w:jc w:val="center"/>
              <w:rPr>
                <w:rFonts w:ascii="Times New Roman" w:eastAsia="Times New Roman" w:hAnsi="Times New Roman"/>
                <w:sz w:val="18"/>
                <w:szCs w:val="18"/>
                <w:lang w:eastAsia="ru-RU"/>
              </w:rPr>
            </w:pPr>
          </w:p>
        </w:tc>
        <w:tc>
          <w:tcPr>
            <w:tcW w:w="1729" w:type="dxa"/>
          </w:tcPr>
          <w:p w14:paraId="06131A55"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25E5DD7C"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7E6EB722"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7874926D"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2B226233"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611E0914"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25AB1998" w14:textId="77777777">
        <w:trPr>
          <w:jc w:val="center"/>
        </w:trPr>
        <w:tc>
          <w:tcPr>
            <w:tcW w:w="534" w:type="dxa"/>
          </w:tcPr>
          <w:p w14:paraId="7278B2FB" w14:textId="77777777" w:rsidR="00752AA6" w:rsidRDefault="00752AA6">
            <w:pPr>
              <w:spacing w:after="0" w:line="240" w:lineRule="auto"/>
              <w:jc w:val="center"/>
              <w:rPr>
                <w:rFonts w:ascii="Times New Roman" w:eastAsia="Times New Roman" w:hAnsi="Times New Roman"/>
                <w:sz w:val="18"/>
                <w:szCs w:val="18"/>
                <w:lang w:eastAsia="ru-RU"/>
              </w:rPr>
            </w:pPr>
          </w:p>
        </w:tc>
        <w:tc>
          <w:tcPr>
            <w:tcW w:w="1729" w:type="dxa"/>
          </w:tcPr>
          <w:p w14:paraId="1B773C13"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4848662A"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1C843B1E"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17DCA9EB"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076F62CF"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572E48C9"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61D10B83" w14:textId="77777777">
        <w:trPr>
          <w:jc w:val="center"/>
        </w:trPr>
        <w:tc>
          <w:tcPr>
            <w:tcW w:w="6912" w:type="dxa"/>
            <w:gridSpan w:val="5"/>
          </w:tcPr>
          <w:p w14:paraId="30019624" w14:textId="77777777" w:rsidR="00752AA6" w:rsidRDefault="00000000">
            <w:pPr>
              <w:spacing w:after="4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ИТОГО за полный _____ год</w:t>
            </w:r>
          </w:p>
        </w:tc>
        <w:tc>
          <w:tcPr>
            <w:tcW w:w="1418" w:type="dxa"/>
          </w:tcPr>
          <w:p w14:paraId="47E9A637"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699A5C3A"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032F1FC6" w14:textId="77777777">
        <w:trPr>
          <w:jc w:val="center"/>
        </w:trPr>
        <w:tc>
          <w:tcPr>
            <w:tcW w:w="534" w:type="dxa"/>
          </w:tcPr>
          <w:p w14:paraId="2BB396C1"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1729" w:type="dxa"/>
          </w:tcPr>
          <w:p w14:paraId="23AB2EC0"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792D3DE9"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57ACFC65"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225B8623"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2C359F38"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2029EB28"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5ECF3921" w14:textId="77777777">
        <w:trPr>
          <w:jc w:val="center"/>
        </w:trPr>
        <w:tc>
          <w:tcPr>
            <w:tcW w:w="534" w:type="dxa"/>
          </w:tcPr>
          <w:p w14:paraId="41E291EC"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1729" w:type="dxa"/>
          </w:tcPr>
          <w:p w14:paraId="2C04DDE9"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51C1EF96"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18113353"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66EAA4DB"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52C35E1E"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2BFE88B4"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3BA0D889" w14:textId="77777777">
        <w:trPr>
          <w:jc w:val="center"/>
        </w:trPr>
        <w:tc>
          <w:tcPr>
            <w:tcW w:w="6912" w:type="dxa"/>
            <w:gridSpan w:val="5"/>
          </w:tcPr>
          <w:p w14:paraId="4ECF9BBA" w14:textId="77777777" w:rsidR="00752AA6" w:rsidRDefault="00000000">
            <w:pPr>
              <w:spacing w:after="4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ИТОГО за _____ год</w:t>
            </w:r>
          </w:p>
        </w:tc>
        <w:tc>
          <w:tcPr>
            <w:tcW w:w="1418" w:type="dxa"/>
          </w:tcPr>
          <w:p w14:paraId="0D960843"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4FC7B613"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09AC70FD" w14:textId="77777777">
        <w:trPr>
          <w:jc w:val="center"/>
        </w:trPr>
        <w:tc>
          <w:tcPr>
            <w:tcW w:w="534" w:type="dxa"/>
          </w:tcPr>
          <w:p w14:paraId="249FCD3F"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1729" w:type="dxa"/>
          </w:tcPr>
          <w:p w14:paraId="2191BCAF"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6F005465"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7AB2AA30"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3337EB40"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0348BAD0"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183378C2"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60E27E3E" w14:textId="77777777">
        <w:trPr>
          <w:jc w:val="center"/>
        </w:trPr>
        <w:tc>
          <w:tcPr>
            <w:tcW w:w="534" w:type="dxa"/>
          </w:tcPr>
          <w:p w14:paraId="37776178"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1729" w:type="dxa"/>
          </w:tcPr>
          <w:p w14:paraId="79E2FDF9"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1436414E"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00740CF4"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7F21A848"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4941C27A"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7ACE8C1F"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06364503" w14:textId="77777777">
        <w:trPr>
          <w:jc w:val="center"/>
        </w:trPr>
        <w:tc>
          <w:tcPr>
            <w:tcW w:w="9747" w:type="dxa"/>
            <w:gridSpan w:val="7"/>
          </w:tcPr>
          <w:p w14:paraId="6C11E976" w14:textId="77777777" w:rsidR="00752AA6" w:rsidRDefault="00000000">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ИТОГО</w:t>
            </w:r>
          </w:p>
        </w:tc>
      </w:tr>
    </w:tbl>
    <w:p w14:paraId="6B02425A" w14:textId="77777777" w:rsidR="00752AA6" w:rsidRDefault="00752AA6">
      <w:pPr>
        <w:spacing w:after="0" w:line="240" w:lineRule="auto"/>
        <w:jc w:val="center"/>
        <w:rPr>
          <w:rFonts w:ascii="Times New Roman" w:eastAsia="Times New Roman" w:hAnsi="Times New Roman"/>
          <w:i/>
          <w:sz w:val="20"/>
          <w:szCs w:val="20"/>
          <w:lang w:eastAsia="ru-RU"/>
        </w:rPr>
      </w:pPr>
    </w:p>
    <w:tbl>
      <w:tblPr>
        <w:tblW w:w="0" w:type="auto"/>
        <w:tblLook w:val="04A0" w:firstRow="1" w:lastRow="0" w:firstColumn="1" w:lastColumn="0" w:noHBand="0" w:noVBand="1"/>
      </w:tblPr>
      <w:tblGrid>
        <w:gridCol w:w="4678"/>
        <w:gridCol w:w="4678"/>
      </w:tblGrid>
      <w:tr w:rsidR="00752AA6" w14:paraId="1C177660" w14:textId="77777777">
        <w:tc>
          <w:tcPr>
            <w:tcW w:w="4872" w:type="dxa"/>
          </w:tcPr>
          <w:p w14:paraId="50B874B9"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w:t>
            </w:r>
          </w:p>
        </w:tc>
        <w:tc>
          <w:tcPr>
            <w:tcW w:w="4873" w:type="dxa"/>
          </w:tcPr>
          <w:p w14:paraId="4F62CB20"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w:t>
            </w:r>
          </w:p>
        </w:tc>
      </w:tr>
      <w:tr w:rsidR="00752AA6" w14:paraId="1F730A63" w14:textId="77777777">
        <w:tc>
          <w:tcPr>
            <w:tcW w:w="4872" w:type="dxa"/>
          </w:tcPr>
          <w:p w14:paraId="4B24FBFE" w14:textId="77777777" w:rsidR="00752AA6" w:rsidRDefault="00000000">
            <w:pPr>
              <w:spacing w:after="0" w:line="240" w:lineRule="auto"/>
              <w:jc w:val="center"/>
              <w:rPr>
                <w:rFonts w:ascii="Times New Roman" w:eastAsia="Times New Roman" w:hAnsi="Times New Roman"/>
                <w:i/>
                <w:vertAlign w:val="superscript"/>
                <w:lang w:eastAsia="ru-RU"/>
              </w:rPr>
            </w:pPr>
            <w:r>
              <w:rPr>
                <w:rFonts w:ascii="Times New Roman" w:eastAsia="Times New Roman" w:hAnsi="Times New Roman"/>
                <w:i/>
                <w:vertAlign w:val="superscript"/>
                <w:lang w:eastAsia="ru-RU"/>
              </w:rPr>
              <w:t>(подпись уполномоченного представителя)</w:t>
            </w:r>
          </w:p>
        </w:tc>
        <w:tc>
          <w:tcPr>
            <w:tcW w:w="4873" w:type="dxa"/>
          </w:tcPr>
          <w:p w14:paraId="64E4252D" w14:textId="77777777" w:rsidR="00752AA6" w:rsidRDefault="00000000">
            <w:pPr>
              <w:spacing w:after="0" w:line="240" w:lineRule="auto"/>
              <w:jc w:val="center"/>
              <w:rPr>
                <w:rFonts w:ascii="Times New Roman" w:eastAsia="Times New Roman" w:hAnsi="Times New Roman"/>
                <w:i/>
                <w:vertAlign w:val="superscript"/>
                <w:lang w:eastAsia="ru-RU"/>
              </w:rPr>
            </w:pPr>
            <w:r>
              <w:rPr>
                <w:rFonts w:ascii="Times New Roman" w:eastAsia="Times New Roman" w:hAnsi="Times New Roman"/>
                <w:i/>
                <w:vertAlign w:val="superscript"/>
                <w:lang w:eastAsia="ru-RU"/>
              </w:rPr>
              <w:t>(ФИО и должность подписавшего)</w:t>
            </w:r>
          </w:p>
        </w:tc>
      </w:tr>
      <w:tr w:rsidR="00752AA6" w14:paraId="59EEECC8" w14:textId="77777777">
        <w:tc>
          <w:tcPr>
            <w:tcW w:w="4872" w:type="dxa"/>
          </w:tcPr>
          <w:p w14:paraId="1B62460B"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М.П. (при наличии)</w:t>
            </w:r>
          </w:p>
        </w:tc>
        <w:tc>
          <w:tcPr>
            <w:tcW w:w="4873" w:type="dxa"/>
          </w:tcPr>
          <w:p w14:paraId="2425D1D0" w14:textId="77777777" w:rsidR="00752AA6" w:rsidRDefault="00752AA6">
            <w:pPr>
              <w:spacing w:after="0" w:line="240" w:lineRule="auto"/>
              <w:jc w:val="both"/>
              <w:rPr>
                <w:rFonts w:ascii="Times New Roman" w:eastAsia="Times New Roman" w:hAnsi="Times New Roman"/>
                <w:sz w:val="20"/>
                <w:szCs w:val="20"/>
                <w:lang w:eastAsia="ru-RU"/>
              </w:rPr>
            </w:pPr>
          </w:p>
        </w:tc>
      </w:tr>
    </w:tbl>
    <w:p w14:paraId="3DFE94CA" w14:textId="77777777" w:rsidR="00752AA6" w:rsidRDefault="00752AA6">
      <w:pPr>
        <w:spacing w:after="0" w:line="240" w:lineRule="auto"/>
        <w:jc w:val="center"/>
        <w:rPr>
          <w:rFonts w:ascii="Times New Roman" w:eastAsia="Times New Roman" w:hAnsi="Times New Roman"/>
          <w:sz w:val="20"/>
          <w:szCs w:val="20"/>
          <w:lang w:eastAsia="ru-RU"/>
        </w:rPr>
      </w:pPr>
    </w:p>
    <w:p w14:paraId="6A9EE4F1"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ОКОНЧАНИЕ ФОРМЫ</w:t>
      </w:r>
    </w:p>
    <w:p w14:paraId="6CC1F067" w14:textId="77777777" w:rsidR="00752AA6" w:rsidRDefault="00752AA6">
      <w:pPr>
        <w:spacing w:after="0" w:line="240" w:lineRule="auto"/>
        <w:jc w:val="center"/>
        <w:rPr>
          <w:rFonts w:ascii="Times New Roman" w:eastAsia="Times New Roman" w:hAnsi="Times New Roman"/>
          <w:sz w:val="20"/>
          <w:szCs w:val="20"/>
          <w:lang w:eastAsia="ru-RU"/>
        </w:rPr>
      </w:pPr>
    </w:p>
    <w:p w14:paraId="67308D1C"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ИНСТРУКЦИИ ПО ЗАПОЛНЕНИЮ:</w:t>
      </w:r>
    </w:p>
    <w:p w14:paraId="4CA26860"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Pr>
          <w:rFonts w:ascii="Times New Roman" w:eastAsia="Times New Roman" w:hAnsi="Times New Roman"/>
          <w:sz w:val="20"/>
          <w:szCs w:val="20"/>
          <w:lang w:eastAsia="ru-RU"/>
        </w:rPr>
        <w:tab/>
        <w:t>Данные инструкции не следует воспроизводить в документах, подготовленных участником ПКО.</w:t>
      </w:r>
    </w:p>
    <w:p w14:paraId="0D8B18B9"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Pr>
          <w:rFonts w:ascii="Times New Roman" w:eastAsia="Times New Roman" w:hAnsi="Times New Roman"/>
          <w:sz w:val="20"/>
          <w:szCs w:val="20"/>
          <w:lang w:eastAsia="ru-RU"/>
        </w:rPr>
        <w:tab/>
        <w:t>Участник ПКО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2C402FA0"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r>
        <w:rPr>
          <w:rFonts w:ascii="Times New Roman" w:eastAsia="Times New Roman" w:hAnsi="Times New Roman"/>
          <w:sz w:val="20"/>
          <w:szCs w:val="20"/>
          <w:lang w:eastAsia="ru-RU"/>
        </w:rPr>
        <w:tab/>
        <w:t>В этой форме участник ПКО указывает перечень и годовые объемы исполнения договоров/контрактов, сопоставимого характера и объема с предметом ПКО.</w:t>
      </w:r>
    </w:p>
    <w:p w14:paraId="356FCC5E"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Pr>
          <w:rFonts w:ascii="Times New Roman" w:eastAsia="Times New Roman" w:hAnsi="Times New Roman"/>
          <w:sz w:val="20"/>
          <w:szCs w:val="20"/>
          <w:lang w:eastAsia="ru-RU"/>
        </w:rPr>
        <w:tab/>
        <w:t>Участник ПКО может самостоятельно выбрать договоры/контракты, которые, по его мнению, наилучшим образом характеризуют его опыт.</w:t>
      </w:r>
    </w:p>
    <w:p w14:paraId="1CFFF151"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Pr>
          <w:rFonts w:ascii="Times New Roman" w:eastAsia="Times New Roman" w:hAnsi="Times New Roman"/>
          <w:sz w:val="20"/>
          <w:szCs w:val="20"/>
          <w:lang w:eastAsia="ru-RU"/>
        </w:rPr>
        <w:tab/>
        <w:t>Участникам ПКО необходимо приложить копии первой и последней страниц указанных договоров/контрактов, акты приема-передачи или иные документы, подтверждающие исполнение договоров/контрактов, а также при наличии – копии отзывов, рекомендаций и других документальных доказательств исполнения договоров/контрактов.</w:t>
      </w:r>
    </w:p>
    <w:p w14:paraId="21D968A0" w14:textId="77777777" w:rsidR="00752AA6" w:rsidRDefault="00000000">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Pr>
          <w:rFonts w:ascii="Times New Roman" w:eastAsia="Times New Roman" w:hAnsi="Times New Roman"/>
          <w:sz w:val="20"/>
          <w:szCs w:val="20"/>
          <w:lang w:eastAsia="ru-RU"/>
        </w:rPr>
        <w:tab/>
        <w:t>В случае, если валюта указанных выше договоров/контрактов, является отличной от той, что установлена настоящей справкой, то для обеспечения сопоставимости объемов исполнения договоров/контрактов участникам ПКО необходимо указывать цены договоров/контрактов в валюте, настоящей справкой, по курсу Банка России на дату публикации извещения о проведении ПКО.</w:t>
      </w:r>
    </w:p>
    <w:p w14:paraId="2C8F7E72" w14:textId="77777777" w:rsidR="00752AA6" w:rsidRDefault="00752AA6">
      <w:pPr>
        <w:widowControl w:val="0"/>
        <w:spacing w:after="0" w:line="240" w:lineRule="auto"/>
        <w:rPr>
          <w:rFonts w:ascii="Times New Roman" w:hAnsi="Times New Roman"/>
          <w:sz w:val="24"/>
          <w:szCs w:val="24"/>
        </w:rPr>
      </w:pPr>
    </w:p>
    <w:p w14:paraId="17F2975C" w14:textId="77777777" w:rsidR="00752AA6" w:rsidRDefault="00752AA6">
      <w:pPr>
        <w:spacing w:after="0" w:line="240" w:lineRule="auto"/>
        <w:jc w:val="right"/>
        <w:rPr>
          <w:rFonts w:ascii="Times New Roman" w:eastAsia="Times New Roman" w:hAnsi="Times New Roman"/>
          <w:sz w:val="20"/>
          <w:szCs w:val="20"/>
          <w:lang w:eastAsia="ru-RU"/>
        </w:rPr>
        <w:sectPr w:rsidR="00752AA6">
          <w:footnotePr>
            <w:numRestart w:val="eachPage"/>
          </w:footnotePr>
          <w:pgSz w:w="11907" w:h="16840"/>
          <w:pgMar w:top="1134" w:right="850" w:bottom="1134" w:left="1701" w:header="426" w:footer="709" w:gutter="0"/>
          <w:cols w:space="708"/>
          <w:docGrid w:linePitch="360"/>
        </w:sectPr>
      </w:pPr>
    </w:p>
    <w:p w14:paraId="50A563E3" w14:textId="77777777" w:rsidR="00752AA6" w:rsidRDefault="0000000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Форма 5</w:t>
      </w:r>
    </w:p>
    <w:p w14:paraId="73F5CF88" w14:textId="77777777" w:rsidR="00752AA6" w:rsidRDefault="00752AA6">
      <w:pPr>
        <w:spacing w:after="0" w:line="240" w:lineRule="auto"/>
        <w:jc w:val="center"/>
        <w:rPr>
          <w:rFonts w:ascii="Times New Roman" w:eastAsia="Times New Roman" w:hAnsi="Times New Roman"/>
          <w:sz w:val="20"/>
          <w:szCs w:val="20"/>
          <w:lang w:eastAsia="ru-RU"/>
        </w:rPr>
      </w:pPr>
    </w:p>
    <w:p w14:paraId="38278CF7"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НАЧАЛО ФОРМЫ</w:t>
      </w:r>
    </w:p>
    <w:p w14:paraId="6057C39C" w14:textId="77777777" w:rsidR="00752AA6" w:rsidRDefault="00752AA6">
      <w:pPr>
        <w:spacing w:after="0" w:line="240" w:lineRule="auto"/>
        <w:jc w:val="center"/>
        <w:rPr>
          <w:rFonts w:ascii="Times New Roman" w:eastAsia="Times New Roman" w:hAnsi="Times New Roman"/>
          <w:sz w:val="20"/>
          <w:szCs w:val="20"/>
          <w:lang w:eastAsia="ru-RU"/>
        </w:rPr>
      </w:pPr>
    </w:p>
    <w:p w14:paraId="21F81662" w14:textId="77777777" w:rsidR="00752AA6" w:rsidRDefault="000000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ОБ ОПЫТЕ ИСПОЛНЕНИЯ ДОГОВОРОВ/КОНТРАКТОВ</w:t>
      </w:r>
    </w:p>
    <w:p w14:paraId="457F77DB" w14:textId="77777777" w:rsidR="00752AA6" w:rsidRDefault="00752AA6">
      <w:pPr>
        <w:spacing w:after="0" w:line="240" w:lineRule="auto"/>
        <w:jc w:val="center"/>
        <w:rPr>
          <w:rFonts w:ascii="Times New Roman" w:eastAsia="Times New Roman" w:hAnsi="Times New Roman"/>
          <w:sz w:val="20"/>
          <w:szCs w:val="20"/>
          <w:lang w:eastAsia="ru-RU"/>
        </w:rPr>
      </w:pPr>
    </w:p>
    <w:p w14:paraId="4625E69F" w14:textId="77777777" w:rsidR="00752AA6" w:rsidRDefault="0000000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ПКО: ______.</w:t>
      </w:r>
    </w:p>
    <w:p w14:paraId="370D4857" w14:textId="77777777" w:rsidR="00752AA6" w:rsidRDefault="00752AA6">
      <w:pPr>
        <w:spacing w:after="0" w:line="240" w:lineRule="auto"/>
        <w:jc w:val="center"/>
        <w:rPr>
          <w:rFonts w:ascii="Times New Roman" w:eastAsia="Times New Roman" w:hAnsi="Times New Roman"/>
          <w:sz w:val="20"/>
          <w:szCs w:val="20"/>
          <w:lang w:eastAsia="ru-RU"/>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29"/>
        <w:gridCol w:w="1814"/>
        <w:gridCol w:w="1701"/>
        <w:gridCol w:w="1134"/>
        <w:gridCol w:w="1418"/>
        <w:gridCol w:w="1417"/>
      </w:tblGrid>
      <w:tr w:rsidR="00752AA6" w14:paraId="480BA7B1" w14:textId="77777777">
        <w:trPr>
          <w:jc w:val="center"/>
        </w:trPr>
        <w:tc>
          <w:tcPr>
            <w:tcW w:w="534" w:type="dxa"/>
            <w:vAlign w:val="center"/>
          </w:tcPr>
          <w:p w14:paraId="139CFEA3"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p w14:paraId="08E15C34"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п/п</w:t>
            </w:r>
          </w:p>
        </w:tc>
        <w:tc>
          <w:tcPr>
            <w:tcW w:w="1729" w:type="dxa"/>
            <w:vAlign w:val="center"/>
          </w:tcPr>
          <w:p w14:paraId="489AF814"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Сроки исполнения (год и месяц начала исполнения – год и месяц фактического или планируемого окончания исполнения) и реквизиты (номер и дата) договора / контракта</w:t>
            </w:r>
          </w:p>
        </w:tc>
        <w:tc>
          <w:tcPr>
            <w:tcW w:w="1814" w:type="dxa"/>
            <w:vAlign w:val="center"/>
          </w:tcPr>
          <w:p w14:paraId="7C2BF226"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Заказчик (наименование, адрес, контактное лицо с указанием должности, контактные телефоны)</w:t>
            </w:r>
          </w:p>
        </w:tc>
        <w:tc>
          <w:tcPr>
            <w:tcW w:w="1701" w:type="dxa"/>
            <w:vAlign w:val="center"/>
          </w:tcPr>
          <w:p w14:paraId="3CF5A8AC"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Описание договора / контракта (объем и состав товаров, работ, услуг, описание основных условий договора / контракта)</w:t>
            </w:r>
          </w:p>
        </w:tc>
        <w:tc>
          <w:tcPr>
            <w:tcW w:w="1134" w:type="dxa"/>
            <w:vAlign w:val="center"/>
          </w:tcPr>
          <w:p w14:paraId="3754948B"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Сумма договора / контракта, руб.</w:t>
            </w:r>
          </w:p>
        </w:tc>
        <w:tc>
          <w:tcPr>
            <w:tcW w:w="1418" w:type="dxa"/>
            <w:vAlign w:val="center"/>
          </w:tcPr>
          <w:p w14:paraId="42D36BF7"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Сумма фактического исполнения обязательств по договору / контракту за указанный период, руб.</w:t>
            </w:r>
          </w:p>
        </w:tc>
        <w:tc>
          <w:tcPr>
            <w:tcW w:w="1417" w:type="dxa"/>
            <w:vAlign w:val="center"/>
          </w:tcPr>
          <w:p w14:paraId="43E1C9E8"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Процент завершенности исполнения</w:t>
            </w:r>
          </w:p>
        </w:tc>
      </w:tr>
      <w:tr w:rsidR="00752AA6" w14:paraId="0593BF95" w14:textId="77777777">
        <w:trPr>
          <w:jc w:val="center"/>
        </w:trPr>
        <w:tc>
          <w:tcPr>
            <w:tcW w:w="534" w:type="dxa"/>
          </w:tcPr>
          <w:p w14:paraId="022D060C"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9213" w:type="dxa"/>
            <w:gridSpan w:val="6"/>
          </w:tcPr>
          <w:p w14:paraId="144DBE8C" w14:textId="77777777" w:rsidR="00752AA6" w:rsidRDefault="00000000">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Договор 1 / Контракт 1</w:t>
            </w:r>
          </w:p>
        </w:tc>
      </w:tr>
      <w:tr w:rsidR="00752AA6" w14:paraId="7638C393" w14:textId="77777777">
        <w:trPr>
          <w:jc w:val="center"/>
        </w:trPr>
        <w:tc>
          <w:tcPr>
            <w:tcW w:w="534" w:type="dxa"/>
          </w:tcPr>
          <w:p w14:paraId="10295C85" w14:textId="77777777" w:rsidR="00752AA6" w:rsidRDefault="00752AA6">
            <w:pPr>
              <w:spacing w:after="0" w:line="240" w:lineRule="auto"/>
              <w:jc w:val="center"/>
              <w:rPr>
                <w:rFonts w:ascii="Times New Roman" w:eastAsia="Times New Roman" w:hAnsi="Times New Roman"/>
                <w:sz w:val="18"/>
                <w:szCs w:val="18"/>
                <w:lang w:eastAsia="ru-RU"/>
              </w:rPr>
            </w:pPr>
          </w:p>
        </w:tc>
        <w:tc>
          <w:tcPr>
            <w:tcW w:w="1729" w:type="dxa"/>
          </w:tcPr>
          <w:p w14:paraId="1DCF264C"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2EFCEC21"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37FB8282"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46CA8ADF"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633E5817"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69C64458"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3B8A56FE" w14:textId="77777777">
        <w:trPr>
          <w:jc w:val="center"/>
        </w:trPr>
        <w:tc>
          <w:tcPr>
            <w:tcW w:w="534" w:type="dxa"/>
          </w:tcPr>
          <w:p w14:paraId="7AB3D5E9" w14:textId="77777777" w:rsidR="00752AA6" w:rsidRDefault="00752AA6">
            <w:pPr>
              <w:spacing w:after="0" w:line="240" w:lineRule="auto"/>
              <w:jc w:val="center"/>
              <w:rPr>
                <w:rFonts w:ascii="Times New Roman" w:eastAsia="Times New Roman" w:hAnsi="Times New Roman"/>
                <w:sz w:val="18"/>
                <w:szCs w:val="18"/>
                <w:lang w:eastAsia="ru-RU"/>
              </w:rPr>
            </w:pPr>
          </w:p>
        </w:tc>
        <w:tc>
          <w:tcPr>
            <w:tcW w:w="1729" w:type="dxa"/>
          </w:tcPr>
          <w:p w14:paraId="6022410E"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1D26A834"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6F0F9EDE"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454E8B88"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714BB4FF"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006B9D9E"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28D12618" w14:textId="77777777">
        <w:trPr>
          <w:jc w:val="center"/>
        </w:trPr>
        <w:tc>
          <w:tcPr>
            <w:tcW w:w="534" w:type="dxa"/>
          </w:tcPr>
          <w:p w14:paraId="453828A3"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9213" w:type="dxa"/>
            <w:gridSpan w:val="6"/>
          </w:tcPr>
          <w:p w14:paraId="167BDCC5" w14:textId="77777777" w:rsidR="00752AA6" w:rsidRDefault="00000000">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Договор … / Контракт …</w:t>
            </w:r>
          </w:p>
        </w:tc>
      </w:tr>
      <w:tr w:rsidR="00752AA6" w14:paraId="64222C6B" w14:textId="77777777">
        <w:trPr>
          <w:jc w:val="center"/>
        </w:trPr>
        <w:tc>
          <w:tcPr>
            <w:tcW w:w="534" w:type="dxa"/>
          </w:tcPr>
          <w:p w14:paraId="7AAF26DB" w14:textId="77777777" w:rsidR="00752AA6" w:rsidRDefault="00752AA6">
            <w:pPr>
              <w:spacing w:after="0" w:line="240" w:lineRule="auto"/>
              <w:jc w:val="center"/>
              <w:rPr>
                <w:rFonts w:ascii="Times New Roman" w:eastAsia="Times New Roman" w:hAnsi="Times New Roman"/>
                <w:sz w:val="18"/>
                <w:szCs w:val="18"/>
                <w:lang w:eastAsia="ru-RU"/>
              </w:rPr>
            </w:pPr>
          </w:p>
        </w:tc>
        <w:tc>
          <w:tcPr>
            <w:tcW w:w="1729" w:type="dxa"/>
          </w:tcPr>
          <w:p w14:paraId="2C728BFB"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4170EFBB"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24A9A0B8"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1A8766C6"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577E68AF"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2782E89A"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7018B258" w14:textId="77777777">
        <w:trPr>
          <w:jc w:val="center"/>
        </w:trPr>
        <w:tc>
          <w:tcPr>
            <w:tcW w:w="534" w:type="dxa"/>
          </w:tcPr>
          <w:p w14:paraId="0E0EE1DC" w14:textId="77777777" w:rsidR="00752AA6" w:rsidRDefault="00752AA6">
            <w:pPr>
              <w:spacing w:after="0" w:line="240" w:lineRule="auto"/>
              <w:jc w:val="center"/>
              <w:rPr>
                <w:rFonts w:ascii="Times New Roman" w:eastAsia="Times New Roman" w:hAnsi="Times New Roman"/>
                <w:sz w:val="18"/>
                <w:szCs w:val="18"/>
                <w:lang w:eastAsia="ru-RU"/>
              </w:rPr>
            </w:pPr>
          </w:p>
        </w:tc>
        <w:tc>
          <w:tcPr>
            <w:tcW w:w="1729" w:type="dxa"/>
          </w:tcPr>
          <w:p w14:paraId="6BFB785B"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2945272F"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5CFCEDBF"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6E3990A6"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316F2F76"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117C7EC9"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1E2F6F73" w14:textId="77777777">
        <w:trPr>
          <w:jc w:val="center"/>
        </w:trPr>
        <w:tc>
          <w:tcPr>
            <w:tcW w:w="6912" w:type="dxa"/>
            <w:gridSpan w:val="5"/>
          </w:tcPr>
          <w:p w14:paraId="7E7EC530" w14:textId="77777777" w:rsidR="00752AA6" w:rsidRDefault="00000000">
            <w:pPr>
              <w:spacing w:after="4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ИТОГО за полный _____ год</w:t>
            </w:r>
          </w:p>
        </w:tc>
        <w:tc>
          <w:tcPr>
            <w:tcW w:w="1418" w:type="dxa"/>
          </w:tcPr>
          <w:p w14:paraId="605FBFF1"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545363FB"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3E4FEBBA" w14:textId="77777777">
        <w:trPr>
          <w:jc w:val="center"/>
        </w:trPr>
        <w:tc>
          <w:tcPr>
            <w:tcW w:w="534" w:type="dxa"/>
          </w:tcPr>
          <w:p w14:paraId="1CD34B66"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1729" w:type="dxa"/>
          </w:tcPr>
          <w:p w14:paraId="71003981"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30AB0592"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2C0187AF"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51BF0FA7"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29C853A9"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053E33A5"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6A3B5D43" w14:textId="77777777">
        <w:trPr>
          <w:jc w:val="center"/>
        </w:trPr>
        <w:tc>
          <w:tcPr>
            <w:tcW w:w="534" w:type="dxa"/>
          </w:tcPr>
          <w:p w14:paraId="1B130D8C"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1729" w:type="dxa"/>
          </w:tcPr>
          <w:p w14:paraId="44FB7892"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7E4D422A"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74F0503F"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42437EFE"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326BA4B9"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669B2DDD"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1E2DCAAE" w14:textId="77777777">
        <w:trPr>
          <w:jc w:val="center"/>
        </w:trPr>
        <w:tc>
          <w:tcPr>
            <w:tcW w:w="6912" w:type="dxa"/>
            <w:gridSpan w:val="5"/>
          </w:tcPr>
          <w:p w14:paraId="0275B55A" w14:textId="77777777" w:rsidR="00752AA6" w:rsidRDefault="00000000">
            <w:pPr>
              <w:spacing w:after="4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ИТОГО за _____ год</w:t>
            </w:r>
          </w:p>
        </w:tc>
        <w:tc>
          <w:tcPr>
            <w:tcW w:w="1418" w:type="dxa"/>
          </w:tcPr>
          <w:p w14:paraId="78BAE148"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34619214"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60DD6D0D" w14:textId="77777777">
        <w:trPr>
          <w:jc w:val="center"/>
        </w:trPr>
        <w:tc>
          <w:tcPr>
            <w:tcW w:w="534" w:type="dxa"/>
          </w:tcPr>
          <w:p w14:paraId="5DC53EA4"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1729" w:type="dxa"/>
          </w:tcPr>
          <w:p w14:paraId="7300F3B7"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0692A108"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42385299"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05C5953F"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07FB4750"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4DEB8F18"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4AF90F24" w14:textId="77777777">
        <w:trPr>
          <w:jc w:val="center"/>
        </w:trPr>
        <w:tc>
          <w:tcPr>
            <w:tcW w:w="534" w:type="dxa"/>
          </w:tcPr>
          <w:p w14:paraId="29AD63B1" w14:textId="77777777" w:rsidR="00752AA6" w:rsidRDefault="0000000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1729" w:type="dxa"/>
          </w:tcPr>
          <w:p w14:paraId="7BD63A37" w14:textId="77777777" w:rsidR="00752AA6" w:rsidRDefault="00752AA6">
            <w:pPr>
              <w:spacing w:after="0" w:line="240" w:lineRule="auto"/>
              <w:jc w:val="both"/>
              <w:rPr>
                <w:rFonts w:ascii="Times New Roman" w:eastAsia="Times New Roman" w:hAnsi="Times New Roman"/>
                <w:sz w:val="18"/>
                <w:szCs w:val="18"/>
                <w:lang w:eastAsia="ru-RU"/>
              </w:rPr>
            </w:pPr>
          </w:p>
        </w:tc>
        <w:tc>
          <w:tcPr>
            <w:tcW w:w="1814" w:type="dxa"/>
          </w:tcPr>
          <w:p w14:paraId="648443AB" w14:textId="77777777" w:rsidR="00752AA6" w:rsidRDefault="00752AA6">
            <w:pPr>
              <w:spacing w:after="0" w:line="240" w:lineRule="auto"/>
              <w:jc w:val="center"/>
              <w:rPr>
                <w:rFonts w:ascii="Times New Roman" w:eastAsia="Times New Roman" w:hAnsi="Times New Roman"/>
                <w:sz w:val="18"/>
                <w:szCs w:val="18"/>
                <w:lang w:eastAsia="ru-RU"/>
              </w:rPr>
            </w:pPr>
          </w:p>
        </w:tc>
        <w:tc>
          <w:tcPr>
            <w:tcW w:w="1701" w:type="dxa"/>
          </w:tcPr>
          <w:p w14:paraId="4124E258" w14:textId="77777777" w:rsidR="00752AA6" w:rsidRDefault="00752AA6">
            <w:pPr>
              <w:spacing w:after="0" w:line="240" w:lineRule="auto"/>
              <w:jc w:val="center"/>
              <w:rPr>
                <w:rFonts w:ascii="Times New Roman" w:eastAsia="Times New Roman" w:hAnsi="Times New Roman"/>
                <w:sz w:val="18"/>
                <w:szCs w:val="18"/>
                <w:lang w:eastAsia="ru-RU"/>
              </w:rPr>
            </w:pPr>
          </w:p>
        </w:tc>
        <w:tc>
          <w:tcPr>
            <w:tcW w:w="1134" w:type="dxa"/>
          </w:tcPr>
          <w:p w14:paraId="3F0C2109" w14:textId="77777777" w:rsidR="00752AA6" w:rsidRDefault="00752AA6">
            <w:pPr>
              <w:spacing w:after="0" w:line="240" w:lineRule="auto"/>
              <w:jc w:val="center"/>
              <w:rPr>
                <w:rFonts w:ascii="Times New Roman" w:eastAsia="Times New Roman" w:hAnsi="Times New Roman"/>
                <w:sz w:val="18"/>
                <w:szCs w:val="18"/>
                <w:lang w:eastAsia="ru-RU"/>
              </w:rPr>
            </w:pPr>
          </w:p>
        </w:tc>
        <w:tc>
          <w:tcPr>
            <w:tcW w:w="1418" w:type="dxa"/>
          </w:tcPr>
          <w:p w14:paraId="4F5C32A8" w14:textId="77777777" w:rsidR="00752AA6" w:rsidRDefault="00752AA6">
            <w:pPr>
              <w:spacing w:after="0" w:line="240" w:lineRule="auto"/>
              <w:jc w:val="center"/>
              <w:rPr>
                <w:rFonts w:ascii="Times New Roman" w:eastAsia="Times New Roman" w:hAnsi="Times New Roman"/>
                <w:sz w:val="18"/>
                <w:szCs w:val="18"/>
                <w:lang w:eastAsia="ru-RU"/>
              </w:rPr>
            </w:pPr>
          </w:p>
        </w:tc>
        <w:tc>
          <w:tcPr>
            <w:tcW w:w="1417" w:type="dxa"/>
          </w:tcPr>
          <w:p w14:paraId="1F102F73" w14:textId="77777777" w:rsidR="00752AA6" w:rsidRDefault="00752AA6">
            <w:pPr>
              <w:spacing w:after="0" w:line="240" w:lineRule="auto"/>
              <w:jc w:val="center"/>
              <w:rPr>
                <w:rFonts w:ascii="Times New Roman" w:eastAsia="Times New Roman" w:hAnsi="Times New Roman"/>
                <w:sz w:val="18"/>
                <w:szCs w:val="18"/>
                <w:lang w:eastAsia="ru-RU"/>
              </w:rPr>
            </w:pPr>
          </w:p>
        </w:tc>
      </w:tr>
      <w:tr w:rsidR="00752AA6" w14:paraId="14CF741B" w14:textId="77777777">
        <w:trPr>
          <w:jc w:val="center"/>
        </w:trPr>
        <w:tc>
          <w:tcPr>
            <w:tcW w:w="9747" w:type="dxa"/>
            <w:gridSpan w:val="7"/>
          </w:tcPr>
          <w:p w14:paraId="4FC6B30A" w14:textId="77777777" w:rsidR="00752AA6" w:rsidRDefault="00000000">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ИТОГО</w:t>
            </w:r>
          </w:p>
        </w:tc>
      </w:tr>
    </w:tbl>
    <w:p w14:paraId="75A5F1BE" w14:textId="77777777" w:rsidR="00752AA6" w:rsidRDefault="00752AA6">
      <w:pPr>
        <w:spacing w:after="0" w:line="240" w:lineRule="auto"/>
        <w:jc w:val="center"/>
        <w:rPr>
          <w:rFonts w:ascii="Times New Roman" w:eastAsia="Times New Roman" w:hAnsi="Times New Roman"/>
          <w:i/>
          <w:sz w:val="20"/>
          <w:szCs w:val="20"/>
          <w:lang w:eastAsia="ru-RU"/>
        </w:rPr>
      </w:pPr>
    </w:p>
    <w:tbl>
      <w:tblPr>
        <w:tblW w:w="0" w:type="auto"/>
        <w:tblLook w:val="04A0" w:firstRow="1" w:lastRow="0" w:firstColumn="1" w:lastColumn="0" w:noHBand="0" w:noVBand="1"/>
      </w:tblPr>
      <w:tblGrid>
        <w:gridCol w:w="4678"/>
        <w:gridCol w:w="4678"/>
      </w:tblGrid>
      <w:tr w:rsidR="00752AA6" w14:paraId="79B20B1A" w14:textId="77777777">
        <w:tc>
          <w:tcPr>
            <w:tcW w:w="4872" w:type="dxa"/>
          </w:tcPr>
          <w:p w14:paraId="7A38003A"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w:t>
            </w:r>
          </w:p>
        </w:tc>
        <w:tc>
          <w:tcPr>
            <w:tcW w:w="4873" w:type="dxa"/>
          </w:tcPr>
          <w:p w14:paraId="516DBB2A"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w:t>
            </w:r>
          </w:p>
        </w:tc>
      </w:tr>
      <w:tr w:rsidR="00752AA6" w14:paraId="07364F80" w14:textId="77777777">
        <w:tc>
          <w:tcPr>
            <w:tcW w:w="4872" w:type="dxa"/>
          </w:tcPr>
          <w:p w14:paraId="3E60E446" w14:textId="77777777" w:rsidR="00752AA6" w:rsidRDefault="00000000">
            <w:pPr>
              <w:spacing w:after="0" w:line="240" w:lineRule="auto"/>
              <w:jc w:val="center"/>
              <w:rPr>
                <w:rFonts w:ascii="Times New Roman" w:eastAsia="Times New Roman" w:hAnsi="Times New Roman"/>
                <w:i/>
                <w:vertAlign w:val="superscript"/>
                <w:lang w:eastAsia="ru-RU"/>
              </w:rPr>
            </w:pPr>
            <w:r>
              <w:rPr>
                <w:rFonts w:ascii="Times New Roman" w:eastAsia="Times New Roman" w:hAnsi="Times New Roman"/>
                <w:i/>
                <w:vertAlign w:val="superscript"/>
                <w:lang w:eastAsia="ru-RU"/>
              </w:rPr>
              <w:t>(подпись уполномоченного представителя)</w:t>
            </w:r>
          </w:p>
        </w:tc>
        <w:tc>
          <w:tcPr>
            <w:tcW w:w="4873" w:type="dxa"/>
          </w:tcPr>
          <w:p w14:paraId="262226C6" w14:textId="77777777" w:rsidR="00752AA6" w:rsidRDefault="00000000">
            <w:pPr>
              <w:spacing w:after="0" w:line="240" w:lineRule="auto"/>
              <w:jc w:val="center"/>
              <w:rPr>
                <w:rFonts w:ascii="Times New Roman" w:eastAsia="Times New Roman" w:hAnsi="Times New Roman"/>
                <w:i/>
                <w:vertAlign w:val="superscript"/>
                <w:lang w:eastAsia="ru-RU"/>
              </w:rPr>
            </w:pPr>
            <w:r>
              <w:rPr>
                <w:rFonts w:ascii="Times New Roman" w:eastAsia="Times New Roman" w:hAnsi="Times New Roman"/>
                <w:i/>
                <w:vertAlign w:val="superscript"/>
                <w:lang w:eastAsia="ru-RU"/>
              </w:rPr>
              <w:t>(ФИО и должность подписавшего)</w:t>
            </w:r>
          </w:p>
        </w:tc>
      </w:tr>
      <w:tr w:rsidR="00752AA6" w14:paraId="770FEAE3" w14:textId="77777777">
        <w:tc>
          <w:tcPr>
            <w:tcW w:w="4872" w:type="dxa"/>
          </w:tcPr>
          <w:p w14:paraId="4994A59C"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М.П. (при наличии)</w:t>
            </w:r>
          </w:p>
        </w:tc>
        <w:tc>
          <w:tcPr>
            <w:tcW w:w="4873" w:type="dxa"/>
          </w:tcPr>
          <w:p w14:paraId="66A22FC8" w14:textId="77777777" w:rsidR="00752AA6" w:rsidRDefault="00752AA6">
            <w:pPr>
              <w:spacing w:after="0" w:line="240" w:lineRule="auto"/>
              <w:jc w:val="both"/>
              <w:rPr>
                <w:rFonts w:ascii="Times New Roman" w:eastAsia="Times New Roman" w:hAnsi="Times New Roman"/>
                <w:sz w:val="20"/>
                <w:szCs w:val="20"/>
                <w:lang w:eastAsia="ru-RU"/>
              </w:rPr>
            </w:pPr>
          </w:p>
        </w:tc>
      </w:tr>
    </w:tbl>
    <w:p w14:paraId="38B3017F" w14:textId="77777777" w:rsidR="00752AA6" w:rsidRDefault="00752AA6">
      <w:pPr>
        <w:spacing w:after="0" w:line="240" w:lineRule="auto"/>
        <w:jc w:val="center"/>
        <w:rPr>
          <w:rFonts w:ascii="Times New Roman" w:eastAsia="Times New Roman" w:hAnsi="Times New Roman"/>
          <w:sz w:val="20"/>
          <w:szCs w:val="20"/>
          <w:lang w:eastAsia="ru-RU"/>
        </w:rPr>
      </w:pPr>
    </w:p>
    <w:p w14:paraId="464D48DE"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ОКОНЧАНИЕ ФОРМЫ</w:t>
      </w:r>
    </w:p>
    <w:p w14:paraId="1DF13D6C" w14:textId="77777777" w:rsidR="00752AA6" w:rsidRDefault="00752AA6">
      <w:pPr>
        <w:spacing w:after="0" w:line="240" w:lineRule="auto"/>
        <w:jc w:val="center"/>
        <w:rPr>
          <w:rFonts w:ascii="Times New Roman" w:eastAsia="Times New Roman" w:hAnsi="Times New Roman"/>
          <w:sz w:val="20"/>
          <w:szCs w:val="20"/>
          <w:lang w:eastAsia="ru-RU"/>
        </w:rPr>
      </w:pPr>
    </w:p>
    <w:p w14:paraId="4ACE2ABB"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ИНСТРУКЦИИ ПО ЗАПОЛНЕНИЮ:</w:t>
      </w:r>
    </w:p>
    <w:p w14:paraId="624A213F"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Pr>
          <w:rFonts w:ascii="Times New Roman" w:eastAsia="Times New Roman" w:hAnsi="Times New Roman"/>
          <w:sz w:val="20"/>
          <w:szCs w:val="20"/>
          <w:lang w:eastAsia="ru-RU"/>
        </w:rPr>
        <w:tab/>
        <w:t>Данные инструкции не следует воспроизводить в документах, подготовленных участником ПКО.</w:t>
      </w:r>
    </w:p>
    <w:p w14:paraId="50EA5B82"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Pr>
          <w:rFonts w:ascii="Times New Roman" w:eastAsia="Times New Roman" w:hAnsi="Times New Roman"/>
          <w:sz w:val="20"/>
          <w:szCs w:val="20"/>
          <w:lang w:eastAsia="ru-RU"/>
        </w:rPr>
        <w:tab/>
        <w:t>Участник ПКО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49C55A1A"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r>
        <w:rPr>
          <w:rFonts w:ascii="Times New Roman" w:eastAsia="Times New Roman" w:hAnsi="Times New Roman"/>
          <w:sz w:val="20"/>
          <w:szCs w:val="20"/>
          <w:lang w:eastAsia="ru-RU"/>
        </w:rPr>
        <w:tab/>
        <w:t>В этой форме участник ПКО указывает перечень и годовые объемы исполнения договоров/контрактов, сопоставимого характера с предметом ПКО.</w:t>
      </w:r>
    </w:p>
    <w:p w14:paraId="331E630D"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Pr>
          <w:rFonts w:ascii="Times New Roman" w:eastAsia="Times New Roman" w:hAnsi="Times New Roman"/>
          <w:sz w:val="20"/>
          <w:szCs w:val="20"/>
          <w:lang w:eastAsia="ru-RU"/>
        </w:rPr>
        <w:tab/>
        <w:t>Участник ПКО может самостоятельно выбрать договоры/контракты, которые, по его мнению, наилучшим образом характеризуют его опыт.</w:t>
      </w:r>
    </w:p>
    <w:p w14:paraId="2FCAA7C4"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Pr>
          <w:rFonts w:ascii="Times New Roman" w:eastAsia="Times New Roman" w:hAnsi="Times New Roman"/>
          <w:sz w:val="20"/>
          <w:szCs w:val="20"/>
          <w:lang w:eastAsia="ru-RU"/>
        </w:rPr>
        <w:tab/>
        <w:t>Участникам ПКО необходимо приложить копии первой и последней страниц указанных договоров/контрактов, акты приема-передачи или иные документы, подтверждающие исполнение договоров/контрактов, а также при наличии – копии отзывов, рекомендаций и других документальных доказательств исполнения договоров/контрактов.</w:t>
      </w:r>
    </w:p>
    <w:p w14:paraId="0C92CCF8" w14:textId="77777777" w:rsidR="00752AA6" w:rsidRDefault="00752AA6">
      <w:pPr>
        <w:spacing w:after="0" w:line="240" w:lineRule="auto"/>
        <w:jc w:val="both"/>
        <w:rPr>
          <w:rFonts w:ascii="Times New Roman" w:eastAsia="Times New Roman" w:hAnsi="Times New Roman"/>
          <w:sz w:val="20"/>
          <w:szCs w:val="20"/>
          <w:lang w:eastAsia="ru-RU"/>
        </w:rPr>
      </w:pPr>
    </w:p>
    <w:p w14:paraId="76CDF37F" w14:textId="77777777" w:rsidR="00752AA6" w:rsidRDefault="00752AA6">
      <w:pPr>
        <w:spacing w:after="0" w:line="240" w:lineRule="auto"/>
        <w:jc w:val="both"/>
        <w:rPr>
          <w:rFonts w:ascii="Times New Roman" w:eastAsia="Times New Roman" w:hAnsi="Times New Roman"/>
          <w:sz w:val="20"/>
          <w:szCs w:val="20"/>
          <w:lang w:eastAsia="ru-RU"/>
        </w:rPr>
        <w:sectPr w:rsidR="00752AA6">
          <w:footnotePr>
            <w:numRestart w:val="eachPage"/>
          </w:footnotePr>
          <w:pgSz w:w="11907" w:h="16840"/>
          <w:pgMar w:top="1134" w:right="850" w:bottom="1134" w:left="1701" w:header="426" w:footer="709" w:gutter="0"/>
          <w:cols w:space="708"/>
          <w:docGrid w:linePitch="360"/>
        </w:sectPr>
      </w:pPr>
    </w:p>
    <w:p w14:paraId="5603522F" w14:textId="77777777" w:rsidR="00752AA6" w:rsidRDefault="0000000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Форма 6</w:t>
      </w:r>
    </w:p>
    <w:p w14:paraId="5874C970" w14:textId="77777777" w:rsidR="00752AA6" w:rsidRDefault="00752AA6">
      <w:pPr>
        <w:spacing w:after="0" w:line="240" w:lineRule="auto"/>
        <w:jc w:val="center"/>
        <w:rPr>
          <w:rFonts w:ascii="Times New Roman" w:eastAsia="Times New Roman" w:hAnsi="Times New Roman"/>
          <w:sz w:val="20"/>
          <w:szCs w:val="20"/>
          <w:lang w:eastAsia="ru-RU"/>
        </w:rPr>
      </w:pPr>
    </w:p>
    <w:p w14:paraId="1360AAE7"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НАЧАЛО ФОРМЫ</w:t>
      </w:r>
    </w:p>
    <w:p w14:paraId="7E8911E4" w14:textId="77777777" w:rsidR="00752AA6" w:rsidRDefault="00752AA6">
      <w:pPr>
        <w:spacing w:after="0" w:line="240" w:lineRule="auto"/>
        <w:jc w:val="center"/>
        <w:rPr>
          <w:rFonts w:ascii="Times New Roman" w:eastAsia="Times New Roman" w:hAnsi="Times New Roman"/>
          <w:sz w:val="20"/>
          <w:szCs w:val="20"/>
          <w:lang w:eastAsia="ru-RU"/>
        </w:rPr>
      </w:pPr>
    </w:p>
    <w:p w14:paraId="6B805DF3" w14:textId="77777777" w:rsidR="00752AA6" w:rsidRDefault="00000000">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О КАДРОВЫХ РЕСУРСАХ</w:t>
      </w:r>
    </w:p>
    <w:p w14:paraId="36A11283" w14:textId="77777777" w:rsidR="00752AA6" w:rsidRDefault="00752AA6">
      <w:pPr>
        <w:spacing w:after="0" w:line="240" w:lineRule="auto"/>
        <w:jc w:val="center"/>
        <w:rPr>
          <w:rFonts w:ascii="Times New Roman" w:eastAsia="Times New Roman" w:hAnsi="Times New Roman"/>
          <w:sz w:val="20"/>
          <w:szCs w:val="20"/>
          <w:lang w:eastAsia="ru-RU"/>
        </w:rPr>
      </w:pPr>
    </w:p>
    <w:p w14:paraId="5C500055" w14:textId="77777777" w:rsidR="00752AA6" w:rsidRDefault="0000000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ПКО: ______.</w:t>
      </w:r>
    </w:p>
    <w:p w14:paraId="0429A76E" w14:textId="77777777" w:rsidR="00752AA6" w:rsidRDefault="00752AA6">
      <w:pPr>
        <w:spacing w:after="0" w:line="240" w:lineRule="auto"/>
        <w:jc w:val="center"/>
        <w:rPr>
          <w:rFonts w:ascii="Times New Roman" w:eastAsia="Times New Roman" w:hAnsi="Times New Roman"/>
          <w:sz w:val="20"/>
          <w:szCs w:val="20"/>
          <w:lang w:eastAsia="ru-RU"/>
        </w:rPr>
      </w:pPr>
    </w:p>
    <w:p w14:paraId="4D08E5AD"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Таблица. Общая штатная численность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5"/>
        <w:gridCol w:w="2268"/>
        <w:gridCol w:w="1984"/>
        <w:gridCol w:w="2126"/>
      </w:tblGrid>
      <w:tr w:rsidR="00752AA6" w14:paraId="3D86D44C" w14:textId="77777777">
        <w:trPr>
          <w:jc w:val="center"/>
        </w:trPr>
        <w:tc>
          <w:tcPr>
            <w:tcW w:w="704" w:type="dxa"/>
            <w:vAlign w:val="center"/>
          </w:tcPr>
          <w:p w14:paraId="695FF8F5"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п/п</w:t>
            </w:r>
          </w:p>
        </w:tc>
        <w:tc>
          <w:tcPr>
            <w:tcW w:w="1985" w:type="dxa"/>
            <w:vAlign w:val="center"/>
          </w:tcPr>
          <w:p w14:paraId="21DECA6A"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Ф.И.О. специалиста</w:t>
            </w:r>
          </w:p>
        </w:tc>
        <w:tc>
          <w:tcPr>
            <w:tcW w:w="2268" w:type="dxa"/>
            <w:vAlign w:val="center"/>
          </w:tcPr>
          <w:p w14:paraId="7B07FE33"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Образование (учебное заведение, год окончания, специальность)</w:t>
            </w:r>
          </w:p>
        </w:tc>
        <w:tc>
          <w:tcPr>
            <w:tcW w:w="1984" w:type="dxa"/>
            <w:vAlign w:val="center"/>
          </w:tcPr>
          <w:p w14:paraId="7CAFE57B"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Специальность, должность, специальность по ПКО</w:t>
            </w:r>
          </w:p>
        </w:tc>
        <w:tc>
          <w:tcPr>
            <w:tcW w:w="2126" w:type="dxa"/>
            <w:vAlign w:val="center"/>
          </w:tcPr>
          <w:p w14:paraId="0303A2BD"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Стаж работы в данной или аналогичной должности, лет</w:t>
            </w:r>
          </w:p>
        </w:tc>
      </w:tr>
      <w:tr w:rsidR="00752AA6" w14:paraId="1CF6A9F3" w14:textId="77777777">
        <w:trPr>
          <w:jc w:val="center"/>
        </w:trPr>
        <w:tc>
          <w:tcPr>
            <w:tcW w:w="704" w:type="dxa"/>
            <w:vAlign w:val="center"/>
          </w:tcPr>
          <w:p w14:paraId="788B44D2"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85" w:type="dxa"/>
            <w:vAlign w:val="center"/>
          </w:tcPr>
          <w:p w14:paraId="11DC1BA3" w14:textId="77777777" w:rsidR="00752AA6" w:rsidRDefault="00752AA6">
            <w:pPr>
              <w:spacing w:after="0" w:line="240" w:lineRule="auto"/>
              <w:jc w:val="center"/>
              <w:rPr>
                <w:rFonts w:ascii="Times New Roman" w:eastAsia="Times New Roman" w:hAnsi="Times New Roman"/>
                <w:sz w:val="20"/>
                <w:szCs w:val="20"/>
                <w:lang w:eastAsia="ru-RU"/>
              </w:rPr>
            </w:pPr>
          </w:p>
        </w:tc>
        <w:tc>
          <w:tcPr>
            <w:tcW w:w="2268" w:type="dxa"/>
            <w:vAlign w:val="center"/>
          </w:tcPr>
          <w:p w14:paraId="441CECB2" w14:textId="77777777" w:rsidR="00752AA6" w:rsidRDefault="00752AA6">
            <w:pPr>
              <w:spacing w:after="0" w:line="240" w:lineRule="auto"/>
              <w:jc w:val="center"/>
              <w:rPr>
                <w:rFonts w:ascii="Times New Roman" w:eastAsia="Times New Roman" w:hAnsi="Times New Roman"/>
                <w:sz w:val="20"/>
                <w:szCs w:val="20"/>
                <w:lang w:eastAsia="ru-RU"/>
              </w:rPr>
            </w:pPr>
          </w:p>
        </w:tc>
        <w:tc>
          <w:tcPr>
            <w:tcW w:w="1984" w:type="dxa"/>
            <w:vAlign w:val="center"/>
          </w:tcPr>
          <w:p w14:paraId="24B13026" w14:textId="77777777" w:rsidR="00752AA6" w:rsidRDefault="00752AA6">
            <w:pPr>
              <w:spacing w:after="0" w:line="240" w:lineRule="auto"/>
              <w:jc w:val="center"/>
              <w:rPr>
                <w:rFonts w:ascii="Times New Roman" w:eastAsia="Times New Roman" w:hAnsi="Times New Roman"/>
                <w:i/>
                <w:sz w:val="20"/>
                <w:szCs w:val="20"/>
                <w:lang w:eastAsia="ru-RU"/>
              </w:rPr>
            </w:pPr>
          </w:p>
        </w:tc>
        <w:tc>
          <w:tcPr>
            <w:tcW w:w="2126" w:type="dxa"/>
            <w:vAlign w:val="center"/>
          </w:tcPr>
          <w:p w14:paraId="3C90E038" w14:textId="77777777" w:rsidR="00752AA6" w:rsidRDefault="00752AA6">
            <w:pPr>
              <w:spacing w:after="0" w:line="240" w:lineRule="auto"/>
              <w:jc w:val="center"/>
              <w:rPr>
                <w:rFonts w:ascii="Times New Roman" w:eastAsia="Times New Roman" w:hAnsi="Times New Roman"/>
                <w:sz w:val="20"/>
                <w:szCs w:val="20"/>
                <w:lang w:eastAsia="ru-RU"/>
              </w:rPr>
            </w:pPr>
          </w:p>
        </w:tc>
      </w:tr>
      <w:tr w:rsidR="00752AA6" w14:paraId="7E938315" w14:textId="77777777">
        <w:trPr>
          <w:jc w:val="center"/>
        </w:trPr>
        <w:tc>
          <w:tcPr>
            <w:tcW w:w="704" w:type="dxa"/>
          </w:tcPr>
          <w:p w14:paraId="3DE28E71"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985" w:type="dxa"/>
          </w:tcPr>
          <w:p w14:paraId="377F639C" w14:textId="77777777" w:rsidR="00752AA6" w:rsidRDefault="00752AA6">
            <w:pPr>
              <w:spacing w:after="0" w:line="240" w:lineRule="auto"/>
              <w:jc w:val="center"/>
              <w:rPr>
                <w:rFonts w:ascii="Times New Roman" w:eastAsia="Times New Roman" w:hAnsi="Times New Roman"/>
                <w:sz w:val="20"/>
                <w:szCs w:val="20"/>
                <w:lang w:eastAsia="ru-RU"/>
              </w:rPr>
            </w:pPr>
          </w:p>
        </w:tc>
        <w:tc>
          <w:tcPr>
            <w:tcW w:w="2268" w:type="dxa"/>
          </w:tcPr>
          <w:p w14:paraId="2D1D3A5B" w14:textId="77777777" w:rsidR="00752AA6" w:rsidRDefault="00752AA6">
            <w:pPr>
              <w:spacing w:after="0" w:line="240" w:lineRule="auto"/>
              <w:jc w:val="center"/>
              <w:rPr>
                <w:rFonts w:ascii="Times New Roman" w:eastAsia="Times New Roman" w:hAnsi="Times New Roman"/>
                <w:sz w:val="20"/>
                <w:szCs w:val="20"/>
                <w:lang w:eastAsia="ru-RU"/>
              </w:rPr>
            </w:pPr>
          </w:p>
        </w:tc>
        <w:tc>
          <w:tcPr>
            <w:tcW w:w="1984" w:type="dxa"/>
          </w:tcPr>
          <w:p w14:paraId="55547100" w14:textId="77777777" w:rsidR="00752AA6" w:rsidRDefault="00752AA6">
            <w:pPr>
              <w:spacing w:after="0" w:line="240" w:lineRule="auto"/>
              <w:jc w:val="center"/>
              <w:rPr>
                <w:rFonts w:ascii="Times New Roman" w:eastAsia="Times New Roman" w:hAnsi="Times New Roman"/>
                <w:sz w:val="20"/>
                <w:szCs w:val="20"/>
                <w:lang w:eastAsia="ru-RU"/>
              </w:rPr>
            </w:pPr>
          </w:p>
        </w:tc>
        <w:tc>
          <w:tcPr>
            <w:tcW w:w="2126" w:type="dxa"/>
          </w:tcPr>
          <w:p w14:paraId="237FF2D4" w14:textId="77777777" w:rsidR="00752AA6" w:rsidRDefault="00752AA6">
            <w:pPr>
              <w:spacing w:after="0" w:line="240" w:lineRule="auto"/>
              <w:jc w:val="center"/>
              <w:rPr>
                <w:rFonts w:ascii="Times New Roman" w:eastAsia="Times New Roman" w:hAnsi="Times New Roman"/>
                <w:sz w:val="20"/>
                <w:szCs w:val="20"/>
                <w:lang w:eastAsia="ru-RU"/>
              </w:rPr>
            </w:pPr>
          </w:p>
        </w:tc>
      </w:tr>
      <w:tr w:rsidR="00752AA6" w14:paraId="09E3B151" w14:textId="77777777">
        <w:trPr>
          <w:jc w:val="center"/>
        </w:trPr>
        <w:tc>
          <w:tcPr>
            <w:tcW w:w="704" w:type="dxa"/>
          </w:tcPr>
          <w:p w14:paraId="7C18B52F"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985" w:type="dxa"/>
          </w:tcPr>
          <w:p w14:paraId="5AEBD651" w14:textId="77777777" w:rsidR="00752AA6" w:rsidRDefault="00752AA6">
            <w:pPr>
              <w:spacing w:after="0" w:line="240" w:lineRule="auto"/>
              <w:jc w:val="center"/>
              <w:rPr>
                <w:rFonts w:ascii="Times New Roman" w:eastAsia="Times New Roman" w:hAnsi="Times New Roman"/>
                <w:sz w:val="20"/>
                <w:szCs w:val="20"/>
                <w:lang w:eastAsia="ru-RU"/>
              </w:rPr>
            </w:pPr>
          </w:p>
        </w:tc>
        <w:tc>
          <w:tcPr>
            <w:tcW w:w="2268" w:type="dxa"/>
          </w:tcPr>
          <w:p w14:paraId="2489C036" w14:textId="77777777" w:rsidR="00752AA6" w:rsidRDefault="00752AA6">
            <w:pPr>
              <w:spacing w:after="0" w:line="240" w:lineRule="auto"/>
              <w:jc w:val="center"/>
              <w:rPr>
                <w:rFonts w:ascii="Times New Roman" w:eastAsia="Times New Roman" w:hAnsi="Times New Roman"/>
                <w:sz w:val="20"/>
                <w:szCs w:val="20"/>
                <w:lang w:eastAsia="ru-RU"/>
              </w:rPr>
            </w:pPr>
          </w:p>
        </w:tc>
        <w:tc>
          <w:tcPr>
            <w:tcW w:w="1984" w:type="dxa"/>
          </w:tcPr>
          <w:p w14:paraId="539FA8D7" w14:textId="77777777" w:rsidR="00752AA6" w:rsidRDefault="00752AA6">
            <w:pPr>
              <w:spacing w:after="0" w:line="240" w:lineRule="auto"/>
              <w:jc w:val="center"/>
              <w:rPr>
                <w:rFonts w:ascii="Times New Roman" w:eastAsia="Times New Roman" w:hAnsi="Times New Roman"/>
                <w:sz w:val="20"/>
                <w:szCs w:val="20"/>
                <w:lang w:eastAsia="ru-RU"/>
              </w:rPr>
            </w:pPr>
          </w:p>
        </w:tc>
        <w:tc>
          <w:tcPr>
            <w:tcW w:w="2126" w:type="dxa"/>
          </w:tcPr>
          <w:p w14:paraId="2F1D160D" w14:textId="77777777" w:rsidR="00752AA6" w:rsidRDefault="00752AA6">
            <w:pPr>
              <w:spacing w:after="0" w:line="240" w:lineRule="auto"/>
              <w:jc w:val="center"/>
              <w:rPr>
                <w:rFonts w:ascii="Times New Roman" w:eastAsia="Times New Roman" w:hAnsi="Times New Roman"/>
                <w:sz w:val="20"/>
                <w:szCs w:val="20"/>
                <w:lang w:eastAsia="ru-RU"/>
              </w:rPr>
            </w:pPr>
          </w:p>
        </w:tc>
      </w:tr>
      <w:tr w:rsidR="00752AA6" w14:paraId="2E25DC42" w14:textId="77777777">
        <w:trPr>
          <w:jc w:val="center"/>
        </w:trPr>
        <w:tc>
          <w:tcPr>
            <w:tcW w:w="704" w:type="dxa"/>
          </w:tcPr>
          <w:p w14:paraId="7F161390"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985" w:type="dxa"/>
          </w:tcPr>
          <w:p w14:paraId="0CF982C9" w14:textId="77777777" w:rsidR="00752AA6" w:rsidRDefault="00752AA6">
            <w:pPr>
              <w:spacing w:after="0" w:line="240" w:lineRule="auto"/>
              <w:jc w:val="center"/>
              <w:rPr>
                <w:rFonts w:ascii="Times New Roman" w:eastAsia="Times New Roman" w:hAnsi="Times New Roman"/>
                <w:sz w:val="20"/>
                <w:szCs w:val="20"/>
                <w:lang w:eastAsia="ru-RU"/>
              </w:rPr>
            </w:pPr>
          </w:p>
        </w:tc>
        <w:tc>
          <w:tcPr>
            <w:tcW w:w="2268" w:type="dxa"/>
          </w:tcPr>
          <w:p w14:paraId="5B1B1C14" w14:textId="77777777" w:rsidR="00752AA6" w:rsidRDefault="00752AA6">
            <w:pPr>
              <w:spacing w:after="0" w:line="240" w:lineRule="auto"/>
              <w:jc w:val="center"/>
              <w:rPr>
                <w:rFonts w:ascii="Times New Roman" w:eastAsia="Times New Roman" w:hAnsi="Times New Roman"/>
                <w:sz w:val="20"/>
                <w:szCs w:val="20"/>
                <w:lang w:eastAsia="ru-RU"/>
              </w:rPr>
            </w:pPr>
          </w:p>
        </w:tc>
        <w:tc>
          <w:tcPr>
            <w:tcW w:w="1984" w:type="dxa"/>
          </w:tcPr>
          <w:p w14:paraId="3A111AE9" w14:textId="77777777" w:rsidR="00752AA6" w:rsidRDefault="00752AA6">
            <w:pPr>
              <w:spacing w:after="0" w:line="240" w:lineRule="auto"/>
              <w:jc w:val="center"/>
              <w:rPr>
                <w:rFonts w:ascii="Times New Roman" w:eastAsia="Times New Roman" w:hAnsi="Times New Roman"/>
                <w:sz w:val="20"/>
                <w:szCs w:val="20"/>
                <w:lang w:eastAsia="ru-RU"/>
              </w:rPr>
            </w:pPr>
          </w:p>
        </w:tc>
        <w:tc>
          <w:tcPr>
            <w:tcW w:w="2126" w:type="dxa"/>
          </w:tcPr>
          <w:p w14:paraId="3D4228D9" w14:textId="77777777" w:rsidR="00752AA6" w:rsidRDefault="00752AA6">
            <w:pPr>
              <w:spacing w:after="0" w:line="240" w:lineRule="auto"/>
              <w:jc w:val="center"/>
              <w:rPr>
                <w:rFonts w:ascii="Times New Roman" w:eastAsia="Times New Roman" w:hAnsi="Times New Roman"/>
                <w:sz w:val="20"/>
                <w:szCs w:val="20"/>
                <w:lang w:eastAsia="ru-RU"/>
              </w:rPr>
            </w:pPr>
          </w:p>
        </w:tc>
      </w:tr>
    </w:tbl>
    <w:p w14:paraId="7D7F9821" w14:textId="77777777" w:rsidR="00752AA6" w:rsidRDefault="00752AA6">
      <w:pPr>
        <w:spacing w:after="0" w:line="240" w:lineRule="auto"/>
        <w:jc w:val="center"/>
        <w:rPr>
          <w:rFonts w:ascii="Times New Roman" w:eastAsia="Times New Roman" w:hAnsi="Times New Roman"/>
          <w:i/>
          <w:sz w:val="20"/>
          <w:szCs w:val="20"/>
          <w:lang w:eastAsia="ru-RU"/>
        </w:rPr>
      </w:pPr>
    </w:p>
    <w:tbl>
      <w:tblPr>
        <w:tblW w:w="0" w:type="auto"/>
        <w:tblLook w:val="04A0" w:firstRow="1" w:lastRow="0" w:firstColumn="1" w:lastColumn="0" w:noHBand="0" w:noVBand="1"/>
      </w:tblPr>
      <w:tblGrid>
        <w:gridCol w:w="4678"/>
        <w:gridCol w:w="4678"/>
      </w:tblGrid>
      <w:tr w:rsidR="00752AA6" w14:paraId="3F45A492" w14:textId="77777777">
        <w:tc>
          <w:tcPr>
            <w:tcW w:w="4872" w:type="dxa"/>
          </w:tcPr>
          <w:p w14:paraId="22FC271F"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w:t>
            </w:r>
          </w:p>
        </w:tc>
        <w:tc>
          <w:tcPr>
            <w:tcW w:w="4873" w:type="dxa"/>
          </w:tcPr>
          <w:p w14:paraId="3E7590ED"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w:t>
            </w:r>
          </w:p>
        </w:tc>
      </w:tr>
      <w:tr w:rsidR="00752AA6" w14:paraId="02F9F7F2" w14:textId="77777777">
        <w:tc>
          <w:tcPr>
            <w:tcW w:w="4872" w:type="dxa"/>
          </w:tcPr>
          <w:p w14:paraId="6DC75206" w14:textId="77777777" w:rsidR="00752AA6" w:rsidRDefault="00000000">
            <w:pPr>
              <w:spacing w:after="0" w:line="240" w:lineRule="auto"/>
              <w:jc w:val="center"/>
              <w:rPr>
                <w:rFonts w:ascii="Times New Roman" w:eastAsia="Times New Roman" w:hAnsi="Times New Roman"/>
                <w:i/>
                <w:vertAlign w:val="superscript"/>
                <w:lang w:eastAsia="ru-RU"/>
              </w:rPr>
            </w:pPr>
            <w:r>
              <w:rPr>
                <w:rFonts w:ascii="Times New Roman" w:eastAsia="Times New Roman" w:hAnsi="Times New Roman"/>
                <w:i/>
                <w:vertAlign w:val="superscript"/>
                <w:lang w:eastAsia="ru-RU"/>
              </w:rPr>
              <w:t>(подпись уполномоченного представителя)</w:t>
            </w:r>
          </w:p>
        </w:tc>
        <w:tc>
          <w:tcPr>
            <w:tcW w:w="4873" w:type="dxa"/>
          </w:tcPr>
          <w:p w14:paraId="12A299FB" w14:textId="77777777" w:rsidR="00752AA6" w:rsidRDefault="00000000">
            <w:pPr>
              <w:spacing w:after="0" w:line="240" w:lineRule="auto"/>
              <w:jc w:val="center"/>
              <w:rPr>
                <w:rFonts w:ascii="Times New Roman" w:eastAsia="Times New Roman" w:hAnsi="Times New Roman"/>
                <w:i/>
                <w:vertAlign w:val="superscript"/>
                <w:lang w:eastAsia="ru-RU"/>
              </w:rPr>
            </w:pPr>
            <w:r>
              <w:rPr>
                <w:rFonts w:ascii="Times New Roman" w:eastAsia="Times New Roman" w:hAnsi="Times New Roman"/>
                <w:i/>
                <w:vertAlign w:val="superscript"/>
                <w:lang w:eastAsia="ru-RU"/>
              </w:rPr>
              <w:t>(ФИО и должность подписавшего)</w:t>
            </w:r>
          </w:p>
        </w:tc>
      </w:tr>
      <w:tr w:rsidR="00752AA6" w14:paraId="7B824860" w14:textId="77777777">
        <w:tc>
          <w:tcPr>
            <w:tcW w:w="4872" w:type="dxa"/>
          </w:tcPr>
          <w:p w14:paraId="4AA9B683"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М.П. (при наличии)</w:t>
            </w:r>
          </w:p>
        </w:tc>
        <w:tc>
          <w:tcPr>
            <w:tcW w:w="4873" w:type="dxa"/>
          </w:tcPr>
          <w:p w14:paraId="6BCB90E3" w14:textId="77777777" w:rsidR="00752AA6" w:rsidRDefault="00752AA6">
            <w:pPr>
              <w:spacing w:after="0" w:line="240" w:lineRule="auto"/>
              <w:jc w:val="both"/>
              <w:rPr>
                <w:rFonts w:ascii="Times New Roman" w:eastAsia="Times New Roman" w:hAnsi="Times New Roman"/>
                <w:sz w:val="20"/>
                <w:szCs w:val="20"/>
                <w:lang w:eastAsia="ru-RU"/>
              </w:rPr>
            </w:pPr>
          </w:p>
        </w:tc>
      </w:tr>
    </w:tbl>
    <w:p w14:paraId="501F8B14" w14:textId="77777777" w:rsidR="00752AA6" w:rsidRDefault="00752AA6">
      <w:pPr>
        <w:spacing w:after="0" w:line="240" w:lineRule="auto"/>
        <w:jc w:val="center"/>
        <w:rPr>
          <w:rFonts w:ascii="Times New Roman" w:eastAsia="Times New Roman" w:hAnsi="Times New Roman"/>
          <w:sz w:val="20"/>
          <w:szCs w:val="20"/>
          <w:lang w:eastAsia="ru-RU"/>
        </w:rPr>
      </w:pPr>
    </w:p>
    <w:p w14:paraId="65275003" w14:textId="77777777" w:rsidR="00752AA6" w:rsidRDefault="000000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ОКОНЧАНИЕ ФОРМЫ</w:t>
      </w:r>
    </w:p>
    <w:p w14:paraId="30356373" w14:textId="77777777" w:rsidR="00752AA6" w:rsidRDefault="00752AA6">
      <w:pPr>
        <w:spacing w:after="0" w:line="240" w:lineRule="auto"/>
        <w:jc w:val="center"/>
        <w:rPr>
          <w:rFonts w:ascii="Times New Roman" w:eastAsia="Times New Roman" w:hAnsi="Times New Roman"/>
          <w:sz w:val="20"/>
          <w:szCs w:val="20"/>
          <w:lang w:eastAsia="ru-RU"/>
        </w:rPr>
      </w:pPr>
    </w:p>
    <w:p w14:paraId="0B34FCE3"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ИНСТРУКЦИИ ПО ЗАПОЛНЕНИЮ:</w:t>
      </w:r>
    </w:p>
    <w:p w14:paraId="0AD6363B"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Pr>
          <w:rFonts w:ascii="Times New Roman" w:eastAsia="Times New Roman" w:hAnsi="Times New Roman"/>
          <w:sz w:val="20"/>
          <w:szCs w:val="20"/>
          <w:lang w:eastAsia="ru-RU"/>
        </w:rPr>
        <w:tab/>
        <w:t>Данные инструкции не следует воспроизводить в документах, подготовленных участником ПКО.</w:t>
      </w:r>
    </w:p>
    <w:p w14:paraId="56EB3DE3"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Pr>
          <w:rFonts w:ascii="Times New Roman" w:eastAsia="Times New Roman" w:hAnsi="Times New Roman"/>
          <w:sz w:val="20"/>
          <w:szCs w:val="20"/>
          <w:lang w:eastAsia="ru-RU"/>
        </w:rPr>
        <w:tab/>
        <w:t>Участник ПКО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19B2201C"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r>
        <w:rPr>
          <w:rFonts w:ascii="Times New Roman" w:eastAsia="Times New Roman" w:hAnsi="Times New Roman"/>
          <w:sz w:val="20"/>
          <w:szCs w:val="20"/>
          <w:lang w:eastAsia="ru-RU"/>
        </w:rPr>
        <w:tab/>
        <w:t>К таблице рекомендуется приложить копию штатного расписания.</w:t>
      </w:r>
    </w:p>
    <w:p w14:paraId="61868233"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Pr>
          <w:rFonts w:ascii="Times New Roman" w:eastAsia="Times New Roman" w:hAnsi="Times New Roman"/>
          <w:sz w:val="20"/>
          <w:szCs w:val="20"/>
          <w:lang w:eastAsia="ru-RU"/>
        </w:rPr>
        <w:tab/>
        <w:t>В таблице участник ПКО может указать также персонал иных специальностей, которые, по его мнению, необходимы для поставки товаров, выполнения работ, оказания услуг согласно ПКО, указав предназначение привлекаемого персонала с точки зрения поставки товаров, выполнения работ, оказания услуг по ПКО.</w:t>
      </w:r>
    </w:p>
    <w:p w14:paraId="003DC8EE" w14:textId="77777777" w:rsidR="00752AA6" w:rsidRDefault="0000000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Pr>
          <w:rFonts w:ascii="Times New Roman" w:eastAsia="Times New Roman" w:hAnsi="Times New Roman"/>
          <w:sz w:val="20"/>
          <w:szCs w:val="20"/>
          <w:lang w:eastAsia="ru-RU"/>
        </w:rPr>
        <w:tab/>
        <w:t>В таблице указываются сведения о Ф.И.О., наименовании специальности лиц, с приложением документов по указанным специалистам, подтверждающих их квалификацию. Участнику ПКО рекомендуется к данной таблице приложить копии документов об образовании, специальном образовании, повышении квалификации, копии трудовых книжек, трудовых договоров, портфолио, сертификаты или иной документ, подтверждающий наличие у кадровых ресурсов опыта/знаний/квалификации/специализации, установленных в разделе II «Информационная карта» документации о проведении ПКО.</w:t>
      </w:r>
    </w:p>
    <w:p w14:paraId="5D52033D" w14:textId="77777777" w:rsidR="00752AA6" w:rsidRDefault="00752AA6">
      <w:pPr>
        <w:spacing w:after="0" w:line="240" w:lineRule="auto"/>
        <w:jc w:val="right"/>
        <w:rPr>
          <w:rFonts w:ascii="Times New Roman" w:eastAsia="Times New Roman" w:hAnsi="Times New Roman"/>
          <w:sz w:val="20"/>
          <w:szCs w:val="20"/>
          <w:lang w:eastAsia="ru-RU"/>
        </w:rPr>
        <w:sectPr w:rsidR="00752AA6">
          <w:footnotePr>
            <w:numRestart w:val="eachPage"/>
          </w:footnotePr>
          <w:pgSz w:w="11907" w:h="16840"/>
          <w:pgMar w:top="1134" w:right="850" w:bottom="1134" w:left="1701" w:header="426" w:footer="709" w:gutter="0"/>
          <w:cols w:space="708"/>
          <w:docGrid w:linePitch="360"/>
        </w:sectPr>
      </w:pPr>
    </w:p>
    <w:p w14:paraId="2E531E85" w14:textId="77777777" w:rsidR="00752AA6" w:rsidRDefault="00000000">
      <w:pPr>
        <w:widowControl w:val="0"/>
        <w:spacing w:after="0"/>
        <w:jc w:val="center"/>
        <w:outlineLvl w:val="0"/>
        <w:rPr>
          <w:rFonts w:ascii="Times New Roman" w:hAnsi="Times New Roman"/>
          <w:b/>
          <w:bCs/>
          <w:sz w:val="24"/>
          <w:szCs w:val="24"/>
        </w:rPr>
      </w:pPr>
      <w:r>
        <w:rPr>
          <w:rFonts w:ascii="Times New Roman" w:eastAsia="Times New Roman" w:hAnsi="Times New Roman"/>
          <w:b/>
          <w:bCs/>
          <w:sz w:val="24"/>
          <w:szCs w:val="24"/>
          <w:lang w:eastAsia="ru-RU"/>
        </w:rPr>
        <w:lastRenderedPageBreak/>
        <w:t xml:space="preserve">РАЗДЕЛ </w:t>
      </w:r>
      <w:r>
        <w:rPr>
          <w:rFonts w:ascii="Times New Roman" w:eastAsia="Times New Roman" w:hAnsi="Times New Roman"/>
          <w:b/>
          <w:bCs/>
          <w:sz w:val="24"/>
          <w:szCs w:val="24"/>
          <w:lang w:val="en-US" w:eastAsia="ru-RU"/>
        </w:rPr>
        <w:t>IV</w:t>
      </w:r>
      <w:r>
        <w:rPr>
          <w:rFonts w:ascii="Times New Roman" w:eastAsia="Times New Roman" w:hAnsi="Times New Roman"/>
          <w:b/>
          <w:bCs/>
          <w:sz w:val="24"/>
          <w:szCs w:val="24"/>
          <w:lang w:eastAsia="ru-RU"/>
        </w:rPr>
        <w:t xml:space="preserve">. </w:t>
      </w:r>
      <w:r>
        <w:rPr>
          <w:rFonts w:ascii="Times New Roman" w:hAnsi="Times New Roman"/>
          <w:b/>
          <w:bCs/>
          <w:sz w:val="24"/>
          <w:szCs w:val="24"/>
        </w:rPr>
        <w:t>ТЕХНИЧЕСКАЯ ЧАСТЬ</w:t>
      </w:r>
      <w:r>
        <w:rPr>
          <w:rStyle w:val="aff5"/>
          <w:rFonts w:ascii="Times New Roman" w:hAnsi="Times New Roman"/>
          <w:b/>
          <w:bCs/>
          <w:sz w:val="24"/>
          <w:szCs w:val="24"/>
        </w:rPr>
        <w:footnoteReference w:id="5"/>
      </w:r>
    </w:p>
    <w:p w14:paraId="45C690A2" w14:textId="77777777" w:rsidR="00752AA6" w:rsidRDefault="00752AA6">
      <w:pPr>
        <w:widowControl w:val="0"/>
        <w:spacing w:after="0" w:line="240" w:lineRule="auto"/>
        <w:contextualSpacing/>
        <w:jc w:val="center"/>
        <w:rPr>
          <w:rFonts w:ascii="Times New Roman" w:eastAsia="Times New Roman" w:hAnsi="Times New Roman"/>
          <w:sz w:val="24"/>
          <w:szCs w:val="24"/>
          <w:lang w:eastAsia="ru-RU"/>
        </w:rPr>
      </w:pPr>
    </w:p>
    <w:p w14:paraId="6DA77928" w14:textId="77777777" w:rsidR="00752AA6" w:rsidRDefault="00000000">
      <w:pPr>
        <w:spacing w:after="0" w:line="259" w:lineRule="auto"/>
        <w:contextualSpacing/>
        <w:jc w:val="center"/>
        <w:rPr>
          <w:rFonts w:ascii="Times New Roman" w:hAnsi="Times New Roman"/>
          <w:b/>
          <w:bCs/>
          <w:sz w:val="24"/>
          <w:szCs w:val="24"/>
        </w:rPr>
      </w:pPr>
      <w:r>
        <w:rPr>
          <w:rFonts w:ascii="Times New Roman" w:hAnsi="Times New Roman"/>
          <w:b/>
          <w:bCs/>
          <w:sz w:val="24"/>
          <w:szCs w:val="24"/>
        </w:rPr>
        <w:t>Техническое задание</w:t>
      </w:r>
    </w:p>
    <w:p w14:paraId="4CDFD95C" w14:textId="77777777" w:rsidR="00752AA6" w:rsidRDefault="00000000">
      <w:pPr>
        <w:spacing w:after="0" w:line="259" w:lineRule="auto"/>
        <w:contextualSpacing/>
        <w:jc w:val="center"/>
        <w:rPr>
          <w:rFonts w:ascii="Times New Roman" w:hAnsi="Times New Roman"/>
          <w:sz w:val="24"/>
          <w:szCs w:val="24"/>
        </w:rPr>
      </w:pPr>
      <w:r>
        <w:rPr>
          <w:rFonts w:ascii="Times New Roman" w:hAnsi="Times New Roman"/>
          <w:sz w:val="24"/>
          <w:szCs w:val="24"/>
        </w:rPr>
        <w:t xml:space="preserve">на </w:t>
      </w:r>
      <w:r>
        <w:rPr>
          <w:rFonts w:ascii="Times New Roman" w:hAnsi="Times New Roman"/>
          <w:spacing w:val="1"/>
          <w:sz w:val="24"/>
          <w:szCs w:val="24"/>
        </w:rPr>
        <w:t>выполнение работ по разработке, созданию, переработке (модификации), настройке, интеграции, адаптации программ для ЭВМ и баз данных</w:t>
      </w:r>
    </w:p>
    <w:p w14:paraId="42A27291" w14:textId="77777777" w:rsidR="00752AA6" w:rsidRDefault="00752AA6">
      <w:pPr>
        <w:widowControl w:val="0"/>
        <w:spacing w:after="0" w:line="240" w:lineRule="auto"/>
        <w:contextualSpacing/>
        <w:jc w:val="center"/>
        <w:rPr>
          <w:rFonts w:ascii="Times New Roman" w:eastAsia="Times New Roman" w:hAnsi="Times New Roman"/>
          <w:sz w:val="24"/>
          <w:szCs w:val="24"/>
          <w:lang w:eastAsia="ru-RU"/>
        </w:rPr>
      </w:pPr>
    </w:p>
    <w:p w14:paraId="6D11FDD7" w14:textId="77777777" w:rsidR="00752AA6" w:rsidRDefault="00000000">
      <w:pPr>
        <w:widowControl w:val="0"/>
        <w:spacing w:after="0" w:line="240" w:lineRule="auto"/>
        <w:ind w:right="140"/>
        <w:contextualSpacing/>
        <w:rPr>
          <w:rFonts w:ascii="Times New Roman" w:eastAsia="Times New Roman" w:hAnsi="Times New Roman"/>
          <w:bCs/>
          <w:sz w:val="24"/>
          <w:szCs w:val="24"/>
          <w:lang w:eastAsia="ru-RU" w:bidi="hi-IN"/>
        </w:rPr>
      </w:pPr>
      <w:r>
        <w:rPr>
          <w:rFonts w:ascii="Times New Roman" w:eastAsia="Times New Roman" w:hAnsi="Times New Roman"/>
          <w:bCs/>
          <w:sz w:val="24"/>
          <w:szCs w:val="24"/>
          <w:lang w:eastAsia="ru-RU" w:bidi="hi-IN"/>
        </w:rPr>
        <w:t>Термины и определения</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6"/>
        <w:gridCol w:w="6917"/>
      </w:tblGrid>
      <w:tr w:rsidR="00752AA6" w14:paraId="5F7E6239" w14:textId="77777777">
        <w:trPr>
          <w:jc w:val="center"/>
        </w:trPr>
        <w:tc>
          <w:tcPr>
            <w:tcW w:w="2576" w:type="dxa"/>
            <w:tcBorders>
              <w:top w:val="single" w:sz="4" w:space="0" w:color="000000"/>
              <w:left w:val="single" w:sz="4" w:space="0" w:color="000000"/>
              <w:bottom w:val="single" w:sz="4" w:space="0" w:color="000000"/>
              <w:right w:val="single" w:sz="4" w:space="0" w:color="000000"/>
            </w:tcBorders>
          </w:tcPr>
          <w:p w14:paraId="664400C9" w14:textId="77777777" w:rsidR="00752AA6" w:rsidRDefault="00000000">
            <w:pPr>
              <w:widowControl w:val="0"/>
              <w:spacing w:after="0" w:line="240" w:lineRule="auto"/>
              <w:jc w:val="center"/>
              <w:rPr>
                <w:rFonts w:ascii="Times New Roman" w:eastAsia="Arial" w:hAnsi="Times New Roman"/>
                <w:bCs/>
                <w:sz w:val="18"/>
                <w:szCs w:val="18"/>
                <w:lang w:eastAsia="ru-RU" w:bidi="hi-IN"/>
              </w:rPr>
            </w:pPr>
            <w:r>
              <w:rPr>
                <w:rFonts w:ascii="Times New Roman" w:eastAsia="Arial" w:hAnsi="Times New Roman"/>
                <w:bCs/>
                <w:sz w:val="18"/>
                <w:szCs w:val="18"/>
                <w:lang w:eastAsia="ru-RU" w:bidi="hi-IN"/>
              </w:rPr>
              <w:t>Термин</w:t>
            </w:r>
          </w:p>
        </w:tc>
        <w:tc>
          <w:tcPr>
            <w:tcW w:w="6917" w:type="dxa"/>
            <w:tcBorders>
              <w:top w:val="single" w:sz="4" w:space="0" w:color="000000"/>
              <w:left w:val="single" w:sz="4" w:space="0" w:color="000000"/>
              <w:bottom w:val="single" w:sz="4" w:space="0" w:color="000000"/>
              <w:right w:val="single" w:sz="4" w:space="0" w:color="000000"/>
            </w:tcBorders>
          </w:tcPr>
          <w:p w14:paraId="59DF1D92" w14:textId="77777777" w:rsidR="00752AA6" w:rsidRDefault="00000000">
            <w:pPr>
              <w:widowControl w:val="0"/>
              <w:spacing w:after="0" w:line="240" w:lineRule="auto"/>
              <w:jc w:val="center"/>
              <w:rPr>
                <w:rFonts w:ascii="Times New Roman" w:eastAsia="Arial" w:hAnsi="Times New Roman"/>
                <w:bCs/>
                <w:sz w:val="18"/>
                <w:szCs w:val="18"/>
                <w:lang w:eastAsia="ru-RU" w:bidi="hi-IN"/>
              </w:rPr>
            </w:pPr>
            <w:r>
              <w:rPr>
                <w:rFonts w:ascii="Times New Roman" w:eastAsia="Arial" w:hAnsi="Times New Roman"/>
                <w:bCs/>
                <w:sz w:val="18"/>
                <w:szCs w:val="18"/>
                <w:lang w:eastAsia="ru-RU" w:bidi="hi-IN"/>
              </w:rPr>
              <w:t>Определение</w:t>
            </w:r>
          </w:p>
        </w:tc>
      </w:tr>
      <w:tr w:rsidR="00752AA6" w14:paraId="0EDA391E" w14:textId="77777777">
        <w:trPr>
          <w:jc w:val="center"/>
        </w:trPr>
        <w:tc>
          <w:tcPr>
            <w:tcW w:w="2576" w:type="dxa"/>
            <w:tcBorders>
              <w:top w:val="single" w:sz="4" w:space="0" w:color="000000"/>
              <w:left w:val="single" w:sz="4" w:space="0" w:color="000000"/>
              <w:bottom w:val="single" w:sz="4" w:space="0" w:color="000000"/>
              <w:right w:val="single" w:sz="4" w:space="0" w:color="000000"/>
            </w:tcBorders>
            <w:vAlign w:val="center"/>
          </w:tcPr>
          <w:p w14:paraId="0E8B0C09" w14:textId="77777777" w:rsidR="00752AA6" w:rsidRDefault="00000000">
            <w:pPr>
              <w:widowControl w:val="0"/>
              <w:spacing w:after="0" w:line="240" w:lineRule="auto"/>
              <w:rPr>
                <w:rFonts w:ascii="Times New Roman" w:eastAsia="Arial" w:hAnsi="Times New Roman"/>
                <w:sz w:val="18"/>
                <w:szCs w:val="18"/>
                <w:lang w:eastAsia="ru-RU" w:bidi="hi-IN"/>
              </w:rPr>
            </w:pPr>
            <w:r>
              <w:rPr>
                <w:rFonts w:ascii="Times New Roman" w:eastAsia="Arial" w:hAnsi="Times New Roman"/>
                <w:sz w:val="18"/>
                <w:szCs w:val="18"/>
                <w:lang w:eastAsia="ru-RU" w:bidi="hi-IN"/>
              </w:rPr>
              <w:t xml:space="preserve">API </w:t>
            </w:r>
          </w:p>
        </w:tc>
        <w:tc>
          <w:tcPr>
            <w:tcW w:w="6917" w:type="dxa"/>
            <w:tcBorders>
              <w:top w:val="single" w:sz="4" w:space="0" w:color="000000"/>
              <w:left w:val="single" w:sz="4" w:space="0" w:color="000000"/>
              <w:bottom w:val="single" w:sz="4" w:space="0" w:color="000000"/>
              <w:right w:val="single" w:sz="4" w:space="0" w:color="000000"/>
            </w:tcBorders>
          </w:tcPr>
          <w:p w14:paraId="07597B42" w14:textId="77777777" w:rsidR="00752AA6" w:rsidRDefault="00000000">
            <w:pPr>
              <w:widowControl w:val="0"/>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 xml:space="preserve">Программный интерфейс приложения, интерфейс прикладного программирования (англ. </w:t>
            </w:r>
            <w:proofErr w:type="spellStart"/>
            <w:r>
              <w:rPr>
                <w:rFonts w:ascii="Times New Roman" w:eastAsia="Arial" w:hAnsi="Times New Roman"/>
                <w:sz w:val="18"/>
                <w:szCs w:val="18"/>
                <w:lang w:eastAsia="ru-RU" w:bidi="hi-IN"/>
              </w:rPr>
              <w:t>application</w:t>
            </w:r>
            <w:proofErr w:type="spellEnd"/>
            <w:r>
              <w:rPr>
                <w:rFonts w:ascii="Times New Roman" w:eastAsia="Arial" w:hAnsi="Times New Roman"/>
                <w:sz w:val="18"/>
                <w:szCs w:val="18"/>
                <w:lang w:eastAsia="ru-RU" w:bidi="hi-IN"/>
              </w:rPr>
              <w:t xml:space="preserve"> </w:t>
            </w:r>
            <w:proofErr w:type="spellStart"/>
            <w:r>
              <w:rPr>
                <w:rFonts w:ascii="Times New Roman" w:eastAsia="Arial" w:hAnsi="Times New Roman"/>
                <w:sz w:val="18"/>
                <w:szCs w:val="18"/>
                <w:lang w:eastAsia="ru-RU" w:bidi="hi-IN"/>
              </w:rPr>
              <w:t>programming</w:t>
            </w:r>
            <w:proofErr w:type="spellEnd"/>
            <w:r>
              <w:rPr>
                <w:rFonts w:ascii="Times New Roman" w:eastAsia="Arial" w:hAnsi="Times New Roman"/>
                <w:sz w:val="18"/>
                <w:szCs w:val="18"/>
                <w:lang w:eastAsia="ru-RU" w:bidi="hi-IN"/>
              </w:rPr>
              <w:t xml:space="preserve"> </w:t>
            </w:r>
            <w:proofErr w:type="spellStart"/>
            <w:r>
              <w:rPr>
                <w:rFonts w:ascii="Times New Roman" w:eastAsia="Arial" w:hAnsi="Times New Roman"/>
                <w:sz w:val="18"/>
                <w:szCs w:val="18"/>
                <w:lang w:eastAsia="ru-RU" w:bidi="hi-IN"/>
              </w:rPr>
              <w:t>interface</w:t>
            </w:r>
            <w:proofErr w:type="spellEnd"/>
            <w:r>
              <w:rPr>
                <w:rFonts w:ascii="Times New Roman" w:eastAsia="Arial" w:hAnsi="Times New Roman"/>
                <w:sz w:val="18"/>
                <w:szCs w:val="18"/>
                <w:lang w:eastAsia="ru-RU" w:bidi="hi-IN"/>
              </w:rPr>
              <w:t>, API [эй-пи-ай]) — набор готовых классов, процедур, функций, структур и констант, предоставляемых приложением (библиотекой, сервисом) или операционной системой для использования во внешних программных продуктах.</w:t>
            </w:r>
          </w:p>
        </w:tc>
      </w:tr>
      <w:tr w:rsidR="00752AA6" w14:paraId="5E0777C6" w14:textId="77777777">
        <w:trPr>
          <w:jc w:val="center"/>
        </w:trPr>
        <w:tc>
          <w:tcPr>
            <w:tcW w:w="2576" w:type="dxa"/>
            <w:tcBorders>
              <w:top w:val="single" w:sz="4" w:space="0" w:color="000000"/>
              <w:left w:val="single" w:sz="4" w:space="0" w:color="000000"/>
              <w:bottom w:val="single" w:sz="4" w:space="0" w:color="000000"/>
              <w:right w:val="single" w:sz="4" w:space="0" w:color="000000"/>
            </w:tcBorders>
            <w:vAlign w:val="center"/>
          </w:tcPr>
          <w:p w14:paraId="64CDF8D5" w14:textId="77777777" w:rsidR="00752AA6" w:rsidRDefault="00000000">
            <w:pPr>
              <w:widowControl w:val="0"/>
              <w:spacing w:after="0" w:line="240" w:lineRule="auto"/>
              <w:rPr>
                <w:rFonts w:ascii="Times New Roman" w:eastAsia="Arial" w:hAnsi="Times New Roman"/>
                <w:sz w:val="18"/>
                <w:szCs w:val="18"/>
                <w:lang w:eastAsia="ru-RU" w:bidi="hi-IN"/>
              </w:rPr>
            </w:pPr>
            <w:r>
              <w:rPr>
                <w:rFonts w:ascii="Times New Roman" w:eastAsia="Arial" w:hAnsi="Times New Roman"/>
                <w:sz w:val="18"/>
                <w:szCs w:val="18"/>
                <w:lang w:eastAsia="ru-RU" w:bidi="hi-IN"/>
              </w:rPr>
              <w:t>Прикладной администратор</w:t>
            </w:r>
          </w:p>
        </w:tc>
        <w:tc>
          <w:tcPr>
            <w:tcW w:w="6917" w:type="dxa"/>
            <w:tcBorders>
              <w:top w:val="single" w:sz="4" w:space="0" w:color="000000"/>
              <w:left w:val="single" w:sz="4" w:space="0" w:color="000000"/>
              <w:bottom w:val="single" w:sz="4" w:space="0" w:color="000000"/>
              <w:right w:val="single" w:sz="4" w:space="0" w:color="000000"/>
            </w:tcBorders>
            <w:vAlign w:val="center"/>
          </w:tcPr>
          <w:p w14:paraId="4CCFE16A" w14:textId="77777777" w:rsidR="00752AA6" w:rsidRDefault="00000000">
            <w:pPr>
              <w:widowControl w:val="0"/>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Пользователь, осуществляющий администрирование с полными правами в Программном обеспечении со стороны Заказчика.</w:t>
            </w:r>
          </w:p>
        </w:tc>
      </w:tr>
      <w:tr w:rsidR="00752AA6" w14:paraId="6E388E14" w14:textId="77777777">
        <w:trPr>
          <w:jc w:val="center"/>
        </w:trPr>
        <w:tc>
          <w:tcPr>
            <w:tcW w:w="2576" w:type="dxa"/>
            <w:tcBorders>
              <w:top w:val="single" w:sz="4" w:space="0" w:color="000000"/>
              <w:left w:val="single" w:sz="4" w:space="0" w:color="000000"/>
              <w:bottom w:val="single" w:sz="4" w:space="0" w:color="000000"/>
              <w:right w:val="single" w:sz="4" w:space="0" w:color="000000"/>
            </w:tcBorders>
            <w:vAlign w:val="center"/>
          </w:tcPr>
          <w:p w14:paraId="5F8ABFB8" w14:textId="77777777" w:rsidR="00752AA6" w:rsidRDefault="00000000">
            <w:pPr>
              <w:widowControl w:val="0"/>
              <w:spacing w:after="0" w:line="240" w:lineRule="auto"/>
              <w:rPr>
                <w:rFonts w:ascii="Times New Roman" w:eastAsia="Arial" w:hAnsi="Times New Roman"/>
                <w:sz w:val="18"/>
                <w:szCs w:val="18"/>
                <w:lang w:eastAsia="ru-RU" w:bidi="hi-IN"/>
              </w:rPr>
            </w:pPr>
            <w:r>
              <w:rPr>
                <w:rFonts w:ascii="Times New Roman" w:eastAsia="Arial" w:hAnsi="Times New Roman"/>
                <w:sz w:val="18"/>
                <w:szCs w:val="18"/>
                <w:lang w:eastAsia="ru-RU" w:bidi="hi-IN"/>
              </w:rPr>
              <w:t>Администратор информационной безопасности</w:t>
            </w:r>
          </w:p>
        </w:tc>
        <w:tc>
          <w:tcPr>
            <w:tcW w:w="6917" w:type="dxa"/>
            <w:tcBorders>
              <w:top w:val="single" w:sz="4" w:space="0" w:color="000000"/>
              <w:left w:val="single" w:sz="4" w:space="0" w:color="000000"/>
              <w:bottom w:val="single" w:sz="4" w:space="0" w:color="000000"/>
              <w:right w:val="single" w:sz="4" w:space="0" w:color="000000"/>
            </w:tcBorders>
            <w:vAlign w:val="center"/>
          </w:tcPr>
          <w:p w14:paraId="68E9D90C" w14:textId="77777777" w:rsidR="00752AA6" w:rsidRDefault="00000000">
            <w:pPr>
              <w:widowControl w:val="0"/>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Пользователь, осуществляющий контроль и мониторинг информационной безопасности.</w:t>
            </w:r>
          </w:p>
        </w:tc>
      </w:tr>
      <w:tr w:rsidR="00752AA6" w14:paraId="4BB52E6F" w14:textId="77777777">
        <w:trPr>
          <w:jc w:val="center"/>
        </w:trPr>
        <w:tc>
          <w:tcPr>
            <w:tcW w:w="2576" w:type="dxa"/>
            <w:tcBorders>
              <w:top w:val="single" w:sz="4" w:space="0" w:color="000000"/>
              <w:left w:val="single" w:sz="4" w:space="0" w:color="000000"/>
              <w:bottom w:val="single" w:sz="4" w:space="0" w:color="000000"/>
              <w:right w:val="single" w:sz="4" w:space="0" w:color="000000"/>
            </w:tcBorders>
          </w:tcPr>
          <w:p w14:paraId="0AAF849D" w14:textId="77777777" w:rsidR="00752AA6" w:rsidRDefault="00000000">
            <w:pPr>
              <w:widowControl w:val="0"/>
              <w:spacing w:after="0" w:line="240" w:lineRule="auto"/>
              <w:rPr>
                <w:rFonts w:ascii="Times New Roman" w:eastAsia="Arial" w:hAnsi="Times New Roman"/>
                <w:sz w:val="18"/>
                <w:szCs w:val="18"/>
                <w:lang w:eastAsia="ru-RU" w:bidi="hi-IN"/>
              </w:rPr>
            </w:pPr>
            <w:r>
              <w:rPr>
                <w:rFonts w:ascii="Times New Roman" w:eastAsia="Arial" w:hAnsi="Times New Roman"/>
                <w:sz w:val="18"/>
                <w:szCs w:val="18"/>
                <w:lang w:eastAsia="ru-RU" w:bidi="hi-IN"/>
              </w:rPr>
              <w:t>Программный код</w:t>
            </w:r>
          </w:p>
        </w:tc>
        <w:tc>
          <w:tcPr>
            <w:tcW w:w="6917" w:type="dxa"/>
            <w:tcBorders>
              <w:top w:val="single" w:sz="4" w:space="0" w:color="000000"/>
              <w:left w:val="single" w:sz="4" w:space="0" w:color="000000"/>
              <w:bottom w:val="single" w:sz="4" w:space="0" w:color="000000"/>
              <w:right w:val="single" w:sz="4" w:space="0" w:color="000000"/>
            </w:tcBorders>
          </w:tcPr>
          <w:p w14:paraId="0A7F2B84" w14:textId="77777777" w:rsidR="00752AA6" w:rsidRDefault="00000000">
            <w:pPr>
              <w:widowControl w:val="0"/>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Совокупность данных и команд программы ЭВМ на каком-либо языке программирования или языке разметки, доступных для восприятия (прочтения) человеком</w:t>
            </w:r>
          </w:p>
        </w:tc>
      </w:tr>
      <w:tr w:rsidR="00752AA6" w14:paraId="2E9E55E4" w14:textId="77777777">
        <w:trPr>
          <w:jc w:val="center"/>
        </w:trPr>
        <w:tc>
          <w:tcPr>
            <w:tcW w:w="2576" w:type="dxa"/>
            <w:tcBorders>
              <w:top w:val="single" w:sz="4" w:space="0" w:color="000000"/>
              <w:left w:val="single" w:sz="4" w:space="0" w:color="000000"/>
              <w:bottom w:val="single" w:sz="4" w:space="0" w:color="000000"/>
              <w:right w:val="single" w:sz="4" w:space="0" w:color="000000"/>
            </w:tcBorders>
          </w:tcPr>
          <w:p w14:paraId="00C33D1B" w14:textId="77777777" w:rsidR="00752AA6" w:rsidRDefault="00000000">
            <w:pPr>
              <w:widowControl w:val="0"/>
              <w:spacing w:after="0" w:line="240" w:lineRule="auto"/>
              <w:rPr>
                <w:rFonts w:ascii="Times New Roman" w:eastAsia="Arial" w:hAnsi="Times New Roman"/>
                <w:sz w:val="18"/>
                <w:szCs w:val="18"/>
                <w:lang w:eastAsia="ru-RU" w:bidi="hi-IN"/>
              </w:rPr>
            </w:pPr>
            <w:r>
              <w:rPr>
                <w:rFonts w:ascii="Times New Roman" w:eastAsia="Arial" w:hAnsi="Times New Roman"/>
                <w:sz w:val="18"/>
                <w:szCs w:val="18"/>
                <w:lang w:eastAsia="ru-RU" w:bidi="hi-IN"/>
              </w:rPr>
              <w:t>ПО</w:t>
            </w:r>
          </w:p>
        </w:tc>
        <w:tc>
          <w:tcPr>
            <w:tcW w:w="6917" w:type="dxa"/>
            <w:tcBorders>
              <w:top w:val="single" w:sz="4" w:space="0" w:color="000000"/>
              <w:left w:val="single" w:sz="4" w:space="0" w:color="000000"/>
              <w:bottom w:val="single" w:sz="4" w:space="0" w:color="000000"/>
              <w:right w:val="single" w:sz="4" w:space="0" w:color="000000"/>
            </w:tcBorders>
          </w:tcPr>
          <w:p w14:paraId="5D0BF40C" w14:textId="77777777" w:rsidR="00752AA6" w:rsidRDefault="00000000">
            <w:pPr>
              <w:widowControl w:val="0"/>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Программа для ЭВМ,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tc>
      </w:tr>
      <w:tr w:rsidR="00752AA6" w14:paraId="5FDBAF7F" w14:textId="77777777">
        <w:trPr>
          <w:jc w:val="center"/>
        </w:trPr>
        <w:tc>
          <w:tcPr>
            <w:tcW w:w="2576" w:type="dxa"/>
            <w:tcBorders>
              <w:top w:val="single" w:sz="4" w:space="0" w:color="000000"/>
              <w:left w:val="single" w:sz="4" w:space="0" w:color="000000"/>
              <w:bottom w:val="single" w:sz="4" w:space="0" w:color="000000"/>
              <w:right w:val="single" w:sz="4" w:space="0" w:color="000000"/>
            </w:tcBorders>
          </w:tcPr>
          <w:p w14:paraId="0B51CF7E" w14:textId="77777777" w:rsidR="00752AA6" w:rsidRDefault="00000000">
            <w:pPr>
              <w:widowControl w:val="0"/>
              <w:spacing w:after="0" w:line="240" w:lineRule="auto"/>
              <w:rPr>
                <w:rFonts w:ascii="Times New Roman" w:eastAsia="Arial" w:hAnsi="Times New Roman"/>
                <w:sz w:val="18"/>
                <w:szCs w:val="18"/>
                <w:lang w:eastAsia="ru-RU" w:bidi="hi-IN"/>
              </w:rPr>
            </w:pPr>
            <w:r>
              <w:rPr>
                <w:rFonts w:ascii="Times New Roman" w:eastAsia="Arial" w:hAnsi="Times New Roman"/>
                <w:sz w:val="18"/>
                <w:szCs w:val="18"/>
                <w:lang w:eastAsia="ru-RU" w:bidi="hi-IN"/>
              </w:rPr>
              <w:t>ЭВМ (электронно-вычислительная машина)</w:t>
            </w:r>
          </w:p>
        </w:tc>
        <w:tc>
          <w:tcPr>
            <w:tcW w:w="6917" w:type="dxa"/>
            <w:tcBorders>
              <w:top w:val="single" w:sz="4" w:space="0" w:color="000000"/>
              <w:left w:val="single" w:sz="4" w:space="0" w:color="000000"/>
              <w:bottom w:val="single" w:sz="4" w:space="0" w:color="000000"/>
              <w:right w:val="single" w:sz="4" w:space="0" w:color="000000"/>
            </w:tcBorders>
          </w:tcPr>
          <w:p w14:paraId="5C91C912" w14:textId="77777777" w:rsidR="00752AA6" w:rsidRDefault="00000000">
            <w:pPr>
              <w:widowControl w:val="0"/>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Любое техническое устройство, при помощи которого осуществляется реализация функциональности</w:t>
            </w:r>
          </w:p>
        </w:tc>
      </w:tr>
      <w:tr w:rsidR="00752AA6" w14:paraId="4BD3CC02" w14:textId="77777777">
        <w:trPr>
          <w:jc w:val="center"/>
        </w:trPr>
        <w:tc>
          <w:tcPr>
            <w:tcW w:w="2576" w:type="dxa"/>
            <w:tcBorders>
              <w:top w:val="single" w:sz="4" w:space="0" w:color="000000"/>
              <w:left w:val="single" w:sz="4" w:space="0" w:color="000000"/>
              <w:bottom w:val="single" w:sz="4" w:space="0" w:color="000000"/>
              <w:right w:val="single" w:sz="4" w:space="0" w:color="000000"/>
            </w:tcBorders>
          </w:tcPr>
          <w:p w14:paraId="09E893ED" w14:textId="77777777" w:rsidR="00752AA6" w:rsidRDefault="00000000">
            <w:pPr>
              <w:widowControl w:val="0"/>
              <w:spacing w:after="0" w:line="240" w:lineRule="auto"/>
              <w:rPr>
                <w:rFonts w:ascii="Times New Roman" w:eastAsia="Arial" w:hAnsi="Times New Roman"/>
                <w:sz w:val="18"/>
                <w:szCs w:val="18"/>
                <w:lang w:eastAsia="ru-RU" w:bidi="hi-IN"/>
              </w:rPr>
            </w:pPr>
            <w:r>
              <w:rPr>
                <w:rFonts w:ascii="Times New Roman" w:eastAsia="Arial" w:hAnsi="Times New Roman"/>
                <w:sz w:val="18"/>
                <w:szCs w:val="18"/>
                <w:lang w:eastAsia="ru-RU" w:bidi="hi-IN"/>
              </w:rPr>
              <w:t xml:space="preserve">Роль </w:t>
            </w:r>
          </w:p>
        </w:tc>
        <w:tc>
          <w:tcPr>
            <w:tcW w:w="6917" w:type="dxa"/>
            <w:tcBorders>
              <w:top w:val="single" w:sz="4" w:space="0" w:color="000000"/>
              <w:left w:val="single" w:sz="4" w:space="0" w:color="000000"/>
              <w:bottom w:val="single" w:sz="4" w:space="0" w:color="000000"/>
              <w:right w:val="single" w:sz="4" w:space="0" w:color="000000"/>
            </w:tcBorders>
          </w:tcPr>
          <w:p w14:paraId="3A7F9715" w14:textId="77777777" w:rsidR="00752AA6" w:rsidRDefault="00000000">
            <w:pPr>
              <w:widowControl w:val="0"/>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Совокупность функциональных возможностей пользователя ПО, позволяющая разграничить доступ к различным функциям ПО и определить права доступа.</w:t>
            </w:r>
          </w:p>
        </w:tc>
      </w:tr>
      <w:tr w:rsidR="00752AA6" w14:paraId="085DC8D0" w14:textId="77777777">
        <w:trPr>
          <w:jc w:val="center"/>
        </w:trPr>
        <w:tc>
          <w:tcPr>
            <w:tcW w:w="2576" w:type="dxa"/>
            <w:tcBorders>
              <w:top w:val="single" w:sz="4" w:space="0" w:color="000000"/>
              <w:left w:val="single" w:sz="4" w:space="0" w:color="000000"/>
              <w:bottom w:val="single" w:sz="4" w:space="0" w:color="000000"/>
              <w:right w:val="single" w:sz="4" w:space="0" w:color="000000"/>
            </w:tcBorders>
          </w:tcPr>
          <w:p w14:paraId="1746383A" w14:textId="77777777" w:rsidR="00752AA6" w:rsidRDefault="00000000">
            <w:pPr>
              <w:widowControl w:val="0"/>
              <w:spacing w:after="0" w:line="240" w:lineRule="auto"/>
              <w:rPr>
                <w:rFonts w:ascii="Times New Roman" w:eastAsia="Arial" w:hAnsi="Times New Roman"/>
                <w:sz w:val="18"/>
                <w:szCs w:val="18"/>
                <w:lang w:eastAsia="ru-RU" w:bidi="hi-IN"/>
              </w:rPr>
            </w:pPr>
            <w:r>
              <w:rPr>
                <w:rFonts w:ascii="Times New Roman" w:eastAsia="Arial" w:hAnsi="Times New Roman"/>
                <w:sz w:val="18"/>
                <w:szCs w:val="18"/>
                <w:lang w:eastAsia="ru-RU" w:bidi="hi-IN"/>
              </w:rPr>
              <w:t>Уполномоченный работник Заказчика/Подрядчика</w:t>
            </w:r>
          </w:p>
        </w:tc>
        <w:tc>
          <w:tcPr>
            <w:tcW w:w="6917" w:type="dxa"/>
            <w:tcBorders>
              <w:top w:val="single" w:sz="4" w:space="0" w:color="000000"/>
              <w:left w:val="single" w:sz="4" w:space="0" w:color="000000"/>
              <w:bottom w:val="single" w:sz="4" w:space="0" w:color="000000"/>
              <w:right w:val="single" w:sz="4" w:space="0" w:color="000000"/>
            </w:tcBorders>
          </w:tcPr>
          <w:p w14:paraId="7BE7D831" w14:textId="77777777" w:rsidR="00752AA6" w:rsidRDefault="00000000">
            <w:pPr>
              <w:widowControl w:val="0"/>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 xml:space="preserve">Работник Заказчика/Подрядчика, ответственный за коммуникацию с Подрядчиком/Заказчиком по вопросам выполнения Запроса. </w:t>
            </w:r>
          </w:p>
        </w:tc>
      </w:tr>
      <w:tr w:rsidR="00752AA6" w14:paraId="78FE6A0B" w14:textId="77777777">
        <w:trPr>
          <w:trHeight w:val="540"/>
          <w:jc w:val="center"/>
        </w:trPr>
        <w:tc>
          <w:tcPr>
            <w:tcW w:w="2576" w:type="dxa"/>
            <w:tcBorders>
              <w:top w:val="single" w:sz="4" w:space="0" w:color="000000"/>
              <w:left w:val="single" w:sz="4" w:space="0" w:color="000000"/>
              <w:bottom w:val="single" w:sz="4" w:space="0" w:color="000000"/>
              <w:right w:val="single" w:sz="4" w:space="0" w:color="000000"/>
            </w:tcBorders>
            <w:vAlign w:val="center"/>
          </w:tcPr>
          <w:p w14:paraId="10ED9487" w14:textId="77777777" w:rsidR="00752AA6" w:rsidRDefault="00000000">
            <w:pPr>
              <w:widowControl w:val="0"/>
              <w:tabs>
                <w:tab w:val="left" w:pos="1843"/>
              </w:tabs>
              <w:spacing w:after="0" w:line="240" w:lineRule="auto"/>
              <w:rPr>
                <w:rFonts w:ascii="Times New Roman" w:eastAsia="Arial" w:hAnsi="Times New Roman"/>
                <w:sz w:val="18"/>
                <w:szCs w:val="18"/>
                <w:lang w:eastAsia="ru-RU" w:bidi="hi-IN"/>
              </w:rPr>
            </w:pPr>
            <w:proofErr w:type="spellStart"/>
            <w:r>
              <w:rPr>
                <w:rFonts w:ascii="Times New Roman" w:eastAsia="Arial" w:hAnsi="Times New Roman"/>
                <w:sz w:val="18"/>
                <w:szCs w:val="18"/>
                <w:lang w:eastAsia="ru-RU" w:bidi="hi-IN"/>
              </w:rPr>
              <w:t>DevOps</w:t>
            </w:r>
            <w:proofErr w:type="spellEnd"/>
          </w:p>
        </w:tc>
        <w:tc>
          <w:tcPr>
            <w:tcW w:w="6917" w:type="dxa"/>
            <w:tcBorders>
              <w:top w:val="single" w:sz="4" w:space="0" w:color="000000"/>
              <w:left w:val="single" w:sz="4" w:space="0" w:color="000000"/>
              <w:bottom w:val="single" w:sz="4" w:space="0" w:color="000000"/>
              <w:right w:val="single" w:sz="4" w:space="0" w:color="000000"/>
            </w:tcBorders>
            <w:vAlign w:val="center"/>
          </w:tcPr>
          <w:p w14:paraId="0567C508" w14:textId="77777777" w:rsidR="00752AA6" w:rsidRDefault="00000000">
            <w:pPr>
              <w:widowControl w:val="0"/>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 xml:space="preserve">Технология активного взаимодействия специалистов по </w:t>
            </w:r>
            <w:hyperlink r:id="rId12" w:tooltip="https://ru.wikipedia.org/wiki/%D0%A0%D0%B0%D0%B7%D1%80%D0%B0%D0%B1%D0%BE%D1%82%D0%BA%D0%B0_%D0%BF%D1%80%D0%BE%D0%B3%D1%80%D0%B0%D0%BC%D0%BC%D0%BD%D0%BE%D0%B3%D0%BE_%D0%BE%D0%B1%D0%B5%D1%81%D0%BF%D0%B5%D1%87%D0%B5%D0%BD%D0%B8%D1%8F" w:history="1">
              <w:r>
                <w:rPr>
                  <w:rFonts w:ascii="Times New Roman" w:eastAsia="Arial" w:hAnsi="Times New Roman"/>
                  <w:sz w:val="18"/>
                  <w:szCs w:val="18"/>
                  <w:lang w:eastAsia="ru-RU" w:bidi="hi-IN"/>
                </w:rPr>
                <w:t>разработке</w:t>
              </w:r>
            </w:hyperlink>
            <w:r>
              <w:rPr>
                <w:rFonts w:ascii="Times New Roman" w:eastAsia="Arial" w:hAnsi="Times New Roman"/>
                <w:sz w:val="18"/>
                <w:szCs w:val="18"/>
                <w:lang w:eastAsia="ru-RU" w:bidi="hi-IN"/>
              </w:rPr>
              <w:t xml:space="preserve"> со специалистами по </w:t>
            </w:r>
            <w:hyperlink r:id="rId13" w:tooltip="https://ru.wikipedia.org/wiki/%D0%A2%D0%B5%D1%85%D0%BD%D0%B8%D1%87%D0%B5%D1%81%D0%BA%D0%B0%D1%8F_%D0%BF%D0%BE%D0%B4%D0%B4%D0%B5%D1%80%D0%B6%D0%BA%D0%B0" w:history="1">
              <w:r>
                <w:rPr>
                  <w:rFonts w:ascii="Times New Roman" w:eastAsia="Arial" w:hAnsi="Times New Roman"/>
                  <w:sz w:val="18"/>
                  <w:szCs w:val="18"/>
                  <w:lang w:eastAsia="ru-RU" w:bidi="hi-IN"/>
                </w:rPr>
                <w:t>информационно-технологическому обслуживанию</w:t>
              </w:r>
            </w:hyperlink>
            <w:r>
              <w:rPr>
                <w:rFonts w:ascii="Times New Roman" w:eastAsia="Arial" w:hAnsi="Times New Roman"/>
                <w:sz w:val="18"/>
                <w:szCs w:val="18"/>
                <w:lang w:eastAsia="ru-RU" w:bidi="hi-IN"/>
              </w:rPr>
              <w:t xml:space="preserve"> и взаимной интеграции их рабочих процессов друг в друга для </w:t>
            </w:r>
            <w:hyperlink r:id="rId14" w:tooltip="https://ru.wikipedia.org/wiki/%D0%9E%D0%B1%D0%B5%D1%81%D0%BF%D0%B5%D1%87%D0%B5%D0%BD%D0%B8%D0%B5_%D0%BA%D0%B0%D1%87%D0%B5%D1%81%D1%82%D0%B2%D0%B0" w:history="1">
              <w:r>
                <w:rPr>
                  <w:rFonts w:ascii="Times New Roman" w:eastAsia="Arial" w:hAnsi="Times New Roman"/>
                  <w:sz w:val="18"/>
                  <w:szCs w:val="18"/>
                  <w:lang w:eastAsia="ru-RU" w:bidi="hi-IN"/>
                </w:rPr>
                <w:t>обеспечения качества продукта</w:t>
              </w:r>
            </w:hyperlink>
          </w:p>
        </w:tc>
      </w:tr>
    </w:tbl>
    <w:p w14:paraId="5337134B" w14:textId="77777777" w:rsidR="00752AA6" w:rsidRDefault="00752AA6">
      <w:pPr>
        <w:widowControl w:val="0"/>
        <w:tabs>
          <w:tab w:val="left" w:pos="180"/>
          <w:tab w:val="left" w:pos="360"/>
        </w:tabs>
        <w:spacing w:after="0" w:line="240" w:lineRule="auto"/>
        <w:jc w:val="center"/>
        <w:rPr>
          <w:rFonts w:ascii="Times New Roman" w:eastAsia="Times New Roman" w:hAnsi="Times New Roman"/>
          <w:b/>
          <w:sz w:val="24"/>
          <w:szCs w:val="24"/>
          <w:lang w:eastAsia="ru-RU" w:bidi="hi-IN"/>
        </w:rPr>
      </w:pPr>
    </w:p>
    <w:p w14:paraId="02EC0249" w14:textId="77777777" w:rsidR="00752AA6" w:rsidRDefault="00000000">
      <w:pPr>
        <w:widowControl w:val="0"/>
        <w:tabs>
          <w:tab w:val="left" w:pos="1134"/>
        </w:tabs>
        <w:spacing w:after="0" w:line="240" w:lineRule="auto"/>
        <w:jc w:val="center"/>
        <w:rPr>
          <w:rFonts w:ascii="Times New Roman" w:eastAsia="Times New Roman" w:hAnsi="Times New Roman"/>
          <w:bCs/>
          <w:sz w:val="24"/>
          <w:szCs w:val="24"/>
          <w:lang w:eastAsia="ru-RU" w:bidi="hi-IN"/>
        </w:rPr>
      </w:pPr>
      <w:bookmarkStart w:id="61" w:name="_Toc169858432"/>
      <w:r>
        <w:rPr>
          <w:rFonts w:ascii="Times New Roman" w:eastAsia="Times New Roman" w:hAnsi="Times New Roman"/>
          <w:bCs/>
          <w:sz w:val="24"/>
          <w:szCs w:val="24"/>
          <w:lang w:eastAsia="ru-RU" w:bidi="hi-IN"/>
        </w:rPr>
        <w:t>1. Основные требования к выполнению работ</w:t>
      </w:r>
      <w:bookmarkEnd w:id="61"/>
    </w:p>
    <w:p w14:paraId="33205C6C" w14:textId="77777777" w:rsidR="00752AA6" w:rsidRDefault="00000000">
      <w:pPr>
        <w:widowControl w:val="0"/>
        <w:tabs>
          <w:tab w:val="left" w:pos="1134"/>
        </w:tabs>
        <w:spacing w:after="0" w:line="240" w:lineRule="auto"/>
        <w:ind w:firstLine="709"/>
        <w:jc w:val="both"/>
        <w:rPr>
          <w:rFonts w:ascii="Times New Roman" w:eastAsia="Times New Roman" w:hAnsi="Times New Roman"/>
          <w:sz w:val="24"/>
          <w:szCs w:val="24"/>
          <w:lang w:eastAsia="ru-RU" w:bidi="hi-IN"/>
        </w:rPr>
      </w:pPr>
      <w:r>
        <w:rPr>
          <w:rFonts w:ascii="Times New Roman" w:eastAsia="Times New Roman" w:hAnsi="Times New Roman"/>
          <w:sz w:val="24"/>
          <w:szCs w:val="24"/>
          <w:lang w:eastAsia="ru-RU" w:bidi="hi-IN"/>
        </w:rPr>
        <w:t>Работы, которые выполняются по заявкам или в силу заключенного договора: комплекс работ Подрядчика по разработке, созданию, переработке (модификации), настройке, интеграции, адаптации программ для ЭВМ (ПО) и баз данных, включая, но не ограничиваясь, по разработке, созданию, переработке (модификации), настройке, интеграции, адаптации программ для ЭВМ и баз данных исходного кода/объектного кода, алгоритмов, заложенных в основу его работы, а также включая работу по анализу требований и моделированию решения поставленной задачи, проектированию общей структуры ПО или его части, проектированию структур данных, способов хранения информации, кодированию (программированию) ПО или его части, тестированию, анализу результатов выполнения ПО или его части, передаче нового/измененного ПО или его части Заказчику (далее – работы). В случае если при выполнении работ осуществляется разработка, создание нового ПО Заказчик указывает в соответствующем договоре требования к функционированию такого ПО.</w:t>
      </w:r>
    </w:p>
    <w:p w14:paraId="7B867406" w14:textId="77777777" w:rsidR="00752AA6" w:rsidRDefault="00752AA6">
      <w:pPr>
        <w:widowControl w:val="0"/>
        <w:tabs>
          <w:tab w:val="left" w:pos="1134"/>
        </w:tabs>
        <w:spacing w:after="0" w:line="240" w:lineRule="auto"/>
        <w:ind w:right="139" w:firstLine="567"/>
        <w:jc w:val="both"/>
        <w:rPr>
          <w:rFonts w:ascii="Times New Roman" w:eastAsia="Times New Roman" w:hAnsi="Times New Roman"/>
          <w:sz w:val="24"/>
          <w:szCs w:val="24"/>
          <w:lang w:eastAsia="ru-RU" w:bidi="hi-IN"/>
        </w:rPr>
      </w:pPr>
    </w:p>
    <w:p w14:paraId="701E0463" w14:textId="77777777" w:rsidR="00752AA6" w:rsidRDefault="00000000">
      <w:pPr>
        <w:widowControl w:val="0"/>
        <w:tabs>
          <w:tab w:val="left" w:pos="1134"/>
        </w:tabs>
        <w:spacing w:after="0" w:line="240" w:lineRule="auto"/>
        <w:jc w:val="center"/>
        <w:rPr>
          <w:rFonts w:ascii="Times New Roman" w:eastAsia="Times New Roman" w:hAnsi="Times New Roman"/>
          <w:bCs/>
          <w:sz w:val="24"/>
          <w:szCs w:val="24"/>
          <w:lang w:eastAsia="ru-RU" w:bidi="hi-IN"/>
        </w:rPr>
      </w:pPr>
      <w:r>
        <w:rPr>
          <w:rFonts w:ascii="Times New Roman" w:eastAsia="Times New Roman" w:hAnsi="Times New Roman"/>
          <w:bCs/>
          <w:sz w:val="24"/>
          <w:szCs w:val="24"/>
          <w:lang w:eastAsia="ru-RU" w:bidi="hi-IN"/>
        </w:rPr>
        <w:t>2. Предполагаемый перечень, вид, объем, результат и состав работ (зависит от конкретной потребности Заказчика)</w:t>
      </w:r>
    </w:p>
    <w:p w14:paraId="4A9B2DB2" w14:textId="77777777" w:rsidR="00752AA6" w:rsidRDefault="00000000">
      <w:pPr>
        <w:widowControl w:val="0"/>
        <w:tabs>
          <w:tab w:val="left" w:pos="1134"/>
          <w:tab w:val="left" w:pos="9072"/>
        </w:tabs>
        <w:spacing w:after="0" w:line="240" w:lineRule="auto"/>
        <w:ind w:firstLine="709"/>
        <w:jc w:val="both"/>
        <w:rPr>
          <w:rFonts w:ascii="Times New Roman" w:eastAsia="Times New Roman" w:hAnsi="Times New Roman"/>
          <w:sz w:val="24"/>
          <w:szCs w:val="24"/>
          <w:lang w:eastAsia="ru-RU" w:bidi="hi-IN"/>
        </w:rPr>
      </w:pPr>
      <w:r>
        <w:rPr>
          <w:rFonts w:ascii="Times New Roman" w:eastAsia="Times New Roman" w:hAnsi="Times New Roman"/>
          <w:sz w:val="24"/>
          <w:szCs w:val="24"/>
          <w:lang w:eastAsia="ru-RU" w:bidi="hi-IN"/>
        </w:rPr>
        <w:t xml:space="preserve">Требования к работам, в том числе к виду, объему и составу работ, срокам их выполнения, требования к результату работ, отчетной документации, сроку гарантии и пр., </w:t>
      </w:r>
      <w:r>
        <w:rPr>
          <w:rFonts w:ascii="Times New Roman" w:eastAsia="Times New Roman" w:hAnsi="Times New Roman"/>
          <w:sz w:val="24"/>
          <w:szCs w:val="24"/>
          <w:lang w:eastAsia="ru-RU" w:bidi="hi-IN"/>
        </w:rPr>
        <w:lastRenderedPageBreak/>
        <w:t>указываются в соответствующем договоре.</w:t>
      </w:r>
    </w:p>
    <w:p w14:paraId="3E34D683" w14:textId="77777777" w:rsidR="00752AA6" w:rsidRDefault="00000000">
      <w:pPr>
        <w:widowControl w:val="0"/>
        <w:spacing w:after="0" w:line="240" w:lineRule="auto"/>
        <w:jc w:val="center"/>
        <w:rPr>
          <w:rFonts w:ascii="Times New Roman" w:eastAsia="Times New Roman" w:hAnsi="Times New Roman"/>
          <w:sz w:val="24"/>
          <w:szCs w:val="24"/>
          <w:lang w:eastAsia="ru-RU" w:bidi="hi-IN"/>
        </w:rPr>
      </w:pPr>
      <w:bookmarkStart w:id="62" w:name="_Toc169858442"/>
      <w:r>
        <w:rPr>
          <w:rFonts w:ascii="Times New Roman" w:eastAsia="Times New Roman" w:hAnsi="Times New Roman"/>
          <w:sz w:val="24"/>
          <w:szCs w:val="24"/>
          <w:lang w:eastAsia="ru-RU" w:bidi="hi-IN"/>
        </w:rPr>
        <w:t>Предполагаемый перечень работ</w:t>
      </w:r>
      <w:bookmarkEnd w:id="62"/>
      <w:r>
        <w:rPr>
          <w:rFonts w:ascii="Times New Roman" w:eastAsia="Times New Roman" w:hAnsi="Times New Roman"/>
          <w:sz w:val="24"/>
          <w:szCs w:val="24"/>
          <w:lang w:eastAsia="ru-RU" w:bidi="hi-IN"/>
        </w:rPr>
        <w:t xml:space="preserve"> (открытый)</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154"/>
        <w:gridCol w:w="3977"/>
        <w:gridCol w:w="3536"/>
      </w:tblGrid>
      <w:tr w:rsidR="00752AA6" w14:paraId="03303EA9" w14:textId="77777777">
        <w:trPr>
          <w:trHeight w:val="315"/>
          <w:tblHeader/>
          <w:jc w:val="center"/>
        </w:trPr>
        <w:tc>
          <w:tcPr>
            <w:tcW w:w="265" w:type="pct"/>
            <w:tcBorders>
              <w:top w:val="single" w:sz="4" w:space="0" w:color="auto"/>
              <w:left w:val="single" w:sz="4" w:space="0" w:color="auto"/>
              <w:bottom w:val="single" w:sz="4" w:space="0" w:color="auto"/>
              <w:right w:val="single" w:sz="4" w:space="0" w:color="auto"/>
            </w:tcBorders>
            <w:shd w:val="clear" w:color="auto" w:fill="F2F2F2"/>
          </w:tcPr>
          <w:p w14:paraId="0C16390F" w14:textId="77777777" w:rsidR="00752AA6" w:rsidRDefault="00000000">
            <w:pPr>
              <w:widowControl w:val="0"/>
              <w:spacing w:after="0" w:line="240" w:lineRule="auto"/>
              <w:ind w:left="-113" w:right="-142"/>
              <w:jc w:val="center"/>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 п/п</w:t>
            </w:r>
          </w:p>
        </w:tc>
        <w:tc>
          <w:tcPr>
            <w:tcW w:w="1055" w:type="pct"/>
            <w:tcBorders>
              <w:top w:val="single" w:sz="4" w:space="0" w:color="auto"/>
              <w:left w:val="single" w:sz="4" w:space="0" w:color="auto"/>
              <w:bottom w:val="single" w:sz="4" w:space="0" w:color="auto"/>
              <w:right w:val="single" w:sz="4" w:space="0" w:color="auto"/>
            </w:tcBorders>
            <w:shd w:val="clear" w:color="auto" w:fill="F2F2F2"/>
            <w:vAlign w:val="center"/>
          </w:tcPr>
          <w:p w14:paraId="4B97A347" w14:textId="77777777" w:rsidR="00752AA6" w:rsidRDefault="00000000">
            <w:pPr>
              <w:widowControl w:val="0"/>
              <w:spacing w:after="0" w:line="240" w:lineRule="auto"/>
              <w:jc w:val="center"/>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Виды Работ</w:t>
            </w:r>
          </w:p>
        </w:tc>
        <w:tc>
          <w:tcPr>
            <w:tcW w:w="1948" w:type="pct"/>
            <w:tcBorders>
              <w:top w:val="single" w:sz="4" w:space="0" w:color="auto"/>
              <w:left w:val="single" w:sz="4" w:space="0" w:color="auto"/>
              <w:bottom w:val="single" w:sz="4" w:space="0" w:color="auto"/>
              <w:right w:val="single" w:sz="4" w:space="0" w:color="auto"/>
            </w:tcBorders>
            <w:shd w:val="clear" w:color="auto" w:fill="F2F2F2"/>
            <w:vAlign w:val="center"/>
          </w:tcPr>
          <w:p w14:paraId="135FC8CA" w14:textId="77777777" w:rsidR="00752AA6" w:rsidRDefault="00000000">
            <w:pPr>
              <w:widowControl w:val="0"/>
              <w:spacing w:after="0" w:line="240" w:lineRule="auto"/>
              <w:jc w:val="center"/>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Предполагаемый состав Работ</w:t>
            </w:r>
          </w:p>
        </w:tc>
        <w:tc>
          <w:tcPr>
            <w:tcW w:w="1732" w:type="pct"/>
            <w:tcBorders>
              <w:top w:val="single" w:sz="4" w:space="0" w:color="auto"/>
              <w:left w:val="single" w:sz="4" w:space="0" w:color="auto"/>
              <w:bottom w:val="single" w:sz="4" w:space="0" w:color="auto"/>
              <w:right w:val="single" w:sz="4" w:space="0" w:color="auto"/>
            </w:tcBorders>
            <w:shd w:val="clear" w:color="auto" w:fill="F2F2F2"/>
            <w:vAlign w:val="center"/>
          </w:tcPr>
          <w:p w14:paraId="5CA6B9BC" w14:textId="77777777" w:rsidR="00752AA6" w:rsidRDefault="00000000">
            <w:pPr>
              <w:widowControl w:val="0"/>
              <w:spacing w:after="0" w:line="240" w:lineRule="auto"/>
              <w:jc w:val="center"/>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Предполагаемые результаты работ</w:t>
            </w:r>
          </w:p>
        </w:tc>
      </w:tr>
      <w:tr w:rsidR="00752AA6" w14:paraId="0828047E" w14:textId="77777777">
        <w:trPr>
          <w:trHeight w:val="1200"/>
          <w:jc w:val="center"/>
        </w:trPr>
        <w:tc>
          <w:tcPr>
            <w:tcW w:w="265" w:type="pct"/>
            <w:tcBorders>
              <w:top w:val="single" w:sz="4" w:space="0" w:color="auto"/>
              <w:left w:val="single" w:sz="4" w:space="0" w:color="auto"/>
              <w:bottom w:val="single" w:sz="4" w:space="0" w:color="auto"/>
              <w:right w:val="single" w:sz="4" w:space="0" w:color="auto"/>
            </w:tcBorders>
          </w:tcPr>
          <w:p w14:paraId="6CE0994E" w14:textId="77777777" w:rsidR="00752AA6" w:rsidRDefault="00000000">
            <w:pPr>
              <w:widowControl w:val="0"/>
              <w:spacing w:after="0" w:line="240" w:lineRule="auto"/>
              <w:ind w:hanging="22"/>
              <w:jc w:val="center"/>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w:t>
            </w:r>
          </w:p>
        </w:tc>
        <w:tc>
          <w:tcPr>
            <w:tcW w:w="1055" w:type="pct"/>
            <w:tcBorders>
              <w:top w:val="single" w:sz="4" w:space="0" w:color="auto"/>
              <w:left w:val="single" w:sz="4" w:space="0" w:color="auto"/>
              <w:bottom w:val="single" w:sz="4" w:space="0" w:color="auto"/>
              <w:right w:val="single" w:sz="4" w:space="0" w:color="auto"/>
            </w:tcBorders>
          </w:tcPr>
          <w:p w14:paraId="7F664337" w14:textId="77777777" w:rsidR="00752AA6" w:rsidRDefault="00000000">
            <w:pPr>
              <w:widowControl w:val="0"/>
              <w:spacing w:after="0" w:line="240" w:lineRule="auto"/>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Работы по проектированию и разработке архитектурных решений для последующей автоматизации программного обеспечения, используемого Заказчиком в соответствии с шаблоном документа Архитектурное решение</w:t>
            </w:r>
          </w:p>
        </w:tc>
        <w:tc>
          <w:tcPr>
            <w:tcW w:w="1948" w:type="pct"/>
            <w:tcBorders>
              <w:top w:val="single" w:sz="4" w:space="0" w:color="auto"/>
              <w:left w:val="single" w:sz="4" w:space="0" w:color="auto"/>
              <w:bottom w:val="single" w:sz="4" w:space="0" w:color="auto"/>
              <w:right w:val="single" w:sz="4" w:space="0" w:color="auto"/>
            </w:tcBorders>
          </w:tcPr>
          <w:p w14:paraId="112D8BE5"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 xml:space="preserve">Часть процесса разработки /создания/ модификации/настройки/интеграции/адаптации ПО. Проектирование архитектурных решений для последующей автоматизации, разработка документа Архитектурное решение. </w:t>
            </w:r>
          </w:p>
          <w:p w14:paraId="1B5C8DDC"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Иные сопутствующие работы по запросу Заказчика.</w:t>
            </w:r>
          </w:p>
        </w:tc>
        <w:tc>
          <w:tcPr>
            <w:tcW w:w="1732" w:type="pct"/>
            <w:tcBorders>
              <w:top w:val="single" w:sz="4" w:space="0" w:color="auto"/>
              <w:left w:val="single" w:sz="4" w:space="0" w:color="auto"/>
              <w:bottom w:val="single" w:sz="4" w:space="0" w:color="auto"/>
              <w:right w:val="single" w:sz="4" w:space="0" w:color="auto"/>
            </w:tcBorders>
          </w:tcPr>
          <w:p w14:paraId="48BAF734"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Результаты могут включать, но не ограничиваются:</w:t>
            </w:r>
          </w:p>
          <w:p w14:paraId="47AA6E44"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Документ Архитектурное решение, разработанное в соответствии с шаблоном;</w:t>
            </w:r>
          </w:p>
          <w:p w14:paraId="70550183"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 Иные согласованные артефакты.</w:t>
            </w:r>
          </w:p>
        </w:tc>
      </w:tr>
      <w:tr w:rsidR="00752AA6" w14:paraId="3B3A66C8" w14:textId="77777777">
        <w:trPr>
          <w:trHeight w:val="552"/>
          <w:jc w:val="center"/>
        </w:trPr>
        <w:tc>
          <w:tcPr>
            <w:tcW w:w="265" w:type="pct"/>
            <w:tcBorders>
              <w:top w:val="single" w:sz="4" w:space="0" w:color="auto"/>
              <w:left w:val="single" w:sz="4" w:space="0" w:color="auto"/>
              <w:bottom w:val="single" w:sz="4" w:space="0" w:color="auto"/>
              <w:right w:val="single" w:sz="4" w:space="0" w:color="auto"/>
            </w:tcBorders>
          </w:tcPr>
          <w:p w14:paraId="0240F9AB" w14:textId="77777777" w:rsidR="00752AA6" w:rsidRDefault="00000000">
            <w:pPr>
              <w:widowControl w:val="0"/>
              <w:spacing w:after="0" w:line="240" w:lineRule="auto"/>
              <w:ind w:hanging="22"/>
              <w:jc w:val="center"/>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w:t>
            </w:r>
          </w:p>
        </w:tc>
        <w:tc>
          <w:tcPr>
            <w:tcW w:w="1055" w:type="pct"/>
            <w:tcBorders>
              <w:top w:val="single" w:sz="4" w:space="0" w:color="auto"/>
              <w:left w:val="single" w:sz="4" w:space="0" w:color="auto"/>
              <w:bottom w:val="single" w:sz="4" w:space="0" w:color="auto"/>
              <w:right w:val="single" w:sz="4" w:space="0" w:color="auto"/>
            </w:tcBorders>
          </w:tcPr>
          <w:p w14:paraId="11B6C8D3" w14:textId="77777777" w:rsidR="00752AA6" w:rsidRDefault="00000000">
            <w:pPr>
              <w:widowControl w:val="0"/>
              <w:spacing w:after="0" w:line="240" w:lineRule="auto"/>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Работы по разработке, созданию, интеграции программного обеспечения, связанные с автоматизацией бизнес-процессов, а также модификации, настройки, адаптации программного обеспечения и баз данных, связанные с изменением бизнес-процессов и приводящие к расширению/изменению его функциональных возможностей</w:t>
            </w:r>
          </w:p>
        </w:tc>
        <w:tc>
          <w:tcPr>
            <w:tcW w:w="1948" w:type="pct"/>
            <w:tcBorders>
              <w:top w:val="single" w:sz="4" w:space="0" w:color="auto"/>
              <w:left w:val="single" w:sz="4" w:space="0" w:color="auto"/>
              <w:bottom w:val="single" w:sz="4" w:space="0" w:color="auto"/>
              <w:right w:val="single" w:sz="4" w:space="0" w:color="auto"/>
            </w:tcBorders>
          </w:tcPr>
          <w:p w14:paraId="2C4306DF"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Работы по разработке/созданию/модификации /настройке/ интеграции, адаптации</w:t>
            </w:r>
            <w:r>
              <w:rPr>
                <w:rFonts w:ascii="Times New Roman" w:eastAsia="Times New Roman" w:hAnsi="Times New Roman"/>
                <w:sz w:val="18"/>
                <w:szCs w:val="18"/>
                <w:vertAlign w:val="superscript"/>
                <w:lang w:eastAsia="ru-RU" w:bidi="hi-IN"/>
              </w:rPr>
              <w:footnoteReference w:id="6"/>
            </w:r>
            <w:r>
              <w:rPr>
                <w:rFonts w:ascii="Times New Roman" w:eastAsia="Times New Roman" w:hAnsi="Times New Roman"/>
                <w:sz w:val="18"/>
                <w:szCs w:val="18"/>
                <w:lang w:eastAsia="ru-RU" w:bidi="hi-IN"/>
              </w:rPr>
              <w:t xml:space="preserve"> ПО включают следующие виды работ (опционально):</w:t>
            </w:r>
          </w:p>
          <w:p w14:paraId="226B56AE"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Экспертный анализ бизнес-инициативы по автоматизации, определение способа реализации, проведение экспресс-оценки трудоемкости и стоимости реализации;</w:t>
            </w:r>
          </w:p>
          <w:p w14:paraId="0AE9177F"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 Экспертный анализ Бизнес-требований, определение способа реализации, проведение оценки трудоемкости и стоимости реализации;</w:t>
            </w:r>
          </w:p>
          <w:p w14:paraId="2B372526"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3) Анализ предметной области автоматизации, сбор и анализ требований, сбор необходимой информации;</w:t>
            </w:r>
          </w:p>
          <w:p w14:paraId="7D98FD9D"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4) Предоставление консультаций / информации / экспертных заключений в процессе выполнения Работ на стороне Заказчика (деятельность предпроектных и проектных команд);</w:t>
            </w:r>
          </w:p>
          <w:p w14:paraId="714675EE"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5) Участие в разработке технических и иных документов (планы, ресурсные планы, бюджеты, рабочие материалы и др.) в рамках деятельности предпроектных и проектных команд;</w:t>
            </w:r>
          </w:p>
          <w:p w14:paraId="37271C14" w14:textId="77777777" w:rsidR="00752AA6" w:rsidRDefault="00000000">
            <w:pPr>
              <w:widowControl w:val="0"/>
              <w:spacing w:after="0" w:line="240" w:lineRule="auto"/>
              <w:ind w:right="28"/>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6) Проектирование и разработка архитектурного решения;</w:t>
            </w:r>
            <w:r>
              <w:rPr>
                <w:rFonts w:ascii="Times New Roman" w:eastAsia="Times New Roman" w:hAnsi="Times New Roman"/>
                <w:sz w:val="18"/>
                <w:szCs w:val="18"/>
                <w:lang w:eastAsia="ru-RU" w:bidi="hi-IN"/>
              </w:rPr>
              <w:br/>
              <w:t>7) Разработка / актуализация технической документации;</w:t>
            </w:r>
            <w:r>
              <w:rPr>
                <w:rFonts w:ascii="Times New Roman" w:eastAsia="Times New Roman" w:hAnsi="Times New Roman"/>
                <w:sz w:val="18"/>
                <w:szCs w:val="18"/>
                <w:lang w:eastAsia="ru-RU" w:bidi="hi-IN"/>
              </w:rPr>
              <w:br/>
              <w:t>8) Разработка программного кода (в случае адаптации изменения вносятся в ПО средствами, встроенными в данное ПО);</w:t>
            </w:r>
            <w:r>
              <w:rPr>
                <w:rFonts w:ascii="Times New Roman" w:eastAsia="Times New Roman" w:hAnsi="Times New Roman"/>
                <w:sz w:val="18"/>
                <w:szCs w:val="18"/>
                <w:lang w:eastAsia="ru-RU" w:bidi="hi-IN"/>
              </w:rPr>
              <w:br/>
              <w:t>9) Разработка обособленных программных модулей, совместимых с ПО;</w:t>
            </w:r>
          </w:p>
          <w:p w14:paraId="726D0567"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10) Компонентное функциональное тестирование;</w:t>
            </w:r>
          </w:p>
          <w:p w14:paraId="5B752DF6"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11) Тестирование безопасности разработанного ПО;</w:t>
            </w:r>
          </w:p>
          <w:p w14:paraId="397125C9"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12) Разработка / актуализация пользовательской</w:t>
            </w:r>
          </w:p>
          <w:p w14:paraId="44C36DAE"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документации, программа методики испытаний, тест</w:t>
            </w:r>
          </w:p>
          <w:p w14:paraId="18538800"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кейсов;</w:t>
            </w:r>
          </w:p>
          <w:p w14:paraId="57952F08"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13) подготовка инфраструктуры согласно архитектурному решению;</w:t>
            </w:r>
            <w:r>
              <w:rPr>
                <w:rFonts w:ascii="Times New Roman" w:eastAsia="Times New Roman" w:hAnsi="Times New Roman"/>
                <w:sz w:val="18"/>
                <w:szCs w:val="18"/>
                <w:lang w:eastAsia="ru-RU" w:bidi="hi-IN"/>
              </w:rPr>
              <w:br/>
              <w:t>14) сборка (формирование пакетов обновления / патчей / релизов ПО);</w:t>
            </w:r>
            <w:r>
              <w:rPr>
                <w:rFonts w:ascii="Times New Roman" w:eastAsia="Times New Roman" w:hAnsi="Times New Roman"/>
                <w:sz w:val="18"/>
                <w:szCs w:val="18"/>
                <w:lang w:eastAsia="ru-RU" w:bidi="hi-IN"/>
              </w:rPr>
              <w:br/>
              <w:t>15) установка и настройка программного обеспечения на аппаратных средствах;</w:t>
            </w:r>
          </w:p>
          <w:p w14:paraId="113A273E"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16) настройка интеграционных решений согласно требованиям;</w:t>
            </w:r>
            <w:r>
              <w:rPr>
                <w:rFonts w:ascii="Times New Roman" w:eastAsia="Times New Roman" w:hAnsi="Times New Roman"/>
                <w:sz w:val="18"/>
                <w:szCs w:val="18"/>
                <w:lang w:eastAsia="ru-RU" w:bidi="hi-IN"/>
              </w:rPr>
              <w:br/>
            </w:r>
            <w:r>
              <w:rPr>
                <w:rFonts w:ascii="Times New Roman" w:eastAsia="Times New Roman" w:hAnsi="Times New Roman"/>
                <w:sz w:val="18"/>
                <w:szCs w:val="18"/>
                <w:lang w:eastAsia="ru-RU" w:bidi="hi-IN"/>
              </w:rPr>
              <w:lastRenderedPageBreak/>
              <w:t>17) интеграционное функциональное тестирование либо участие в нем;</w:t>
            </w:r>
            <w:r>
              <w:rPr>
                <w:rFonts w:ascii="Times New Roman" w:eastAsia="Times New Roman" w:hAnsi="Times New Roman"/>
                <w:sz w:val="18"/>
                <w:szCs w:val="18"/>
                <w:lang w:eastAsia="ru-RU" w:bidi="hi-IN"/>
              </w:rPr>
              <w:br/>
              <w:t>18) участие в предварительном тестировании;</w:t>
            </w:r>
          </w:p>
          <w:p w14:paraId="7F00271F"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 xml:space="preserve">19) разработка и отрисовка </w:t>
            </w:r>
            <w:r>
              <w:rPr>
                <w:rFonts w:ascii="Times New Roman" w:eastAsia="Times New Roman" w:hAnsi="Times New Roman"/>
                <w:sz w:val="18"/>
                <w:szCs w:val="18"/>
                <w:lang w:val="en-US" w:eastAsia="ru-RU" w:bidi="hi-IN"/>
              </w:rPr>
              <w:t>UX</w:t>
            </w:r>
            <w:r>
              <w:rPr>
                <w:rFonts w:ascii="Times New Roman" w:eastAsia="Times New Roman" w:hAnsi="Times New Roman"/>
                <w:sz w:val="18"/>
                <w:szCs w:val="18"/>
                <w:lang w:eastAsia="ru-RU" w:bidi="hi-IN"/>
              </w:rPr>
              <w:t>/</w:t>
            </w:r>
            <w:r>
              <w:rPr>
                <w:rFonts w:ascii="Times New Roman" w:eastAsia="Times New Roman" w:hAnsi="Times New Roman"/>
                <w:sz w:val="18"/>
                <w:szCs w:val="18"/>
                <w:lang w:val="en-US" w:eastAsia="ru-RU" w:bidi="hi-IN"/>
              </w:rPr>
              <w:t>UI</w:t>
            </w:r>
            <w:r>
              <w:rPr>
                <w:rFonts w:ascii="Times New Roman" w:eastAsia="Times New Roman" w:hAnsi="Times New Roman"/>
                <w:sz w:val="18"/>
                <w:szCs w:val="18"/>
                <w:lang w:eastAsia="ru-RU" w:bidi="hi-IN"/>
              </w:rPr>
              <w:t xml:space="preserve"> дизайнов/прототипов ПО;</w:t>
            </w:r>
          </w:p>
          <w:p w14:paraId="43E9D9E8" w14:textId="77777777" w:rsidR="00752AA6" w:rsidRDefault="00000000">
            <w:pPr>
              <w:widowControl w:val="0"/>
              <w:spacing w:after="0" w:line="240" w:lineRule="auto"/>
              <w:ind w:right="28"/>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20) Иные сопутствующие работы по запросу Заказчика.</w:t>
            </w:r>
          </w:p>
          <w:p w14:paraId="7D5966AE"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21) Переход к опытной эксплуатации ПО.</w:t>
            </w:r>
          </w:p>
        </w:tc>
        <w:tc>
          <w:tcPr>
            <w:tcW w:w="1732" w:type="pct"/>
            <w:tcBorders>
              <w:top w:val="single" w:sz="4" w:space="0" w:color="auto"/>
              <w:left w:val="single" w:sz="4" w:space="0" w:color="auto"/>
              <w:bottom w:val="single" w:sz="4" w:space="0" w:color="auto"/>
              <w:right w:val="single" w:sz="4" w:space="0" w:color="auto"/>
            </w:tcBorders>
          </w:tcPr>
          <w:p w14:paraId="69C51366" w14:textId="77777777" w:rsidR="00752AA6" w:rsidRDefault="00000000">
            <w:pPr>
              <w:widowControl w:val="0"/>
              <w:spacing w:after="0" w:line="240" w:lineRule="auto"/>
              <w:ind w:left="39"/>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lastRenderedPageBreak/>
              <w:t>Состав результатов зависит от состава видов выполняемых Работ и требуемого набора документации. Результаты могут включать, но не ограничиваются:</w:t>
            </w:r>
          </w:p>
          <w:p w14:paraId="4886295D" w14:textId="77777777" w:rsidR="00752AA6" w:rsidRDefault="00000000">
            <w:pPr>
              <w:widowControl w:val="0"/>
              <w:spacing w:after="0" w:line="240" w:lineRule="auto"/>
              <w:ind w:left="39"/>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Документ Экспресс-оценка бизнес-инициативы;</w:t>
            </w:r>
            <w:r>
              <w:rPr>
                <w:rFonts w:ascii="Times New Roman" w:eastAsia="Times New Roman" w:hAnsi="Times New Roman"/>
                <w:sz w:val="18"/>
                <w:szCs w:val="18"/>
                <w:lang w:eastAsia="ru-RU" w:bidi="hi-IN"/>
              </w:rPr>
              <w:br/>
              <w:t>2) Документ Оценка бизнес-требований;</w:t>
            </w:r>
          </w:p>
          <w:p w14:paraId="5DEDB18B" w14:textId="77777777" w:rsidR="00752AA6" w:rsidRDefault="00000000">
            <w:pPr>
              <w:widowControl w:val="0"/>
              <w:spacing w:after="0" w:line="240" w:lineRule="auto"/>
              <w:ind w:left="39"/>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3) Информация / экспертные заключения / рабочие материалы предпроектов и проектов;</w:t>
            </w:r>
          </w:p>
          <w:p w14:paraId="02C11CC2" w14:textId="77777777" w:rsidR="00752AA6" w:rsidRDefault="00000000">
            <w:pPr>
              <w:widowControl w:val="0"/>
              <w:spacing w:after="0" w:line="240" w:lineRule="auto"/>
              <w:ind w:left="39"/>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4) Документ Архитектурное решение, разработанный в соответствии с шаблоном Архитектурного решения;</w:t>
            </w:r>
          </w:p>
          <w:p w14:paraId="4578EA3C" w14:textId="77777777" w:rsidR="00752AA6" w:rsidRDefault="00000000">
            <w:pPr>
              <w:widowControl w:val="0"/>
              <w:spacing w:after="0" w:line="240" w:lineRule="auto"/>
              <w:ind w:left="39"/>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5) Техническая документация (Описание бизнес-процесса, Бизнес-требования, Требования к взаимодействию, Функциональные требования, Техническое задание, Технический проект, Паспорт интеграционного сервиса) разработанная в соответствии с шаблоном документов Заказчика;</w:t>
            </w:r>
            <w:r>
              <w:rPr>
                <w:rFonts w:ascii="Times New Roman" w:eastAsia="Times New Roman" w:hAnsi="Times New Roman"/>
                <w:sz w:val="18"/>
                <w:szCs w:val="18"/>
                <w:lang w:eastAsia="ru-RU" w:bidi="hi-IN"/>
              </w:rPr>
              <w:br/>
              <w:t>6) Пользовательская документация (Руководство пользователя, Руководство прикладного администратора, Руководство Администратора информационной безопасности) разработанная в соответствии с шаблоном документов Заказчика;</w:t>
            </w:r>
            <w:r>
              <w:rPr>
                <w:rFonts w:ascii="Times New Roman" w:eastAsia="Times New Roman" w:hAnsi="Times New Roman"/>
                <w:sz w:val="18"/>
                <w:szCs w:val="18"/>
                <w:lang w:eastAsia="ru-RU" w:bidi="hi-IN"/>
              </w:rPr>
              <w:br/>
              <w:t>7) Документы Программа и методика испытаний, Тест-кейсы;</w:t>
            </w:r>
            <w:r>
              <w:rPr>
                <w:rFonts w:ascii="Times New Roman" w:eastAsia="Times New Roman" w:hAnsi="Times New Roman"/>
                <w:sz w:val="18"/>
                <w:szCs w:val="18"/>
                <w:lang w:eastAsia="ru-RU" w:bidi="hi-IN"/>
              </w:rPr>
              <w:br/>
              <w:t>8) Пакет обновления / патч / релиз программного обеспечения;</w:t>
            </w:r>
            <w:r>
              <w:rPr>
                <w:rFonts w:ascii="Times New Roman" w:eastAsia="Times New Roman" w:hAnsi="Times New Roman"/>
                <w:sz w:val="18"/>
                <w:szCs w:val="18"/>
                <w:lang w:eastAsia="ru-RU" w:bidi="hi-IN"/>
              </w:rPr>
              <w:br/>
              <w:t>9) Экземпляр ПО, развернутый и настроенный на аппаратных средствах;</w:t>
            </w:r>
            <w:r>
              <w:rPr>
                <w:rFonts w:ascii="Times New Roman" w:eastAsia="Times New Roman" w:hAnsi="Times New Roman"/>
                <w:sz w:val="18"/>
                <w:szCs w:val="18"/>
                <w:lang w:eastAsia="ru-RU" w:bidi="hi-IN"/>
              </w:rPr>
              <w:br/>
              <w:t>10) Версия (патч, релиз) ПО, прошедшая испытания (интеграционное функциональное тестирование, приемочное тестирование) в соответствии с Программой и методикой испытаний, результаты которых зафиксированы соответствующим протоколом тестирования;</w:t>
            </w:r>
          </w:p>
          <w:p w14:paraId="4ABEDCA3"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bidi="hi-IN"/>
              </w:rPr>
            </w:pPr>
            <w:r>
              <w:rPr>
                <w:rFonts w:ascii="Times New Roman" w:eastAsia="Times New Roman" w:hAnsi="Times New Roman"/>
                <w:sz w:val="18"/>
                <w:szCs w:val="18"/>
                <w:lang w:eastAsia="ru-RU" w:bidi="hi-IN"/>
              </w:rPr>
              <w:t xml:space="preserve">11) </w:t>
            </w:r>
            <w:r>
              <w:rPr>
                <w:rFonts w:ascii="Times New Roman" w:eastAsia="Times New Roman" w:hAnsi="Times New Roman"/>
                <w:sz w:val="18"/>
                <w:szCs w:val="18"/>
                <w:lang w:bidi="hi-IN"/>
              </w:rPr>
              <w:t>Результаты тестирования безопасности ПО;</w:t>
            </w:r>
          </w:p>
          <w:p w14:paraId="172325B8"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eastAsia="ru-RU" w:bidi="hi-IN"/>
              </w:rPr>
            </w:pPr>
            <w:r>
              <w:rPr>
                <w:rFonts w:ascii="Times New Roman" w:eastAsia="Times New Roman" w:hAnsi="Times New Roman"/>
                <w:sz w:val="18"/>
                <w:szCs w:val="18"/>
                <w:lang w:bidi="hi-IN"/>
              </w:rPr>
              <w:t xml:space="preserve">12) </w:t>
            </w:r>
            <w:r>
              <w:rPr>
                <w:rFonts w:ascii="Times New Roman" w:eastAsia="Times New Roman" w:hAnsi="Times New Roman"/>
                <w:sz w:val="18"/>
                <w:szCs w:val="18"/>
                <w:lang w:val="en-US" w:eastAsia="ru-RU" w:bidi="hi-IN"/>
              </w:rPr>
              <w:t>UX</w:t>
            </w:r>
            <w:r>
              <w:rPr>
                <w:rFonts w:ascii="Times New Roman" w:eastAsia="Times New Roman" w:hAnsi="Times New Roman"/>
                <w:sz w:val="18"/>
                <w:szCs w:val="18"/>
                <w:lang w:eastAsia="ru-RU" w:bidi="hi-IN"/>
              </w:rPr>
              <w:t>/</w:t>
            </w:r>
            <w:r>
              <w:rPr>
                <w:rFonts w:ascii="Times New Roman" w:eastAsia="Times New Roman" w:hAnsi="Times New Roman"/>
                <w:sz w:val="18"/>
                <w:szCs w:val="18"/>
                <w:lang w:val="en-US" w:eastAsia="ru-RU" w:bidi="hi-IN"/>
              </w:rPr>
              <w:t>UI</w:t>
            </w:r>
            <w:r>
              <w:rPr>
                <w:rFonts w:ascii="Times New Roman" w:eastAsia="Times New Roman" w:hAnsi="Times New Roman"/>
                <w:sz w:val="18"/>
                <w:szCs w:val="18"/>
                <w:lang w:eastAsia="ru-RU" w:bidi="hi-IN"/>
              </w:rPr>
              <w:t xml:space="preserve"> дизайны/прототипов ПО;</w:t>
            </w:r>
          </w:p>
          <w:p w14:paraId="3A6AC8C7"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bidi="hi-IN"/>
              </w:rPr>
            </w:pPr>
            <w:r>
              <w:rPr>
                <w:rFonts w:ascii="Times New Roman" w:eastAsia="Times New Roman" w:hAnsi="Times New Roman"/>
                <w:sz w:val="18"/>
                <w:szCs w:val="18"/>
                <w:lang w:eastAsia="ru-RU" w:bidi="hi-IN"/>
              </w:rPr>
              <w:t xml:space="preserve">13) Протокол проведения предварительных испытаний ПО. Акт готовности ПО к вводу в опытную </w:t>
            </w:r>
            <w:r>
              <w:rPr>
                <w:rFonts w:ascii="Times New Roman" w:eastAsia="Times New Roman" w:hAnsi="Times New Roman"/>
                <w:sz w:val="18"/>
                <w:szCs w:val="18"/>
                <w:lang w:eastAsia="ru-RU" w:bidi="hi-IN"/>
              </w:rPr>
              <w:lastRenderedPageBreak/>
              <w:t>эксплуатацию.</w:t>
            </w:r>
          </w:p>
          <w:p w14:paraId="2DA55854" w14:textId="77777777" w:rsidR="00752AA6" w:rsidRDefault="00000000">
            <w:pPr>
              <w:widowControl w:val="0"/>
              <w:spacing w:after="0" w:line="240" w:lineRule="auto"/>
              <w:ind w:left="31" w:right="28" w:hanging="31"/>
              <w:jc w:val="both"/>
              <w:rPr>
                <w:rFonts w:ascii="Times New Roman" w:eastAsia="Times New Roman" w:hAnsi="Times New Roman"/>
                <w:sz w:val="18"/>
                <w:szCs w:val="18"/>
                <w:lang w:bidi="hi-IN"/>
              </w:rPr>
            </w:pPr>
            <w:r>
              <w:rPr>
                <w:rFonts w:ascii="Times New Roman" w:eastAsia="Times New Roman" w:hAnsi="Times New Roman"/>
                <w:sz w:val="18"/>
                <w:szCs w:val="18"/>
                <w:lang w:bidi="hi-IN"/>
              </w:rPr>
              <w:t xml:space="preserve">14) </w:t>
            </w:r>
            <w:r>
              <w:rPr>
                <w:rFonts w:ascii="Times New Roman" w:eastAsia="Times New Roman" w:hAnsi="Times New Roman"/>
                <w:sz w:val="18"/>
                <w:szCs w:val="18"/>
                <w:lang w:eastAsia="ru-RU" w:bidi="hi-IN"/>
              </w:rPr>
              <w:t>Иные согласованные результаты.</w:t>
            </w:r>
          </w:p>
        </w:tc>
      </w:tr>
      <w:tr w:rsidR="00752AA6" w14:paraId="42D753E7" w14:textId="77777777">
        <w:trPr>
          <w:trHeight w:val="850"/>
          <w:jc w:val="center"/>
        </w:trPr>
        <w:tc>
          <w:tcPr>
            <w:tcW w:w="265" w:type="pct"/>
            <w:tcBorders>
              <w:top w:val="single" w:sz="4" w:space="0" w:color="auto"/>
              <w:left w:val="single" w:sz="4" w:space="0" w:color="auto"/>
              <w:bottom w:val="single" w:sz="4" w:space="0" w:color="auto"/>
              <w:right w:val="single" w:sz="4" w:space="0" w:color="auto"/>
            </w:tcBorders>
          </w:tcPr>
          <w:p w14:paraId="4A85DF72" w14:textId="77777777" w:rsidR="00752AA6" w:rsidRDefault="00000000">
            <w:pPr>
              <w:widowControl w:val="0"/>
              <w:spacing w:after="0" w:line="240" w:lineRule="auto"/>
              <w:jc w:val="center"/>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3</w:t>
            </w:r>
          </w:p>
        </w:tc>
        <w:tc>
          <w:tcPr>
            <w:tcW w:w="1055" w:type="pct"/>
            <w:tcBorders>
              <w:top w:val="single" w:sz="4" w:space="0" w:color="auto"/>
              <w:left w:val="single" w:sz="4" w:space="0" w:color="auto"/>
              <w:bottom w:val="single" w:sz="4" w:space="0" w:color="auto"/>
              <w:right w:val="single" w:sz="4" w:space="0" w:color="auto"/>
            </w:tcBorders>
          </w:tcPr>
          <w:p w14:paraId="0CD9FB9F" w14:textId="77777777" w:rsidR="00752AA6" w:rsidRDefault="00000000">
            <w:pPr>
              <w:widowControl w:val="0"/>
              <w:spacing w:after="0" w:line="240" w:lineRule="auto"/>
              <w:rPr>
                <w:rFonts w:ascii="Times New Roman" w:eastAsia="Times New Roman" w:hAnsi="Times New Roman"/>
                <w:i/>
                <w:sz w:val="18"/>
                <w:szCs w:val="18"/>
                <w:lang w:eastAsia="ru-RU" w:bidi="hi-IN"/>
              </w:rPr>
            </w:pPr>
            <w:r>
              <w:rPr>
                <w:rFonts w:ascii="Times New Roman" w:eastAsia="Times New Roman" w:hAnsi="Times New Roman"/>
                <w:sz w:val="18"/>
                <w:szCs w:val="18"/>
                <w:lang w:eastAsia="ru-RU" w:bidi="hi-IN"/>
              </w:rPr>
              <w:t>Работы по разработке технической и пользовательской документации в соответствии шаблонами документов Заказчика</w:t>
            </w:r>
          </w:p>
        </w:tc>
        <w:tc>
          <w:tcPr>
            <w:tcW w:w="1948" w:type="pct"/>
            <w:tcBorders>
              <w:top w:val="single" w:sz="4" w:space="0" w:color="auto"/>
              <w:left w:val="single" w:sz="4" w:space="0" w:color="auto"/>
              <w:bottom w:val="single" w:sz="4" w:space="0" w:color="auto"/>
              <w:right w:val="single" w:sz="4" w:space="0" w:color="auto"/>
            </w:tcBorders>
          </w:tcPr>
          <w:p w14:paraId="2196C91F"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 xml:space="preserve">Часть процесса разработки / создания/модификации /настройки/интеграции/адаптации ПО. </w:t>
            </w:r>
            <w:r>
              <w:rPr>
                <w:rFonts w:ascii="Times New Roman" w:eastAsia="Times New Roman" w:hAnsi="Times New Roman"/>
                <w:sz w:val="18"/>
                <w:szCs w:val="18"/>
                <w:lang w:eastAsia="ru-RU" w:bidi="hi-IN"/>
              </w:rPr>
              <w:br/>
              <w:t>Разработка / актуализация технической и/или пользовательской документации.</w:t>
            </w:r>
          </w:p>
          <w:p w14:paraId="30AE733E"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Иные сопутствующие работы по запросу Заказчика.</w:t>
            </w:r>
          </w:p>
        </w:tc>
        <w:tc>
          <w:tcPr>
            <w:tcW w:w="1732" w:type="pct"/>
            <w:tcBorders>
              <w:top w:val="single" w:sz="4" w:space="0" w:color="auto"/>
              <w:left w:val="single" w:sz="4" w:space="0" w:color="auto"/>
              <w:bottom w:val="single" w:sz="4" w:space="0" w:color="auto"/>
              <w:right w:val="single" w:sz="4" w:space="0" w:color="auto"/>
            </w:tcBorders>
          </w:tcPr>
          <w:p w14:paraId="2F87E838"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Результаты могут включать, но не ограничиваются:</w:t>
            </w:r>
          </w:p>
          <w:p w14:paraId="0BE465E4"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Техническая документация (Описание бизнес-процесса, Бизнес-требования, Требования к взаимодействию, Функциональные требования, Техническое задание, Технический проект, Паспорт интеграционного сервиса, Комплекс технических средств, Архитектурное видение, Технические условия обеспечения информационной безопасности, Паспорт компьютерной (информационной) системы, План аварийного восстановления работоспособности (</w:t>
            </w:r>
            <w:r>
              <w:rPr>
                <w:rFonts w:ascii="Times New Roman" w:eastAsia="Times New Roman" w:hAnsi="Times New Roman"/>
                <w:sz w:val="18"/>
                <w:szCs w:val="18"/>
                <w:lang w:val="en-US" w:eastAsia="ru-RU" w:bidi="hi-IN"/>
              </w:rPr>
              <w:t>DRP</w:t>
            </w:r>
            <w:r>
              <w:rPr>
                <w:rFonts w:ascii="Times New Roman" w:eastAsia="Times New Roman" w:hAnsi="Times New Roman"/>
                <w:sz w:val="18"/>
                <w:szCs w:val="18"/>
                <w:lang w:eastAsia="ru-RU" w:bidi="hi-IN"/>
              </w:rPr>
              <w:t>);</w:t>
            </w:r>
            <w:r>
              <w:rPr>
                <w:rFonts w:ascii="Times New Roman" w:eastAsia="Times New Roman" w:hAnsi="Times New Roman"/>
                <w:sz w:val="18"/>
                <w:szCs w:val="18"/>
                <w:lang w:eastAsia="ru-RU" w:bidi="hi-IN"/>
              </w:rPr>
              <w:br/>
              <w:t>2) Пользовательская документация (Руководство пользователя, Руководство прикладного администратора, Руководство администратора информационной безопасности);</w:t>
            </w:r>
          </w:p>
          <w:p w14:paraId="5425A27C"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3) Иные согласованные результаты.</w:t>
            </w:r>
          </w:p>
        </w:tc>
      </w:tr>
      <w:tr w:rsidR="00752AA6" w14:paraId="5CA56C44" w14:textId="77777777">
        <w:trPr>
          <w:trHeight w:val="4369"/>
          <w:jc w:val="center"/>
        </w:trPr>
        <w:tc>
          <w:tcPr>
            <w:tcW w:w="265" w:type="pct"/>
            <w:tcBorders>
              <w:top w:val="single" w:sz="4" w:space="0" w:color="auto"/>
              <w:left w:val="single" w:sz="4" w:space="0" w:color="auto"/>
              <w:bottom w:val="single" w:sz="4" w:space="0" w:color="auto"/>
              <w:right w:val="single" w:sz="4" w:space="0" w:color="auto"/>
            </w:tcBorders>
          </w:tcPr>
          <w:p w14:paraId="59BA8B20" w14:textId="77777777" w:rsidR="00752AA6" w:rsidRDefault="00000000">
            <w:pPr>
              <w:widowControl w:val="0"/>
              <w:spacing w:after="0" w:line="240" w:lineRule="auto"/>
              <w:jc w:val="center"/>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4</w:t>
            </w:r>
          </w:p>
        </w:tc>
        <w:tc>
          <w:tcPr>
            <w:tcW w:w="1055" w:type="pct"/>
            <w:tcBorders>
              <w:top w:val="single" w:sz="4" w:space="0" w:color="auto"/>
              <w:left w:val="single" w:sz="4" w:space="0" w:color="auto"/>
              <w:bottom w:val="single" w:sz="4" w:space="0" w:color="auto"/>
              <w:right w:val="single" w:sz="4" w:space="0" w:color="auto"/>
            </w:tcBorders>
          </w:tcPr>
          <w:p w14:paraId="64782C08" w14:textId="77777777" w:rsidR="00752AA6" w:rsidRDefault="00000000">
            <w:pPr>
              <w:widowControl w:val="0"/>
              <w:spacing w:after="0" w:line="240" w:lineRule="auto"/>
              <w:rPr>
                <w:rFonts w:ascii="Times New Roman" w:eastAsia="Times New Roman" w:hAnsi="Times New Roman"/>
                <w:i/>
                <w:sz w:val="18"/>
                <w:szCs w:val="18"/>
                <w:lang w:eastAsia="ru-RU" w:bidi="hi-IN"/>
              </w:rPr>
            </w:pPr>
            <w:r>
              <w:rPr>
                <w:rFonts w:ascii="Times New Roman" w:eastAsia="Times New Roman" w:hAnsi="Times New Roman"/>
                <w:sz w:val="18"/>
                <w:szCs w:val="18"/>
                <w:lang w:eastAsia="ru-RU" w:bidi="hi-IN"/>
              </w:rPr>
              <w:t>Работы по тестированию программного обеспечения. Разработка тестовых сценариев и программ, методики испытаний</w:t>
            </w:r>
          </w:p>
        </w:tc>
        <w:tc>
          <w:tcPr>
            <w:tcW w:w="1948" w:type="pct"/>
            <w:tcBorders>
              <w:top w:val="single" w:sz="4" w:space="0" w:color="auto"/>
              <w:left w:val="single" w:sz="4" w:space="0" w:color="auto"/>
              <w:bottom w:val="single" w:sz="4" w:space="0" w:color="auto"/>
              <w:right w:val="single" w:sz="4" w:space="0" w:color="auto"/>
            </w:tcBorders>
          </w:tcPr>
          <w:p w14:paraId="713E0DD6"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 xml:space="preserve">Часть процесса разработки /создания/ модификации/настройки/интеграции/адаптации ПО. </w:t>
            </w:r>
            <w:r>
              <w:rPr>
                <w:rFonts w:ascii="Times New Roman" w:eastAsia="Times New Roman" w:hAnsi="Times New Roman"/>
                <w:sz w:val="18"/>
                <w:szCs w:val="18"/>
                <w:lang w:eastAsia="ru-RU" w:bidi="hi-IN"/>
              </w:rPr>
              <w:br/>
              <w:t>Состав Работ зависит от состава конкретного заказа (может включать от одной Работы из списка до полного списка работ).</w:t>
            </w:r>
            <w:r>
              <w:rPr>
                <w:rFonts w:ascii="Times New Roman" w:eastAsia="Times New Roman" w:hAnsi="Times New Roman"/>
                <w:sz w:val="18"/>
                <w:szCs w:val="18"/>
                <w:lang w:eastAsia="ru-RU" w:bidi="hi-IN"/>
              </w:rPr>
              <w:br/>
              <w:t>1) Разработка / актуализация Программы и методики испытаний, тест-кейсов;</w:t>
            </w:r>
          </w:p>
          <w:p w14:paraId="74A5D043"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 Создание наборов тестовых сценариев, тестовых примеров;</w:t>
            </w:r>
            <w:r>
              <w:rPr>
                <w:rFonts w:ascii="Times New Roman" w:eastAsia="Times New Roman" w:hAnsi="Times New Roman"/>
                <w:sz w:val="18"/>
                <w:szCs w:val="18"/>
                <w:lang w:eastAsia="ru-RU" w:bidi="hi-IN"/>
              </w:rPr>
              <w:br/>
              <w:t>3) Установка и настройка программного обеспечения на аппаратных средствах;</w:t>
            </w:r>
            <w:r>
              <w:rPr>
                <w:rFonts w:ascii="Times New Roman" w:eastAsia="Times New Roman" w:hAnsi="Times New Roman"/>
                <w:sz w:val="18"/>
                <w:szCs w:val="18"/>
                <w:lang w:eastAsia="ru-RU" w:bidi="hi-IN"/>
              </w:rPr>
              <w:br/>
              <w:t>4) Компонентное функциональное тестирование;</w:t>
            </w:r>
            <w:r>
              <w:rPr>
                <w:rFonts w:ascii="Times New Roman" w:eastAsia="Times New Roman" w:hAnsi="Times New Roman"/>
                <w:sz w:val="18"/>
                <w:szCs w:val="18"/>
                <w:lang w:eastAsia="ru-RU" w:bidi="hi-IN"/>
              </w:rPr>
              <w:br/>
              <w:t>5) Интеграционное функциональное тестирование либо участие в нем;</w:t>
            </w:r>
            <w:r>
              <w:rPr>
                <w:rFonts w:ascii="Times New Roman" w:eastAsia="Times New Roman" w:hAnsi="Times New Roman"/>
                <w:sz w:val="18"/>
                <w:szCs w:val="18"/>
                <w:lang w:eastAsia="ru-RU" w:bidi="hi-IN"/>
              </w:rPr>
              <w:br/>
              <w:t>6) Участие в приемочном тестировании;</w:t>
            </w:r>
            <w:r>
              <w:rPr>
                <w:rFonts w:ascii="Times New Roman" w:eastAsia="Times New Roman" w:hAnsi="Times New Roman"/>
                <w:sz w:val="18"/>
                <w:szCs w:val="18"/>
                <w:lang w:eastAsia="ru-RU" w:bidi="hi-IN"/>
              </w:rPr>
              <w:br/>
              <w:t>7) Другие виды тестирования, заказанные Заказчиком (регрессионное, нагрузочное);</w:t>
            </w:r>
          </w:p>
          <w:p w14:paraId="18338E8E"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8) тестирование безопасности разработанного ПО.</w:t>
            </w:r>
          </w:p>
          <w:p w14:paraId="0CF0ACF0"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9) Иные сопутствующие работы по запросу Заказчика.</w:t>
            </w:r>
          </w:p>
        </w:tc>
        <w:tc>
          <w:tcPr>
            <w:tcW w:w="1732" w:type="pct"/>
            <w:tcBorders>
              <w:top w:val="single" w:sz="4" w:space="0" w:color="auto"/>
              <w:left w:val="single" w:sz="4" w:space="0" w:color="auto"/>
              <w:bottom w:val="single" w:sz="4" w:space="0" w:color="auto"/>
              <w:right w:val="single" w:sz="4" w:space="0" w:color="auto"/>
            </w:tcBorders>
          </w:tcPr>
          <w:p w14:paraId="08273461"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Результаты могут включать, но не ограничиваются:</w:t>
            </w:r>
          </w:p>
          <w:p w14:paraId="631121C3"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Документы Программа и методика испытаний, Тест-кейсы;</w:t>
            </w:r>
            <w:r>
              <w:rPr>
                <w:rFonts w:ascii="Times New Roman" w:eastAsia="Times New Roman" w:hAnsi="Times New Roman"/>
                <w:sz w:val="18"/>
                <w:szCs w:val="18"/>
                <w:lang w:eastAsia="ru-RU" w:bidi="hi-IN"/>
              </w:rPr>
              <w:br/>
              <w:t>2) Версия (патч, релиз) ПО, прошедшая испытания (интеграционное функциональное тестирование, приемочное тестирование и др.) в соответствии с Программой и методикой испытаний, результаты которых зафиксированы соответствующим протоколом тестирования;</w:t>
            </w:r>
          </w:p>
          <w:p w14:paraId="23491C58" w14:textId="77777777" w:rsidR="00752AA6" w:rsidRDefault="00000000">
            <w:pPr>
              <w:widowControl w:val="0"/>
              <w:spacing w:after="0" w:line="240" w:lineRule="auto"/>
              <w:jc w:val="both"/>
              <w:rPr>
                <w:rFonts w:ascii="Times New Roman" w:eastAsia="Times New Roman" w:hAnsi="Times New Roman"/>
                <w:sz w:val="18"/>
                <w:szCs w:val="18"/>
                <w:lang w:bidi="hi-IN"/>
              </w:rPr>
            </w:pPr>
            <w:r>
              <w:rPr>
                <w:rFonts w:ascii="Times New Roman" w:eastAsia="Times New Roman" w:hAnsi="Times New Roman"/>
                <w:sz w:val="18"/>
                <w:szCs w:val="18"/>
                <w:lang w:eastAsia="ru-RU" w:bidi="hi-IN"/>
              </w:rPr>
              <w:t xml:space="preserve">3) </w:t>
            </w:r>
            <w:r>
              <w:rPr>
                <w:rFonts w:ascii="Times New Roman" w:eastAsia="Times New Roman" w:hAnsi="Times New Roman"/>
                <w:sz w:val="18"/>
                <w:szCs w:val="18"/>
                <w:lang w:bidi="hi-IN"/>
              </w:rPr>
              <w:t>Результаты тестирования безопасности ПО.</w:t>
            </w:r>
          </w:p>
          <w:p w14:paraId="46D12207"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4) Отчет по проведенному тестированию;</w:t>
            </w:r>
          </w:p>
          <w:p w14:paraId="60133A03"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5) Иные согласованные результаты.</w:t>
            </w:r>
          </w:p>
        </w:tc>
      </w:tr>
      <w:tr w:rsidR="00752AA6" w14:paraId="470F11CF" w14:textId="77777777">
        <w:trPr>
          <w:trHeight w:val="1800"/>
          <w:jc w:val="center"/>
        </w:trPr>
        <w:tc>
          <w:tcPr>
            <w:tcW w:w="265" w:type="pct"/>
            <w:tcBorders>
              <w:top w:val="single" w:sz="4" w:space="0" w:color="auto"/>
              <w:left w:val="single" w:sz="4" w:space="0" w:color="auto"/>
              <w:bottom w:val="single" w:sz="4" w:space="0" w:color="auto"/>
              <w:right w:val="single" w:sz="4" w:space="0" w:color="auto"/>
            </w:tcBorders>
          </w:tcPr>
          <w:p w14:paraId="51374B1D" w14:textId="77777777" w:rsidR="00752AA6" w:rsidRDefault="00000000">
            <w:pPr>
              <w:widowControl w:val="0"/>
              <w:spacing w:after="0" w:line="240" w:lineRule="auto"/>
              <w:jc w:val="center"/>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5</w:t>
            </w:r>
          </w:p>
        </w:tc>
        <w:tc>
          <w:tcPr>
            <w:tcW w:w="1055" w:type="pct"/>
            <w:tcBorders>
              <w:top w:val="single" w:sz="4" w:space="0" w:color="auto"/>
              <w:left w:val="single" w:sz="4" w:space="0" w:color="auto"/>
              <w:bottom w:val="single" w:sz="4" w:space="0" w:color="auto"/>
              <w:right w:val="single" w:sz="4" w:space="0" w:color="auto"/>
            </w:tcBorders>
          </w:tcPr>
          <w:p w14:paraId="51496C47" w14:textId="77777777" w:rsidR="00752AA6" w:rsidRDefault="00000000">
            <w:pPr>
              <w:widowControl w:val="0"/>
              <w:spacing w:after="0" w:line="240" w:lineRule="auto"/>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Подготовка и миграция данных</w:t>
            </w:r>
          </w:p>
        </w:tc>
        <w:tc>
          <w:tcPr>
            <w:tcW w:w="1948" w:type="pct"/>
            <w:tcBorders>
              <w:top w:val="single" w:sz="4" w:space="0" w:color="auto"/>
              <w:left w:val="single" w:sz="4" w:space="0" w:color="auto"/>
              <w:bottom w:val="single" w:sz="4" w:space="0" w:color="auto"/>
              <w:right w:val="single" w:sz="4" w:space="0" w:color="auto"/>
            </w:tcBorders>
          </w:tcPr>
          <w:p w14:paraId="08CBCA58"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Работы по миграции данных:</w:t>
            </w:r>
          </w:p>
          <w:p w14:paraId="0D1E50B0"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 xml:space="preserve">1) Организация и контроль </w:t>
            </w:r>
            <w:proofErr w:type="spellStart"/>
            <w:r>
              <w:rPr>
                <w:rFonts w:ascii="Times New Roman" w:eastAsia="Times New Roman" w:hAnsi="Times New Roman"/>
                <w:sz w:val="18"/>
                <w:szCs w:val="18"/>
                <w:lang w:eastAsia="ru-RU" w:bidi="hi-IN"/>
              </w:rPr>
              <w:t>предмиграционных</w:t>
            </w:r>
            <w:proofErr w:type="spellEnd"/>
            <w:r>
              <w:rPr>
                <w:rFonts w:ascii="Times New Roman" w:eastAsia="Times New Roman" w:hAnsi="Times New Roman"/>
                <w:sz w:val="18"/>
                <w:szCs w:val="18"/>
                <w:lang w:eastAsia="ru-RU" w:bidi="hi-IN"/>
              </w:rPr>
              <w:t xml:space="preserve"> мероприятий;</w:t>
            </w:r>
          </w:p>
          <w:p w14:paraId="5F0A24AF"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 Оценка готовности к началу работ миграции данных;</w:t>
            </w:r>
          </w:p>
          <w:p w14:paraId="232E48FC"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4) Организация процесса устранения ошибок;</w:t>
            </w:r>
          </w:p>
          <w:p w14:paraId="41B2A53E"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5) Регистрация дефектов</w:t>
            </w:r>
          </w:p>
          <w:p w14:paraId="7D7A101D"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6) Повторный контроль и проверка по итогам исправления ошибок;</w:t>
            </w:r>
          </w:p>
          <w:p w14:paraId="4EC92B82"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7) Иные сопутствующие работы по запросу Заказчика.</w:t>
            </w:r>
          </w:p>
        </w:tc>
        <w:tc>
          <w:tcPr>
            <w:tcW w:w="1732" w:type="pct"/>
            <w:tcBorders>
              <w:top w:val="single" w:sz="4" w:space="0" w:color="auto"/>
              <w:left w:val="single" w:sz="4" w:space="0" w:color="auto"/>
              <w:bottom w:val="single" w:sz="4" w:space="0" w:color="auto"/>
              <w:right w:val="single" w:sz="4" w:space="0" w:color="auto"/>
            </w:tcBorders>
          </w:tcPr>
          <w:p w14:paraId="1697078D"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Результаты могут включать, но не ограничиваются:</w:t>
            </w:r>
          </w:p>
          <w:p w14:paraId="3B096039"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Готовность данных к миграции.</w:t>
            </w:r>
          </w:p>
          <w:p w14:paraId="71BD46CB"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 Готовность Скрипты/ПО к миграции.</w:t>
            </w:r>
          </w:p>
          <w:p w14:paraId="0551BCA8"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3) Согласованный подход к миграции.</w:t>
            </w:r>
          </w:p>
          <w:p w14:paraId="2BBF2384"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4) Отчет о тестировании миграции.</w:t>
            </w:r>
          </w:p>
          <w:p w14:paraId="5EC2586A"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5) Успешный запуск.</w:t>
            </w:r>
          </w:p>
          <w:p w14:paraId="60C6D610"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6) Иные сопутствующие результаты.</w:t>
            </w:r>
          </w:p>
        </w:tc>
      </w:tr>
      <w:tr w:rsidR="00752AA6" w14:paraId="5B0BE06D" w14:textId="77777777">
        <w:trPr>
          <w:trHeight w:val="1800"/>
          <w:jc w:val="center"/>
        </w:trPr>
        <w:tc>
          <w:tcPr>
            <w:tcW w:w="265" w:type="pct"/>
            <w:tcBorders>
              <w:top w:val="single" w:sz="4" w:space="0" w:color="auto"/>
              <w:left w:val="single" w:sz="4" w:space="0" w:color="auto"/>
              <w:bottom w:val="single" w:sz="4" w:space="0" w:color="auto"/>
              <w:right w:val="single" w:sz="4" w:space="0" w:color="auto"/>
            </w:tcBorders>
          </w:tcPr>
          <w:p w14:paraId="282AFE8E" w14:textId="77777777" w:rsidR="00752AA6" w:rsidRDefault="00000000">
            <w:pPr>
              <w:widowControl w:val="0"/>
              <w:spacing w:after="0" w:line="240" w:lineRule="auto"/>
              <w:jc w:val="center"/>
              <w:rPr>
                <w:rFonts w:ascii="Times New Roman" w:eastAsia="Times New Roman" w:hAnsi="Times New Roman"/>
                <w:sz w:val="18"/>
                <w:szCs w:val="18"/>
                <w:lang w:val="en-US" w:eastAsia="ru-RU" w:bidi="hi-IN"/>
              </w:rPr>
            </w:pPr>
            <w:r>
              <w:rPr>
                <w:rFonts w:ascii="Times New Roman" w:eastAsia="Times New Roman" w:hAnsi="Times New Roman"/>
                <w:sz w:val="18"/>
                <w:szCs w:val="18"/>
                <w:lang w:val="en-US" w:eastAsia="ru-RU" w:bidi="hi-IN"/>
              </w:rPr>
              <w:lastRenderedPageBreak/>
              <w:t>6</w:t>
            </w:r>
          </w:p>
        </w:tc>
        <w:tc>
          <w:tcPr>
            <w:tcW w:w="1055" w:type="pct"/>
            <w:tcBorders>
              <w:top w:val="single" w:sz="4" w:space="0" w:color="auto"/>
              <w:left w:val="single" w:sz="4" w:space="0" w:color="auto"/>
              <w:bottom w:val="single" w:sz="4" w:space="0" w:color="auto"/>
              <w:right w:val="single" w:sz="4" w:space="0" w:color="auto"/>
            </w:tcBorders>
          </w:tcPr>
          <w:p w14:paraId="14744496" w14:textId="77777777" w:rsidR="00752AA6" w:rsidRDefault="00000000">
            <w:pPr>
              <w:widowControl w:val="0"/>
              <w:spacing w:after="0" w:line="240" w:lineRule="auto"/>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Пуско-наладочные работы</w:t>
            </w:r>
          </w:p>
        </w:tc>
        <w:tc>
          <w:tcPr>
            <w:tcW w:w="1948" w:type="pct"/>
            <w:tcBorders>
              <w:top w:val="single" w:sz="4" w:space="0" w:color="auto"/>
              <w:left w:val="single" w:sz="4" w:space="0" w:color="auto"/>
              <w:bottom w:val="single" w:sz="4" w:space="0" w:color="auto"/>
              <w:right w:val="single" w:sz="4" w:space="0" w:color="auto"/>
            </w:tcBorders>
          </w:tcPr>
          <w:p w14:paraId="4B77EE68"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Пуско-наладочные работы могут включать:</w:t>
            </w:r>
          </w:p>
          <w:p w14:paraId="5301E34C"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Конфигурация ИС согласно требованиям;</w:t>
            </w:r>
          </w:p>
          <w:p w14:paraId="0A79BA72"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 Конфигурация серверов;</w:t>
            </w:r>
          </w:p>
          <w:p w14:paraId="7AF2671A"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3) Создание учетных записей/конфигурация ролевой модели ИС;</w:t>
            </w:r>
          </w:p>
          <w:p w14:paraId="406A396C"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4) Обучение и инструктаж пользователей;</w:t>
            </w:r>
          </w:p>
          <w:p w14:paraId="4629AA24"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5) Корректировка донастройка ИС по результатам запуска;</w:t>
            </w:r>
          </w:p>
          <w:p w14:paraId="477112FA"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6) Передача ИС в промышленную эксплуатацию;</w:t>
            </w:r>
          </w:p>
          <w:p w14:paraId="57F1C9E0"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7) Иные сопутствующие работы по запросу Заказчика.</w:t>
            </w:r>
          </w:p>
        </w:tc>
        <w:tc>
          <w:tcPr>
            <w:tcW w:w="1732" w:type="pct"/>
            <w:tcBorders>
              <w:top w:val="single" w:sz="4" w:space="0" w:color="auto"/>
              <w:left w:val="single" w:sz="4" w:space="0" w:color="auto"/>
              <w:bottom w:val="single" w:sz="4" w:space="0" w:color="auto"/>
              <w:right w:val="single" w:sz="4" w:space="0" w:color="auto"/>
            </w:tcBorders>
          </w:tcPr>
          <w:p w14:paraId="71DA7408"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Результаты могут включать, но не ограничиваются:</w:t>
            </w:r>
          </w:p>
          <w:p w14:paraId="64A2590E"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Скрипты конфигурации и развертывания;</w:t>
            </w:r>
          </w:p>
          <w:p w14:paraId="433F5B8E"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 Техническая и иная сопутствующая документация;</w:t>
            </w:r>
          </w:p>
          <w:p w14:paraId="70A83EE2"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3) Материалы для обучения;</w:t>
            </w:r>
          </w:p>
          <w:p w14:paraId="01815E50"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4) Иные сопутствующие результаты.</w:t>
            </w:r>
          </w:p>
        </w:tc>
      </w:tr>
      <w:tr w:rsidR="00752AA6" w14:paraId="4C6D18DC" w14:textId="77777777">
        <w:trPr>
          <w:trHeight w:val="1800"/>
          <w:jc w:val="center"/>
        </w:trPr>
        <w:tc>
          <w:tcPr>
            <w:tcW w:w="265" w:type="pct"/>
            <w:tcBorders>
              <w:top w:val="single" w:sz="4" w:space="0" w:color="auto"/>
              <w:left w:val="single" w:sz="4" w:space="0" w:color="auto"/>
              <w:bottom w:val="single" w:sz="4" w:space="0" w:color="auto"/>
              <w:right w:val="single" w:sz="4" w:space="0" w:color="auto"/>
            </w:tcBorders>
          </w:tcPr>
          <w:p w14:paraId="71ADACBB" w14:textId="77777777" w:rsidR="00752AA6" w:rsidRDefault="00000000">
            <w:pPr>
              <w:widowControl w:val="0"/>
              <w:spacing w:after="0" w:line="240" w:lineRule="auto"/>
              <w:jc w:val="center"/>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7</w:t>
            </w:r>
          </w:p>
        </w:tc>
        <w:tc>
          <w:tcPr>
            <w:tcW w:w="1055" w:type="pct"/>
            <w:tcBorders>
              <w:top w:val="single" w:sz="4" w:space="0" w:color="auto"/>
              <w:left w:val="single" w:sz="4" w:space="0" w:color="auto"/>
              <w:bottom w:val="single" w:sz="4" w:space="0" w:color="auto"/>
              <w:right w:val="single" w:sz="4" w:space="0" w:color="auto"/>
            </w:tcBorders>
          </w:tcPr>
          <w:p w14:paraId="2EC88642" w14:textId="77777777" w:rsidR="00752AA6" w:rsidRDefault="00000000">
            <w:pPr>
              <w:widowControl w:val="0"/>
              <w:spacing w:after="0" w:line="240" w:lineRule="auto"/>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Работы по опытной эксплуатации ПО</w:t>
            </w:r>
          </w:p>
        </w:tc>
        <w:tc>
          <w:tcPr>
            <w:tcW w:w="1948" w:type="pct"/>
            <w:tcBorders>
              <w:top w:val="single" w:sz="4" w:space="0" w:color="auto"/>
              <w:left w:val="single" w:sz="4" w:space="0" w:color="auto"/>
              <w:bottom w:val="single" w:sz="4" w:space="0" w:color="auto"/>
              <w:right w:val="single" w:sz="4" w:space="0" w:color="auto"/>
            </w:tcBorders>
          </w:tcPr>
          <w:p w14:paraId="5DD3636C"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Часть процесса разработки /создания/ модификации/настройки/интеграции/адаптации ПО.</w:t>
            </w:r>
          </w:p>
          <w:p w14:paraId="119A1116"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Работы по проведению опытной эксплуатации включают:</w:t>
            </w:r>
          </w:p>
          <w:p w14:paraId="5E8E2D37"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Подготовка к проведению опытной эксплуатации ПО:</w:t>
            </w:r>
          </w:p>
          <w:p w14:paraId="0F6987FA"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1.1) Разработка плана опытной эксплуатации;</w:t>
            </w:r>
          </w:p>
          <w:p w14:paraId="5E9231FF"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1.2) Формирование критериев успешного прохождения опытной эксплуатации;</w:t>
            </w:r>
          </w:p>
          <w:p w14:paraId="2994FBF9"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1.3) Определение состав участников и ролей;</w:t>
            </w:r>
          </w:p>
          <w:p w14:paraId="53934E5B"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1.4) Определение и подготовка среды проведения опытной эксплуатации (организация доступа к ПО ключевых участников, настройка резервного копирования, постановка ПО на мониторинг и др.);</w:t>
            </w:r>
          </w:p>
          <w:p w14:paraId="5531DD29"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 Проведение опытной эксплуатации ПО, сбор обратной связи от ключевых участников, документирование выявленных проблем;</w:t>
            </w:r>
          </w:p>
          <w:p w14:paraId="74FE6182"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3) Проведение анализа полученных в ходе опытной эксплуатации результатов (обработка данных, оценка соответствия требованиям, определение причин проблем);</w:t>
            </w:r>
          </w:p>
          <w:p w14:paraId="5DEF9C7B"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4) Устранение выявленных недостатков;</w:t>
            </w:r>
          </w:p>
          <w:p w14:paraId="4C52F605"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5) Проведение приемочного тестирования;</w:t>
            </w:r>
          </w:p>
          <w:p w14:paraId="25B507C4"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 xml:space="preserve">6) Переход в промышленную эксплуатацию ПО </w:t>
            </w:r>
            <w:proofErr w:type="spellStart"/>
            <w:r>
              <w:rPr>
                <w:rFonts w:ascii="Times New Roman" w:eastAsia="Times New Roman" w:hAnsi="Times New Roman"/>
                <w:sz w:val="18"/>
                <w:szCs w:val="18"/>
                <w:lang w:eastAsia="ru-RU" w:bidi="hi-IN"/>
              </w:rPr>
              <w:t>по</w:t>
            </w:r>
            <w:proofErr w:type="spellEnd"/>
            <w:r>
              <w:rPr>
                <w:rFonts w:ascii="Times New Roman" w:eastAsia="Times New Roman" w:hAnsi="Times New Roman"/>
                <w:sz w:val="18"/>
                <w:szCs w:val="18"/>
                <w:lang w:eastAsia="ru-RU" w:bidi="hi-IN"/>
              </w:rPr>
              <w:t xml:space="preserve"> результатам тестирования</w:t>
            </w:r>
          </w:p>
        </w:tc>
        <w:tc>
          <w:tcPr>
            <w:tcW w:w="1732" w:type="pct"/>
            <w:tcBorders>
              <w:top w:val="single" w:sz="4" w:space="0" w:color="auto"/>
              <w:left w:val="single" w:sz="4" w:space="0" w:color="auto"/>
              <w:bottom w:val="single" w:sz="4" w:space="0" w:color="auto"/>
              <w:right w:val="single" w:sz="4" w:space="0" w:color="auto"/>
            </w:tcBorders>
          </w:tcPr>
          <w:p w14:paraId="2CF7BDE6"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Документы: План опытной эксплуатации; Журнал опытной эксплуатации.</w:t>
            </w:r>
          </w:p>
          <w:p w14:paraId="373CF646"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 Документы: Протокол приемочного тестирования; Акт готовности ПО к вводу в промышленную эксплуатацию.</w:t>
            </w:r>
          </w:p>
          <w:p w14:paraId="38C0AD7A"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3) Успешное прохождение опытной эксплуатации, готовность ПО к промышленной эксплуатации.</w:t>
            </w:r>
          </w:p>
          <w:p w14:paraId="52CBF730"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4) Исправление ошибок, доработка функционала, обновление документации по итогам опытной эксплуатации ПО.</w:t>
            </w:r>
          </w:p>
          <w:p w14:paraId="75D6CC6B"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5) Иные сопутствующие результаты.</w:t>
            </w:r>
          </w:p>
        </w:tc>
      </w:tr>
      <w:tr w:rsidR="00752AA6" w14:paraId="3C407F3D" w14:textId="77777777">
        <w:trPr>
          <w:trHeight w:val="1800"/>
          <w:jc w:val="center"/>
        </w:trPr>
        <w:tc>
          <w:tcPr>
            <w:tcW w:w="265" w:type="pct"/>
            <w:tcBorders>
              <w:top w:val="single" w:sz="4" w:space="0" w:color="auto"/>
              <w:left w:val="single" w:sz="4" w:space="0" w:color="auto"/>
              <w:bottom w:val="single" w:sz="4" w:space="0" w:color="auto"/>
              <w:right w:val="single" w:sz="4" w:space="0" w:color="auto"/>
            </w:tcBorders>
          </w:tcPr>
          <w:p w14:paraId="105F90A8" w14:textId="77777777" w:rsidR="00752AA6" w:rsidRDefault="00000000">
            <w:pPr>
              <w:widowControl w:val="0"/>
              <w:spacing w:after="0" w:line="240" w:lineRule="auto"/>
              <w:jc w:val="center"/>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8</w:t>
            </w:r>
          </w:p>
        </w:tc>
        <w:tc>
          <w:tcPr>
            <w:tcW w:w="1055" w:type="pct"/>
            <w:tcBorders>
              <w:top w:val="single" w:sz="4" w:space="0" w:color="auto"/>
              <w:left w:val="single" w:sz="4" w:space="0" w:color="auto"/>
              <w:bottom w:val="single" w:sz="4" w:space="0" w:color="auto"/>
              <w:right w:val="single" w:sz="4" w:space="0" w:color="auto"/>
            </w:tcBorders>
          </w:tcPr>
          <w:p w14:paraId="3D3D439D" w14:textId="77777777" w:rsidR="00752AA6" w:rsidRDefault="00000000">
            <w:pPr>
              <w:widowControl w:val="0"/>
              <w:spacing w:after="0" w:line="240" w:lineRule="auto"/>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Работы по сопровождению ПО / расширенной поддержки</w:t>
            </w:r>
          </w:p>
        </w:tc>
        <w:tc>
          <w:tcPr>
            <w:tcW w:w="1948" w:type="pct"/>
            <w:tcBorders>
              <w:top w:val="single" w:sz="4" w:space="0" w:color="auto"/>
              <w:left w:val="single" w:sz="4" w:space="0" w:color="auto"/>
              <w:bottom w:val="single" w:sz="4" w:space="0" w:color="auto"/>
              <w:right w:val="single" w:sz="4" w:space="0" w:color="auto"/>
            </w:tcBorders>
          </w:tcPr>
          <w:p w14:paraId="7257BBEB"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Часть процесса разработки /создания/ модификации/настройки/интеграции/адаптации ПО.</w:t>
            </w:r>
          </w:p>
          <w:p w14:paraId="2AD11711"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Работы по сопровождению ПО / расширенной поддержки включают:</w:t>
            </w:r>
          </w:p>
          <w:p w14:paraId="326EA1D9"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Прием и регистрация обращений пользователей по работе ПО (инциденты и запросы на обслуживание), диагностика и устранение неисправностей;</w:t>
            </w:r>
          </w:p>
          <w:p w14:paraId="5943BDEC"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 xml:space="preserve">2) Восстановление работы ПО в рамках </w:t>
            </w:r>
            <w:r>
              <w:rPr>
                <w:rFonts w:ascii="Times New Roman" w:eastAsia="Times New Roman" w:hAnsi="Times New Roman"/>
                <w:sz w:val="18"/>
                <w:szCs w:val="18"/>
                <w:lang w:val="en-US" w:eastAsia="ru-RU" w:bidi="hi-IN"/>
              </w:rPr>
              <w:t>SLA</w:t>
            </w:r>
            <w:r>
              <w:rPr>
                <w:rFonts w:ascii="Times New Roman" w:eastAsia="Times New Roman" w:hAnsi="Times New Roman"/>
                <w:sz w:val="18"/>
                <w:szCs w:val="18"/>
                <w:lang w:eastAsia="ru-RU" w:bidi="hi-IN"/>
              </w:rPr>
              <w:t xml:space="preserve"> в результате сбой;</w:t>
            </w:r>
          </w:p>
          <w:p w14:paraId="16D9FA80"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3) Анализ проблем и приоритезация, разработка, тестирование и применение исправлений (патчей);</w:t>
            </w:r>
          </w:p>
          <w:p w14:paraId="436BCC54"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4) Проведение консультаций, обучений и инструктажа по работе с ПО</w:t>
            </w:r>
          </w:p>
          <w:p w14:paraId="198A8577"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 xml:space="preserve">5) Проведение мониторинга и контроль состояния системы (производительность, загрузка инфраструктуры, анализ логов и </w:t>
            </w:r>
            <w:proofErr w:type="spellStart"/>
            <w:r>
              <w:rPr>
                <w:rFonts w:ascii="Times New Roman" w:eastAsia="Times New Roman" w:hAnsi="Times New Roman"/>
                <w:sz w:val="18"/>
                <w:szCs w:val="18"/>
                <w:lang w:eastAsia="ru-RU" w:bidi="hi-IN"/>
              </w:rPr>
              <w:t>алертов</w:t>
            </w:r>
            <w:proofErr w:type="spellEnd"/>
            <w:r>
              <w:rPr>
                <w:rFonts w:ascii="Times New Roman" w:eastAsia="Times New Roman" w:hAnsi="Times New Roman"/>
                <w:sz w:val="18"/>
                <w:szCs w:val="18"/>
                <w:lang w:eastAsia="ru-RU" w:bidi="hi-IN"/>
              </w:rPr>
              <w:t>, прогнозирование и предотвращение проблем до их возникновения);</w:t>
            </w:r>
          </w:p>
          <w:p w14:paraId="722EDCA0"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6) Проведение профилактических мероприятий для поддержания работоспособности ПО;</w:t>
            </w:r>
          </w:p>
          <w:p w14:paraId="0AD2E163"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7) Регулярные обновления ПО и добавление новых функций, реализация предложений по улучшению, поступивших от пользователей ПО;</w:t>
            </w:r>
          </w:p>
          <w:p w14:paraId="571D3ECC"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8) Формирование отчетности по работе ПО (сводка выполненных работ, формирование плавно на следующий период, рекомендации по улучшению ПО).</w:t>
            </w:r>
          </w:p>
        </w:tc>
        <w:tc>
          <w:tcPr>
            <w:tcW w:w="1732" w:type="pct"/>
            <w:tcBorders>
              <w:top w:val="single" w:sz="4" w:space="0" w:color="auto"/>
              <w:left w:val="single" w:sz="4" w:space="0" w:color="auto"/>
              <w:bottom w:val="single" w:sz="4" w:space="0" w:color="auto"/>
              <w:right w:val="single" w:sz="4" w:space="0" w:color="auto"/>
            </w:tcBorders>
          </w:tcPr>
          <w:p w14:paraId="17FEFBEB"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Документы: Отчет о выполненных работах, включая рекомендации по улучшению ПО.</w:t>
            </w:r>
          </w:p>
          <w:p w14:paraId="2C1317C0"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 Минимизация сбоев в работе ПО.</w:t>
            </w:r>
          </w:p>
          <w:p w14:paraId="7382EF1F"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3) Повышение удовлетворенности пользователей ПО.</w:t>
            </w:r>
          </w:p>
          <w:p w14:paraId="011C7851"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4) Иные сопутствующие результаты.</w:t>
            </w:r>
          </w:p>
        </w:tc>
      </w:tr>
      <w:tr w:rsidR="00752AA6" w14:paraId="3786FB5A" w14:textId="77777777">
        <w:trPr>
          <w:trHeight w:val="1800"/>
          <w:jc w:val="center"/>
        </w:trPr>
        <w:tc>
          <w:tcPr>
            <w:tcW w:w="265" w:type="pct"/>
            <w:tcBorders>
              <w:top w:val="single" w:sz="4" w:space="0" w:color="auto"/>
              <w:left w:val="single" w:sz="4" w:space="0" w:color="auto"/>
              <w:bottom w:val="single" w:sz="4" w:space="0" w:color="auto"/>
              <w:right w:val="single" w:sz="4" w:space="0" w:color="auto"/>
            </w:tcBorders>
          </w:tcPr>
          <w:p w14:paraId="115E0967" w14:textId="77777777" w:rsidR="00752AA6" w:rsidRDefault="00000000">
            <w:pPr>
              <w:widowControl w:val="0"/>
              <w:spacing w:after="0" w:line="240" w:lineRule="auto"/>
              <w:jc w:val="center"/>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lastRenderedPageBreak/>
              <w:t>9</w:t>
            </w:r>
          </w:p>
        </w:tc>
        <w:tc>
          <w:tcPr>
            <w:tcW w:w="1055" w:type="pct"/>
            <w:tcBorders>
              <w:top w:val="single" w:sz="4" w:space="0" w:color="auto"/>
              <w:left w:val="single" w:sz="4" w:space="0" w:color="auto"/>
              <w:bottom w:val="single" w:sz="4" w:space="0" w:color="auto"/>
              <w:right w:val="single" w:sz="4" w:space="0" w:color="auto"/>
            </w:tcBorders>
          </w:tcPr>
          <w:p w14:paraId="5F9B62DF" w14:textId="77777777" w:rsidR="00752AA6" w:rsidRDefault="00000000">
            <w:pPr>
              <w:widowControl w:val="0"/>
              <w:spacing w:after="0" w:line="240" w:lineRule="auto"/>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Работы по гарантийной поддержке ПО</w:t>
            </w:r>
          </w:p>
        </w:tc>
        <w:tc>
          <w:tcPr>
            <w:tcW w:w="1948" w:type="pct"/>
            <w:tcBorders>
              <w:top w:val="single" w:sz="4" w:space="0" w:color="auto"/>
              <w:left w:val="single" w:sz="4" w:space="0" w:color="auto"/>
              <w:bottom w:val="single" w:sz="4" w:space="0" w:color="auto"/>
              <w:right w:val="single" w:sz="4" w:space="0" w:color="auto"/>
            </w:tcBorders>
          </w:tcPr>
          <w:p w14:paraId="672CF687"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Работы по гарантийной поддержке ПО включают:</w:t>
            </w:r>
          </w:p>
          <w:p w14:paraId="42FA7A00"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Проведение консультация по реализованному функционалу ПО;</w:t>
            </w:r>
          </w:p>
          <w:p w14:paraId="1E272D7D"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 Устранение критических и существенных ошибок в работе ПО;</w:t>
            </w:r>
          </w:p>
          <w:p w14:paraId="6008E5EE"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3) Подготовка и внедрение обновлений для исправления дефектов ПО;</w:t>
            </w:r>
          </w:p>
          <w:p w14:paraId="5069CD47"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4) Контроль стабильности работы ПО, осуществление профилактических и проактивных проверок работы ПО;</w:t>
            </w:r>
          </w:p>
          <w:p w14:paraId="05F4F344"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5) Актуализация технической документации об исправленных ошибках и новых функциях ПО.</w:t>
            </w:r>
          </w:p>
        </w:tc>
        <w:tc>
          <w:tcPr>
            <w:tcW w:w="1732" w:type="pct"/>
            <w:tcBorders>
              <w:top w:val="single" w:sz="4" w:space="0" w:color="auto"/>
              <w:left w:val="single" w:sz="4" w:space="0" w:color="auto"/>
              <w:bottom w:val="single" w:sz="4" w:space="0" w:color="auto"/>
              <w:right w:val="single" w:sz="4" w:space="0" w:color="auto"/>
            </w:tcBorders>
          </w:tcPr>
          <w:p w14:paraId="21251C58"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Обновленная техническая документация.</w:t>
            </w:r>
          </w:p>
          <w:p w14:paraId="27BD2EFE"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 Соответствие функционирования ПО требования Технического задания.</w:t>
            </w:r>
          </w:p>
          <w:p w14:paraId="1FC083A4"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3) Иные сопутствующие результаты.</w:t>
            </w:r>
          </w:p>
        </w:tc>
      </w:tr>
      <w:tr w:rsidR="00752AA6" w14:paraId="07EEC65D" w14:textId="77777777">
        <w:trPr>
          <w:trHeight w:val="1800"/>
          <w:jc w:val="center"/>
        </w:trPr>
        <w:tc>
          <w:tcPr>
            <w:tcW w:w="265" w:type="pct"/>
            <w:tcBorders>
              <w:top w:val="single" w:sz="4" w:space="0" w:color="auto"/>
              <w:left w:val="single" w:sz="4" w:space="0" w:color="auto"/>
              <w:bottom w:val="single" w:sz="4" w:space="0" w:color="auto"/>
              <w:right w:val="single" w:sz="4" w:space="0" w:color="auto"/>
            </w:tcBorders>
          </w:tcPr>
          <w:p w14:paraId="50657E31" w14:textId="77777777" w:rsidR="00752AA6" w:rsidRDefault="00000000">
            <w:pPr>
              <w:widowControl w:val="0"/>
              <w:spacing w:after="0" w:line="240" w:lineRule="auto"/>
              <w:jc w:val="center"/>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10</w:t>
            </w:r>
          </w:p>
        </w:tc>
        <w:tc>
          <w:tcPr>
            <w:tcW w:w="1055" w:type="pct"/>
            <w:tcBorders>
              <w:top w:val="single" w:sz="4" w:space="0" w:color="auto"/>
              <w:left w:val="single" w:sz="4" w:space="0" w:color="auto"/>
              <w:bottom w:val="single" w:sz="4" w:space="0" w:color="auto"/>
              <w:right w:val="single" w:sz="4" w:space="0" w:color="auto"/>
            </w:tcBorders>
          </w:tcPr>
          <w:p w14:paraId="60A6F71D" w14:textId="77777777" w:rsidR="00752AA6" w:rsidRDefault="00000000">
            <w:pPr>
              <w:widowControl w:val="0"/>
              <w:spacing w:after="0" w:line="240" w:lineRule="auto"/>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Работы по обучению пользователей ПО</w:t>
            </w:r>
          </w:p>
        </w:tc>
        <w:tc>
          <w:tcPr>
            <w:tcW w:w="1948" w:type="pct"/>
            <w:tcBorders>
              <w:top w:val="single" w:sz="4" w:space="0" w:color="auto"/>
              <w:left w:val="single" w:sz="4" w:space="0" w:color="auto"/>
              <w:bottom w:val="single" w:sz="4" w:space="0" w:color="auto"/>
              <w:right w:val="single" w:sz="4" w:space="0" w:color="auto"/>
            </w:tcBorders>
          </w:tcPr>
          <w:p w14:paraId="00630129"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Работы по обучению пользователей ПО включают:</w:t>
            </w:r>
          </w:p>
          <w:p w14:paraId="71302B67"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Разработка плана обучения пользователей ПО;</w:t>
            </w:r>
          </w:p>
          <w:p w14:paraId="5FFE0062"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 Разработка обучающих материалов (пошаговые инструкции, видеоуроки, презентации, чек-листы, практические задания);</w:t>
            </w:r>
          </w:p>
          <w:p w14:paraId="2E61A278"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3) Проведение обучение пользователей ПО;</w:t>
            </w:r>
          </w:p>
          <w:p w14:paraId="72A29A86"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 xml:space="preserve">4) Проведение тестирования пользователей ПО </w:t>
            </w:r>
            <w:proofErr w:type="spellStart"/>
            <w:r>
              <w:rPr>
                <w:rFonts w:ascii="Times New Roman" w:eastAsia="Times New Roman" w:hAnsi="Times New Roman"/>
                <w:sz w:val="18"/>
                <w:szCs w:val="18"/>
                <w:lang w:eastAsia="ru-RU" w:bidi="hi-IN"/>
              </w:rPr>
              <w:t>по</w:t>
            </w:r>
            <w:proofErr w:type="spellEnd"/>
            <w:r>
              <w:rPr>
                <w:rFonts w:ascii="Times New Roman" w:eastAsia="Times New Roman" w:hAnsi="Times New Roman"/>
                <w:sz w:val="18"/>
                <w:szCs w:val="18"/>
                <w:lang w:eastAsia="ru-RU" w:bidi="hi-IN"/>
              </w:rPr>
              <w:t xml:space="preserve"> результатам обучения (при необходимости);</w:t>
            </w:r>
          </w:p>
          <w:p w14:paraId="630F0B13"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5) Оказание консультаций по работе с ПО;</w:t>
            </w:r>
          </w:p>
          <w:p w14:paraId="5328D69B"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6) Актуализация обучающих материалов при внедрении новых функций в ПО, выходе обновлений.</w:t>
            </w:r>
          </w:p>
        </w:tc>
        <w:tc>
          <w:tcPr>
            <w:tcW w:w="1732" w:type="pct"/>
            <w:tcBorders>
              <w:top w:val="single" w:sz="4" w:space="0" w:color="auto"/>
              <w:left w:val="single" w:sz="4" w:space="0" w:color="auto"/>
              <w:bottom w:val="single" w:sz="4" w:space="0" w:color="auto"/>
              <w:right w:val="single" w:sz="4" w:space="0" w:color="auto"/>
            </w:tcBorders>
          </w:tcPr>
          <w:p w14:paraId="60BDD811"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1) Успешное обучение пользователей.</w:t>
            </w:r>
          </w:p>
          <w:p w14:paraId="6E16E342"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2) Документы: План обучения, обучающие материалы.</w:t>
            </w:r>
          </w:p>
          <w:p w14:paraId="7F194812" w14:textId="77777777" w:rsidR="00752AA6" w:rsidRDefault="00000000">
            <w:pPr>
              <w:widowControl w:val="0"/>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3) Иные сопутствующие результаты.</w:t>
            </w:r>
          </w:p>
        </w:tc>
      </w:tr>
    </w:tbl>
    <w:p w14:paraId="6E3C9FF2" w14:textId="77777777" w:rsidR="00752AA6" w:rsidRDefault="00752AA6">
      <w:pPr>
        <w:widowControl w:val="0"/>
        <w:spacing w:after="0" w:line="240" w:lineRule="auto"/>
        <w:ind w:firstLine="709"/>
        <w:jc w:val="both"/>
        <w:rPr>
          <w:rFonts w:ascii="Times New Roman" w:eastAsia="Times New Roman" w:hAnsi="Times New Roman"/>
          <w:sz w:val="24"/>
          <w:szCs w:val="24"/>
          <w:lang w:eastAsia="ru-RU" w:bidi="hi-IN"/>
        </w:rPr>
      </w:pPr>
    </w:p>
    <w:p w14:paraId="26D0EFAA" w14:textId="77777777" w:rsidR="00752AA6" w:rsidRDefault="00000000">
      <w:pPr>
        <w:widowControl w:val="0"/>
        <w:spacing w:after="0" w:line="240" w:lineRule="auto"/>
        <w:ind w:firstLine="709"/>
        <w:jc w:val="both"/>
        <w:rPr>
          <w:rFonts w:ascii="Times New Roman" w:eastAsia="Times New Roman" w:hAnsi="Times New Roman"/>
          <w:sz w:val="24"/>
          <w:szCs w:val="24"/>
          <w:lang w:eastAsia="ru-RU" w:bidi="hi-IN"/>
        </w:rPr>
      </w:pPr>
      <w:r>
        <w:rPr>
          <w:rFonts w:ascii="Times New Roman" w:eastAsia="Times New Roman" w:hAnsi="Times New Roman"/>
          <w:sz w:val="24"/>
          <w:szCs w:val="24"/>
          <w:lang w:eastAsia="ru-RU" w:bidi="hi-IN"/>
        </w:rPr>
        <w:t xml:space="preserve">А также бизнес-анализ, системный анализ, постановка задач на разработку витрин данных, разработка витрин данных, разработка архитектуры данных (конвейер данных), управление проектами, построение аналитических панелей и </w:t>
      </w:r>
      <w:proofErr w:type="spellStart"/>
      <w:r>
        <w:rPr>
          <w:rFonts w:ascii="Times New Roman" w:eastAsia="Times New Roman" w:hAnsi="Times New Roman"/>
          <w:sz w:val="24"/>
          <w:szCs w:val="24"/>
          <w:lang w:eastAsia="ru-RU" w:bidi="hi-IN"/>
        </w:rPr>
        <w:t>дашбордов</w:t>
      </w:r>
      <w:proofErr w:type="spellEnd"/>
      <w:r>
        <w:rPr>
          <w:rFonts w:ascii="Times New Roman" w:eastAsia="Times New Roman" w:hAnsi="Times New Roman"/>
          <w:sz w:val="24"/>
          <w:szCs w:val="24"/>
          <w:lang w:eastAsia="ru-RU" w:bidi="hi-IN"/>
        </w:rPr>
        <w:t>.</w:t>
      </w:r>
    </w:p>
    <w:p w14:paraId="38872433" w14:textId="77777777" w:rsidR="00752AA6" w:rsidRDefault="00000000">
      <w:pPr>
        <w:widowControl w:val="0"/>
        <w:tabs>
          <w:tab w:val="left" w:pos="1134"/>
        </w:tabs>
        <w:spacing w:after="0" w:line="240" w:lineRule="auto"/>
        <w:ind w:firstLine="709"/>
        <w:jc w:val="both"/>
        <w:rPr>
          <w:rFonts w:ascii="Times New Roman" w:eastAsia="Times New Roman" w:hAnsi="Times New Roman"/>
          <w:sz w:val="24"/>
          <w:szCs w:val="24"/>
          <w:lang w:eastAsia="ru-RU" w:bidi="hi-IN"/>
        </w:rPr>
      </w:pPr>
      <w:r>
        <w:rPr>
          <w:rFonts w:ascii="Times New Roman" w:eastAsia="Times New Roman" w:hAnsi="Times New Roman"/>
          <w:sz w:val="24"/>
          <w:szCs w:val="24"/>
          <w:lang w:eastAsia="ru-RU" w:bidi="hi-IN"/>
        </w:rPr>
        <w:t>Подрядчик выполняет работы из своих материалов, своими силами и средствами, а также:</w:t>
      </w:r>
    </w:p>
    <w:p w14:paraId="33849165" w14:textId="77777777" w:rsidR="00752AA6" w:rsidRDefault="00000000">
      <w:pPr>
        <w:widowControl w:val="0"/>
        <w:tabs>
          <w:tab w:val="left" w:pos="567"/>
          <w:tab w:val="left" w:pos="993"/>
        </w:tabs>
        <w:spacing w:after="0" w:line="240" w:lineRule="auto"/>
        <w:ind w:firstLine="709"/>
        <w:jc w:val="both"/>
        <w:rPr>
          <w:rFonts w:ascii="Times New Roman" w:eastAsia="Times New Roman" w:hAnsi="Times New Roman"/>
          <w:sz w:val="24"/>
          <w:szCs w:val="24"/>
          <w:lang w:eastAsia="ru-RU" w:bidi="hi-IN"/>
        </w:rPr>
      </w:pPr>
      <w:r>
        <w:rPr>
          <w:rFonts w:ascii="Times New Roman" w:eastAsia="Times New Roman" w:hAnsi="Times New Roman"/>
          <w:sz w:val="24"/>
          <w:szCs w:val="24"/>
          <w:lang w:eastAsia="ru-RU" w:bidi="hi-IN"/>
        </w:rPr>
        <w:t>●</w:t>
      </w:r>
      <w:r>
        <w:rPr>
          <w:rFonts w:ascii="Times New Roman" w:eastAsia="Times New Roman" w:hAnsi="Times New Roman"/>
          <w:sz w:val="24"/>
          <w:szCs w:val="24"/>
          <w:lang w:eastAsia="ru-RU" w:bidi="hi-IN"/>
        </w:rPr>
        <w:tab/>
        <w:t>Обеспечивает своевременное и качественное выполнение работ;</w:t>
      </w:r>
    </w:p>
    <w:p w14:paraId="7FCA937F" w14:textId="77777777" w:rsidR="00752AA6" w:rsidRDefault="00000000">
      <w:pPr>
        <w:widowControl w:val="0"/>
        <w:tabs>
          <w:tab w:val="left" w:pos="567"/>
          <w:tab w:val="left" w:pos="993"/>
        </w:tabs>
        <w:spacing w:after="0" w:line="240" w:lineRule="auto"/>
        <w:ind w:firstLine="709"/>
        <w:jc w:val="both"/>
        <w:rPr>
          <w:rFonts w:ascii="Times New Roman" w:eastAsia="Times New Roman" w:hAnsi="Times New Roman"/>
          <w:sz w:val="24"/>
          <w:szCs w:val="24"/>
          <w:lang w:eastAsia="ru-RU" w:bidi="hi-IN"/>
        </w:rPr>
      </w:pPr>
      <w:r>
        <w:rPr>
          <w:rFonts w:ascii="Times New Roman" w:eastAsia="Times New Roman" w:hAnsi="Times New Roman"/>
          <w:sz w:val="24"/>
          <w:szCs w:val="24"/>
          <w:lang w:eastAsia="ru-RU" w:bidi="hi-IN"/>
        </w:rPr>
        <w:t>●</w:t>
      </w:r>
      <w:r>
        <w:rPr>
          <w:rFonts w:ascii="Times New Roman" w:eastAsia="Times New Roman" w:hAnsi="Times New Roman"/>
          <w:sz w:val="24"/>
          <w:szCs w:val="24"/>
          <w:lang w:eastAsia="ru-RU" w:bidi="hi-IN"/>
        </w:rPr>
        <w:tab/>
        <w:t>Использует и поддерживает производственные процессы методологии Заказчика для формирования технической, проектной и эксплуатационной документации;</w:t>
      </w:r>
    </w:p>
    <w:p w14:paraId="19897E1A" w14:textId="77777777" w:rsidR="00752AA6" w:rsidRDefault="00000000">
      <w:pPr>
        <w:widowControl w:val="0"/>
        <w:tabs>
          <w:tab w:val="left" w:pos="567"/>
          <w:tab w:val="left" w:pos="993"/>
        </w:tabs>
        <w:spacing w:after="0" w:line="240" w:lineRule="auto"/>
        <w:ind w:firstLine="709"/>
        <w:jc w:val="both"/>
        <w:rPr>
          <w:rFonts w:ascii="Times New Roman" w:eastAsia="Times New Roman" w:hAnsi="Times New Roman"/>
          <w:sz w:val="24"/>
          <w:szCs w:val="24"/>
          <w:lang w:eastAsia="ru-RU" w:bidi="hi-IN"/>
        </w:rPr>
      </w:pPr>
      <w:r>
        <w:rPr>
          <w:rFonts w:ascii="Times New Roman" w:eastAsia="Times New Roman" w:hAnsi="Times New Roman"/>
          <w:sz w:val="24"/>
          <w:szCs w:val="24"/>
          <w:lang w:eastAsia="ru-RU" w:bidi="hi-IN"/>
        </w:rPr>
        <w:t>●</w:t>
      </w:r>
      <w:r>
        <w:rPr>
          <w:rFonts w:ascii="Times New Roman" w:eastAsia="Times New Roman" w:hAnsi="Times New Roman"/>
          <w:sz w:val="24"/>
          <w:szCs w:val="24"/>
          <w:lang w:eastAsia="ru-RU" w:bidi="hi-IN"/>
        </w:rPr>
        <w:tab/>
        <w:t>Обеспечивает передачу знаний работникам Заказчика, которые будут осуществлять функции по развитию и поддержке ПО после его введения в промышленную эксплуатацию;</w:t>
      </w:r>
    </w:p>
    <w:p w14:paraId="4AB774CD" w14:textId="77777777" w:rsidR="00752AA6" w:rsidRDefault="00000000">
      <w:pPr>
        <w:widowControl w:val="0"/>
        <w:tabs>
          <w:tab w:val="left" w:pos="567"/>
          <w:tab w:val="left" w:pos="993"/>
        </w:tabs>
        <w:spacing w:after="0" w:line="240" w:lineRule="auto"/>
        <w:ind w:firstLine="709"/>
        <w:jc w:val="both"/>
        <w:rPr>
          <w:rFonts w:ascii="Times New Roman" w:eastAsia="Times New Roman" w:hAnsi="Times New Roman"/>
          <w:sz w:val="24"/>
          <w:szCs w:val="24"/>
          <w:lang w:eastAsia="ru-RU" w:bidi="hi-IN"/>
        </w:rPr>
      </w:pPr>
      <w:r>
        <w:rPr>
          <w:rFonts w:ascii="Times New Roman" w:eastAsia="Times New Roman" w:hAnsi="Times New Roman"/>
          <w:sz w:val="24"/>
          <w:szCs w:val="24"/>
          <w:lang w:eastAsia="ru-RU" w:bidi="hi-IN"/>
        </w:rPr>
        <w:t>●</w:t>
      </w:r>
      <w:r>
        <w:rPr>
          <w:rFonts w:ascii="Times New Roman" w:eastAsia="Times New Roman" w:hAnsi="Times New Roman"/>
          <w:sz w:val="24"/>
          <w:szCs w:val="24"/>
          <w:lang w:eastAsia="ru-RU" w:bidi="hi-IN"/>
        </w:rPr>
        <w:tab/>
        <w:t>Организовывает систему поддержки и сопровождения ПО, в случае наличия задач по выполнению данных работ к предоставляемым ИТ-ресурсам;</w:t>
      </w:r>
    </w:p>
    <w:p w14:paraId="7B08AFA4" w14:textId="77777777" w:rsidR="00752AA6" w:rsidRDefault="00000000">
      <w:pPr>
        <w:widowControl w:val="0"/>
        <w:numPr>
          <w:ilvl w:val="0"/>
          <w:numId w:val="27"/>
        </w:numPr>
        <w:tabs>
          <w:tab w:val="left" w:pos="567"/>
          <w:tab w:val="left" w:pos="851"/>
          <w:tab w:val="left" w:pos="1276"/>
        </w:tabs>
        <w:spacing w:after="0" w:line="240" w:lineRule="auto"/>
        <w:ind w:left="0" w:firstLine="709"/>
        <w:jc w:val="both"/>
        <w:rPr>
          <w:rFonts w:ascii="Times New Roman" w:eastAsia="Times New Roman" w:hAnsi="Times New Roman"/>
          <w:sz w:val="24"/>
          <w:szCs w:val="24"/>
          <w:lang w:eastAsia="ru-RU" w:bidi="hi-IN"/>
        </w:rPr>
      </w:pPr>
      <w:r>
        <w:rPr>
          <w:rFonts w:ascii="Times New Roman" w:eastAsia="Times New Roman" w:hAnsi="Times New Roman"/>
          <w:sz w:val="24"/>
          <w:szCs w:val="24"/>
          <w:lang w:eastAsia="ru-RU" w:bidi="hi-IN"/>
        </w:rPr>
        <w:t>При разработке ПО, предназначенного для обеспечения информационной безопасности, обеспечивает соблюдение требований и процедур, предусмотренных нормативными актами ФСТЭК России и ФСБ России;</w:t>
      </w:r>
    </w:p>
    <w:p w14:paraId="1747183F" w14:textId="77777777" w:rsidR="00752AA6" w:rsidRDefault="00000000">
      <w:pPr>
        <w:widowControl w:val="0"/>
        <w:numPr>
          <w:ilvl w:val="0"/>
          <w:numId w:val="27"/>
        </w:numPr>
        <w:tabs>
          <w:tab w:val="left" w:pos="567"/>
          <w:tab w:val="left" w:pos="851"/>
          <w:tab w:val="left" w:pos="1276"/>
        </w:tabs>
        <w:spacing w:after="0" w:line="240" w:lineRule="auto"/>
        <w:ind w:left="0" w:firstLine="709"/>
        <w:jc w:val="both"/>
        <w:rPr>
          <w:rFonts w:ascii="Times New Roman" w:eastAsia="Times New Roman" w:hAnsi="Times New Roman"/>
          <w:sz w:val="24"/>
          <w:szCs w:val="24"/>
          <w:lang w:eastAsia="ru-RU" w:bidi="hi-IN"/>
        </w:rPr>
      </w:pPr>
      <w:r>
        <w:rPr>
          <w:rFonts w:ascii="Times New Roman" w:eastAsia="Times New Roman" w:hAnsi="Times New Roman"/>
          <w:sz w:val="24"/>
          <w:szCs w:val="24"/>
          <w:lang w:eastAsia="ru-RU" w:bidi="hi-IN"/>
        </w:rPr>
        <w:t>Обеспечивает соблюдение процедур разработки безопасного ПО в соответствии с требованиями ГОСТ Р 56939-2024.</w:t>
      </w:r>
    </w:p>
    <w:p w14:paraId="1D79F17F" w14:textId="77777777" w:rsidR="00752AA6" w:rsidRDefault="00000000">
      <w:pPr>
        <w:widowControl w:val="0"/>
        <w:spacing w:after="0" w:line="240" w:lineRule="auto"/>
        <w:ind w:firstLine="709"/>
        <w:jc w:val="both"/>
        <w:rPr>
          <w:rFonts w:ascii="Times New Roman" w:eastAsia="Times New Roman" w:hAnsi="Times New Roman"/>
          <w:sz w:val="24"/>
          <w:szCs w:val="24"/>
          <w:lang w:eastAsia="ru-RU" w:bidi="hi-IN"/>
        </w:rPr>
      </w:pPr>
      <w:r>
        <w:rPr>
          <w:rFonts w:ascii="Times New Roman" w:eastAsia="Times New Roman" w:hAnsi="Times New Roman"/>
          <w:sz w:val="24"/>
          <w:szCs w:val="24"/>
          <w:lang w:eastAsia="ru-RU" w:bidi="hi-IN"/>
        </w:rPr>
        <w:t>Работы могут выполняться удаленно, по адресу Подрядчика и (или) по адресу Заказчика или по иному согласованному адресу.</w:t>
      </w:r>
    </w:p>
    <w:p w14:paraId="6A3248FC" w14:textId="77777777" w:rsidR="00752AA6" w:rsidRDefault="00000000">
      <w:pPr>
        <w:widowControl w:val="0"/>
        <w:spacing w:after="0" w:line="240" w:lineRule="auto"/>
        <w:ind w:firstLine="709"/>
        <w:jc w:val="both"/>
        <w:rPr>
          <w:rFonts w:ascii="Times New Roman" w:eastAsia="Times New Roman" w:hAnsi="Times New Roman"/>
          <w:sz w:val="24"/>
          <w:szCs w:val="24"/>
          <w:lang w:eastAsia="ru-RU" w:bidi="hi-IN"/>
        </w:rPr>
      </w:pPr>
      <w:r>
        <w:rPr>
          <w:rFonts w:ascii="Times New Roman" w:eastAsia="Times New Roman" w:hAnsi="Times New Roman"/>
          <w:sz w:val="24"/>
          <w:szCs w:val="24"/>
          <w:lang w:eastAsia="ru-RU" w:bidi="hi-IN"/>
        </w:rPr>
        <w:t>Место сдачи и приемки результатов работ: адрес Заказчика.</w:t>
      </w:r>
    </w:p>
    <w:p w14:paraId="2626E010" w14:textId="77777777" w:rsidR="00752AA6" w:rsidRDefault="00752AA6">
      <w:pPr>
        <w:widowControl w:val="0"/>
        <w:tabs>
          <w:tab w:val="left" w:pos="1134"/>
        </w:tabs>
        <w:spacing w:after="0" w:line="240" w:lineRule="auto"/>
        <w:ind w:firstLine="709"/>
        <w:jc w:val="both"/>
        <w:rPr>
          <w:rFonts w:ascii="Times New Roman" w:eastAsia="Times New Roman" w:hAnsi="Times New Roman"/>
          <w:sz w:val="24"/>
          <w:szCs w:val="24"/>
          <w:lang w:eastAsia="ru-RU" w:bidi="hi-IN"/>
        </w:rPr>
      </w:pPr>
    </w:p>
    <w:p w14:paraId="3C6E8A99" w14:textId="77777777" w:rsidR="00752AA6" w:rsidRDefault="00000000">
      <w:pPr>
        <w:widowControl w:val="0"/>
        <w:tabs>
          <w:tab w:val="left" w:pos="1134"/>
        </w:tabs>
        <w:spacing w:after="0" w:line="240" w:lineRule="auto"/>
        <w:jc w:val="center"/>
        <w:rPr>
          <w:rFonts w:ascii="Times New Roman" w:eastAsia="Times New Roman" w:hAnsi="Times New Roman"/>
          <w:bCs/>
          <w:sz w:val="24"/>
          <w:szCs w:val="24"/>
          <w:lang w:eastAsia="ru-RU" w:bidi="hi-IN"/>
        </w:rPr>
      </w:pPr>
      <w:bookmarkStart w:id="63" w:name="_Toc169858438"/>
      <w:r>
        <w:rPr>
          <w:rFonts w:ascii="Times New Roman" w:eastAsia="Times New Roman" w:hAnsi="Times New Roman"/>
          <w:bCs/>
          <w:sz w:val="24"/>
          <w:szCs w:val="24"/>
          <w:lang w:eastAsia="ru-RU" w:bidi="hi-IN"/>
        </w:rPr>
        <w:t>3. Основные требования к возможной отчетной документации</w:t>
      </w:r>
      <w:bookmarkEnd w:id="63"/>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985"/>
        <w:gridCol w:w="992"/>
        <w:gridCol w:w="5954"/>
      </w:tblGrid>
      <w:tr w:rsidR="00752AA6" w14:paraId="7F46F5E6" w14:textId="77777777">
        <w:trPr>
          <w:trHeight w:val="692"/>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77C7DFAD" w14:textId="77777777" w:rsidR="00752AA6" w:rsidRDefault="00000000">
            <w:pPr>
              <w:widowControl w:val="0"/>
              <w:spacing w:after="0" w:line="240" w:lineRule="auto"/>
              <w:jc w:val="center"/>
              <w:rPr>
                <w:rFonts w:ascii="Times New Roman" w:eastAsia="Times New Roman" w:hAnsi="Times New Roman"/>
                <w:bCs/>
                <w:sz w:val="18"/>
                <w:szCs w:val="18"/>
                <w:lang w:bidi="hi-IN"/>
              </w:rPr>
            </w:pPr>
            <w:r>
              <w:rPr>
                <w:rFonts w:ascii="Times New Roman" w:eastAsia="Times New Roman" w:hAnsi="Times New Roman"/>
                <w:bCs/>
                <w:sz w:val="18"/>
                <w:szCs w:val="18"/>
                <w:lang w:bidi="hi-IN"/>
              </w:rPr>
              <w:t>№ п/п</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49DCF6B8" w14:textId="77777777" w:rsidR="00752AA6" w:rsidRDefault="00000000">
            <w:pPr>
              <w:widowControl w:val="0"/>
              <w:spacing w:after="0" w:line="240" w:lineRule="auto"/>
              <w:jc w:val="center"/>
              <w:rPr>
                <w:rFonts w:ascii="Times New Roman" w:eastAsia="Times New Roman" w:hAnsi="Times New Roman"/>
                <w:bCs/>
                <w:sz w:val="18"/>
                <w:szCs w:val="18"/>
                <w:lang w:bidi="hi-IN"/>
              </w:rPr>
            </w:pPr>
            <w:r>
              <w:rPr>
                <w:rFonts w:ascii="Times New Roman" w:eastAsia="Times New Roman" w:hAnsi="Times New Roman"/>
                <w:bCs/>
                <w:sz w:val="18"/>
                <w:szCs w:val="18"/>
                <w:lang w:bidi="hi-IN"/>
              </w:rPr>
              <w:t>Наименование отчетной документации (далее – Документация)</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CF1C8E3" w14:textId="77777777" w:rsidR="00752AA6" w:rsidRDefault="00000000">
            <w:pPr>
              <w:widowControl w:val="0"/>
              <w:spacing w:after="0" w:line="240" w:lineRule="auto"/>
              <w:jc w:val="center"/>
              <w:rPr>
                <w:rFonts w:ascii="Times New Roman" w:eastAsia="Times New Roman" w:hAnsi="Times New Roman"/>
                <w:bCs/>
                <w:sz w:val="18"/>
                <w:szCs w:val="18"/>
                <w:lang w:bidi="hi-IN"/>
              </w:rPr>
            </w:pPr>
            <w:r>
              <w:rPr>
                <w:rFonts w:ascii="Times New Roman" w:eastAsia="Times New Roman" w:hAnsi="Times New Roman"/>
                <w:bCs/>
                <w:sz w:val="18"/>
                <w:szCs w:val="18"/>
                <w:lang w:bidi="hi-IN"/>
              </w:rPr>
              <w:t>Формат</w:t>
            </w:r>
          </w:p>
        </w:tc>
        <w:tc>
          <w:tcPr>
            <w:tcW w:w="5954" w:type="dxa"/>
            <w:tcBorders>
              <w:top w:val="single" w:sz="4" w:space="0" w:color="auto"/>
              <w:left w:val="single" w:sz="4" w:space="0" w:color="auto"/>
              <w:bottom w:val="single" w:sz="4" w:space="0" w:color="auto"/>
              <w:right w:val="single" w:sz="4" w:space="0" w:color="auto"/>
            </w:tcBorders>
            <w:shd w:val="clear" w:color="auto" w:fill="D9D9D9"/>
            <w:vAlign w:val="center"/>
          </w:tcPr>
          <w:p w14:paraId="22B4705A" w14:textId="77777777" w:rsidR="00752AA6" w:rsidRDefault="00000000">
            <w:pPr>
              <w:widowControl w:val="0"/>
              <w:spacing w:after="0" w:line="240" w:lineRule="auto"/>
              <w:jc w:val="center"/>
              <w:rPr>
                <w:rFonts w:ascii="Times New Roman" w:eastAsia="Times New Roman" w:hAnsi="Times New Roman"/>
                <w:bCs/>
                <w:sz w:val="18"/>
                <w:szCs w:val="18"/>
                <w:lang w:bidi="hi-IN"/>
              </w:rPr>
            </w:pPr>
            <w:r>
              <w:rPr>
                <w:rFonts w:ascii="Times New Roman" w:eastAsia="Times New Roman" w:hAnsi="Times New Roman"/>
                <w:bCs/>
                <w:sz w:val="18"/>
                <w:szCs w:val="18"/>
                <w:lang w:bidi="hi-IN"/>
              </w:rPr>
              <w:t>Требования к содержанию и структура Документации</w:t>
            </w:r>
          </w:p>
        </w:tc>
      </w:tr>
      <w:tr w:rsidR="00752AA6" w14:paraId="6E7D08FD" w14:textId="77777777">
        <w:trPr>
          <w:trHeight w:val="249"/>
          <w:jc w:val="center"/>
        </w:trPr>
        <w:tc>
          <w:tcPr>
            <w:tcW w:w="562" w:type="dxa"/>
            <w:tcBorders>
              <w:top w:val="single" w:sz="4" w:space="0" w:color="auto"/>
              <w:left w:val="single" w:sz="4" w:space="0" w:color="auto"/>
              <w:bottom w:val="single" w:sz="4" w:space="0" w:color="auto"/>
              <w:right w:val="single" w:sz="4" w:space="0" w:color="auto"/>
            </w:tcBorders>
            <w:vAlign w:val="center"/>
          </w:tcPr>
          <w:p w14:paraId="60546426"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1</w:t>
            </w:r>
          </w:p>
        </w:tc>
        <w:tc>
          <w:tcPr>
            <w:tcW w:w="1985" w:type="dxa"/>
            <w:tcBorders>
              <w:top w:val="single" w:sz="4" w:space="0" w:color="auto"/>
              <w:left w:val="single" w:sz="4" w:space="0" w:color="auto"/>
              <w:bottom w:val="single" w:sz="4" w:space="0" w:color="auto"/>
              <w:right w:val="single" w:sz="4" w:space="0" w:color="auto"/>
            </w:tcBorders>
            <w:vAlign w:val="center"/>
          </w:tcPr>
          <w:p w14:paraId="2092FFB7" w14:textId="77777777" w:rsidR="00752AA6" w:rsidRDefault="00000000">
            <w:pPr>
              <w:widowControl w:val="0"/>
              <w:tabs>
                <w:tab w:val="num" w:pos="540"/>
              </w:tabs>
              <w:spacing w:after="0" w:line="240" w:lineRule="auto"/>
              <w:rPr>
                <w:rFonts w:ascii="Times New Roman" w:eastAsia="Times New Roman" w:hAnsi="Times New Roman"/>
                <w:sz w:val="18"/>
                <w:szCs w:val="18"/>
                <w:lang w:bidi="hi-IN"/>
              </w:rPr>
            </w:pPr>
            <w:r>
              <w:rPr>
                <w:rFonts w:ascii="Times New Roman" w:eastAsia="Times New Roman" w:hAnsi="Times New Roman"/>
                <w:sz w:val="18"/>
                <w:szCs w:val="18"/>
                <w:lang w:bidi="hi-IN"/>
              </w:rPr>
              <w:t>План проекта</w:t>
            </w:r>
          </w:p>
        </w:tc>
        <w:tc>
          <w:tcPr>
            <w:tcW w:w="992" w:type="dxa"/>
            <w:tcBorders>
              <w:top w:val="single" w:sz="4" w:space="0" w:color="auto"/>
              <w:left w:val="single" w:sz="4" w:space="0" w:color="auto"/>
              <w:bottom w:val="single" w:sz="4" w:space="0" w:color="auto"/>
              <w:right w:val="single" w:sz="4" w:space="0" w:color="auto"/>
            </w:tcBorders>
            <w:vAlign w:val="center"/>
          </w:tcPr>
          <w:p w14:paraId="4268D743" w14:textId="77777777" w:rsidR="00752AA6" w:rsidRDefault="00000000">
            <w:pPr>
              <w:widowControl w:val="0"/>
              <w:tabs>
                <w:tab w:val="num" w:pos="360"/>
              </w:tabs>
              <w:spacing w:after="0" w:line="240" w:lineRule="auto"/>
              <w:ind w:left="360" w:hanging="360"/>
              <w:jc w:val="center"/>
              <w:rPr>
                <w:rFonts w:ascii="Times New Roman" w:eastAsia="Times New Roman" w:hAnsi="Times New Roman"/>
                <w:sz w:val="18"/>
                <w:szCs w:val="18"/>
                <w:lang w:bidi="hi-IN"/>
              </w:rPr>
            </w:pPr>
            <w:proofErr w:type="spellStart"/>
            <w:r>
              <w:rPr>
                <w:rFonts w:ascii="Times New Roman" w:eastAsia="Times New Roman" w:hAnsi="Times New Roman"/>
                <w:sz w:val="18"/>
                <w:szCs w:val="18"/>
                <w:lang w:bidi="hi-IN"/>
              </w:rPr>
              <w:t>Doc</w:t>
            </w:r>
            <w:proofErr w:type="spellEnd"/>
            <w:r>
              <w:rPr>
                <w:rFonts w:ascii="Times New Roman" w:eastAsia="Times New Roman" w:hAnsi="Times New Roman"/>
                <w:sz w:val="18"/>
                <w:szCs w:val="18"/>
                <w:lang w:bidi="hi-IN"/>
              </w:rPr>
              <w:t xml:space="preserve">, </w:t>
            </w:r>
            <w:proofErr w:type="spellStart"/>
            <w:r>
              <w:rPr>
                <w:rFonts w:ascii="Times New Roman" w:eastAsia="Times New Roman" w:hAnsi="Times New Roman"/>
                <w:sz w:val="18"/>
                <w:szCs w:val="18"/>
                <w:lang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4B16FFA1" w14:textId="77777777" w:rsidR="00752AA6" w:rsidRDefault="00000000">
            <w:pPr>
              <w:widowControl w:val="0"/>
              <w:tabs>
                <w:tab w:val="num" w:pos="0"/>
              </w:tabs>
              <w:spacing w:after="0" w:line="240" w:lineRule="auto"/>
              <w:ind w:firstLine="202"/>
              <w:jc w:val="both"/>
              <w:rPr>
                <w:rFonts w:ascii="Times New Roman" w:eastAsia="Times New Roman" w:hAnsi="Times New Roman"/>
                <w:sz w:val="18"/>
                <w:szCs w:val="18"/>
                <w:lang w:bidi="hi-IN"/>
              </w:rPr>
            </w:pPr>
            <w:r>
              <w:rPr>
                <w:rFonts w:ascii="Times New Roman" w:eastAsia="Times New Roman" w:hAnsi="Times New Roman"/>
                <w:sz w:val="18"/>
                <w:szCs w:val="18"/>
                <w:lang w:bidi="hi-IN"/>
              </w:rPr>
              <w:t>Общее описание проекта</w:t>
            </w:r>
          </w:p>
          <w:p w14:paraId="4C59989B" w14:textId="77777777" w:rsidR="00752AA6" w:rsidRDefault="00000000">
            <w:pPr>
              <w:widowControl w:val="0"/>
              <w:tabs>
                <w:tab w:val="num" w:pos="0"/>
              </w:tabs>
              <w:spacing w:after="0" w:line="240" w:lineRule="auto"/>
              <w:ind w:firstLine="202"/>
              <w:jc w:val="both"/>
              <w:rPr>
                <w:rFonts w:ascii="Times New Roman" w:eastAsia="Times New Roman" w:hAnsi="Times New Roman"/>
                <w:sz w:val="18"/>
                <w:szCs w:val="18"/>
                <w:lang w:bidi="hi-IN"/>
              </w:rPr>
            </w:pPr>
            <w:r>
              <w:rPr>
                <w:rFonts w:ascii="Times New Roman" w:eastAsia="Times New Roman" w:hAnsi="Times New Roman"/>
                <w:sz w:val="18"/>
                <w:szCs w:val="18"/>
                <w:lang w:bidi="hi-IN"/>
              </w:rPr>
              <w:t>Ключевые цели и задачи реализации проекта, критерии успеха</w:t>
            </w:r>
          </w:p>
          <w:p w14:paraId="24405956" w14:textId="77777777" w:rsidR="00752AA6" w:rsidRDefault="00000000">
            <w:pPr>
              <w:widowControl w:val="0"/>
              <w:tabs>
                <w:tab w:val="num" w:pos="0"/>
              </w:tabs>
              <w:spacing w:after="0" w:line="240" w:lineRule="auto"/>
              <w:ind w:firstLine="202"/>
              <w:jc w:val="both"/>
              <w:rPr>
                <w:rFonts w:ascii="Times New Roman" w:eastAsia="Times New Roman" w:hAnsi="Times New Roman"/>
                <w:sz w:val="18"/>
                <w:szCs w:val="18"/>
                <w:lang w:bidi="hi-IN"/>
              </w:rPr>
            </w:pPr>
            <w:r>
              <w:rPr>
                <w:rFonts w:ascii="Times New Roman" w:eastAsia="Times New Roman" w:hAnsi="Times New Roman"/>
                <w:sz w:val="18"/>
                <w:szCs w:val="18"/>
                <w:lang w:bidi="hi-IN"/>
              </w:rPr>
              <w:t>Описание проекта, объем выполняемых работ</w:t>
            </w:r>
          </w:p>
          <w:p w14:paraId="53B008B7" w14:textId="77777777" w:rsidR="00752AA6" w:rsidRDefault="00000000">
            <w:pPr>
              <w:widowControl w:val="0"/>
              <w:tabs>
                <w:tab w:val="num" w:pos="0"/>
              </w:tabs>
              <w:spacing w:after="0" w:line="240" w:lineRule="auto"/>
              <w:ind w:firstLine="202"/>
              <w:jc w:val="both"/>
              <w:rPr>
                <w:rFonts w:ascii="Times New Roman" w:eastAsia="Times New Roman" w:hAnsi="Times New Roman"/>
                <w:sz w:val="18"/>
                <w:szCs w:val="18"/>
                <w:lang w:bidi="hi-IN"/>
              </w:rPr>
            </w:pPr>
            <w:r>
              <w:rPr>
                <w:rFonts w:ascii="Times New Roman" w:eastAsia="Times New Roman" w:hAnsi="Times New Roman"/>
                <w:sz w:val="18"/>
                <w:szCs w:val="18"/>
                <w:lang w:bidi="hi-IN"/>
              </w:rPr>
              <w:t>Состав команды и распределение ролей</w:t>
            </w:r>
          </w:p>
          <w:p w14:paraId="234B3178" w14:textId="77777777" w:rsidR="00752AA6" w:rsidRDefault="00000000">
            <w:pPr>
              <w:widowControl w:val="0"/>
              <w:tabs>
                <w:tab w:val="num" w:pos="0"/>
              </w:tabs>
              <w:spacing w:after="0" w:line="240" w:lineRule="auto"/>
              <w:ind w:firstLine="202"/>
              <w:jc w:val="both"/>
              <w:rPr>
                <w:rFonts w:ascii="Times New Roman" w:eastAsia="Times New Roman" w:hAnsi="Times New Roman"/>
                <w:sz w:val="18"/>
                <w:szCs w:val="18"/>
                <w:lang w:bidi="hi-IN"/>
              </w:rPr>
            </w:pPr>
            <w:r>
              <w:rPr>
                <w:rFonts w:ascii="Times New Roman" w:eastAsia="Times New Roman" w:hAnsi="Times New Roman"/>
                <w:sz w:val="18"/>
                <w:szCs w:val="18"/>
                <w:lang w:bidi="hi-IN"/>
              </w:rPr>
              <w:t>Ключевые этапы и вехи проекта</w:t>
            </w:r>
          </w:p>
          <w:p w14:paraId="16B58C08" w14:textId="77777777" w:rsidR="00752AA6" w:rsidRDefault="00000000">
            <w:pPr>
              <w:widowControl w:val="0"/>
              <w:tabs>
                <w:tab w:val="num" w:pos="0"/>
              </w:tabs>
              <w:spacing w:after="0" w:line="240" w:lineRule="auto"/>
              <w:ind w:firstLine="202"/>
              <w:jc w:val="both"/>
              <w:rPr>
                <w:rFonts w:ascii="Times New Roman" w:eastAsia="Times New Roman" w:hAnsi="Times New Roman"/>
                <w:sz w:val="18"/>
                <w:szCs w:val="18"/>
                <w:lang w:bidi="hi-IN"/>
              </w:rPr>
            </w:pPr>
            <w:r>
              <w:rPr>
                <w:rFonts w:ascii="Times New Roman" w:eastAsia="Times New Roman" w:hAnsi="Times New Roman"/>
                <w:sz w:val="18"/>
                <w:szCs w:val="18"/>
                <w:lang w:bidi="hi-IN"/>
              </w:rPr>
              <w:t>Календарный план-график выполнения работ по проекту</w:t>
            </w:r>
          </w:p>
          <w:p w14:paraId="4DC9D4AA" w14:textId="77777777" w:rsidR="00752AA6" w:rsidRDefault="00000000">
            <w:pPr>
              <w:widowControl w:val="0"/>
              <w:tabs>
                <w:tab w:val="num" w:pos="0"/>
              </w:tabs>
              <w:spacing w:after="0" w:line="240" w:lineRule="auto"/>
              <w:ind w:firstLine="202"/>
              <w:jc w:val="both"/>
              <w:rPr>
                <w:rFonts w:ascii="Times New Roman" w:eastAsia="Times New Roman" w:hAnsi="Times New Roman"/>
                <w:sz w:val="18"/>
                <w:szCs w:val="18"/>
                <w:lang w:bidi="hi-IN"/>
              </w:rPr>
            </w:pPr>
            <w:r>
              <w:rPr>
                <w:rFonts w:ascii="Times New Roman" w:eastAsia="Times New Roman" w:hAnsi="Times New Roman"/>
                <w:sz w:val="18"/>
                <w:szCs w:val="18"/>
                <w:lang w:bidi="hi-IN"/>
              </w:rPr>
              <w:lastRenderedPageBreak/>
              <w:t>Ресурсный план</w:t>
            </w:r>
          </w:p>
          <w:p w14:paraId="52F05BB8" w14:textId="77777777" w:rsidR="00752AA6" w:rsidRDefault="00000000">
            <w:pPr>
              <w:widowControl w:val="0"/>
              <w:tabs>
                <w:tab w:val="num" w:pos="0"/>
              </w:tabs>
              <w:spacing w:after="0" w:line="240" w:lineRule="auto"/>
              <w:ind w:firstLine="202"/>
              <w:jc w:val="both"/>
              <w:rPr>
                <w:rFonts w:ascii="Times New Roman" w:eastAsia="Times New Roman" w:hAnsi="Times New Roman"/>
                <w:sz w:val="18"/>
                <w:szCs w:val="18"/>
                <w:lang w:bidi="hi-IN"/>
              </w:rPr>
            </w:pPr>
            <w:r>
              <w:rPr>
                <w:rFonts w:ascii="Times New Roman" w:eastAsia="Times New Roman" w:hAnsi="Times New Roman"/>
                <w:sz w:val="18"/>
                <w:szCs w:val="18"/>
                <w:lang w:bidi="hi-IN"/>
              </w:rPr>
              <w:t>План действий по реагированию на риски</w:t>
            </w:r>
          </w:p>
          <w:p w14:paraId="69FB7324" w14:textId="77777777" w:rsidR="00752AA6" w:rsidRDefault="00000000">
            <w:pPr>
              <w:widowControl w:val="0"/>
              <w:tabs>
                <w:tab w:val="num" w:pos="0"/>
              </w:tabs>
              <w:spacing w:after="0" w:line="240" w:lineRule="auto"/>
              <w:ind w:firstLine="202"/>
              <w:jc w:val="both"/>
              <w:rPr>
                <w:rFonts w:ascii="Times New Roman" w:hAnsi="Times New Roman"/>
                <w:sz w:val="18"/>
                <w:szCs w:val="18"/>
                <w:lang w:eastAsia="ru-RU" w:bidi="hi-IN"/>
              </w:rPr>
            </w:pPr>
            <w:r>
              <w:rPr>
                <w:rFonts w:ascii="Times New Roman" w:eastAsia="Times New Roman" w:hAnsi="Times New Roman"/>
                <w:sz w:val="18"/>
                <w:szCs w:val="18"/>
                <w:lang w:bidi="hi-IN"/>
              </w:rPr>
              <w:t>Описание формата коммуникаций и каналов связи</w:t>
            </w:r>
          </w:p>
        </w:tc>
      </w:tr>
      <w:tr w:rsidR="00752AA6" w14:paraId="44EC5D2E" w14:textId="77777777">
        <w:trPr>
          <w:trHeight w:val="249"/>
          <w:jc w:val="center"/>
        </w:trPr>
        <w:tc>
          <w:tcPr>
            <w:tcW w:w="562" w:type="dxa"/>
            <w:tcBorders>
              <w:top w:val="single" w:sz="4" w:space="0" w:color="auto"/>
              <w:left w:val="single" w:sz="4" w:space="0" w:color="auto"/>
              <w:bottom w:val="single" w:sz="4" w:space="0" w:color="auto"/>
              <w:right w:val="single" w:sz="4" w:space="0" w:color="auto"/>
            </w:tcBorders>
            <w:vAlign w:val="center"/>
          </w:tcPr>
          <w:p w14:paraId="4DCEB4BD"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2</w:t>
            </w:r>
          </w:p>
        </w:tc>
        <w:tc>
          <w:tcPr>
            <w:tcW w:w="1985" w:type="dxa"/>
            <w:tcBorders>
              <w:top w:val="single" w:sz="4" w:space="0" w:color="auto"/>
              <w:left w:val="single" w:sz="4" w:space="0" w:color="auto"/>
              <w:bottom w:val="single" w:sz="4" w:space="0" w:color="auto"/>
              <w:right w:val="single" w:sz="4" w:space="0" w:color="auto"/>
            </w:tcBorders>
            <w:vAlign w:val="center"/>
          </w:tcPr>
          <w:p w14:paraId="0DF8A6FB" w14:textId="77777777" w:rsidR="00752AA6" w:rsidRDefault="00000000">
            <w:pPr>
              <w:widowControl w:val="0"/>
              <w:tabs>
                <w:tab w:val="num" w:pos="540"/>
              </w:tabs>
              <w:spacing w:after="0" w:line="240" w:lineRule="auto"/>
              <w:rPr>
                <w:rFonts w:ascii="Times New Roman" w:eastAsia="Times New Roman" w:hAnsi="Times New Roman"/>
                <w:sz w:val="18"/>
                <w:szCs w:val="18"/>
                <w:lang w:bidi="hi-IN"/>
              </w:rPr>
            </w:pPr>
            <w:r>
              <w:rPr>
                <w:rFonts w:ascii="Times New Roman" w:eastAsia="Times New Roman" w:hAnsi="Times New Roman"/>
                <w:sz w:val="18"/>
                <w:szCs w:val="18"/>
                <w:lang w:bidi="hi-IN"/>
              </w:rPr>
              <w:t>Технический проект (ТП)</w:t>
            </w:r>
          </w:p>
        </w:tc>
        <w:tc>
          <w:tcPr>
            <w:tcW w:w="992" w:type="dxa"/>
            <w:tcBorders>
              <w:top w:val="single" w:sz="4" w:space="0" w:color="auto"/>
              <w:left w:val="single" w:sz="4" w:space="0" w:color="auto"/>
              <w:bottom w:val="single" w:sz="4" w:space="0" w:color="auto"/>
              <w:right w:val="single" w:sz="4" w:space="0" w:color="auto"/>
            </w:tcBorders>
            <w:vAlign w:val="center"/>
          </w:tcPr>
          <w:p w14:paraId="172AA960" w14:textId="77777777" w:rsidR="00752AA6" w:rsidRDefault="00000000">
            <w:pPr>
              <w:widowControl w:val="0"/>
              <w:tabs>
                <w:tab w:val="num" w:pos="360"/>
              </w:tabs>
              <w:spacing w:after="0" w:line="240" w:lineRule="auto"/>
              <w:ind w:left="360" w:hanging="360"/>
              <w:jc w:val="center"/>
              <w:rPr>
                <w:rFonts w:ascii="Times New Roman" w:eastAsia="Times New Roman" w:hAnsi="Times New Roman"/>
                <w:sz w:val="18"/>
                <w:szCs w:val="18"/>
                <w:lang w:bidi="hi-IN"/>
              </w:rPr>
            </w:pPr>
            <w:proofErr w:type="spellStart"/>
            <w:r>
              <w:rPr>
                <w:rFonts w:ascii="Times New Roman" w:eastAsia="Times New Roman" w:hAnsi="Times New Roman"/>
                <w:sz w:val="18"/>
                <w:szCs w:val="18"/>
                <w:lang w:bidi="hi-IN"/>
              </w:rPr>
              <w:t>Doc</w:t>
            </w:r>
            <w:proofErr w:type="spellEnd"/>
            <w:r>
              <w:rPr>
                <w:rFonts w:ascii="Times New Roman" w:eastAsia="Times New Roman" w:hAnsi="Times New Roman"/>
                <w:sz w:val="18"/>
                <w:szCs w:val="18"/>
                <w:lang w:bidi="hi-IN"/>
              </w:rPr>
              <w:t xml:space="preserve">, </w:t>
            </w:r>
            <w:proofErr w:type="spellStart"/>
            <w:r>
              <w:rPr>
                <w:rFonts w:ascii="Times New Roman" w:eastAsia="Times New Roman" w:hAnsi="Times New Roman"/>
                <w:sz w:val="18"/>
                <w:szCs w:val="18"/>
                <w:lang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5AB09892" w14:textId="77777777" w:rsidR="00752AA6" w:rsidRDefault="00000000">
            <w:pPr>
              <w:widowControl w:val="0"/>
              <w:tabs>
                <w:tab w:val="num" w:pos="0"/>
              </w:tabs>
              <w:spacing w:after="0" w:line="240" w:lineRule="auto"/>
              <w:ind w:firstLine="202"/>
              <w:jc w:val="both"/>
              <w:rPr>
                <w:rFonts w:ascii="Times New Roman" w:eastAsia="Times New Roman" w:hAnsi="Times New Roman"/>
                <w:sz w:val="18"/>
                <w:szCs w:val="18"/>
                <w:lang w:bidi="hi-IN"/>
              </w:rPr>
            </w:pPr>
            <w:r>
              <w:rPr>
                <w:rFonts w:ascii="Times New Roman" w:eastAsia="Times New Roman" w:hAnsi="Times New Roman"/>
                <w:sz w:val="18"/>
                <w:szCs w:val="18"/>
                <w:lang w:bidi="hi-IN"/>
              </w:rPr>
              <w:t>Документ должен содержать описание назначения и целей проведения работ, характеристику объектов автоматизации, требования к дорабатываемым функциям (задачам), состав и содержание работ по доработкам, порядок контроля и приемки результатов работ, требования к составу и содержанию работ по подготовке к вводу в действие ПО.</w:t>
            </w:r>
          </w:p>
          <w:p w14:paraId="43DA0AEE" w14:textId="77777777" w:rsidR="00752AA6" w:rsidRDefault="00000000">
            <w:pPr>
              <w:widowControl w:val="0"/>
              <w:tabs>
                <w:tab w:val="num" w:pos="0"/>
              </w:tabs>
              <w:spacing w:after="0" w:line="240" w:lineRule="auto"/>
              <w:ind w:firstLine="202"/>
              <w:jc w:val="both"/>
              <w:rPr>
                <w:rFonts w:ascii="Times New Roman" w:eastAsia="Times New Roman" w:hAnsi="Times New Roman"/>
                <w:sz w:val="18"/>
                <w:szCs w:val="18"/>
                <w:lang w:bidi="hi-IN"/>
              </w:rPr>
            </w:pPr>
            <w:r>
              <w:rPr>
                <w:rFonts w:ascii="Times New Roman" w:eastAsia="Times New Roman" w:hAnsi="Times New Roman"/>
                <w:sz w:val="18"/>
                <w:szCs w:val="18"/>
                <w:lang w:bidi="hi-IN"/>
              </w:rPr>
              <w:t>Включает в себя, в т.ч.:</w:t>
            </w:r>
          </w:p>
          <w:p w14:paraId="1EE229E6" w14:textId="77777777" w:rsidR="00752AA6" w:rsidRDefault="00000000">
            <w:pPr>
              <w:widowControl w:val="0"/>
              <w:numPr>
                <w:ilvl w:val="0"/>
                <w:numId w:val="26"/>
              </w:numPr>
              <w:tabs>
                <w:tab w:val="num" w:pos="0"/>
                <w:tab w:val="left" w:pos="292"/>
              </w:tabs>
              <w:spacing w:after="0" w:line="240" w:lineRule="auto"/>
              <w:ind w:left="486" w:hanging="284"/>
              <w:jc w:val="both"/>
              <w:rPr>
                <w:rFonts w:ascii="Times New Roman" w:eastAsia="Times New Roman" w:hAnsi="Times New Roman"/>
                <w:sz w:val="18"/>
                <w:szCs w:val="18"/>
                <w:lang w:bidi="hi-IN"/>
              </w:rPr>
            </w:pPr>
            <w:r>
              <w:rPr>
                <w:rFonts w:ascii="Times New Roman" w:eastAsia="Times New Roman" w:hAnsi="Times New Roman"/>
                <w:sz w:val="18"/>
                <w:szCs w:val="18"/>
                <w:lang w:bidi="hi-IN"/>
              </w:rPr>
              <w:t>Требования к реализации;</w:t>
            </w:r>
          </w:p>
          <w:p w14:paraId="656E236F" w14:textId="77777777" w:rsidR="00752AA6" w:rsidRDefault="00000000">
            <w:pPr>
              <w:widowControl w:val="0"/>
              <w:numPr>
                <w:ilvl w:val="0"/>
                <w:numId w:val="26"/>
              </w:numPr>
              <w:tabs>
                <w:tab w:val="num" w:pos="0"/>
                <w:tab w:val="left" w:pos="292"/>
              </w:tabs>
              <w:spacing w:after="0" w:line="240" w:lineRule="auto"/>
              <w:ind w:left="486" w:hanging="284"/>
              <w:jc w:val="both"/>
              <w:rPr>
                <w:rFonts w:ascii="Times New Roman" w:eastAsia="Times New Roman" w:hAnsi="Times New Roman"/>
                <w:sz w:val="18"/>
                <w:szCs w:val="18"/>
                <w:lang w:bidi="hi-IN"/>
              </w:rPr>
            </w:pPr>
            <w:r>
              <w:rPr>
                <w:rFonts w:ascii="Times New Roman" w:eastAsia="Times New Roman" w:hAnsi="Times New Roman"/>
                <w:sz w:val="18"/>
                <w:szCs w:val="18"/>
                <w:lang w:bidi="hi-IN"/>
              </w:rPr>
              <w:t>Способ реализации;</w:t>
            </w:r>
          </w:p>
          <w:p w14:paraId="4D525315" w14:textId="77777777" w:rsidR="00752AA6" w:rsidRDefault="00000000">
            <w:pPr>
              <w:widowControl w:val="0"/>
              <w:numPr>
                <w:ilvl w:val="0"/>
                <w:numId w:val="26"/>
              </w:numPr>
              <w:tabs>
                <w:tab w:val="num" w:pos="0"/>
                <w:tab w:val="left" w:pos="292"/>
              </w:tabs>
              <w:spacing w:after="0" w:line="240" w:lineRule="auto"/>
              <w:ind w:left="486" w:hanging="284"/>
              <w:jc w:val="both"/>
              <w:rPr>
                <w:rFonts w:ascii="Times New Roman" w:eastAsia="Times New Roman" w:hAnsi="Times New Roman"/>
                <w:sz w:val="18"/>
                <w:szCs w:val="18"/>
                <w:lang w:bidi="hi-IN"/>
              </w:rPr>
            </w:pPr>
            <w:r>
              <w:rPr>
                <w:rFonts w:ascii="Times New Roman" w:eastAsia="Times New Roman" w:hAnsi="Times New Roman"/>
                <w:sz w:val="18"/>
                <w:szCs w:val="18"/>
                <w:lang w:bidi="hi-IN"/>
              </w:rPr>
              <w:t>Состав и содержание работ;</w:t>
            </w:r>
          </w:p>
          <w:p w14:paraId="6A4A2CD6" w14:textId="77777777" w:rsidR="00752AA6" w:rsidRDefault="00000000">
            <w:pPr>
              <w:widowControl w:val="0"/>
              <w:numPr>
                <w:ilvl w:val="0"/>
                <w:numId w:val="26"/>
              </w:numPr>
              <w:tabs>
                <w:tab w:val="num" w:pos="0"/>
                <w:tab w:val="left" w:pos="292"/>
              </w:tabs>
              <w:spacing w:after="0" w:line="240" w:lineRule="auto"/>
              <w:ind w:left="486" w:hanging="284"/>
              <w:jc w:val="both"/>
              <w:rPr>
                <w:rFonts w:ascii="Times New Roman" w:eastAsia="Times New Roman" w:hAnsi="Times New Roman"/>
                <w:sz w:val="18"/>
                <w:szCs w:val="18"/>
                <w:lang w:bidi="hi-IN"/>
              </w:rPr>
            </w:pPr>
            <w:r>
              <w:rPr>
                <w:rFonts w:ascii="Times New Roman" w:eastAsia="Times New Roman" w:hAnsi="Times New Roman"/>
                <w:sz w:val="18"/>
                <w:szCs w:val="18"/>
                <w:lang w:bidi="hi-IN"/>
              </w:rPr>
              <w:t>Порядок контроля и приемки;</w:t>
            </w:r>
          </w:p>
          <w:p w14:paraId="3AA6F046" w14:textId="77777777" w:rsidR="00752AA6" w:rsidRDefault="00000000">
            <w:pPr>
              <w:widowControl w:val="0"/>
              <w:numPr>
                <w:ilvl w:val="0"/>
                <w:numId w:val="26"/>
              </w:numPr>
              <w:tabs>
                <w:tab w:val="num" w:pos="0"/>
                <w:tab w:val="left" w:pos="292"/>
              </w:tabs>
              <w:spacing w:after="0" w:line="240" w:lineRule="auto"/>
              <w:ind w:left="486" w:hanging="284"/>
              <w:jc w:val="both"/>
              <w:rPr>
                <w:rFonts w:ascii="Times New Roman" w:eastAsia="Times New Roman" w:hAnsi="Times New Roman"/>
                <w:sz w:val="18"/>
                <w:szCs w:val="18"/>
                <w:lang w:bidi="hi-IN"/>
              </w:rPr>
            </w:pPr>
            <w:r>
              <w:rPr>
                <w:rFonts w:ascii="Times New Roman" w:eastAsia="Times New Roman" w:hAnsi="Times New Roman"/>
                <w:sz w:val="18"/>
                <w:szCs w:val="18"/>
                <w:lang w:bidi="hi-IN"/>
              </w:rPr>
              <w:t>Описание используемых справочников;</w:t>
            </w:r>
          </w:p>
          <w:p w14:paraId="315C81CD" w14:textId="77777777" w:rsidR="00752AA6" w:rsidRDefault="00000000">
            <w:pPr>
              <w:widowControl w:val="0"/>
              <w:tabs>
                <w:tab w:val="num" w:pos="0"/>
              </w:tabs>
              <w:spacing w:after="0" w:line="240" w:lineRule="auto"/>
              <w:ind w:firstLine="202"/>
              <w:jc w:val="both"/>
              <w:rPr>
                <w:rFonts w:ascii="Times New Roman" w:eastAsia="Times New Roman" w:hAnsi="Times New Roman"/>
                <w:sz w:val="18"/>
                <w:szCs w:val="18"/>
                <w:lang w:bidi="hi-IN"/>
              </w:rPr>
            </w:pPr>
            <w:r>
              <w:rPr>
                <w:rFonts w:ascii="Times New Roman" w:eastAsia="Times New Roman" w:hAnsi="Times New Roman"/>
                <w:sz w:val="18"/>
                <w:szCs w:val="18"/>
                <w:lang w:bidi="hi-IN"/>
              </w:rPr>
              <w:t>Описание реализации требований по обеспечению информационной безопасности.</w:t>
            </w:r>
            <w:r>
              <w:rPr>
                <w:rFonts w:ascii="Times New Roman" w:hAnsi="Times New Roman"/>
                <w:sz w:val="18"/>
                <w:szCs w:val="18"/>
                <w:lang w:eastAsia="ru-RU" w:bidi="hi-IN"/>
              </w:rPr>
              <w:t xml:space="preserve"> </w:t>
            </w:r>
          </w:p>
        </w:tc>
      </w:tr>
      <w:tr w:rsidR="00752AA6" w14:paraId="3F4BC643" w14:textId="77777777">
        <w:trPr>
          <w:trHeight w:val="249"/>
          <w:jc w:val="center"/>
        </w:trPr>
        <w:tc>
          <w:tcPr>
            <w:tcW w:w="562" w:type="dxa"/>
            <w:tcBorders>
              <w:top w:val="single" w:sz="4" w:space="0" w:color="auto"/>
              <w:left w:val="single" w:sz="4" w:space="0" w:color="auto"/>
              <w:bottom w:val="single" w:sz="4" w:space="0" w:color="auto"/>
              <w:right w:val="single" w:sz="4" w:space="0" w:color="auto"/>
            </w:tcBorders>
            <w:vAlign w:val="center"/>
          </w:tcPr>
          <w:p w14:paraId="3ABF8108" w14:textId="77777777" w:rsidR="00752AA6" w:rsidRDefault="00000000">
            <w:pPr>
              <w:widowControl w:val="0"/>
              <w:spacing w:after="0" w:line="240" w:lineRule="auto"/>
              <w:jc w:val="center"/>
              <w:rPr>
                <w:rFonts w:ascii="Times New Roman" w:hAnsi="Times New Roman"/>
                <w:sz w:val="18"/>
                <w:szCs w:val="18"/>
                <w:lang w:bidi="hi-IN"/>
              </w:rPr>
            </w:pPr>
            <w:r>
              <w:rPr>
                <w:rFonts w:ascii="Times New Roman" w:hAnsi="Times New Roman"/>
                <w:sz w:val="18"/>
                <w:szCs w:val="18"/>
                <w:lang w:bidi="hi-IN"/>
              </w:rPr>
              <w:t>3</w:t>
            </w:r>
          </w:p>
        </w:tc>
        <w:tc>
          <w:tcPr>
            <w:tcW w:w="1985" w:type="dxa"/>
            <w:tcBorders>
              <w:top w:val="single" w:sz="4" w:space="0" w:color="auto"/>
              <w:left w:val="single" w:sz="4" w:space="0" w:color="auto"/>
              <w:bottom w:val="single" w:sz="4" w:space="0" w:color="auto"/>
              <w:right w:val="single" w:sz="4" w:space="0" w:color="auto"/>
            </w:tcBorders>
            <w:vAlign w:val="center"/>
          </w:tcPr>
          <w:p w14:paraId="5FC5E925" w14:textId="77777777" w:rsidR="00752AA6" w:rsidRDefault="00000000">
            <w:pPr>
              <w:widowControl w:val="0"/>
              <w:tabs>
                <w:tab w:val="num" w:pos="540"/>
              </w:tabs>
              <w:spacing w:after="0" w:line="240" w:lineRule="auto"/>
              <w:rPr>
                <w:rFonts w:ascii="Times New Roman" w:hAnsi="Times New Roman"/>
                <w:sz w:val="18"/>
                <w:szCs w:val="18"/>
                <w:lang w:bidi="hi-IN"/>
              </w:rPr>
            </w:pPr>
            <w:r>
              <w:rPr>
                <w:rFonts w:ascii="Times New Roman" w:hAnsi="Times New Roman"/>
                <w:sz w:val="18"/>
                <w:szCs w:val="18"/>
                <w:lang w:bidi="hi-IN"/>
              </w:rPr>
              <w:t>Частное техническое задание (ЧТЗ)</w:t>
            </w:r>
          </w:p>
        </w:tc>
        <w:tc>
          <w:tcPr>
            <w:tcW w:w="992" w:type="dxa"/>
            <w:tcBorders>
              <w:top w:val="single" w:sz="4" w:space="0" w:color="auto"/>
              <w:left w:val="single" w:sz="4" w:space="0" w:color="auto"/>
              <w:bottom w:val="single" w:sz="4" w:space="0" w:color="auto"/>
              <w:right w:val="single" w:sz="4" w:space="0" w:color="auto"/>
            </w:tcBorders>
            <w:vAlign w:val="center"/>
          </w:tcPr>
          <w:p w14:paraId="468E1718" w14:textId="77777777" w:rsidR="00752AA6" w:rsidRDefault="00000000">
            <w:pPr>
              <w:widowControl w:val="0"/>
              <w:tabs>
                <w:tab w:val="num" w:pos="360"/>
              </w:tabs>
              <w:spacing w:after="0" w:line="240" w:lineRule="auto"/>
              <w:ind w:left="360" w:hanging="360"/>
              <w:jc w:val="center"/>
              <w:rPr>
                <w:rFonts w:ascii="Times New Roman" w:hAnsi="Times New Roman"/>
                <w:sz w:val="18"/>
                <w:szCs w:val="18"/>
                <w:lang w:bidi="hi-IN"/>
              </w:rPr>
            </w:pPr>
            <w:proofErr w:type="spellStart"/>
            <w:r>
              <w:rPr>
                <w:rFonts w:ascii="Times New Roman" w:eastAsia="Times New Roman" w:hAnsi="Times New Roman"/>
                <w:sz w:val="18"/>
                <w:szCs w:val="18"/>
                <w:lang w:bidi="hi-IN"/>
              </w:rPr>
              <w:t>Doc</w:t>
            </w:r>
            <w:proofErr w:type="spellEnd"/>
            <w:r>
              <w:rPr>
                <w:rFonts w:ascii="Times New Roman" w:eastAsia="Times New Roman" w:hAnsi="Times New Roman"/>
                <w:sz w:val="18"/>
                <w:szCs w:val="18"/>
                <w:lang w:bidi="hi-IN"/>
              </w:rPr>
              <w:t xml:space="preserve">, </w:t>
            </w:r>
            <w:proofErr w:type="spellStart"/>
            <w:r>
              <w:rPr>
                <w:rFonts w:ascii="Times New Roman" w:eastAsia="Times New Roman" w:hAnsi="Times New Roman"/>
                <w:sz w:val="18"/>
                <w:szCs w:val="18"/>
                <w:lang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5418C7B6" w14:textId="77777777" w:rsidR="00752AA6" w:rsidRDefault="00000000">
            <w:pPr>
              <w:widowControl w:val="0"/>
              <w:spacing w:after="0" w:line="240" w:lineRule="auto"/>
              <w:ind w:firstLine="202"/>
              <w:contextualSpacing/>
              <w:jc w:val="both"/>
              <w:rPr>
                <w:rFonts w:ascii="Times New Roman" w:eastAsia="Times New Roman" w:hAnsi="Times New Roman"/>
                <w:sz w:val="18"/>
                <w:szCs w:val="18"/>
                <w:lang w:eastAsia="ru-RU" w:bidi="hi-IN"/>
              </w:rPr>
            </w:pPr>
            <w:r>
              <w:rPr>
                <w:rFonts w:ascii="Times New Roman" w:eastAsia="Times New Roman" w:hAnsi="Times New Roman"/>
                <w:sz w:val="18"/>
                <w:szCs w:val="18"/>
                <w:lang w:bidi="hi-IN"/>
              </w:rPr>
              <w:t>Включает в себя, в т.ч.:</w:t>
            </w:r>
          </w:p>
          <w:p w14:paraId="55B282B5" w14:textId="77777777" w:rsidR="00752AA6" w:rsidRDefault="00000000">
            <w:pPr>
              <w:widowControl w:val="0"/>
              <w:numPr>
                <w:ilvl w:val="0"/>
                <w:numId w:val="28"/>
              </w:numPr>
              <w:tabs>
                <w:tab w:val="left" w:pos="486"/>
              </w:tabs>
              <w:spacing w:after="0" w:line="240" w:lineRule="auto"/>
              <w:ind w:left="204" w:hanging="2"/>
              <w:contextualSpacing/>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Определения и сокращения</w:t>
            </w:r>
          </w:p>
          <w:p w14:paraId="3C4D41AE" w14:textId="77777777" w:rsidR="00752AA6" w:rsidRDefault="00000000">
            <w:pPr>
              <w:widowControl w:val="0"/>
              <w:numPr>
                <w:ilvl w:val="0"/>
                <w:numId w:val="28"/>
              </w:numPr>
              <w:tabs>
                <w:tab w:val="left" w:pos="486"/>
              </w:tabs>
              <w:spacing w:after="0" w:line="240" w:lineRule="auto"/>
              <w:ind w:left="204" w:hanging="2"/>
              <w:contextualSpacing/>
              <w:jc w:val="both"/>
              <w:rPr>
                <w:rFonts w:ascii="Times New Roman" w:eastAsia="Times New Roman" w:hAnsi="Times New Roman"/>
                <w:sz w:val="18"/>
                <w:szCs w:val="18"/>
                <w:lang w:val="en-US" w:eastAsia="ru-RU" w:bidi="hi-IN"/>
              </w:rPr>
            </w:pPr>
            <w:proofErr w:type="spellStart"/>
            <w:r>
              <w:rPr>
                <w:rFonts w:ascii="Times New Roman" w:eastAsia="Times New Roman" w:hAnsi="Times New Roman"/>
                <w:sz w:val="18"/>
                <w:szCs w:val="18"/>
                <w:lang w:val="en-US" w:eastAsia="ru-RU" w:bidi="hi-IN"/>
              </w:rPr>
              <w:t>Основание</w:t>
            </w:r>
            <w:proofErr w:type="spellEnd"/>
            <w:r>
              <w:rPr>
                <w:rFonts w:ascii="Times New Roman" w:eastAsia="Times New Roman" w:hAnsi="Times New Roman"/>
                <w:sz w:val="18"/>
                <w:szCs w:val="18"/>
                <w:lang w:val="en-US" w:eastAsia="ru-RU" w:bidi="hi-IN"/>
              </w:rPr>
              <w:t xml:space="preserve"> </w:t>
            </w:r>
            <w:proofErr w:type="spellStart"/>
            <w:r>
              <w:rPr>
                <w:rFonts w:ascii="Times New Roman" w:eastAsia="Times New Roman" w:hAnsi="Times New Roman"/>
                <w:sz w:val="18"/>
                <w:szCs w:val="18"/>
                <w:lang w:val="en-US" w:eastAsia="ru-RU" w:bidi="hi-IN"/>
              </w:rPr>
              <w:t>для</w:t>
            </w:r>
            <w:proofErr w:type="spellEnd"/>
            <w:r>
              <w:rPr>
                <w:rFonts w:ascii="Times New Roman" w:eastAsia="Times New Roman" w:hAnsi="Times New Roman"/>
                <w:sz w:val="18"/>
                <w:szCs w:val="18"/>
                <w:lang w:val="en-US" w:eastAsia="ru-RU" w:bidi="hi-IN"/>
              </w:rPr>
              <w:t xml:space="preserve"> </w:t>
            </w:r>
            <w:proofErr w:type="spellStart"/>
            <w:r>
              <w:rPr>
                <w:rFonts w:ascii="Times New Roman" w:eastAsia="Times New Roman" w:hAnsi="Times New Roman"/>
                <w:sz w:val="18"/>
                <w:szCs w:val="18"/>
                <w:lang w:val="en-US" w:eastAsia="ru-RU" w:bidi="hi-IN"/>
              </w:rPr>
              <w:t>выполнения</w:t>
            </w:r>
            <w:proofErr w:type="spellEnd"/>
            <w:r>
              <w:rPr>
                <w:rFonts w:ascii="Times New Roman" w:eastAsia="Times New Roman" w:hAnsi="Times New Roman"/>
                <w:sz w:val="18"/>
                <w:szCs w:val="18"/>
                <w:lang w:val="en-US" w:eastAsia="ru-RU" w:bidi="hi-IN"/>
              </w:rPr>
              <w:t xml:space="preserve"> </w:t>
            </w:r>
            <w:proofErr w:type="spellStart"/>
            <w:r>
              <w:rPr>
                <w:rFonts w:ascii="Times New Roman" w:eastAsia="Times New Roman" w:hAnsi="Times New Roman"/>
                <w:sz w:val="18"/>
                <w:szCs w:val="18"/>
                <w:lang w:val="en-US" w:eastAsia="ru-RU" w:bidi="hi-IN"/>
              </w:rPr>
              <w:t>работы</w:t>
            </w:r>
            <w:proofErr w:type="spellEnd"/>
          </w:p>
          <w:p w14:paraId="7ADD8793" w14:textId="77777777" w:rsidR="00752AA6" w:rsidRDefault="00000000">
            <w:pPr>
              <w:widowControl w:val="0"/>
              <w:numPr>
                <w:ilvl w:val="0"/>
                <w:numId w:val="28"/>
              </w:numPr>
              <w:tabs>
                <w:tab w:val="left" w:pos="486"/>
              </w:tabs>
              <w:spacing w:after="0" w:line="240" w:lineRule="auto"/>
              <w:ind w:left="204" w:hanging="2"/>
              <w:contextualSpacing/>
              <w:jc w:val="both"/>
              <w:rPr>
                <w:rFonts w:ascii="Times New Roman" w:eastAsia="Times New Roman" w:hAnsi="Times New Roman"/>
                <w:sz w:val="18"/>
                <w:szCs w:val="18"/>
                <w:lang w:val="en-US" w:eastAsia="ru-RU" w:bidi="hi-IN"/>
              </w:rPr>
            </w:pPr>
            <w:proofErr w:type="spellStart"/>
            <w:r>
              <w:rPr>
                <w:rFonts w:ascii="Times New Roman" w:eastAsia="Times New Roman" w:hAnsi="Times New Roman"/>
                <w:sz w:val="18"/>
                <w:szCs w:val="18"/>
                <w:lang w:val="en-US" w:eastAsia="ru-RU" w:bidi="hi-IN"/>
              </w:rPr>
              <w:t>Назначение</w:t>
            </w:r>
            <w:proofErr w:type="spellEnd"/>
            <w:r>
              <w:rPr>
                <w:rFonts w:ascii="Times New Roman" w:eastAsia="Times New Roman" w:hAnsi="Times New Roman"/>
                <w:sz w:val="18"/>
                <w:szCs w:val="18"/>
                <w:lang w:val="en-US" w:eastAsia="ru-RU" w:bidi="hi-IN"/>
              </w:rPr>
              <w:t xml:space="preserve"> </w:t>
            </w:r>
            <w:proofErr w:type="spellStart"/>
            <w:r>
              <w:rPr>
                <w:rFonts w:ascii="Times New Roman" w:eastAsia="Times New Roman" w:hAnsi="Times New Roman"/>
                <w:sz w:val="18"/>
                <w:szCs w:val="18"/>
                <w:lang w:val="en-US" w:eastAsia="ru-RU" w:bidi="hi-IN"/>
              </w:rPr>
              <w:t>документа</w:t>
            </w:r>
            <w:proofErr w:type="spellEnd"/>
          </w:p>
          <w:p w14:paraId="1FA70AAA" w14:textId="77777777" w:rsidR="00752AA6" w:rsidRDefault="00000000">
            <w:pPr>
              <w:widowControl w:val="0"/>
              <w:numPr>
                <w:ilvl w:val="0"/>
                <w:numId w:val="28"/>
              </w:numPr>
              <w:tabs>
                <w:tab w:val="left" w:pos="486"/>
              </w:tabs>
              <w:spacing w:after="0" w:line="240" w:lineRule="auto"/>
              <w:ind w:left="204" w:hanging="2"/>
              <w:contextualSpacing/>
              <w:jc w:val="both"/>
              <w:rPr>
                <w:rFonts w:ascii="Times New Roman" w:eastAsia="Times New Roman" w:hAnsi="Times New Roman"/>
                <w:sz w:val="18"/>
                <w:szCs w:val="18"/>
                <w:lang w:val="en-US" w:eastAsia="ru-RU" w:bidi="hi-IN"/>
              </w:rPr>
            </w:pPr>
            <w:proofErr w:type="spellStart"/>
            <w:r>
              <w:rPr>
                <w:rFonts w:ascii="Times New Roman" w:eastAsia="Times New Roman" w:hAnsi="Times New Roman"/>
                <w:sz w:val="18"/>
                <w:szCs w:val="18"/>
                <w:lang w:val="en-US" w:eastAsia="ru-RU" w:bidi="hi-IN"/>
              </w:rPr>
              <w:t>Связанные</w:t>
            </w:r>
            <w:proofErr w:type="spellEnd"/>
            <w:r>
              <w:rPr>
                <w:rFonts w:ascii="Times New Roman" w:eastAsia="Times New Roman" w:hAnsi="Times New Roman"/>
                <w:sz w:val="18"/>
                <w:szCs w:val="18"/>
                <w:lang w:val="en-US" w:eastAsia="ru-RU" w:bidi="hi-IN"/>
              </w:rPr>
              <w:t xml:space="preserve"> </w:t>
            </w:r>
            <w:proofErr w:type="spellStart"/>
            <w:r>
              <w:rPr>
                <w:rFonts w:ascii="Times New Roman" w:eastAsia="Times New Roman" w:hAnsi="Times New Roman"/>
                <w:sz w:val="18"/>
                <w:szCs w:val="18"/>
                <w:lang w:val="en-US" w:eastAsia="ru-RU" w:bidi="hi-IN"/>
              </w:rPr>
              <w:t>документы</w:t>
            </w:r>
            <w:proofErr w:type="spellEnd"/>
          </w:p>
          <w:p w14:paraId="6650E3C3" w14:textId="77777777" w:rsidR="00752AA6" w:rsidRDefault="00000000">
            <w:pPr>
              <w:widowControl w:val="0"/>
              <w:numPr>
                <w:ilvl w:val="0"/>
                <w:numId w:val="28"/>
              </w:numPr>
              <w:tabs>
                <w:tab w:val="left" w:pos="486"/>
              </w:tabs>
              <w:spacing w:after="0" w:line="240" w:lineRule="auto"/>
              <w:ind w:left="204" w:hanging="2"/>
              <w:contextualSpacing/>
              <w:jc w:val="both"/>
              <w:rPr>
                <w:rFonts w:ascii="Times New Roman" w:eastAsia="Times New Roman" w:hAnsi="Times New Roman"/>
                <w:sz w:val="18"/>
                <w:szCs w:val="18"/>
                <w:lang w:val="en-US" w:eastAsia="ru-RU" w:bidi="hi-IN"/>
              </w:rPr>
            </w:pPr>
            <w:proofErr w:type="spellStart"/>
            <w:r>
              <w:rPr>
                <w:rFonts w:ascii="Times New Roman" w:eastAsia="Times New Roman" w:hAnsi="Times New Roman"/>
                <w:sz w:val="18"/>
                <w:szCs w:val="18"/>
                <w:lang w:val="en-US" w:eastAsia="ru-RU" w:bidi="hi-IN"/>
              </w:rPr>
              <w:t>Общие</w:t>
            </w:r>
            <w:proofErr w:type="spellEnd"/>
            <w:r>
              <w:rPr>
                <w:rFonts w:ascii="Times New Roman" w:eastAsia="Times New Roman" w:hAnsi="Times New Roman"/>
                <w:sz w:val="18"/>
                <w:szCs w:val="18"/>
                <w:lang w:val="en-US" w:eastAsia="ru-RU" w:bidi="hi-IN"/>
              </w:rPr>
              <w:t xml:space="preserve"> </w:t>
            </w:r>
            <w:proofErr w:type="spellStart"/>
            <w:r>
              <w:rPr>
                <w:rFonts w:ascii="Times New Roman" w:eastAsia="Times New Roman" w:hAnsi="Times New Roman"/>
                <w:sz w:val="18"/>
                <w:szCs w:val="18"/>
                <w:lang w:val="en-US" w:eastAsia="ru-RU" w:bidi="hi-IN"/>
              </w:rPr>
              <w:t>сведения</w:t>
            </w:r>
            <w:proofErr w:type="spellEnd"/>
          </w:p>
          <w:p w14:paraId="483E9F09" w14:textId="77777777" w:rsidR="00752AA6" w:rsidRDefault="00000000">
            <w:pPr>
              <w:widowControl w:val="0"/>
              <w:numPr>
                <w:ilvl w:val="0"/>
                <w:numId w:val="28"/>
              </w:numPr>
              <w:tabs>
                <w:tab w:val="left" w:pos="486"/>
              </w:tabs>
              <w:spacing w:after="0" w:line="240" w:lineRule="auto"/>
              <w:ind w:left="204" w:hanging="2"/>
              <w:contextualSpacing/>
              <w:jc w:val="both"/>
              <w:rPr>
                <w:rFonts w:ascii="Times New Roman" w:eastAsia="Times New Roman" w:hAnsi="Times New Roman"/>
                <w:sz w:val="18"/>
                <w:szCs w:val="18"/>
                <w:lang w:val="en-US" w:eastAsia="ru-RU" w:bidi="hi-IN"/>
              </w:rPr>
            </w:pPr>
            <w:proofErr w:type="spellStart"/>
            <w:r>
              <w:rPr>
                <w:rFonts w:ascii="Times New Roman" w:eastAsia="Times New Roman" w:hAnsi="Times New Roman"/>
                <w:sz w:val="18"/>
                <w:szCs w:val="18"/>
                <w:lang w:val="en-US" w:eastAsia="ru-RU" w:bidi="hi-IN"/>
              </w:rPr>
              <w:t>Назначение</w:t>
            </w:r>
            <w:proofErr w:type="spellEnd"/>
            <w:r>
              <w:rPr>
                <w:rFonts w:ascii="Times New Roman" w:eastAsia="Times New Roman" w:hAnsi="Times New Roman"/>
                <w:sz w:val="18"/>
                <w:szCs w:val="18"/>
                <w:lang w:val="en-US" w:eastAsia="ru-RU" w:bidi="hi-IN"/>
              </w:rPr>
              <w:t xml:space="preserve"> и </w:t>
            </w:r>
            <w:proofErr w:type="spellStart"/>
            <w:r>
              <w:rPr>
                <w:rFonts w:ascii="Times New Roman" w:eastAsia="Times New Roman" w:hAnsi="Times New Roman"/>
                <w:sz w:val="18"/>
                <w:szCs w:val="18"/>
                <w:lang w:val="en-US" w:eastAsia="ru-RU" w:bidi="hi-IN"/>
              </w:rPr>
              <w:t>цели</w:t>
            </w:r>
            <w:proofErr w:type="spellEnd"/>
            <w:r>
              <w:rPr>
                <w:rFonts w:ascii="Times New Roman" w:eastAsia="Times New Roman" w:hAnsi="Times New Roman"/>
                <w:sz w:val="18"/>
                <w:szCs w:val="18"/>
                <w:lang w:val="en-US" w:eastAsia="ru-RU" w:bidi="hi-IN"/>
              </w:rPr>
              <w:t xml:space="preserve"> </w:t>
            </w:r>
            <w:proofErr w:type="spellStart"/>
            <w:r>
              <w:rPr>
                <w:rFonts w:ascii="Times New Roman" w:eastAsia="Times New Roman" w:hAnsi="Times New Roman"/>
                <w:sz w:val="18"/>
                <w:szCs w:val="18"/>
                <w:lang w:val="en-US" w:eastAsia="ru-RU" w:bidi="hi-IN"/>
              </w:rPr>
              <w:t>выполнения</w:t>
            </w:r>
            <w:proofErr w:type="spellEnd"/>
            <w:r>
              <w:rPr>
                <w:rFonts w:ascii="Times New Roman" w:eastAsia="Times New Roman" w:hAnsi="Times New Roman"/>
                <w:sz w:val="18"/>
                <w:szCs w:val="18"/>
                <w:lang w:val="en-US" w:eastAsia="ru-RU" w:bidi="hi-IN"/>
              </w:rPr>
              <w:t xml:space="preserve"> </w:t>
            </w:r>
            <w:proofErr w:type="spellStart"/>
            <w:r>
              <w:rPr>
                <w:rFonts w:ascii="Times New Roman" w:eastAsia="Times New Roman" w:hAnsi="Times New Roman"/>
                <w:sz w:val="18"/>
                <w:szCs w:val="18"/>
                <w:lang w:val="en-US" w:eastAsia="ru-RU" w:bidi="hi-IN"/>
              </w:rPr>
              <w:t>работ</w:t>
            </w:r>
            <w:proofErr w:type="spellEnd"/>
          </w:p>
          <w:p w14:paraId="2567E507" w14:textId="77777777" w:rsidR="00752AA6" w:rsidRDefault="00000000">
            <w:pPr>
              <w:widowControl w:val="0"/>
              <w:numPr>
                <w:ilvl w:val="0"/>
                <w:numId w:val="28"/>
              </w:numPr>
              <w:tabs>
                <w:tab w:val="left" w:pos="486"/>
              </w:tabs>
              <w:spacing w:after="0" w:line="240" w:lineRule="auto"/>
              <w:ind w:left="204" w:hanging="2"/>
              <w:contextualSpacing/>
              <w:jc w:val="both"/>
              <w:rPr>
                <w:rFonts w:ascii="Times New Roman" w:eastAsia="Times New Roman" w:hAnsi="Times New Roman"/>
                <w:sz w:val="18"/>
                <w:szCs w:val="18"/>
                <w:lang w:val="en-US" w:eastAsia="ru-RU" w:bidi="hi-IN"/>
              </w:rPr>
            </w:pPr>
            <w:proofErr w:type="spellStart"/>
            <w:r>
              <w:rPr>
                <w:rFonts w:ascii="Times New Roman" w:eastAsia="Times New Roman" w:hAnsi="Times New Roman"/>
                <w:sz w:val="18"/>
                <w:szCs w:val="18"/>
                <w:lang w:val="en-US" w:eastAsia="ru-RU" w:bidi="hi-IN"/>
              </w:rPr>
              <w:t>Требования</w:t>
            </w:r>
            <w:proofErr w:type="spellEnd"/>
            <w:r>
              <w:rPr>
                <w:rFonts w:ascii="Times New Roman" w:eastAsia="Times New Roman" w:hAnsi="Times New Roman"/>
                <w:sz w:val="18"/>
                <w:szCs w:val="18"/>
                <w:lang w:val="en-US" w:eastAsia="ru-RU" w:bidi="hi-IN"/>
              </w:rPr>
              <w:t xml:space="preserve"> к </w:t>
            </w:r>
            <w:r>
              <w:rPr>
                <w:rFonts w:ascii="Times New Roman" w:eastAsia="Times New Roman" w:hAnsi="Times New Roman"/>
                <w:sz w:val="18"/>
                <w:szCs w:val="18"/>
                <w:lang w:eastAsia="ru-RU" w:bidi="hi-IN"/>
              </w:rPr>
              <w:t>результату работ</w:t>
            </w:r>
          </w:p>
          <w:p w14:paraId="1DC9FF55" w14:textId="77777777" w:rsidR="00752AA6" w:rsidRDefault="00000000">
            <w:pPr>
              <w:widowControl w:val="0"/>
              <w:numPr>
                <w:ilvl w:val="0"/>
                <w:numId w:val="28"/>
              </w:numPr>
              <w:tabs>
                <w:tab w:val="left" w:pos="486"/>
              </w:tabs>
              <w:spacing w:after="0" w:line="240" w:lineRule="auto"/>
              <w:ind w:left="204" w:hanging="2"/>
              <w:contextualSpacing/>
              <w:jc w:val="both"/>
              <w:rPr>
                <w:rFonts w:ascii="Times New Roman" w:eastAsia="Times New Roman" w:hAnsi="Times New Roman"/>
                <w:sz w:val="18"/>
                <w:szCs w:val="18"/>
                <w:lang w:val="en-US" w:eastAsia="ru-RU" w:bidi="hi-IN"/>
              </w:rPr>
            </w:pPr>
            <w:proofErr w:type="spellStart"/>
            <w:r>
              <w:rPr>
                <w:rFonts w:ascii="Times New Roman" w:eastAsia="Times New Roman" w:hAnsi="Times New Roman"/>
                <w:sz w:val="18"/>
                <w:szCs w:val="18"/>
                <w:lang w:val="en-US" w:eastAsia="ru-RU" w:bidi="hi-IN"/>
              </w:rPr>
              <w:t>Состав</w:t>
            </w:r>
            <w:proofErr w:type="spellEnd"/>
            <w:r>
              <w:rPr>
                <w:rFonts w:ascii="Times New Roman" w:eastAsia="Times New Roman" w:hAnsi="Times New Roman"/>
                <w:sz w:val="18"/>
                <w:szCs w:val="18"/>
                <w:lang w:val="en-US" w:eastAsia="ru-RU" w:bidi="hi-IN"/>
              </w:rPr>
              <w:t xml:space="preserve"> и </w:t>
            </w:r>
            <w:proofErr w:type="spellStart"/>
            <w:r>
              <w:rPr>
                <w:rFonts w:ascii="Times New Roman" w:eastAsia="Times New Roman" w:hAnsi="Times New Roman"/>
                <w:sz w:val="18"/>
                <w:szCs w:val="18"/>
                <w:lang w:val="en-US" w:eastAsia="ru-RU" w:bidi="hi-IN"/>
              </w:rPr>
              <w:t>содержание</w:t>
            </w:r>
            <w:proofErr w:type="spellEnd"/>
            <w:r>
              <w:rPr>
                <w:rFonts w:ascii="Times New Roman" w:eastAsia="Times New Roman" w:hAnsi="Times New Roman"/>
                <w:sz w:val="18"/>
                <w:szCs w:val="18"/>
                <w:lang w:val="en-US" w:eastAsia="ru-RU" w:bidi="hi-IN"/>
              </w:rPr>
              <w:t xml:space="preserve"> </w:t>
            </w:r>
            <w:proofErr w:type="spellStart"/>
            <w:r>
              <w:rPr>
                <w:rFonts w:ascii="Times New Roman" w:eastAsia="Times New Roman" w:hAnsi="Times New Roman"/>
                <w:sz w:val="18"/>
                <w:szCs w:val="18"/>
                <w:lang w:val="en-US" w:eastAsia="ru-RU" w:bidi="hi-IN"/>
              </w:rPr>
              <w:t>работ</w:t>
            </w:r>
            <w:proofErr w:type="spellEnd"/>
          </w:p>
          <w:p w14:paraId="695525C9" w14:textId="77777777" w:rsidR="00752AA6" w:rsidRDefault="00000000">
            <w:pPr>
              <w:widowControl w:val="0"/>
              <w:numPr>
                <w:ilvl w:val="0"/>
                <w:numId w:val="28"/>
              </w:numPr>
              <w:tabs>
                <w:tab w:val="left" w:pos="486"/>
              </w:tabs>
              <w:spacing w:after="0" w:line="240" w:lineRule="auto"/>
              <w:ind w:left="204" w:hanging="2"/>
              <w:contextualSpacing/>
              <w:jc w:val="both"/>
              <w:rPr>
                <w:rFonts w:ascii="Times New Roman" w:eastAsia="Times New Roman" w:hAnsi="Times New Roman"/>
                <w:sz w:val="18"/>
                <w:szCs w:val="18"/>
                <w:lang w:val="en-US" w:eastAsia="ru-RU" w:bidi="hi-IN"/>
              </w:rPr>
            </w:pPr>
            <w:proofErr w:type="spellStart"/>
            <w:r>
              <w:rPr>
                <w:rFonts w:ascii="Times New Roman" w:eastAsia="Times New Roman" w:hAnsi="Times New Roman"/>
                <w:sz w:val="18"/>
                <w:szCs w:val="18"/>
                <w:lang w:val="en-US" w:eastAsia="ru-RU" w:bidi="hi-IN"/>
              </w:rPr>
              <w:t>Порядок</w:t>
            </w:r>
            <w:proofErr w:type="spellEnd"/>
            <w:r>
              <w:rPr>
                <w:rFonts w:ascii="Times New Roman" w:eastAsia="Times New Roman" w:hAnsi="Times New Roman"/>
                <w:sz w:val="18"/>
                <w:szCs w:val="18"/>
                <w:lang w:val="en-US" w:eastAsia="ru-RU" w:bidi="hi-IN"/>
              </w:rPr>
              <w:t xml:space="preserve"> </w:t>
            </w:r>
            <w:proofErr w:type="spellStart"/>
            <w:r>
              <w:rPr>
                <w:rFonts w:ascii="Times New Roman" w:eastAsia="Times New Roman" w:hAnsi="Times New Roman"/>
                <w:sz w:val="18"/>
                <w:szCs w:val="18"/>
                <w:lang w:val="en-US" w:eastAsia="ru-RU" w:bidi="hi-IN"/>
              </w:rPr>
              <w:t>контроля</w:t>
            </w:r>
            <w:proofErr w:type="spellEnd"/>
            <w:r>
              <w:rPr>
                <w:rFonts w:ascii="Times New Roman" w:eastAsia="Times New Roman" w:hAnsi="Times New Roman"/>
                <w:sz w:val="18"/>
                <w:szCs w:val="18"/>
                <w:lang w:val="en-US" w:eastAsia="ru-RU" w:bidi="hi-IN"/>
              </w:rPr>
              <w:t xml:space="preserve"> и </w:t>
            </w:r>
            <w:proofErr w:type="spellStart"/>
            <w:r>
              <w:rPr>
                <w:rFonts w:ascii="Times New Roman" w:eastAsia="Times New Roman" w:hAnsi="Times New Roman"/>
                <w:sz w:val="18"/>
                <w:szCs w:val="18"/>
                <w:lang w:val="en-US" w:eastAsia="ru-RU" w:bidi="hi-IN"/>
              </w:rPr>
              <w:t>приемки</w:t>
            </w:r>
            <w:proofErr w:type="spellEnd"/>
          </w:p>
          <w:p w14:paraId="02977BEC" w14:textId="77777777" w:rsidR="00752AA6" w:rsidRDefault="00000000">
            <w:pPr>
              <w:widowControl w:val="0"/>
              <w:numPr>
                <w:ilvl w:val="0"/>
                <w:numId w:val="28"/>
              </w:numPr>
              <w:tabs>
                <w:tab w:val="left" w:pos="486"/>
              </w:tabs>
              <w:spacing w:after="0" w:line="240" w:lineRule="auto"/>
              <w:ind w:left="204" w:hanging="2"/>
              <w:contextualSpacing/>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Требования к составу и содержанию работ по подготовке объекта автоматизации к вводу системы в действие</w:t>
            </w:r>
          </w:p>
          <w:p w14:paraId="0879AF6E" w14:textId="77777777" w:rsidR="00752AA6" w:rsidRDefault="00000000">
            <w:pPr>
              <w:widowControl w:val="0"/>
              <w:numPr>
                <w:ilvl w:val="0"/>
                <w:numId w:val="28"/>
              </w:numPr>
              <w:tabs>
                <w:tab w:val="left" w:pos="486"/>
              </w:tabs>
              <w:spacing w:after="0" w:line="240" w:lineRule="auto"/>
              <w:ind w:left="204" w:hanging="2"/>
              <w:contextualSpacing/>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Требования к документированию</w:t>
            </w:r>
          </w:p>
        </w:tc>
      </w:tr>
      <w:tr w:rsidR="00752AA6" w14:paraId="3E9A1835" w14:textId="77777777">
        <w:trPr>
          <w:trHeight w:val="249"/>
          <w:jc w:val="center"/>
        </w:trPr>
        <w:tc>
          <w:tcPr>
            <w:tcW w:w="562" w:type="dxa"/>
            <w:tcBorders>
              <w:top w:val="single" w:sz="4" w:space="0" w:color="auto"/>
              <w:left w:val="single" w:sz="4" w:space="0" w:color="auto"/>
              <w:bottom w:val="single" w:sz="4" w:space="0" w:color="auto"/>
              <w:right w:val="single" w:sz="4" w:space="0" w:color="auto"/>
            </w:tcBorders>
            <w:vAlign w:val="center"/>
          </w:tcPr>
          <w:p w14:paraId="5901C4C2" w14:textId="77777777" w:rsidR="00752AA6" w:rsidRDefault="00000000">
            <w:pPr>
              <w:widowControl w:val="0"/>
              <w:spacing w:after="0" w:line="240" w:lineRule="auto"/>
              <w:jc w:val="center"/>
              <w:rPr>
                <w:rFonts w:ascii="Times New Roman" w:hAnsi="Times New Roman"/>
                <w:sz w:val="18"/>
                <w:szCs w:val="18"/>
                <w:lang w:bidi="hi-IN"/>
              </w:rPr>
            </w:pPr>
            <w:r>
              <w:rPr>
                <w:rFonts w:ascii="Times New Roman" w:hAnsi="Times New Roman"/>
                <w:sz w:val="18"/>
                <w:szCs w:val="18"/>
                <w:lang w:bidi="hi-IN"/>
              </w:rPr>
              <w:t>4</w:t>
            </w:r>
          </w:p>
        </w:tc>
        <w:tc>
          <w:tcPr>
            <w:tcW w:w="1985" w:type="dxa"/>
            <w:tcBorders>
              <w:top w:val="single" w:sz="4" w:space="0" w:color="auto"/>
              <w:left w:val="single" w:sz="4" w:space="0" w:color="auto"/>
              <w:bottom w:val="single" w:sz="4" w:space="0" w:color="auto"/>
              <w:right w:val="single" w:sz="4" w:space="0" w:color="auto"/>
            </w:tcBorders>
            <w:vAlign w:val="center"/>
          </w:tcPr>
          <w:p w14:paraId="33E61B85" w14:textId="77777777" w:rsidR="00752AA6" w:rsidRDefault="00000000">
            <w:pPr>
              <w:widowControl w:val="0"/>
              <w:tabs>
                <w:tab w:val="num" w:pos="540"/>
              </w:tabs>
              <w:spacing w:after="0" w:line="240" w:lineRule="auto"/>
              <w:rPr>
                <w:rFonts w:ascii="Times New Roman" w:hAnsi="Times New Roman"/>
                <w:sz w:val="18"/>
                <w:szCs w:val="18"/>
                <w:lang w:bidi="hi-IN"/>
              </w:rPr>
            </w:pPr>
            <w:r>
              <w:rPr>
                <w:rFonts w:ascii="Times New Roman" w:eastAsia="Times New Roman" w:hAnsi="Times New Roman"/>
                <w:bCs/>
                <w:sz w:val="18"/>
                <w:szCs w:val="18"/>
                <w:lang w:eastAsia="ru-RU"/>
              </w:rPr>
              <w:t>Описание архитектуры системы (включая сведения об описании программного обеспечения)</w:t>
            </w:r>
          </w:p>
        </w:tc>
        <w:tc>
          <w:tcPr>
            <w:tcW w:w="992" w:type="dxa"/>
            <w:tcBorders>
              <w:top w:val="single" w:sz="4" w:space="0" w:color="auto"/>
              <w:left w:val="single" w:sz="4" w:space="0" w:color="auto"/>
              <w:bottom w:val="single" w:sz="4" w:space="0" w:color="auto"/>
              <w:right w:val="single" w:sz="4" w:space="0" w:color="auto"/>
            </w:tcBorders>
            <w:vAlign w:val="center"/>
          </w:tcPr>
          <w:p w14:paraId="1DBA9D60" w14:textId="77777777" w:rsidR="00752AA6" w:rsidRDefault="00000000">
            <w:pPr>
              <w:widowControl w:val="0"/>
              <w:tabs>
                <w:tab w:val="num" w:pos="360"/>
              </w:tabs>
              <w:spacing w:after="0" w:line="240" w:lineRule="auto"/>
              <w:ind w:left="360" w:hanging="360"/>
              <w:jc w:val="center"/>
              <w:rPr>
                <w:rFonts w:ascii="Times New Roman" w:eastAsia="Times New Roman" w:hAnsi="Times New Roman"/>
                <w:sz w:val="18"/>
                <w:szCs w:val="18"/>
                <w:lang w:bidi="hi-IN"/>
              </w:rPr>
            </w:pPr>
            <w:proofErr w:type="spellStart"/>
            <w:r>
              <w:rPr>
                <w:rFonts w:ascii="Times New Roman" w:eastAsia="Times New Roman" w:hAnsi="Times New Roman"/>
                <w:sz w:val="18"/>
                <w:szCs w:val="18"/>
                <w:lang w:bidi="hi-IN"/>
              </w:rPr>
              <w:t>Doc</w:t>
            </w:r>
            <w:proofErr w:type="spellEnd"/>
            <w:r>
              <w:rPr>
                <w:rFonts w:ascii="Times New Roman" w:eastAsia="Times New Roman" w:hAnsi="Times New Roman"/>
                <w:sz w:val="18"/>
                <w:szCs w:val="18"/>
                <w:lang w:bidi="hi-IN"/>
              </w:rPr>
              <w:t xml:space="preserve">, </w:t>
            </w:r>
            <w:proofErr w:type="spellStart"/>
            <w:r>
              <w:rPr>
                <w:rFonts w:ascii="Times New Roman" w:eastAsia="Times New Roman" w:hAnsi="Times New Roman"/>
                <w:sz w:val="18"/>
                <w:szCs w:val="18"/>
                <w:lang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1B344079" w14:textId="77777777" w:rsidR="00752AA6" w:rsidRDefault="00000000">
            <w:pPr>
              <w:widowControl w:val="0"/>
              <w:spacing w:after="0" w:line="240" w:lineRule="auto"/>
              <w:contextualSpacing/>
              <w:jc w:val="both"/>
              <w:rPr>
                <w:rFonts w:ascii="Times New Roman" w:eastAsia="Times New Roman" w:hAnsi="Times New Roman"/>
                <w:sz w:val="18"/>
                <w:szCs w:val="18"/>
                <w:lang w:bidi="hi-IN"/>
              </w:rPr>
            </w:pPr>
            <w:r>
              <w:rPr>
                <w:rFonts w:ascii="Times New Roman" w:eastAsia="Times New Roman" w:hAnsi="Times New Roman"/>
                <w:sz w:val="18"/>
                <w:szCs w:val="18"/>
                <w:lang w:bidi="hi-IN"/>
              </w:rPr>
              <w:t>Содержание документа определяется шаблоном, предоставленным Заказчиком (при наличии), в случае отсутствия шаблона необходимо руководствоваться требованиями ГОСТ Р 57100-2016/ISO/IEC/IEEE 42010:2011</w:t>
            </w:r>
          </w:p>
        </w:tc>
      </w:tr>
      <w:tr w:rsidR="00752AA6" w14:paraId="30F8FC4E" w14:textId="77777777">
        <w:trPr>
          <w:trHeight w:val="249"/>
          <w:jc w:val="center"/>
        </w:trPr>
        <w:tc>
          <w:tcPr>
            <w:tcW w:w="562" w:type="dxa"/>
            <w:tcBorders>
              <w:top w:val="single" w:sz="4" w:space="0" w:color="auto"/>
              <w:left w:val="single" w:sz="4" w:space="0" w:color="auto"/>
              <w:bottom w:val="single" w:sz="4" w:space="0" w:color="auto"/>
              <w:right w:val="single" w:sz="4" w:space="0" w:color="auto"/>
            </w:tcBorders>
            <w:vAlign w:val="center"/>
          </w:tcPr>
          <w:p w14:paraId="389F7036" w14:textId="77777777" w:rsidR="00752AA6" w:rsidRDefault="00000000">
            <w:pPr>
              <w:widowControl w:val="0"/>
              <w:spacing w:after="0" w:line="240" w:lineRule="auto"/>
              <w:jc w:val="center"/>
              <w:rPr>
                <w:rFonts w:ascii="Times New Roman" w:hAnsi="Times New Roman"/>
                <w:sz w:val="18"/>
                <w:szCs w:val="18"/>
                <w:lang w:bidi="hi-IN"/>
              </w:rPr>
            </w:pPr>
            <w:r>
              <w:rPr>
                <w:rFonts w:ascii="Times New Roman" w:hAnsi="Times New Roman"/>
                <w:sz w:val="18"/>
                <w:szCs w:val="18"/>
                <w:lang w:bidi="hi-IN"/>
              </w:rPr>
              <w:t>5</w:t>
            </w:r>
          </w:p>
        </w:tc>
        <w:tc>
          <w:tcPr>
            <w:tcW w:w="1985" w:type="dxa"/>
            <w:tcBorders>
              <w:top w:val="single" w:sz="4" w:space="0" w:color="auto"/>
              <w:left w:val="single" w:sz="4" w:space="0" w:color="auto"/>
              <w:bottom w:val="single" w:sz="4" w:space="0" w:color="auto"/>
              <w:right w:val="single" w:sz="4" w:space="0" w:color="auto"/>
            </w:tcBorders>
            <w:vAlign w:val="center"/>
          </w:tcPr>
          <w:p w14:paraId="57A0A1FB" w14:textId="77777777" w:rsidR="00752AA6" w:rsidRDefault="00000000">
            <w:pPr>
              <w:widowControl w:val="0"/>
              <w:tabs>
                <w:tab w:val="num" w:pos="540"/>
              </w:tabs>
              <w:spacing w:after="0" w:line="240" w:lineRule="auto"/>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Описание информационного обеспечения</w:t>
            </w:r>
          </w:p>
        </w:tc>
        <w:tc>
          <w:tcPr>
            <w:tcW w:w="992" w:type="dxa"/>
            <w:tcBorders>
              <w:top w:val="single" w:sz="4" w:space="0" w:color="auto"/>
              <w:left w:val="single" w:sz="4" w:space="0" w:color="auto"/>
              <w:bottom w:val="single" w:sz="4" w:space="0" w:color="auto"/>
              <w:right w:val="single" w:sz="4" w:space="0" w:color="auto"/>
            </w:tcBorders>
            <w:vAlign w:val="center"/>
          </w:tcPr>
          <w:p w14:paraId="4872F645" w14:textId="77777777" w:rsidR="00752AA6" w:rsidRDefault="00000000">
            <w:pPr>
              <w:widowControl w:val="0"/>
              <w:tabs>
                <w:tab w:val="num" w:pos="360"/>
              </w:tabs>
              <w:spacing w:after="0" w:line="240" w:lineRule="auto"/>
              <w:ind w:left="360" w:hanging="360"/>
              <w:jc w:val="center"/>
              <w:rPr>
                <w:rFonts w:ascii="Times New Roman" w:eastAsia="Times New Roman" w:hAnsi="Times New Roman"/>
                <w:sz w:val="18"/>
                <w:szCs w:val="18"/>
                <w:lang w:bidi="hi-IN"/>
              </w:rPr>
            </w:pPr>
            <w:proofErr w:type="spellStart"/>
            <w:r>
              <w:rPr>
                <w:rFonts w:ascii="Times New Roman" w:eastAsia="Times New Roman" w:hAnsi="Times New Roman"/>
                <w:sz w:val="18"/>
                <w:szCs w:val="18"/>
                <w:lang w:bidi="hi-IN"/>
              </w:rPr>
              <w:t>Doc</w:t>
            </w:r>
            <w:proofErr w:type="spellEnd"/>
            <w:r>
              <w:rPr>
                <w:rFonts w:ascii="Times New Roman" w:eastAsia="Times New Roman" w:hAnsi="Times New Roman"/>
                <w:sz w:val="18"/>
                <w:szCs w:val="18"/>
                <w:lang w:bidi="hi-IN"/>
              </w:rPr>
              <w:t xml:space="preserve">, </w:t>
            </w:r>
            <w:proofErr w:type="spellStart"/>
            <w:r>
              <w:rPr>
                <w:rFonts w:ascii="Times New Roman" w:eastAsia="Times New Roman" w:hAnsi="Times New Roman"/>
                <w:sz w:val="18"/>
                <w:szCs w:val="18"/>
                <w:lang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7D5E97F8" w14:textId="77777777" w:rsidR="00752AA6" w:rsidRDefault="00000000">
            <w:pPr>
              <w:widowControl w:val="0"/>
              <w:spacing w:after="0" w:line="240" w:lineRule="auto"/>
              <w:contextualSpacing/>
              <w:jc w:val="both"/>
              <w:rPr>
                <w:rFonts w:ascii="Times New Roman" w:eastAsia="Times New Roman" w:hAnsi="Times New Roman"/>
                <w:sz w:val="18"/>
                <w:szCs w:val="18"/>
                <w:lang w:bidi="hi-IN"/>
              </w:rPr>
            </w:pPr>
            <w:r>
              <w:rPr>
                <w:rFonts w:ascii="Times New Roman" w:eastAsia="Times New Roman" w:hAnsi="Times New Roman"/>
                <w:sz w:val="18"/>
                <w:szCs w:val="18"/>
                <w:lang w:bidi="hi-IN"/>
              </w:rPr>
              <w:t>Содержание документа определяется шаблоном, предоставленным Заказчиком (при наличии), в случае отсутствия шаблона необходимо руководствоваться требованиями ГОСТ Р 59795-2021</w:t>
            </w:r>
          </w:p>
        </w:tc>
      </w:tr>
      <w:tr w:rsidR="00752AA6" w14:paraId="2F9A7D0A" w14:textId="77777777">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5AF415E0"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6</w:t>
            </w:r>
          </w:p>
        </w:tc>
        <w:tc>
          <w:tcPr>
            <w:tcW w:w="1985" w:type="dxa"/>
            <w:tcBorders>
              <w:top w:val="single" w:sz="4" w:space="0" w:color="auto"/>
              <w:left w:val="single" w:sz="4" w:space="0" w:color="auto"/>
              <w:bottom w:val="single" w:sz="4" w:space="0" w:color="auto"/>
              <w:right w:val="single" w:sz="4" w:space="0" w:color="auto"/>
            </w:tcBorders>
            <w:vAlign w:val="center"/>
          </w:tcPr>
          <w:p w14:paraId="60F80E89" w14:textId="77777777" w:rsidR="00752AA6" w:rsidRDefault="00000000">
            <w:pPr>
              <w:widowControl w:val="0"/>
              <w:spacing w:after="0" w:line="240" w:lineRule="auto"/>
              <w:rPr>
                <w:rFonts w:ascii="Times New Roman" w:eastAsia="Times New Roman" w:hAnsi="Times New Roman"/>
                <w:sz w:val="18"/>
                <w:szCs w:val="18"/>
                <w:lang w:bidi="hi-IN"/>
              </w:rPr>
            </w:pPr>
            <w:r>
              <w:rPr>
                <w:rFonts w:ascii="Times New Roman" w:eastAsia="Times New Roman" w:hAnsi="Times New Roman"/>
                <w:sz w:val="18"/>
                <w:szCs w:val="18"/>
                <w:lang w:bidi="hi-IN"/>
              </w:rPr>
              <w:t>Программа и методика испытаний (ПМИ)</w:t>
            </w:r>
          </w:p>
        </w:tc>
        <w:tc>
          <w:tcPr>
            <w:tcW w:w="992" w:type="dxa"/>
            <w:tcBorders>
              <w:top w:val="single" w:sz="4" w:space="0" w:color="auto"/>
              <w:left w:val="single" w:sz="4" w:space="0" w:color="auto"/>
              <w:bottom w:val="single" w:sz="4" w:space="0" w:color="auto"/>
              <w:right w:val="single" w:sz="4" w:space="0" w:color="auto"/>
            </w:tcBorders>
            <w:vAlign w:val="center"/>
          </w:tcPr>
          <w:p w14:paraId="275287A5" w14:textId="77777777" w:rsidR="00752AA6" w:rsidRDefault="00000000">
            <w:pPr>
              <w:widowControl w:val="0"/>
              <w:spacing w:after="0" w:line="240" w:lineRule="auto"/>
              <w:rPr>
                <w:rFonts w:ascii="Times New Roman" w:eastAsia="Times New Roman" w:hAnsi="Times New Roman"/>
                <w:sz w:val="18"/>
                <w:szCs w:val="18"/>
                <w:lang w:bidi="hi-IN"/>
              </w:rPr>
            </w:pPr>
            <w:proofErr w:type="spellStart"/>
            <w:r>
              <w:rPr>
                <w:rFonts w:ascii="Times New Roman" w:eastAsia="Times New Roman" w:hAnsi="Times New Roman"/>
                <w:sz w:val="18"/>
                <w:szCs w:val="18"/>
                <w:lang w:bidi="hi-IN"/>
              </w:rPr>
              <w:t>Doc</w:t>
            </w:r>
            <w:proofErr w:type="spellEnd"/>
            <w:r>
              <w:rPr>
                <w:rFonts w:ascii="Times New Roman" w:eastAsia="Times New Roman" w:hAnsi="Times New Roman"/>
                <w:sz w:val="18"/>
                <w:szCs w:val="18"/>
                <w:lang w:bidi="hi-IN"/>
              </w:rPr>
              <w:t xml:space="preserve">, </w:t>
            </w:r>
            <w:proofErr w:type="spellStart"/>
            <w:r>
              <w:rPr>
                <w:rFonts w:ascii="Times New Roman" w:eastAsia="Times New Roman" w:hAnsi="Times New Roman"/>
                <w:sz w:val="18"/>
                <w:szCs w:val="18"/>
                <w:lang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242A91AC" w14:textId="77777777" w:rsidR="00752AA6" w:rsidRDefault="00000000">
            <w:pPr>
              <w:widowControl w:val="0"/>
              <w:tabs>
                <w:tab w:val="num" w:pos="0"/>
              </w:tabs>
              <w:spacing w:after="0" w:line="240" w:lineRule="auto"/>
              <w:jc w:val="both"/>
              <w:rPr>
                <w:rFonts w:ascii="Times New Roman" w:eastAsia="Times New Roman" w:hAnsi="Times New Roman"/>
                <w:sz w:val="18"/>
                <w:szCs w:val="18"/>
                <w:lang w:bidi="hi-IN"/>
              </w:rPr>
            </w:pPr>
            <w:r>
              <w:rPr>
                <w:rFonts w:ascii="Times New Roman" w:eastAsia="Times New Roman" w:hAnsi="Times New Roman"/>
                <w:sz w:val="18"/>
                <w:szCs w:val="18"/>
                <w:lang w:bidi="hi-IN"/>
              </w:rPr>
              <w:t>Документ, включающий в себя пошаговое описание действий, которые надо выполнить с целью проверки работоспособности и подтверждения соответствия ПО ЧТЗ и в соответствии с требованиями ГОСТ Р 56939-2024.</w:t>
            </w:r>
          </w:p>
          <w:p w14:paraId="102326F7" w14:textId="77777777" w:rsidR="00752AA6" w:rsidRDefault="00000000">
            <w:pPr>
              <w:widowControl w:val="0"/>
              <w:tabs>
                <w:tab w:val="num" w:pos="0"/>
              </w:tabs>
              <w:spacing w:after="0" w:line="240" w:lineRule="auto"/>
              <w:jc w:val="both"/>
              <w:rPr>
                <w:rFonts w:ascii="Times New Roman" w:eastAsia="Times New Roman" w:hAnsi="Times New Roman"/>
                <w:sz w:val="18"/>
                <w:szCs w:val="18"/>
                <w:lang w:bidi="hi-IN"/>
              </w:rPr>
            </w:pPr>
            <w:r>
              <w:rPr>
                <w:rFonts w:ascii="Times New Roman" w:eastAsia="Times New Roman" w:hAnsi="Times New Roman"/>
                <w:sz w:val="18"/>
                <w:szCs w:val="18"/>
                <w:lang w:bidi="hi-IN"/>
              </w:rPr>
              <w:t>Документ должен содержать описание места и условий проведения испытаний, рамки и этапы тестирования, организации и средств тестирования, требований к подготовке тестовых сценариев, способов обработки ошибок. В качестве приложений ПМИ должна содержать методики испытаний, форму протокола испытаний, формы отчётности по каждой из методик</w:t>
            </w:r>
          </w:p>
        </w:tc>
      </w:tr>
      <w:tr w:rsidR="00752AA6" w14:paraId="14B7B646" w14:textId="77777777">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54BBC205"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7</w:t>
            </w:r>
          </w:p>
        </w:tc>
        <w:tc>
          <w:tcPr>
            <w:tcW w:w="1985" w:type="dxa"/>
            <w:tcBorders>
              <w:top w:val="single" w:sz="4" w:space="0" w:color="auto"/>
              <w:left w:val="single" w:sz="4" w:space="0" w:color="auto"/>
              <w:bottom w:val="single" w:sz="4" w:space="0" w:color="auto"/>
              <w:right w:val="single" w:sz="4" w:space="0" w:color="auto"/>
            </w:tcBorders>
            <w:vAlign w:val="center"/>
          </w:tcPr>
          <w:p w14:paraId="420F2E68" w14:textId="77777777" w:rsidR="00752AA6" w:rsidRDefault="00000000">
            <w:pPr>
              <w:widowControl w:val="0"/>
              <w:spacing w:after="0" w:line="240" w:lineRule="auto"/>
              <w:rPr>
                <w:rFonts w:ascii="Times New Roman" w:eastAsia="Times New Roman" w:hAnsi="Times New Roman"/>
                <w:sz w:val="18"/>
                <w:szCs w:val="18"/>
                <w:lang w:bidi="hi-IN"/>
              </w:rPr>
            </w:pPr>
            <w:r>
              <w:rPr>
                <w:rFonts w:ascii="Times New Roman" w:eastAsia="Times New Roman" w:hAnsi="Times New Roman"/>
                <w:sz w:val="18"/>
                <w:szCs w:val="18"/>
                <w:lang w:bidi="hi-IN"/>
              </w:rPr>
              <w:t>Тест-кейсы</w:t>
            </w:r>
          </w:p>
        </w:tc>
        <w:tc>
          <w:tcPr>
            <w:tcW w:w="992" w:type="dxa"/>
            <w:tcBorders>
              <w:top w:val="single" w:sz="4" w:space="0" w:color="auto"/>
              <w:left w:val="single" w:sz="4" w:space="0" w:color="auto"/>
              <w:bottom w:val="single" w:sz="4" w:space="0" w:color="auto"/>
              <w:right w:val="single" w:sz="4" w:space="0" w:color="auto"/>
            </w:tcBorders>
            <w:vAlign w:val="center"/>
          </w:tcPr>
          <w:p w14:paraId="5B741788" w14:textId="77777777" w:rsidR="00752AA6" w:rsidRDefault="00000000">
            <w:pPr>
              <w:widowControl w:val="0"/>
              <w:spacing w:after="0" w:line="240" w:lineRule="auto"/>
              <w:rPr>
                <w:rFonts w:ascii="Times New Roman" w:eastAsia="Times New Roman" w:hAnsi="Times New Roman"/>
                <w:sz w:val="18"/>
                <w:szCs w:val="18"/>
                <w:lang w:bidi="hi-IN"/>
              </w:rPr>
            </w:pPr>
            <w:proofErr w:type="spellStart"/>
            <w:r>
              <w:rPr>
                <w:rFonts w:ascii="Times New Roman" w:eastAsia="Times New Roman" w:hAnsi="Times New Roman"/>
                <w:sz w:val="18"/>
                <w:szCs w:val="18"/>
                <w:lang w:bidi="hi-IN"/>
              </w:rPr>
              <w:t>Doc</w:t>
            </w:r>
            <w:proofErr w:type="spellEnd"/>
            <w:r>
              <w:rPr>
                <w:rFonts w:ascii="Times New Roman" w:eastAsia="Times New Roman" w:hAnsi="Times New Roman"/>
                <w:sz w:val="18"/>
                <w:szCs w:val="18"/>
                <w:lang w:bidi="hi-IN"/>
              </w:rPr>
              <w:t xml:space="preserve">, </w:t>
            </w:r>
            <w:proofErr w:type="spellStart"/>
            <w:r>
              <w:rPr>
                <w:rFonts w:ascii="Times New Roman" w:eastAsia="Times New Roman" w:hAnsi="Times New Roman"/>
                <w:sz w:val="18"/>
                <w:szCs w:val="18"/>
                <w:lang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0FB7AEC0" w14:textId="77777777" w:rsidR="00752AA6" w:rsidRDefault="00000000">
            <w:pPr>
              <w:widowControl w:val="0"/>
              <w:tabs>
                <w:tab w:val="num" w:pos="0"/>
              </w:tabs>
              <w:spacing w:after="0" w:line="240" w:lineRule="auto"/>
              <w:jc w:val="both"/>
              <w:rPr>
                <w:rFonts w:ascii="Times New Roman" w:eastAsia="Times New Roman" w:hAnsi="Times New Roman"/>
                <w:sz w:val="18"/>
                <w:szCs w:val="18"/>
                <w:lang w:bidi="hi-IN"/>
              </w:rPr>
            </w:pPr>
            <w:r>
              <w:rPr>
                <w:rFonts w:ascii="Times New Roman" w:eastAsia="Times New Roman" w:hAnsi="Times New Roman"/>
                <w:sz w:val="18"/>
                <w:szCs w:val="18"/>
                <w:lang w:bidi="hi-IN"/>
              </w:rPr>
              <w:t>Документ, содержащий описание совокупности действий, условий и параметров, необходимых для тестирования конкретной функции или характеристики ПО</w:t>
            </w:r>
          </w:p>
        </w:tc>
      </w:tr>
      <w:tr w:rsidR="00752AA6" w14:paraId="591056E7" w14:textId="77777777">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66D84995"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8</w:t>
            </w:r>
          </w:p>
        </w:tc>
        <w:tc>
          <w:tcPr>
            <w:tcW w:w="1985" w:type="dxa"/>
            <w:tcBorders>
              <w:top w:val="single" w:sz="4" w:space="0" w:color="auto"/>
              <w:left w:val="single" w:sz="4" w:space="0" w:color="auto"/>
              <w:bottom w:val="single" w:sz="4" w:space="0" w:color="auto"/>
              <w:right w:val="single" w:sz="4" w:space="0" w:color="auto"/>
            </w:tcBorders>
            <w:vAlign w:val="center"/>
          </w:tcPr>
          <w:p w14:paraId="128BD523" w14:textId="77777777" w:rsidR="00752AA6" w:rsidRDefault="00000000">
            <w:pPr>
              <w:widowControl w:val="0"/>
              <w:spacing w:after="0" w:line="240" w:lineRule="auto"/>
              <w:rPr>
                <w:rFonts w:ascii="Times New Roman" w:eastAsia="Times New Roman" w:hAnsi="Times New Roman"/>
                <w:sz w:val="18"/>
                <w:szCs w:val="18"/>
                <w:lang w:bidi="hi-IN"/>
              </w:rPr>
            </w:pPr>
            <w:r>
              <w:rPr>
                <w:rFonts w:ascii="Times New Roman" w:eastAsia="Times New Roman" w:hAnsi="Times New Roman"/>
                <w:sz w:val="18"/>
                <w:szCs w:val="18"/>
                <w:lang w:bidi="hi-IN"/>
              </w:rPr>
              <w:t>Руководство пользователя</w:t>
            </w:r>
          </w:p>
        </w:tc>
        <w:tc>
          <w:tcPr>
            <w:tcW w:w="992" w:type="dxa"/>
            <w:tcBorders>
              <w:top w:val="single" w:sz="4" w:space="0" w:color="auto"/>
              <w:left w:val="single" w:sz="4" w:space="0" w:color="auto"/>
              <w:bottom w:val="single" w:sz="4" w:space="0" w:color="auto"/>
              <w:right w:val="single" w:sz="4" w:space="0" w:color="auto"/>
            </w:tcBorders>
            <w:vAlign w:val="center"/>
          </w:tcPr>
          <w:p w14:paraId="197C6ACC" w14:textId="77777777" w:rsidR="00752AA6" w:rsidRDefault="00000000">
            <w:pPr>
              <w:widowControl w:val="0"/>
              <w:spacing w:after="0" w:line="240" w:lineRule="auto"/>
              <w:rPr>
                <w:rFonts w:ascii="Times New Roman" w:eastAsia="Times New Roman" w:hAnsi="Times New Roman"/>
                <w:sz w:val="18"/>
                <w:szCs w:val="18"/>
                <w:lang w:bidi="hi-IN"/>
              </w:rPr>
            </w:pPr>
            <w:proofErr w:type="spellStart"/>
            <w:r>
              <w:rPr>
                <w:rFonts w:ascii="Times New Roman" w:eastAsia="Times New Roman" w:hAnsi="Times New Roman"/>
                <w:sz w:val="18"/>
                <w:szCs w:val="18"/>
                <w:lang w:bidi="hi-IN"/>
              </w:rPr>
              <w:t>Doc</w:t>
            </w:r>
            <w:proofErr w:type="spellEnd"/>
            <w:r>
              <w:rPr>
                <w:rFonts w:ascii="Times New Roman" w:eastAsia="Times New Roman" w:hAnsi="Times New Roman"/>
                <w:sz w:val="18"/>
                <w:szCs w:val="18"/>
                <w:lang w:bidi="hi-IN"/>
              </w:rPr>
              <w:t xml:space="preserve">, </w:t>
            </w:r>
            <w:proofErr w:type="spellStart"/>
            <w:r>
              <w:rPr>
                <w:rFonts w:ascii="Times New Roman" w:eastAsia="Times New Roman" w:hAnsi="Times New Roman"/>
                <w:sz w:val="18"/>
                <w:szCs w:val="18"/>
                <w:lang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5519C7BC" w14:textId="77777777" w:rsidR="00752AA6" w:rsidRDefault="00000000">
            <w:pPr>
              <w:widowControl w:val="0"/>
              <w:tabs>
                <w:tab w:val="num" w:pos="0"/>
              </w:tabs>
              <w:spacing w:after="0" w:line="240" w:lineRule="auto"/>
              <w:jc w:val="both"/>
              <w:rPr>
                <w:rFonts w:ascii="Times New Roman" w:eastAsia="Times New Roman" w:hAnsi="Times New Roman"/>
                <w:sz w:val="18"/>
                <w:szCs w:val="18"/>
                <w:lang w:bidi="hi-IN"/>
              </w:rPr>
            </w:pPr>
            <w:r>
              <w:rPr>
                <w:rFonts w:ascii="Times New Roman" w:eastAsia="Times New Roman" w:hAnsi="Times New Roman"/>
                <w:sz w:val="18"/>
                <w:szCs w:val="18"/>
                <w:lang w:eastAsia="ru-RU" w:bidi="hi-IN"/>
              </w:rPr>
              <w:t>Пошаговые инструкции, детально описывающие в ходе эксплуатации ПО перечень операций пользователей в соответствии с ролевой моделью.</w:t>
            </w:r>
          </w:p>
        </w:tc>
      </w:tr>
      <w:tr w:rsidR="00752AA6" w14:paraId="1C98E635" w14:textId="77777777">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62E2D36D"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9</w:t>
            </w:r>
          </w:p>
        </w:tc>
        <w:tc>
          <w:tcPr>
            <w:tcW w:w="1985" w:type="dxa"/>
            <w:tcBorders>
              <w:top w:val="single" w:sz="4" w:space="0" w:color="auto"/>
              <w:left w:val="single" w:sz="4" w:space="0" w:color="auto"/>
              <w:bottom w:val="single" w:sz="4" w:space="0" w:color="auto"/>
              <w:right w:val="single" w:sz="4" w:space="0" w:color="auto"/>
            </w:tcBorders>
            <w:vAlign w:val="center"/>
          </w:tcPr>
          <w:p w14:paraId="32D5F1F0" w14:textId="77777777" w:rsidR="00752AA6" w:rsidRDefault="00000000">
            <w:pPr>
              <w:widowControl w:val="0"/>
              <w:spacing w:after="0" w:line="240" w:lineRule="auto"/>
              <w:rPr>
                <w:rFonts w:ascii="Times New Roman" w:eastAsia="Times New Roman" w:hAnsi="Times New Roman"/>
                <w:sz w:val="18"/>
                <w:szCs w:val="18"/>
                <w:lang w:bidi="hi-IN"/>
              </w:rPr>
            </w:pPr>
            <w:r>
              <w:rPr>
                <w:rFonts w:ascii="Times New Roman" w:eastAsia="Times New Roman" w:hAnsi="Times New Roman"/>
                <w:sz w:val="18"/>
                <w:szCs w:val="18"/>
                <w:lang w:bidi="hi-IN"/>
              </w:rPr>
              <w:t>Руководство администратора</w:t>
            </w:r>
          </w:p>
        </w:tc>
        <w:tc>
          <w:tcPr>
            <w:tcW w:w="992" w:type="dxa"/>
            <w:tcBorders>
              <w:top w:val="single" w:sz="4" w:space="0" w:color="auto"/>
              <w:left w:val="single" w:sz="4" w:space="0" w:color="auto"/>
              <w:bottom w:val="single" w:sz="4" w:space="0" w:color="auto"/>
              <w:right w:val="single" w:sz="4" w:space="0" w:color="auto"/>
            </w:tcBorders>
            <w:vAlign w:val="center"/>
          </w:tcPr>
          <w:p w14:paraId="54AF48E5" w14:textId="77777777" w:rsidR="00752AA6" w:rsidRDefault="00000000">
            <w:pPr>
              <w:widowControl w:val="0"/>
              <w:spacing w:after="0" w:line="240" w:lineRule="auto"/>
              <w:rPr>
                <w:rFonts w:ascii="Times New Roman" w:eastAsia="Times New Roman" w:hAnsi="Times New Roman"/>
                <w:sz w:val="18"/>
                <w:szCs w:val="18"/>
                <w:lang w:bidi="hi-IN"/>
              </w:rPr>
            </w:pPr>
            <w:proofErr w:type="spellStart"/>
            <w:r>
              <w:rPr>
                <w:rFonts w:ascii="Times New Roman" w:eastAsia="Times New Roman" w:hAnsi="Times New Roman"/>
                <w:sz w:val="18"/>
                <w:szCs w:val="18"/>
                <w:lang w:bidi="hi-IN"/>
              </w:rPr>
              <w:t>Doc</w:t>
            </w:r>
            <w:proofErr w:type="spellEnd"/>
            <w:r>
              <w:rPr>
                <w:rFonts w:ascii="Times New Roman" w:eastAsia="Times New Roman" w:hAnsi="Times New Roman"/>
                <w:sz w:val="18"/>
                <w:szCs w:val="18"/>
                <w:lang w:bidi="hi-IN"/>
              </w:rPr>
              <w:t xml:space="preserve">, </w:t>
            </w:r>
            <w:proofErr w:type="spellStart"/>
            <w:r>
              <w:rPr>
                <w:rFonts w:ascii="Times New Roman" w:eastAsia="Times New Roman" w:hAnsi="Times New Roman"/>
                <w:sz w:val="18"/>
                <w:szCs w:val="18"/>
                <w:lang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638C68AF" w14:textId="77777777" w:rsidR="00752AA6" w:rsidRDefault="00000000">
            <w:pPr>
              <w:widowControl w:val="0"/>
              <w:tabs>
                <w:tab w:val="num" w:pos="0"/>
              </w:tabs>
              <w:spacing w:after="0" w:line="240" w:lineRule="auto"/>
              <w:jc w:val="both"/>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Пошаговые инструкции, детально описывающие в ходе эксплуатации ПО перечень операций администратора (включая Администратора ИБ) в соответствии с ролевой моделью.</w:t>
            </w:r>
          </w:p>
        </w:tc>
      </w:tr>
      <w:tr w:rsidR="00752AA6" w14:paraId="5D9290BD" w14:textId="77777777">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30C4308F"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10</w:t>
            </w:r>
          </w:p>
        </w:tc>
        <w:tc>
          <w:tcPr>
            <w:tcW w:w="1985" w:type="dxa"/>
            <w:tcBorders>
              <w:top w:val="single" w:sz="4" w:space="0" w:color="auto"/>
              <w:left w:val="single" w:sz="4" w:space="0" w:color="auto"/>
              <w:bottom w:val="single" w:sz="4" w:space="0" w:color="auto"/>
              <w:right w:val="single" w:sz="4" w:space="0" w:color="auto"/>
            </w:tcBorders>
            <w:vAlign w:val="center"/>
          </w:tcPr>
          <w:p w14:paraId="7187A55A" w14:textId="77777777" w:rsidR="00752AA6" w:rsidRDefault="00000000">
            <w:pPr>
              <w:widowControl w:val="0"/>
              <w:spacing w:after="0" w:line="240" w:lineRule="auto"/>
              <w:rPr>
                <w:rFonts w:ascii="Times New Roman" w:eastAsia="Times New Roman" w:hAnsi="Times New Roman"/>
                <w:sz w:val="18"/>
                <w:szCs w:val="18"/>
                <w:lang w:bidi="hi-IN"/>
              </w:rPr>
            </w:pPr>
            <w:r>
              <w:rPr>
                <w:rFonts w:ascii="Times New Roman" w:eastAsia="Times New Roman" w:hAnsi="Times New Roman"/>
                <w:sz w:val="18"/>
                <w:szCs w:val="18"/>
                <w:lang w:bidi="hi-IN"/>
              </w:rPr>
              <w:t>Результаты тестирования безопасности ПО</w:t>
            </w:r>
          </w:p>
        </w:tc>
        <w:tc>
          <w:tcPr>
            <w:tcW w:w="992" w:type="dxa"/>
            <w:tcBorders>
              <w:top w:val="single" w:sz="4" w:space="0" w:color="auto"/>
              <w:left w:val="single" w:sz="4" w:space="0" w:color="auto"/>
              <w:bottom w:val="single" w:sz="4" w:space="0" w:color="auto"/>
              <w:right w:val="single" w:sz="4" w:space="0" w:color="auto"/>
            </w:tcBorders>
            <w:vAlign w:val="center"/>
          </w:tcPr>
          <w:p w14:paraId="7BDF71DE" w14:textId="77777777" w:rsidR="00752AA6" w:rsidRDefault="00000000">
            <w:pPr>
              <w:widowControl w:val="0"/>
              <w:spacing w:after="0" w:line="240" w:lineRule="auto"/>
              <w:rPr>
                <w:rFonts w:ascii="Times New Roman" w:eastAsia="Times New Roman" w:hAnsi="Times New Roman"/>
                <w:sz w:val="18"/>
                <w:szCs w:val="18"/>
                <w:lang w:bidi="hi-IN"/>
              </w:rPr>
            </w:pPr>
            <w:proofErr w:type="spellStart"/>
            <w:r>
              <w:rPr>
                <w:rFonts w:ascii="Times New Roman" w:eastAsia="Times New Roman" w:hAnsi="Times New Roman"/>
                <w:sz w:val="18"/>
                <w:szCs w:val="18"/>
                <w:lang w:bidi="hi-IN"/>
              </w:rPr>
              <w:t>Doc</w:t>
            </w:r>
            <w:proofErr w:type="spellEnd"/>
            <w:r>
              <w:rPr>
                <w:rFonts w:ascii="Times New Roman" w:eastAsia="Times New Roman" w:hAnsi="Times New Roman"/>
                <w:sz w:val="18"/>
                <w:szCs w:val="18"/>
                <w:lang w:bidi="hi-IN"/>
              </w:rPr>
              <w:t xml:space="preserve">, </w:t>
            </w:r>
            <w:proofErr w:type="spellStart"/>
            <w:r>
              <w:rPr>
                <w:rFonts w:ascii="Times New Roman" w:eastAsia="Times New Roman" w:hAnsi="Times New Roman"/>
                <w:sz w:val="18"/>
                <w:szCs w:val="18"/>
                <w:lang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46203B5F" w14:textId="77777777" w:rsidR="00752AA6" w:rsidRDefault="00000000">
            <w:pPr>
              <w:widowControl w:val="0"/>
              <w:spacing w:after="0" w:line="240" w:lineRule="auto"/>
              <w:ind w:firstLine="202"/>
              <w:contextualSpacing/>
              <w:jc w:val="both"/>
              <w:rPr>
                <w:rFonts w:ascii="Times New Roman" w:eastAsia="Times New Roman" w:hAnsi="Times New Roman"/>
                <w:sz w:val="18"/>
                <w:szCs w:val="18"/>
                <w:lang w:bidi="hi-IN"/>
              </w:rPr>
            </w:pPr>
            <w:r>
              <w:rPr>
                <w:rFonts w:ascii="Times New Roman" w:eastAsia="Times New Roman" w:hAnsi="Times New Roman"/>
                <w:sz w:val="18"/>
                <w:szCs w:val="18"/>
                <w:lang w:bidi="hi-IN"/>
              </w:rPr>
              <w:t>Отчеты по результатам тестирования ПО в соответствии с требованиями ГОСТ Р 56939-2024</w:t>
            </w:r>
          </w:p>
        </w:tc>
      </w:tr>
      <w:tr w:rsidR="00752AA6" w14:paraId="58B95072" w14:textId="77777777">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5AC78BB5"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11</w:t>
            </w:r>
          </w:p>
        </w:tc>
        <w:tc>
          <w:tcPr>
            <w:tcW w:w="1985" w:type="dxa"/>
            <w:tcBorders>
              <w:top w:val="single" w:sz="4" w:space="0" w:color="auto"/>
              <w:left w:val="single" w:sz="4" w:space="0" w:color="auto"/>
              <w:bottom w:val="single" w:sz="4" w:space="0" w:color="auto"/>
              <w:right w:val="single" w:sz="4" w:space="0" w:color="auto"/>
            </w:tcBorders>
            <w:vAlign w:val="center"/>
          </w:tcPr>
          <w:p w14:paraId="344791EB" w14:textId="77777777" w:rsidR="00752AA6" w:rsidRDefault="00000000">
            <w:pPr>
              <w:widowControl w:val="0"/>
              <w:spacing w:after="0" w:line="240" w:lineRule="auto"/>
              <w:rPr>
                <w:rFonts w:ascii="Times New Roman" w:eastAsia="Times New Roman" w:hAnsi="Times New Roman"/>
                <w:sz w:val="18"/>
                <w:szCs w:val="18"/>
                <w:lang w:bidi="hi-IN"/>
              </w:rPr>
            </w:pPr>
            <w:r>
              <w:rPr>
                <w:rFonts w:ascii="Times New Roman" w:eastAsia="Times New Roman" w:hAnsi="Times New Roman"/>
                <w:sz w:val="18"/>
                <w:szCs w:val="18"/>
                <w:lang w:bidi="hi-IN"/>
              </w:rPr>
              <w:t>Протокол ПСИ</w:t>
            </w:r>
            <w:r>
              <w:rPr>
                <w:rFonts w:ascii="Times New Roman" w:eastAsia="Arial" w:hAnsi="Times New Roman"/>
                <w:sz w:val="18"/>
                <w:szCs w:val="18"/>
                <w:lang w:eastAsia="ru-RU" w:bidi="hi-IN"/>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8B5C52E" w14:textId="77777777" w:rsidR="00752AA6" w:rsidRDefault="00000000">
            <w:pPr>
              <w:widowControl w:val="0"/>
              <w:spacing w:after="0" w:line="240" w:lineRule="auto"/>
              <w:rPr>
                <w:rFonts w:ascii="Times New Roman" w:eastAsia="Times New Roman" w:hAnsi="Times New Roman"/>
                <w:sz w:val="18"/>
                <w:szCs w:val="18"/>
                <w:lang w:bidi="hi-IN"/>
              </w:rPr>
            </w:pPr>
            <w:proofErr w:type="spellStart"/>
            <w:r>
              <w:rPr>
                <w:rFonts w:ascii="Times New Roman" w:eastAsia="Times New Roman" w:hAnsi="Times New Roman"/>
                <w:sz w:val="18"/>
                <w:szCs w:val="18"/>
                <w:lang w:bidi="hi-IN"/>
              </w:rPr>
              <w:t>Doc</w:t>
            </w:r>
            <w:proofErr w:type="spellEnd"/>
            <w:r>
              <w:rPr>
                <w:rFonts w:ascii="Times New Roman" w:eastAsia="Times New Roman" w:hAnsi="Times New Roman"/>
                <w:sz w:val="18"/>
                <w:szCs w:val="18"/>
                <w:lang w:bidi="hi-IN"/>
              </w:rPr>
              <w:t xml:space="preserve">, </w:t>
            </w:r>
            <w:proofErr w:type="spellStart"/>
            <w:r>
              <w:rPr>
                <w:rFonts w:ascii="Times New Roman" w:eastAsia="Times New Roman" w:hAnsi="Times New Roman"/>
                <w:sz w:val="18"/>
                <w:szCs w:val="18"/>
                <w:lang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305A4343" w14:textId="77777777" w:rsidR="00752AA6" w:rsidRDefault="00000000">
            <w:pPr>
              <w:widowControl w:val="0"/>
              <w:numPr>
                <w:ilvl w:val="0"/>
                <w:numId w:val="30"/>
              </w:numPr>
              <w:tabs>
                <w:tab w:val="left" w:pos="249"/>
                <w:tab w:val="left" w:pos="301"/>
              </w:tabs>
              <w:spacing w:after="0" w:line="240" w:lineRule="auto"/>
              <w:ind w:left="455"/>
              <w:contextualSpacing/>
              <w:jc w:val="both"/>
              <w:rPr>
                <w:rFonts w:ascii="Times New Roman" w:eastAsia="Times New Roman" w:hAnsi="Times New Roman"/>
                <w:sz w:val="18"/>
                <w:szCs w:val="18"/>
                <w:lang w:bidi="hi-IN"/>
              </w:rPr>
            </w:pPr>
            <w:r>
              <w:rPr>
                <w:rFonts w:ascii="Times New Roman" w:eastAsia="Times New Roman" w:hAnsi="Times New Roman"/>
                <w:sz w:val="18"/>
                <w:szCs w:val="18"/>
                <w:lang w:bidi="hi-IN"/>
              </w:rPr>
              <w:t>Объект испытаний</w:t>
            </w:r>
          </w:p>
          <w:p w14:paraId="11D33B1B" w14:textId="77777777" w:rsidR="00752AA6" w:rsidRDefault="00000000">
            <w:pPr>
              <w:widowControl w:val="0"/>
              <w:numPr>
                <w:ilvl w:val="0"/>
                <w:numId w:val="30"/>
              </w:numPr>
              <w:tabs>
                <w:tab w:val="left" w:pos="249"/>
                <w:tab w:val="left" w:pos="301"/>
              </w:tabs>
              <w:spacing w:after="0" w:line="240" w:lineRule="auto"/>
              <w:ind w:left="455"/>
              <w:contextualSpacing/>
              <w:jc w:val="both"/>
              <w:rPr>
                <w:rFonts w:ascii="Times New Roman" w:eastAsia="Times New Roman" w:hAnsi="Times New Roman"/>
                <w:sz w:val="18"/>
                <w:szCs w:val="18"/>
                <w:lang w:bidi="hi-IN"/>
              </w:rPr>
            </w:pPr>
            <w:r>
              <w:rPr>
                <w:rFonts w:ascii="Times New Roman" w:eastAsia="Times New Roman" w:hAnsi="Times New Roman"/>
                <w:sz w:val="18"/>
                <w:szCs w:val="18"/>
                <w:lang w:bidi="hi-IN"/>
              </w:rPr>
              <w:t>Цель испытаний</w:t>
            </w:r>
          </w:p>
          <w:p w14:paraId="6F8F4582" w14:textId="77777777" w:rsidR="00752AA6" w:rsidRDefault="00000000">
            <w:pPr>
              <w:widowControl w:val="0"/>
              <w:numPr>
                <w:ilvl w:val="0"/>
                <w:numId w:val="30"/>
              </w:numPr>
              <w:tabs>
                <w:tab w:val="left" w:pos="249"/>
                <w:tab w:val="left" w:pos="301"/>
              </w:tabs>
              <w:spacing w:after="0" w:line="240" w:lineRule="auto"/>
              <w:ind w:left="455"/>
              <w:contextualSpacing/>
              <w:jc w:val="both"/>
              <w:rPr>
                <w:rFonts w:ascii="Times New Roman" w:eastAsia="Times New Roman" w:hAnsi="Times New Roman"/>
                <w:sz w:val="18"/>
                <w:szCs w:val="18"/>
                <w:lang w:bidi="hi-IN"/>
              </w:rPr>
            </w:pPr>
            <w:r>
              <w:rPr>
                <w:rFonts w:ascii="Times New Roman" w:eastAsia="Times New Roman" w:hAnsi="Times New Roman"/>
                <w:sz w:val="18"/>
                <w:szCs w:val="18"/>
                <w:lang w:bidi="hi-IN"/>
              </w:rPr>
              <w:t>Сведения о продолжительности испытаний</w:t>
            </w:r>
          </w:p>
          <w:p w14:paraId="666A9019" w14:textId="77777777" w:rsidR="00752AA6" w:rsidRDefault="00000000">
            <w:pPr>
              <w:widowControl w:val="0"/>
              <w:numPr>
                <w:ilvl w:val="0"/>
                <w:numId w:val="30"/>
              </w:numPr>
              <w:tabs>
                <w:tab w:val="left" w:pos="249"/>
                <w:tab w:val="left" w:pos="301"/>
              </w:tabs>
              <w:spacing w:after="0" w:line="240" w:lineRule="auto"/>
              <w:ind w:left="455"/>
              <w:contextualSpacing/>
              <w:jc w:val="both"/>
              <w:rPr>
                <w:rFonts w:ascii="Times New Roman" w:eastAsia="Times New Roman" w:hAnsi="Times New Roman"/>
                <w:sz w:val="18"/>
                <w:szCs w:val="18"/>
                <w:lang w:bidi="hi-IN"/>
              </w:rPr>
            </w:pPr>
            <w:r>
              <w:rPr>
                <w:rFonts w:ascii="Times New Roman" w:eastAsia="Times New Roman" w:hAnsi="Times New Roman"/>
                <w:sz w:val="18"/>
                <w:szCs w:val="18"/>
                <w:lang w:bidi="hi-IN"/>
              </w:rPr>
              <w:t>Перечень пунктов документа «Программа и методики приемо-сдаточных испытаний», по которым проводились испытания</w:t>
            </w:r>
          </w:p>
          <w:p w14:paraId="2127034C" w14:textId="77777777" w:rsidR="00752AA6" w:rsidRDefault="00000000">
            <w:pPr>
              <w:widowControl w:val="0"/>
              <w:numPr>
                <w:ilvl w:val="0"/>
                <w:numId w:val="30"/>
              </w:numPr>
              <w:tabs>
                <w:tab w:val="left" w:pos="249"/>
                <w:tab w:val="left" w:pos="301"/>
              </w:tabs>
              <w:spacing w:after="0" w:line="240" w:lineRule="auto"/>
              <w:ind w:left="455"/>
              <w:contextualSpacing/>
              <w:jc w:val="both"/>
              <w:rPr>
                <w:rFonts w:ascii="Times New Roman" w:eastAsia="Times New Roman" w:hAnsi="Times New Roman"/>
                <w:sz w:val="18"/>
                <w:szCs w:val="18"/>
                <w:lang w:bidi="hi-IN"/>
              </w:rPr>
            </w:pPr>
            <w:r>
              <w:rPr>
                <w:rFonts w:ascii="Times New Roman" w:eastAsia="Times New Roman" w:hAnsi="Times New Roman"/>
                <w:sz w:val="18"/>
                <w:szCs w:val="18"/>
                <w:lang w:bidi="hi-IN"/>
              </w:rPr>
              <w:t>Перечень проверок, проводимых на приемо-сдаточных испытаниях</w:t>
            </w:r>
          </w:p>
          <w:p w14:paraId="70B649E2" w14:textId="77777777" w:rsidR="00752AA6" w:rsidRDefault="00000000">
            <w:pPr>
              <w:widowControl w:val="0"/>
              <w:numPr>
                <w:ilvl w:val="0"/>
                <w:numId w:val="30"/>
              </w:numPr>
              <w:tabs>
                <w:tab w:val="left" w:pos="249"/>
                <w:tab w:val="left" w:pos="301"/>
              </w:tabs>
              <w:spacing w:after="0" w:line="240" w:lineRule="auto"/>
              <w:ind w:left="455"/>
              <w:contextualSpacing/>
              <w:jc w:val="both"/>
              <w:rPr>
                <w:rFonts w:ascii="Times New Roman" w:eastAsia="Times New Roman" w:hAnsi="Times New Roman"/>
                <w:sz w:val="18"/>
                <w:szCs w:val="18"/>
                <w:lang w:bidi="hi-IN"/>
              </w:rPr>
            </w:pPr>
            <w:r>
              <w:rPr>
                <w:rFonts w:ascii="Times New Roman" w:eastAsia="Times New Roman" w:hAnsi="Times New Roman"/>
                <w:sz w:val="18"/>
                <w:szCs w:val="18"/>
                <w:lang w:bidi="hi-IN"/>
              </w:rPr>
              <w:lastRenderedPageBreak/>
              <w:t>Сведения о результатах функционирования</w:t>
            </w:r>
          </w:p>
          <w:p w14:paraId="1C3D43B0" w14:textId="77777777" w:rsidR="00752AA6" w:rsidRDefault="00000000">
            <w:pPr>
              <w:widowControl w:val="0"/>
              <w:numPr>
                <w:ilvl w:val="0"/>
                <w:numId w:val="30"/>
              </w:numPr>
              <w:tabs>
                <w:tab w:val="left" w:pos="249"/>
                <w:tab w:val="left" w:pos="301"/>
              </w:tabs>
              <w:spacing w:after="0" w:line="240" w:lineRule="auto"/>
              <w:ind w:left="455"/>
              <w:contextualSpacing/>
              <w:jc w:val="both"/>
              <w:rPr>
                <w:rFonts w:ascii="Times New Roman" w:eastAsia="Times New Roman" w:hAnsi="Times New Roman"/>
                <w:sz w:val="18"/>
                <w:szCs w:val="18"/>
                <w:lang w:bidi="hi-IN"/>
              </w:rPr>
            </w:pPr>
            <w:r>
              <w:rPr>
                <w:rFonts w:ascii="Times New Roman" w:eastAsia="Times New Roman" w:hAnsi="Times New Roman"/>
                <w:sz w:val="18"/>
                <w:szCs w:val="18"/>
                <w:lang w:bidi="hi-IN"/>
              </w:rPr>
              <w:t>Сведения об отказах, сбоях и аварийных ситуациях, возникающих при испытаниях</w:t>
            </w:r>
          </w:p>
          <w:p w14:paraId="755A6FA8" w14:textId="77777777" w:rsidR="00752AA6" w:rsidRDefault="00000000">
            <w:pPr>
              <w:widowControl w:val="0"/>
              <w:numPr>
                <w:ilvl w:val="0"/>
                <w:numId w:val="30"/>
              </w:numPr>
              <w:tabs>
                <w:tab w:val="left" w:pos="249"/>
                <w:tab w:val="left" w:pos="301"/>
              </w:tabs>
              <w:spacing w:after="0" w:line="240" w:lineRule="auto"/>
              <w:ind w:left="455"/>
              <w:contextualSpacing/>
              <w:jc w:val="both"/>
              <w:rPr>
                <w:rFonts w:ascii="Times New Roman" w:eastAsia="Times New Roman" w:hAnsi="Times New Roman"/>
                <w:sz w:val="18"/>
                <w:szCs w:val="18"/>
                <w:lang w:bidi="hi-IN"/>
              </w:rPr>
            </w:pPr>
            <w:r>
              <w:rPr>
                <w:rFonts w:ascii="Times New Roman" w:eastAsia="Times New Roman" w:hAnsi="Times New Roman"/>
                <w:sz w:val="18"/>
                <w:szCs w:val="18"/>
                <w:lang w:bidi="hi-IN"/>
              </w:rPr>
              <w:t>Сведения о корректировках параметров объекта испытания и технической документации</w:t>
            </w:r>
          </w:p>
          <w:p w14:paraId="297A6D21" w14:textId="77777777" w:rsidR="00752AA6" w:rsidRDefault="00000000">
            <w:pPr>
              <w:widowControl w:val="0"/>
              <w:numPr>
                <w:ilvl w:val="0"/>
                <w:numId w:val="30"/>
              </w:numPr>
              <w:spacing w:after="0" w:line="240" w:lineRule="auto"/>
              <w:ind w:left="455"/>
              <w:contextualSpacing/>
              <w:jc w:val="both"/>
              <w:rPr>
                <w:rFonts w:ascii="Times New Roman" w:eastAsia="Times New Roman" w:hAnsi="Times New Roman"/>
                <w:sz w:val="18"/>
                <w:szCs w:val="18"/>
                <w:lang w:bidi="hi-IN"/>
              </w:rPr>
            </w:pPr>
            <w:r>
              <w:rPr>
                <w:rFonts w:ascii="Times New Roman" w:eastAsia="Times New Roman" w:hAnsi="Times New Roman"/>
                <w:sz w:val="18"/>
                <w:szCs w:val="18"/>
                <w:lang w:bidi="hi-IN"/>
              </w:rPr>
              <w:t>Вывод</w:t>
            </w:r>
          </w:p>
        </w:tc>
      </w:tr>
      <w:tr w:rsidR="00752AA6" w14:paraId="62E1991A" w14:textId="77777777">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58500DDD"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12</w:t>
            </w:r>
          </w:p>
        </w:tc>
        <w:tc>
          <w:tcPr>
            <w:tcW w:w="1985" w:type="dxa"/>
            <w:tcBorders>
              <w:top w:val="single" w:sz="4" w:space="0" w:color="auto"/>
              <w:left w:val="single" w:sz="4" w:space="0" w:color="auto"/>
              <w:bottom w:val="single" w:sz="4" w:space="0" w:color="auto"/>
              <w:right w:val="single" w:sz="4" w:space="0" w:color="auto"/>
            </w:tcBorders>
            <w:vAlign w:val="center"/>
          </w:tcPr>
          <w:p w14:paraId="1230B912" w14:textId="77777777" w:rsidR="00752AA6" w:rsidRDefault="00000000">
            <w:pPr>
              <w:widowControl w:val="0"/>
              <w:spacing w:after="0" w:line="240" w:lineRule="auto"/>
              <w:rPr>
                <w:rFonts w:ascii="Times New Roman" w:eastAsia="Times New Roman" w:hAnsi="Times New Roman"/>
                <w:sz w:val="18"/>
                <w:szCs w:val="18"/>
                <w:lang w:bidi="hi-IN"/>
              </w:rPr>
            </w:pPr>
            <w:r>
              <w:rPr>
                <w:rFonts w:ascii="Times New Roman" w:eastAsia="Arial" w:hAnsi="Times New Roman"/>
                <w:sz w:val="18"/>
                <w:szCs w:val="18"/>
                <w:lang w:eastAsia="ru-RU" w:bidi="hi-IN"/>
              </w:rPr>
              <w:t>Описание наборов алгоритмов и методик</w:t>
            </w:r>
          </w:p>
        </w:tc>
        <w:tc>
          <w:tcPr>
            <w:tcW w:w="992" w:type="dxa"/>
            <w:tcBorders>
              <w:top w:val="single" w:sz="4" w:space="0" w:color="auto"/>
              <w:left w:val="single" w:sz="4" w:space="0" w:color="auto"/>
              <w:bottom w:val="single" w:sz="4" w:space="0" w:color="auto"/>
              <w:right w:val="single" w:sz="4" w:space="0" w:color="auto"/>
            </w:tcBorders>
            <w:vAlign w:val="center"/>
          </w:tcPr>
          <w:p w14:paraId="72389C96" w14:textId="77777777" w:rsidR="00752AA6" w:rsidRDefault="00000000">
            <w:pPr>
              <w:widowControl w:val="0"/>
              <w:spacing w:after="0" w:line="240" w:lineRule="auto"/>
              <w:rPr>
                <w:rFonts w:ascii="Times New Roman" w:eastAsia="Times New Roman" w:hAnsi="Times New Roman"/>
                <w:sz w:val="18"/>
                <w:szCs w:val="18"/>
                <w:lang w:bidi="hi-IN"/>
              </w:rPr>
            </w:pPr>
            <w:proofErr w:type="spellStart"/>
            <w:r>
              <w:rPr>
                <w:rFonts w:ascii="Times New Roman" w:eastAsia="Arial" w:hAnsi="Times New Roman"/>
                <w:sz w:val="18"/>
                <w:szCs w:val="18"/>
                <w:lang w:eastAsia="ru-RU" w:bidi="hi-IN"/>
              </w:rPr>
              <w:t>Doc</w:t>
            </w:r>
            <w:proofErr w:type="spellEnd"/>
            <w:r>
              <w:rPr>
                <w:rFonts w:ascii="Times New Roman" w:eastAsia="Arial" w:hAnsi="Times New Roman"/>
                <w:sz w:val="18"/>
                <w:szCs w:val="18"/>
                <w:lang w:eastAsia="ru-RU" w:bidi="hi-IN"/>
              </w:rPr>
              <w:t xml:space="preserve">, </w:t>
            </w:r>
            <w:proofErr w:type="spellStart"/>
            <w:r>
              <w:rPr>
                <w:rFonts w:ascii="Times New Roman" w:eastAsia="Arial" w:hAnsi="Times New Roman"/>
                <w:sz w:val="18"/>
                <w:szCs w:val="18"/>
                <w:lang w:eastAsia="ru-RU"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00DC176A" w14:textId="77777777" w:rsidR="00752AA6" w:rsidRDefault="00000000">
            <w:pPr>
              <w:widowControl w:val="0"/>
              <w:numPr>
                <w:ilvl w:val="0"/>
                <w:numId w:val="30"/>
              </w:numPr>
              <w:tabs>
                <w:tab w:val="left" w:pos="301"/>
              </w:tabs>
              <w:spacing w:after="0" w:line="240" w:lineRule="auto"/>
              <w:ind w:left="455"/>
              <w:contextualSpacing/>
              <w:jc w:val="both"/>
              <w:rPr>
                <w:rFonts w:ascii="Times New Roman" w:eastAsia="Times New Roman" w:hAnsi="Times New Roman"/>
                <w:sz w:val="18"/>
                <w:szCs w:val="18"/>
                <w:lang w:eastAsia="ru-RU" w:bidi="hi-IN"/>
              </w:rPr>
            </w:pPr>
            <w:r>
              <w:rPr>
                <w:rFonts w:ascii="Times New Roman" w:eastAsia="Arial" w:hAnsi="Times New Roman"/>
                <w:sz w:val="18"/>
                <w:szCs w:val="18"/>
                <w:lang w:eastAsia="ru-RU" w:bidi="hi-IN"/>
              </w:rPr>
              <w:t>Общее описание алгоритма</w:t>
            </w:r>
          </w:p>
          <w:p w14:paraId="167AE6CC" w14:textId="77777777" w:rsidR="00752AA6" w:rsidRDefault="00000000">
            <w:pPr>
              <w:widowControl w:val="0"/>
              <w:numPr>
                <w:ilvl w:val="0"/>
                <w:numId w:val="30"/>
              </w:numPr>
              <w:tabs>
                <w:tab w:val="left" w:pos="301"/>
              </w:tabs>
              <w:spacing w:after="0" w:line="240" w:lineRule="auto"/>
              <w:ind w:left="455"/>
              <w:contextualSpacing/>
              <w:jc w:val="both"/>
              <w:rPr>
                <w:rFonts w:ascii="Times New Roman" w:eastAsia="Times New Roman" w:hAnsi="Times New Roman"/>
                <w:sz w:val="18"/>
                <w:szCs w:val="18"/>
                <w:lang w:eastAsia="ru-RU" w:bidi="hi-IN"/>
              </w:rPr>
            </w:pPr>
            <w:r>
              <w:rPr>
                <w:rFonts w:ascii="Times New Roman" w:eastAsia="Arial" w:hAnsi="Times New Roman"/>
                <w:sz w:val="18"/>
                <w:szCs w:val="18"/>
                <w:lang w:eastAsia="ru-RU" w:bidi="hi-IN"/>
              </w:rPr>
              <w:t>Перечень сокращений</w:t>
            </w:r>
          </w:p>
          <w:p w14:paraId="03F4D6D0" w14:textId="77777777" w:rsidR="00752AA6" w:rsidRDefault="00000000">
            <w:pPr>
              <w:widowControl w:val="0"/>
              <w:numPr>
                <w:ilvl w:val="0"/>
                <w:numId w:val="30"/>
              </w:numPr>
              <w:tabs>
                <w:tab w:val="left" w:pos="249"/>
                <w:tab w:val="left" w:pos="301"/>
              </w:tabs>
              <w:spacing w:after="0" w:line="240" w:lineRule="auto"/>
              <w:ind w:left="455"/>
              <w:contextualSpacing/>
              <w:jc w:val="both"/>
              <w:rPr>
                <w:rFonts w:ascii="Times New Roman" w:eastAsia="Times New Roman" w:hAnsi="Times New Roman"/>
                <w:sz w:val="18"/>
                <w:szCs w:val="18"/>
                <w:lang w:bidi="hi-IN"/>
              </w:rPr>
            </w:pPr>
            <w:r>
              <w:rPr>
                <w:rFonts w:ascii="Times New Roman" w:eastAsia="Arial" w:hAnsi="Times New Roman"/>
                <w:sz w:val="18"/>
                <w:szCs w:val="18"/>
                <w:lang w:eastAsia="ru-RU" w:bidi="hi-IN"/>
              </w:rPr>
              <w:t xml:space="preserve">Описание процесса в формате </w:t>
            </w:r>
            <w:proofErr w:type="spellStart"/>
            <w:r>
              <w:rPr>
                <w:rFonts w:ascii="Times New Roman" w:eastAsia="Arial" w:hAnsi="Times New Roman"/>
                <w:sz w:val="18"/>
                <w:szCs w:val="18"/>
                <w:lang w:eastAsia="ru-RU" w:bidi="hi-IN"/>
              </w:rPr>
              <w:t>Aris</w:t>
            </w:r>
            <w:proofErr w:type="spellEnd"/>
            <w:r>
              <w:rPr>
                <w:rFonts w:ascii="Times New Roman" w:eastAsia="Arial" w:hAnsi="Times New Roman"/>
                <w:sz w:val="18"/>
                <w:szCs w:val="18"/>
                <w:lang w:eastAsia="ru-RU" w:bidi="hi-IN"/>
              </w:rPr>
              <w:t xml:space="preserve"> или </w:t>
            </w:r>
            <w:proofErr w:type="spellStart"/>
            <w:r>
              <w:rPr>
                <w:rFonts w:ascii="Times New Roman" w:eastAsia="Arial" w:hAnsi="Times New Roman"/>
                <w:sz w:val="18"/>
                <w:szCs w:val="18"/>
                <w:lang w:eastAsia="ru-RU" w:bidi="hi-IN"/>
              </w:rPr>
              <w:t>BPWin</w:t>
            </w:r>
            <w:proofErr w:type="spellEnd"/>
          </w:p>
        </w:tc>
      </w:tr>
      <w:tr w:rsidR="00752AA6" w14:paraId="2B8885AF" w14:textId="77777777">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03BB7119"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13</w:t>
            </w:r>
          </w:p>
        </w:tc>
        <w:tc>
          <w:tcPr>
            <w:tcW w:w="1985" w:type="dxa"/>
            <w:tcBorders>
              <w:top w:val="single" w:sz="4" w:space="0" w:color="auto"/>
              <w:left w:val="single" w:sz="4" w:space="0" w:color="auto"/>
              <w:bottom w:val="single" w:sz="4" w:space="0" w:color="auto"/>
              <w:right w:val="single" w:sz="4" w:space="0" w:color="auto"/>
            </w:tcBorders>
            <w:vAlign w:val="center"/>
          </w:tcPr>
          <w:p w14:paraId="48EE846E" w14:textId="77777777" w:rsidR="00752AA6" w:rsidRDefault="00000000">
            <w:pPr>
              <w:widowControl w:val="0"/>
              <w:spacing w:after="0" w:line="240" w:lineRule="auto"/>
              <w:rPr>
                <w:rFonts w:ascii="Times New Roman" w:eastAsia="Times New Roman" w:hAnsi="Times New Roman"/>
                <w:sz w:val="18"/>
                <w:szCs w:val="18"/>
                <w:lang w:bidi="hi-IN"/>
              </w:rPr>
            </w:pPr>
            <w:r>
              <w:rPr>
                <w:rFonts w:ascii="Times New Roman" w:eastAsia="Arial" w:hAnsi="Times New Roman"/>
                <w:sz w:val="18"/>
                <w:szCs w:val="18"/>
                <w:lang w:eastAsia="ru-RU" w:bidi="hi-IN"/>
              </w:rPr>
              <w:t>Описание правил использования инструмента</w:t>
            </w:r>
          </w:p>
        </w:tc>
        <w:tc>
          <w:tcPr>
            <w:tcW w:w="992" w:type="dxa"/>
            <w:tcBorders>
              <w:top w:val="single" w:sz="4" w:space="0" w:color="auto"/>
              <w:left w:val="single" w:sz="4" w:space="0" w:color="auto"/>
              <w:bottom w:val="single" w:sz="4" w:space="0" w:color="auto"/>
              <w:right w:val="single" w:sz="4" w:space="0" w:color="auto"/>
            </w:tcBorders>
            <w:vAlign w:val="center"/>
          </w:tcPr>
          <w:p w14:paraId="015B3A38" w14:textId="77777777" w:rsidR="00752AA6" w:rsidRDefault="00000000">
            <w:pPr>
              <w:widowControl w:val="0"/>
              <w:spacing w:after="0" w:line="240" w:lineRule="auto"/>
              <w:rPr>
                <w:rFonts w:ascii="Times New Roman" w:eastAsia="Times New Roman" w:hAnsi="Times New Roman"/>
                <w:sz w:val="18"/>
                <w:szCs w:val="18"/>
                <w:lang w:bidi="hi-IN"/>
              </w:rPr>
            </w:pPr>
            <w:proofErr w:type="spellStart"/>
            <w:r>
              <w:rPr>
                <w:rFonts w:ascii="Times New Roman" w:eastAsia="Arial" w:hAnsi="Times New Roman"/>
                <w:sz w:val="18"/>
                <w:szCs w:val="18"/>
                <w:lang w:eastAsia="ru-RU" w:bidi="hi-IN"/>
              </w:rPr>
              <w:t>Doc</w:t>
            </w:r>
            <w:proofErr w:type="spellEnd"/>
            <w:r>
              <w:rPr>
                <w:rFonts w:ascii="Times New Roman" w:eastAsia="Arial" w:hAnsi="Times New Roman"/>
                <w:sz w:val="18"/>
                <w:szCs w:val="18"/>
                <w:lang w:eastAsia="ru-RU" w:bidi="hi-IN"/>
              </w:rPr>
              <w:t xml:space="preserve">, </w:t>
            </w:r>
            <w:proofErr w:type="spellStart"/>
            <w:r>
              <w:rPr>
                <w:rFonts w:ascii="Times New Roman" w:eastAsia="Arial" w:hAnsi="Times New Roman"/>
                <w:sz w:val="18"/>
                <w:szCs w:val="18"/>
                <w:lang w:eastAsia="ru-RU"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23D52A0C" w14:textId="77777777" w:rsidR="00752AA6" w:rsidRDefault="00000000">
            <w:pPr>
              <w:widowControl w:val="0"/>
              <w:numPr>
                <w:ilvl w:val="0"/>
                <w:numId w:val="30"/>
              </w:numPr>
              <w:tabs>
                <w:tab w:val="left" w:pos="249"/>
                <w:tab w:val="left" w:pos="301"/>
              </w:tabs>
              <w:spacing w:after="0" w:line="240" w:lineRule="auto"/>
              <w:ind w:left="455"/>
              <w:contextualSpacing/>
              <w:jc w:val="both"/>
              <w:rPr>
                <w:rFonts w:ascii="Times New Roman" w:eastAsia="Times New Roman" w:hAnsi="Times New Roman"/>
                <w:sz w:val="18"/>
                <w:szCs w:val="18"/>
                <w:lang w:eastAsia="ru-RU" w:bidi="hi-IN"/>
              </w:rPr>
            </w:pPr>
            <w:r>
              <w:rPr>
                <w:rFonts w:ascii="Times New Roman" w:eastAsia="Arial" w:hAnsi="Times New Roman"/>
                <w:sz w:val="18"/>
                <w:szCs w:val="18"/>
                <w:lang w:eastAsia="ru-RU" w:bidi="hi-IN"/>
              </w:rPr>
              <w:t>Термины, определения и сокращения</w:t>
            </w:r>
          </w:p>
          <w:p w14:paraId="43BACE93" w14:textId="77777777" w:rsidR="00752AA6" w:rsidRDefault="00000000">
            <w:pPr>
              <w:widowControl w:val="0"/>
              <w:numPr>
                <w:ilvl w:val="0"/>
                <w:numId w:val="30"/>
              </w:numPr>
              <w:tabs>
                <w:tab w:val="left" w:pos="249"/>
                <w:tab w:val="left" w:pos="301"/>
              </w:tabs>
              <w:spacing w:after="0" w:line="240" w:lineRule="auto"/>
              <w:ind w:left="455"/>
              <w:contextualSpacing/>
              <w:jc w:val="both"/>
              <w:rPr>
                <w:rFonts w:ascii="Times New Roman" w:eastAsia="Times New Roman" w:hAnsi="Times New Roman"/>
                <w:sz w:val="18"/>
                <w:szCs w:val="18"/>
                <w:lang w:eastAsia="ru-RU" w:bidi="hi-IN"/>
              </w:rPr>
            </w:pPr>
            <w:r>
              <w:rPr>
                <w:rFonts w:ascii="Times New Roman" w:eastAsia="Arial" w:hAnsi="Times New Roman"/>
                <w:sz w:val="18"/>
                <w:szCs w:val="18"/>
                <w:lang w:eastAsia="ru-RU" w:bidi="hi-IN"/>
              </w:rPr>
              <w:t>Общие положения</w:t>
            </w:r>
          </w:p>
          <w:p w14:paraId="7093B5ED" w14:textId="77777777" w:rsidR="00752AA6" w:rsidRDefault="00000000">
            <w:pPr>
              <w:widowControl w:val="0"/>
              <w:numPr>
                <w:ilvl w:val="0"/>
                <w:numId w:val="30"/>
              </w:numPr>
              <w:tabs>
                <w:tab w:val="left" w:pos="249"/>
                <w:tab w:val="left" w:pos="301"/>
              </w:tabs>
              <w:spacing w:after="0" w:line="240" w:lineRule="auto"/>
              <w:ind w:left="455"/>
              <w:contextualSpacing/>
              <w:jc w:val="both"/>
              <w:rPr>
                <w:rFonts w:ascii="Times New Roman" w:eastAsia="Times New Roman" w:hAnsi="Times New Roman"/>
                <w:sz w:val="18"/>
                <w:szCs w:val="18"/>
                <w:lang w:eastAsia="ru-RU" w:bidi="hi-IN"/>
              </w:rPr>
            </w:pPr>
            <w:r>
              <w:rPr>
                <w:rFonts w:ascii="Times New Roman" w:eastAsia="Arial" w:hAnsi="Times New Roman"/>
                <w:sz w:val="18"/>
                <w:szCs w:val="18"/>
                <w:lang w:eastAsia="ru-RU" w:bidi="hi-IN"/>
              </w:rPr>
              <w:t>Перечень функций</w:t>
            </w:r>
          </w:p>
          <w:p w14:paraId="6DB7496B" w14:textId="77777777" w:rsidR="00752AA6" w:rsidRDefault="00000000">
            <w:pPr>
              <w:widowControl w:val="0"/>
              <w:numPr>
                <w:ilvl w:val="0"/>
                <w:numId w:val="30"/>
              </w:numPr>
              <w:tabs>
                <w:tab w:val="left" w:pos="249"/>
                <w:tab w:val="left" w:pos="301"/>
              </w:tabs>
              <w:spacing w:after="0" w:line="240" w:lineRule="auto"/>
              <w:ind w:left="455"/>
              <w:contextualSpacing/>
              <w:jc w:val="both"/>
              <w:rPr>
                <w:rFonts w:ascii="Times New Roman" w:eastAsia="Times New Roman" w:hAnsi="Times New Roman"/>
                <w:sz w:val="18"/>
                <w:szCs w:val="18"/>
                <w:lang w:bidi="hi-IN"/>
              </w:rPr>
            </w:pPr>
            <w:r>
              <w:rPr>
                <w:rFonts w:ascii="Times New Roman" w:eastAsia="Arial" w:hAnsi="Times New Roman"/>
                <w:sz w:val="18"/>
                <w:szCs w:val="18"/>
                <w:lang w:eastAsia="ru-RU" w:bidi="hi-IN"/>
              </w:rPr>
              <w:t>Описание формата API для взаимодействия с инструментом</w:t>
            </w:r>
          </w:p>
        </w:tc>
      </w:tr>
      <w:tr w:rsidR="00752AA6" w14:paraId="3F433592" w14:textId="77777777">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2F7D4F23"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14</w:t>
            </w:r>
          </w:p>
        </w:tc>
        <w:tc>
          <w:tcPr>
            <w:tcW w:w="1985" w:type="dxa"/>
            <w:tcBorders>
              <w:top w:val="single" w:sz="4" w:space="0" w:color="auto"/>
              <w:left w:val="single" w:sz="4" w:space="0" w:color="auto"/>
              <w:bottom w:val="single" w:sz="4" w:space="0" w:color="auto"/>
              <w:right w:val="single" w:sz="4" w:space="0" w:color="auto"/>
            </w:tcBorders>
          </w:tcPr>
          <w:p w14:paraId="7551ACE8" w14:textId="77777777" w:rsidR="00752AA6" w:rsidRDefault="00000000">
            <w:pPr>
              <w:widowControl w:val="0"/>
              <w:spacing w:after="0" w:line="240" w:lineRule="auto"/>
              <w:rPr>
                <w:rFonts w:ascii="Times New Roman" w:eastAsia="Arial" w:hAnsi="Times New Roman"/>
                <w:b/>
                <w:bCs/>
                <w:sz w:val="18"/>
                <w:szCs w:val="18"/>
                <w:lang w:eastAsia="ru-RU" w:bidi="hi-IN"/>
              </w:rPr>
            </w:pPr>
            <w:r>
              <w:rPr>
                <w:rFonts w:ascii="Times New Roman" w:eastAsia="Arial" w:hAnsi="Times New Roman"/>
                <w:sz w:val="18"/>
                <w:szCs w:val="18"/>
                <w:lang w:eastAsia="ru-RU" w:bidi="hi-IN"/>
              </w:rPr>
              <w:t xml:space="preserve">Инструкция по введению в промышленную эксплуатацию </w:t>
            </w:r>
            <w:r>
              <w:rPr>
                <w:rFonts w:ascii="Times New Roman" w:eastAsia="Times New Roman" w:hAnsi="Times New Roman"/>
                <w:sz w:val="18"/>
                <w:szCs w:val="18"/>
                <w:lang w:eastAsia="ru-RU" w:bidi="hi-IN"/>
              </w:rPr>
              <w:t>План опытной эксплуатации</w:t>
            </w:r>
          </w:p>
        </w:tc>
        <w:tc>
          <w:tcPr>
            <w:tcW w:w="992" w:type="dxa"/>
            <w:tcBorders>
              <w:top w:val="single" w:sz="4" w:space="0" w:color="auto"/>
              <w:left w:val="single" w:sz="4" w:space="0" w:color="auto"/>
              <w:bottom w:val="single" w:sz="4" w:space="0" w:color="auto"/>
              <w:right w:val="single" w:sz="4" w:space="0" w:color="auto"/>
            </w:tcBorders>
            <w:vAlign w:val="center"/>
          </w:tcPr>
          <w:p w14:paraId="59632D27" w14:textId="77777777" w:rsidR="00752AA6" w:rsidRDefault="00000000">
            <w:pPr>
              <w:widowControl w:val="0"/>
              <w:spacing w:after="0" w:line="240" w:lineRule="auto"/>
              <w:rPr>
                <w:rFonts w:ascii="Times New Roman" w:eastAsia="Arial" w:hAnsi="Times New Roman"/>
                <w:b/>
                <w:bCs/>
                <w:sz w:val="18"/>
                <w:szCs w:val="18"/>
                <w:lang w:eastAsia="ru-RU" w:bidi="hi-IN"/>
              </w:rPr>
            </w:pPr>
            <w:proofErr w:type="spellStart"/>
            <w:r>
              <w:rPr>
                <w:rFonts w:ascii="Times New Roman" w:eastAsia="Arial" w:hAnsi="Times New Roman"/>
                <w:sz w:val="18"/>
                <w:szCs w:val="18"/>
                <w:lang w:eastAsia="ru-RU" w:bidi="hi-IN"/>
              </w:rPr>
              <w:t>Doc</w:t>
            </w:r>
            <w:proofErr w:type="spellEnd"/>
            <w:r>
              <w:rPr>
                <w:rFonts w:ascii="Times New Roman" w:eastAsia="Arial" w:hAnsi="Times New Roman"/>
                <w:sz w:val="18"/>
                <w:szCs w:val="18"/>
                <w:lang w:eastAsia="ru-RU" w:bidi="hi-IN"/>
              </w:rPr>
              <w:t xml:space="preserve">, </w:t>
            </w:r>
            <w:proofErr w:type="spellStart"/>
            <w:r>
              <w:rPr>
                <w:rFonts w:ascii="Times New Roman" w:eastAsia="Arial" w:hAnsi="Times New Roman"/>
                <w:sz w:val="18"/>
                <w:szCs w:val="18"/>
                <w:lang w:eastAsia="ru-RU"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4CC80829" w14:textId="77777777" w:rsidR="00752AA6" w:rsidRDefault="00000000">
            <w:pPr>
              <w:widowControl w:val="0"/>
              <w:tabs>
                <w:tab w:val="left" w:pos="249"/>
                <w:tab w:val="left" w:pos="301"/>
              </w:tabs>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 xml:space="preserve">Среда установки, ее параметры и настройки </w:t>
            </w:r>
          </w:p>
          <w:p w14:paraId="30EDE250" w14:textId="77777777" w:rsidR="00752AA6" w:rsidRDefault="00000000">
            <w:pPr>
              <w:widowControl w:val="0"/>
              <w:tabs>
                <w:tab w:val="left" w:pos="249"/>
                <w:tab w:val="left" w:pos="301"/>
              </w:tabs>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Цели и задачи проведения опытной эксплуатации</w:t>
            </w:r>
          </w:p>
          <w:p w14:paraId="310FF39A" w14:textId="77777777" w:rsidR="00752AA6" w:rsidRDefault="00000000">
            <w:pPr>
              <w:widowControl w:val="0"/>
              <w:tabs>
                <w:tab w:val="left" w:pos="249"/>
                <w:tab w:val="left" w:pos="301"/>
              </w:tabs>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Этапы и сроки проведения опытной эксплуатации</w:t>
            </w:r>
          </w:p>
          <w:p w14:paraId="4C011AEF" w14:textId="77777777" w:rsidR="00752AA6" w:rsidRDefault="00000000">
            <w:pPr>
              <w:widowControl w:val="0"/>
              <w:tabs>
                <w:tab w:val="left" w:pos="249"/>
                <w:tab w:val="left" w:pos="301"/>
              </w:tabs>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Состав ключевых участников и их роли</w:t>
            </w:r>
          </w:p>
          <w:p w14:paraId="6173214F" w14:textId="77777777" w:rsidR="00752AA6" w:rsidRDefault="00000000">
            <w:pPr>
              <w:widowControl w:val="0"/>
              <w:tabs>
                <w:tab w:val="left" w:pos="249"/>
                <w:tab w:val="left" w:pos="301"/>
              </w:tabs>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Критерии оценки и метрики успешности проведения ОЭ</w:t>
            </w:r>
          </w:p>
          <w:p w14:paraId="18D1AF6A" w14:textId="77777777" w:rsidR="00752AA6" w:rsidRDefault="00000000">
            <w:pPr>
              <w:widowControl w:val="0"/>
              <w:tabs>
                <w:tab w:val="left" w:pos="249"/>
                <w:tab w:val="left" w:pos="301"/>
              </w:tabs>
              <w:spacing w:after="0" w:line="240" w:lineRule="auto"/>
              <w:ind w:firstLine="202"/>
              <w:jc w:val="both"/>
              <w:rPr>
                <w:rFonts w:ascii="Times New Roman" w:eastAsia="Arial" w:hAnsi="Times New Roman"/>
                <w:b/>
                <w:bCs/>
                <w:sz w:val="18"/>
                <w:szCs w:val="18"/>
                <w:lang w:eastAsia="ru-RU" w:bidi="hi-IN"/>
              </w:rPr>
            </w:pPr>
            <w:r>
              <w:rPr>
                <w:rFonts w:ascii="Times New Roman" w:eastAsia="Arial" w:hAnsi="Times New Roman"/>
                <w:sz w:val="18"/>
                <w:szCs w:val="18"/>
                <w:lang w:eastAsia="ru-RU" w:bidi="hi-IN"/>
              </w:rPr>
              <w:t>Описание формата документирования результатов ОЭ</w:t>
            </w:r>
          </w:p>
        </w:tc>
      </w:tr>
      <w:tr w:rsidR="00752AA6" w14:paraId="4B38E2CE" w14:textId="77777777">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106B077F"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15</w:t>
            </w:r>
          </w:p>
        </w:tc>
        <w:tc>
          <w:tcPr>
            <w:tcW w:w="1985" w:type="dxa"/>
            <w:tcBorders>
              <w:top w:val="single" w:sz="4" w:space="0" w:color="auto"/>
              <w:left w:val="single" w:sz="4" w:space="0" w:color="auto"/>
              <w:bottom w:val="single" w:sz="4" w:space="0" w:color="auto"/>
              <w:right w:val="single" w:sz="4" w:space="0" w:color="auto"/>
            </w:tcBorders>
            <w:vAlign w:val="center"/>
          </w:tcPr>
          <w:p w14:paraId="750B445D" w14:textId="77777777" w:rsidR="00752AA6" w:rsidRDefault="00000000">
            <w:pPr>
              <w:widowControl w:val="0"/>
              <w:spacing w:after="0" w:line="240" w:lineRule="auto"/>
              <w:rPr>
                <w:rFonts w:ascii="Times New Roman" w:eastAsia="Arial" w:hAnsi="Times New Roman"/>
                <w:sz w:val="18"/>
                <w:szCs w:val="18"/>
                <w:lang w:eastAsia="ru-RU" w:bidi="hi-IN"/>
              </w:rPr>
            </w:pPr>
            <w:r>
              <w:rPr>
                <w:rFonts w:ascii="Times New Roman" w:eastAsia="Times New Roman" w:hAnsi="Times New Roman"/>
                <w:sz w:val="18"/>
                <w:szCs w:val="18"/>
                <w:lang w:eastAsia="ru-RU" w:bidi="hi-IN"/>
              </w:rPr>
              <w:t>Журнал опытной эксплуатации</w:t>
            </w:r>
          </w:p>
        </w:tc>
        <w:tc>
          <w:tcPr>
            <w:tcW w:w="992" w:type="dxa"/>
            <w:tcBorders>
              <w:top w:val="single" w:sz="4" w:space="0" w:color="auto"/>
              <w:left w:val="single" w:sz="4" w:space="0" w:color="auto"/>
              <w:bottom w:val="single" w:sz="4" w:space="0" w:color="auto"/>
              <w:right w:val="single" w:sz="4" w:space="0" w:color="auto"/>
            </w:tcBorders>
            <w:vAlign w:val="center"/>
          </w:tcPr>
          <w:p w14:paraId="4C4A8A96" w14:textId="77777777" w:rsidR="00752AA6" w:rsidRDefault="00000000">
            <w:pPr>
              <w:widowControl w:val="0"/>
              <w:spacing w:after="0" w:line="240" w:lineRule="auto"/>
              <w:rPr>
                <w:rFonts w:ascii="Times New Roman" w:eastAsia="Arial" w:hAnsi="Times New Roman"/>
                <w:sz w:val="18"/>
                <w:szCs w:val="18"/>
                <w:lang w:eastAsia="ru-RU" w:bidi="hi-IN"/>
              </w:rPr>
            </w:pPr>
            <w:proofErr w:type="spellStart"/>
            <w:r>
              <w:rPr>
                <w:rFonts w:ascii="Times New Roman" w:eastAsia="Arial" w:hAnsi="Times New Roman"/>
                <w:sz w:val="18"/>
                <w:szCs w:val="18"/>
                <w:lang w:eastAsia="ru-RU" w:bidi="hi-IN"/>
              </w:rPr>
              <w:t>Doc</w:t>
            </w:r>
            <w:proofErr w:type="spellEnd"/>
            <w:r>
              <w:rPr>
                <w:rFonts w:ascii="Times New Roman" w:eastAsia="Arial" w:hAnsi="Times New Roman"/>
                <w:sz w:val="18"/>
                <w:szCs w:val="18"/>
                <w:lang w:eastAsia="ru-RU" w:bidi="hi-IN"/>
              </w:rPr>
              <w:t xml:space="preserve">, </w:t>
            </w:r>
            <w:proofErr w:type="spellStart"/>
            <w:r>
              <w:rPr>
                <w:rFonts w:ascii="Times New Roman" w:eastAsia="Arial" w:hAnsi="Times New Roman"/>
                <w:sz w:val="18"/>
                <w:szCs w:val="18"/>
                <w:lang w:eastAsia="ru-RU"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62B37E6C" w14:textId="77777777" w:rsidR="00752AA6" w:rsidRDefault="00000000">
            <w:pPr>
              <w:widowControl w:val="0"/>
              <w:numPr>
                <w:ilvl w:val="0"/>
                <w:numId w:val="31"/>
              </w:numPr>
              <w:tabs>
                <w:tab w:val="left" w:pos="249"/>
                <w:tab w:val="left" w:pos="301"/>
              </w:tabs>
              <w:spacing w:after="0" w:line="240" w:lineRule="auto"/>
              <w:ind w:left="455"/>
              <w:contextualSpacing/>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Классификация замечаний, полученных в результате ОЭ</w:t>
            </w:r>
          </w:p>
          <w:p w14:paraId="1B05DE96" w14:textId="77777777" w:rsidR="00752AA6" w:rsidRDefault="00000000">
            <w:pPr>
              <w:widowControl w:val="0"/>
              <w:numPr>
                <w:ilvl w:val="0"/>
                <w:numId w:val="31"/>
              </w:numPr>
              <w:tabs>
                <w:tab w:val="left" w:pos="249"/>
                <w:tab w:val="left" w:pos="301"/>
              </w:tabs>
              <w:spacing w:after="0" w:line="240" w:lineRule="auto"/>
              <w:ind w:left="455"/>
              <w:contextualSpacing/>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Критерии оценки успешности проведения ОЭ</w:t>
            </w:r>
          </w:p>
        </w:tc>
      </w:tr>
      <w:tr w:rsidR="00752AA6" w14:paraId="5A740952" w14:textId="77777777">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6061C928"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16</w:t>
            </w:r>
          </w:p>
        </w:tc>
        <w:tc>
          <w:tcPr>
            <w:tcW w:w="1985" w:type="dxa"/>
            <w:tcBorders>
              <w:top w:val="single" w:sz="4" w:space="0" w:color="auto"/>
              <w:left w:val="single" w:sz="4" w:space="0" w:color="auto"/>
              <w:bottom w:val="single" w:sz="4" w:space="0" w:color="auto"/>
              <w:right w:val="single" w:sz="4" w:space="0" w:color="auto"/>
            </w:tcBorders>
            <w:vAlign w:val="center"/>
          </w:tcPr>
          <w:p w14:paraId="226EF8F2" w14:textId="77777777" w:rsidR="00752AA6" w:rsidRDefault="00000000">
            <w:pPr>
              <w:widowControl w:val="0"/>
              <w:spacing w:after="0" w:line="240" w:lineRule="auto"/>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Программа и методика нагрузочного тестирования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16512798" w14:textId="77777777" w:rsidR="00752AA6" w:rsidRDefault="00000000">
            <w:pPr>
              <w:widowControl w:val="0"/>
              <w:spacing w:after="0" w:line="240" w:lineRule="auto"/>
              <w:rPr>
                <w:rFonts w:ascii="Times New Roman" w:eastAsia="Arial" w:hAnsi="Times New Roman"/>
                <w:sz w:val="18"/>
                <w:szCs w:val="18"/>
                <w:lang w:eastAsia="ru-RU" w:bidi="hi-IN"/>
              </w:rPr>
            </w:pPr>
            <w:proofErr w:type="spellStart"/>
            <w:r>
              <w:rPr>
                <w:rFonts w:ascii="Times New Roman" w:eastAsia="Arial" w:hAnsi="Times New Roman"/>
                <w:sz w:val="18"/>
                <w:szCs w:val="18"/>
                <w:lang w:eastAsia="ru-RU" w:bidi="hi-IN"/>
              </w:rPr>
              <w:t>Doc</w:t>
            </w:r>
            <w:proofErr w:type="spellEnd"/>
            <w:r>
              <w:rPr>
                <w:rFonts w:ascii="Times New Roman" w:eastAsia="Arial" w:hAnsi="Times New Roman"/>
                <w:sz w:val="18"/>
                <w:szCs w:val="18"/>
                <w:lang w:eastAsia="ru-RU" w:bidi="hi-IN"/>
              </w:rPr>
              <w:t xml:space="preserve">, </w:t>
            </w:r>
            <w:proofErr w:type="spellStart"/>
            <w:r>
              <w:rPr>
                <w:rFonts w:ascii="Times New Roman" w:eastAsia="Arial" w:hAnsi="Times New Roman"/>
                <w:sz w:val="18"/>
                <w:szCs w:val="18"/>
                <w:lang w:eastAsia="ru-RU"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4268B73A" w14:textId="77777777" w:rsidR="00752AA6" w:rsidRDefault="00000000">
            <w:pPr>
              <w:numPr>
                <w:ilvl w:val="0"/>
                <w:numId w:val="33"/>
              </w:numPr>
              <w:spacing w:after="0" w:line="240" w:lineRule="auto"/>
              <w:jc w:val="both"/>
              <w:rPr>
                <w:rFonts w:ascii="Times New Roman" w:hAnsi="Times New Roman"/>
                <w:bCs/>
                <w:sz w:val="18"/>
                <w:szCs w:val="18"/>
                <w:lang w:eastAsia="ru-RU"/>
              </w:rPr>
            </w:pPr>
            <w:r>
              <w:rPr>
                <w:rFonts w:ascii="Times New Roman" w:eastAsia="Times New Roman" w:hAnsi="Times New Roman"/>
                <w:bCs/>
                <w:sz w:val="18"/>
                <w:szCs w:val="18"/>
                <w:lang w:eastAsia="ru-RU"/>
              </w:rPr>
              <w:t>Методика тестирования:</w:t>
            </w:r>
          </w:p>
          <w:p w14:paraId="464A1113"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Требования к производительности и показатели назначения;</w:t>
            </w:r>
          </w:p>
          <w:p w14:paraId="227DDA0D"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Типы тестов:</w:t>
            </w:r>
          </w:p>
          <w:p w14:paraId="5122D786" w14:textId="77777777" w:rsidR="00752AA6" w:rsidRDefault="00000000">
            <w:pPr>
              <w:pStyle w:val="afffff1"/>
              <w:numPr>
                <w:ilvl w:val="0"/>
                <w:numId w:val="35"/>
              </w:numPr>
              <w:jc w:val="both"/>
              <w:rPr>
                <w:rFonts w:eastAsia="Calibri"/>
                <w:bCs/>
                <w:sz w:val="18"/>
                <w:szCs w:val="18"/>
              </w:rPr>
            </w:pPr>
            <w:r>
              <w:rPr>
                <w:bCs/>
                <w:sz w:val="18"/>
                <w:szCs w:val="18"/>
              </w:rPr>
              <w:t>определение максимальной производительности;</w:t>
            </w:r>
          </w:p>
          <w:p w14:paraId="40B30F5D" w14:textId="77777777" w:rsidR="00752AA6" w:rsidRDefault="00000000">
            <w:pPr>
              <w:pStyle w:val="afffff1"/>
              <w:numPr>
                <w:ilvl w:val="0"/>
                <w:numId w:val="35"/>
              </w:numPr>
              <w:jc w:val="both"/>
              <w:rPr>
                <w:rFonts w:eastAsia="Calibri"/>
                <w:bCs/>
                <w:sz w:val="18"/>
                <w:szCs w:val="18"/>
              </w:rPr>
            </w:pPr>
            <w:r>
              <w:rPr>
                <w:bCs/>
                <w:sz w:val="18"/>
                <w:szCs w:val="18"/>
              </w:rPr>
              <w:t>подтверждение максимальной производительности;</w:t>
            </w:r>
          </w:p>
          <w:p w14:paraId="30613AE7" w14:textId="77777777" w:rsidR="00752AA6" w:rsidRDefault="00000000">
            <w:pPr>
              <w:pStyle w:val="afffff1"/>
              <w:numPr>
                <w:ilvl w:val="0"/>
                <w:numId w:val="35"/>
              </w:numPr>
              <w:jc w:val="both"/>
              <w:rPr>
                <w:rFonts w:eastAsia="Calibri"/>
                <w:bCs/>
                <w:sz w:val="18"/>
                <w:szCs w:val="18"/>
              </w:rPr>
            </w:pPr>
            <w:r>
              <w:rPr>
                <w:bCs/>
                <w:sz w:val="18"/>
                <w:szCs w:val="18"/>
              </w:rPr>
              <w:t>определение производительности при фиксированной нагрузке;</w:t>
            </w:r>
          </w:p>
          <w:p w14:paraId="1D1D7AC6"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Схема подачи нагрузки;</w:t>
            </w:r>
          </w:p>
          <w:p w14:paraId="0EFBC304"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Профиль нагрузки;</w:t>
            </w:r>
          </w:p>
          <w:p w14:paraId="6B75360F"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Сценарии пользователей;</w:t>
            </w:r>
          </w:p>
          <w:p w14:paraId="0AA7D3D7"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Тестовые данные;</w:t>
            </w:r>
          </w:p>
          <w:p w14:paraId="63769248"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Планируемые тесты;</w:t>
            </w:r>
          </w:p>
          <w:p w14:paraId="56D6B051"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Мониторинг производительности;</w:t>
            </w:r>
          </w:p>
          <w:p w14:paraId="0536FD4E" w14:textId="77777777" w:rsidR="00752AA6" w:rsidRDefault="00000000">
            <w:pPr>
              <w:numPr>
                <w:ilvl w:val="0"/>
                <w:numId w:val="33"/>
              </w:numPr>
              <w:spacing w:after="0" w:line="240" w:lineRule="auto"/>
              <w:jc w:val="both"/>
              <w:rPr>
                <w:rFonts w:ascii="Times New Roman" w:hAnsi="Times New Roman"/>
                <w:bCs/>
                <w:sz w:val="18"/>
                <w:szCs w:val="18"/>
                <w:lang w:eastAsia="ru-RU"/>
              </w:rPr>
            </w:pPr>
            <w:r>
              <w:rPr>
                <w:rFonts w:ascii="Times New Roman" w:eastAsia="Times New Roman" w:hAnsi="Times New Roman"/>
                <w:bCs/>
                <w:sz w:val="18"/>
                <w:szCs w:val="18"/>
                <w:lang w:eastAsia="ru-RU"/>
              </w:rPr>
              <w:t>Ограничения тестирования;</w:t>
            </w:r>
          </w:p>
          <w:p w14:paraId="29A03FB3" w14:textId="77777777" w:rsidR="00752AA6" w:rsidRDefault="00000000">
            <w:pPr>
              <w:numPr>
                <w:ilvl w:val="0"/>
                <w:numId w:val="33"/>
              </w:numPr>
              <w:spacing w:after="0" w:line="240" w:lineRule="auto"/>
              <w:jc w:val="both"/>
              <w:rPr>
                <w:rFonts w:ascii="Times New Roman" w:hAnsi="Times New Roman"/>
                <w:bCs/>
                <w:sz w:val="18"/>
                <w:szCs w:val="18"/>
                <w:lang w:eastAsia="ru-RU"/>
              </w:rPr>
            </w:pPr>
            <w:r>
              <w:rPr>
                <w:rFonts w:ascii="Times New Roman" w:eastAsia="Times New Roman" w:hAnsi="Times New Roman"/>
                <w:bCs/>
                <w:sz w:val="18"/>
                <w:szCs w:val="18"/>
                <w:lang w:eastAsia="ru-RU"/>
              </w:rPr>
              <w:t>Риски проекта;</w:t>
            </w:r>
          </w:p>
          <w:p w14:paraId="03B88FDF" w14:textId="77777777" w:rsidR="00752AA6" w:rsidRDefault="00000000">
            <w:pPr>
              <w:numPr>
                <w:ilvl w:val="0"/>
                <w:numId w:val="33"/>
              </w:numPr>
              <w:spacing w:after="0" w:line="240" w:lineRule="auto"/>
              <w:jc w:val="both"/>
              <w:rPr>
                <w:rFonts w:ascii="Times New Roman" w:hAnsi="Times New Roman"/>
                <w:bCs/>
                <w:sz w:val="18"/>
                <w:szCs w:val="18"/>
                <w:lang w:eastAsia="ru-RU"/>
              </w:rPr>
            </w:pPr>
            <w:r>
              <w:rPr>
                <w:rFonts w:ascii="Times New Roman" w:hAnsi="Times New Roman"/>
                <w:bCs/>
                <w:sz w:val="18"/>
                <w:szCs w:val="18"/>
              </w:rPr>
              <w:t>Описание критериев успешности тестирования</w:t>
            </w:r>
          </w:p>
        </w:tc>
      </w:tr>
      <w:tr w:rsidR="00752AA6" w14:paraId="23B66FE8" w14:textId="77777777">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3096682E"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17</w:t>
            </w:r>
          </w:p>
        </w:tc>
        <w:tc>
          <w:tcPr>
            <w:tcW w:w="1985" w:type="dxa"/>
            <w:tcBorders>
              <w:top w:val="single" w:sz="4" w:space="0" w:color="auto"/>
              <w:left w:val="single" w:sz="4" w:space="0" w:color="auto"/>
              <w:bottom w:val="single" w:sz="4" w:space="0" w:color="auto"/>
              <w:right w:val="single" w:sz="4" w:space="0" w:color="auto"/>
            </w:tcBorders>
            <w:vAlign w:val="center"/>
          </w:tcPr>
          <w:p w14:paraId="15277AF0" w14:textId="77777777" w:rsidR="00752AA6" w:rsidRDefault="00000000">
            <w:pPr>
              <w:widowControl w:val="0"/>
              <w:spacing w:after="0" w:line="240" w:lineRule="auto"/>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Отчет о проведении нагрузочного тестирования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26A414F1" w14:textId="77777777" w:rsidR="00752AA6" w:rsidRDefault="00000000">
            <w:pPr>
              <w:widowControl w:val="0"/>
              <w:spacing w:after="0" w:line="240" w:lineRule="auto"/>
              <w:rPr>
                <w:rFonts w:ascii="Times New Roman" w:eastAsia="Arial" w:hAnsi="Times New Roman"/>
                <w:sz w:val="18"/>
                <w:szCs w:val="18"/>
                <w:lang w:eastAsia="ru-RU" w:bidi="hi-IN"/>
              </w:rPr>
            </w:pPr>
            <w:proofErr w:type="spellStart"/>
            <w:r>
              <w:rPr>
                <w:rFonts w:ascii="Times New Roman" w:eastAsia="Arial" w:hAnsi="Times New Roman"/>
                <w:sz w:val="18"/>
                <w:szCs w:val="18"/>
                <w:lang w:eastAsia="ru-RU" w:bidi="hi-IN"/>
              </w:rPr>
              <w:t>Doc</w:t>
            </w:r>
            <w:proofErr w:type="spellEnd"/>
            <w:r>
              <w:rPr>
                <w:rFonts w:ascii="Times New Roman" w:eastAsia="Arial" w:hAnsi="Times New Roman"/>
                <w:sz w:val="18"/>
                <w:szCs w:val="18"/>
                <w:lang w:eastAsia="ru-RU" w:bidi="hi-IN"/>
              </w:rPr>
              <w:t xml:space="preserve">, </w:t>
            </w:r>
            <w:proofErr w:type="spellStart"/>
            <w:r>
              <w:rPr>
                <w:rFonts w:ascii="Times New Roman" w:eastAsia="Arial" w:hAnsi="Times New Roman"/>
                <w:sz w:val="18"/>
                <w:szCs w:val="18"/>
                <w:lang w:eastAsia="ru-RU"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7FC42D86" w14:textId="77777777" w:rsidR="00752AA6" w:rsidRDefault="00000000">
            <w:pPr>
              <w:numPr>
                <w:ilvl w:val="0"/>
                <w:numId w:val="39"/>
              </w:numPr>
              <w:spacing w:after="0" w:line="240" w:lineRule="auto"/>
              <w:jc w:val="both"/>
              <w:rPr>
                <w:rFonts w:ascii="Times New Roman" w:hAnsi="Times New Roman"/>
                <w:bCs/>
                <w:sz w:val="18"/>
                <w:szCs w:val="18"/>
                <w:lang w:eastAsia="ru-RU"/>
              </w:rPr>
            </w:pPr>
            <w:r>
              <w:rPr>
                <w:rFonts w:ascii="Times New Roman" w:hAnsi="Times New Roman"/>
                <w:bCs/>
                <w:sz w:val="18"/>
                <w:szCs w:val="18"/>
                <w:lang w:eastAsia="ru-RU"/>
              </w:rPr>
              <w:t>Цели и задачи тестирования;</w:t>
            </w:r>
          </w:p>
          <w:p w14:paraId="241374ED" w14:textId="77777777" w:rsidR="00752AA6" w:rsidRDefault="00000000">
            <w:pPr>
              <w:numPr>
                <w:ilvl w:val="0"/>
                <w:numId w:val="39"/>
              </w:numPr>
              <w:spacing w:after="0" w:line="240" w:lineRule="auto"/>
              <w:jc w:val="both"/>
              <w:rPr>
                <w:rFonts w:ascii="Times New Roman" w:hAnsi="Times New Roman"/>
                <w:bCs/>
                <w:sz w:val="18"/>
                <w:szCs w:val="18"/>
                <w:lang w:eastAsia="ru-RU"/>
              </w:rPr>
            </w:pPr>
            <w:r>
              <w:rPr>
                <w:rFonts w:ascii="Times New Roman" w:hAnsi="Times New Roman"/>
                <w:bCs/>
                <w:sz w:val="18"/>
                <w:szCs w:val="18"/>
                <w:lang w:eastAsia="ru-RU"/>
              </w:rPr>
              <w:t>Инструментарий:</w:t>
            </w:r>
          </w:p>
          <w:p w14:paraId="19797CB2"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Аппаратная конфигурация тестируемого стенда;</w:t>
            </w:r>
          </w:p>
          <w:p w14:paraId="64B16EE9"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Аппаратная конфигурация стенда, с которого подавалась нагрузка;</w:t>
            </w:r>
          </w:p>
          <w:p w14:paraId="05F8CDF8" w14:textId="77777777" w:rsidR="00752AA6" w:rsidRDefault="00000000">
            <w:pPr>
              <w:numPr>
                <w:ilvl w:val="0"/>
                <w:numId w:val="39"/>
              </w:numPr>
              <w:spacing w:after="0" w:line="240" w:lineRule="auto"/>
              <w:jc w:val="both"/>
              <w:rPr>
                <w:rFonts w:ascii="Times New Roman" w:hAnsi="Times New Roman"/>
                <w:bCs/>
                <w:sz w:val="18"/>
                <w:szCs w:val="18"/>
                <w:lang w:eastAsia="ru-RU"/>
              </w:rPr>
            </w:pPr>
            <w:r>
              <w:rPr>
                <w:rFonts w:ascii="Times New Roman" w:hAnsi="Times New Roman"/>
                <w:bCs/>
                <w:sz w:val="18"/>
                <w:szCs w:val="18"/>
                <w:lang w:eastAsia="ru-RU"/>
              </w:rPr>
              <w:t>Модель нагрузки:</w:t>
            </w:r>
          </w:p>
          <w:p w14:paraId="35025718"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Требования по времени выполнения операций и количеству одновременно работающих пользователей;</w:t>
            </w:r>
          </w:p>
          <w:p w14:paraId="35D40FCE"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Профиль нагрузки;</w:t>
            </w:r>
          </w:p>
          <w:p w14:paraId="236F34BE"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Сценарии пользователей;</w:t>
            </w:r>
          </w:p>
          <w:p w14:paraId="7C472DDE" w14:textId="77777777" w:rsidR="00752AA6" w:rsidRDefault="00000000">
            <w:pPr>
              <w:numPr>
                <w:ilvl w:val="0"/>
                <w:numId w:val="39"/>
              </w:numPr>
              <w:spacing w:after="0" w:line="240" w:lineRule="auto"/>
              <w:jc w:val="both"/>
              <w:rPr>
                <w:rFonts w:ascii="Times New Roman" w:hAnsi="Times New Roman"/>
                <w:bCs/>
                <w:sz w:val="18"/>
                <w:szCs w:val="18"/>
                <w:lang w:eastAsia="ru-RU"/>
              </w:rPr>
            </w:pPr>
            <w:r>
              <w:rPr>
                <w:rFonts w:ascii="Times New Roman" w:hAnsi="Times New Roman"/>
                <w:bCs/>
                <w:sz w:val="18"/>
                <w:szCs w:val="18"/>
                <w:lang w:eastAsia="ru-RU"/>
              </w:rPr>
              <w:t>Полученные результаты:</w:t>
            </w:r>
          </w:p>
          <w:p w14:paraId="51B79D7A"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Перечень проведенных тестов;</w:t>
            </w:r>
          </w:p>
          <w:p w14:paraId="0C2126AB"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Общие итоги;</w:t>
            </w:r>
          </w:p>
          <w:p w14:paraId="6ED51D53"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Графики производительности;</w:t>
            </w:r>
          </w:p>
          <w:p w14:paraId="00D2E3A1" w14:textId="77777777" w:rsidR="00752AA6" w:rsidRDefault="00000000">
            <w:pPr>
              <w:numPr>
                <w:ilvl w:val="0"/>
                <w:numId w:val="39"/>
              </w:numPr>
              <w:spacing w:after="0" w:line="240" w:lineRule="auto"/>
              <w:jc w:val="both"/>
              <w:rPr>
                <w:rFonts w:ascii="Times New Roman" w:hAnsi="Times New Roman"/>
                <w:bCs/>
                <w:sz w:val="18"/>
                <w:szCs w:val="18"/>
                <w:lang w:eastAsia="ru-RU"/>
              </w:rPr>
            </w:pPr>
            <w:r>
              <w:rPr>
                <w:rFonts w:ascii="Times New Roman" w:hAnsi="Times New Roman"/>
                <w:bCs/>
                <w:sz w:val="18"/>
                <w:szCs w:val="18"/>
                <w:lang w:eastAsia="ru-RU"/>
              </w:rPr>
              <w:t>Ограничения тестирования;</w:t>
            </w:r>
          </w:p>
          <w:p w14:paraId="35734F50" w14:textId="77777777" w:rsidR="00752AA6" w:rsidRDefault="00000000">
            <w:pPr>
              <w:numPr>
                <w:ilvl w:val="0"/>
                <w:numId w:val="39"/>
              </w:numPr>
              <w:spacing w:after="0" w:line="240" w:lineRule="auto"/>
              <w:jc w:val="both"/>
              <w:rPr>
                <w:rFonts w:ascii="Times New Roman" w:hAnsi="Times New Roman"/>
                <w:bCs/>
                <w:sz w:val="18"/>
                <w:szCs w:val="18"/>
                <w:lang w:eastAsia="ru-RU"/>
              </w:rPr>
            </w:pPr>
            <w:r>
              <w:rPr>
                <w:rFonts w:ascii="Times New Roman" w:hAnsi="Times New Roman"/>
                <w:bCs/>
                <w:sz w:val="18"/>
                <w:szCs w:val="18"/>
                <w:lang w:eastAsia="ru-RU"/>
              </w:rPr>
              <w:t>Выводы и заключения</w:t>
            </w:r>
          </w:p>
        </w:tc>
      </w:tr>
      <w:tr w:rsidR="00752AA6" w14:paraId="1553AF31" w14:textId="77777777">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28EFCCEF"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18</w:t>
            </w:r>
          </w:p>
        </w:tc>
        <w:tc>
          <w:tcPr>
            <w:tcW w:w="1985" w:type="dxa"/>
            <w:tcBorders>
              <w:top w:val="single" w:sz="4" w:space="0" w:color="auto"/>
              <w:left w:val="single" w:sz="4" w:space="0" w:color="auto"/>
              <w:bottom w:val="single" w:sz="4" w:space="0" w:color="auto"/>
              <w:right w:val="single" w:sz="4" w:space="0" w:color="auto"/>
            </w:tcBorders>
            <w:vAlign w:val="center"/>
          </w:tcPr>
          <w:p w14:paraId="1295A267" w14:textId="77777777" w:rsidR="00752AA6" w:rsidRDefault="00000000">
            <w:pPr>
              <w:widowControl w:val="0"/>
              <w:spacing w:after="0" w:line="240" w:lineRule="auto"/>
              <w:rPr>
                <w:rFonts w:ascii="Times New Roman" w:eastAsia="Arial" w:hAnsi="Times New Roman"/>
                <w:sz w:val="18"/>
                <w:szCs w:val="18"/>
                <w:lang w:eastAsia="ru-RU" w:bidi="hi-IN"/>
              </w:rPr>
            </w:pPr>
            <w:r>
              <w:rPr>
                <w:rFonts w:ascii="Times New Roman" w:eastAsia="Times New Roman" w:hAnsi="Times New Roman"/>
                <w:sz w:val="18"/>
                <w:szCs w:val="18"/>
                <w:lang w:eastAsia="ru-RU" w:bidi="hi-IN"/>
              </w:rPr>
              <w:t>План обучения</w:t>
            </w:r>
          </w:p>
        </w:tc>
        <w:tc>
          <w:tcPr>
            <w:tcW w:w="992" w:type="dxa"/>
            <w:tcBorders>
              <w:top w:val="single" w:sz="4" w:space="0" w:color="auto"/>
              <w:left w:val="single" w:sz="4" w:space="0" w:color="auto"/>
              <w:bottom w:val="single" w:sz="4" w:space="0" w:color="auto"/>
              <w:right w:val="single" w:sz="4" w:space="0" w:color="auto"/>
            </w:tcBorders>
            <w:vAlign w:val="center"/>
          </w:tcPr>
          <w:p w14:paraId="1183F807" w14:textId="77777777" w:rsidR="00752AA6" w:rsidRDefault="00000000">
            <w:pPr>
              <w:widowControl w:val="0"/>
              <w:spacing w:after="0" w:line="240" w:lineRule="auto"/>
              <w:rPr>
                <w:rFonts w:ascii="Times New Roman" w:eastAsia="Arial" w:hAnsi="Times New Roman"/>
                <w:sz w:val="18"/>
                <w:szCs w:val="18"/>
                <w:lang w:eastAsia="ru-RU" w:bidi="hi-IN"/>
              </w:rPr>
            </w:pPr>
            <w:proofErr w:type="spellStart"/>
            <w:r>
              <w:rPr>
                <w:rFonts w:ascii="Times New Roman" w:eastAsia="Arial" w:hAnsi="Times New Roman"/>
                <w:sz w:val="18"/>
                <w:szCs w:val="18"/>
                <w:lang w:eastAsia="ru-RU" w:bidi="hi-IN"/>
              </w:rPr>
              <w:t>Doc</w:t>
            </w:r>
            <w:proofErr w:type="spellEnd"/>
            <w:r>
              <w:rPr>
                <w:rFonts w:ascii="Times New Roman" w:eastAsia="Arial" w:hAnsi="Times New Roman"/>
                <w:sz w:val="18"/>
                <w:szCs w:val="18"/>
                <w:lang w:eastAsia="ru-RU" w:bidi="hi-IN"/>
              </w:rPr>
              <w:t xml:space="preserve">, </w:t>
            </w:r>
            <w:proofErr w:type="spellStart"/>
            <w:r>
              <w:rPr>
                <w:rFonts w:ascii="Times New Roman" w:eastAsia="Arial" w:hAnsi="Times New Roman"/>
                <w:sz w:val="18"/>
                <w:szCs w:val="18"/>
                <w:lang w:eastAsia="ru-RU"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0ECED746" w14:textId="77777777" w:rsidR="00752AA6" w:rsidRDefault="00000000">
            <w:pPr>
              <w:widowControl w:val="0"/>
              <w:tabs>
                <w:tab w:val="left" w:pos="249"/>
                <w:tab w:val="left" w:pos="301"/>
              </w:tabs>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Состав участников обучения, уровень подготовки, групп пользователей по ролям</w:t>
            </w:r>
          </w:p>
          <w:p w14:paraId="30254AC8" w14:textId="77777777" w:rsidR="00752AA6" w:rsidRDefault="00000000">
            <w:pPr>
              <w:widowControl w:val="0"/>
              <w:tabs>
                <w:tab w:val="left" w:pos="249"/>
                <w:tab w:val="left" w:pos="301"/>
              </w:tabs>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Формат проведения обучения</w:t>
            </w:r>
          </w:p>
          <w:p w14:paraId="21B2B6E5" w14:textId="77777777" w:rsidR="00752AA6" w:rsidRDefault="00000000">
            <w:pPr>
              <w:widowControl w:val="0"/>
              <w:tabs>
                <w:tab w:val="left" w:pos="249"/>
                <w:tab w:val="left" w:pos="301"/>
              </w:tabs>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Учебная программа</w:t>
            </w:r>
          </w:p>
          <w:p w14:paraId="601F39AB" w14:textId="77777777" w:rsidR="00752AA6" w:rsidRDefault="00000000">
            <w:pPr>
              <w:widowControl w:val="0"/>
              <w:tabs>
                <w:tab w:val="left" w:pos="249"/>
                <w:tab w:val="left" w:pos="301"/>
              </w:tabs>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Перечень обучающих материалов</w:t>
            </w:r>
          </w:p>
          <w:p w14:paraId="28F44417" w14:textId="77777777" w:rsidR="00752AA6" w:rsidRDefault="00000000">
            <w:pPr>
              <w:widowControl w:val="0"/>
              <w:tabs>
                <w:tab w:val="left" w:pos="249"/>
                <w:tab w:val="left" w:pos="301"/>
              </w:tabs>
              <w:spacing w:after="0" w:line="240" w:lineRule="auto"/>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Расписание обучения</w:t>
            </w:r>
          </w:p>
          <w:p w14:paraId="3DE50092" w14:textId="77777777" w:rsidR="00752AA6" w:rsidRDefault="00000000">
            <w:pPr>
              <w:widowControl w:val="0"/>
              <w:numPr>
                <w:ilvl w:val="0"/>
                <w:numId w:val="31"/>
              </w:numPr>
              <w:tabs>
                <w:tab w:val="left" w:pos="249"/>
                <w:tab w:val="left" w:pos="301"/>
              </w:tabs>
              <w:spacing w:after="0" w:line="240" w:lineRule="auto"/>
              <w:ind w:left="455"/>
              <w:contextualSpacing/>
              <w:jc w:val="both"/>
              <w:rPr>
                <w:rFonts w:ascii="Times New Roman" w:eastAsia="Arial" w:hAnsi="Times New Roman"/>
                <w:sz w:val="18"/>
                <w:szCs w:val="18"/>
                <w:lang w:eastAsia="ru-RU" w:bidi="hi-IN"/>
              </w:rPr>
            </w:pPr>
            <w:r>
              <w:rPr>
                <w:rFonts w:ascii="Times New Roman" w:eastAsia="Arial" w:hAnsi="Times New Roman"/>
                <w:sz w:val="18"/>
                <w:szCs w:val="18"/>
                <w:lang w:eastAsia="ru-RU" w:bidi="hi-IN"/>
              </w:rPr>
              <w:t>Критерии оценки эффективности обучения</w:t>
            </w:r>
          </w:p>
        </w:tc>
      </w:tr>
      <w:tr w:rsidR="00752AA6" w14:paraId="5C687664" w14:textId="77777777">
        <w:trPr>
          <w:trHeight w:val="284"/>
          <w:jc w:val="center"/>
        </w:trPr>
        <w:tc>
          <w:tcPr>
            <w:tcW w:w="562" w:type="dxa"/>
            <w:tcBorders>
              <w:top w:val="single" w:sz="4" w:space="0" w:color="auto"/>
              <w:left w:val="single" w:sz="4" w:space="0" w:color="auto"/>
              <w:bottom w:val="single" w:sz="4" w:space="0" w:color="auto"/>
              <w:right w:val="single" w:sz="4" w:space="0" w:color="auto"/>
            </w:tcBorders>
            <w:vAlign w:val="center"/>
          </w:tcPr>
          <w:p w14:paraId="4674AF96" w14:textId="77777777" w:rsidR="00752AA6" w:rsidRDefault="00000000">
            <w:pPr>
              <w:widowControl w:val="0"/>
              <w:spacing w:after="0" w:line="240" w:lineRule="auto"/>
              <w:jc w:val="center"/>
              <w:rPr>
                <w:rFonts w:ascii="Times New Roman" w:eastAsia="Times New Roman" w:hAnsi="Times New Roman"/>
                <w:sz w:val="18"/>
                <w:szCs w:val="18"/>
                <w:lang w:bidi="hi-IN"/>
              </w:rPr>
            </w:pPr>
            <w:r>
              <w:rPr>
                <w:rFonts w:ascii="Times New Roman" w:eastAsia="Times New Roman" w:hAnsi="Times New Roman"/>
                <w:sz w:val="18"/>
                <w:szCs w:val="18"/>
                <w:lang w:bidi="hi-IN"/>
              </w:rPr>
              <w:t>19</w:t>
            </w:r>
          </w:p>
        </w:tc>
        <w:tc>
          <w:tcPr>
            <w:tcW w:w="1985" w:type="dxa"/>
            <w:tcBorders>
              <w:top w:val="single" w:sz="4" w:space="0" w:color="auto"/>
              <w:left w:val="single" w:sz="4" w:space="0" w:color="auto"/>
              <w:bottom w:val="single" w:sz="4" w:space="0" w:color="auto"/>
              <w:right w:val="single" w:sz="4" w:space="0" w:color="auto"/>
            </w:tcBorders>
            <w:vAlign w:val="center"/>
          </w:tcPr>
          <w:p w14:paraId="0580DD98" w14:textId="77777777" w:rsidR="00752AA6" w:rsidRDefault="00000000">
            <w:pPr>
              <w:widowControl w:val="0"/>
              <w:spacing w:after="0" w:line="240" w:lineRule="auto"/>
              <w:rPr>
                <w:rFonts w:ascii="Times New Roman" w:eastAsia="Times New Roman" w:hAnsi="Times New Roman"/>
                <w:sz w:val="18"/>
                <w:szCs w:val="18"/>
                <w:lang w:eastAsia="ru-RU" w:bidi="hi-IN"/>
              </w:rPr>
            </w:pPr>
            <w:r>
              <w:rPr>
                <w:rFonts w:ascii="Times New Roman" w:eastAsia="Times New Roman" w:hAnsi="Times New Roman"/>
                <w:sz w:val="18"/>
                <w:szCs w:val="18"/>
                <w:lang w:eastAsia="ru-RU" w:bidi="hi-IN"/>
              </w:rPr>
              <w:t>Отчет о подготовке персонала</w:t>
            </w:r>
          </w:p>
        </w:tc>
        <w:tc>
          <w:tcPr>
            <w:tcW w:w="992" w:type="dxa"/>
            <w:tcBorders>
              <w:top w:val="single" w:sz="4" w:space="0" w:color="auto"/>
              <w:left w:val="single" w:sz="4" w:space="0" w:color="auto"/>
              <w:bottom w:val="single" w:sz="4" w:space="0" w:color="auto"/>
              <w:right w:val="single" w:sz="4" w:space="0" w:color="auto"/>
            </w:tcBorders>
            <w:vAlign w:val="center"/>
          </w:tcPr>
          <w:p w14:paraId="3BC1CA5D" w14:textId="77777777" w:rsidR="00752AA6" w:rsidRDefault="00000000">
            <w:pPr>
              <w:widowControl w:val="0"/>
              <w:spacing w:after="0" w:line="240" w:lineRule="auto"/>
              <w:rPr>
                <w:rFonts w:ascii="Times New Roman" w:eastAsia="Arial" w:hAnsi="Times New Roman"/>
                <w:sz w:val="18"/>
                <w:szCs w:val="18"/>
                <w:lang w:eastAsia="ru-RU" w:bidi="hi-IN"/>
              </w:rPr>
            </w:pPr>
            <w:proofErr w:type="spellStart"/>
            <w:r>
              <w:rPr>
                <w:rFonts w:ascii="Times New Roman" w:eastAsia="Arial" w:hAnsi="Times New Roman"/>
                <w:sz w:val="18"/>
                <w:szCs w:val="18"/>
                <w:lang w:eastAsia="ru-RU" w:bidi="hi-IN"/>
              </w:rPr>
              <w:t>Doc</w:t>
            </w:r>
            <w:proofErr w:type="spellEnd"/>
            <w:r>
              <w:rPr>
                <w:rFonts w:ascii="Times New Roman" w:eastAsia="Arial" w:hAnsi="Times New Roman"/>
                <w:sz w:val="18"/>
                <w:szCs w:val="18"/>
                <w:lang w:eastAsia="ru-RU" w:bidi="hi-IN"/>
              </w:rPr>
              <w:t xml:space="preserve">, </w:t>
            </w:r>
            <w:proofErr w:type="spellStart"/>
            <w:r>
              <w:rPr>
                <w:rFonts w:ascii="Times New Roman" w:eastAsia="Arial" w:hAnsi="Times New Roman"/>
                <w:sz w:val="18"/>
                <w:szCs w:val="18"/>
                <w:lang w:eastAsia="ru-RU" w:bidi="hi-IN"/>
              </w:rPr>
              <w:t>docx</w:t>
            </w:r>
            <w:proofErr w:type="spellEnd"/>
          </w:p>
        </w:tc>
        <w:tc>
          <w:tcPr>
            <w:tcW w:w="5954" w:type="dxa"/>
            <w:tcBorders>
              <w:top w:val="single" w:sz="4" w:space="0" w:color="auto"/>
              <w:left w:val="single" w:sz="4" w:space="0" w:color="auto"/>
              <w:bottom w:val="single" w:sz="4" w:space="0" w:color="auto"/>
              <w:right w:val="single" w:sz="4" w:space="0" w:color="auto"/>
            </w:tcBorders>
            <w:vAlign w:val="center"/>
          </w:tcPr>
          <w:p w14:paraId="147D29D4" w14:textId="77777777" w:rsidR="00752AA6" w:rsidRDefault="00000000">
            <w:pPr>
              <w:numPr>
                <w:ilvl w:val="0"/>
                <w:numId w:val="38"/>
              </w:numPr>
              <w:spacing w:after="0" w:line="240" w:lineRule="auto"/>
              <w:jc w:val="both"/>
              <w:rPr>
                <w:rFonts w:ascii="Times New Roman" w:hAnsi="Times New Roman"/>
                <w:bCs/>
                <w:sz w:val="18"/>
                <w:szCs w:val="18"/>
                <w:lang w:eastAsia="ru-RU"/>
              </w:rPr>
            </w:pPr>
            <w:r>
              <w:rPr>
                <w:rFonts w:ascii="Times New Roman" w:eastAsia="Times New Roman" w:hAnsi="Times New Roman"/>
                <w:bCs/>
                <w:sz w:val="18"/>
                <w:szCs w:val="18"/>
                <w:lang w:eastAsia="ru-RU"/>
              </w:rPr>
              <w:t xml:space="preserve">Общая информация о подготовке персонала </w:t>
            </w:r>
            <w:r>
              <w:rPr>
                <w:rFonts w:ascii="Times New Roman" w:hAnsi="Times New Roman"/>
                <w:bCs/>
                <w:sz w:val="18"/>
                <w:szCs w:val="18"/>
                <w:lang w:eastAsia="ru-RU"/>
              </w:rPr>
              <w:t>и пользователей Системы</w:t>
            </w:r>
            <w:r>
              <w:rPr>
                <w:rFonts w:ascii="Times New Roman" w:eastAsia="Times New Roman" w:hAnsi="Times New Roman"/>
                <w:bCs/>
                <w:sz w:val="18"/>
                <w:szCs w:val="18"/>
                <w:lang w:eastAsia="ru-RU"/>
              </w:rPr>
              <w:t>:</w:t>
            </w:r>
          </w:p>
          <w:p w14:paraId="20BA6DE7"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Предмет подготовки персонала и пользователей Системы;</w:t>
            </w:r>
          </w:p>
          <w:p w14:paraId="2B170020"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Цели проведения подготовки персонала и пользователей Системы;</w:t>
            </w:r>
          </w:p>
          <w:p w14:paraId="2C6C90DC"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t>Категории персонала и пользователей Системы;</w:t>
            </w:r>
          </w:p>
          <w:p w14:paraId="5BFE1B77" w14:textId="77777777" w:rsidR="00752AA6" w:rsidRDefault="00000000">
            <w:pPr>
              <w:pStyle w:val="afffff1"/>
              <w:numPr>
                <w:ilvl w:val="0"/>
                <w:numId w:val="34"/>
              </w:numPr>
              <w:ind w:left="455" w:hanging="426"/>
              <w:jc w:val="both"/>
              <w:rPr>
                <w:rFonts w:eastAsia="Calibri"/>
                <w:sz w:val="18"/>
                <w:szCs w:val="18"/>
              </w:rPr>
            </w:pPr>
            <w:r>
              <w:rPr>
                <w:rFonts w:eastAsia="Calibri"/>
                <w:sz w:val="18"/>
                <w:szCs w:val="18"/>
              </w:rPr>
              <w:lastRenderedPageBreak/>
              <w:t>Место и период проведения подготовки;</w:t>
            </w:r>
          </w:p>
          <w:p w14:paraId="3E709260" w14:textId="77777777" w:rsidR="00752AA6" w:rsidRDefault="00000000">
            <w:pPr>
              <w:numPr>
                <w:ilvl w:val="0"/>
                <w:numId w:val="38"/>
              </w:numPr>
              <w:spacing w:after="0" w:line="240" w:lineRule="auto"/>
              <w:jc w:val="both"/>
              <w:rPr>
                <w:rFonts w:ascii="Times New Roman" w:hAnsi="Times New Roman"/>
                <w:bCs/>
                <w:sz w:val="18"/>
                <w:szCs w:val="18"/>
                <w:lang w:eastAsia="ru-RU"/>
              </w:rPr>
            </w:pPr>
            <w:r>
              <w:rPr>
                <w:rFonts w:ascii="Times New Roman" w:hAnsi="Times New Roman"/>
                <w:bCs/>
                <w:sz w:val="18"/>
                <w:szCs w:val="18"/>
              </w:rPr>
              <w:t>Материалы для подготовки/учебная программа</w:t>
            </w:r>
            <w:r>
              <w:rPr>
                <w:rFonts w:ascii="Times New Roman" w:eastAsia="Times New Roman" w:hAnsi="Times New Roman"/>
                <w:bCs/>
                <w:sz w:val="18"/>
                <w:szCs w:val="18"/>
                <w:lang w:eastAsia="ru-RU"/>
              </w:rPr>
              <w:t>;</w:t>
            </w:r>
          </w:p>
          <w:p w14:paraId="7FAC4729" w14:textId="77777777" w:rsidR="00752AA6" w:rsidRDefault="00000000">
            <w:pPr>
              <w:numPr>
                <w:ilvl w:val="0"/>
                <w:numId w:val="38"/>
              </w:numPr>
              <w:spacing w:after="0" w:line="240" w:lineRule="auto"/>
              <w:jc w:val="both"/>
              <w:rPr>
                <w:rFonts w:ascii="Times New Roman" w:hAnsi="Times New Roman"/>
                <w:bCs/>
                <w:sz w:val="18"/>
                <w:szCs w:val="18"/>
                <w:lang w:eastAsia="ru-RU"/>
              </w:rPr>
            </w:pPr>
            <w:r>
              <w:rPr>
                <w:rFonts w:ascii="Times New Roman" w:hAnsi="Times New Roman"/>
                <w:bCs/>
                <w:sz w:val="18"/>
                <w:szCs w:val="18"/>
                <w:lang w:eastAsia="ru-RU"/>
              </w:rPr>
              <w:t>Методики подготовки;</w:t>
            </w:r>
          </w:p>
          <w:p w14:paraId="0F32EB61" w14:textId="77777777" w:rsidR="00752AA6" w:rsidRDefault="00000000">
            <w:pPr>
              <w:numPr>
                <w:ilvl w:val="0"/>
                <w:numId w:val="38"/>
              </w:numPr>
              <w:spacing w:after="0" w:line="240" w:lineRule="auto"/>
              <w:jc w:val="both"/>
              <w:rPr>
                <w:rFonts w:ascii="Times New Roman" w:hAnsi="Times New Roman"/>
                <w:bCs/>
                <w:sz w:val="18"/>
                <w:szCs w:val="18"/>
                <w:lang w:eastAsia="ru-RU"/>
              </w:rPr>
            </w:pPr>
            <w:r>
              <w:rPr>
                <w:rFonts w:ascii="Times New Roman" w:hAnsi="Times New Roman"/>
                <w:bCs/>
                <w:sz w:val="18"/>
                <w:szCs w:val="18"/>
                <w:lang w:eastAsia="ru-RU"/>
              </w:rPr>
              <w:t>Процесс подготовки;</w:t>
            </w:r>
          </w:p>
          <w:p w14:paraId="2F7CA8E7" w14:textId="77777777" w:rsidR="00752AA6" w:rsidRDefault="00000000">
            <w:pPr>
              <w:numPr>
                <w:ilvl w:val="0"/>
                <w:numId w:val="38"/>
              </w:numPr>
              <w:spacing w:after="0" w:line="240" w:lineRule="auto"/>
              <w:jc w:val="both"/>
              <w:rPr>
                <w:rFonts w:ascii="Times New Roman" w:hAnsi="Times New Roman"/>
                <w:bCs/>
                <w:sz w:val="20"/>
                <w:szCs w:val="20"/>
                <w:lang w:eastAsia="ru-RU"/>
              </w:rPr>
            </w:pPr>
            <w:r>
              <w:rPr>
                <w:rFonts w:ascii="Times New Roman" w:hAnsi="Times New Roman"/>
                <w:bCs/>
                <w:sz w:val="18"/>
                <w:szCs w:val="18"/>
                <w:lang w:eastAsia="ru-RU"/>
              </w:rPr>
              <w:t>Информация об итогах проведения подготовки персонала и пользователей Системы.</w:t>
            </w:r>
          </w:p>
        </w:tc>
      </w:tr>
    </w:tbl>
    <w:p w14:paraId="2E92B751" w14:textId="77777777" w:rsidR="00752AA6" w:rsidRDefault="00752AA6">
      <w:pPr>
        <w:widowControl w:val="0"/>
        <w:spacing w:after="0" w:line="240" w:lineRule="auto"/>
        <w:contextualSpacing/>
        <w:jc w:val="center"/>
        <w:rPr>
          <w:rFonts w:ascii="Times New Roman" w:eastAsia="Times New Roman" w:hAnsi="Times New Roman"/>
          <w:sz w:val="24"/>
          <w:szCs w:val="24"/>
          <w:lang w:eastAsia="ru-RU"/>
        </w:rPr>
      </w:pPr>
    </w:p>
    <w:sectPr w:rsidR="00752AA6">
      <w:footnotePr>
        <w:numRestart w:val="eachPage"/>
      </w:footnotePr>
      <w:pgSz w:w="11907" w:h="16840"/>
      <w:pgMar w:top="1134" w:right="850" w:bottom="1134"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B20E" w14:textId="77777777" w:rsidR="00A81386" w:rsidRDefault="00A81386">
      <w:pPr>
        <w:spacing w:after="0" w:line="240" w:lineRule="auto"/>
      </w:pPr>
      <w:r>
        <w:separator/>
      </w:r>
    </w:p>
  </w:endnote>
  <w:endnote w:type="continuationSeparator" w:id="0">
    <w:p w14:paraId="18225A25" w14:textId="77777777" w:rsidR="00A81386" w:rsidRDefault="00A8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00"/>
    <w:family w:val="auto"/>
    <w:pitch w:val="default"/>
  </w:font>
  <w:font w:name="TimesDL">
    <w:charset w:val="00"/>
    <w:family w:val="auto"/>
    <w:pitch w:val="default"/>
  </w:font>
  <w:font w:name="Tahoma">
    <w:panose1 w:val="020B0604030504040204"/>
    <w:charset w:val="CC"/>
    <w:family w:val="swiss"/>
    <w:pitch w:val="variable"/>
    <w:sig w:usb0="E1002EFF" w:usb1="C000605B" w:usb2="00000029" w:usb3="00000000" w:csb0="000101FF" w:csb1="00000000"/>
  </w:font>
  <w:font w:name="Xerox Sans">
    <w:charset w:val="00"/>
    <w:family w:val="auto"/>
    <w:pitch w:val="default"/>
  </w:font>
  <w:font w:name="MS Mincho">
    <w:altName w:val="ＭＳ 明朝"/>
    <w:panose1 w:val="02020609040205080304"/>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0479" w14:textId="77777777" w:rsidR="00752AA6" w:rsidRDefault="00000000">
    <w:pPr>
      <w:pStyle w:val="af9"/>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15248E25" w14:textId="77777777" w:rsidR="00752AA6" w:rsidRDefault="00752AA6">
    <w:pPr>
      <w:pStyle w:val="af9"/>
    </w:pPr>
  </w:p>
  <w:p w14:paraId="366DE268" w14:textId="77777777" w:rsidR="00752AA6" w:rsidRDefault="00752A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79E1" w14:textId="77777777" w:rsidR="00A81386" w:rsidRDefault="00A81386">
      <w:pPr>
        <w:spacing w:after="0" w:line="240" w:lineRule="auto"/>
      </w:pPr>
      <w:r>
        <w:separator/>
      </w:r>
    </w:p>
  </w:footnote>
  <w:footnote w:type="continuationSeparator" w:id="0">
    <w:p w14:paraId="6D775FBA" w14:textId="77777777" w:rsidR="00A81386" w:rsidRDefault="00A81386">
      <w:pPr>
        <w:spacing w:after="0" w:line="240" w:lineRule="auto"/>
      </w:pPr>
      <w:r>
        <w:continuationSeparator/>
      </w:r>
    </w:p>
  </w:footnote>
  <w:footnote w:id="1">
    <w:p w14:paraId="080360B1" w14:textId="77777777" w:rsidR="00752AA6" w:rsidRDefault="00000000">
      <w:pPr>
        <w:pStyle w:val="aff2"/>
        <w:rPr>
          <w:sz w:val="18"/>
          <w:szCs w:val="18"/>
        </w:rPr>
      </w:pPr>
      <w:r>
        <w:rPr>
          <w:rStyle w:val="aff5"/>
          <w:sz w:val="18"/>
          <w:szCs w:val="18"/>
        </w:rPr>
        <w:footnoteRef/>
      </w:r>
      <w:r>
        <w:rPr>
          <w:sz w:val="18"/>
          <w:szCs w:val="18"/>
        </w:rPr>
        <w:t xml:space="preserve"> </w:t>
      </w:r>
      <w:r>
        <w:rPr>
          <w:iCs/>
          <w:sz w:val="18"/>
          <w:szCs w:val="18"/>
        </w:rPr>
        <w:t>Для индивидуальных предпринимателей, зарегистрированных после 01.01.2017</w:t>
      </w:r>
    </w:p>
  </w:footnote>
  <w:footnote w:id="2">
    <w:p w14:paraId="04A11DFA" w14:textId="77777777" w:rsidR="00752AA6" w:rsidRDefault="00000000">
      <w:pPr>
        <w:pStyle w:val="aff2"/>
        <w:spacing w:after="0"/>
        <w:rPr>
          <w:sz w:val="18"/>
          <w:szCs w:val="18"/>
        </w:rPr>
      </w:pPr>
      <w:r>
        <w:rPr>
          <w:rStyle w:val="aff5"/>
          <w:sz w:val="18"/>
          <w:szCs w:val="18"/>
        </w:rPr>
        <w:footnoteRef/>
      </w:r>
      <w:r>
        <w:rPr>
          <w:sz w:val="18"/>
          <w:szCs w:val="18"/>
        </w:rPr>
        <w:t xml:space="preserve"> Под иными документами подразумеваются документы, предусмотренные условиями договора, подтверждающие полное и надлежащее исполнение обязательств по договору (акты выполненных работ, товарная накладная, ТОРГ-12, форма КС-2, КС-3 и иные документы в зависимости от вида и условий, прописанных в договоре).</w:t>
      </w:r>
    </w:p>
  </w:footnote>
  <w:footnote w:id="3">
    <w:p w14:paraId="3407B1B9" w14:textId="77777777" w:rsidR="00752AA6" w:rsidRDefault="00000000">
      <w:pPr>
        <w:pStyle w:val="aff2"/>
        <w:spacing w:after="0"/>
        <w:rPr>
          <w:sz w:val="18"/>
          <w:szCs w:val="18"/>
        </w:rPr>
      </w:pPr>
      <w:r>
        <w:rPr>
          <w:rStyle w:val="aff5"/>
          <w:sz w:val="18"/>
          <w:szCs w:val="18"/>
        </w:rPr>
        <w:footnoteRef/>
      </w:r>
      <w:r>
        <w:rPr>
          <w:sz w:val="18"/>
          <w:szCs w:val="18"/>
        </w:rPr>
        <w:t xml:space="preserve"> Под иными документами подразумеваются документы, предусмотренные условиями договора, подтверждающие полное и надлежащее исполнение обязательств по договору (акты выполненных работ, товарная накладная, ТОРГ-12, форма КС-2, КС-3 и иные документы в зависимости от вида и условий, прописанных в договоре).</w:t>
      </w:r>
    </w:p>
  </w:footnote>
  <w:footnote w:id="4">
    <w:p w14:paraId="2639DF00" w14:textId="77777777" w:rsidR="00752AA6" w:rsidRDefault="00000000">
      <w:pPr>
        <w:pStyle w:val="aff2"/>
        <w:rPr>
          <w:sz w:val="18"/>
          <w:szCs w:val="18"/>
        </w:rPr>
      </w:pPr>
      <w:r>
        <w:rPr>
          <w:rStyle w:val="aff5"/>
          <w:sz w:val="18"/>
          <w:szCs w:val="18"/>
        </w:rPr>
        <w:footnoteRef/>
      </w:r>
      <w:r>
        <w:rPr>
          <w:sz w:val="18"/>
          <w:szCs w:val="18"/>
        </w:rPr>
        <w:t xml:space="preserve"> </w:t>
      </w:r>
      <w:r>
        <w:rPr>
          <w:iCs/>
          <w:sz w:val="18"/>
          <w:szCs w:val="18"/>
        </w:rPr>
        <w:t>Для индивидуальных предпринимателей, зарегистрированных после 01.01.2017.</w:t>
      </w:r>
    </w:p>
  </w:footnote>
  <w:footnote w:id="5">
    <w:p w14:paraId="152CBFD8" w14:textId="77777777" w:rsidR="00752AA6" w:rsidRDefault="00000000">
      <w:pPr>
        <w:pStyle w:val="aff2"/>
        <w:rPr>
          <w:sz w:val="18"/>
          <w:szCs w:val="18"/>
        </w:rPr>
      </w:pPr>
      <w:r>
        <w:rPr>
          <w:rStyle w:val="aff5"/>
          <w:sz w:val="18"/>
          <w:szCs w:val="18"/>
        </w:rPr>
        <w:footnoteRef/>
      </w:r>
      <w:r>
        <w:rPr>
          <w:sz w:val="18"/>
          <w:szCs w:val="18"/>
        </w:rPr>
        <w:t xml:space="preserve"> Данный раздел документации о проведении ПКО приведен </w:t>
      </w:r>
      <w:proofErr w:type="spellStart"/>
      <w:r>
        <w:rPr>
          <w:sz w:val="18"/>
          <w:szCs w:val="18"/>
        </w:rPr>
        <w:t>справочно</w:t>
      </w:r>
      <w:proofErr w:type="spellEnd"/>
      <w:r>
        <w:rPr>
          <w:sz w:val="18"/>
          <w:szCs w:val="18"/>
        </w:rPr>
        <w:t xml:space="preserve"> для понимания участниками ПКО предмета ПКО, сути будущих процедур закупки среди перечня квалифицированных поставщиков, не является Техническим заданием для проведения процедуры закупки.</w:t>
      </w:r>
    </w:p>
  </w:footnote>
  <w:footnote w:id="6">
    <w:p w14:paraId="70C887D3" w14:textId="77777777" w:rsidR="00752AA6" w:rsidRDefault="00000000">
      <w:pPr>
        <w:pStyle w:val="aff2"/>
        <w:rPr>
          <w:sz w:val="18"/>
          <w:szCs w:val="18"/>
        </w:rPr>
      </w:pPr>
      <w:r>
        <w:rPr>
          <w:rStyle w:val="aff5"/>
          <w:sz w:val="18"/>
          <w:szCs w:val="18"/>
        </w:rPr>
        <w:footnoteRef/>
      </w:r>
      <w:r>
        <w:rPr>
          <w:sz w:val="18"/>
          <w:szCs w:val="18"/>
        </w:rPr>
        <w:t xml:space="preserve"> Под адаптацией понимается внесение изменений, осуществляемых исключительно в целях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55D3" w14:textId="77777777" w:rsidR="00752AA6" w:rsidRDefault="00000000">
    <w:pPr>
      <w:pStyle w:val="af5"/>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rPr>
      <w:t>1</w:t>
    </w:r>
    <w:r>
      <w:rPr>
        <w:rStyle w:val="af8"/>
      </w:rPr>
      <w:fldChar w:fldCharType="end"/>
    </w:r>
  </w:p>
  <w:p w14:paraId="20F85D77" w14:textId="77777777" w:rsidR="00752AA6" w:rsidRDefault="00752AA6">
    <w:pPr>
      <w:pStyle w:val="af5"/>
    </w:pPr>
  </w:p>
  <w:p w14:paraId="73266197" w14:textId="77777777" w:rsidR="00752AA6" w:rsidRDefault="00752A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05F5" w14:textId="77777777" w:rsidR="00752AA6" w:rsidRDefault="00000000">
    <w:pPr>
      <w:pStyle w:val="af5"/>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PAGE   \* MERGEFORMAT</w:instrText>
    </w:r>
    <w:r>
      <w:rPr>
        <w:rFonts w:ascii="Times New Roman" w:hAnsi="Times New Roman"/>
        <w:sz w:val="20"/>
      </w:rPr>
      <w:fldChar w:fldCharType="separate"/>
    </w:r>
    <w:r>
      <w:rPr>
        <w:rFonts w:ascii="Times New Roman" w:hAnsi="Times New Roman"/>
        <w:sz w:val="20"/>
      </w:rPr>
      <w:t>20</w:t>
    </w:r>
    <w:r>
      <w:rPr>
        <w:rFonts w:ascii="Times New Roman" w:hAnsi="Times New Roman"/>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19C"/>
    <w:multiLevelType w:val="multilevel"/>
    <w:tmpl w:val="85FA317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855672D"/>
    <w:multiLevelType w:val="hybridMultilevel"/>
    <w:tmpl w:val="CBE4653E"/>
    <w:lvl w:ilvl="0" w:tplc="8E20EE24">
      <w:start w:val="1"/>
      <w:numFmt w:val="decimal"/>
      <w:lvlText w:val="%1."/>
      <w:lvlJc w:val="left"/>
      <w:pPr>
        <w:ind w:left="1413" w:hanging="705"/>
      </w:pPr>
      <w:rPr>
        <w:rFonts w:hint="default"/>
      </w:rPr>
    </w:lvl>
    <w:lvl w:ilvl="1" w:tplc="8E8E5B48">
      <w:start w:val="1"/>
      <w:numFmt w:val="lowerLetter"/>
      <w:lvlText w:val="%2."/>
      <w:lvlJc w:val="left"/>
      <w:pPr>
        <w:ind w:left="1788" w:hanging="360"/>
      </w:pPr>
    </w:lvl>
    <w:lvl w:ilvl="2" w:tplc="473E651E">
      <w:start w:val="1"/>
      <w:numFmt w:val="lowerRoman"/>
      <w:lvlText w:val="%3."/>
      <w:lvlJc w:val="right"/>
      <w:pPr>
        <w:ind w:left="2508" w:hanging="180"/>
      </w:pPr>
    </w:lvl>
    <w:lvl w:ilvl="3" w:tplc="C0AADB4C">
      <w:start w:val="1"/>
      <w:numFmt w:val="decimal"/>
      <w:lvlText w:val="%4."/>
      <w:lvlJc w:val="left"/>
      <w:pPr>
        <w:ind w:left="3228" w:hanging="360"/>
      </w:pPr>
    </w:lvl>
    <w:lvl w:ilvl="4" w:tplc="93C0A18C">
      <w:start w:val="1"/>
      <w:numFmt w:val="lowerLetter"/>
      <w:lvlText w:val="%5."/>
      <w:lvlJc w:val="left"/>
      <w:pPr>
        <w:ind w:left="3948" w:hanging="360"/>
      </w:pPr>
    </w:lvl>
    <w:lvl w:ilvl="5" w:tplc="1E702F38">
      <w:start w:val="1"/>
      <w:numFmt w:val="lowerRoman"/>
      <w:lvlText w:val="%6."/>
      <w:lvlJc w:val="right"/>
      <w:pPr>
        <w:ind w:left="4668" w:hanging="180"/>
      </w:pPr>
    </w:lvl>
    <w:lvl w:ilvl="6" w:tplc="CCD0D208">
      <w:start w:val="1"/>
      <w:numFmt w:val="decimal"/>
      <w:lvlText w:val="%7."/>
      <w:lvlJc w:val="left"/>
      <w:pPr>
        <w:ind w:left="5388" w:hanging="360"/>
      </w:pPr>
    </w:lvl>
    <w:lvl w:ilvl="7" w:tplc="10808042">
      <w:start w:val="1"/>
      <w:numFmt w:val="lowerLetter"/>
      <w:lvlText w:val="%8."/>
      <w:lvlJc w:val="left"/>
      <w:pPr>
        <w:ind w:left="6108" w:hanging="360"/>
      </w:pPr>
    </w:lvl>
    <w:lvl w:ilvl="8" w:tplc="EA9E5986">
      <w:start w:val="1"/>
      <w:numFmt w:val="lowerRoman"/>
      <w:lvlText w:val="%9."/>
      <w:lvlJc w:val="right"/>
      <w:pPr>
        <w:ind w:left="6828" w:hanging="180"/>
      </w:pPr>
    </w:lvl>
  </w:abstractNum>
  <w:abstractNum w:abstractNumId="2" w15:restartNumberingAfterBreak="0">
    <w:nsid w:val="0F1A12F2"/>
    <w:multiLevelType w:val="hybridMultilevel"/>
    <w:tmpl w:val="F5B84BEE"/>
    <w:lvl w:ilvl="0" w:tplc="64EE6020">
      <w:start w:val="1"/>
      <w:numFmt w:val="decimal"/>
      <w:lvlText w:val="%1."/>
      <w:lvlJc w:val="left"/>
      <w:pPr>
        <w:ind w:left="384" w:hanging="360"/>
      </w:pPr>
      <w:rPr>
        <w:rFonts w:ascii="Times New Roman" w:hAnsi="Times New Roman" w:cs="Times New Roman" w:hint="default"/>
      </w:rPr>
    </w:lvl>
    <w:lvl w:ilvl="1" w:tplc="30023244">
      <w:start w:val="1"/>
      <w:numFmt w:val="lowerLetter"/>
      <w:lvlText w:val="%2."/>
      <w:lvlJc w:val="left"/>
      <w:pPr>
        <w:ind w:left="1104" w:hanging="360"/>
      </w:pPr>
    </w:lvl>
    <w:lvl w:ilvl="2" w:tplc="DAA6CE3E">
      <w:start w:val="1"/>
      <w:numFmt w:val="lowerRoman"/>
      <w:lvlText w:val="%3."/>
      <w:lvlJc w:val="right"/>
      <w:pPr>
        <w:ind w:left="1824" w:hanging="180"/>
      </w:pPr>
    </w:lvl>
    <w:lvl w:ilvl="3" w:tplc="C9429C6C">
      <w:start w:val="1"/>
      <w:numFmt w:val="decimal"/>
      <w:lvlText w:val="%4."/>
      <w:lvlJc w:val="left"/>
      <w:pPr>
        <w:ind w:left="2544" w:hanging="360"/>
      </w:pPr>
    </w:lvl>
    <w:lvl w:ilvl="4" w:tplc="4BF09688">
      <w:start w:val="1"/>
      <w:numFmt w:val="lowerLetter"/>
      <w:lvlText w:val="%5."/>
      <w:lvlJc w:val="left"/>
      <w:pPr>
        <w:ind w:left="3264" w:hanging="360"/>
      </w:pPr>
    </w:lvl>
    <w:lvl w:ilvl="5" w:tplc="733AF4F8">
      <w:start w:val="1"/>
      <w:numFmt w:val="lowerRoman"/>
      <w:lvlText w:val="%6."/>
      <w:lvlJc w:val="right"/>
      <w:pPr>
        <w:ind w:left="3984" w:hanging="180"/>
      </w:pPr>
    </w:lvl>
    <w:lvl w:ilvl="6" w:tplc="4F68AB18">
      <w:start w:val="1"/>
      <w:numFmt w:val="decimal"/>
      <w:lvlText w:val="%7."/>
      <w:lvlJc w:val="left"/>
      <w:pPr>
        <w:ind w:left="4704" w:hanging="360"/>
      </w:pPr>
    </w:lvl>
    <w:lvl w:ilvl="7" w:tplc="4AC6DFFA">
      <w:start w:val="1"/>
      <w:numFmt w:val="lowerLetter"/>
      <w:lvlText w:val="%8."/>
      <w:lvlJc w:val="left"/>
      <w:pPr>
        <w:ind w:left="5424" w:hanging="360"/>
      </w:pPr>
    </w:lvl>
    <w:lvl w:ilvl="8" w:tplc="FA18F20E">
      <w:start w:val="1"/>
      <w:numFmt w:val="lowerRoman"/>
      <w:lvlText w:val="%9."/>
      <w:lvlJc w:val="right"/>
      <w:pPr>
        <w:ind w:left="6144" w:hanging="180"/>
      </w:pPr>
    </w:lvl>
  </w:abstractNum>
  <w:abstractNum w:abstractNumId="3" w15:restartNumberingAfterBreak="0">
    <w:nsid w:val="0F532304"/>
    <w:multiLevelType w:val="hybridMultilevel"/>
    <w:tmpl w:val="3816F8B6"/>
    <w:lvl w:ilvl="0" w:tplc="E72ABE8A">
      <w:start w:val="1"/>
      <w:numFmt w:val="bullet"/>
      <w:lvlText w:val=""/>
      <w:lvlJc w:val="left"/>
      <w:pPr>
        <w:ind w:left="720" w:hanging="360"/>
      </w:pPr>
      <w:rPr>
        <w:rFonts w:ascii="Symbol" w:hAnsi="Symbol" w:hint="default"/>
      </w:rPr>
    </w:lvl>
    <w:lvl w:ilvl="1" w:tplc="36C0F1D8">
      <w:start w:val="1"/>
      <w:numFmt w:val="bullet"/>
      <w:lvlText w:val="o"/>
      <w:lvlJc w:val="left"/>
      <w:pPr>
        <w:ind w:left="1440" w:hanging="360"/>
      </w:pPr>
      <w:rPr>
        <w:rFonts w:ascii="Courier New" w:hAnsi="Courier New" w:cs="Courier New" w:hint="default"/>
      </w:rPr>
    </w:lvl>
    <w:lvl w:ilvl="2" w:tplc="A6B025DE">
      <w:start w:val="1"/>
      <w:numFmt w:val="bullet"/>
      <w:lvlText w:val=""/>
      <w:lvlJc w:val="left"/>
      <w:pPr>
        <w:ind w:left="2160" w:hanging="360"/>
      </w:pPr>
      <w:rPr>
        <w:rFonts w:ascii="Wingdings" w:hAnsi="Wingdings" w:hint="default"/>
      </w:rPr>
    </w:lvl>
    <w:lvl w:ilvl="3" w:tplc="F71A6612">
      <w:start w:val="1"/>
      <w:numFmt w:val="bullet"/>
      <w:lvlText w:val=""/>
      <w:lvlJc w:val="left"/>
      <w:pPr>
        <w:ind w:left="2880" w:hanging="360"/>
      </w:pPr>
      <w:rPr>
        <w:rFonts w:ascii="Symbol" w:hAnsi="Symbol" w:hint="default"/>
      </w:rPr>
    </w:lvl>
    <w:lvl w:ilvl="4" w:tplc="3AC4BFE6">
      <w:start w:val="1"/>
      <w:numFmt w:val="bullet"/>
      <w:lvlText w:val="o"/>
      <w:lvlJc w:val="left"/>
      <w:pPr>
        <w:ind w:left="3600" w:hanging="360"/>
      </w:pPr>
      <w:rPr>
        <w:rFonts w:ascii="Courier New" w:hAnsi="Courier New" w:cs="Courier New" w:hint="default"/>
      </w:rPr>
    </w:lvl>
    <w:lvl w:ilvl="5" w:tplc="7A8CF014">
      <w:start w:val="1"/>
      <w:numFmt w:val="bullet"/>
      <w:lvlText w:val=""/>
      <w:lvlJc w:val="left"/>
      <w:pPr>
        <w:ind w:left="4320" w:hanging="360"/>
      </w:pPr>
      <w:rPr>
        <w:rFonts w:ascii="Wingdings" w:hAnsi="Wingdings" w:hint="default"/>
      </w:rPr>
    </w:lvl>
    <w:lvl w:ilvl="6" w:tplc="ECF865E6">
      <w:start w:val="1"/>
      <w:numFmt w:val="bullet"/>
      <w:lvlText w:val=""/>
      <w:lvlJc w:val="left"/>
      <w:pPr>
        <w:ind w:left="5040" w:hanging="360"/>
      </w:pPr>
      <w:rPr>
        <w:rFonts w:ascii="Symbol" w:hAnsi="Symbol" w:hint="default"/>
      </w:rPr>
    </w:lvl>
    <w:lvl w:ilvl="7" w:tplc="C68ECA82">
      <w:start w:val="1"/>
      <w:numFmt w:val="bullet"/>
      <w:lvlText w:val="o"/>
      <w:lvlJc w:val="left"/>
      <w:pPr>
        <w:ind w:left="5760" w:hanging="360"/>
      </w:pPr>
      <w:rPr>
        <w:rFonts w:ascii="Courier New" w:hAnsi="Courier New" w:cs="Courier New" w:hint="default"/>
      </w:rPr>
    </w:lvl>
    <w:lvl w:ilvl="8" w:tplc="5D98F91A">
      <w:start w:val="1"/>
      <w:numFmt w:val="bullet"/>
      <w:lvlText w:val=""/>
      <w:lvlJc w:val="left"/>
      <w:pPr>
        <w:ind w:left="6480" w:hanging="360"/>
      </w:pPr>
      <w:rPr>
        <w:rFonts w:ascii="Wingdings" w:hAnsi="Wingdings" w:hint="default"/>
      </w:rPr>
    </w:lvl>
  </w:abstractNum>
  <w:abstractNum w:abstractNumId="4" w15:restartNumberingAfterBreak="0">
    <w:nsid w:val="13321910"/>
    <w:multiLevelType w:val="hybridMultilevel"/>
    <w:tmpl w:val="61FEE042"/>
    <w:lvl w:ilvl="0" w:tplc="01161FB8">
      <w:start w:val="1"/>
      <w:numFmt w:val="bullet"/>
      <w:lvlText w:val=""/>
      <w:lvlJc w:val="left"/>
      <w:pPr>
        <w:ind w:left="2138" w:hanging="360"/>
      </w:pPr>
      <w:rPr>
        <w:rFonts w:ascii="Symbol" w:hAnsi="Symbol" w:hint="default"/>
      </w:rPr>
    </w:lvl>
    <w:lvl w:ilvl="1" w:tplc="57746B52">
      <w:start w:val="1"/>
      <w:numFmt w:val="bullet"/>
      <w:lvlText w:val="o"/>
      <w:lvlJc w:val="left"/>
      <w:pPr>
        <w:ind w:left="2858" w:hanging="360"/>
      </w:pPr>
      <w:rPr>
        <w:rFonts w:ascii="Courier New" w:hAnsi="Courier New" w:cs="Courier New" w:hint="default"/>
      </w:rPr>
    </w:lvl>
    <w:lvl w:ilvl="2" w:tplc="87484A58">
      <w:start w:val="1"/>
      <w:numFmt w:val="bullet"/>
      <w:lvlText w:val=""/>
      <w:lvlJc w:val="left"/>
      <w:pPr>
        <w:ind w:left="3578" w:hanging="360"/>
      </w:pPr>
      <w:rPr>
        <w:rFonts w:ascii="Wingdings" w:hAnsi="Wingdings" w:hint="default"/>
      </w:rPr>
    </w:lvl>
    <w:lvl w:ilvl="3" w:tplc="6D4C582A">
      <w:start w:val="1"/>
      <w:numFmt w:val="bullet"/>
      <w:lvlText w:val=""/>
      <w:lvlJc w:val="left"/>
      <w:pPr>
        <w:ind w:left="4298" w:hanging="360"/>
      </w:pPr>
      <w:rPr>
        <w:rFonts w:ascii="Symbol" w:hAnsi="Symbol" w:hint="default"/>
      </w:rPr>
    </w:lvl>
    <w:lvl w:ilvl="4" w:tplc="AB6CCC74">
      <w:start w:val="1"/>
      <w:numFmt w:val="bullet"/>
      <w:lvlText w:val="o"/>
      <w:lvlJc w:val="left"/>
      <w:pPr>
        <w:ind w:left="5018" w:hanging="360"/>
      </w:pPr>
      <w:rPr>
        <w:rFonts w:ascii="Courier New" w:hAnsi="Courier New" w:cs="Courier New" w:hint="default"/>
      </w:rPr>
    </w:lvl>
    <w:lvl w:ilvl="5" w:tplc="F2925B1E">
      <w:start w:val="1"/>
      <w:numFmt w:val="bullet"/>
      <w:lvlText w:val=""/>
      <w:lvlJc w:val="left"/>
      <w:pPr>
        <w:ind w:left="5738" w:hanging="360"/>
      </w:pPr>
      <w:rPr>
        <w:rFonts w:ascii="Wingdings" w:hAnsi="Wingdings" w:hint="default"/>
      </w:rPr>
    </w:lvl>
    <w:lvl w:ilvl="6" w:tplc="2B6C20F8">
      <w:start w:val="1"/>
      <w:numFmt w:val="bullet"/>
      <w:lvlText w:val=""/>
      <w:lvlJc w:val="left"/>
      <w:pPr>
        <w:ind w:left="6458" w:hanging="360"/>
      </w:pPr>
      <w:rPr>
        <w:rFonts w:ascii="Symbol" w:hAnsi="Symbol" w:hint="default"/>
      </w:rPr>
    </w:lvl>
    <w:lvl w:ilvl="7" w:tplc="392CB780">
      <w:start w:val="1"/>
      <w:numFmt w:val="bullet"/>
      <w:lvlText w:val="o"/>
      <w:lvlJc w:val="left"/>
      <w:pPr>
        <w:ind w:left="7178" w:hanging="360"/>
      </w:pPr>
      <w:rPr>
        <w:rFonts w:ascii="Courier New" w:hAnsi="Courier New" w:cs="Courier New" w:hint="default"/>
      </w:rPr>
    </w:lvl>
    <w:lvl w:ilvl="8" w:tplc="2C4E33BC">
      <w:start w:val="1"/>
      <w:numFmt w:val="bullet"/>
      <w:lvlText w:val=""/>
      <w:lvlJc w:val="left"/>
      <w:pPr>
        <w:ind w:left="7898" w:hanging="360"/>
      </w:pPr>
      <w:rPr>
        <w:rFonts w:ascii="Wingdings" w:hAnsi="Wingdings" w:hint="default"/>
      </w:rPr>
    </w:lvl>
  </w:abstractNum>
  <w:abstractNum w:abstractNumId="5" w15:restartNumberingAfterBreak="0">
    <w:nsid w:val="1BB2237E"/>
    <w:multiLevelType w:val="hybridMultilevel"/>
    <w:tmpl w:val="874851E0"/>
    <w:lvl w:ilvl="0" w:tplc="753C1F1A">
      <w:start w:val="1"/>
      <w:numFmt w:val="bullet"/>
      <w:pStyle w:val="40"/>
      <w:lvlText w:val=""/>
      <w:lvlJc w:val="left"/>
      <w:pPr>
        <w:tabs>
          <w:tab w:val="num" w:pos="1134"/>
        </w:tabs>
        <w:ind w:left="1134" w:hanging="567"/>
      </w:pPr>
      <w:rPr>
        <w:rFonts w:ascii="Symbol" w:hAnsi="Symbol" w:hint="default"/>
      </w:rPr>
    </w:lvl>
    <w:lvl w:ilvl="1" w:tplc="8A8C8818">
      <w:start w:val="1"/>
      <w:numFmt w:val="bullet"/>
      <w:lvlText w:val=""/>
      <w:lvlJc w:val="left"/>
      <w:pPr>
        <w:tabs>
          <w:tab w:val="num" w:pos="720"/>
        </w:tabs>
        <w:ind w:left="720" w:hanging="360"/>
      </w:pPr>
      <w:rPr>
        <w:rFonts w:ascii="Wingdings" w:hAnsi="Wingdings" w:hint="default"/>
      </w:rPr>
    </w:lvl>
    <w:lvl w:ilvl="2" w:tplc="A8E29352">
      <w:start w:val="1"/>
      <w:numFmt w:val="bullet"/>
      <w:lvlText w:val=""/>
      <w:lvlJc w:val="left"/>
      <w:pPr>
        <w:tabs>
          <w:tab w:val="num" w:pos="1080"/>
        </w:tabs>
        <w:ind w:left="1080" w:hanging="360"/>
      </w:pPr>
      <w:rPr>
        <w:rFonts w:ascii="Wingdings" w:hAnsi="Wingdings" w:hint="default"/>
      </w:rPr>
    </w:lvl>
    <w:lvl w:ilvl="3" w:tplc="35A67188">
      <w:start w:val="1"/>
      <w:numFmt w:val="decimal"/>
      <w:lvlText w:val="(%4)"/>
      <w:lvlJc w:val="left"/>
      <w:pPr>
        <w:tabs>
          <w:tab w:val="num" w:pos="1440"/>
        </w:tabs>
        <w:ind w:left="1440" w:hanging="360"/>
      </w:pPr>
      <w:rPr>
        <w:rFonts w:hint="default"/>
      </w:rPr>
    </w:lvl>
    <w:lvl w:ilvl="4" w:tplc="D5B4F282">
      <w:start w:val="1"/>
      <w:numFmt w:val="lowerLetter"/>
      <w:lvlText w:val="(%5)"/>
      <w:lvlJc w:val="left"/>
      <w:pPr>
        <w:tabs>
          <w:tab w:val="num" w:pos="1800"/>
        </w:tabs>
        <w:ind w:left="1800" w:hanging="360"/>
      </w:pPr>
      <w:rPr>
        <w:rFonts w:hint="default"/>
      </w:rPr>
    </w:lvl>
    <w:lvl w:ilvl="5" w:tplc="302EE522">
      <w:start w:val="1"/>
      <w:numFmt w:val="lowerRoman"/>
      <w:lvlText w:val="(%6)"/>
      <w:lvlJc w:val="left"/>
      <w:pPr>
        <w:tabs>
          <w:tab w:val="num" w:pos="2160"/>
        </w:tabs>
        <w:ind w:left="2160" w:hanging="360"/>
      </w:pPr>
      <w:rPr>
        <w:rFonts w:hint="default"/>
      </w:rPr>
    </w:lvl>
    <w:lvl w:ilvl="6" w:tplc="C7C2E0A0">
      <w:start w:val="1"/>
      <w:numFmt w:val="decimal"/>
      <w:lvlText w:val="%7."/>
      <w:lvlJc w:val="left"/>
      <w:pPr>
        <w:tabs>
          <w:tab w:val="num" w:pos="2520"/>
        </w:tabs>
        <w:ind w:left="2520" w:hanging="360"/>
      </w:pPr>
      <w:rPr>
        <w:rFonts w:hint="default"/>
      </w:rPr>
    </w:lvl>
    <w:lvl w:ilvl="7" w:tplc="102E3520">
      <w:start w:val="1"/>
      <w:numFmt w:val="lowerLetter"/>
      <w:lvlText w:val="%8."/>
      <w:lvlJc w:val="left"/>
      <w:pPr>
        <w:tabs>
          <w:tab w:val="num" w:pos="2880"/>
        </w:tabs>
        <w:ind w:left="2880" w:hanging="360"/>
      </w:pPr>
      <w:rPr>
        <w:rFonts w:hint="default"/>
      </w:rPr>
    </w:lvl>
    <w:lvl w:ilvl="8" w:tplc="534046B8">
      <w:start w:val="1"/>
      <w:numFmt w:val="lowerRoman"/>
      <w:lvlText w:val="%9."/>
      <w:lvlJc w:val="left"/>
      <w:pPr>
        <w:tabs>
          <w:tab w:val="num" w:pos="3240"/>
        </w:tabs>
        <w:ind w:left="3240" w:hanging="360"/>
      </w:pPr>
      <w:rPr>
        <w:rFonts w:hint="default"/>
      </w:rPr>
    </w:lvl>
  </w:abstractNum>
  <w:abstractNum w:abstractNumId="6" w15:restartNumberingAfterBreak="0">
    <w:nsid w:val="1E113831"/>
    <w:multiLevelType w:val="hybridMultilevel"/>
    <w:tmpl w:val="BFC453E8"/>
    <w:lvl w:ilvl="0" w:tplc="7B04BC08">
      <w:start w:val="1"/>
      <w:numFmt w:val="decimal"/>
      <w:lvlText w:val="%1)"/>
      <w:lvlJc w:val="left"/>
      <w:pPr>
        <w:ind w:left="1429" w:hanging="360"/>
      </w:pPr>
      <w:rPr>
        <w:rFonts w:hint="default"/>
        <w:i w:val="0"/>
      </w:rPr>
    </w:lvl>
    <w:lvl w:ilvl="1" w:tplc="028AB24C">
      <w:start w:val="1"/>
      <w:numFmt w:val="lowerLetter"/>
      <w:lvlText w:val="%2."/>
      <w:lvlJc w:val="left"/>
      <w:pPr>
        <w:ind w:left="1440" w:hanging="360"/>
      </w:pPr>
    </w:lvl>
    <w:lvl w:ilvl="2" w:tplc="A44A342A">
      <w:start w:val="1"/>
      <w:numFmt w:val="lowerRoman"/>
      <w:lvlText w:val="%3."/>
      <w:lvlJc w:val="right"/>
      <w:pPr>
        <w:ind w:left="2160" w:hanging="180"/>
      </w:pPr>
    </w:lvl>
    <w:lvl w:ilvl="3" w:tplc="97C87790">
      <w:start w:val="1"/>
      <w:numFmt w:val="decimal"/>
      <w:lvlText w:val="%4."/>
      <w:lvlJc w:val="left"/>
      <w:pPr>
        <w:ind w:left="2880" w:hanging="360"/>
      </w:pPr>
    </w:lvl>
    <w:lvl w:ilvl="4" w:tplc="6A98C056">
      <w:start w:val="1"/>
      <w:numFmt w:val="lowerLetter"/>
      <w:lvlText w:val="%5."/>
      <w:lvlJc w:val="left"/>
      <w:pPr>
        <w:ind w:left="3600" w:hanging="360"/>
      </w:pPr>
    </w:lvl>
    <w:lvl w:ilvl="5" w:tplc="3BEAF282">
      <w:start w:val="1"/>
      <w:numFmt w:val="lowerRoman"/>
      <w:lvlText w:val="%6."/>
      <w:lvlJc w:val="right"/>
      <w:pPr>
        <w:ind w:left="4320" w:hanging="180"/>
      </w:pPr>
    </w:lvl>
    <w:lvl w:ilvl="6" w:tplc="17B28C0A">
      <w:start w:val="1"/>
      <w:numFmt w:val="decimal"/>
      <w:lvlText w:val="%7."/>
      <w:lvlJc w:val="left"/>
      <w:pPr>
        <w:ind w:left="5040" w:hanging="360"/>
      </w:pPr>
    </w:lvl>
    <w:lvl w:ilvl="7" w:tplc="C9F42036">
      <w:start w:val="1"/>
      <w:numFmt w:val="lowerLetter"/>
      <w:lvlText w:val="%8."/>
      <w:lvlJc w:val="left"/>
      <w:pPr>
        <w:ind w:left="5760" w:hanging="360"/>
      </w:pPr>
    </w:lvl>
    <w:lvl w:ilvl="8" w:tplc="19DC625C">
      <w:start w:val="1"/>
      <w:numFmt w:val="lowerRoman"/>
      <w:lvlText w:val="%9."/>
      <w:lvlJc w:val="right"/>
      <w:pPr>
        <w:ind w:left="6480" w:hanging="180"/>
      </w:pPr>
    </w:lvl>
  </w:abstractNum>
  <w:abstractNum w:abstractNumId="7" w15:restartNumberingAfterBreak="0">
    <w:nsid w:val="213A53A0"/>
    <w:multiLevelType w:val="multilevel"/>
    <w:tmpl w:val="C2C6A7C4"/>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0"/>
        <w:szCs w:val="20"/>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8" w15:restartNumberingAfterBreak="0">
    <w:nsid w:val="22B413C7"/>
    <w:multiLevelType w:val="hybridMultilevel"/>
    <w:tmpl w:val="C8F6176A"/>
    <w:lvl w:ilvl="0" w:tplc="BD166BFE">
      <w:start w:val="1"/>
      <w:numFmt w:val="decimal"/>
      <w:pStyle w:val="3"/>
      <w:lvlText w:val="%1."/>
      <w:lvlJc w:val="left"/>
      <w:pPr>
        <w:ind w:left="720" w:hanging="360"/>
      </w:pPr>
    </w:lvl>
    <w:lvl w:ilvl="1" w:tplc="92124EAA">
      <w:start w:val="1"/>
      <w:numFmt w:val="lowerLetter"/>
      <w:lvlText w:val="%2."/>
      <w:lvlJc w:val="left"/>
      <w:pPr>
        <w:ind w:left="1440" w:hanging="360"/>
      </w:pPr>
    </w:lvl>
    <w:lvl w:ilvl="2" w:tplc="40ECF350">
      <w:start w:val="1"/>
      <w:numFmt w:val="lowerRoman"/>
      <w:lvlText w:val="%3."/>
      <w:lvlJc w:val="right"/>
      <w:pPr>
        <w:ind w:left="2160" w:hanging="180"/>
      </w:pPr>
    </w:lvl>
    <w:lvl w:ilvl="3" w:tplc="D0DC0AEC">
      <w:start w:val="1"/>
      <w:numFmt w:val="decimal"/>
      <w:lvlText w:val="%4."/>
      <w:lvlJc w:val="left"/>
      <w:pPr>
        <w:ind w:left="2880" w:hanging="360"/>
      </w:pPr>
    </w:lvl>
    <w:lvl w:ilvl="4" w:tplc="8390A5E0">
      <w:start w:val="1"/>
      <w:numFmt w:val="lowerLetter"/>
      <w:lvlText w:val="%5."/>
      <w:lvlJc w:val="left"/>
      <w:pPr>
        <w:ind w:left="3600" w:hanging="360"/>
      </w:pPr>
    </w:lvl>
    <w:lvl w:ilvl="5" w:tplc="F392B552">
      <w:start w:val="1"/>
      <w:numFmt w:val="lowerRoman"/>
      <w:lvlText w:val="%6."/>
      <w:lvlJc w:val="right"/>
      <w:pPr>
        <w:ind w:left="4320" w:hanging="180"/>
      </w:pPr>
    </w:lvl>
    <w:lvl w:ilvl="6" w:tplc="BB7C04D6">
      <w:start w:val="1"/>
      <w:numFmt w:val="decimal"/>
      <w:lvlText w:val="%7."/>
      <w:lvlJc w:val="left"/>
      <w:pPr>
        <w:ind w:left="5040" w:hanging="360"/>
      </w:pPr>
    </w:lvl>
    <w:lvl w:ilvl="7" w:tplc="EAF4484E">
      <w:start w:val="1"/>
      <w:numFmt w:val="lowerLetter"/>
      <w:lvlText w:val="%8."/>
      <w:lvlJc w:val="left"/>
      <w:pPr>
        <w:ind w:left="5760" w:hanging="360"/>
      </w:pPr>
    </w:lvl>
    <w:lvl w:ilvl="8" w:tplc="4752842E">
      <w:start w:val="1"/>
      <w:numFmt w:val="lowerRoman"/>
      <w:lvlText w:val="%9."/>
      <w:lvlJc w:val="right"/>
      <w:pPr>
        <w:ind w:left="6480" w:hanging="180"/>
      </w:pPr>
    </w:lvl>
  </w:abstractNum>
  <w:abstractNum w:abstractNumId="9" w15:restartNumberingAfterBreak="0">
    <w:nsid w:val="248955B1"/>
    <w:multiLevelType w:val="hybridMultilevel"/>
    <w:tmpl w:val="719E2032"/>
    <w:lvl w:ilvl="0" w:tplc="A5E6044E">
      <w:start w:val="1"/>
      <w:numFmt w:val="bullet"/>
      <w:lvlText w:val="●"/>
      <w:lvlJc w:val="left"/>
      <w:pPr>
        <w:ind w:left="1080" w:hanging="360"/>
      </w:pPr>
      <w:rPr>
        <w:strike w:val="0"/>
        <w:u w:val="none"/>
      </w:rPr>
    </w:lvl>
    <w:lvl w:ilvl="1" w:tplc="95FA0F02">
      <w:start w:val="1"/>
      <w:numFmt w:val="bullet"/>
      <w:lvlText w:val="○"/>
      <w:lvlJc w:val="left"/>
      <w:pPr>
        <w:ind w:left="1800" w:hanging="360"/>
      </w:pPr>
      <w:rPr>
        <w:strike w:val="0"/>
        <w:u w:val="none"/>
      </w:rPr>
    </w:lvl>
    <w:lvl w:ilvl="2" w:tplc="1960F1F2">
      <w:start w:val="1"/>
      <w:numFmt w:val="bullet"/>
      <w:lvlText w:val="■"/>
      <w:lvlJc w:val="left"/>
      <w:pPr>
        <w:ind w:left="2520" w:hanging="360"/>
      </w:pPr>
      <w:rPr>
        <w:strike w:val="0"/>
        <w:u w:val="none"/>
      </w:rPr>
    </w:lvl>
    <w:lvl w:ilvl="3" w:tplc="6B229334">
      <w:start w:val="1"/>
      <w:numFmt w:val="bullet"/>
      <w:lvlText w:val="●"/>
      <w:lvlJc w:val="left"/>
      <w:pPr>
        <w:ind w:left="3240" w:hanging="360"/>
      </w:pPr>
      <w:rPr>
        <w:strike w:val="0"/>
        <w:u w:val="none"/>
      </w:rPr>
    </w:lvl>
    <w:lvl w:ilvl="4" w:tplc="B06CBE78">
      <w:start w:val="1"/>
      <w:numFmt w:val="bullet"/>
      <w:lvlText w:val="○"/>
      <w:lvlJc w:val="left"/>
      <w:pPr>
        <w:ind w:left="3960" w:hanging="360"/>
      </w:pPr>
      <w:rPr>
        <w:strike w:val="0"/>
        <w:u w:val="none"/>
      </w:rPr>
    </w:lvl>
    <w:lvl w:ilvl="5" w:tplc="7E4A50CC">
      <w:start w:val="1"/>
      <w:numFmt w:val="bullet"/>
      <w:lvlText w:val="■"/>
      <w:lvlJc w:val="left"/>
      <w:pPr>
        <w:ind w:left="4680" w:hanging="360"/>
      </w:pPr>
      <w:rPr>
        <w:strike w:val="0"/>
        <w:u w:val="none"/>
      </w:rPr>
    </w:lvl>
    <w:lvl w:ilvl="6" w:tplc="38626D9A">
      <w:start w:val="1"/>
      <w:numFmt w:val="bullet"/>
      <w:lvlText w:val="●"/>
      <w:lvlJc w:val="left"/>
      <w:pPr>
        <w:ind w:left="5400" w:hanging="360"/>
      </w:pPr>
      <w:rPr>
        <w:strike w:val="0"/>
        <w:u w:val="none"/>
      </w:rPr>
    </w:lvl>
    <w:lvl w:ilvl="7" w:tplc="4F0E5706">
      <w:start w:val="1"/>
      <w:numFmt w:val="bullet"/>
      <w:lvlText w:val="○"/>
      <w:lvlJc w:val="left"/>
      <w:pPr>
        <w:ind w:left="6120" w:hanging="360"/>
      </w:pPr>
      <w:rPr>
        <w:strike w:val="0"/>
        <w:u w:val="none"/>
      </w:rPr>
    </w:lvl>
    <w:lvl w:ilvl="8" w:tplc="D95AD586">
      <w:start w:val="1"/>
      <w:numFmt w:val="bullet"/>
      <w:lvlText w:val="■"/>
      <w:lvlJc w:val="left"/>
      <w:pPr>
        <w:ind w:left="6840" w:hanging="360"/>
      </w:pPr>
      <w:rPr>
        <w:strike w:val="0"/>
        <w:u w:val="none"/>
      </w:rPr>
    </w:lvl>
  </w:abstractNum>
  <w:abstractNum w:abstractNumId="10" w15:restartNumberingAfterBreak="0">
    <w:nsid w:val="27837A24"/>
    <w:multiLevelType w:val="hybridMultilevel"/>
    <w:tmpl w:val="261C5CDA"/>
    <w:lvl w:ilvl="0" w:tplc="AB6E334A">
      <w:start w:val="1"/>
      <w:numFmt w:val="bullet"/>
      <w:pStyle w:val="a"/>
      <w:lvlText w:val=""/>
      <w:lvlJc w:val="left"/>
      <w:pPr>
        <w:ind w:left="720" w:hanging="360"/>
      </w:pPr>
      <w:rPr>
        <w:rFonts w:ascii="Symbol" w:hAnsi="Symbol" w:hint="default"/>
      </w:rPr>
    </w:lvl>
    <w:lvl w:ilvl="1" w:tplc="E7F8CF74">
      <w:start w:val="1"/>
      <w:numFmt w:val="bullet"/>
      <w:lvlText w:val="o"/>
      <w:lvlJc w:val="left"/>
      <w:pPr>
        <w:ind w:left="1440" w:hanging="360"/>
      </w:pPr>
      <w:rPr>
        <w:rFonts w:ascii="Courier New" w:hAnsi="Courier New" w:hint="default"/>
      </w:rPr>
    </w:lvl>
    <w:lvl w:ilvl="2" w:tplc="4B183CCC">
      <w:start w:val="1"/>
      <w:numFmt w:val="bullet"/>
      <w:lvlText w:val=""/>
      <w:lvlJc w:val="left"/>
      <w:pPr>
        <w:ind w:left="2160" w:hanging="360"/>
      </w:pPr>
      <w:rPr>
        <w:rFonts w:ascii="Wingdings" w:hAnsi="Wingdings" w:hint="default"/>
      </w:rPr>
    </w:lvl>
    <w:lvl w:ilvl="3" w:tplc="B256086A">
      <w:start w:val="1"/>
      <w:numFmt w:val="bullet"/>
      <w:lvlText w:val=""/>
      <w:lvlJc w:val="left"/>
      <w:pPr>
        <w:ind w:left="2880" w:hanging="360"/>
      </w:pPr>
      <w:rPr>
        <w:rFonts w:ascii="Symbol" w:hAnsi="Symbol" w:hint="default"/>
      </w:rPr>
    </w:lvl>
    <w:lvl w:ilvl="4" w:tplc="09E63FB2">
      <w:start w:val="1"/>
      <w:numFmt w:val="bullet"/>
      <w:lvlText w:val="o"/>
      <w:lvlJc w:val="left"/>
      <w:pPr>
        <w:ind w:left="3600" w:hanging="360"/>
      </w:pPr>
      <w:rPr>
        <w:rFonts w:ascii="Courier New" w:hAnsi="Courier New" w:hint="default"/>
      </w:rPr>
    </w:lvl>
    <w:lvl w:ilvl="5" w:tplc="0C72E956">
      <w:start w:val="1"/>
      <w:numFmt w:val="bullet"/>
      <w:lvlText w:val=""/>
      <w:lvlJc w:val="left"/>
      <w:pPr>
        <w:ind w:left="4320" w:hanging="360"/>
      </w:pPr>
      <w:rPr>
        <w:rFonts w:ascii="Wingdings" w:hAnsi="Wingdings" w:hint="default"/>
      </w:rPr>
    </w:lvl>
    <w:lvl w:ilvl="6" w:tplc="0F163AFA">
      <w:start w:val="1"/>
      <w:numFmt w:val="bullet"/>
      <w:lvlText w:val=""/>
      <w:lvlJc w:val="left"/>
      <w:pPr>
        <w:ind w:left="5040" w:hanging="360"/>
      </w:pPr>
      <w:rPr>
        <w:rFonts w:ascii="Symbol" w:hAnsi="Symbol" w:hint="default"/>
      </w:rPr>
    </w:lvl>
    <w:lvl w:ilvl="7" w:tplc="EF345A22">
      <w:start w:val="1"/>
      <w:numFmt w:val="bullet"/>
      <w:lvlText w:val="o"/>
      <w:lvlJc w:val="left"/>
      <w:pPr>
        <w:ind w:left="5760" w:hanging="360"/>
      </w:pPr>
      <w:rPr>
        <w:rFonts w:ascii="Courier New" w:hAnsi="Courier New" w:hint="default"/>
      </w:rPr>
    </w:lvl>
    <w:lvl w:ilvl="8" w:tplc="3F4CBEAA">
      <w:start w:val="1"/>
      <w:numFmt w:val="bullet"/>
      <w:lvlText w:val=""/>
      <w:lvlJc w:val="left"/>
      <w:pPr>
        <w:ind w:left="6480" w:hanging="360"/>
      </w:pPr>
      <w:rPr>
        <w:rFonts w:ascii="Wingdings" w:hAnsi="Wingdings" w:hint="default"/>
      </w:rPr>
    </w:lvl>
  </w:abstractNum>
  <w:abstractNum w:abstractNumId="11" w15:restartNumberingAfterBreak="0">
    <w:nsid w:val="30B36F2D"/>
    <w:multiLevelType w:val="hybridMultilevel"/>
    <w:tmpl w:val="9F144330"/>
    <w:lvl w:ilvl="0" w:tplc="EE90D41C">
      <w:start w:val="1"/>
      <w:numFmt w:val="bullet"/>
      <w:lvlText w:val=""/>
      <w:lvlJc w:val="left"/>
      <w:pPr>
        <w:ind w:left="1287" w:hanging="360"/>
      </w:pPr>
      <w:rPr>
        <w:rFonts w:ascii="Symbol" w:hAnsi="Symbol" w:hint="default"/>
      </w:rPr>
    </w:lvl>
    <w:lvl w:ilvl="1" w:tplc="DD34A0C6">
      <w:start w:val="1"/>
      <w:numFmt w:val="bullet"/>
      <w:lvlText w:val="o"/>
      <w:lvlJc w:val="left"/>
      <w:pPr>
        <w:ind w:left="2007" w:hanging="360"/>
      </w:pPr>
      <w:rPr>
        <w:rFonts w:ascii="Courier New" w:hAnsi="Courier New" w:cs="Courier New" w:hint="default"/>
      </w:rPr>
    </w:lvl>
    <w:lvl w:ilvl="2" w:tplc="46F227DC">
      <w:start w:val="1"/>
      <w:numFmt w:val="bullet"/>
      <w:lvlText w:val=""/>
      <w:lvlJc w:val="left"/>
      <w:pPr>
        <w:ind w:left="2727" w:hanging="360"/>
      </w:pPr>
      <w:rPr>
        <w:rFonts w:ascii="Wingdings" w:hAnsi="Wingdings" w:hint="default"/>
      </w:rPr>
    </w:lvl>
    <w:lvl w:ilvl="3" w:tplc="6636B0AC">
      <w:start w:val="1"/>
      <w:numFmt w:val="bullet"/>
      <w:lvlText w:val=""/>
      <w:lvlJc w:val="left"/>
      <w:pPr>
        <w:ind w:left="3447" w:hanging="360"/>
      </w:pPr>
      <w:rPr>
        <w:rFonts w:ascii="Symbol" w:hAnsi="Symbol" w:hint="default"/>
      </w:rPr>
    </w:lvl>
    <w:lvl w:ilvl="4" w:tplc="37203D02">
      <w:start w:val="1"/>
      <w:numFmt w:val="bullet"/>
      <w:lvlText w:val="o"/>
      <w:lvlJc w:val="left"/>
      <w:pPr>
        <w:ind w:left="4167" w:hanging="360"/>
      </w:pPr>
      <w:rPr>
        <w:rFonts w:ascii="Courier New" w:hAnsi="Courier New" w:cs="Courier New" w:hint="default"/>
      </w:rPr>
    </w:lvl>
    <w:lvl w:ilvl="5" w:tplc="F45AD2D4">
      <w:start w:val="1"/>
      <w:numFmt w:val="bullet"/>
      <w:lvlText w:val=""/>
      <w:lvlJc w:val="left"/>
      <w:pPr>
        <w:ind w:left="4887" w:hanging="360"/>
      </w:pPr>
      <w:rPr>
        <w:rFonts w:ascii="Wingdings" w:hAnsi="Wingdings" w:hint="default"/>
      </w:rPr>
    </w:lvl>
    <w:lvl w:ilvl="6" w:tplc="C450EB7A">
      <w:start w:val="1"/>
      <w:numFmt w:val="bullet"/>
      <w:lvlText w:val=""/>
      <w:lvlJc w:val="left"/>
      <w:pPr>
        <w:ind w:left="5607" w:hanging="360"/>
      </w:pPr>
      <w:rPr>
        <w:rFonts w:ascii="Symbol" w:hAnsi="Symbol" w:hint="default"/>
      </w:rPr>
    </w:lvl>
    <w:lvl w:ilvl="7" w:tplc="60588634">
      <w:start w:val="1"/>
      <w:numFmt w:val="bullet"/>
      <w:lvlText w:val="o"/>
      <w:lvlJc w:val="left"/>
      <w:pPr>
        <w:ind w:left="6327" w:hanging="360"/>
      </w:pPr>
      <w:rPr>
        <w:rFonts w:ascii="Courier New" w:hAnsi="Courier New" w:cs="Courier New" w:hint="default"/>
      </w:rPr>
    </w:lvl>
    <w:lvl w:ilvl="8" w:tplc="E3FE082C">
      <w:start w:val="1"/>
      <w:numFmt w:val="bullet"/>
      <w:lvlText w:val=""/>
      <w:lvlJc w:val="left"/>
      <w:pPr>
        <w:ind w:left="7047" w:hanging="360"/>
      </w:pPr>
      <w:rPr>
        <w:rFonts w:ascii="Wingdings" w:hAnsi="Wingdings" w:hint="default"/>
      </w:rPr>
    </w:lvl>
  </w:abstractNum>
  <w:abstractNum w:abstractNumId="12" w15:restartNumberingAfterBreak="0">
    <w:nsid w:val="32E5377B"/>
    <w:multiLevelType w:val="multilevel"/>
    <w:tmpl w:val="761EC6BE"/>
    <w:lvl w:ilvl="0">
      <w:start w:val="1"/>
      <w:numFmt w:val="decimal"/>
      <w:pStyle w:val="10"/>
      <w:lvlText w:val="%1."/>
      <w:lvlJc w:val="left"/>
      <w:pPr>
        <w:tabs>
          <w:tab w:val="num" w:pos="432"/>
        </w:tabs>
        <w:ind w:left="0" w:firstLine="0"/>
      </w:pPr>
      <w:rPr>
        <w:rFonts w:hint="default"/>
        <w:b/>
        <w:bCs w:val="0"/>
      </w:rPr>
    </w:lvl>
    <w:lvl w:ilvl="1">
      <w:start w:val="1"/>
      <w:numFmt w:val="decimal"/>
      <w:lvlText w:val="%1.%2."/>
      <w:lvlJc w:val="left"/>
      <w:pPr>
        <w:tabs>
          <w:tab w:val="num" w:pos="3268"/>
        </w:tabs>
        <w:ind w:left="3545" w:hanging="709"/>
      </w:pPr>
      <w:rPr>
        <w:rFonts w:hint="default"/>
        <w:b w:val="0"/>
        <w:color w:val="0070C0"/>
        <w:sz w:val="24"/>
        <w:szCs w:val="24"/>
      </w:rPr>
    </w:lvl>
    <w:lvl w:ilvl="2">
      <w:start w:val="1"/>
      <w:numFmt w:val="decimal"/>
      <w:pStyle w:val="30"/>
      <w:lvlText w:val="%1.%2.%3."/>
      <w:lvlJc w:val="left"/>
      <w:pPr>
        <w:tabs>
          <w:tab w:val="num" w:pos="1283"/>
        </w:tabs>
        <w:ind w:left="851"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33075F44"/>
    <w:multiLevelType w:val="hybridMultilevel"/>
    <w:tmpl w:val="ECD8C796"/>
    <w:lvl w:ilvl="0" w:tplc="57E20386">
      <w:start w:val="1"/>
      <w:numFmt w:val="bullet"/>
      <w:lvlText w:val=""/>
      <w:lvlJc w:val="left"/>
      <w:pPr>
        <w:ind w:left="1440" w:hanging="360"/>
      </w:pPr>
      <w:rPr>
        <w:rFonts w:ascii="Symbol" w:hAnsi="Symbol" w:hint="default"/>
      </w:rPr>
    </w:lvl>
    <w:lvl w:ilvl="1" w:tplc="6456BB0A">
      <w:start w:val="1"/>
      <w:numFmt w:val="bullet"/>
      <w:lvlText w:val="o"/>
      <w:lvlJc w:val="left"/>
      <w:pPr>
        <w:ind w:left="2160" w:hanging="360"/>
      </w:pPr>
      <w:rPr>
        <w:rFonts w:ascii="Courier New" w:hAnsi="Courier New" w:cs="Courier New" w:hint="default"/>
      </w:rPr>
    </w:lvl>
    <w:lvl w:ilvl="2" w:tplc="28441C7C">
      <w:start w:val="1"/>
      <w:numFmt w:val="bullet"/>
      <w:lvlText w:val=""/>
      <w:lvlJc w:val="left"/>
      <w:pPr>
        <w:ind w:left="2880" w:hanging="360"/>
      </w:pPr>
      <w:rPr>
        <w:rFonts w:ascii="Wingdings" w:hAnsi="Wingdings" w:hint="default"/>
      </w:rPr>
    </w:lvl>
    <w:lvl w:ilvl="3" w:tplc="123CFFC8">
      <w:start w:val="1"/>
      <w:numFmt w:val="bullet"/>
      <w:lvlText w:val=""/>
      <w:lvlJc w:val="left"/>
      <w:pPr>
        <w:ind w:left="3600" w:hanging="360"/>
      </w:pPr>
      <w:rPr>
        <w:rFonts w:ascii="Symbol" w:hAnsi="Symbol" w:hint="default"/>
      </w:rPr>
    </w:lvl>
    <w:lvl w:ilvl="4" w:tplc="434A0324">
      <w:start w:val="1"/>
      <w:numFmt w:val="bullet"/>
      <w:lvlText w:val="o"/>
      <w:lvlJc w:val="left"/>
      <w:pPr>
        <w:ind w:left="4320" w:hanging="360"/>
      </w:pPr>
      <w:rPr>
        <w:rFonts w:ascii="Courier New" w:hAnsi="Courier New" w:cs="Courier New" w:hint="default"/>
      </w:rPr>
    </w:lvl>
    <w:lvl w:ilvl="5" w:tplc="D376EB2E">
      <w:start w:val="1"/>
      <w:numFmt w:val="bullet"/>
      <w:lvlText w:val=""/>
      <w:lvlJc w:val="left"/>
      <w:pPr>
        <w:ind w:left="5040" w:hanging="360"/>
      </w:pPr>
      <w:rPr>
        <w:rFonts w:ascii="Wingdings" w:hAnsi="Wingdings" w:hint="default"/>
      </w:rPr>
    </w:lvl>
    <w:lvl w:ilvl="6" w:tplc="E1D420AA">
      <w:start w:val="1"/>
      <w:numFmt w:val="bullet"/>
      <w:lvlText w:val=""/>
      <w:lvlJc w:val="left"/>
      <w:pPr>
        <w:ind w:left="5760" w:hanging="360"/>
      </w:pPr>
      <w:rPr>
        <w:rFonts w:ascii="Symbol" w:hAnsi="Symbol" w:hint="default"/>
      </w:rPr>
    </w:lvl>
    <w:lvl w:ilvl="7" w:tplc="7EA04624">
      <w:start w:val="1"/>
      <w:numFmt w:val="bullet"/>
      <w:lvlText w:val="o"/>
      <w:lvlJc w:val="left"/>
      <w:pPr>
        <w:ind w:left="6480" w:hanging="360"/>
      </w:pPr>
      <w:rPr>
        <w:rFonts w:ascii="Courier New" w:hAnsi="Courier New" w:cs="Courier New" w:hint="default"/>
      </w:rPr>
    </w:lvl>
    <w:lvl w:ilvl="8" w:tplc="699E5DD4">
      <w:start w:val="1"/>
      <w:numFmt w:val="bullet"/>
      <w:lvlText w:val=""/>
      <w:lvlJc w:val="left"/>
      <w:pPr>
        <w:ind w:left="7200" w:hanging="360"/>
      </w:pPr>
      <w:rPr>
        <w:rFonts w:ascii="Wingdings" w:hAnsi="Wingdings" w:hint="default"/>
      </w:rPr>
    </w:lvl>
  </w:abstractNum>
  <w:abstractNum w:abstractNumId="14" w15:restartNumberingAfterBreak="0">
    <w:nsid w:val="334F23E2"/>
    <w:multiLevelType w:val="hybridMultilevel"/>
    <w:tmpl w:val="7834F9A4"/>
    <w:lvl w:ilvl="0" w:tplc="A7B2F45C">
      <w:start w:val="1"/>
      <w:numFmt w:val="decimal"/>
      <w:lvlText w:val="%1)"/>
      <w:lvlJc w:val="left"/>
      <w:pPr>
        <w:ind w:left="720" w:hanging="360"/>
      </w:pPr>
      <w:rPr>
        <w:rFonts w:ascii="Times New Roman" w:hAnsi="Times New Roman" w:cs="Times New Roman" w:hint="default"/>
        <w:i w:val="0"/>
      </w:rPr>
    </w:lvl>
    <w:lvl w:ilvl="1" w:tplc="EE689AB2">
      <w:start w:val="1"/>
      <w:numFmt w:val="lowerLetter"/>
      <w:lvlText w:val="%2."/>
      <w:lvlJc w:val="left"/>
      <w:pPr>
        <w:ind w:left="1440" w:hanging="360"/>
      </w:pPr>
    </w:lvl>
    <w:lvl w:ilvl="2" w:tplc="4D9E3EAC">
      <w:start w:val="1"/>
      <w:numFmt w:val="lowerRoman"/>
      <w:lvlText w:val="%3."/>
      <w:lvlJc w:val="right"/>
      <w:pPr>
        <w:ind w:left="2160" w:hanging="180"/>
      </w:pPr>
    </w:lvl>
    <w:lvl w:ilvl="3" w:tplc="CDFAA728">
      <w:start w:val="1"/>
      <w:numFmt w:val="decimal"/>
      <w:lvlText w:val="%4."/>
      <w:lvlJc w:val="left"/>
      <w:pPr>
        <w:ind w:left="2880" w:hanging="360"/>
      </w:pPr>
    </w:lvl>
    <w:lvl w:ilvl="4" w:tplc="5A70EEFA">
      <w:start w:val="1"/>
      <w:numFmt w:val="lowerLetter"/>
      <w:lvlText w:val="%5."/>
      <w:lvlJc w:val="left"/>
      <w:pPr>
        <w:ind w:left="3600" w:hanging="360"/>
      </w:pPr>
    </w:lvl>
    <w:lvl w:ilvl="5" w:tplc="AC826490">
      <w:start w:val="1"/>
      <w:numFmt w:val="lowerRoman"/>
      <w:lvlText w:val="%6."/>
      <w:lvlJc w:val="right"/>
      <w:pPr>
        <w:ind w:left="4320" w:hanging="180"/>
      </w:pPr>
    </w:lvl>
    <w:lvl w:ilvl="6" w:tplc="741CBDFE">
      <w:start w:val="1"/>
      <w:numFmt w:val="decimal"/>
      <w:lvlText w:val="%7."/>
      <w:lvlJc w:val="left"/>
      <w:pPr>
        <w:ind w:left="5040" w:hanging="360"/>
      </w:pPr>
    </w:lvl>
    <w:lvl w:ilvl="7" w:tplc="5CD48710">
      <w:start w:val="1"/>
      <w:numFmt w:val="lowerLetter"/>
      <w:lvlText w:val="%8."/>
      <w:lvlJc w:val="left"/>
      <w:pPr>
        <w:ind w:left="5760" w:hanging="360"/>
      </w:pPr>
    </w:lvl>
    <w:lvl w:ilvl="8" w:tplc="E62E3654">
      <w:start w:val="1"/>
      <w:numFmt w:val="lowerRoman"/>
      <w:lvlText w:val="%9."/>
      <w:lvlJc w:val="right"/>
      <w:pPr>
        <w:ind w:left="6480" w:hanging="180"/>
      </w:pPr>
    </w:lvl>
  </w:abstractNum>
  <w:abstractNum w:abstractNumId="15" w15:restartNumberingAfterBreak="0">
    <w:nsid w:val="395E7C30"/>
    <w:multiLevelType w:val="multilevel"/>
    <w:tmpl w:val="12D287B8"/>
    <w:lvl w:ilvl="0">
      <w:start w:val="1"/>
      <w:numFmt w:val="decimal"/>
      <w:lvlText w:val="%1."/>
      <w:lvlJc w:val="right"/>
      <w:pPr>
        <w:ind w:left="720" w:hanging="360"/>
      </w:pPr>
      <w:rPr>
        <w:b/>
        <w:u w:val="none"/>
      </w:rPr>
    </w:lvl>
    <w:lvl w:ilvl="1">
      <w:start w:val="1"/>
      <w:numFmt w:val="decimal"/>
      <w:lvlText w:val="%1.%2."/>
      <w:lvlJc w:val="right"/>
      <w:pPr>
        <w:ind w:left="425" w:firstLine="0"/>
      </w:pPr>
      <w:rPr>
        <w:u w:val="none"/>
      </w:rPr>
    </w:lvl>
    <w:lvl w:ilvl="2">
      <w:start w:val="1"/>
      <w:numFmt w:val="decimal"/>
      <w:lvlText w:val="%1.%2.%3."/>
      <w:lvlJc w:val="right"/>
      <w:pPr>
        <w:ind w:left="1495" w:hanging="360"/>
      </w:pPr>
      <w:rPr>
        <w:rFonts w:ascii="Times New Roman" w:hAnsi="Times New Roman" w:cs="Times New Roman" w:hint="default"/>
        <w:b/>
        <w:u w:val="none"/>
      </w:rPr>
    </w:lvl>
    <w:lvl w:ilvl="3">
      <w:start w:val="1"/>
      <w:numFmt w:val="decimal"/>
      <w:lvlText w:val="%1.%2.%3.%4."/>
      <w:lvlJc w:val="right"/>
      <w:pPr>
        <w:ind w:left="2629"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3ACB4870"/>
    <w:multiLevelType w:val="hybridMultilevel"/>
    <w:tmpl w:val="7D4EB5B6"/>
    <w:lvl w:ilvl="0" w:tplc="B5365470">
      <w:start w:val="1"/>
      <w:numFmt w:val="bullet"/>
      <w:lvlText w:val=""/>
      <w:lvlJc w:val="left"/>
      <w:pPr>
        <w:ind w:left="1413" w:hanging="705"/>
      </w:pPr>
      <w:rPr>
        <w:rFonts w:ascii="Symbol" w:hAnsi="Symbol" w:hint="default"/>
      </w:rPr>
    </w:lvl>
    <w:lvl w:ilvl="1" w:tplc="D7BCFD7C">
      <w:start w:val="1"/>
      <w:numFmt w:val="lowerLetter"/>
      <w:lvlText w:val="%2."/>
      <w:lvlJc w:val="left"/>
      <w:pPr>
        <w:ind w:left="1788" w:hanging="360"/>
      </w:pPr>
    </w:lvl>
    <w:lvl w:ilvl="2" w:tplc="1C6E3074">
      <w:start w:val="1"/>
      <w:numFmt w:val="lowerRoman"/>
      <w:lvlText w:val="%3."/>
      <w:lvlJc w:val="right"/>
      <w:pPr>
        <w:ind w:left="2508" w:hanging="180"/>
      </w:pPr>
    </w:lvl>
    <w:lvl w:ilvl="3" w:tplc="625252A6">
      <w:start w:val="1"/>
      <w:numFmt w:val="decimal"/>
      <w:lvlText w:val="%4."/>
      <w:lvlJc w:val="left"/>
      <w:pPr>
        <w:ind w:left="3228" w:hanging="360"/>
      </w:pPr>
    </w:lvl>
    <w:lvl w:ilvl="4" w:tplc="18CC927E">
      <w:start w:val="1"/>
      <w:numFmt w:val="lowerLetter"/>
      <w:lvlText w:val="%5."/>
      <w:lvlJc w:val="left"/>
      <w:pPr>
        <w:ind w:left="3948" w:hanging="360"/>
      </w:pPr>
    </w:lvl>
    <w:lvl w:ilvl="5" w:tplc="627E17EC">
      <w:start w:val="1"/>
      <w:numFmt w:val="lowerRoman"/>
      <w:lvlText w:val="%6."/>
      <w:lvlJc w:val="right"/>
      <w:pPr>
        <w:ind w:left="4668" w:hanging="180"/>
      </w:pPr>
    </w:lvl>
    <w:lvl w:ilvl="6" w:tplc="00DE7B3C">
      <w:start w:val="1"/>
      <w:numFmt w:val="decimal"/>
      <w:lvlText w:val="%7."/>
      <w:lvlJc w:val="left"/>
      <w:pPr>
        <w:ind w:left="5388" w:hanging="360"/>
      </w:pPr>
    </w:lvl>
    <w:lvl w:ilvl="7" w:tplc="4CBE825E">
      <w:start w:val="1"/>
      <w:numFmt w:val="lowerLetter"/>
      <w:lvlText w:val="%8."/>
      <w:lvlJc w:val="left"/>
      <w:pPr>
        <w:ind w:left="6108" w:hanging="360"/>
      </w:pPr>
    </w:lvl>
    <w:lvl w:ilvl="8" w:tplc="C032BAF2">
      <w:start w:val="1"/>
      <w:numFmt w:val="lowerRoman"/>
      <w:lvlText w:val="%9."/>
      <w:lvlJc w:val="right"/>
      <w:pPr>
        <w:ind w:left="6828" w:hanging="180"/>
      </w:pPr>
    </w:lvl>
  </w:abstractNum>
  <w:abstractNum w:abstractNumId="17" w15:restartNumberingAfterBreak="0">
    <w:nsid w:val="3CDF7C9D"/>
    <w:multiLevelType w:val="hybridMultilevel"/>
    <w:tmpl w:val="B694C9C0"/>
    <w:lvl w:ilvl="0" w:tplc="7616C718">
      <w:start w:val="1"/>
      <w:numFmt w:val="bullet"/>
      <w:lvlText w:val=""/>
      <w:lvlJc w:val="left"/>
      <w:pPr>
        <w:ind w:left="1287" w:hanging="360"/>
      </w:pPr>
      <w:rPr>
        <w:rFonts w:ascii="Symbol" w:hAnsi="Symbol" w:hint="default"/>
      </w:rPr>
    </w:lvl>
    <w:lvl w:ilvl="1" w:tplc="5DB8BD24">
      <w:start w:val="1"/>
      <w:numFmt w:val="bullet"/>
      <w:lvlText w:val="o"/>
      <w:lvlJc w:val="left"/>
      <w:pPr>
        <w:ind w:left="2007" w:hanging="360"/>
      </w:pPr>
      <w:rPr>
        <w:rFonts w:ascii="Courier New" w:hAnsi="Courier New" w:cs="Courier New" w:hint="default"/>
      </w:rPr>
    </w:lvl>
    <w:lvl w:ilvl="2" w:tplc="C20CEFC6">
      <w:start w:val="1"/>
      <w:numFmt w:val="bullet"/>
      <w:lvlText w:val=""/>
      <w:lvlJc w:val="left"/>
      <w:pPr>
        <w:ind w:left="2727" w:hanging="360"/>
      </w:pPr>
      <w:rPr>
        <w:rFonts w:ascii="Wingdings" w:hAnsi="Wingdings" w:hint="default"/>
      </w:rPr>
    </w:lvl>
    <w:lvl w:ilvl="3" w:tplc="4580CF82">
      <w:start w:val="1"/>
      <w:numFmt w:val="decimal"/>
      <w:lvlText w:val="%4)"/>
      <w:lvlJc w:val="left"/>
      <w:pPr>
        <w:ind w:left="927" w:hanging="360"/>
      </w:pPr>
      <w:rPr>
        <w:rFonts w:hint="default"/>
      </w:rPr>
    </w:lvl>
    <w:lvl w:ilvl="4" w:tplc="5FE09D48">
      <w:start w:val="1"/>
      <w:numFmt w:val="bullet"/>
      <w:lvlText w:val="o"/>
      <w:lvlJc w:val="left"/>
      <w:pPr>
        <w:ind w:left="4167" w:hanging="360"/>
      </w:pPr>
      <w:rPr>
        <w:rFonts w:ascii="Courier New" w:hAnsi="Courier New" w:cs="Courier New" w:hint="default"/>
      </w:rPr>
    </w:lvl>
    <w:lvl w:ilvl="5" w:tplc="7B306160">
      <w:start w:val="1"/>
      <w:numFmt w:val="bullet"/>
      <w:lvlText w:val=""/>
      <w:lvlJc w:val="left"/>
      <w:pPr>
        <w:ind w:left="4887" w:hanging="360"/>
      </w:pPr>
      <w:rPr>
        <w:rFonts w:ascii="Wingdings" w:hAnsi="Wingdings" w:hint="default"/>
      </w:rPr>
    </w:lvl>
    <w:lvl w:ilvl="6" w:tplc="2B7CADAA">
      <w:start w:val="1"/>
      <w:numFmt w:val="bullet"/>
      <w:lvlText w:val=""/>
      <w:lvlJc w:val="left"/>
      <w:pPr>
        <w:ind w:left="5607" w:hanging="360"/>
      </w:pPr>
      <w:rPr>
        <w:rFonts w:ascii="Symbol" w:hAnsi="Symbol" w:hint="default"/>
      </w:rPr>
    </w:lvl>
    <w:lvl w:ilvl="7" w:tplc="E4EE3A0E">
      <w:start w:val="1"/>
      <w:numFmt w:val="bullet"/>
      <w:lvlText w:val="o"/>
      <w:lvlJc w:val="left"/>
      <w:pPr>
        <w:ind w:left="6327" w:hanging="360"/>
      </w:pPr>
      <w:rPr>
        <w:rFonts w:ascii="Courier New" w:hAnsi="Courier New" w:cs="Courier New" w:hint="default"/>
      </w:rPr>
    </w:lvl>
    <w:lvl w:ilvl="8" w:tplc="918419D4">
      <w:start w:val="1"/>
      <w:numFmt w:val="bullet"/>
      <w:lvlText w:val=""/>
      <w:lvlJc w:val="left"/>
      <w:pPr>
        <w:ind w:left="7047" w:hanging="360"/>
      </w:pPr>
      <w:rPr>
        <w:rFonts w:ascii="Wingdings" w:hAnsi="Wingdings" w:hint="default"/>
      </w:rPr>
    </w:lvl>
  </w:abstractNum>
  <w:abstractNum w:abstractNumId="18" w15:restartNumberingAfterBreak="0">
    <w:nsid w:val="3FD50F19"/>
    <w:multiLevelType w:val="multilevel"/>
    <w:tmpl w:val="EC52CB4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9" w15:restartNumberingAfterBreak="0">
    <w:nsid w:val="40122AB7"/>
    <w:multiLevelType w:val="hybridMultilevel"/>
    <w:tmpl w:val="D584A99A"/>
    <w:lvl w:ilvl="0" w:tplc="2B4C8512">
      <w:start w:val="1"/>
      <w:numFmt w:val="bullet"/>
      <w:lvlText w:val="−"/>
      <w:lvlJc w:val="left"/>
      <w:pPr>
        <w:ind w:left="720" w:hanging="360"/>
      </w:pPr>
      <w:rPr>
        <w:rFonts w:ascii="Times New Roman" w:hAnsi="Times New Roman" w:cs="Times New Roman" w:hint="default"/>
      </w:rPr>
    </w:lvl>
    <w:lvl w:ilvl="1" w:tplc="A63CB50A">
      <w:start w:val="1"/>
      <w:numFmt w:val="bullet"/>
      <w:lvlText w:val="o"/>
      <w:lvlJc w:val="left"/>
      <w:pPr>
        <w:ind w:left="1440" w:hanging="360"/>
      </w:pPr>
      <w:rPr>
        <w:rFonts w:ascii="Courier New" w:hAnsi="Courier New" w:cs="Courier New" w:hint="default"/>
      </w:rPr>
    </w:lvl>
    <w:lvl w:ilvl="2" w:tplc="F39422DA">
      <w:start w:val="1"/>
      <w:numFmt w:val="bullet"/>
      <w:lvlText w:val=""/>
      <w:lvlJc w:val="left"/>
      <w:pPr>
        <w:ind w:left="2160" w:hanging="360"/>
      </w:pPr>
      <w:rPr>
        <w:rFonts w:ascii="Wingdings" w:hAnsi="Wingdings" w:hint="default"/>
      </w:rPr>
    </w:lvl>
    <w:lvl w:ilvl="3" w:tplc="757CB328">
      <w:start w:val="1"/>
      <w:numFmt w:val="bullet"/>
      <w:lvlText w:val=""/>
      <w:lvlJc w:val="left"/>
      <w:pPr>
        <w:ind w:left="2880" w:hanging="360"/>
      </w:pPr>
      <w:rPr>
        <w:rFonts w:ascii="Symbol" w:hAnsi="Symbol" w:hint="default"/>
      </w:rPr>
    </w:lvl>
    <w:lvl w:ilvl="4" w:tplc="8EACE89E">
      <w:start w:val="1"/>
      <w:numFmt w:val="bullet"/>
      <w:lvlText w:val="o"/>
      <w:lvlJc w:val="left"/>
      <w:pPr>
        <w:ind w:left="3600" w:hanging="360"/>
      </w:pPr>
      <w:rPr>
        <w:rFonts w:ascii="Courier New" w:hAnsi="Courier New" w:cs="Courier New" w:hint="default"/>
      </w:rPr>
    </w:lvl>
    <w:lvl w:ilvl="5" w:tplc="B75E21DA">
      <w:start w:val="1"/>
      <w:numFmt w:val="bullet"/>
      <w:lvlText w:val=""/>
      <w:lvlJc w:val="left"/>
      <w:pPr>
        <w:ind w:left="4320" w:hanging="360"/>
      </w:pPr>
      <w:rPr>
        <w:rFonts w:ascii="Wingdings" w:hAnsi="Wingdings" w:hint="default"/>
      </w:rPr>
    </w:lvl>
    <w:lvl w:ilvl="6" w:tplc="0ADCE2A2">
      <w:start w:val="1"/>
      <w:numFmt w:val="bullet"/>
      <w:lvlText w:val=""/>
      <w:lvlJc w:val="left"/>
      <w:pPr>
        <w:ind w:left="5040" w:hanging="360"/>
      </w:pPr>
      <w:rPr>
        <w:rFonts w:ascii="Symbol" w:hAnsi="Symbol" w:hint="default"/>
      </w:rPr>
    </w:lvl>
    <w:lvl w:ilvl="7" w:tplc="1C94DF56">
      <w:start w:val="1"/>
      <w:numFmt w:val="bullet"/>
      <w:lvlText w:val="o"/>
      <w:lvlJc w:val="left"/>
      <w:pPr>
        <w:ind w:left="5760" w:hanging="360"/>
      </w:pPr>
      <w:rPr>
        <w:rFonts w:ascii="Courier New" w:hAnsi="Courier New" w:cs="Courier New" w:hint="default"/>
      </w:rPr>
    </w:lvl>
    <w:lvl w:ilvl="8" w:tplc="A49A3BE4">
      <w:start w:val="1"/>
      <w:numFmt w:val="bullet"/>
      <w:lvlText w:val=""/>
      <w:lvlJc w:val="left"/>
      <w:pPr>
        <w:ind w:left="6480" w:hanging="360"/>
      </w:pPr>
      <w:rPr>
        <w:rFonts w:ascii="Wingdings" w:hAnsi="Wingdings" w:hint="default"/>
      </w:rPr>
    </w:lvl>
  </w:abstractNum>
  <w:abstractNum w:abstractNumId="20" w15:restartNumberingAfterBreak="0">
    <w:nsid w:val="40F6521C"/>
    <w:multiLevelType w:val="hybridMultilevel"/>
    <w:tmpl w:val="61768912"/>
    <w:lvl w:ilvl="0" w:tplc="F424B75C">
      <w:start w:val="1"/>
      <w:numFmt w:val="decimal"/>
      <w:lvlText w:val="%1."/>
      <w:lvlJc w:val="left"/>
      <w:pPr>
        <w:ind w:left="1413" w:hanging="705"/>
      </w:pPr>
      <w:rPr>
        <w:rFonts w:hint="default"/>
      </w:rPr>
    </w:lvl>
    <w:lvl w:ilvl="1" w:tplc="F94C5D5E">
      <w:start w:val="1"/>
      <w:numFmt w:val="lowerLetter"/>
      <w:lvlText w:val="%2."/>
      <w:lvlJc w:val="left"/>
      <w:pPr>
        <w:ind w:left="1788" w:hanging="360"/>
      </w:pPr>
    </w:lvl>
    <w:lvl w:ilvl="2" w:tplc="57CA7040">
      <w:start w:val="1"/>
      <w:numFmt w:val="lowerRoman"/>
      <w:lvlText w:val="%3."/>
      <w:lvlJc w:val="right"/>
      <w:pPr>
        <w:ind w:left="2508" w:hanging="180"/>
      </w:pPr>
    </w:lvl>
    <w:lvl w:ilvl="3" w:tplc="BA0E6288">
      <w:start w:val="1"/>
      <w:numFmt w:val="decimal"/>
      <w:lvlText w:val="%4."/>
      <w:lvlJc w:val="left"/>
      <w:pPr>
        <w:ind w:left="3228" w:hanging="360"/>
      </w:pPr>
    </w:lvl>
    <w:lvl w:ilvl="4" w:tplc="7BE2220A">
      <w:start w:val="1"/>
      <w:numFmt w:val="lowerLetter"/>
      <w:lvlText w:val="%5."/>
      <w:lvlJc w:val="left"/>
      <w:pPr>
        <w:ind w:left="3948" w:hanging="360"/>
      </w:pPr>
    </w:lvl>
    <w:lvl w:ilvl="5" w:tplc="5CC2E648">
      <w:start w:val="1"/>
      <w:numFmt w:val="lowerRoman"/>
      <w:lvlText w:val="%6."/>
      <w:lvlJc w:val="right"/>
      <w:pPr>
        <w:ind w:left="4668" w:hanging="180"/>
      </w:pPr>
    </w:lvl>
    <w:lvl w:ilvl="6" w:tplc="0D5E1FD0">
      <w:start w:val="1"/>
      <w:numFmt w:val="decimal"/>
      <w:lvlText w:val="%7."/>
      <w:lvlJc w:val="left"/>
      <w:pPr>
        <w:ind w:left="5388" w:hanging="360"/>
      </w:pPr>
    </w:lvl>
    <w:lvl w:ilvl="7" w:tplc="D0863A12">
      <w:start w:val="1"/>
      <w:numFmt w:val="lowerLetter"/>
      <w:lvlText w:val="%8."/>
      <w:lvlJc w:val="left"/>
      <w:pPr>
        <w:ind w:left="6108" w:hanging="360"/>
      </w:pPr>
    </w:lvl>
    <w:lvl w:ilvl="8" w:tplc="15FE236A">
      <w:start w:val="1"/>
      <w:numFmt w:val="lowerRoman"/>
      <w:lvlText w:val="%9."/>
      <w:lvlJc w:val="right"/>
      <w:pPr>
        <w:ind w:left="6828" w:hanging="180"/>
      </w:pPr>
    </w:lvl>
  </w:abstractNum>
  <w:abstractNum w:abstractNumId="21" w15:restartNumberingAfterBreak="0">
    <w:nsid w:val="41E4185F"/>
    <w:multiLevelType w:val="hybridMultilevel"/>
    <w:tmpl w:val="629C95A4"/>
    <w:lvl w:ilvl="0" w:tplc="29AE5DE2">
      <w:start w:val="1"/>
      <w:numFmt w:val="bullet"/>
      <w:lvlText w:val=""/>
      <w:lvlJc w:val="left"/>
      <w:pPr>
        <w:ind w:left="720" w:hanging="360"/>
      </w:pPr>
      <w:rPr>
        <w:rFonts w:ascii="Symbol" w:hAnsi="Symbol" w:hint="default"/>
      </w:rPr>
    </w:lvl>
    <w:lvl w:ilvl="1" w:tplc="02E8E87C">
      <w:start w:val="1"/>
      <w:numFmt w:val="bullet"/>
      <w:lvlText w:val="o"/>
      <w:lvlJc w:val="left"/>
      <w:pPr>
        <w:ind w:left="1440" w:hanging="360"/>
      </w:pPr>
      <w:rPr>
        <w:rFonts w:ascii="Courier New" w:hAnsi="Courier New" w:cs="Times New Roman" w:hint="default"/>
      </w:rPr>
    </w:lvl>
    <w:lvl w:ilvl="2" w:tplc="5924202C">
      <w:start w:val="1"/>
      <w:numFmt w:val="bullet"/>
      <w:lvlText w:val=""/>
      <w:lvlJc w:val="left"/>
      <w:pPr>
        <w:ind w:left="2160" w:hanging="360"/>
      </w:pPr>
      <w:rPr>
        <w:rFonts w:ascii="Wingdings" w:hAnsi="Wingdings" w:hint="default"/>
      </w:rPr>
    </w:lvl>
    <w:lvl w:ilvl="3" w:tplc="822091DC">
      <w:start w:val="1"/>
      <w:numFmt w:val="bullet"/>
      <w:lvlText w:val=""/>
      <w:lvlJc w:val="left"/>
      <w:pPr>
        <w:ind w:left="2880" w:hanging="360"/>
      </w:pPr>
      <w:rPr>
        <w:rFonts w:ascii="Symbol" w:hAnsi="Symbol" w:hint="default"/>
      </w:rPr>
    </w:lvl>
    <w:lvl w:ilvl="4" w:tplc="1DF0DD58">
      <w:start w:val="1"/>
      <w:numFmt w:val="bullet"/>
      <w:lvlText w:val="o"/>
      <w:lvlJc w:val="left"/>
      <w:pPr>
        <w:ind w:left="3600" w:hanging="360"/>
      </w:pPr>
      <w:rPr>
        <w:rFonts w:ascii="Courier New" w:hAnsi="Courier New" w:cs="Times New Roman" w:hint="default"/>
      </w:rPr>
    </w:lvl>
    <w:lvl w:ilvl="5" w:tplc="32345DCE">
      <w:start w:val="1"/>
      <w:numFmt w:val="bullet"/>
      <w:lvlText w:val=""/>
      <w:lvlJc w:val="left"/>
      <w:pPr>
        <w:ind w:left="4320" w:hanging="360"/>
      </w:pPr>
      <w:rPr>
        <w:rFonts w:ascii="Wingdings" w:hAnsi="Wingdings" w:hint="default"/>
      </w:rPr>
    </w:lvl>
    <w:lvl w:ilvl="6" w:tplc="0552925A">
      <w:start w:val="1"/>
      <w:numFmt w:val="bullet"/>
      <w:lvlText w:val=""/>
      <w:lvlJc w:val="left"/>
      <w:pPr>
        <w:ind w:left="5040" w:hanging="360"/>
      </w:pPr>
      <w:rPr>
        <w:rFonts w:ascii="Symbol" w:hAnsi="Symbol" w:hint="default"/>
      </w:rPr>
    </w:lvl>
    <w:lvl w:ilvl="7" w:tplc="0B448AD8">
      <w:start w:val="1"/>
      <w:numFmt w:val="bullet"/>
      <w:lvlText w:val="o"/>
      <w:lvlJc w:val="left"/>
      <w:pPr>
        <w:ind w:left="5760" w:hanging="360"/>
      </w:pPr>
      <w:rPr>
        <w:rFonts w:ascii="Courier New" w:hAnsi="Courier New" w:cs="Times New Roman" w:hint="default"/>
      </w:rPr>
    </w:lvl>
    <w:lvl w:ilvl="8" w:tplc="1DF226F6">
      <w:start w:val="1"/>
      <w:numFmt w:val="bullet"/>
      <w:lvlText w:val=""/>
      <w:lvlJc w:val="left"/>
      <w:pPr>
        <w:ind w:left="6480" w:hanging="360"/>
      </w:pPr>
      <w:rPr>
        <w:rFonts w:ascii="Wingdings" w:hAnsi="Wingdings" w:hint="default"/>
      </w:rPr>
    </w:lvl>
  </w:abstractNum>
  <w:abstractNum w:abstractNumId="22" w15:restartNumberingAfterBreak="0">
    <w:nsid w:val="43345662"/>
    <w:multiLevelType w:val="hybridMultilevel"/>
    <w:tmpl w:val="4C8E4970"/>
    <w:lvl w:ilvl="0" w:tplc="CDD4CD66">
      <w:start w:val="1"/>
      <w:numFmt w:val="bullet"/>
      <w:lvlText w:val=""/>
      <w:lvlJc w:val="left"/>
      <w:pPr>
        <w:ind w:left="2118" w:hanging="700"/>
      </w:pPr>
      <w:rPr>
        <w:rFonts w:ascii="Symbol" w:hAnsi="Symbol" w:hint="default"/>
      </w:rPr>
    </w:lvl>
    <w:lvl w:ilvl="1" w:tplc="6910F2A8">
      <w:start w:val="1"/>
      <w:numFmt w:val="bullet"/>
      <w:lvlText w:val="•"/>
      <w:lvlJc w:val="left"/>
      <w:pPr>
        <w:ind w:left="2838" w:hanging="700"/>
      </w:pPr>
      <w:rPr>
        <w:rFonts w:ascii="Arial" w:eastAsia="Times New Roman" w:hAnsi="Arial" w:cs="Arial" w:hint="default"/>
      </w:rPr>
    </w:lvl>
    <w:lvl w:ilvl="2" w:tplc="AFACDB10">
      <w:start w:val="1"/>
      <w:numFmt w:val="bullet"/>
      <w:lvlText w:val=""/>
      <w:lvlJc w:val="left"/>
      <w:pPr>
        <w:ind w:left="3218" w:hanging="360"/>
      </w:pPr>
      <w:rPr>
        <w:rFonts w:ascii="Wingdings" w:hAnsi="Wingdings" w:hint="default"/>
      </w:rPr>
    </w:lvl>
    <w:lvl w:ilvl="3" w:tplc="A2B4827E">
      <w:start w:val="1"/>
      <w:numFmt w:val="bullet"/>
      <w:lvlText w:val=""/>
      <w:lvlJc w:val="left"/>
      <w:pPr>
        <w:ind w:left="3938" w:hanging="360"/>
      </w:pPr>
      <w:rPr>
        <w:rFonts w:ascii="Symbol" w:hAnsi="Symbol" w:hint="default"/>
      </w:rPr>
    </w:lvl>
    <w:lvl w:ilvl="4" w:tplc="B7EC635A">
      <w:start w:val="1"/>
      <w:numFmt w:val="bullet"/>
      <w:lvlText w:val="o"/>
      <w:lvlJc w:val="left"/>
      <w:pPr>
        <w:ind w:left="4658" w:hanging="360"/>
      </w:pPr>
      <w:rPr>
        <w:rFonts w:ascii="Courier New" w:hAnsi="Courier New" w:cs="Courier New" w:hint="default"/>
      </w:rPr>
    </w:lvl>
    <w:lvl w:ilvl="5" w:tplc="141CB814">
      <w:start w:val="1"/>
      <w:numFmt w:val="bullet"/>
      <w:lvlText w:val=""/>
      <w:lvlJc w:val="left"/>
      <w:pPr>
        <w:ind w:left="5378" w:hanging="360"/>
      </w:pPr>
      <w:rPr>
        <w:rFonts w:ascii="Wingdings" w:hAnsi="Wingdings" w:hint="default"/>
      </w:rPr>
    </w:lvl>
    <w:lvl w:ilvl="6" w:tplc="7714AA5A">
      <w:start w:val="1"/>
      <w:numFmt w:val="bullet"/>
      <w:lvlText w:val=""/>
      <w:lvlJc w:val="left"/>
      <w:pPr>
        <w:ind w:left="6098" w:hanging="360"/>
      </w:pPr>
      <w:rPr>
        <w:rFonts w:ascii="Symbol" w:hAnsi="Symbol" w:hint="default"/>
      </w:rPr>
    </w:lvl>
    <w:lvl w:ilvl="7" w:tplc="C0CE1384">
      <w:start w:val="1"/>
      <w:numFmt w:val="bullet"/>
      <w:lvlText w:val="o"/>
      <w:lvlJc w:val="left"/>
      <w:pPr>
        <w:ind w:left="6818" w:hanging="360"/>
      </w:pPr>
      <w:rPr>
        <w:rFonts w:ascii="Courier New" w:hAnsi="Courier New" w:cs="Courier New" w:hint="default"/>
      </w:rPr>
    </w:lvl>
    <w:lvl w:ilvl="8" w:tplc="27EC02D0">
      <w:start w:val="1"/>
      <w:numFmt w:val="bullet"/>
      <w:lvlText w:val=""/>
      <w:lvlJc w:val="left"/>
      <w:pPr>
        <w:ind w:left="7538" w:hanging="360"/>
      </w:pPr>
      <w:rPr>
        <w:rFonts w:ascii="Wingdings" w:hAnsi="Wingdings" w:hint="default"/>
      </w:rPr>
    </w:lvl>
  </w:abstractNum>
  <w:abstractNum w:abstractNumId="23" w15:restartNumberingAfterBreak="0">
    <w:nsid w:val="44BC1E68"/>
    <w:multiLevelType w:val="hybridMultilevel"/>
    <w:tmpl w:val="70F4A040"/>
    <w:lvl w:ilvl="0" w:tplc="64C0869C">
      <w:start w:val="1"/>
      <w:numFmt w:val="bullet"/>
      <w:lvlText w:val=""/>
      <w:lvlJc w:val="left"/>
      <w:pPr>
        <w:ind w:left="720" w:hanging="360"/>
      </w:pPr>
      <w:rPr>
        <w:rFonts w:ascii="Symbol" w:hAnsi="Symbol" w:hint="default"/>
      </w:rPr>
    </w:lvl>
    <w:lvl w:ilvl="1" w:tplc="744E473A">
      <w:start w:val="1"/>
      <w:numFmt w:val="bullet"/>
      <w:lvlText w:val="o"/>
      <w:lvlJc w:val="left"/>
      <w:pPr>
        <w:ind w:left="1440" w:hanging="360"/>
      </w:pPr>
      <w:rPr>
        <w:rFonts w:ascii="Courier New" w:hAnsi="Courier New" w:cs="Courier New" w:hint="default"/>
      </w:rPr>
    </w:lvl>
    <w:lvl w:ilvl="2" w:tplc="E52C4B7E">
      <w:start w:val="1"/>
      <w:numFmt w:val="bullet"/>
      <w:lvlText w:val=""/>
      <w:lvlJc w:val="left"/>
      <w:pPr>
        <w:ind w:left="2160" w:hanging="360"/>
      </w:pPr>
      <w:rPr>
        <w:rFonts w:ascii="Wingdings" w:hAnsi="Wingdings" w:hint="default"/>
      </w:rPr>
    </w:lvl>
    <w:lvl w:ilvl="3" w:tplc="8E3AE752">
      <w:start w:val="1"/>
      <w:numFmt w:val="bullet"/>
      <w:lvlText w:val=""/>
      <w:lvlJc w:val="left"/>
      <w:pPr>
        <w:ind w:left="2880" w:hanging="360"/>
      </w:pPr>
      <w:rPr>
        <w:rFonts w:ascii="Symbol" w:hAnsi="Symbol" w:hint="default"/>
      </w:rPr>
    </w:lvl>
    <w:lvl w:ilvl="4" w:tplc="CE78863A">
      <w:start w:val="1"/>
      <w:numFmt w:val="bullet"/>
      <w:lvlText w:val="o"/>
      <w:lvlJc w:val="left"/>
      <w:pPr>
        <w:ind w:left="3600" w:hanging="360"/>
      </w:pPr>
      <w:rPr>
        <w:rFonts w:ascii="Courier New" w:hAnsi="Courier New" w:cs="Courier New" w:hint="default"/>
      </w:rPr>
    </w:lvl>
    <w:lvl w:ilvl="5" w:tplc="CD34D0D8">
      <w:start w:val="1"/>
      <w:numFmt w:val="bullet"/>
      <w:lvlText w:val=""/>
      <w:lvlJc w:val="left"/>
      <w:pPr>
        <w:ind w:left="4320" w:hanging="360"/>
      </w:pPr>
      <w:rPr>
        <w:rFonts w:ascii="Wingdings" w:hAnsi="Wingdings" w:hint="default"/>
      </w:rPr>
    </w:lvl>
    <w:lvl w:ilvl="6" w:tplc="9378E3BA">
      <w:start w:val="1"/>
      <w:numFmt w:val="bullet"/>
      <w:lvlText w:val=""/>
      <w:lvlJc w:val="left"/>
      <w:pPr>
        <w:ind w:left="5040" w:hanging="360"/>
      </w:pPr>
      <w:rPr>
        <w:rFonts w:ascii="Symbol" w:hAnsi="Symbol" w:hint="default"/>
      </w:rPr>
    </w:lvl>
    <w:lvl w:ilvl="7" w:tplc="167CF39E">
      <w:start w:val="1"/>
      <w:numFmt w:val="bullet"/>
      <w:lvlText w:val="o"/>
      <w:lvlJc w:val="left"/>
      <w:pPr>
        <w:ind w:left="5760" w:hanging="360"/>
      </w:pPr>
      <w:rPr>
        <w:rFonts w:ascii="Courier New" w:hAnsi="Courier New" w:cs="Courier New" w:hint="default"/>
      </w:rPr>
    </w:lvl>
    <w:lvl w:ilvl="8" w:tplc="8886FE82">
      <w:start w:val="1"/>
      <w:numFmt w:val="bullet"/>
      <w:lvlText w:val=""/>
      <w:lvlJc w:val="left"/>
      <w:pPr>
        <w:ind w:left="6480" w:hanging="360"/>
      </w:pPr>
      <w:rPr>
        <w:rFonts w:ascii="Wingdings" w:hAnsi="Wingdings" w:hint="default"/>
      </w:rPr>
    </w:lvl>
  </w:abstractNum>
  <w:abstractNum w:abstractNumId="24" w15:restartNumberingAfterBreak="0">
    <w:nsid w:val="484A0536"/>
    <w:multiLevelType w:val="hybridMultilevel"/>
    <w:tmpl w:val="11F0A2F4"/>
    <w:lvl w:ilvl="0" w:tplc="DE4EF592">
      <w:start w:val="1"/>
      <w:numFmt w:val="bullet"/>
      <w:lvlText w:val=""/>
      <w:lvlJc w:val="left"/>
      <w:pPr>
        <w:ind w:left="1175" w:hanging="360"/>
      </w:pPr>
      <w:rPr>
        <w:rFonts w:ascii="Symbol" w:hAnsi="Symbol" w:hint="default"/>
      </w:rPr>
    </w:lvl>
    <w:lvl w:ilvl="1" w:tplc="70B8DAD8">
      <w:start w:val="1"/>
      <w:numFmt w:val="bullet"/>
      <w:lvlText w:val="o"/>
      <w:lvlJc w:val="left"/>
      <w:pPr>
        <w:ind w:left="1895" w:hanging="360"/>
      </w:pPr>
      <w:rPr>
        <w:rFonts w:ascii="Courier New" w:hAnsi="Courier New" w:cs="Courier New" w:hint="default"/>
      </w:rPr>
    </w:lvl>
    <w:lvl w:ilvl="2" w:tplc="3F7836E6">
      <w:start w:val="1"/>
      <w:numFmt w:val="bullet"/>
      <w:lvlText w:val=""/>
      <w:lvlJc w:val="left"/>
      <w:pPr>
        <w:ind w:left="2615" w:hanging="360"/>
      </w:pPr>
      <w:rPr>
        <w:rFonts w:ascii="Wingdings" w:hAnsi="Wingdings" w:hint="default"/>
      </w:rPr>
    </w:lvl>
    <w:lvl w:ilvl="3" w:tplc="80B4D6C4">
      <w:start w:val="1"/>
      <w:numFmt w:val="bullet"/>
      <w:lvlText w:val=""/>
      <w:lvlJc w:val="left"/>
      <w:pPr>
        <w:ind w:left="3335" w:hanging="360"/>
      </w:pPr>
      <w:rPr>
        <w:rFonts w:ascii="Symbol" w:hAnsi="Symbol" w:hint="default"/>
      </w:rPr>
    </w:lvl>
    <w:lvl w:ilvl="4" w:tplc="BA92F2E2">
      <w:start w:val="1"/>
      <w:numFmt w:val="bullet"/>
      <w:lvlText w:val="o"/>
      <w:lvlJc w:val="left"/>
      <w:pPr>
        <w:ind w:left="4055" w:hanging="360"/>
      </w:pPr>
      <w:rPr>
        <w:rFonts w:ascii="Courier New" w:hAnsi="Courier New" w:cs="Courier New" w:hint="default"/>
      </w:rPr>
    </w:lvl>
    <w:lvl w:ilvl="5" w:tplc="7AB28C68">
      <w:start w:val="1"/>
      <w:numFmt w:val="bullet"/>
      <w:lvlText w:val=""/>
      <w:lvlJc w:val="left"/>
      <w:pPr>
        <w:ind w:left="4775" w:hanging="360"/>
      </w:pPr>
      <w:rPr>
        <w:rFonts w:ascii="Wingdings" w:hAnsi="Wingdings" w:hint="default"/>
      </w:rPr>
    </w:lvl>
    <w:lvl w:ilvl="6" w:tplc="1D60357C">
      <w:start w:val="1"/>
      <w:numFmt w:val="bullet"/>
      <w:lvlText w:val=""/>
      <w:lvlJc w:val="left"/>
      <w:pPr>
        <w:ind w:left="5495" w:hanging="360"/>
      </w:pPr>
      <w:rPr>
        <w:rFonts w:ascii="Symbol" w:hAnsi="Symbol" w:hint="default"/>
      </w:rPr>
    </w:lvl>
    <w:lvl w:ilvl="7" w:tplc="5D1C8FBA">
      <w:start w:val="1"/>
      <w:numFmt w:val="bullet"/>
      <w:lvlText w:val="o"/>
      <w:lvlJc w:val="left"/>
      <w:pPr>
        <w:ind w:left="6215" w:hanging="360"/>
      </w:pPr>
      <w:rPr>
        <w:rFonts w:ascii="Courier New" w:hAnsi="Courier New" w:cs="Courier New" w:hint="default"/>
      </w:rPr>
    </w:lvl>
    <w:lvl w:ilvl="8" w:tplc="4BB01418">
      <w:start w:val="1"/>
      <w:numFmt w:val="bullet"/>
      <w:lvlText w:val=""/>
      <w:lvlJc w:val="left"/>
      <w:pPr>
        <w:ind w:left="6935" w:hanging="360"/>
      </w:pPr>
      <w:rPr>
        <w:rFonts w:ascii="Wingdings" w:hAnsi="Wingdings" w:hint="default"/>
      </w:rPr>
    </w:lvl>
  </w:abstractNum>
  <w:abstractNum w:abstractNumId="25" w15:restartNumberingAfterBreak="0">
    <w:nsid w:val="4BC161DB"/>
    <w:multiLevelType w:val="hybridMultilevel"/>
    <w:tmpl w:val="986CCB62"/>
    <w:lvl w:ilvl="0" w:tplc="EE609A24">
      <w:start w:val="1"/>
      <w:numFmt w:val="bullet"/>
      <w:lvlText w:val="˗"/>
      <w:lvlJc w:val="left"/>
      <w:pPr>
        <w:ind w:left="2007" w:hanging="360"/>
      </w:pPr>
      <w:rPr>
        <w:rFonts w:ascii="Times New Roman" w:hAnsi="Times New Roman" w:cs="Times New Roman" w:hint="default"/>
      </w:rPr>
    </w:lvl>
    <w:lvl w:ilvl="1" w:tplc="F4761006">
      <w:start w:val="1"/>
      <w:numFmt w:val="bullet"/>
      <w:lvlText w:val="o"/>
      <w:lvlJc w:val="left"/>
      <w:pPr>
        <w:ind w:left="2727" w:hanging="360"/>
      </w:pPr>
      <w:rPr>
        <w:rFonts w:ascii="Courier New" w:hAnsi="Courier New" w:cs="Courier New" w:hint="default"/>
      </w:rPr>
    </w:lvl>
    <w:lvl w:ilvl="2" w:tplc="0C3E1546">
      <w:start w:val="1"/>
      <w:numFmt w:val="bullet"/>
      <w:lvlText w:val=""/>
      <w:lvlJc w:val="left"/>
      <w:pPr>
        <w:ind w:left="3447" w:hanging="360"/>
      </w:pPr>
      <w:rPr>
        <w:rFonts w:ascii="Wingdings" w:hAnsi="Wingdings" w:hint="default"/>
      </w:rPr>
    </w:lvl>
    <w:lvl w:ilvl="3" w:tplc="6AE8A5FE">
      <w:start w:val="1"/>
      <w:numFmt w:val="bullet"/>
      <w:lvlText w:val=""/>
      <w:lvlJc w:val="left"/>
      <w:pPr>
        <w:ind w:left="4167" w:hanging="360"/>
      </w:pPr>
      <w:rPr>
        <w:rFonts w:ascii="Symbol" w:hAnsi="Symbol" w:hint="default"/>
      </w:rPr>
    </w:lvl>
    <w:lvl w:ilvl="4" w:tplc="919A5B50">
      <w:start w:val="1"/>
      <w:numFmt w:val="bullet"/>
      <w:lvlText w:val="o"/>
      <w:lvlJc w:val="left"/>
      <w:pPr>
        <w:ind w:left="4887" w:hanging="360"/>
      </w:pPr>
      <w:rPr>
        <w:rFonts w:ascii="Courier New" w:hAnsi="Courier New" w:cs="Courier New" w:hint="default"/>
      </w:rPr>
    </w:lvl>
    <w:lvl w:ilvl="5" w:tplc="A8C29DC0">
      <w:start w:val="1"/>
      <w:numFmt w:val="bullet"/>
      <w:lvlText w:val=""/>
      <w:lvlJc w:val="left"/>
      <w:pPr>
        <w:ind w:left="5607" w:hanging="360"/>
      </w:pPr>
      <w:rPr>
        <w:rFonts w:ascii="Wingdings" w:hAnsi="Wingdings" w:hint="default"/>
      </w:rPr>
    </w:lvl>
    <w:lvl w:ilvl="6" w:tplc="6CE62462">
      <w:start w:val="1"/>
      <w:numFmt w:val="bullet"/>
      <w:lvlText w:val=""/>
      <w:lvlJc w:val="left"/>
      <w:pPr>
        <w:ind w:left="6327" w:hanging="360"/>
      </w:pPr>
      <w:rPr>
        <w:rFonts w:ascii="Symbol" w:hAnsi="Symbol" w:hint="default"/>
      </w:rPr>
    </w:lvl>
    <w:lvl w:ilvl="7" w:tplc="1EFE8028">
      <w:start w:val="1"/>
      <w:numFmt w:val="bullet"/>
      <w:lvlText w:val="o"/>
      <w:lvlJc w:val="left"/>
      <w:pPr>
        <w:ind w:left="7047" w:hanging="360"/>
      </w:pPr>
      <w:rPr>
        <w:rFonts w:ascii="Courier New" w:hAnsi="Courier New" w:cs="Courier New" w:hint="default"/>
      </w:rPr>
    </w:lvl>
    <w:lvl w:ilvl="8" w:tplc="188E4272">
      <w:start w:val="1"/>
      <w:numFmt w:val="bullet"/>
      <w:lvlText w:val=""/>
      <w:lvlJc w:val="left"/>
      <w:pPr>
        <w:ind w:left="7767" w:hanging="360"/>
      </w:pPr>
      <w:rPr>
        <w:rFonts w:ascii="Wingdings" w:hAnsi="Wingdings" w:hint="default"/>
      </w:rPr>
    </w:lvl>
  </w:abstractNum>
  <w:abstractNum w:abstractNumId="26" w15:restartNumberingAfterBreak="0">
    <w:nsid w:val="5D363881"/>
    <w:multiLevelType w:val="hybridMultilevel"/>
    <w:tmpl w:val="09401688"/>
    <w:lvl w:ilvl="0" w:tplc="C8BC5B2C">
      <w:start w:val="1"/>
      <w:numFmt w:val="bullet"/>
      <w:lvlText w:val=""/>
      <w:lvlJc w:val="left"/>
      <w:pPr>
        <w:ind w:left="968" w:hanging="360"/>
      </w:pPr>
      <w:rPr>
        <w:rFonts w:ascii="Symbol" w:hAnsi="Symbol" w:hint="default"/>
      </w:rPr>
    </w:lvl>
    <w:lvl w:ilvl="1" w:tplc="2F228418">
      <w:start w:val="1"/>
      <w:numFmt w:val="bullet"/>
      <w:lvlText w:val="o"/>
      <w:lvlJc w:val="left"/>
      <w:pPr>
        <w:ind w:left="1688" w:hanging="360"/>
      </w:pPr>
      <w:rPr>
        <w:rFonts w:ascii="Courier New" w:hAnsi="Courier New" w:cs="Courier New" w:hint="default"/>
      </w:rPr>
    </w:lvl>
    <w:lvl w:ilvl="2" w:tplc="00A2AF82">
      <w:start w:val="1"/>
      <w:numFmt w:val="bullet"/>
      <w:lvlText w:val=""/>
      <w:lvlJc w:val="left"/>
      <w:pPr>
        <w:ind w:left="2408" w:hanging="360"/>
      </w:pPr>
      <w:rPr>
        <w:rFonts w:ascii="Wingdings" w:hAnsi="Wingdings" w:hint="default"/>
      </w:rPr>
    </w:lvl>
    <w:lvl w:ilvl="3" w:tplc="B95C995C">
      <w:start w:val="1"/>
      <w:numFmt w:val="bullet"/>
      <w:lvlText w:val=""/>
      <w:lvlJc w:val="left"/>
      <w:pPr>
        <w:ind w:left="3128" w:hanging="360"/>
      </w:pPr>
      <w:rPr>
        <w:rFonts w:ascii="Symbol" w:hAnsi="Symbol" w:hint="default"/>
      </w:rPr>
    </w:lvl>
    <w:lvl w:ilvl="4" w:tplc="D6F06D7E">
      <w:start w:val="1"/>
      <w:numFmt w:val="bullet"/>
      <w:lvlText w:val="o"/>
      <w:lvlJc w:val="left"/>
      <w:pPr>
        <w:ind w:left="3848" w:hanging="360"/>
      </w:pPr>
      <w:rPr>
        <w:rFonts w:ascii="Courier New" w:hAnsi="Courier New" w:cs="Courier New" w:hint="default"/>
      </w:rPr>
    </w:lvl>
    <w:lvl w:ilvl="5" w:tplc="E0A26AF0">
      <w:start w:val="1"/>
      <w:numFmt w:val="bullet"/>
      <w:lvlText w:val=""/>
      <w:lvlJc w:val="left"/>
      <w:pPr>
        <w:ind w:left="4568" w:hanging="360"/>
      </w:pPr>
      <w:rPr>
        <w:rFonts w:ascii="Wingdings" w:hAnsi="Wingdings" w:hint="default"/>
      </w:rPr>
    </w:lvl>
    <w:lvl w:ilvl="6" w:tplc="E1E0D9B4">
      <w:start w:val="1"/>
      <w:numFmt w:val="bullet"/>
      <w:lvlText w:val=""/>
      <w:lvlJc w:val="left"/>
      <w:pPr>
        <w:ind w:left="5288" w:hanging="360"/>
      </w:pPr>
      <w:rPr>
        <w:rFonts w:ascii="Symbol" w:hAnsi="Symbol" w:hint="default"/>
      </w:rPr>
    </w:lvl>
    <w:lvl w:ilvl="7" w:tplc="47B0A1C6">
      <w:start w:val="1"/>
      <w:numFmt w:val="bullet"/>
      <w:lvlText w:val="o"/>
      <w:lvlJc w:val="left"/>
      <w:pPr>
        <w:ind w:left="6008" w:hanging="360"/>
      </w:pPr>
      <w:rPr>
        <w:rFonts w:ascii="Courier New" w:hAnsi="Courier New" w:cs="Courier New" w:hint="default"/>
      </w:rPr>
    </w:lvl>
    <w:lvl w:ilvl="8" w:tplc="C8367442">
      <w:start w:val="1"/>
      <w:numFmt w:val="bullet"/>
      <w:lvlText w:val=""/>
      <w:lvlJc w:val="left"/>
      <w:pPr>
        <w:ind w:left="6728" w:hanging="360"/>
      </w:pPr>
      <w:rPr>
        <w:rFonts w:ascii="Wingdings" w:hAnsi="Wingdings" w:hint="default"/>
      </w:rPr>
    </w:lvl>
  </w:abstractNum>
  <w:abstractNum w:abstractNumId="27" w15:restartNumberingAfterBreak="0">
    <w:nsid w:val="5D677799"/>
    <w:multiLevelType w:val="hybridMultilevel"/>
    <w:tmpl w:val="F830166E"/>
    <w:lvl w:ilvl="0" w:tplc="D13C8048">
      <w:start w:val="1"/>
      <w:numFmt w:val="bullet"/>
      <w:lvlText w:val=""/>
      <w:lvlJc w:val="left"/>
      <w:pPr>
        <w:ind w:left="922" w:hanging="360"/>
      </w:pPr>
      <w:rPr>
        <w:rFonts w:ascii="Symbol" w:hAnsi="Symbol" w:hint="default"/>
      </w:rPr>
    </w:lvl>
    <w:lvl w:ilvl="1" w:tplc="B16E5B7E">
      <w:start w:val="1"/>
      <w:numFmt w:val="bullet"/>
      <w:lvlText w:val="o"/>
      <w:lvlJc w:val="left"/>
      <w:pPr>
        <w:ind w:left="1642" w:hanging="360"/>
      </w:pPr>
      <w:rPr>
        <w:rFonts w:ascii="Courier New" w:hAnsi="Courier New" w:cs="Courier New" w:hint="default"/>
      </w:rPr>
    </w:lvl>
    <w:lvl w:ilvl="2" w:tplc="565EAA62">
      <w:start w:val="1"/>
      <w:numFmt w:val="bullet"/>
      <w:lvlText w:val=""/>
      <w:lvlJc w:val="left"/>
      <w:pPr>
        <w:ind w:left="2362" w:hanging="360"/>
      </w:pPr>
      <w:rPr>
        <w:rFonts w:ascii="Wingdings" w:hAnsi="Wingdings" w:hint="default"/>
      </w:rPr>
    </w:lvl>
    <w:lvl w:ilvl="3" w:tplc="E62EFA68">
      <w:start w:val="1"/>
      <w:numFmt w:val="bullet"/>
      <w:lvlText w:val=""/>
      <w:lvlJc w:val="left"/>
      <w:pPr>
        <w:ind w:left="3082" w:hanging="360"/>
      </w:pPr>
      <w:rPr>
        <w:rFonts w:ascii="Symbol" w:hAnsi="Symbol" w:hint="default"/>
      </w:rPr>
    </w:lvl>
    <w:lvl w:ilvl="4" w:tplc="EA0A161A">
      <w:start w:val="1"/>
      <w:numFmt w:val="bullet"/>
      <w:lvlText w:val="o"/>
      <w:lvlJc w:val="left"/>
      <w:pPr>
        <w:ind w:left="3802" w:hanging="360"/>
      </w:pPr>
      <w:rPr>
        <w:rFonts w:ascii="Courier New" w:hAnsi="Courier New" w:cs="Courier New" w:hint="default"/>
      </w:rPr>
    </w:lvl>
    <w:lvl w:ilvl="5" w:tplc="6556F932">
      <w:start w:val="1"/>
      <w:numFmt w:val="bullet"/>
      <w:lvlText w:val=""/>
      <w:lvlJc w:val="left"/>
      <w:pPr>
        <w:ind w:left="4522" w:hanging="360"/>
      </w:pPr>
      <w:rPr>
        <w:rFonts w:ascii="Wingdings" w:hAnsi="Wingdings" w:hint="default"/>
      </w:rPr>
    </w:lvl>
    <w:lvl w:ilvl="6" w:tplc="83A83FFC">
      <w:start w:val="1"/>
      <w:numFmt w:val="bullet"/>
      <w:lvlText w:val=""/>
      <w:lvlJc w:val="left"/>
      <w:pPr>
        <w:ind w:left="5242" w:hanging="360"/>
      </w:pPr>
      <w:rPr>
        <w:rFonts w:ascii="Symbol" w:hAnsi="Symbol" w:hint="default"/>
      </w:rPr>
    </w:lvl>
    <w:lvl w:ilvl="7" w:tplc="0500207E">
      <w:start w:val="1"/>
      <w:numFmt w:val="bullet"/>
      <w:lvlText w:val="o"/>
      <w:lvlJc w:val="left"/>
      <w:pPr>
        <w:ind w:left="5962" w:hanging="360"/>
      </w:pPr>
      <w:rPr>
        <w:rFonts w:ascii="Courier New" w:hAnsi="Courier New" w:cs="Courier New" w:hint="default"/>
      </w:rPr>
    </w:lvl>
    <w:lvl w:ilvl="8" w:tplc="E9CCE0AA">
      <w:start w:val="1"/>
      <w:numFmt w:val="bullet"/>
      <w:lvlText w:val=""/>
      <w:lvlJc w:val="left"/>
      <w:pPr>
        <w:ind w:left="6682" w:hanging="360"/>
      </w:pPr>
      <w:rPr>
        <w:rFonts w:ascii="Wingdings" w:hAnsi="Wingdings" w:hint="default"/>
      </w:rPr>
    </w:lvl>
  </w:abstractNum>
  <w:abstractNum w:abstractNumId="28" w15:restartNumberingAfterBreak="0">
    <w:nsid w:val="6D51005F"/>
    <w:multiLevelType w:val="multilevel"/>
    <w:tmpl w:val="FAC4BB10"/>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6F4B5D5C"/>
    <w:multiLevelType w:val="hybridMultilevel"/>
    <w:tmpl w:val="A5DEBDF6"/>
    <w:lvl w:ilvl="0" w:tplc="2D1C123A">
      <w:start w:val="1"/>
      <w:numFmt w:val="decimal"/>
      <w:lvlText w:val="%1)"/>
      <w:lvlJc w:val="left"/>
      <w:pPr>
        <w:ind w:left="1287" w:hanging="360"/>
      </w:pPr>
      <w:rPr>
        <w:b w:val="0"/>
        <w:i w:val="0"/>
      </w:rPr>
    </w:lvl>
    <w:lvl w:ilvl="1" w:tplc="7C02DA0C">
      <w:start w:val="1"/>
      <w:numFmt w:val="lowerLetter"/>
      <w:lvlText w:val="%2."/>
      <w:lvlJc w:val="left"/>
      <w:pPr>
        <w:ind w:left="2007" w:hanging="360"/>
      </w:pPr>
    </w:lvl>
    <w:lvl w:ilvl="2" w:tplc="A4DC27C8">
      <w:start w:val="1"/>
      <w:numFmt w:val="lowerRoman"/>
      <w:lvlText w:val="%3."/>
      <w:lvlJc w:val="right"/>
      <w:pPr>
        <w:ind w:left="2727" w:hanging="180"/>
      </w:pPr>
    </w:lvl>
    <w:lvl w:ilvl="3" w:tplc="8DE054F8">
      <w:start w:val="1"/>
      <w:numFmt w:val="decimal"/>
      <w:lvlText w:val="%4."/>
      <w:lvlJc w:val="left"/>
      <w:pPr>
        <w:ind w:left="3447" w:hanging="360"/>
      </w:pPr>
    </w:lvl>
    <w:lvl w:ilvl="4" w:tplc="2ECA6E82">
      <w:start w:val="1"/>
      <w:numFmt w:val="lowerLetter"/>
      <w:lvlText w:val="%5."/>
      <w:lvlJc w:val="left"/>
      <w:pPr>
        <w:ind w:left="4167" w:hanging="360"/>
      </w:pPr>
    </w:lvl>
    <w:lvl w:ilvl="5" w:tplc="D26C0718">
      <w:start w:val="1"/>
      <w:numFmt w:val="lowerRoman"/>
      <w:lvlText w:val="%6."/>
      <w:lvlJc w:val="right"/>
      <w:pPr>
        <w:ind w:left="4887" w:hanging="180"/>
      </w:pPr>
    </w:lvl>
    <w:lvl w:ilvl="6" w:tplc="A0AA15F6">
      <w:start w:val="1"/>
      <w:numFmt w:val="decimal"/>
      <w:lvlText w:val="%7."/>
      <w:lvlJc w:val="left"/>
      <w:pPr>
        <w:ind w:left="5607" w:hanging="360"/>
      </w:pPr>
    </w:lvl>
    <w:lvl w:ilvl="7" w:tplc="CE30AB1A">
      <w:start w:val="1"/>
      <w:numFmt w:val="lowerLetter"/>
      <w:lvlText w:val="%8."/>
      <w:lvlJc w:val="left"/>
      <w:pPr>
        <w:ind w:left="6327" w:hanging="360"/>
      </w:pPr>
    </w:lvl>
    <w:lvl w:ilvl="8" w:tplc="B13007D2">
      <w:start w:val="1"/>
      <w:numFmt w:val="lowerRoman"/>
      <w:lvlText w:val="%9."/>
      <w:lvlJc w:val="right"/>
      <w:pPr>
        <w:ind w:left="7047" w:hanging="180"/>
      </w:pPr>
    </w:lvl>
  </w:abstractNum>
  <w:abstractNum w:abstractNumId="30" w15:restartNumberingAfterBreak="0">
    <w:nsid w:val="6F6138AA"/>
    <w:multiLevelType w:val="hybridMultilevel"/>
    <w:tmpl w:val="384066B6"/>
    <w:lvl w:ilvl="0" w:tplc="BCF20C96">
      <w:start w:val="1"/>
      <w:numFmt w:val="bullet"/>
      <w:lvlText w:val=""/>
      <w:lvlJc w:val="left"/>
      <w:pPr>
        <w:ind w:left="1400" w:hanging="360"/>
      </w:pPr>
      <w:rPr>
        <w:rFonts w:ascii="Symbol" w:hAnsi="Symbol" w:hint="default"/>
      </w:rPr>
    </w:lvl>
    <w:lvl w:ilvl="1" w:tplc="2A56A09E">
      <w:start w:val="1"/>
      <w:numFmt w:val="bullet"/>
      <w:lvlText w:val="o"/>
      <w:lvlJc w:val="left"/>
      <w:pPr>
        <w:ind w:left="2120" w:hanging="360"/>
      </w:pPr>
      <w:rPr>
        <w:rFonts w:ascii="Courier New" w:hAnsi="Courier New" w:cs="Courier New" w:hint="default"/>
      </w:rPr>
    </w:lvl>
    <w:lvl w:ilvl="2" w:tplc="5ED0C3BE">
      <w:start w:val="1"/>
      <w:numFmt w:val="bullet"/>
      <w:lvlText w:val=""/>
      <w:lvlJc w:val="left"/>
      <w:pPr>
        <w:ind w:left="2840" w:hanging="360"/>
      </w:pPr>
      <w:rPr>
        <w:rFonts w:ascii="Wingdings" w:hAnsi="Wingdings" w:hint="default"/>
      </w:rPr>
    </w:lvl>
    <w:lvl w:ilvl="3" w:tplc="FF2E2632">
      <w:start w:val="1"/>
      <w:numFmt w:val="bullet"/>
      <w:lvlText w:val=""/>
      <w:lvlJc w:val="left"/>
      <w:pPr>
        <w:ind w:left="3560" w:hanging="360"/>
      </w:pPr>
      <w:rPr>
        <w:rFonts w:ascii="Symbol" w:hAnsi="Symbol" w:hint="default"/>
      </w:rPr>
    </w:lvl>
    <w:lvl w:ilvl="4" w:tplc="A61CFBFA">
      <w:start w:val="1"/>
      <w:numFmt w:val="bullet"/>
      <w:lvlText w:val="o"/>
      <w:lvlJc w:val="left"/>
      <w:pPr>
        <w:ind w:left="4280" w:hanging="360"/>
      </w:pPr>
      <w:rPr>
        <w:rFonts w:ascii="Courier New" w:hAnsi="Courier New" w:cs="Courier New" w:hint="default"/>
      </w:rPr>
    </w:lvl>
    <w:lvl w:ilvl="5" w:tplc="3650143C">
      <w:start w:val="1"/>
      <w:numFmt w:val="bullet"/>
      <w:lvlText w:val=""/>
      <w:lvlJc w:val="left"/>
      <w:pPr>
        <w:ind w:left="5000" w:hanging="360"/>
      </w:pPr>
      <w:rPr>
        <w:rFonts w:ascii="Wingdings" w:hAnsi="Wingdings" w:hint="default"/>
      </w:rPr>
    </w:lvl>
    <w:lvl w:ilvl="6" w:tplc="7EB0ABD8">
      <w:start w:val="1"/>
      <w:numFmt w:val="bullet"/>
      <w:lvlText w:val=""/>
      <w:lvlJc w:val="left"/>
      <w:pPr>
        <w:ind w:left="5720" w:hanging="360"/>
      </w:pPr>
      <w:rPr>
        <w:rFonts w:ascii="Symbol" w:hAnsi="Symbol" w:hint="default"/>
      </w:rPr>
    </w:lvl>
    <w:lvl w:ilvl="7" w:tplc="F1248322">
      <w:start w:val="1"/>
      <w:numFmt w:val="bullet"/>
      <w:lvlText w:val="o"/>
      <w:lvlJc w:val="left"/>
      <w:pPr>
        <w:ind w:left="6440" w:hanging="360"/>
      </w:pPr>
      <w:rPr>
        <w:rFonts w:ascii="Courier New" w:hAnsi="Courier New" w:cs="Courier New" w:hint="default"/>
      </w:rPr>
    </w:lvl>
    <w:lvl w:ilvl="8" w:tplc="153A9B6C">
      <w:start w:val="1"/>
      <w:numFmt w:val="bullet"/>
      <w:lvlText w:val=""/>
      <w:lvlJc w:val="left"/>
      <w:pPr>
        <w:ind w:left="7160" w:hanging="360"/>
      </w:pPr>
      <w:rPr>
        <w:rFonts w:ascii="Wingdings" w:hAnsi="Wingdings" w:hint="default"/>
      </w:rPr>
    </w:lvl>
  </w:abstractNum>
  <w:abstractNum w:abstractNumId="31" w15:restartNumberingAfterBreak="0">
    <w:nsid w:val="739457F8"/>
    <w:multiLevelType w:val="hybridMultilevel"/>
    <w:tmpl w:val="FC74A2D4"/>
    <w:lvl w:ilvl="0" w:tplc="51CC78CA">
      <w:start w:val="1"/>
      <w:numFmt w:val="bullet"/>
      <w:lvlText w:val=""/>
      <w:lvlJc w:val="left"/>
      <w:pPr>
        <w:ind w:left="922" w:hanging="360"/>
      </w:pPr>
      <w:rPr>
        <w:rFonts w:ascii="Symbol" w:hAnsi="Symbol" w:hint="default"/>
      </w:rPr>
    </w:lvl>
    <w:lvl w:ilvl="1" w:tplc="81704790">
      <w:start w:val="1"/>
      <w:numFmt w:val="bullet"/>
      <w:lvlText w:val="o"/>
      <w:lvlJc w:val="left"/>
      <w:pPr>
        <w:ind w:left="1642" w:hanging="360"/>
      </w:pPr>
      <w:rPr>
        <w:rFonts w:ascii="Courier New" w:hAnsi="Courier New" w:cs="Courier New" w:hint="default"/>
      </w:rPr>
    </w:lvl>
    <w:lvl w:ilvl="2" w:tplc="D146EFFE">
      <w:start w:val="1"/>
      <w:numFmt w:val="bullet"/>
      <w:lvlText w:val=""/>
      <w:lvlJc w:val="left"/>
      <w:pPr>
        <w:ind w:left="2362" w:hanging="360"/>
      </w:pPr>
      <w:rPr>
        <w:rFonts w:ascii="Wingdings" w:hAnsi="Wingdings" w:hint="default"/>
      </w:rPr>
    </w:lvl>
    <w:lvl w:ilvl="3" w:tplc="79344176">
      <w:start w:val="1"/>
      <w:numFmt w:val="bullet"/>
      <w:lvlText w:val=""/>
      <w:lvlJc w:val="left"/>
      <w:pPr>
        <w:ind w:left="3082" w:hanging="360"/>
      </w:pPr>
      <w:rPr>
        <w:rFonts w:ascii="Symbol" w:hAnsi="Symbol" w:hint="default"/>
      </w:rPr>
    </w:lvl>
    <w:lvl w:ilvl="4" w:tplc="B086708A">
      <w:start w:val="1"/>
      <w:numFmt w:val="bullet"/>
      <w:lvlText w:val="o"/>
      <w:lvlJc w:val="left"/>
      <w:pPr>
        <w:ind w:left="3802" w:hanging="360"/>
      </w:pPr>
      <w:rPr>
        <w:rFonts w:ascii="Courier New" w:hAnsi="Courier New" w:cs="Courier New" w:hint="default"/>
      </w:rPr>
    </w:lvl>
    <w:lvl w:ilvl="5" w:tplc="E6804DC6">
      <w:start w:val="1"/>
      <w:numFmt w:val="bullet"/>
      <w:lvlText w:val=""/>
      <w:lvlJc w:val="left"/>
      <w:pPr>
        <w:ind w:left="4522" w:hanging="360"/>
      </w:pPr>
      <w:rPr>
        <w:rFonts w:ascii="Wingdings" w:hAnsi="Wingdings" w:hint="default"/>
      </w:rPr>
    </w:lvl>
    <w:lvl w:ilvl="6" w:tplc="FE06BF26">
      <w:start w:val="1"/>
      <w:numFmt w:val="bullet"/>
      <w:lvlText w:val=""/>
      <w:lvlJc w:val="left"/>
      <w:pPr>
        <w:ind w:left="5242" w:hanging="360"/>
      </w:pPr>
      <w:rPr>
        <w:rFonts w:ascii="Symbol" w:hAnsi="Symbol" w:hint="default"/>
      </w:rPr>
    </w:lvl>
    <w:lvl w:ilvl="7" w:tplc="9ABEDD62">
      <w:start w:val="1"/>
      <w:numFmt w:val="bullet"/>
      <w:lvlText w:val="o"/>
      <w:lvlJc w:val="left"/>
      <w:pPr>
        <w:ind w:left="5962" w:hanging="360"/>
      </w:pPr>
      <w:rPr>
        <w:rFonts w:ascii="Courier New" w:hAnsi="Courier New" w:cs="Courier New" w:hint="default"/>
      </w:rPr>
    </w:lvl>
    <w:lvl w:ilvl="8" w:tplc="9348D09C">
      <w:start w:val="1"/>
      <w:numFmt w:val="bullet"/>
      <w:lvlText w:val=""/>
      <w:lvlJc w:val="left"/>
      <w:pPr>
        <w:ind w:left="6682" w:hanging="360"/>
      </w:pPr>
      <w:rPr>
        <w:rFonts w:ascii="Wingdings" w:hAnsi="Wingdings" w:hint="default"/>
      </w:rPr>
    </w:lvl>
  </w:abstractNum>
  <w:abstractNum w:abstractNumId="32" w15:restartNumberingAfterBreak="0">
    <w:nsid w:val="753D076A"/>
    <w:multiLevelType w:val="hybridMultilevel"/>
    <w:tmpl w:val="25163D9A"/>
    <w:lvl w:ilvl="0" w:tplc="C308A932">
      <w:start w:val="1"/>
      <w:numFmt w:val="decimal"/>
      <w:lvlText w:val="%1)"/>
      <w:lvlJc w:val="left"/>
      <w:pPr>
        <w:ind w:left="720" w:hanging="360"/>
      </w:pPr>
      <w:rPr>
        <w:rFonts w:hint="default"/>
      </w:rPr>
    </w:lvl>
    <w:lvl w:ilvl="1" w:tplc="667AE878">
      <w:start w:val="1"/>
      <w:numFmt w:val="lowerLetter"/>
      <w:lvlText w:val="%2."/>
      <w:lvlJc w:val="left"/>
      <w:pPr>
        <w:ind w:left="1440" w:hanging="360"/>
      </w:pPr>
    </w:lvl>
    <w:lvl w:ilvl="2" w:tplc="0248F2E6">
      <w:start w:val="1"/>
      <w:numFmt w:val="lowerRoman"/>
      <w:lvlText w:val="%3."/>
      <w:lvlJc w:val="right"/>
      <w:pPr>
        <w:ind w:left="2160" w:hanging="180"/>
      </w:pPr>
    </w:lvl>
    <w:lvl w:ilvl="3" w:tplc="1EE47550">
      <w:start w:val="1"/>
      <w:numFmt w:val="decimal"/>
      <w:lvlText w:val="%4."/>
      <w:lvlJc w:val="left"/>
      <w:pPr>
        <w:ind w:left="2880" w:hanging="360"/>
      </w:pPr>
    </w:lvl>
    <w:lvl w:ilvl="4" w:tplc="EE82791E">
      <w:start w:val="1"/>
      <w:numFmt w:val="lowerLetter"/>
      <w:lvlText w:val="%5."/>
      <w:lvlJc w:val="left"/>
      <w:pPr>
        <w:ind w:left="3600" w:hanging="360"/>
      </w:pPr>
    </w:lvl>
    <w:lvl w:ilvl="5" w:tplc="DD0006F4">
      <w:start w:val="1"/>
      <w:numFmt w:val="lowerRoman"/>
      <w:lvlText w:val="%6."/>
      <w:lvlJc w:val="right"/>
      <w:pPr>
        <w:ind w:left="4320" w:hanging="180"/>
      </w:pPr>
    </w:lvl>
    <w:lvl w:ilvl="6" w:tplc="1BD29294">
      <w:start w:val="1"/>
      <w:numFmt w:val="decimal"/>
      <w:lvlText w:val="%7."/>
      <w:lvlJc w:val="left"/>
      <w:pPr>
        <w:ind w:left="5040" w:hanging="360"/>
      </w:pPr>
    </w:lvl>
    <w:lvl w:ilvl="7" w:tplc="A426D1A0">
      <w:start w:val="1"/>
      <w:numFmt w:val="lowerLetter"/>
      <w:lvlText w:val="%8."/>
      <w:lvlJc w:val="left"/>
      <w:pPr>
        <w:ind w:left="5760" w:hanging="360"/>
      </w:pPr>
    </w:lvl>
    <w:lvl w:ilvl="8" w:tplc="7ABE620E">
      <w:start w:val="1"/>
      <w:numFmt w:val="lowerRoman"/>
      <w:lvlText w:val="%9."/>
      <w:lvlJc w:val="right"/>
      <w:pPr>
        <w:ind w:left="6480" w:hanging="180"/>
      </w:pPr>
    </w:lvl>
  </w:abstractNum>
  <w:abstractNum w:abstractNumId="33" w15:restartNumberingAfterBreak="0">
    <w:nsid w:val="78220802"/>
    <w:multiLevelType w:val="hybridMultilevel"/>
    <w:tmpl w:val="CD8607D4"/>
    <w:lvl w:ilvl="0" w:tplc="9F18F23A">
      <w:start w:val="1"/>
      <w:numFmt w:val="decimal"/>
      <w:lvlText w:val="%1."/>
      <w:lvlJc w:val="left"/>
      <w:pPr>
        <w:ind w:left="384" w:hanging="360"/>
      </w:pPr>
      <w:rPr>
        <w:rFonts w:hint="default"/>
      </w:rPr>
    </w:lvl>
    <w:lvl w:ilvl="1" w:tplc="2C3C88AA">
      <w:start w:val="1"/>
      <w:numFmt w:val="lowerLetter"/>
      <w:lvlText w:val="%2."/>
      <w:lvlJc w:val="left"/>
      <w:pPr>
        <w:ind w:left="1104" w:hanging="360"/>
      </w:pPr>
    </w:lvl>
    <w:lvl w:ilvl="2" w:tplc="5E0A3D92">
      <w:start w:val="1"/>
      <w:numFmt w:val="lowerRoman"/>
      <w:lvlText w:val="%3."/>
      <w:lvlJc w:val="right"/>
      <w:pPr>
        <w:ind w:left="1824" w:hanging="180"/>
      </w:pPr>
    </w:lvl>
    <w:lvl w:ilvl="3" w:tplc="60702B44">
      <w:start w:val="1"/>
      <w:numFmt w:val="decimal"/>
      <w:lvlText w:val="%4."/>
      <w:lvlJc w:val="left"/>
      <w:pPr>
        <w:ind w:left="2544" w:hanging="360"/>
      </w:pPr>
    </w:lvl>
    <w:lvl w:ilvl="4" w:tplc="52BC5B82">
      <w:start w:val="1"/>
      <w:numFmt w:val="lowerLetter"/>
      <w:lvlText w:val="%5."/>
      <w:lvlJc w:val="left"/>
      <w:pPr>
        <w:ind w:left="3264" w:hanging="360"/>
      </w:pPr>
    </w:lvl>
    <w:lvl w:ilvl="5" w:tplc="FDDC9B7E">
      <w:start w:val="1"/>
      <w:numFmt w:val="lowerRoman"/>
      <w:lvlText w:val="%6."/>
      <w:lvlJc w:val="right"/>
      <w:pPr>
        <w:ind w:left="3984" w:hanging="180"/>
      </w:pPr>
    </w:lvl>
    <w:lvl w:ilvl="6" w:tplc="DF38E4BC">
      <w:start w:val="1"/>
      <w:numFmt w:val="decimal"/>
      <w:lvlText w:val="%7."/>
      <w:lvlJc w:val="left"/>
      <w:pPr>
        <w:ind w:left="4704" w:hanging="360"/>
      </w:pPr>
    </w:lvl>
    <w:lvl w:ilvl="7" w:tplc="98625D24">
      <w:start w:val="1"/>
      <w:numFmt w:val="lowerLetter"/>
      <w:lvlText w:val="%8."/>
      <w:lvlJc w:val="left"/>
      <w:pPr>
        <w:ind w:left="5424" w:hanging="360"/>
      </w:pPr>
    </w:lvl>
    <w:lvl w:ilvl="8" w:tplc="9DEE21B2">
      <w:start w:val="1"/>
      <w:numFmt w:val="lowerRoman"/>
      <w:lvlText w:val="%9."/>
      <w:lvlJc w:val="right"/>
      <w:pPr>
        <w:ind w:left="6144" w:hanging="180"/>
      </w:pPr>
    </w:lvl>
  </w:abstractNum>
  <w:num w:numId="1" w16cid:durableId="1751611526">
    <w:abstractNumId w:val="10"/>
  </w:num>
  <w:num w:numId="2" w16cid:durableId="102114843">
    <w:abstractNumId w:val="0"/>
  </w:num>
  <w:num w:numId="3" w16cid:durableId="1382897340">
    <w:abstractNumId w:val="8"/>
  </w:num>
  <w:num w:numId="4" w16cid:durableId="217521276">
    <w:abstractNumId w:val="28"/>
  </w:num>
  <w:num w:numId="5" w16cid:durableId="1842349600">
    <w:abstractNumId w:val="18"/>
  </w:num>
  <w:num w:numId="6" w16cid:durableId="406734347">
    <w:abstractNumId w:val="12"/>
  </w:num>
  <w:num w:numId="7" w16cid:durableId="1256476271">
    <w:abstractNumId w:val="7"/>
  </w:num>
  <w:num w:numId="8" w16cid:durableId="218978906">
    <w:abstractNumId w:val="29"/>
  </w:num>
  <w:num w:numId="9" w16cid:durableId="379060480">
    <w:abstractNumId w:val="32"/>
  </w:num>
  <w:num w:numId="10" w16cid:durableId="512842608">
    <w:abstractNumId w:val="6"/>
  </w:num>
  <w:num w:numId="11" w16cid:durableId="1969819575">
    <w:abstractNumId w:val="14"/>
  </w:num>
  <w:num w:numId="12" w16cid:durableId="218983850">
    <w:abstractNumId w:val="17"/>
  </w:num>
  <w:num w:numId="13" w16cid:durableId="51466246">
    <w:abstractNumId w:val="11"/>
  </w:num>
  <w:num w:numId="14" w16cid:durableId="2144879551">
    <w:abstractNumId w:val="25"/>
  </w:num>
  <w:num w:numId="15" w16cid:durableId="1872526651">
    <w:abstractNumId w:val="15"/>
  </w:num>
  <w:num w:numId="16" w16cid:durableId="928196207">
    <w:abstractNumId w:val="3"/>
  </w:num>
  <w:num w:numId="17" w16cid:durableId="1880897688">
    <w:abstractNumId w:val="22"/>
  </w:num>
  <w:num w:numId="18" w16cid:durableId="1137333495">
    <w:abstractNumId w:val="4"/>
  </w:num>
  <w:num w:numId="19" w16cid:durableId="1082989265">
    <w:abstractNumId w:val="30"/>
  </w:num>
  <w:num w:numId="20" w16cid:durableId="1850944600">
    <w:abstractNumId w:val="13"/>
  </w:num>
  <w:num w:numId="21" w16cid:durableId="569074090">
    <w:abstractNumId w:val="23"/>
  </w:num>
  <w:num w:numId="22" w16cid:durableId="1594969775">
    <w:abstractNumId w:val="5"/>
  </w:num>
  <w:num w:numId="23" w16cid:durableId="728923019">
    <w:abstractNumId w:val="12"/>
  </w:num>
  <w:num w:numId="24" w16cid:durableId="773088305">
    <w:abstractNumId w:val="12"/>
  </w:num>
  <w:num w:numId="25" w16cid:durableId="776948772">
    <w:abstractNumId w:val="12"/>
  </w:num>
  <w:num w:numId="26" w16cid:durableId="253318804">
    <w:abstractNumId w:val="21"/>
  </w:num>
  <w:num w:numId="27" w16cid:durableId="1837652836">
    <w:abstractNumId w:val="9"/>
  </w:num>
  <w:num w:numId="28" w16cid:durableId="1246958930">
    <w:abstractNumId w:val="20"/>
  </w:num>
  <w:num w:numId="29" w16cid:durableId="172888307">
    <w:abstractNumId w:val="1"/>
  </w:num>
  <w:num w:numId="30" w16cid:durableId="1705279076">
    <w:abstractNumId w:val="27"/>
  </w:num>
  <w:num w:numId="31" w16cid:durableId="1555191371">
    <w:abstractNumId w:val="31"/>
  </w:num>
  <w:num w:numId="32" w16cid:durableId="621883323">
    <w:abstractNumId w:val="16"/>
  </w:num>
  <w:num w:numId="33" w16cid:durableId="289242371">
    <w:abstractNumId w:val="33"/>
  </w:num>
  <w:num w:numId="34" w16cid:durableId="883326600">
    <w:abstractNumId w:val="19"/>
  </w:num>
  <w:num w:numId="35" w16cid:durableId="1712456855">
    <w:abstractNumId w:val="26"/>
  </w:num>
  <w:num w:numId="36" w16cid:durableId="515776684">
    <w:abstractNumId w:val="33"/>
  </w:num>
  <w:num w:numId="37" w16cid:durableId="846944427">
    <w:abstractNumId w:val="24"/>
  </w:num>
  <w:num w:numId="38" w16cid:durableId="1479692104">
    <w:abstractNumId w:val="2"/>
  </w:num>
  <w:num w:numId="39" w16cid:durableId="1875533905">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A6"/>
    <w:rsid w:val="00752AA6"/>
    <w:rsid w:val="00A05146"/>
    <w:rsid w:val="00A81386"/>
    <w:rsid w:val="00C95CD3"/>
    <w:rsid w:val="00E56D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472B"/>
  <w15:docId w15:val="{81903029-1450-4020-90B7-98762F56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10"/>
    <w:uiPriority w:val="99"/>
    <w:qFormat/>
    <w:pPr>
      <w:keepNext/>
      <w:numPr>
        <w:numId w:val="2"/>
      </w:numPr>
      <w:spacing w:before="240" w:after="60" w:line="240" w:lineRule="auto"/>
      <w:jc w:val="center"/>
      <w:outlineLvl w:val="0"/>
    </w:pPr>
    <w:rPr>
      <w:rFonts w:ascii="Times New Roman" w:eastAsia="Times New Roman" w:hAnsi="Times New Roman"/>
      <w:b/>
      <w:sz w:val="36"/>
      <w:szCs w:val="20"/>
      <w:lang w:eastAsia="ru-RU"/>
    </w:rPr>
  </w:style>
  <w:style w:type="paragraph" w:styleId="2">
    <w:name w:val="heading 2"/>
    <w:basedOn w:val="a0"/>
    <w:next w:val="a0"/>
    <w:link w:val="21"/>
    <w:uiPriority w:val="99"/>
    <w:qFormat/>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1"/>
    <w:uiPriority w:val="99"/>
    <w:qFormat/>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IntenseQuoteChar">
    <w:name w:val="Intense Quote Char"/>
    <w:uiPriority w:val="30"/>
    <w:rPr>
      <w:i/>
    </w:rPr>
  </w:style>
  <w:style w:type="character" w:customStyle="1" w:styleId="CaptionChar">
    <w:name w:val="Caption Char"/>
    <w:basedOn w:val="a1"/>
    <w:uiPriority w:val="35"/>
    <w:rPr>
      <w:b/>
      <w:bCs/>
      <w:color w:val="5B9BD5" w:themeColor="accent1"/>
      <w:sz w:val="18"/>
      <w:szCs w:val="18"/>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link w:val="a7"/>
    <w:uiPriority w:val="35"/>
    <w:semiHidden/>
    <w:unhideWhenUsed/>
    <w:qFormat/>
    <w:rPr>
      <w:b/>
      <w:bCs/>
      <w:color w:val="5B9BD5" w:themeColor="accent1"/>
      <w:sz w:val="18"/>
      <w:szCs w:val="18"/>
    </w:rPr>
  </w:style>
  <w:style w:type="character" w:customStyle="1" w:styleId="a7">
    <w:name w:val="Название объекта Знак"/>
    <w:basedOn w:val="a1"/>
    <w:link w:val="a6"/>
    <w:uiPriority w:val="35"/>
    <w:rPr>
      <w:b/>
      <w:bCs/>
      <w:color w:val="5B9BD5" w:themeColor="accent1"/>
      <w:sz w:val="18"/>
      <w:szCs w:val="18"/>
    </w:r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8">
    <w:name w:val="TOC Heading"/>
    <w:uiPriority w:val="39"/>
    <w:unhideWhenUsed/>
  </w:style>
  <w:style w:type="paragraph" w:styleId="a9">
    <w:name w:val="table of figures"/>
    <w:basedOn w:val="a0"/>
    <w:next w:val="a0"/>
    <w:uiPriority w:val="99"/>
    <w:unhideWhenUsed/>
    <w:pPr>
      <w:spacing w:after="0"/>
    </w:pPr>
  </w:style>
  <w:style w:type="character" w:customStyle="1" w:styleId="13">
    <w:name w:val="Заголовок 1 Знак"/>
    <w:uiPriority w:val="99"/>
    <w:rPr>
      <w:rFonts w:ascii="Cambria" w:eastAsia="Times New Roman" w:hAnsi="Cambria" w:cs="Times New Roman"/>
      <w:b/>
      <w:bCs/>
      <w:color w:val="365F91"/>
      <w:sz w:val="28"/>
      <w:szCs w:val="28"/>
    </w:rPr>
  </w:style>
  <w:style w:type="character" w:customStyle="1" w:styleId="23">
    <w:name w:val="Заголовок 2 Знак"/>
    <w:rPr>
      <w:rFonts w:ascii="Cambria" w:eastAsia="Times New Roman" w:hAnsi="Cambria" w:cs="Times New Roman"/>
      <w:b/>
      <w:bCs/>
      <w:color w:val="4F81BD"/>
      <w:sz w:val="26"/>
      <w:szCs w:val="26"/>
    </w:rPr>
  </w:style>
  <w:style w:type="character" w:customStyle="1" w:styleId="32">
    <w:name w:val="Заголовок 3 Знак"/>
    <w:link w:val="3"/>
    <w:rPr>
      <w:rFonts w:ascii="Times New Roman" w:eastAsia="Times New Roman" w:hAnsi="Times New Roman"/>
      <w:sz w:val="24"/>
    </w:rPr>
  </w:style>
  <w:style w:type="character" w:customStyle="1" w:styleId="41">
    <w:name w:val="Заголовок 4 Знак"/>
    <w:link w:val="4"/>
    <w:uiPriority w:val="99"/>
    <w:rPr>
      <w:rFonts w:ascii="Arial" w:eastAsia="Times New Roman" w:hAnsi="Arial"/>
      <w:sz w:val="24"/>
    </w:rPr>
  </w:style>
  <w:style w:type="character" w:customStyle="1" w:styleId="50">
    <w:name w:val="Заголовок 5 Знак"/>
    <w:link w:val="5"/>
    <w:uiPriority w:val="99"/>
    <w:rPr>
      <w:rFonts w:ascii="Times New Roman" w:eastAsia="Times New Roman" w:hAnsi="Times New Roman"/>
      <w:b/>
      <w:bCs/>
      <w:i/>
      <w:iCs/>
      <w:sz w:val="26"/>
      <w:szCs w:val="26"/>
    </w:rPr>
  </w:style>
  <w:style w:type="character" w:customStyle="1" w:styleId="60">
    <w:name w:val="Заголовок 6 Знак"/>
    <w:link w:val="6"/>
    <w:uiPriority w:val="99"/>
    <w:rPr>
      <w:rFonts w:ascii="Times New Roman" w:eastAsia="Times New Roman" w:hAnsi="Times New Roman"/>
      <w:i/>
      <w:sz w:val="22"/>
    </w:rPr>
  </w:style>
  <w:style w:type="character" w:customStyle="1" w:styleId="70">
    <w:name w:val="Заголовок 7 Знак"/>
    <w:link w:val="7"/>
    <w:uiPriority w:val="99"/>
    <w:rPr>
      <w:rFonts w:ascii="Arial" w:eastAsia="Times New Roman" w:hAnsi="Arial"/>
    </w:rPr>
  </w:style>
  <w:style w:type="character" w:customStyle="1" w:styleId="80">
    <w:name w:val="Заголовок 8 Знак"/>
    <w:link w:val="8"/>
    <w:uiPriority w:val="99"/>
    <w:rPr>
      <w:rFonts w:ascii="Arial" w:eastAsia="Times New Roman" w:hAnsi="Arial"/>
      <w:i/>
    </w:rPr>
  </w:style>
  <w:style w:type="character" w:customStyle="1" w:styleId="90">
    <w:name w:val="Заголовок 9 Знак"/>
    <w:link w:val="9"/>
    <w:uiPriority w:val="99"/>
    <w:rPr>
      <w:rFonts w:ascii="Arial" w:eastAsia="Times New Roman" w:hAnsi="Arial"/>
      <w:b/>
      <w:i/>
      <w:sz w:val="18"/>
    </w:rPr>
  </w:style>
  <w:style w:type="numbering" w:customStyle="1" w:styleId="14">
    <w:name w:val="Нет списка1"/>
    <w:next w:val="a3"/>
    <w:uiPriority w:val="99"/>
    <w:semiHidden/>
    <w:unhideWhenUsed/>
  </w:style>
  <w:style w:type="character" w:customStyle="1" w:styleId="110">
    <w:name w:val="Заголовок 1 Знак1"/>
    <w:link w:val="1"/>
    <w:uiPriority w:val="99"/>
    <w:rPr>
      <w:rFonts w:ascii="Times New Roman" w:eastAsia="Times New Roman" w:hAnsi="Times New Roman"/>
      <w:b/>
      <w:sz w:val="36"/>
    </w:rPr>
  </w:style>
  <w:style w:type="character" w:customStyle="1" w:styleId="21">
    <w:name w:val="Заголовок 2 Знак1"/>
    <w:link w:val="2"/>
    <w:uiPriority w:val="99"/>
    <w:rPr>
      <w:rFonts w:ascii="Times New Roman" w:eastAsia="Times New Roman" w:hAnsi="Times New Roman"/>
      <w:b/>
      <w:sz w:val="30"/>
    </w:rPr>
  </w:style>
  <w:style w:type="character" w:customStyle="1" w:styleId="DocumentHeader11">
    <w:name w:val="Document Header1 Знак1"/>
    <w:uiPriority w:val="99"/>
    <w:rPr>
      <w:rFonts w:cs="Times New Roman"/>
      <w:b/>
      <w:sz w:val="36"/>
      <w:lang w:val="ru-RU" w:eastAsia="ru-RU" w:bidi="ar-SA"/>
    </w:rPr>
  </w:style>
  <w:style w:type="paragraph" w:customStyle="1" w:styleId="15">
    <w:name w:val="1"/>
    <w:basedOn w:val="a0"/>
    <w:uiPriority w:val="99"/>
    <w:pPr>
      <w:spacing w:after="160" w:line="240" w:lineRule="exact"/>
    </w:pPr>
    <w:rPr>
      <w:rFonts w:ascii="Times New Roman" w:eastAsia="Times New Roman" w:hAnsi="Times New Roman"/>
      <w:sz w:val="20"/>
      <w:szCs w:val="20"/>
      <w:lang w:eastAsia="zh-CN"/>
    </w:rPr>
  </w:style>
  <w:style w:type="paragraph" w:styleId="aa">
    <w:name w:val="Body Text Indent"/>
    <w:basedOn w:val="a0"/>
    <w:link w:val="ab"/>
    <w:uiPriority w:val="99"/>
    <w:pPr>
      <w:spacing w:before="60" w:after="0" w:line="240" w:lineRule="auto"/>
      <w:ind w:firstLine="851"/>
      <w:jc w:val="both"/>
    </w:pPr>
    <w:rPr>
      <w:rFonts w:ascii="Times New Roman" w:eastAsia="Times New Roman" w:hAnsi="Times New Roman"/>
      <w:sz w:val="24"/>
      <w:szCs w:val="20"/>
      <w:lang w:eastAsia="ru-RU"/>
    </w:rPr>
  </w:style>
  <w:style w:type="character" w:customStyle="1" w:styleId="ab">
    <w:name w:val="Основной текст с отступом Знак"/>
    <w:link w:val="aa"/>
    <w:uiPriority w:val="99"/>
    <w:rPr>
      <w:rFonts w:ascii="Times New Roman" w:eastAsia="Times New Roman" w:hAnsi="Times New Roman" w:cs="Times New Roman"/>
      <w:sz w:val="24"/>
      <w:szCs w:val="20"/>
      <w:lang w:eastAsia="ru-RU"/>
    </w:rPr>
  </w:style>
  <w:style w:type="paragraph" w:styleId="24">
    <w:name w:val="Body Text 2"/>
    <w:basedOn w:val="a0"/>
    <w:link w:val="25"/>
    <w:uiPriority w:val="99"/>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5">
    <w:name w:val="Основной текст 2 Знак"/>
    <w:link w:val="24"/>
    <w:uiPriority w:val="99"/>
    <w:rPr>
      <w:rFonts w:ascii="Times New Roman" w:eastAsia="Times New Roman" w:hAnsi="Times New Roman" w:cs="Times New Roman"/>
      <w:sz w:val="24"/>
      <w:szCs w:val="20"/>
      <w:lang w:eastAsia="ru-RU"/>
    </w:rPr>
  </w:style>
  <w:style w:type="paragraph" w:styleId="26">
    <w:name w:val="List Bullet 2"/>
    <w:basedOn w:val="a0"/>
    <w:uiPriority w:val="99"/>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Bullet 3"/>
    <w:basedOn w:val="a0"/>
    <w:uiPriority w:val="99"/>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3">
    <w:name w:val="List Bullet 4"/>
    <w:basedOn w:val="a0"/>
    <w:uiPriority w:val="99"/>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2">
    <w:name w:val="List Bullet 5"/>
    <w:basedOn w:val="a0"/>
    <w:uiPriority w:val="99"/>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c">
    <w:name w:val="List Number"/>
    <w:basedOn w:val="a0"/>
    <w:uiPriority w:val="99"/>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7">
    <w:name w:val="List Number 2"/>
    <w:basedOn w:val="a0"/>
    <w:link w:val="28"/>
    <w:uiPriority w:val="99"/>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5">
    <w:name w:val="List Number 3"/>
    <w:basedOn w:val="a0"/>
    <w:uiPriority w:val="99"/>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4">
    <w:name w:val="List Number 4"/>
    <w:basedOn w:val="a0"/>
    <w:uiPriority w:val="99"/>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d">
    <w:name w:val="Раздел"/>
    <w:basedOn w:val="a0"/>
    <w:uiPriority w:val="99"/>
    <w:semiHidden/>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6">
    <w:name w:val="Раздел 3"/>
    <w:basedOn w:val="a0"/>
    <w:uiPriority w:val="99"/>
    <w:semiHidden/>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e">
    <w:name w:val="Условия контракта"/>
    <w:basedOn w:val="a0"/>
    <w:uiPriority w:val="99"/>
    <w:semiHidden/>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f">
    <w:name w:val="Subtitle"/>
    <w:basedOn w:val="a0"/>
    <w:link w:val="af0"/>
    <w:uiPriority w:val="99"/>
    <w:qFormat/>
    <w:pPr>
      <w:spacing w:after="60" w:line="240" w:lineRule="auto"/>
      <w:jc w:val="center"/>
      <w:outlineLvl w:val="1"/>
    </w:pPr>
    <w:rPr>
      <w:rFonts w:ascii="Arial" w:eastAsia="Times New Roman" w:hAnsi="Arial"/>
      <w:sz w:val="24"/>
      <w:szCs w:val="20"/>
      <w:lang w:eastAsia="ru-RU"/>
    </w:rPr>
  </w:style>
  <w:style w:type="character" w:customStyle="1" w:styleId="af0">
    <w:name w:val="Подзаголовок Знак"/>
    <w:link w:val="af"/>
    <w:uiPriority w:val="99"/>
    <w:rPr>
      <w:rFonts w:ascii="Arial" w:eastAsia="Times New Roman" w:hAnsi="Arial" w:cs="Times New Roman"/>
      <w:sz w:val="24"/>
      <w:szCs w:val="20"/>
      <w:lang w:eastAsia="ru-RU"/>
    </w:rPr>
  </w:style>
  <w:style w:type="paragraph" w:customStyle="1" w:styleId="af1">
    <w:name w:val="Тендерные данные"/>
    <w:basedOn w:val="a0"/>
    <w:uiPriority w:val="99"/>
    <w:semiHidden/>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uiPriority w:val="39"/>
    <w:pPr>
      <w:tabs>
        <w:tab w:val="left" w:pos="720"/>
        <w:tab w:val="right" w:leader="dot" w:pos="10260"/>
      </w:tabs>
      <w:spacing w:after="120" w:line="240" w:lineRule="auto"/>
      <w:ind w:right="635" w:firstLine="360"/>
    </w:pPr>
    <w:rPr>
      <w:rFonts w:ascii="Times New Roman" w:eastAsia="Times New Roman" w:hAnsi="Times New Roman"/>
      <w:b/>
      <w:bCs/>
      <w:caps/>
      <w:sz w:val="24"/>
      <w:szCs w:val="24"/>
      <w:lang w:val="en-US" w:eastAsia="ru-RU"/>
    </w:rPr>
  </w:style>
  <w:style w:type="paragraph" w:styleId="29">
    <w:name w:val="toc 2"/>
    <w:basedOn w:val="a0"/>
    <w:next w:val="a0"/>
    <w:uiPriority w:val="39"/>
    <w:pPr>
      <w:tabs>
        <w:tab w:val="left" w:pos="900"/>
        <w:tab w:val="right" w:leader="dot" w:pos="10260"/>
      </w:tabs>
      <w:spacing w:after="0" w:line="240" w:lineRule="auto"/>
      <w:ind w:left="900" w:right="360" w:hanging="540"/>
    </w:pPr>
    <w:rPr>
      <w:rFonts w:ascii="Times New Roman" w:eastAsia="Times New Roman" w:hAnsi="Times New Roman"/>
      <w:b/>
      <w:smallCaps/>
      <w:sz w:val="24"/>
      <w:szCs w:val="24"/>
      <w:lang w:eastAsia="ru-RU"/>
    </w:rPr>
  </w:style>
  <w:style w:type="paragraph" w:styleId="af2">
    <w:name w:val="Body Text"/>
    <w:basedOn w:val="a0"/>
    <w:link w:val="af3"/>
    <w:uiPriority w:val="99"/>
    <w:pPr>
      <w:spacing w:after="120" w:line="240" w:lineRule="auto"/>
      <w:jc w:val="both"/>
    </w:pPr>
    <w:rPr>
      <w:rFonts w:ascii="Times New Roman" w:eastAsia="Times New Roman" w:hAnsi="Times New Roman"/>
      <w:sz w:val="24"/>
      <w:szCs w:val="20"/>
      <w:lang w:eastAsia="ru-RU"/>
    </w:rPr>
  </w:style>
  <w:style w:type="character" w:customStyle="1" w:styleId="af3">
    <w:name w:val="Основной текст Знак"/>
    <w:link w:val="af2"/>
    <w:uiPriority w:val="99"/>
    <w:rPr>
      <w:rFonts w:ascii="Times New Roman" w:eastAsia="Times New Roman" w:hAnsi="Times New Roman" w:cs="Times New Roman"/>
      <w:sz w:val="24"/>
      <w:szCs w:val="20"/>
      <w:lang w:eastAsia="ru-RU"/>
    </w:rPr>
  </w:style>
  <w:style w:type="paragraph" w:customStyle="1" w:styleId="af4">
    <w:name w:val="Подраздел"/>
    <w:basedOn w:val="a0"/>
    <w:uiPriority w:val="99"/>
    <w:semiHidden/>
    <w:pPr>
      <w:spacing w:before="240" w:after="120" w:line="240" w:lineRule="auto"/>
      <w:jc w:val="center"/>
    </w:pPr>
    <w:rPr>
      <w:rFonts w:ascii="TimesDL" w:eastAsia="Times New Roman" w:hAnsi="TimesDL"/>
      <w:b/>
      <w:smallCaps/>
      <w:spacing w:val="-2"/>
      <w:sz w:val="24"/>
      <w:szCs w:val="20"/>
      <w:lang w:eastAsia="ru-RU"/>
    </w:rPr>
  </w:style>
  <w:style w:type="paragraph" w:styleId="37">
    <w:name w:val="Body Text Indent 3"/>
    <w:basedOn w:val="a0"/>
    <w:link w:val="38"/>
    <w:uiPriority w:val="99"/>
    <w:pPr>
      <w:spacing w:after="120" w:line="240" w:lineRule="auto"/>
      <w:ind w:left="283"/>
      <w:jc w:val="both"/>
    </w:pPr>
    <w:rPr>
      <w:rFonts w:ascii="Times New Roman" w:eastAsia="Times New Roman" w:hAnsi="Times New Roman"/>
      <w:sz w:val="16"/>
      <w:szCs w:val="20"/>
      <w:lang w:eastAsia="ru-RU"/>
    </w:rPr>
  </w:style>
  <w:style w:type="character" w:customStyle="1" w:styleId="38">
    <w:name w:val="Основной текст с отступом 3 Знак"/>
    <w:link w:val="37"/>
    <w:uiPriority w:val="99"/>
    <w:rPr>
      <w:rFonts w:ascii="Times New Roman" w:eastAsia="Times New Roman" w:hAnsi="Times New Roman" w:cs="Times New Roman"/>
      <w:sz w:val="16"/>
      <w:szCs w:val="20"/>
      <w:lang w:eastAsia="ru-RU"/>
    </w:rPr>
  </w:style>
  <w:style w:type="paragraph" w:styleId="af5">
    <w:name w:val="header"/>
    <w:basedOn w:val="a0"/>
    <w:link w:val="af6"/>
    <w:uiPriority w:val="99"/>
    <w:pPr>
      <w:tabs>
        <w:tab w:val="center" w:pos="4153"/>
        <w:tab w:val="right" w:pos="8306"/>
      </w:tabs>
      <w:spacing w:before="120" w:after="120" w:line="240" w:lineRule="auto"/>
      <w:jc w:val="both"/>
    </w:pPr>
    <w:rPr>
      <w:rFonts w:ascii="Arial" w:eastAsia="Times New Roman" w:hAnsi="Arial"/>
      <w:sz w:val="24"/>
      <w:szCs w:val="20"/>
      <w:lang w:eastAsia="ru-RU"/>
    </w:rPr>
  </w:style>
  <w:style w:type="character" w:customStyle="1" w:styleId="af6">
    <w:name w:val="Верхний колонтитул Знак"/>
    <w:link w:val="af5"/>
    <w:uiPriority w:val="99"/>
    <w:rPr>
      <w:rFonts w:ascii="Arial" w:eastAsia="Times New Roman" w:hAnsi="Arial" w:cs="Times New Roman"/>
      <w:sz w:val="24"/>
      <w:szCs w:val="20"/>
      <w:lang w:eastAsia="ru-RU"/>
    </w:rPr>
  </w:style>
  <w:style w:type="paragraph" w:styleId="af7">
    <w:name w:val="Block Text"/>
    <w:basedOn w:val="a0"/>
    <w:uiPriority w:val="99"/>
    <w:pPr>
      <w:spacing w:after="120" w:line="240" w:lineRule="auto"/>
      <w:ind w:left="1440" w:right="1440"/>
      <w:jc w:val="both"/>
    </w:pPr>
    <w:rPr>
      <w:rFonts w:ascii="Times New Roman" w:eastAsia="Times New Roman" w:hAnsi="Times New Roman"/>
      <w:sz w:val="24"/>
      <w:szCs w:val="20"/>
      <w:lang w:eastAsia="ru-RU"/>
    </w:rPr>
  </w:style>
  <w:style w:type="character" w:styleId="af8">
    <w:name w:val="page number"/>
    <w:rPr>
      <w:rFonts w:ascii="Times New Roman" w:hAnsi="Times New Roman" w:cs="Times New Roman"/>
    </w:rPr>
  </w:style>
  <w:style w:type="paragraph" w:styleId="af9">
    <w:name w:val="footer"/>
    <w:basedOn w:val="a0"/>
    <w:link w:val="afa"/>
    <w:uiPriority w:val="99"/>
    <w:pPr>
      <w:tabs>
        <w:tab w:val="center" w:pos="4153"/>
        <w:tab w:val="right" w:pos="8306"/>
      </w:tabs>
      <w:spacing w:after="60" w:line="240" w:lineRule="auto"/>
      <w:jc w:val="both"/>
    </w:pPr>
    <w:rPr>
      <w:rFonts w:ascii="Times New Roman" w:eastAsia="Times New Roman" w:hAnsi="Times New Roman"/>
      <w:sz w:val="24"/>
      <w:szCs w:val="20"/>
      <w:lang w:eastAsia="ru-RU"/>
    </w:rPr>
  </w:style>
  <w:style w:type="character" w:customStyle="1" w:styleId="afa">
    <w:name w:val="Нижний колонтитул Знак"/>
    <w:link w:val="af9"/>
    <w:uiPriority w:val="99"/>
    <w:rPr>
      <w:rFonts w:ascii="Times New Roman" w:eastAsia="Times New Roman" w:hAnsi="Times New Roman" w:cs="Times New Roman"/>
      <w:sz w:val="24"/>
      <w:szCs w:val="20"/>
      <w:lang w:eastAsia="ru-RU"/>
    </w:rPr>
  </w:style>
  <w:style w:type="paragraph" w:styleId="39">
    <w:name w:val="Body Text 3"/>
    <w:basedOn w:val="a0"/>
    <w:link w:val="3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eastAsia="Times New Roman" w:hAnsi="Times New Roman"/>
      <w:b/>
      <w:i/>
      <w:szCs w:val="24"/>
      <w:lang w:eastAsia="ru-RU"/>
    </w:rPr>
  </w:style>
  <w:style w:type="character" w:customStyle="1" w:styleId="3a">
    <w:name w:val="Основной текст 3 Знак"/>
    <w:link w:val="39"/>
    <w:rPr>
      <w:rFonts w:ascii="Times New Roman" w:eastAsia="Times New Roman" w:hAnsi="Times New Roman" w:cs="Times New Roman"/>
      <w:b/>
      <w:i/>
      <w:szCs w:val="24"/>
      <w:lang w:eastAsia="ru-RU"/>
    </w:rPr>
  </w:style>
  <w:style w:type="character" w:styleId="afb">
    <w:name w:val="Hyperlink"/>
    <w:uiPriority w:val="99"/>
    <w:rPr>
      <w:rFonts w:cs="Times New Roman"/>
      <w:color w:val="0000FF"/>
      <w:u w:val="single"/>
    </w:rPr>
  </w:style>
  <w:style w:type="paragraph" w:styleId="afc">
    <w:name w:val="Note Heading"/>
    <w:basedOn w:val="a0"/>
    <w:next w:val="a0"/>
    <w:link w:val="afd"/>
    <w:uiPriority w:val="99"/>
    <w:pPr>
      <w:spacing w:after="60" w:line="240" w:lineRule="auto"/>
      <w:jc w:val="both"/>
    </w:pPr>
    <w:rPr>
      <w:rFonts w:ascii="Times New Roman" w:eastAsia="Times New Roman" w:hAnsi="Times New Roman"/>
      <w:sz w:val="24"/>
      <w:szCs w:val="24"/>
      <w:lang w:eastAsia="ru-RU"/>
    </w:rPr>
  </w:style>
  <w:style w:type="character" w:customStyle="1" w:styleId="afd">
    <w:name w:val="Заголовок записки Знак"/>
    <w:link w:val="afc"/>
    <w:uiPriority w:val="99"/>
    <w:rPr>
      <w:rFonts w:ascii="Times New Roman" w:eastAsia="Times New Roman" w:hAnsi="Times New Roman" w:cs="Times New Roman"/>
      <w:sz w:val="24"/>
      <w:szCs w:val="24"/>
      <w:lang w:eastAsia="ru-RU"/>
    </w:rPr>
  </w:style>
  <w:style w:type="paragraph" w:customStyle="1" w:styleId="10">
    <w:name w:val="Стиль1"/>
    <w:basedOn w:val="a0"/>
    <w:link w:val="17"/>
    <w:qFormat/>
    <w:pPr>
      <w:keepNext/>
      <w:keepLines/>
      <w:widowControl w:val="0"/>
      <w:numPr>
        <w:numId w:val="6"/>
      </w:numPr>
      <w:suppressLineNumbers/>
      <w:spacing w:after="60" w:line="240" w:lineRule="auto"/>
    </w:pPr>
    <w:rPr>
      <w:rFonts w:ascii="Times New Roman" w:eastAsia="Times New Roman" w:hAnsi="Times New Roman"/>
      <w:b/>
      <w:sz w:val="28"/>
      <w:szCs w:val="24"/>
      <w:lang w:eastAsia="ru-RU"/>
    </w:rPr>
  </w:style>
  <w:style w:type="paragraph" w:customStyle="1" w:styleId="2a">
    <w:name w:val="Стиль2"/>
    <w:basedOn w:val="27"/>
    <w:link w:val="2b"/>
    <w:qFormat/>
    <w:pPr>
      <w:keepNext/>
      <w:keepLines/>
      <w:widowControl w:val="0"/>
      <w:suppressLineNumbers/>
      <w:tabs>
        <w:tab w:val="clear" w:pos="643"/>
        <w:tab w:val="num" w:pos="432"/>
      </w:tabs>
      <w:ind w:left="709" w:hanging="709"/>
    </w:pPr>
    <w:rPr>
      <w:b/>
    </w:rPr>
  </w:style>
  <w:style w:type="paragraph" w:customStyle="1" w:styleId="30">
    <w:name w:val="Стиль3"/>
    <w:basedOn w:val="2c"/>
    <w:link w:val="3b"/>
    <w:uiPriority w:val="99"/>
    <w:pPr>
      <w:widowControl w:val="0"/>
      <w:numPr>
        <w:ilvl w:val="2"/>
        <w:numId w:val="6"/>
      </w:numPr>
      <w:spacing w:after="0" w:line="240" w:lineRule="auto"/>
      <w:jc w:val="both"/>
    </w:pPr>
    <w:rPr>
      <w:sz w:val="24"/>
      <w:lang w:eastAsia="ru-RU"/>
    </w:rPr>
  </w:style>
  <w:style w:type="paragraph" w:styleId="2c">
    <w:name w:val="Body Text Indent 2"/>
    <w:basedOn w:val="a0"/>
    <w:link w:val="2d"/>
    <w:uiPriority w:val="99"/>
    <w:pPr>
      <w:spacing w:after="160" w:line="240" w:lineRule="exact"/>
    </w:pPr>
    <w:rPr>
      <w:rFonts w:ascii="Times New Roman" w:eastAsia="Times New Roman" w:hAnsi="Times New Roman"/>
      <w:sz w:val="20"/>
      <w:szCs w:val="20"/>
      <w:lang w:eastAsia="zh-CN"/>
    </w:rPr>
  </w:style>
  <w:style w:type="character" w:customStyle="1" w:styleId="2d">
    <w:name w:val="Основной текст с отступом 2 Знак"/>
    <w:link w:val="2c"/>
    <w:rPr>
      <w:rFonts w:ascii="Times New Roman" w:eastAsia="Times New Roman" w:hAnsi="Times New Roman" w:cs="Times New Roman"/>
      <w:sz w:val="20"/>
      <w:szCs w:val="20"/>
      <w:lang w:eastAsia="zh-CN"/>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afe">
    <w:name w:val="Пункт"/>
    <w:basedOn w:val="a0"/>
    <w:uiPriority w:val="99"/>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f">
    <w:name w:val="Таблица шапка"/>
    <w:basedOn w:val="a0"/>
    <w:uiPriority w:val="99"/>
    <w:pPr>
      <w:keepNext/>
      <w:spacing w:before="40" w:after="40" w:line="240" w:lineRule="auto"/>
      <w:ind w:left="57" w:right="57"/>
    </w:pPr>
    <w:rPr>
      <w:rFonts w:ascii="Times New Roman" w:eastAsia="Times New Roman" w:hAnsi="Times New Roman"/>
      <w:sz w:val="18"/>
      <w:szCs w:val="18"/>
      <w:lang w:eastAsia="ru-RU"/>
    </w:rPr>
  </w:style>
  <w:style w:type="paragraph" w:customStyle="1" w:styleId="aff0">
    <w:name w:val="Таблица текст"/>
    <w:basedOn w:val="a0"/>
    <w:uiPriority w:val="99"/>
    <w:pPr>
      <w:spacing w:before="40" w:after="40" w:line="240" w:lineRule="auto"/>
      <w:ind w:left="57" w:right="57"/>
    </w:pPr>
    <w:rPr>
      <w:rFonts w:ascii="Times New Roman" w:eastAsia="Times New Roman" w:hAnsi="Times New Roman"/>
      <w:lang w:eastAsia="ru-RU"/>
    </w:rPr>
  </w:style>
  <w:style w:type="paragraph" w:customStyle="1" w:styleId="aff1">
    <w:name w:val="пункт"/>
    <w:basedOn w:val="a0"/>
    <w:uiPriority w:val="99"/>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f2">
    <w:name w:val="footnote text"/>
    <w:basedOn w:val="a0"/>
    <w:link w:val="aff3"/>
    <w:uiPriority w:val="99"/>
    <w:pPr>
      <w:spacing w:after="60" w:line="240" w:lineRule="auto"/>
      <w:jc w:val="both"/>
    </w:pPr>
    <w:rPr>
      <w:rFonts w:ascii="Times New Roman" w:eastAsia="Times New Roman" w:hAnsi="Times New Roman"/>
      <w:sz w:val="24"/>
      <w:szCs w:val="24"/>
      <w:lang w:eastAsia="ru-RU"/>
    </w:rPr>
  </w:style>
  <w:style w:type="character" w:customStyle="1" w:styleId="aff3">
    <w:name w:val="Текст сноски Знак"/>
    <w:link w:val="aff2"/>
    <w:uiPriority w:val="99"/>
    <w:rPr>
      <w:rFonts w:ascii="Times New Roman" w:eastAsia="Times New Roman" w:hAnsi="Times New Roman" w:cs="Times New Roman"/>
      <w:sz w:val="24"/>
      <w:szCs w:val="24"/>
      <w:lang w:eastAsia="ru-RU"/>
    </w:rPr>
  </w:style>
  <w:style w:type="character" w:customStyle="1" w:styleId="aff4">
    <w:name w:val="Знак Знак Знак"/>
    <w:uiPriority w:val="99"/>
    <w:semiHidden/>
    <w:rPr>
      <w:rFonts w:cs="Times New Roman"/>
      <w:sz w:val="24"/>
      <w:szCs w:val="24"/>
      <w:lang w:val="ru-RU" w:eastAsia="ru-RU" w:bidi="ar-SA"/>
    </w:rPr>
  </w:style>
  <w:style w:type="character" w:styleId="aff5">
    <w:name w:val="footnote reference"/>
    <w:rPr>
      <w:rFonts w:cs="Times New Roman"/>
      <w:vertAlign w:val="superscript"/>
    </w:rPr>
  </w:style>
  <w:style w:type="paragraph" w:styleId="3c">
    <w:name w:val="toc 3"/>
    <w:basedOn w:val="a0"/>
    <w:next w:val="a0"/>
    <w:uiPriority w:val="39"/>
    <w:pPr>
      <w:tabs>
        <w:tab w:val="left" w:pos="1200"/>
        <w:tab w:val="right" w:leader="dot" w:pos="10260"/>
      </w:tabs>
      <w:spacing w:after="0" w:line="240" w:lineRule="auto"/>
      <w:ind w:left="360"/>
    </w:pPr>
    <w:rPr>
      <w:rFonts w:ascii="Times New Roman" w:eastAsia="Times New Roman" w:hAnsi="Times New Roman"/>
      <w:sz w:val="24"/>
      <w:szCs w:val="24"/>
      <w:lang w:eastAsia="ru-RU"/>
    </w:rPr>
  </w:style>
  <w:style w:type="paragraph" w:customStyle="1" w:styleId="ConsPlusNonformat">
    <w:name w:val="ConsPlusNonformat"/>
    <w:rPr>
      <w:rFonts w:ascii="Courier New" w:eastAsia="Times New Roman" w:hAnsi="Courier New" w:cs="Courier New"/>
    </w:rPr>
  </w:style>
  <w:style w:type="paragraph" w:customStyle="1" w:styleId="230">
    <w:name w:val="Знак Знак23 Знак Знак Знак"/>
    <w:basedOn w:val="a0"/>
    <w:uiPriority w:val="99"/>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pPr>
      <w:spacing w:after="160" w:line="240" w:lineRule="exact"/>
    </w:pPr>
    <w:rPr>
      <w:rFonts w:ascii="Times New Roman" w:eastAsia="Times New Roman" w:hAnsi="Times New Roman"/>
      <w:sz w:val="20"/>
      <w:szCs w:val="20"/>
      <w:lang w:eastAsia="zh-CN"/>
    </w:rPr>
  </w:style>
  <w:style w:type="paragraph" w:customStyle="1" w:styleId="aff6">
    <w:name w:val="Знак Знак Знак Знак Знак Знак Знак"/>
    <w:basedOn w:val="a0"/>
    <w:uiPriority w:val="99"/>
    <w:pPr>
      <w:spacing w:after="160" w:line="240" w:lineRule="exact"/>
    </w:pPr>
    <w:rPr>
      <w:rFonts w:ascii="Times New Roman" w:eastAsia="Times New Roman" w:hAnsi="Times New Roman"/>
      <w:sz w:val="20"/>
      <w:szCs w:val="20"/>
      <w:lang w:eastAsia="zh-CN"/>
    </w:rPr>
  </w:style>
  <w:style w:type="paragraph" w:customStyle="1" w:styleId="18">
    <w:name w:val="Список многоуровневый 1"/>
    <w:basedOn w:val="a0"/>
    <w:uiPriority w:val="99"/>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5">
    <w:name w:val="toc 4"/>
    <w:basedOn w:val="a0"/>
    <w:next w:val="a0"/>
    <w:uiPriority w:val="99"/>
    <w:semiHidden/>
    <w:pPr>
      <w:spacing w:after="0" w:line="240" w:lineRule="auto"/>
      <w:ind w:left="720"/>
    </w:pPr>
    <w:rPr>
      <w:rFonts w:ascii="Times New Roman" w:eastAsia="Times New Roman" w:hAnsi="Times New Roman"/>
      <w:sz w:val="24"/>
      <w:szCs w:val="24"/>
      <w:lang w:eastAsia="ru-RU"/>
    </w:rPr>
  </w:style>
  <w:style w:type="paragraph" w:styleId="53">
    <w:name w:val="toc 5"/>
    <w:basedOn w:val="a0"/>
    <w:next w:val="a0"/>
    <w:uiPriority w:val="99"/>
    <w:semiHidden/>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uiPriority w:val="99"/>
    <w:semiHidden/>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uiPriority w:val="99"/>
    <w:semiHidden/>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uiPriority w:val="99"/>
    <w:semiHidden/>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uiPriority w:val="99"/>
    <w:semiHidden/>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uiPriority w:val="99"/>
    <w:pPr>
      <w:spacing w:before="60" w:after="60" w:line="240" w:lineRule="auto"/>
    </w:pPr>
    <w:rPr>
      <w:rFonts w:ascii="Times New Roman" w:eastAsia="Times New Roman" w:hAnsi="Times New Roman"/>
      <w:sz w:val="20"/>
      <w:szCs w:val="20"/>
      <w:lang w:eastAsia="zh-CN"/>
    </w:rPr>
  </w:style>
  <w:style w:type="paragraph" w:styleId="aff7">
    <w:name w:val="Balloon Text"/>
    <w:basedOn w:val="a0"/>
    <w:link w:val="aff8"/>
    <w:uiPriority w:val="99"/>
    <w:pPr>
      <w:spacing w:after="0" w:line="240" w:lineRule="auto"/>
      <w:jc w:val="both"/>
    </w:pPr>
    <w:rPr>
      <w:rFonts w:ascii="Tahoma" w:eastAsia="Times New Roman" w:hAnsi="Tahoma" w:cs="Tahoma"/>
      <w:sz w:val="16"/>
      <w:szCs w:val="16"/>
      <w:lang w:eastAsia="ru-RU"/>
    </w:rPr>
  </w:style>
  <w:style w:type="character" w:customStyle="1" w:styleId="aff8">
    <w:name w:val="Текст выноски Знак"/>
    <w:link w:val="aff7"/>
    <w:uiPriority w:val="99"/>
    <w:rPr>
      <w:rFonts w:ascii="Tahoma" w:eastAsia="Times New Roman" w:hAnsi="Tahoma" w:cs="Tahoma"/>
      <w:sz w:val="16"/>
      <w:szCs w:val="16"/>
      <w:lang w:eastAsia="ru-RU"/>
    </w:rPr>
  </w:style>
  <w:style w:type="character" w:customStyle="1" w:styleId="H2">
    <w:name w:val="H2 Знак Знак"/>
    <w:uiPriority w:val="99"/>
    <w:rPr>
      <w:rFonts w:cs="Times New Roman"/>
      <w:b/>
      <w:bCs/>
      <w:sz w:val="30"/>
      <w:szCs w:val="30"/>
      <w:lang w:val="ru-RU" w:eastAsia="ru-RU" w:bidi="ar-SA"/>
    </w:rPr>
  </w:style>
  <w:style w:type="character" w:customStyle="1" w:styleId="290">
    <w:name w:val="Знак Знак29"/>
    <w:uiPriority w:val="99"/>
    <w:rPr>
      <w:rFonts w:ascii="Cambria" w:hAnsi="Cambria" w:cs="Times New Roman"/>
      <w:b/>
      <w:bCs/>
      <w:sz w:val="26"/>
      <w:szCs w:val="26"/>
      <w:lang w:val="ru-RU" w:eastAsia="en-US" w:bidi="ar-SA"/>
    </w:rPr>
  </w:style>
  <w:style w:type="character" w:customStyle="1" w:styleId="280">
    <w:name w:val="Знак Знак28"/>
    <w:uiPriority w:val="99"/>
    <w:rPr>
      <w:rFonts w:ascii="Arial" w:hAnsi="Arial" w:cs="Arial"/>
      <w:sz w:val="24"/>
      <w:szCs w:val="24"/>
      <w:lang w:val="ru-RU" w:eastAsia="ru-RU" w:bidi="ar-SA"/>
    </w:rPr>
  </w:style>
  <w:style w:type="character" w:customStyle="1" w:styleId="270">
    <w:name w:val="Знак Знак27"/>
    <w:uiPriority w:val="99"/>
    <w:rPr>
      <w:rFonts w:cs="Times New Roman"/>
      <w:sz w:val="22"/>
      <w:szCs w:val="22"/>
      <w:lang w:val="ru-RU" w:eastAsia="ru-RU" w:bidi="ar-SA"/>
    </w:rPr>
  </w:style>
  <w:style w:type="character" w:customStyle="1" w:styleId="260">
    <w:name w:val="Знак Знак26"/>
    <w:uiPriority w:val="99"/>
    <w:rPr>
      <w:rFonts w:cs="Times New Roman"/>
      <w:i/>
      <w:iCs/>
      <w:sz w:val="22"/>
      <w:szCs w:val="22"/>
      <w:lang w:val="ru-RU" w:eastAsia="ru-RU" w:bidi="ar-SA"/>
    </w:rPr>
  </w:style>
  <w:style w:type="character" w:customStyle="1" w:styleId="250">
    <w:name w:val="Знак Знак25"/>
    <w:uiPriority w:val="99"/>
    <w:rPr>
      <w:rFonts w:ascii="Arial" w:hAnsi="Arial" w:cs="Arial"/>
      <w:lang w:val="ru-RU" w:eastAsia="ru-RU" w:bidi="ar-SA"/>
    </w:rPr>
  </w:style>
  <w:style w:type="character" w:customStyle="1" w:styleId="240">
    <w:name w:val="Знак Знак24"/>
    <w:uiPriority w:val="99"/>
    <w:rPr>
      <w:rFonts w:ascii="Arial" w:hAnsi="Arial" w:cs="Arial"/>
      <w:i/>
      <w:iCs/>
      <w:lang w:val="ru-RU" w:eastAsia="ru-RU" w:bidi="ar-SA"/>
    </w:rPr>
  </w:style>
  <w:style w:type="character" w:customStyle="1" w:styleId="232">
    <w:name w:val="Знак Знак23"/>
    <w:uiPriority w:val="99"/>
    <w:rPr>
      <w:rFonts w:ascii="Arial" w:hAnsi="Arial" w:cs="Arial"/>
      <w:b/>
      <w:bCs/>
      <w:i/>
      <w:iCs/>
      <w:sz w:val="18"/>
      <w:szCs w:val="18"/>
      <w:lang w:val="ru-RU" w:eastAsia="ru-RU" w:bidi="ar-SA"/>
    </w:rPr>
  </w:style>
  <w:style w:type="paragraph" w:styleId="HTML">
    <w:name w:val="HTML Address"/>
    <w:basedOn w:val="a0"/>
    <w:link w:val="HTML0"/>
    <w:uiPriority w:val="99"/>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Pr>
      <w:rFonts w:ascii="Courier New" w:eastAsia="Times New Roman" w:hAnsi="Courier New" w:cs="Times New Roman"/>
      <w:sz w:val="20"/>
      <w:szCs w:val="20"/>
      <w:lang w:eastAsia="ru-RU"/>
    </w:rPr>
  </w:style>
  <w:style w:type="paragraph" w:styleId="aff9">
    <w:name w:val="Normal (Web)"/>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styleId="affa">
    <w:name w:val="Normal Indent"/>
    <w:basedOn w:val="a0"/>
    <w:uiPriority w:val="99"/>
    <w:pPr>
      <w:spacing w:after="60" w:line="240" w:lineRule="auto"/>
      <w:ind w:left="708"/>
      <w:jc w:val="both"/>
    </w:pPr>
    <w:rPr>
      <w:rFonts w:ascii="Times New Roman" w:eastAsia="Times New Roman" w:hAnsi="Times New Roman"/>
      <w:sz w:val="24"/>
      <w:szCs w:val="24"/>
      <w:lang w:eastAsia="ru-RU"/>
    </w:rPr>
  </w:style>
  <w:style w:type="paragraph" w:styleId="affb">
    <w:name w:val="envelope address"/>
    <w:basedOn w:val="a0"/>
    <w:uiPriority w:val="99"/>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e">
    <w:name w:val="envelope return"/>
    <w:basedOn w:val="a0"/>
    <w:uiPriority w:val="99"/>
    <w:pPr>
      <w:spacing w:after="60" w:line="240" w:lineRule="auto"/>
      <w:jc w:val="both"/>
    </w:pPr>
    <w:rPr>
      <w:rFonts w:ascii="Arial" w:eastAsia="Times New Roman" w:hAnsi="Arial" w:cs="Arial"/>
      <w:sz w:val="20"/>
      <w:szCs w:val="20"/>
      <w:lang w:eastAsia="ru-RU"/>
    </w:rPr>
  </w:style>
  <w:style w:type="paragraph" w:styleId="affc">
    <w:name w:val="List"/>
    <w:basedOn w:val="a0"/>
    <w:uiPriority w:val="99"/>
    <w:pPr>
      <w:spacing w:after="60" w:line="240" w:lineRule="auto"/>
      <w:ind w:left="283" w:hanging="283"/>
      <w:jc w:val="both"/>
    </w:pPr>
    <w:rPr>
      <w:rFonts w:ascii="Times New Roman" w:eastAsia="Times New Roman" w:hAnsi="Times New Roman"/>
      <w:sz w:val="24"/>
      <w:szCs w:val="24"/>
      <w:lang w:eastAsia="ru-RU"/>
    </w:rPr>
  </w:style>
  <w:style w:type="paragraph" w:styleId="affd">
    <w:name w:val="List Bullet"/>
    <w:basedOn w:val="a0"/>
    <w:uiPriority w:val="99"/>
    <w:pPr>
      <w:widowControl w:val="0"/>
      <w:spacing w:after="60" w:line="240" w:lineRule="auto"/>
      <w:jc w:val="both"/>
    </w:pPr>
    <w:rPr>
      <w:rFonts w:ascii="Times New Roman" w:eastAsia="Times New Roman" w:hAnsi="Times New Roman"/>
      <w:sz w:val="24"/>
      <w:szCs w:val="24"/>
      <w:lang w:eastAsia="ru-RU"/>
    </w:rPr>
  </w:style>
  <w:style w:type="paragraph" w:styleId="2f">
    <w:name w:val="List 2"/>
    <w:basedOn w:val="a0"/>
    <w:uiPriority w:val="99"/>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pPr>
      <w:spacing w:after="60" w:line="240" w:lineRule="auto"/>
      <w:ind w:left="849" w:hanging="283"/>
      <w:jc w:val="both"/>
    </w:pPr>
    <w:rPr>
      <w:rFonts w:ascii="Times New Roman" w:eastAsia="Times New Roman" w:hAnsi="Times New Roman"/>
      <w:sz w:val="24"/>
      <w:szCs w:val="24"/>
      <w:lang w:eastAsia="ru-RU"/>
    </w:rPr>
  </w:style>
  <w:style w:type="paragraph" w:styleId="46">
    <w:name w:val="List 4"/>
    <w:basedOn w:val="a0"/>
    <w:uiPriority w:val="99"/>
    <w:pPr>
      <w:spacing w:after="60" w:line="240" w:lineRule="auto"/>
      <w:ind w:left="1132" w:hanging="283"/>
      <w:jc w:val="both"/>
    </w:pPr>
    <w:rPr>
      <w:rFonts w:ascii="Times New Roman" w:eastAsia="Times New Roman" w:hAnsi="Times New Roman"/>
      <w:sz w:val="24"/>
      <w:szCs w:val="24"/>
      <w:lang w:eastAsia="ru-RU"/>
    </w:rPr>
  </w:style>
  <w:style w:type="paragraph" w:styleId="54">
    <w:name w:val="List 5"/>
    <w:basedOn w:val="a0"/>
    <w:uiPriority w:val="99"/>
    <w:pPr>
      <w:spacing w:after="60" w:line="240" w:lineRule="auto"/>
      <w:ind w:left="1415" w:hanging="283"/>
      <w:jc w:val="both"/>
    </w:pPr>
    <w:rPr>
      <w:rFonts w:ascii="Times New Roman" w:eastAsia="Times New Roman" w:hAnsi="Times New Roman"/>
      <w:sz w:val="24"/>
      <w:szCs w:val="24"/>
      <w:lang w:eastAsia="ru-RU"/>
    </w:rPr>
  </w:style>
  <w:style w:type="paragraph" w:styleId="55">
    <w:name w:val="List Number 5"/>
    <w:basedOn w:val="a0"/>
    <w:uiPriority w:val="99"/>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rPr>
      <w:rFonts w:ascii="Cambria" w:hAnsi="Cambria" w:cs="Times New Roman"/>
      <w:b/>
      <w:bCs/>
      <w:sz w:val="32"/>
      <w:szCs w:val="32"/>
      <w:lang w:bidi="ar-SA"/>
    </w:rPr>
  </w:style>
  <w:style w:type="paragraph" w:styleId="affe">
    <w:name w:val="Title"/>
    <w:basedOn w:val="a0"/>
    <w:link w:val="afff"/>
    <w:qFormat/>
    <w:pPr>
      <w:widowControl w:val="0"/>
      <w:spacing w:before="240" w:after="60" w:line="240" w:lineRule="auto"/>
      <w:jc w:val="center"/>
      <w:outlineLvl w:val="0"/>
    </w:pPr>
    <w:rPr>
      <w:rFonts w:ascii="Cambria" w:eastAsia="Times New Roman" w:hAnsi="Cambria"/>
      <w:b/>
      <w:bCs/>
      <w:sz w:val="32"/>
      <w:szCs w:val="32"/>
      <w:lang w:eastAsia="ru-RU"/>
    </w:rPr>
  </w:style>
  <w:style w:type="character" w:customStyle="1" w:styleId="afff">
    <w:name w:val="Заголовок Знак"/>
    <w:link w:val="affe"/>
    <w:rPr>
      <w:rFonts w:ascii="Cambria" w:eastAsia="Times New Roman" w:hAnsi="Cambria" w:cs="Times New Roman"/>
      <w:b/>
      <w:bCs/>
      <w:sz w:val="32"/>
      <w:szCs w:val="32"/>
      <w:lang w:eastAsia="ru-RU"/>
    </w:rPr>
  </w:style>
  <w:style w:type="paragraph" w:styleId="afff0">
    <w:name w:val="Closing"/>
    <w:basedOn w:val="a0"/>
    <w:link w:val="afff1"/>
    <w:uiPriority w:val="99"/>
    <w:pPr>
      <w:spacing w:after="60" w:line="240" w:lineRule="auto"/>
      <w:ind w:left="4252"/>
      <w:jc w:val="both"/>
    </w:pPr>
    <w:rPr>
      <w:rFonts w:ascii="Times New Roman" w:eastAsia="Times New Roman" w:hAnsi="Times New Roman"/>
      <w:sz w:val="24"/>
      <w:szCs w:val="24"/>
      <w:lang w:eastAsia="ru-RU"/>
    </w:rPr>
  </w:style>
  <w:style w:type="character" w:customStyle="1" w:styleId="afff1">
    <w:name w:val="Прощание Знак"/>
    <w:link w:val="afff0"/>
    <w:uiPriority w:val="99"/>
    <w:rPr>
      <w:rFonts w:ascii="Times New Roman" w:eastAsia="Times New Roman" w:hAnsi="Times New Roman" w:cs="Times New Roman"/>
      <w:sz w:val="24"/>
      <w:szCs w:val="24"/>
      <w:lang w:eastAsia="ru-RU"/>
    </w:rPr>
  </w:style>
  <w:style w:type="paragraph" w:styleId="afff2">
    <w:name w:val="Signature"/>
    <w:basedOn w:val="a0"/>
    <w:link w:val="afff3"/>
    <w:uiPriority w:val="99"/>
    <w:pPr>
      <w:spacing w:after="60" w:line="240" w:lineRule="auto"/>
      <w:ind w:left="4252"/>
      <w:jc w:val="both"/>
    </w:pPr>
    <w:rPr>
      <w:rFonts w:ascii="Times New Roman" w:eastAsia="Times New Roman" w:hAnsi="Times New Roman"/>
      <w:sz w:val="24"/>
      <w:szCs w:val="24"/>
      <w:lang w:eastAsia="ru-RU"/>
    </w:rPr>
  </w:style>
  <w:style w:type="character" w:customStyle="1" w:styleId="afff3">
    <w:name w:val="Подпись Знак"/>
    <w:link w:val="afff2"/>
    <w:uiPriority w:val="99"/>
    <w:rPr>
      <w:rFonts w:ascii="Times New Roman" w:eastAsia="Times New Roman" w:hAnsi="Times New Roman" w:cs="Times New Roman"/>
      <w:sz w:val="24"/>
      <w:szCs w:val="24"/>
      <w:lang w:eastAsia="ru-RU"/>
    </w:rPr>
  </w:style>
  <w:style w:type="paragraph" w:styleId="afff4">
    <w:name w:val="List Continue"/>
    <w:basedOn w:val="a0"/>
    <w:uiPriority w:val="99"/>
    <w:pPr>
      <w:spacing w:after="120" w:line="240" w:lineRule="auto"/>
      <w:ind w:left="283"/>
      <w:jc w:val="both"/>
    </w:pPr>
    <w:rPr>
      <w:rFonts w:ascii="Times New Roman" w:eastAsia="Times New Roman" w:hAnsi="Times New Roman"/>
      <w:sz w:val="24"/>
      <w:szCs w:val="24"/>
      <w:lang w:eastAsia="ru-RU"/>
    </w:rPr>
  </w:style>
  <w:style w:type="paragraph" w:styleId="2f0">
    <w:name w:val="List Continue 2"/>
    <w:basedOn w:val="a0"/>
    <w:uiPriority w:val="99"/>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pPr>
      <w:spacing w:after="120" w:line="240" w:lineRule="auto"/>
      <w:ind w:left="849"/>
      <w:jc w:val="both"/>
    </w:pPr>
    <w:rPr>
      <w:rFonts w:ascii="Times New Roman" w:eastAsia="Times New Roman" w:hAnsi="Times New Roman"/>
      <w:sz w:val="24"/>
      <w:szCs w:val="24"/>
      <w:lang w:eastAsia="ru-RU"/>
    </w:rPr>
  </w:style>
  <w:style w:type="paragraph" w:styleId="47">
    <w:name w:val="List Continue 4"/>
    <w:basedOn w:val="a0"/>
    <w:uiPriority w:val="99"/>
    <w:pPr>
      <w:spacing w:after="120" w:line="240" w:lineRule="auto"/>
      <w:ind w:left="1132"/>
      <w:jc w:val="both"/>
    </w:pPr>
    <w:rPr>
      <w:rFonts w:ascii="Times New Roman" w:eastAsia="Times New Roman" w:hAnsi="Times New Roman"/>
      <w:sz w:val="24"/>
      <w:szCs w:val="24"/>
      <w:lang w:eastAsia="ru-RU"/>
    </w:rPr>
  </w:style>
  <w:style w:type="paragraph" w:styleId="56">
    <w:name w:val="List Continue 5"/>
    <w:basedOn w:val="a0"/>
    <w:uiPriority w:val="99"/>
    <w:pPr>
      <w:spacing w:after="120" w:line="240" w:lineRule="auto"/>
      <w:ind w:left="1415"/>
      <w:jc w:val="both"/>
    </w:pPr>
    <w:rPr>
      <w:rFonts w:ascii="Times New Roman" w:eastAsia="Times New Roman" w:hAnsi="Times New Roman"/>
      <w:sz w:val="24"/>
      <w:szCs w:val="24"/>
      <w:lang w:eastAsia="ru-RU"/>
    </w:rPr>
  </w:style>
  <w:style w:type="paragraph" w:styleId="afff5">
    <w:name w:val="Message Header"/>
    <w:basedOn w:val="a0"/>
    <w:link w:val="afff6"/>
    <w:uiPriority w:val="99"/>
    <w:pPr>
      <w:pBdr>
        <w:top w:val="single" w:sz="6" w:space="1" w:color="000000"/>
        <w:left w:val="single" w:sz="6" w:space="1" w:color="000000"/>
        <w:bottom w:val="single" w:sz="6" w:space="1" w:color="000000"/>
        <w:right w:val="single" w:sz="6" w:space="1" w:color="000000"/>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6">
    <w:name w:val="Шапка Знак"/>
    <w:link w:val="afff5"/>
    <w:uiPriority w:val="99"/>
    <w:rPr>
      <w:rFonts w:ascii="Arial" w:eastAsia="Times New Roman" w:hAnsi="Arial" w:cs="Times New Roman"/>
      <w:sz w:val="24"/>
      <w:szCs w:val="24"/>
      <w:shd w:val="pct20" w:color="auto" w:fill="auto"/>
      <w:lang w:eastAsia="ru-RU"/>
    </w:rPr>
  </w:style>
  <w:style w:type="character" w:customStyle="1" w:styleId="112">
    <w:name w:val="Знак Знак11"/>
    <w:uiPriority w:val="99"/>
    <w:rPr>
      <w:rFonts w:ascii="Arial" w:hAnsi="Arial" w:cs="Times New Roman"/>
      <w:sz w:val="24"/>
      <w:szCs w:val="24"/>
      <w:lang w:eastAsia="ru-RU" w:bidi="ar-SA"/>
    </w:rPr>
  </w:style>
  <w:style w:type="paragraph" w:styleId="afff7">
    <w:name w:val="Salutation"/>
    <w:basedOn w:val="a0"/>
    <w:next w:val="a0"/>
    <w:link w:val="afff8"/>
    <w:uiPriority w:val="99"/>
    <w:pPr>
      <w:spacing w:after="60" w:line="240" w:lineRule="auto"/>
      <w:jc w:val="both"/>
    </w:pPr>
    <w:rPr>
      <w:rFonts w:ascii="Times New Roman" w:eastAsia="Times New Roman" w:hAnsi="Times New Roman"/>
      <w:sz w:val="24"/>
      <w:szCs w:val="24"/>
      <w:lang w:eastAsia="ru-RU"/>
    </w:rPr>
  </w:style>
  <w:style w:type="character" w:customStyle="1" w:styleId="afff8">
    <w:name w:val="Приветствие Знак"/>
    <w:link w:val="afff7"/>
    <w:uiPriority w:val="99"/>
    <w:rPr>
      <w:rFonts w:ascii="Times New Roman" w:eastAsia="Times New Roman" w:hAnsi="Times New Roman" w:cs="Times New Roman"/>
      <w:sz w:val="24"/>
      <w:szCs w:val="24"/>
      <w:lang w:eastAsia="ru-RU"/>
    </w:rPr>
  </w:style>
  <w:style w:type="character" w:customStyle="1" w:styleId="92">
    <w:name w:val="Знак Знак9"/>
    <w:uiPriority w:val="99"/>
    <w:rPr>
      <w:rFonts w:cs="Times New Roman"/>
      <w:sz w:val="24"/>
      <w:szCs w:val="24"/>
      <w:lang w:eastAsia="ru-RU" w:bidi="ar-SA"/>
    </w:rPr>
  </w:style>
  <w:style w:type="paragraph" w:styleId="afff9">
    <w:name w:val="Date"/>
    <w:basedOn w:val="a0"/>
    <w:next w:val="a0"/>
    <w:link w:val="afffa"/>
    <w:uiPriority w:val="99"/>
    <w:pPr>
      <w:spacing w:after="60" w:line="240" w:lineRule="auto"/>
      <w:jc w:val="both"/>
    </w:pPr>
    <w:rPr>
      <w:rFonts w:ascii="Times New Roman" w:eastAsia="Times New Roman" w:hAnsi="Times New Roman"/>
      <w:sz w:val="24"/>
      <w:szCs w:val="24"/>
      <w:lang w:eastAsia="ru-RU"/>
    </w:rPr>
  </w:style>
  <w:style w:type="character" w:customStyle="1" w:styleId="afffa">
    <w:name w:val="Дата Знак"/>
    <w:link w:val="afff9"/>
    <w:uiPriority w:val="99"/>
    <w:rPr>
      <w:rFonts w:ascii="Times New Roman" w:eastAsia="Times New Roman" w:hAnsi="Times New Roman" w:cs="Times New Roman"/>
      <w:sz w:val="24"/>
      <w:szCs w:val="24"/>
      <w:lang w:eastAsia="ru-RU"/>
    </w:rPr>
  </w:style>
  <w:style w:type="paragraph" w:styleId="afffb">
    <w:name w:val="Body Text First Indent"/>
    <w:basedOn w:val="af2"/>
    <w:link w:val="afffc"/>
    <w:uiPriority w:val="99"/>
    <w:pPr>
      <w:ind w:firstLine="210"/>
    </w:pPr>
    <w:rPr>
      <w:szCs w:val="24"/>
    </w:rPr>
  </w:style>
  <w:style w:type="character" w:customStyle="1" w:styleId="afffc">
    <w:name w:val="Красная строка Знак"/>
    <w:link w:val="afffb"/>
    <w:uiPriority w:val="99"/>
    <w:rPr>
      <w:rFonts w:ascii="Times New Roman" w:eastAsia="Times New Roman" w:hAnsi="Times New Roman" w:cs="Times New Roman"/>
      <w:sz w:val="24"/>
      <w:szCs w:val="24"/>
      <w:lang w:eastAsia="ru-RU"/>
    </w:rPr>
  </w:style>
  <w:style w:type="paragraph" w:styleId="2f1">
    <w:name w:val="Body Text First Indent 2"/>
    <w:basedOn w:val="24"/>
    <w:link w:val="2f2"/>
    <w:uiPriority w:val="99"/>
    <w:pPr>
      <w:tabs>
        <w:tab w:val="clear" w:pos="567"/>
      </w:tabs>
      <w:spacing w:after="120"/>
      <w:ind w:left="283" w:firstLine="210"/>
    </w:pPr>
    <w:rPr>
      <w:szCs w:val="24"/>
    </w:rPr>
  </w:style>
  <w:style w:type="character" w:customStyle="1" w:styleId="2f2">
    <w:name w:val="Красная строка 2 Знак"/>
    <w:link w:val="2f1"/>
    <w:uiPriority w:val="99"/>
    <w:rPr>
      <w:rFonts w:ascii="Times New Roman" w:eastAsia="Times New Roman" w:hAnsi="Times New Roman" w:cs="Times New Roman"/>
      <w:sz w:val="24"/>
      <w:szCs w:val="24"/>
      <w:lang w:eastAsia="ru-RU"/>
    </w:rPr>
  </w:style>
  <w:style w:type="character" w:customStyle="1" w:styleId="57">
    <w:name w:val="Знак Знак5"/>
    <w:uiPriority w:val="99"/>
    <w:rPr>
      <w:rFonts w:cs="Times New Roman"/>
      <w:sz w:val="24"/>
      <w:szCs w:val="24"/>
      <w:lang w:eastAsia="ru-RU" w:bidi="ar-SA"/>
    </w:rPr>
  </w:style>
  <w:style w:type="paragraph" w:styleId="afffd">
    <w:name w:val="Plain Text"/>
    <w:basedOn w:val="a0"/>
    <w:link w:val="afffe"/>
    <w:uiPriority w:val="99"/>
    <w:pPr>
      <w:spacing w:after="0" w:line="240" w:lineRule="auto"/>
    </w:pPr>
    <w:rPr>
      <w:rFonts w:ascii="Courier New" w:eastAsia="Times New Roman" w:hAnsi="Courier New"/>
      <w:sz w:val="20"/>
      <w:szCs w:val="20"/>
      <w:lang w:eastAsia="ru-RU"/>
    </w:rPr>
  </w:style>
  <w:style w:type="character" w:customStyle="1" w:styleId="afffe">
    <w:name w:val="Текст Знак"/>
    <w:link w:val="afffd"/>
    <w:uiPriority w:val="99"/>
    <w:rPr>
      <w:rFonts w:ascii="Courier New" w:eastAsia="Times New Roman" w:hAnsi="Courier New" w:cs="Times New Roman"/>
      <w:sz w:val="20"/>
      <w:szCs w:val="20"/>
      <w:lang w:eastAsia="ru-RU"/>
    </w:rPr>
  </w:style>
  <w:style w:type="paragraph" w:styleId="affff">
    <w:name w:val="E-mail Signature"/>
    <w:basedOn w:val="a0"/>
    <w:link w:val="affff0"/>
    <w:uiPriority w:val="99"/>
    <w:pPr>
      <w:spacing w:after="60" w:line="240" w:lineRule="auto"/>
      <w:jc w:val="both"/>
    </w:pPr>
    <w:rPr>
      <w:rFonts w:ascii="Times New Roman" w:eastAsia="Times New Roman" w:hAnsi="Times New Roman"/>
      <w:sz w:val="24"/>
      <w:szCs w:val="24"/>
      <w:lang w:eastAsia="ru-RU"/>
    </w:rPr>
  </w:style>
  <w:style w:type="character" w:customStyle="1" w:styleId="affff0">
    <w:name w:val="Электронная подпись Знак"/>
    <w:link w:val="affff"/>
    <w:uiPriority w:val="99"/>
    <w:rPr>
      <w:rFonts w:ascii="Times New Roman" w:eastAsia="Times New Roman" w:hAnsi="Times New Roman" w:cs="Times New Roman"/>
      <w:sz w:val="24"/>
      <w:szCs w:val="24"/>
      <w:lang w:eastAsia="ru-RU"/>
    </w:rPr>
  </w:style>
  <w:style w:type="paragraph" w:customStyle="1" w:styleId="Instruction">
    <w:name w:val="Instruction"/>
    <w:basedOn w:val="24"/>
    <w:uiPriority w:val="99"/>
    <w:semiHidden/>
    <w:pPr>
      <w:tabs>
        <w:tab w:val="clear" w:pos="567"/>
        <w:tab w:val="num" w:pos="360"/>
      </w:tabs>
      <w:spacing w:before="180"/>
      <w:ind w:left="360" w:hanging="360"/>
    </w:pPr>
    <w:rPr>
      <w:b/>
      <w:bCs/>
      <w:szCs w:val="24"/>
    </w:rPr>
  </w:style>
  <w:style w:type="paragraph" w:customStyle="1" w:styleId="affff1">
    <w:name w:val="текст таблицы"/>
    <w:basedOn w:val="a0"/>
    <w:uiPriority w:val="99"/>
    <w:semiHidden/>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Pr>
      <w:rFonts w:ascii="Arial" w:eastAsia="Times New Roman" w:hAnsi="Arial" w:cs="Arial"/>
    </w:rPr>
  </w:style>
  <w:style w:type="paragraph" w:customStyle="1" w:styleId="1CharChar">
    <w:name w:val="1 Знак Char Знак Char Знак"/>
    <w:basedOn w:val="a0"/>
    <w:uiPriority w:val="99"/>
    <w:pPr>
      <w:spacing w:after="160" w:line="240" w:lineRule="exact"/>
    </w:pPr>
    <w:rPr>
      <w:rFonts w:ascii="Times New Roman" w:eastAsia="Times New Roman" w:hAnsi="Times New Roman"/>
      <w:sz w:val="20"/>
      <w:szCs w:val="20"/>
      <w:lang w:eastAsia="zh-CN"/>
    </w:rPr>
  </w:style>
  <w:style w:type="paragraph" w:customStyle="1" w:styleId="affff2">
    <w:name w:val="Знак Знак Знак Знак"/>
    <w:basedOn w:val="a0"/>
    <w:uiPriority w:val="99"/>
    <w:pPr>
      <w:spacing w:after="160" w:line="240" w:lineRule="exact"/>
    </w:pPr>
    <w:rPr>
      <w:rFonts w:ascii="Times New Roman" w:eastAsia="Times New Roman" w:hAnsi="Times New Roman"/>
      <w:sz w:val="20"/>
      <w:szCs w:val="20"/>
      <w:lang w:eastAsia="zh-CN"/>
    </w:rPr>
  </w:style>
  <w:style w:type="paragraph" w:customStyle="1" w:styleId="affff3">
    <w:name w:val="Знак Знак Знак Знак Знак Знак"/>
    <w:basedOn w:val="a0"/>
    <w:uiPriority w:val="99"/>
    <w:pPr>
      <w:spacing w:after="160" w:line="240" w:lineRule="exact"/>
    </w:pPr>
    <w:rPr>
      <w:rFonts w:ascii="Times New Roman" w:eastAsia="Times New Roman" w:hAnsi="Times New Roman"/>
      <w:sz w:val="20"/>
      <w:szCs w:val="20"/>
      <w:lang w:eastAsia="zh-CN"/>
    </w:rPr>
  </w:style>
  <w:style w:type="character" w:styleId="affff4">
    <w:name w:val="annotation reference"/>
    <w:uiPriority w:val="99"/>
    <w:rPr>
      <w:rFonts w:cs="Times New Roman"/>
      <w:sz w:val="16"/>
      <w:szCs w:val="16"/>
    </w:rPr>
  </w:style>
  <w:style w:type="paragraph" w:styleId="affff5">
    <w:name w:val="annotation text"/>
    <w:basedOn w:val="a0"/>
    <w:link w:val="affff6"/>
    <w:uiPriority w:val="99"/>
    <w:pPr>
      <w:spacing w:after="0" w:line="240" w:lineRule="auto"/>
    </w:pPr>
    <w:rPr>
      <w:rFonts w:ascii="Times New Roman" w:eastAsia="Times New Roman" w:hAnsi="Times New Roman"/>
      <w:sz w:val="20"/>
      <w:szCs w:val="20"/>
      <w:lang w:eastAsia="ru-RU"/>
    </w:rPr>
  </w:style>
  <w:style w:type="character" w:customStyle="1" w:styleId="affff6">
    <w:name w:val="Текст примечания Знак"/>
    <w:link w:val="affff5"/>
    <w:uiPriority w:val="99"/>
    <w:rPr>
      <w:rFonts w:ascii="Times New Roman" w:eastAsia="Times New Roman" w:hAnsi="Times New Roman" w:cs="Times New Roman"/>
      <w:sz w:val="20"/>
      <w:szCs w:val="20"/>
      <w:lang w:eastAsia="ru-RU"/>
    </w:rPr>
  </w:style>
  <w:style w:type="paragraph" w:styleId="affff7">
    <w:name w:val="annotation subject"/>
    <w:basedOn w:val="affff5"/>
    <w:next w:val="affff5"/>
    <w:link w:val="affff8"/>
    <w:uiPriority w:val="99"/>
    <w:rPr>
      <w:b/>
      <w:bCs/>
    </w:rPr>
  </w:style>
  <w:style w:type="character" w:customStyle="1" w:styleId="affff8">
    <w:name w:val="Тема примечания Знак"/>
    <w:link w:val="affff7"/>
    <w:uiPriority w:val="99"/>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Pr>
      <w:color w:val="0000FF"/>
      <w:spacing w:val="0"/>
      <w:u w:val="single"/>
    </w:rPr>
  </w:style>
  <w:style w:type="table" w:styleId="affff9">
    <w:name w:val="Table Grid"/>
    <w:basedOn w:val="a2"/>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Pr>
      <w:rFonts w:cs="Times New Roman"/>
      <w:color w:val="808080"/>
    </w:rPr>
  </w:style>
  <w:style w:type="paragraph" w:styleId="affffa">
    <w:name w:val="endnote text"/>
    <w:basedOn w:val="a0"/>
    <w:link w:val="affffb"/>
    <w:uiPriority w:val="99"/>
    <w:pPr>
      <w:spacing w:after="0" w:line="240" w:lineRule="auto"/>
      <w:jc w:val="both"/>
    </w:pPr>
    <w:rPr>
      <w:rFonts w:ascii="Times New Roman" w:eastAsia="Times New Roman" w:hAnsi="Times New Roman"/>
      <w:sz w:val="20"/>
      <w:szCs w:val="20"/>
      <w:lang w:eastAsia="ru-RU"/>
    </w:rPr>
  </w:style>
  <w:style w:type="character" w:customStyle="1" w:styleId="affffb">
    <w:name w:val="Текст концевой сноски Знак"/>
    <w:link w:val="affffa"/>
    <w:uiPriority w:val="99"/>
    <w:rPr>
      <w:rFonts w:ascii="Times New Roman" w:eastAsia="Times New Roman" w:hAnsi="Times New Roman" w:cs="Times New Roman"/>
      <w:sz w:val="20"/>
      <w:szCs w:val="20"/>
      <w:lang w:eastAsia="ru-RU"/>
    </w:rPr>
  </w:style>
  <w:style w:type="character" w:styleId="affffc">
    <w:name w:val="endnote reference"/>
    <w:uiPriority w:val="99"/>
    <w:rPr>
      <w:rFonts w:cs="Times New Roman"/>
      <w:vertAlign w:val="superscript"/>
    </w:rPr>
  </w:style>
  <w:style w:type="character" w:styleId="affffd">
    <w:name w:val="Emphasis"/>
    <w:uiPriority w:val="99"/>
    <w:qFormat/>
    <w:rPr>
      <w:rFonts w:cs="Times New Roman"/>
      <w:i/>
      <w:iCs/>
    </w:rPr>
  </w:style>
  <w:style w:type="paragraph" w:styleId="affffe">
    <w:name w:val="Document Map"/>
    <w:basedOn w:val="a0"/>
    <w:link w:val="afffff"/>
    <w:uiPriority w:val="99"/>
    <w:pPr>
      <w:spacing w:after="0" w:line="240" w:lineRule="auto"/>
      <w:jc w:val="both"/>
    </w:pPr>
    <w:rPr>
      <w:rFonts w:ascii="Tahoma" w:eastAsia="Times New Roman" w:hAnsi="Tahoma" w:cs="Tahoma"/>
      <w:sz w:val="16"/>
      <w:szCs w:val="16"/>
      <w:lang w:eastAsia="ru-RU"/>
    </w:rPr>
  </w:style>
  <w:style w:type="character" w:customStyle="1" w:styleId="afffff">
    <w:name w:val="Схема документа Знак"/>
    <w:link w:val="affffe"/>
    <w:uiPriority w:val="99"/>
    <w:rPr>
      <w:rFonts w:ascii="Tahoma" w:eastAsia="Times New Roman" w:hAnsi="Tahoma" w:cs="Tahoma"/>
      <w:sz w:val="16"/>
      <w:szCs w:val="16"/>
      <w:lang w:eastAsia="ru-RU"/>
    </w:rPr>
  </w:style>
  <w:style w:type="paragraph" w:customStyle="1" w:styleId="NoSpacing1">
    <w:name w:val="No Spacing1"/>
    <w:uiPriority w:val="99"/>
    <w:rPr>
      <w:rFonts w:ascii="Times New Roman" w:eastAsia="Times New Roman" w:hAnsi="Times New Roman"/>
      <w:sz w:val="24"/>
      <w:szCs w:val="24"/>
    </w:rPr>
  </w:style>
  <w:style w:type="character" w:customStyle="1" w:styleId="19">
    <w:name w:val="Текст сноски Знак1"/>
    <w:uiPriority w:val="99"/>
    <w:semiHidden/>
    <w:rPr>
      <w:rFonts w:cs="Times New Roman"/>
      <w:sz w:val="24"/>
      <w:szCs w:val="24"/>
    </w:rPr>
  </w:style>
  <w:style w:type="paragraph" w:customStyle="1" w:styleId="a">
    <w:name w:val="Дефис"/>
    <w:basedOn w:val="ListParagraph1"/>
    <w:link w:val="afffff0"/>
    <w:uiPriority w:val="99"/>
    <w:pPr>
      <w:numPr>
        <w:numId w:val="1"/>
      </w:numPr>
    </w:pPr>
    <w:rPr>
      <w:szCs w:val="24"/>
      <w:lang w:val="en-US"/>
    </w:rPr>
  </w:style>
  <w:style w:type="character" w:customStyle="1" w:styleId="afffff0">
    <w:name w:val="Дефис Знак"/>
    <w:link w:val="a"/>
    <w:uiPriority w:val="99"/>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pPr>
      <w:spacing w:after="0" w:line="240" w:lineRule="auto"/>
      <w:jc w:val="center"/>
    </w:pPr>
    <w:rPr>
      <w:rFonts w:ascii="Times New Roman" w:eastAsia="Times New Roman" w:hAnsi="Times New Roman"/>
      <w:bCs/>
      <w:sz w:val="28"/>
      <w:szCs w:val="20"/>
      <w:lang w:eastAsia="ru-RU"/>
    </w:rPr>
  </w:style>
  <w:style w:type="paragraph" w:customStyle="1" w:styleId="2f3">
    <w:name w:val="Стиль Заголовок 2"/>
    <w:basedOn w:val="2"/>
    <w:uiPriority w:val="99"/>
    <w:pPr>
      <w:ind w:left="180" w:firstLine="0"/>
    </w:pPr>
    <w:rPr>
      <w:bCs/>
      <w:sz w:val="28"/>
    </w:rPr>
  </w:style>
  <w:style w:type="paragraph" w:customStyle="1" w:styleId="ConsPlusTitle">
    <w:name w:val="ConsPlusTitle"/>
    <w:uiPriority w:val="99"/>
    <w:pPr>
      <w:widowControl w:val="0"/>
    </w:pPr>
    <w:rPr>
      <w:rFonts w:ascii="Times New Roman" w:eastAsia="Times New Roman" w:hAnsi="Times New Roman"/>
      <w:b/>
      <w:bCs/>
      <w:sz w:val="24"/>
      <w:szCs w:val="24"/>
    </w:rPr>
  </w:style>
  <w:style w:type="character" w:customStyle="1" w:styleId="48">
    <w:name w:val="Знак Знак4"/>
    <w:uiPriority w:val="99"/>
    <w:rPr>
      <w:sz w:val="24"/>
      <w:lang w:val="ru-RU" w:eastAsia="ru-RU"/>
    </w:rPr>
  </w:style>
  <w:style w:type="paragraph" w:customStyle="1" w:styleId="FR1">
    <w:name w:val="FR1"/>
    <w:uiPriority w:val="99"/>
    <w:pPr>
      <w:widowControl w:val="0"/>
      <w:spacing w:line="300" w:lineRule="auto"/>
      <w:ind w:firstLine="500"/>
    </w:pPr>
    <w:rPr>
      <w:rFonts w:ascii="Arial" w:eastAsia="Times New Roman" w:hAnsi="Arial"/>
      <w:sz w:val="16"/>
    </w:rPr>
  </w:style>
  <w:style w:type="paragraph" w:customStyle="1" w:styleId="ConsNormal">
    <w:name w:val="ConsNormal"/>
    <w:uiPriority w:val="99"/>
    <w:pPr>
      <w:widowControl w:val="0"/>
      <w:ind w:firstLine="720"/>
    </w:pPr>
    <w:rPr>
      <w:rFonts w:ascii="Arial" w:eastAsia="Times New Roman" w:hAnsi="Arial"/>
    </w:rPr>
  </w:style>
  <w:style w:type="character" w:customStyle="1" w:styleId="3f">
    <w:name w:val="Знак Знак3"/>
    <w:uiPriority w:val="99"/>
    <w:rPr>
      <w:rFonts w:cs="Times New Roman"/>
    </w:rPr>
  </w:style>
  <w:style w:type="character" w:customStyle="1" w:styleId="2f4">
    <w:name w:val="Знак Знак2"/>
    <w:uiPriority w:val="99"/>
    <w:rPr>
      <w:b/>
    </w:rPr>
  </w:style>
  <w:style w:type="character" w:customStyle="1" w:styleId="1a">
    <w:name w:val="Знак Знак1"/>
    <w:uiPriority w:val="99"/>
    <w:rPr>
      <w:rFonts w:ascii="Tahoma" w:hAnsi="Tahoma"/>
      <w:sz w:val="16"/>
    </w:rPr>
  </w:style>
  <w:style w:type="paragraph" w:customStyle="1" w:styleId="1b">
    <w:name w:val="Стиль Заголовок 1 + не полужирный"/>
    <w:basedOn w:val="1"/>
    <w:uiPriority w:val="99"/>
    <w:pPr>
      <w:numPr>
        <w:numId w:val="0"/>
      </w:numPr>
      <w:spacing w:before="0" w:after="0"/>
    </w:pPr>
    <w:rPr>
      <w:rFonts w:cs="Arial"/>
      <w:b w:val="0"/>
      <w:sz w:val="28"/>
      <w:szCs w:val="32"/>
    </w:rPr>
  </w:style>
  <w:style w:type="character" w:customStyle="1" w:styleId="2f5">
    <w:name w:val="Основной текст (2)_"/>
    <w:link w:val="2f6"/>
    <w:uiPriority w:val="99"/>
    <w:rPr>
      <w:sz w:val="23"/>
      <w:szCs w:val="23"/>
      <w:shd w:val="clear" w:color="auto" w:fill="FFFFFF"/>
    </w:rPr>
  </w:style>
  <w:style w:type="paragraph" w:customStyle="1" w:styleId="2f6">
    <w:name w:val="Основной текст (2)"/>
    <w:basedOn w:val="a0"/>
    <w:link w:val="2f5"/>
    <w:uiPriority w:val="99"/>
    <w:pPr>
      <w:shd w:val="clear" w:color="auto" w:fill="FFFFFF"/>
      <w:spacing w:after="300" w:line="240" w:lineRule="atLeast"/>
    </w:pPr>
    <w:rPr>
      <w:sz w:val="23"/>
      <w:szCs w:val="23"/>
    </w:rPr>
  </w:style>
  <w:style w:type="character" w:customStyle="1" w:styleId="2311">
    <w:name w:val="Знак Знак231"/>
    <w:uiPriority w:val="99"/>
    <w:rPr>
      <w:rFonts w:cs="Times New Roman"/>
      <w:sz w:val="24"/>
    </w:rPr>
  </w:style>
  <w:style w:type="character" w:customStyle="1" w:styleId="220">
    <w:name w:val="Знак Знак22"/>
    <w:uiPriority w:val="99"/>
    <w:rPr>
      <w:rFonts w:cs="Times New Roman"/>
      <w:sz w:val="24"/>
    </w:rPr>
  </w:style>
  <w:style w:type="character" w:customStyle="1" w:styleId="200">
    <w:name w:val="Знак Знак20"/>
    <w:uiPriority w:val="99"/>
    <w:rPr>
      <w:rFonts w:ascii="Tahoma" w:hAnsi="Tahoma" w:cs="Tahoma"/>
      <w:sz w:val="16"/>
      <w:szCs w:val="16"/>
    </w:rPr>
  </w:style>
  <w:style w:type="character" w:customStyle="1" w:styleId="190">
    <w:name w:val="Знак Знак19"/>
    <w:uiPriority w:val="99"/>
    <w:rPr>
      <w:rFonts w:cs="Times New Roman"/>
      <w:i/>
      <w:iCs/>
      <w:sz w:val="24"/>
      <w:szCs w:val="24"/>
    </w:rPr>
  </w:style>
  <w:style w:type="character" w:customStyle="1" w:styleId="180">
    <w:name w:val="Знак Знак18"/>
    <w:uiPriority w:val="99"/>
    <w:rPr>
      <w:rFonts w:ascii="Courier New" w:hAnsi="Courier New" w:cs="Times New Roman"/>
    </w:rPr>
  </w:style>
  <w:style w:type="character" w:customStyle="1" w:styleId="171">
    <w:name w:val="Знак Знак171"/>
    <w:uiPriority w:val="99"/>
    <w:rPr>
      <w:rFonts w:ascii="Cambria" w:hAnsi="Cambria" w:cs="Times New Roman"/>
      <w:b/>
      <w:bCs/>
      <w:sz w:val="32"/>
      <w:szCs w:val="32"/>
    </w:rPr>
  </w:style>
  <w:style w:type="character" w:customStyle="1" w:styleId="160">
    <w:name w:val="Знак Знак16"/>
    <w:uiPriority w:val="99"/>
    <w:rPr>
      <w:rFonts w:cs="Times New Roman"/>
      <w:sz w:val="24"/>
      <w:szCs w:val="24"/>
    </w:rPr>
  </w:style>
  <w:style w:type="character" w:customStyle="1" w:styleId="150">
    <w:name w:val="Знак Знак15"/>
    <w:uiPriority w:val="99"/>
    <w:rPr>
      <w:rFonts w:cs="Times New Roman"/>
      <w:sz w:val="24"/>
      <w:szCs w:val="24"/>
    </w:rPr>
  </w:style>
  <w:style w:type="character" w:customStyle="1" w:styleId="140">
    <w:name w:val="Знак Знак14"/>
    <w:uiPriority w:val="99"/>
    <w:rPr>
      <w:rFonts w:ascii="Arial" w:hAnsi="Arial" w:cs="Times New Roman"/>
      <w:sz w:val="24"/>
      <w:szCs w:val="24"/>
      <w:shd w:val="pct20" w:color="auto" w:fill="auto"/>
    </w:rPr>
  </w:style>
  <w:style w:type="character" w:customStyle="1" w:styleId="130">
    <w:name w:val="Знак Знак13"/>
    <w:uiPriority w:val="99"/>
    <w:rPr>
      <w:rFonts w:cs="Times New Roman"/>
      <w:sz w:val="24"/>
      <w:szCs w:val="24"/>
    </w:rPr>
  </w:style>
  <w:style w:type="character" w:customStyle="1" w:styleId="120">
    <w:name w:val="Знак Знак12"/>
    <w:uiPriority w:val="99"/>
    <w:rPr>
      <w:rFonts w:cs="Times New Roman"/>
      <w:sz w:val="24"/>
      <w:szCs w:val="24"/>
    </w:rPr>
  </w:style>
  <w:style w:type="character" w:customStyle="1" w:styleId="1110">
    <w:name w:val="Знак Знак111"/>
    <w:uiPriority w:val="99"/>
    <w:rPr>
      <w:rFonts w:cs="Times New Roman"/>
      <w:sz w:val="24"/>
    </w:rPr>
  </w:style>
  <w:style w:type="character" w:customStyle="1" w:styleId="100">
    <w:name w:val="Знак Знак10"/>
    <w:uiPriority w:val="99"/>
    <w:rPr>
      <w:rFonts w:cs="Times New Roman"/>
      <w:sz w:val="24"/>
    </w:rPr>
  </w:style>
  <w:style w:type="character" w:customStyle="1" w:styleId="910">
    <w:name w:val="Знак Знак91"/>
    <w:uiPriority w:val="99"/>
    <w:rPr>
      <w:rFonts w:ascii="Courier New" w:hAnsi="Courier New" w:cs="Times New Roman"/>
    </w:rPr>
  </w:style>
  <w:style w:type="character" w:customStyle="1" w:styleId="82">
    <w:name w:val="Знак Знак8"/>
    <w:uiPriority w:val="99"/>
    <w:rPr>
      <w:rFonts w:cs="Times New Roman"/>
      <w:sz w:val="24"/>
      <w:szCs w:val="24"/>
    </w:rPr>
  </w:style>
  <w:style w:type="character" w:customStyle="1" w:styleId="72">
    <w:name w:val="Знак Знак7"/>
    <w:uiPriority w:val="99"/>
    <w:rPr>
      <w:rFonts w:cs="Times New Roman"/>
    </w:rPr>
  </w:style>
  <w:style w:type="character" w:customStyle="1" w:styleId="62">
    <w:name w:val="Знак Знак6"/>
    <w:uiPriority w:val="99"/>
    <w:rPr>
      <w:rFonts w:cs="Times New Roman"/>
      <w:b/>
      <w:bCs/>
    </w:rPr>
  </w:style>
  <w:style w:type="paragraph" w:styleId="afffff1">
    <w:name w:val="List Paragraph"/>
    <w:basedOn w:val="a0"/>
    <w:link w:val="afffff2"/>
    <w:uiPriority w:val="34"/>
    <w:qFormat/>
    <w:pPr>
      <w:spacing w:after="0" w:line="240" w:lineRule="auto"/>
      <w:ind w:left="720"/>
      <w:contextualSpacing/>
    </w:pPr>
    <w:rPr>
      <w:rFonts w:ascii="Times New Roman" w:eastAsia="Times New Roman" w:hAnsi="Times New Roman"/>
      <w:sz w:val="24"/>
      <w:szCs w:val="28"/>
      <w:lang w:eastAsia="ru-RU"/>
    </w:rPr>
  </w:style>
  <w:style w:type="character" w:customStyle="1" w:styleId="2f7">
    <w:name w:val="Знак2 Знак"/>
    <w:uiPriority w:val="99"/>
    <w:rPr>
      <w:rFonts w:cs="Times New Roman"/>
      <w:sz w:val="24"/>
      <w:szCs w:val="24"/>
    </w:rPr>
  </w:style>
  <w:style w:type="character" w:styleId="afffff3">
    <w:name w:val="Placeholder Text"/>
    <w:uiPriority w:val="67"/>
    <w:rPr>
      <w:rFonts w:cs="Times New Roman"/>
      <w:color w:val="808080"/>
    </w:rPr>
  </w:style>
  <w:style w:type="character" w:customStyle="1" w:styleId="510">
    <w:name w:val="Знак Знак51"/>
    <w:uiPriority w:val="99"/>
    <w:rPr>
      <w:rFonts w:cs="Times New Roman"/>
    </w:rPr>
  </w:style>
  <w:style w:type="character" w:customStyle="1" w:styleId="300">
    <w:name w:val="Знак Знак30"/>
    <w:uiPriority w:val="99"/>
    <w:rPr>
      <w:rFonts w:ascii="Tahoma" w:hAnsi="Tahoma" w:cs="Tahoma"/>
      <w:sz w:val="16"/>
      <w:szCs w:val="16"/>
    </w:rPr>
  </w:style>
  <w:style w:type="paragraph" w:styleId="afffff4">
    <w:name w:val="No Spacing"/>
    <w:link w:val="afffff5"/>
    <w:uiPriority w:val="1"/>
    <w:qFormat/>
    <w:rPr>
      <w:rFonts w:ascii="Times New Roman" w:eastAsia="Times New Roman" w:hAnsi="Times New Roman"/>
      <w:sz w:val="24"/>
      <w:szCs w:val="24"/>
    </w:rPr>
  </w:style>
  <w:style w:type="character" w:customStyle="1" w:styleId="241">
    <w:name w:val="Знак Знак241"/>
    <w:uiPriority w:val="99"/>
    <w:rPr>
      <w:rFonts w:cs="Times New Roman"/>
      <w:b/>
      <w:sz w:val="28"/>
      <w:lang w:val="ru-RU" w:eastAsia="ru-RU" w:bidi="ar-SA"/>
    </w:rPr>
  </w:style>
  <w:style w:type="character" w:customStyle="1" w:styleId="410">
    <w:name w:val="Знак Знак41"/>
    <w:uiPriority w:val="99"/>
    <w:rPr>
      <w:sz w:val="24"/>
      <w:lang w:val="ru-RU" w:eastAsia="ru-RU"/>
    </w:rPr>
  </w:style>
  <w:style w:type="character" w:customStyle="1" w:styleId="310">
    <w:name w:val="Знак Знак31"/>
    <w:uiPriority w:val="99"/>
    <w:rPr>
      <w:rFonts w:cs="Times New Roman"/>
    </w:rPr>
  </w:style>
  <w:style w:type="character" w:customStyle="1" w:styleId="210">
    <w:name w:val="Знак Знак210"/>
    <w:uiPriority w:val="99"/>
    <w:rPr>
      <w:b/>
    </w:rPr>
  </w:style>
  <w:style w:type="character" w:customStyle="1" w:styleId="1100">
    <w:name w:val="Знак Знак110"/>
    <w:uiPriority w:val="99"/>
    <w:rPr>
      <w:rFonts w:ascii="Tahoma" w:hAnsi="Tahoma"/>
      <w:sz w:val="16"/>
    </w:rPr>
  </w:style>
  <w:style w:type="character" w:customStyle="1" w:styleId="211">
    <w:name w:val="Знак Знак21"/>
    <w:uiPriority w:val="99"/>
    <w:rPr>
      <w:rFonts w:cs="Times New Roman"/>
      <w:sz w:val="24"/>
      <w:lang w:val="ru-RU" w:eastAsia="ru-RU" w:bidi="ar-SA"/>
    </w:rPr>
  </w:style>
  <w:style w:type="numbering" w:customStyle="1" w:styleId="113">
    <w:name w:val="Нет списка11"/>
    <w:next w:val="a3"/>
    <w:semiHidden/>
  </w:style>
  <w:style w:type="paragraph" w:customStyle="1" w:styleId="afffff6">
    <w:name w:val="Готовый"/>
    <w:basedOn w:val="a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style>
  <w:style w:type="paragraph" w:customStyle="1" w:styleId="1c">
    <w:name w:val="Нум1"/>
    <w:basedOn w:val="10"/>
    <w:link w:val="1d"/>
    <w:qFormat/>
    <w:pPr>
      <w:spacing w:before="240" w:after="120"/>
      <w:jc w:val="center"/>
    </w:pPr>
    <w:rPr>
      <w:b w:val="0"/>
    </w:rPr>
  </w:style>
  <w:style w:type="paragraph" w:customStyle="1" w:styleId="2f8">
    <w:name w:val="Нум2"/>
    <w:basedOn w:val="2a"/>
    <w:link w:val="2f9"/>
    <w:qFormat/>
    <w:pPr>
      <w:keepNext w:val="0"/>
      <w:keepLines w:val="0"/>
      <w:tabs>
        <w:tab w:val="clear" w:pos="432"/>
      </w:tabs>
      <w:spacing w:after="0"/>
      <w:ind w:left="0" w:firstLine="0"/>
    </w:pPr>
    <w:rPr>
      <w:b w:val="0"/>
      <w:sz w:val="28"/>
    </w:rPr>
  </w:style>
  <w:style w:type="character" w:customStyle="1" w:styleId="17">
    <w:name w:val="Стиль1 Знак"/>
    <w:link w:val="10"/>
    <w:uiPriority w:val="99"/>
    <w:rPr>
      <w:rFonts w:ascii="Times New Roman" w:eastAsia="Times New Roman" w:hAnsi="Times New Roman"/>
      <w:b/>
      <w:sz w:val="28"/>
      <w:szCs w:val="24"/>
    </w:rPr>
  </w:style>
  <w:style w:type="character" w:customStyle="1" w:styleId="1d">
    <w:name w:val="Нум1 Знак"/>
    <w:link w:val="1c"/>
    <w:rPr>
      <w:rFonts w:ascii="Times New Roman" w:eastAsia="Times New Roman" w:hAnsi="Times New Roman"/>
      <w:sz w:val="28"/>
      <w:szCs w:val="24"/>
    </w:rPr>
  </w:style>
  <w:style w:type="paragraph" w:customStyle="1" w:styleId="3f0">
    <w:name w:val="Нум3"/>
    <w:basedOn w:val="30"/>
    <w:link w:val="3f1"/>
    <w:qFormat/>
    <w:rPr>
      <w:sz w:val="28"/>
    </w:rPr>
  </w:style>
  <w:style w:type="character" w:customStyle="1" w:styleId="28">
    <w:name w:val="Нумерованный список 2 Знак"/>
    <w:link w:val="27"/>
    <w:uiPriority w:val="99"/>
    <w:rPr>
      <w:rFonts w:ascii="Times New Roman" w:eastAsia="Times New Roman" w:hAnsi="Times New Roman" w:cs="Times New Roman"/>
      <w:sz w:val="24"/>
      <w:szCs w:val="20"/>
      <w:lang w:eastAsia="ru-RU"/>
    </w:rPr>
  </w:style>
  <w:style w:type="character" w:customStyle="1" w:styleId="2b">
    <w:name w:val="Стиль2 Знак"/>
    <w:link w:val="2a"/>
    <w:uiPriority w:val="99"/>
    <w:rPr>
      <w:rFonts w:ascii="Times New Roman" w:eastAsia="Times New Roman" w:hAnsi="Times New Roman" w:cs="Times New Roman"/>
      <w:b/>
      <w:sz w:val="24"/>
      <w:szCs w:val="20"/>
      <w:lang w:eastAsia="ru-RU"/>
    </w:rPr>
  </w:style>
  <w:style w:type="character" w:customStyle="1" w:styleId="2f9">
    <w:name w:val="Нум2 Знак"/>
    <w:link w:val="2f8"/>
    <w:rPr>
      <w:rFonts w:ascii="Times New Roman" w:eastAsia="Times New Roman" w:hAnsi="Times New Roman" w:cs="Times New Roman"/>
      <w:b w:val="0"/>
      <w:sz w:val="28"/>
      <w:szCs w:val="20"/>
      <w:lang w:eastAsia="ru-RU"/>
    </w:rPr>
  </w:style>
  <w:style w:type="character" w:customStyle="1" w:styleId="3b">
    <w:name w:val="Стиль3 Знак"/>
    <w:link w:val="30"/>
    <w:uiPriority w:val="99"/>
    <w:rPr>
      <w:rFonts w:ascii="Times New Roman" w:eastAsia="Times New Roman" w:hAnsi="Times New Roman"/>
      <w:sz w:val="24"/>
    </w:rPr>
  </w:style>
  <w:style w:type="character" w:customStyle="1" w:styleId="3f1">
    <w:name w:val="Нум3 Знак"/>
    <w:link w:val="3f0"/>
    <w:rPr>
      <w:rFonts w:ascii="Times New Roman" w:eastAsia="Times New Roman" w:hAnsi="Times New Roman"/>
      <w:sz w:val="28"/>
    </w:rPr>
  </w:style>
  <w:style w:type="paragraph" w:styleId="afffff7">
    <w:name w:val="Revision"/>
    <w:hidden/>
    <w:uiPriority w:val="99"/>
    <w:semiHidden/>
    <w:rPr>
      <w:sz w:val="22"/>
      <w:szCs w:val="22"/>
      <w:lang w:eastAsia="en-US"/>
    </w:rPr>
  </w:style>
  <w:style w:type="character" w:customStyle="1" w:styleId="49">
    <w:name w:val="Основной текст4"/>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pPr>
      <w:widowControl w:val="0"/>
      <w:numPr>
        <w:numId w:val="4"/>
      </w:numPr>
      <w:spacing w:before="240" w:after="120" w:line="360" w:lineRule="atLeast"/>
      <w:ind w:left="57" w:hanging="57"/>
      <w:jc w:val="both"/>
    </w:pPr>
    <w:rPr>
      <w:rFonts w:ascii="Times New Roman" w:eastAsia="Times New Roman" w:hAnsi="Times New Roman"/>
      <w:b/>
      <w:sz w:val="24"/>
      <w:szCs w:val="24"/>
    </w:rPr>
  </w:style>
  <w:style w:type="paragraph" w:customStyle="1" w:styleId="20">
    <w:name w:val="_Нумерованный 2"/>
    <w:basedOn w:val="11"/>
    <w:qFormat/>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pPr>
      <w:numPr>
        <w:ilvl w:val="2"/>
      </w:numPr>
      <w:tabs>
        <w:tab w:val="clear" w:pos="-624"/>
        <w:tab w:val="num" w:pos="360"/>
        <w:tab w:val="num" w:pos="2174"/>
      </w:tabs>
      <w:ind w:left="2174" w:hanging="360"/>
    </w:pPr>
  </w:style>
  <w:style w:type="character" w:customStyle="1" w:styleId="114">
    <w:name w:val="_Нумерованный 1 Знак1"/>
    <w:link w:val="11"/>
    <w:rPr>
      <w:rFonts w:ascii="Times New Roman" w:eastAsia="Times New Roman" w:hAnsi="Times New Roman"/>
      <w:b/>
      <w:sz w:val="24"/>
      <w:szCs w:val="24"/>
      <w:lang w:eastAsia="en-US"/>
    </w:rPr>
  </w:style>
  <w:style w:type="paragraph" w:styleId="2fa">
    <w:name w:val="Quote"/>
    <w:basedOn w:val="a0"/>
    <w:next w:val="a0"/>
    <w:link w:val="2fb"/>
    <w:uiPriority w:val="29"/>
    <w:qFormat/>
    <w:rPr>
      <w:i/>
      <w:iCs/>
      <w:color w:val="000000"/>
    </w:rPr>
  </w:style>
  <w:style w:type="character" w:customStyle="1" w:styleId="2fb">
    <w:name w:val="Цитата 2 Знак"/>
    <w:link w:val="2fa"/>
    <w:uiPriority w:val="29"/>
    <w:rPr>
      <w:i/>
      <w:iCs/>
      <w:color w:val="000000"/>
    </w:rPr>
  </w:style>
  <w:style w:type="paragraph" w:customStyle="1" w:styleId="223">
    <w:name w:val="223 Положение"/>
    <w:basedOn w:val="afffff4"/>
    <w:qFormat/>
    <w:pPr>
      <w:numPr>
        <w:numId w:val="5"/>
      </w:numPr>
      <w:spacing w:after="240"/>
      <w:jc w:val="center"/>
      <w:outlineLvl w:val="0"/>
    </w:pPr>
    <w:rPr>
      <w:rFonts w:eastAsia="Calibri"/>
      <w:sz w:val="28"/>
      <w:szCs w:val="28"/>
      <w:lang w:eastAsia="en-US"/>
    </w:rPr>
  </w:style>
  <w:style w:type="character" w:customStyle="1" w:styleId="afffff5">
    <w:name w:val="Без интервала Знак"/>
    <w:link w:val="afffff4"/>
    <w:uiPriority w:val="1"/>
    <w:rPr>
      <w:rFonts w:ascii="Times New Roman" w:eastAsia="Times New Roman" w:hAnsi="Times New Roman" w:cs="Times New Roman"/>
      <w:sz w:val="24"/>
      <w:szCs w:val="24"/>
      <w:lang w:eastAsia="ru-RU"/>
    </w:rPr>
  </w:style>
  <w:style w:type="paragraph" w:customStyle="1" w:styleId="111">
    <w:name w:val="Стиль111"/>
    <w:basedOn w:val="afffff4"/>
    <w:link w:val="1111"/>
    <w:qFormat/>
    <w:pPr>
      <w:numPr>
        <w:ilvl w:val="1"/>
        <w:numId w:val="5"/>
      </w:numPr>
      <w:ind w:left="0" w:firstLine="709"/>
      <w:jc w:val="both"/>
    </w:pPr>
    <w:rPr>
      <w:rFonts w:eastAsia="Calibri"/>
      <w:color w:val="000000"/>
      <w:sz w:val="28"/>
      <w:szCs w:val="28"/>
      <w:u w:val="single"/>
      <w:lang w:eastAsia="en-US"/>
    </w:rPr>
  </w:style>
  <w:style w:type="character" w:customStyle="1" w:styleId="1111">
    <w:name w:val="Стиль111 Знак"/>
    <w:link w:val="111"/>
    <w:rPr>
      <w:rFonts w:ascii="Times New Roman" w:hAnsi="Times New Roman"/>
      <w:color w:val="000000"/>
      <w:sz w:val="28"/>
      <w:szCs w:val="28"/>
      <w:u w:val="single"/>
      <w:lang w:eastAsia="en-US"/>
    </w:rPr>
  </w:style>
  <w:style w:type="numbering" w:customStyle="1" w:styleId="2fc">
    <w:name w:val="Нет списка2"/>
    <w:next w:val="a3"/>
    <w:uiPriority w:val="99"/>
    <w:semiHidden/>
    <w:unhideWhenUsed/>
  </w:style>
  <w:style w:type="numbering" w:customStyle="1" w:styleId="121">
    <w:name w:val="Нет списка12"/>
    <w:next w:val="a3"/>
    <w:uiPriority w:val="99"/>
    <w:semiHidden/>
    <w:unhideWhenUsed/>
  </w:style>
  <w:style w:type="table" w:customStyle="1" w:styleId="1e">
    <w:name w:val="Сетка таблицы1"/>
    <w:basedOn w:val="a2"/>
    <w:next w:val="affff9"/>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style>
  <w:style w:type="character" w:customStyle="1" w:styleId="afffff2">
    <w:name w:val="Абзац списка Знак"/>
    <w:link w:val="afffff1"/>
    <w:uiPriority w:val="34"/>
    <w:qFormat/>
    <w:rPr>
      <w:rFonts w:ascii="Times New Roman" w:eastAsia="Times New Roman" w:hAnsi="Times New Roman"/>
      <w:sz w:val="24"/>
      <w:szCs w:val="28"/>
    </w:rPr>
  </w:style>
  <w:style w:type="character" w:customStyle="1" w:styleId="Heading2">
    <w:name w:val="Heading #2_"/>
    <w:link w:val="Heading20"/>
    <w:rPr>
      <w:sz w:val="26"/>
      <w:szCs w:val="26"/>
      <w:shd w:val="clear" w:color="auto" w:fill="FFFFFF"/>
    </w:rPr>
  </w:style>
  <w:style w:type="character" w:customStyle="1" w:styleId="Bodytext2">
    <w:name w:val="Body text (2)_"/>
    <w:link w:val="Bodytext20"/>
    <w:rPr>
      <w:shd w:val="clear" w:color="auto" w:fill="FFFFFF"/>
    </w:rPr>
  </w:style>
  <w:style w:type="character" w:customStyle="1" w:styleId="Bodytext3">
    <w:name w:val="Body text (3)_"/>
    <w:link w:val="Bodytext30"/>
    <w:rPr>
      <w:sz w:val="21"/>
      <w:szCs w:val="21"/>
      <w:shd w:val="clear" w:color="auto" w:fill="FFFFFF"/>
    </w:rPr>
  </w:style>
  <w:style w:type="paragraph" w:customStyle="1" w:styleId="Heading20">
    <w:name w:val="Heading #2"/>
    <w:basedOn w:val="a0"/>
    <w:link w:val="Heading2"/>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pPr>
      <w:shd w:val="clear" w:color="auto" w:fill="FFFFFF"/>
      <w:spacing w:before="240" w:after="0" w:line="252" w:lineRule="exact"/>
      <w:ind w:firstLine="600"/>
      <w:jc w:val="both"/>
    </w:pPr>
    <w:rPr>
      <w:sz w:val="21"/>
      <w:szCs w:val="21"/>
      <w:lang w:eastAsia="ru-RU"/>
    </w:rPr>
  </w:style>
  <w:style w:type="paragraph" w:customStyle="1" w:styleId="afffff8">
    <w:name w:val="Нормальный (лев. подпись)"/>
    <w:basedOn w:val="a0"/>
    <w:next w:val="a0"/>
    <w:uiPriority w:val="99"/>
    <w:pPr>
      <w:widowControl w:val="0"/>
      <w:spacing w:after="0" w:line="240" w:lineRule="auto"/>
    </w:pPr>
    <w:rPr>
      <w:rFonts w:ascii="Arial" w:eastAsiaTheme="minorEastAsia" w:hAnsi="Arial" w:cs="Arial"/>
      <w:sz w:val="20"/>
      <w:szCs w:val="20"/>
      <w:lang w:eastAsia="ru-RU"/>
    </w:rPr>
  </w:style>
  <w:style w:type="paragraph" w:customStyle="1" w:styleId="afffff9">
    <w:name w:val="Центрированный (таблица)"/>
    <w:basedOn w:val="a0"/>
    <w:next w:val="a0"/>
    <w:uiPriority w:val="99"/>
    <w:pPr>
      <w:widowControl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pPr>
      <w:widowControl w:val="0"/>
      <w:spacing w:after="0" w:line="240" w:lineRule="auto"/>
    </w:pPr>
    <w:rPr>
      <w:rFonts w:ascii="Courier New" w:eastAsiaTheme="minorEastAsia" w:hAnsi="Courier New" w:cs="Courier New"/>
      <w:sz w:val="20"/>
      <w:szCs w:val="20"/>
      <w:lang w:eastAsia="ru-RU"/>
    </w:rPr>
  </w:style>
  <w:style w:type="paragraph" w:customStyle="1" w:styleId="1f">
    <w:name w:val="Текст концевой сноски1"/>
    <w:basedOn w:val="a0"/>
    <w:next w:val="affffa"/>
    <w:uiPriority w:val="99"/>
    <w:pPr>
      <w:spacing w:after="0" w:line="240" w:lineRule="auto"/>
    </w:pPr>
    <w:rPr>
      <w:rFonts w:ascii="Times New Roman" w:eastAsiaTheme="minorHAnsi" w:hAnsi="Times New Roman"/>
      <w:sz w:val="20"/>
      <w:szCs w:val="20"/>
    </w:rPr>
  </w:style>
  <w:style w:type="character" w:customStyle="1" w:styleId="A10">
    <w:name w:val="A10"/>
    <w:uiPriority w:val="99"/>
    <w:rPr>
      <w:rFonts w:cs="Xerox Sans"/>
      <w:color w:val="000000"/>
      <w:sz w:val="14"/>
      <w:szCs w:val="14"/>
    </w:rPr>
  </w:style>
  <w:style w:type="paragraph" w:customStyle="1" w:styleId="2-6">
    <w:name w:val="Спис2-6"/>
    <w:basedOn w:val="a0"/>
    <w:pPr>
      <w:tabs>
        <w:tab w:val="num" w:pos="720"/>
      </w:tabs>
      <w:spacing w:after="120" w:line="288" w:lineRule="auto"/>
      <w:ind w:left="480" w:hanging="480"/>
      <w:jc w:val="both"/>
    </w:pPr>
    <w:rPr>
      <w:rFonts w:ascii="Times New Roman" w:eastAsia="Times New Roman" w:hAnsi="Times New Roman"/>
      <w:sz w:val="24"/>
      <w:szCs w:val="20"/>
      <w:lang w:eastAsia="ru-RU"/>
    </w:rPr>
  </w:style>
  <w:style w:type="numbering" w:customStyle="1" w:styleId="3f2">
    <w:name w:val="Нет списка3"/>
    <w:next w:val="a3"/>
    <w:uiPriority w:val="99"/>
    <w:semiHidden/>
    <w:unhideWhenUsed/>
  </w:style>
  <w:style w:type="paragraph" w:customStyle="1" w:styleId="LBBodyText1">
    <w:name w:val="LB Body Text 1"/>
    <w:basedOn w:val="a0"/>
    <w:pPr>
      <w:spacing w:after="0" w:line="240" w:lineRule="auto"/>
      <w:jc w:val="both"/>
    </w:pPr>
    <w:rPr>
      <w:rFonts w:ascii="Times New Roman" w:eastAsia="Times New Roman" w:hAnsi="Times New Roman"/>
      <w:sz w:val="24"/>
      <w:szCs w:val="20"/>
    </w:rPr>
  </w:style>
  <w:style w:type="paragraph" w:customStyle="1" w:styleId="LBSchedulePart">
    <w:name w:val="LB Schedule Part"/>
    <w:basedOn w:val="af2"/>
    <w:pPr>
      <w:keepNext/>
      <w:spacing w:after="0"/>
      <w:ind w:left="6237"/>
      <w:jc w:val="left"/>
    </w:pPr>
    <w:rPr>
      <w:rFonts w:eastAsia="MS Mincho"/>
      <w:lang w:eastAsia="en-US"/>
    </w:rPr>
  </w:style>
  <w:style w:type="paragraph" w:customStyle="1" w:styleId="LBNameoftheParty">
    <w:name w:val="LB Name of the Party"/>
    <w:basedOn w:val="a0"/>
    <w:pPr>
      <w:spacing w:after="0" w:line="240" w:lineRule="auto"/>
      <w:jc w:val="center"/>
    </w:pPr>
    <w:rPr>
      <w:rFonts w:ascii="Times New Roman" w:eastAsia="Times New Roman" w:hAnsi="Times New Roman"/>
      <w:b/>
      <w:bCs/>
      <w:sz w:val="24"/>
      <w:szCs w:val="20"/>
    </w:rPr>
  </w:style>
  <w:style w:type="paragraph" w:customStyle="1" w:styleId="1f0">
    <w:name w:val="Обычный1"/>
    <w:uiPriority w:val="99"/>
    <w:qFormat/>
    <w:pPr>
      <w:widowControl w:val="0"/>
      <w:spacing w:before="100" w:after="100"/>
    </w:pPr>
    <w:rPr>
      <w:rFonts w:ascii="Times New Roman" w:eastAsia="Times New Roman" w:hAnsi="Times New Roman"/>
      <w:sz w:val="24"/>
    </w:rPr>
  </w:style>
  <w:style w:type="character" w:customStyle="1" w:styleId="ConsPlusNormal0">
    <w:name w:val="ConsPlusNormal Знак"/>
    <w:link w:val="ConsPlusNormal"/>
    <w:rPr>
      <w:rFonts w:ascii="Arial" w:eastAsia="Times New Roman" w:hAnsi="Arial" w:cs="Arial"/>
    </w:rPr>
  </w:style>
  <w:style w:type="table" w:customStyle="1" w:styleId="2fd">
    <w:name w:val="Сетка таблицы2"/>
    <w:basedOn w:val="a2"/>
    <w:next w:val="affff9"/>
    <w:uiPriority w:val="59"/>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Сетка таблицы3"/>
    <w:basedOn w:val="a2"/>
    <w:next w:val="affff9"/>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a">
    <w:name w:val="Unresolved Mention"/>
    <w:basedOn w:val="a1"/>
    <w:uiPriority w:val="99"/>
    <w:semiHidden/>
    <w:unhideWhenUsed/>
    <w:rPr>
      <w:color w:val="605E5C"/>
      <w:shd w:val="clear" w:color="auto" w:fill="E1DFDD"/>
    </w:rPr>
  </w:style>
  <w:style w:type="paragraph" w:customStyle="1" w:styleId="40">
    <w:name w:val="Требование4"/>
    <w:basedOn w:val="a0"/>
    <w:pPr>
      <w:numPr>
        <w:numId w:val="22"/>
      </w:numPr>
      <w:tabs>
        <w:tab w:val="clear" w:pos="1134"/>
        <w:tab w:val="num" w:pos="567"/>
        <w:tab w:val="left" w:pos="851"/>
      </w:tabs>
      <w:spacing w:after="0" w:line="240" w:lineRule="auto"/>
      <w:ind w:left="2367" w:hanging="720"/>
    </w:pPr>
    <w:rPr>
      <w:rFonts w:ascii="Times New Roman" w:eastAsia="Times New Roman" w:hAnsi="Times New Roman"/>
      <w:bCs/>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u.wikipedia.org/wiki/%D0%A2%D0%B5%D1%85%D0%BD%D0%B8%D1%87%D0%B5%D1%81%D0%BA%D0%B0%D1%8F_%D0%BF%D0%BE%D0%B4%D0%B4%D0%B5%D1%80%D0%B6%D0%BA%D0%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0%D0%B0%D0%B7%D1%80%D0%B0%D0%B1%D0%BE%D1%82%D0%BA%D0%B0_%D0%BF%D1%80%D0%BE%D0%B3%D1%80%D0%B0%D0%BC%D0%BC%D0%BD%D0%BE%D0%B3%D0%BE_%D0%BE%D0%B1%D0%B5%D1%81%D0%BF%D0%B5%D1%87%D0%B5%D0%BD%D0%B8%D1%8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u.wikipedia.org/wiki/%D0%9E%D0%B1%D0%B5%D1%81%D0%BF%D0%B5%D1%87%D0%B5%D0%BD%D0%B8%D0%B5_%D0%BA%D0%B0%D1%87%D0%B5%D1%81%D1%82%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AC375-CBA6-4DB7-A3AE-1C9DF874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14936</Words>
  <Characters>85136</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Косулин Алексей Александрович</dc:creator>
  <cp:lastModifiedBy>Pylenok_YS</cp:lastModifiedBy>
  <cp:revision>43</cp:revision>
  <dcterms:created xsi:type="dcterms:W3CDTF">2025-08-06T10:56:00Z</dcterms:created>
  <dcterms:modified xsi:type="dcterms:W3CDTF">2025-08-25T15:03:00Z</dcterms:modified>
</cp:coreProperties>
</file>