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1F9" w:rsidRDefault="00EA4C63" w:rsidP="006C41F9">
      <w:pPr>
        <w:pStyle w:val="a3"/>
        <w:spacing w:line="276" w:lineRule="auto"/>
        <w:ind w:left="1004"/>
        <w:jc w:val="center"/>
        <w:rPr>
          <w:rFonts w:ascii="Verdana" w:eastAsia="Calibri" w:hAnsi="Verdana"/>
          <w:b/>
          <w:sz w:val="22"/>
          <w:szCs w:val="22"/>
        </w:rPr>
      </w:pPr>
      <w:r w:rsidRPr="006C41F9">
        <w:rPr>
          <w:rFonts w:ascii="Verdana" w:eastAsia="Calibri" w:hAnsi="Verdana"/>
          <w:b/>
          <w:sz w:val="22"/>
          <w:szCs w:val="22"/>
        </w:rPr>
        <w:t>Техническое задание</w:t>
      </w:r>
    </w:p>
    <w:p w:rsidR="00D7572A" w:rsidRPr="006C41F9" w:rsidRDefault="00D7572A" w:rsidP="00D7572A">
      <w:pPr>
        <w:pStyle w:val="a3"/>
        <w:spacing w:line="276" w:lineRule="auto"/>
        <w:rPr>
          <w:rFonts w:ascii="Verdana" w:eastAsia="Calibri" w:hAnsi="Verdana"/>
          <w:b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>По доставке</w:t>
      </w:r>
      <w:r w:rsidRPr="006C41F9">
        <w:rPr>
          <w:rFonts w:ascii="Verdana" w:eastAsia="Calibri" w:hAnsi="Verdana"/>
          <w:b/>
          <w:sz w:val="20"/>
          <w:szCs w:val="20"/>
        </w:rPr>
        <w:t xml:space="preserve"> грузов </w:t>
      </w:r>
      <w:r>
        <w:rPr>
          <w:rFonts w:ascii="Verdana" w:eastAsia="Calibri" w:hAnsi="Verdana"/>
          <w:b/>
          <w:sz w:val="20"/>
          <w:szCs w:val="20"/>
        </w:rPr>
        <w:t>автомобильным транспортом в пределах г. Ижевск и Удмуртской Республики.</w:t>
      </w:r>
    </w:p>
    <w:p w:rsidR="00EA4C63" w:rsidRPr="006C41F9" w:rsidRDefault="00EA4C63" w:rsidP="006C41F9">
      <w:pPr>
        <w:pStyle w:val="a3"/>
        <w:spacing w:line="276" w:lineRule="auto"/>
        <w:ind w:left="1004"/>
        <w:jc w:val="center"/>
        <w:rPr>
          <w:rFonts w:ascii="Verdana" w:eastAsia="Calibri" w:hAnsi="Verdana"/>
          <w:b/>
          <w:sz w:val="22"/>
          <w:szCs w:val="22"/>
        </w:rPr>
      </w:pPr>
      <w:r w:rsidRPr="006C41F9">
        <w:rPr>
          <w:rFonts w:ascii="Verdana" w:eastAsia="Calibri" w:hAnsi="Verdana"/>
          <w:b/>
          <w:sz w:val="22"/>
          <w:szCs w:val="22"/>
        </w:rPr>
        <w:t xml:space="preserve"> </w:t>
      </w:r>
    </w:p>
    <w:p w:rsidR="00EA4C63" w:rsidRPr="006C41F9" w:rsidRDefault="00EA4C63" w:rsidP="00AC6C40">
      <w:pPr>
        <w:pStyle w:val="a3"/>
        <w:spacing w:line="276" w:lineRule="auto"/>
        <w:ind w:left="1004"/>
        <w:rPr>
          <w:rFonts w:ascii="Verdana" w:eastAsia="Calibri" w:hAnsi="Verdana"/>
          <w:b/>
          <w:sz w:val="20"/>
          <w:szCs w:val="20"/>
        </w:rPr>
      </w:pPr>
    </w:p>
    <w:p w:rsidR="00E20CB9" w:rsidRPr="00D7572A" w:rsidRDefault="00D7572A" w:rsidP="00AF531D">
      <w:pPr>
        <w:pStyle w:val="a3"/>
        <w:numPr>
          <w:ilvl w:val="0"/>
          <w:numId w:val="1"/>
        </w:numPr>
        <w:spacing w:line="276" w:lineRule="auto"/>
        <w:jc w:val="both"/>
        <w:rPr>
          <w:rFonts w:ascii="Verdana" w:eastAsia="Calibri" w:hAnsi="Verdana"/>
          <w:b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 xml:space="preserve">Предмет договора: </w:t>
      </w:r>
      <w:r w:rsidRPr="00D7572A">
        <w:rPr>
          <w:rFonts w:ascii="Verdana" w:eastAsia="Calibri" w:hAnsi="Verdana"/>
          <w:sz w:val="20"/>
          <w:szCs w:val="20"/>
        </w:rPr>
        <w:t>услуги по</w:t>
      </w:r>
      <w:r w:rsidRPr="00D7572A">
        <w:rPr>
          <w:rFonts w:ascii="Verdana" w:eastAsia="Calibri" w:hAnsi="Verdana"/>
          <w:b/>
          <w:sz w:val="20"/>
          <w:szCs w:val="20"/>
        </w:rPr>
        <w:t xml:space="preserve"> </w:t>
      </w:r>
      <w:r w:rsidRPr="00D7572A">
        <w:rPr>
          <w:rFonts w:ascii="Verdana" w:eastAsia="Calibri" w:hAnsi="Verdana"/>
          <w:sz w:val="20"/>
          <w:szCs w:val="20"/>
        </w:rPr>
        <w:t>осуществлению перевозок грузов Отправителя автомобильным транспортом Перевозчика, в том числе при планировании, оказании и оплате услуг по перевозке, а также при распределении между Сторонами всех расходов и издержек, связанных с перевозками в пределах территории Удмуртской Республики</w:t>
      </w:r>
      <w:r>
        <w:rPr>
          <w:rFonts w:ascii="Verdana" w:eastAsia="Calibri" w:hAnsi="Verdana"/>
          <w:sz w:val="20"/>
          <w:szCs w:val="20"/>
        </w:rPr>
        <w:t>.</w:t>
      </w:r>
    </w:p>
    <w:p w:rsidR="00D7572A" w:rsidRPr="00D7572A" w:rsidRDefault="00D7572A" w:rsidP="00D7572A">
      <w:pPr>
        <w:pStyle w:val="a3"/>
        <w:spacing w:line="276" w:lineRule="auto"/>
        <w:jc w:val="both"/>
        <w:rPr>
          <w:rFonts w:ascii="Verdana" w:eastAsia="Calibri" w:hAnsi="Verdana"/>
          <w:b/>
          <w:sz w:val="20"/>
          <w:szCs w:val="20"/>
        </w:rPr>
      </w:pPr>
    </w:p>
    <w:p w:rsidR="00D7572A" w:rsidRPr="00D7572A" w:rsidRDefault="00D7572A" w:rsidP="00D7572A">
      <w:pPr>
        <w:pStyle w:val="a3"/>
        <w:numPr>
          <w:ilvl w:val="0"/>
          <w:numId w:val="1"/>
        </w:numPr>
        <w:spacing w:line="276" w:lineRule="auto"/>
        <w:jc w:val="both"/>
        <w:rPr>
          <w:rFonts w:ascii="Verdana" w:eastAsia="Calibri" w:hAnsi="Verdana"/>
          <w:b/>
          <w:sz w:val="20"/>
          <w:szCs w:val="20"/>
        </w:rPr>
      </w:pPr>
      <w:r w:rsidRPr="00D7572A">
        <w:rPr>
          <w:rFonts w:ascii="Verdana" w:eastAsia="Calibri" w:hAnsi="Verdana"/>
          <w:b/>
          <w:sz w:val="20"/>
          <w:szCs w:val="20"/>
          <w:lang w:eastAsia="en-US"/>
        </w:rPr>
        <w:t>Тарифы на работу автомобильного транспорта</w:t>
      </w:r>
    </w:p>
    <w:p w:rsidR="00D7572A" w:rsidRPr="005630C1" w:rsidRDefault="00D7572A" w:rsidP="00D7572A">
      <w:pPr>
        <w:spacing w:line="276" w:lineRule="auto"/>
        <w:jc w:val="both"/>
        <w:rPr>
          <w:rFonts w:ascii="Verdana" w:eastAsia="Calibri" w:hAnsi="Verdana"/>
          <w:sz w:val="22"/>
          <w:szCs w:val="28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9"/>
        <w:gridCol w:w="3623"/>
        <w:gridCol w:w="2060"/>
        <w:gridCol w:w="2654"/>
      </w:tblGrid>
      <w:tr w:rsidR="00D7572A" w:rsidRPr="00D7572A" w:rsidTr="00025FAF">
        <w:tc>
          <w:tcPr>
            <w:tcW w:w="879" w:type="dxa"/>
          </w:tcPr>
          <w:p w:rsidR="00D7572A" w:rsidRPr="00D7572A" w:rsidRDefault="00D7572A" w:rsidP="00025FAF">
            <w:pPr>
              <w:spacing w:before="240" w:line="276" w:lineRule="auto"/>
              <w:ind w:left="-102" w:firstLine="102"/>
              <w:jc w:val="both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№ п/п</w:t>
            </w:r>
          </w:p>
        </w:tc>
        <w:tc>
          <w:tcPr>
            <w:tcW w:w="3623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Тип автотранспорта, его грузоподъемность и объем кузова</w:t>
            </w:r>
          </w:p>
        </w:tc>
        <w:tc>
          <w:tcPr>
            <w:tcW w:w="2060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Стоимость 1 часа работы, руб. в т.ч. НДС</w:t>
            </w:r>
          </w:p>
        </w:tc>
        <w:tc>
          <w:tcPr>
            <w:tcW w:w="2654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Минимальное время заказа автомобильного транспорта</w:t>
            </w:r>
          </w:p>
        </w:tc>
      </w:tr>
      <w:tr w:rsidR="00D7572A" w:rsidRPr="00D7572A" w:rsidTr="00025FAF">
        <w:tc>
          <w:tcPr>
            <w:tcW w:w="879" w:type="dxa"/>
          </w:tcPr>
          <w:p w:rsidR="00D7572A" w:rsidRPr="00D7572A" w:rsidRDefault="00D7572A" w:rsidP="00025FAF">
            <w:pPr>
              <w:spacing w:before="240"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623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Грузовой а/м Газель или аналог (г/п 1,5 тонны,10 м3)</w:t>
            </w:r>
          </w:p>
        </w:tc>
        <w:tc>
          <w:tcPr>
            <w:tcW w:w="2060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54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D7572A">
              <w:rPr>
                <w:rFonts w:ascii="Verdana" w:hAnsi="Verdana"/>
                <w:sz w:val="20"/>
                <w:szCs w:val="20"/>
                <w:highlight w:val="yellow"/>
              </w:rPr>
              <w:t>Не менее 4 часов</w:t>
            </w:r>
          </w:p>
        </w:tc>
      </w:tr>
      <w:tr w:rsidR="00D7572A" w:rsidRPr="00D7572A" w:rsidTr="00025FAF">
        <w:tc>
          <w:tcPr>
            <w:tcW w:w="879" w:type="dxa"/>
          </w:tcPr>
          <w:p w:rsidR="00D7572A" w:rsidRPr="00D7572A" w:rsidRDefault="00D7572A" w:rsidP="00025FAF">
            <w:pPr>
              <w:spacing w:before="240"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623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Грузовой а/м Хендай или аналог (г/п 5 тонны,30 м3)</w:t>
            </w:r>
          </w:p>
        </w:tc>
        <w:tc>
          <w:tcPr>
            <w:tcW w:w="2060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54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D7572A">
              <w:rPr>
                <w:rFonts w:ascii="Verdana" w:hAnsi="Verdana"/>
                <w:sz w:val="20"/>
                <w:szCs w:val="20"/>
                <w:highlight w:val="yellow"/>
              </w:rPr>
              <w:t>Не менее 4 часов</w:t>
            </w:r>
          </w:p>
        </w:tc>
      </w:tr>
      <w:tr w:rsidR="00D7572A" w:rsidRPr="00D7572A" w:rsidTr="00025FAF">
        <w:tc>
          <w:tcPr>
            <w:tcW w:w="879" w:type="dxa"/>
          </w:tcPr>
          <w:p w:rsidR="00D7572A" w:rsidRPr="00D7572A" w:rsidRDefault="00D7572A" w:rsidP="00025FAF">
            <w:pPr>
              <w:spacing w:before="240"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623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Грузовой а/м КАМАЗ или аналог (г/п 10 тонны,50 м</w:t>
            </w:r>
            <w:proofErr w:type="gramStart"/>
            <w:r w:rsidRPr="00D7572A">
              <w:rPr>
                <w:rFonts w:ascii="Verdana" w:hAnsi="Verdana"/>
                <w:sz w:val="20"/>
                <w:szCs w:val="20"/>
              </w:rPr>
              <w:t>3)*</w:t>
            </w:r>
            <w:proofErr w:type="gramEnd"/>
          </w:p>
        </w:tc>
        <w:tc>
          <w:tcPr>
            <w:tcW w:w="2060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54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D7572A">
              <w:rPr>
                <w:rFonts w:ascii="Verdana" w:hAnsi="Verdana"/>
                <w:sz w:val="20"/>
                <w:szCs w:val="20"/>
                <w:highlight w:val="yellow"/>
              </w:rPr>
              <w:t xml:space="preserve">Не менее 4 часов </w:t>
            </w:r>
          </w:p>
        </w:tc>
      </w:tr>
      <w:tr w:rsidR="00D7572A" w:rsidRPr="00D7572A" w:rsidTr="00025FAF">
        <w:tc>
          <w:tcPr>
            <w:tcW w:w="879" w:type="dxa"/>
          </w:tcPr>
          <w:p w:rsidR="00D7572A" w:rsidRPr="00D7572A" w:rsidRDefault="00D7572A" w:rsidP="00025FAF">
            <w:pPr>
              <w:spacing w:before="240"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623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7572A">
              <w:rPr>
                <w:rFonts w:ascii="Verdana" w:hAnsi="Verdana"/>
                <w:sz w:val="20"/>
                <w:szCs w:val="20"/>
              </w:rPr>
              <w:t xml:space="preserve">Грузовой а/м </w:t>
            </w:r>
            <w:proofErr w:type="spellStart"/>
            <w:r w:rsidRPr="00D7572A">
              <w:rPr>
                <w:rFonts w:ascii="Verdana" w:hAnsi="Verdana"/>
                <w:sz w:val="20"/>
                <w:szCs w:val="20"/>
                <w:lang w:val="en-US"/>
              </w:rPr>
              <w:t>Daf</w:t>
            </w:r>
            <w:proofErr w:type="spellEnd"/>
            <w:r w:rsidRPr="00D7572A">
              <w:rPr>
                <w:rFonts w:ascii="Verdana" w:hAnsi="Verdana"/>
                <w:sz w:val="20"/>
                <w:szCs w:val="20"/>
              </w:rPr>
              <w:t xml:space="preserve"> или аналог             </w:t>
            </w:r>
            <w:proofErr w:type="gramStart"/>
            <w:r w:rsidRPr="00D7572A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D7572A">
              <w:rPr>
                <w:rFonts w:ascii="Verdana" w:hAnsi="Verdana"/>
                <w:sz w:val="20"/>
                <w:szCs w:val="20"/>
              </w:rPr>
              <w:t>г/п 20 тонны,90 м3)*</w:t>
            </w:r>
          </w:p>
        </w:tc>
        <w:tc>
          <w:tcPr>
            <w:tcW w:w="2060" w:type="dxa"/>
          </w:tcPr>
          <w:p w:rsidR="00D7572A" w:rsidRPr="00D7572A" w:rsidRDefault="00D7572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54" w:type="dxa"/>
          </w:tcPr>
          <w:p w:rsidR="00D7572A" w:rsidRPr="00D7572A" w:rsidRDefault="00B50E7A" w:rsidP="00025FAF">
            <w:pPr>
              <w:spacing w:before="240" w:line="276" w:lineRule="auto"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D7572A">
              <w:rPr>
                <w:rFonts w:ascii="Verdana" w:hAnsi="Verdana"/>
                <w:sz w:val="20"/>
                <w:szCs w:val="20"/>
                <w:highlight w:val="yellow"/>
              </w:rPr>
              <w:t>Не менее 4 часов</w:t>
            </w:r>
          </w:p>
        </w:tc>
      </w:tr>
    </w:tbl>
    <w:p w:rsidR="000A5675" w:rsidRPr="006C41F9" w:rsidRDefault="000A5675">
      <w:pPr>
        <w:rPr>
          <w:rFonts w:ascii="Verdana" w:hAnsi="Verdana"/>
          <w:sz w:val="20"/>
          <w:szCs w:val="20"/>
        </w:rPr>
      </w:pPr>
    </w:p>
    <w:p w:rsidR="00713079" w:rsidRPr="00713079" w:rsidRDefault="000D7CD2" w:rsidP="00713079">
      <w:pPr>
        <w:pStyle w:val="a3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713079">
        <w:rPr>
          <w:rFonts w:ascii="Verdana" w:hAnsi="Verdana"/>
          <w:b/>
          <w:sz w:val="20"/>
          <w:szCs w:val="20"/>
        </w:rPr>
        <w:t>Ст</w:t>
      </w:r>
      <w:r w:rsidR="006C41F9" w:rsidRPr="00713079">
        <w:rPr>
          <w:rFonts w:ascii="Verdana" w:hAnsi="Verdana"/>
          <w:b/>
          <w:sz w:val="20"/>
          <w:szCs w:val="20"/>
        </w:rPr>
        <w:t>рахование</w:t>
      </w:r>
      <w:r w:rsidRPr="00713079">
        <w:rPr>
          <w:rFonts w:ascii="Verdana" w:hAnsi="Verdana"/>
          <w:b/>
          <w:sz w:val="20"/>
          <w:szCs w:val="20"/>
        </w:rPr>
        <w:t>:</w:t>
      </w:r>
      <w:r w:rsidR="006C41F9" w:rsidRPr="00713079">
        <w:rPr>
          <w:rFonts w:ascii="Verdana" w:hAnsi="Verdana"/>
          <w:sz w:val="20"/>
          <w:szCs w:val="20"/>
        </w:rPr>
        <w:t xml:space="preserve"> Наличии действующего Договора </w:t>
      </w:r>
      <w:r w:rsidR="00713079" w:rsidRPr="00713079">
        <w:rPr>
          <w:rFonts w:ascii="Verdana" w:hAnsi="Verdana"/>
          <w:sz w:val="20"/>
          <w:szCs w:val="20"/>
        </w:rPr>
        <w:t>страхования гражданс</w:t>
      </w:r>
      <w:r w:rsidR="00D7572A">
        <w:rPr>
          <w:rFonts w:ascii="Verdana" w:hAnsi="Verdana"/>
          <w:sz w:val="20"/>
          <w:szCs w:val="20"/>
        </w:rPr>
        <w:t>кой ответственности перевозчика и /или договора страхования грузов.</w:t>
      </w:r>
    </w:p>
    <w:p w:rsidR="00AC6C40" w:rsidRDefault="006C41F9" w:rsidP="006C41F9">
      <w:pPr>
        <w:pStyle w:val="a3"/>
        <w:rPr>
          <w:rFonts w:ascii="Verdana" w:hAnsi="Verdana"/>
          <w:sz w:val="20"/>
          <w:szCs w:val="20"/>
        </w:rPr>
      </w:pPr>
      <w:r w:rsidRPr="006C41F9">
        <w:rPr>
          <w:rFonts w:ascii="Verdana" w:hAnsi="Verdana"/>
          <w:sz w:val="20"/>
          <w:szCs w:val="20"/>
        </w:rPr>
        <w:t xml:space="preserve"> </w:t>
      </w:r>
      <w:r w:rsidR="000D7CD2" w:rsidRPr="006C41F9">
        <w:rPr>
          <w:rFonts w:ascii="Verdana" w:hAnsi="Verdana"/>
          <w:sz w:val="20"/>
          <w:szCs w:val="20"/>
        </w:rPr>
        <w:t xml:space="preserve">Все Грузы, принятые Перевозчиком к перевозке и доставке в соответствии с условиями настоящего Договора, застрахованы на весь период действия договора на основании договора страхования гражданской ответственности перевозчиков, страховая сумма ПОЛИСА </w:t>
      </w:r>
      <w:r w:rsidRPr="00D7572A">
        <w:rPr>
          <w:rFonts w:ascii="Verdana" w:hAnsi="Verdana"/>
          <w:sz w:val="20"/>
          <w:szCs w:val="20"/>
          <w:highlight w:val="yellow"/>
        </w:rPr>
        <w:t>1</w:t>
      </w:r>
      <w:r w:rsidR="00D7572A" w:rsidRPr="00D7572A">
        <w:rPr>
          <w:rFonts w:ascii="Verdana" w:hAnsi="Verdana"/>
          <w:sz w:val="20"/>
          <w:szCs w:val="20"/>
          <w:highlight w:val="yellow"/>
        </w:rPr>
        <w:t>0</w:t>
      </w:r>
      <w:r w:rsidRPr="00D7572A">
        <w:rPr>
          <w:rFonts w:ascii="Verdana" w:hAnsi="Verdana"/>
          <w:sz w:val="20"/>
          <w:szCs w:val="20"/>
          <w:highlight w:val="yellow"/>
        </w:rPr>
        <w:t xml:space="preserve"> </w:t>
      </w:r>
      <w:r w:rsidR="000D7CD2" w:rsidRPr="00D7572A">
        <w:rPr>
          <w:rFonts w:ascii="Verdana" w:hAnsi="Verdana"/>
          <w:sz w:val="20"/>
          <w:szCs w:val="20"/>
          <w:highlight w:val="yellow"/>
        </w:rPr>
        <w:t>000 000 (</w:t>
      </w:r>
      <w:r w:rsidR="00D7572A" w:rsidRPr="00D7572A">
        <w:rPr>
          <w:rFonts w:ascii="Verdana" w:hAnsi="Verdana"/>
          <w:sz w:val="20"/>
          <w:szCs w:val="20"/>
          <w:highlight w:val="yellow"/>
        </w:rPr>
        <w:t>десять</w:t>
      </w:r>
      <w:r w:rsidR="000D7CD2" w:rsidRPr="00D7572A">
        <w:rPr>
          <w:rFonts w:ascii="Verdana" w:hAnsi="Verdana"/>
          <w:sz w:val="20"/>
          <w:szCs w:val="20"/>
          <w:highlight w:val="yellow"/>
        </w:rPr>
        <w:t xml:space="preserve"> миллионов)</w:t>
      </w:r>
      <w:r w:rsidR="000D7CD2" w:rsidRPr="006C41F9">
        <w:rPr>
          <w:rFonts w:ascii="Verdana" w:hAnsi="Verdana"/>
          <w:sz w:val="20"/>
          <w:szCs w:val="20"/>
        </w:rPr>
        <w:t xml:space="preserve"> рублей</w:t>
      </w:r>
      <w:r>
        <w:rPr>
          <w:rFonts w:ascii="Verdana" w:hAnsi="Verdana"/>
          <w:sz w:val="20"/>
          <w:szCs w:val="20"/>
        </w:rPr>
        <w:t>.</w:t>
      </w:r>
    </w:p>
    <w:p w:rsidR="006C41F9" w:rsidRPr="006C41F9" w:rsidRDefault="006C41F9" w:rsidP="006C41F9">
      <w:pPr>
        <w:pStyle w:val="a3"/>
        <w:rPr>
          <w:rFonts w:ascii="Verdana" w:hAnsi="Verdana"/>
          <w:sz w:val="20"/>
          <w:szCs w:val="20"/>
        </w:rPr>
      </w:pPr>
    </w:p>
    <w:p w:rsidR="006C41F9" w:rsidRPr="00A21358" w:rsidRDefault="006C41F9" w:rsidP="006C41F9">
      <w:pPr>
        <w:pStyle w:val="a3"/>
        <w:numPr>
          <w:ilvl w:val="0"/>
          <w:numId w:val="1"/>
        </w:numPr>
      </w:pPr>
      <w:r w:rsidRPr="006C41F9">
        <w:rPr>
          <w:rFonts w:ascii="Verdana" w:hAnsi="Verdana"/>
          <w:b/>
          <w:sz w:val="20"/>
          <w:szCs w:val="20"/>
        </w:rPr>
        <w:t>Условия оплаты</w:t>
      </w:r>
      <w:r w:rsidRPr="006C41F9"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 xml:space="preserve">Отправитель </w:t>
      </w:r>
      <w:r w:rsidRPr="006C41F9">
        <w:rPr>
          <w:rFonts w:ascii="Verdana" w:hAnsi="Verdana"/>
          <w:sz w:val="20"/>
          <w:szCs w:val="20"/>
        </w:rPr>
        <w:t>производит</w:t>
      </w:r>
      <w:r>
        <w:rPr>
          <w:rFonts w:ascii="Verdana" w:hAnsi="Verdana"/>
          <w:sz w:val="20"/>
          <w:szCs w:val="20"/>
        </w:rPr>
        <w:t xml:space="preserve"> оплату</w:t>
      </w:r>
      <w:r w:rsidRPr="006C41F9">
        <w:rPr>
          <w:rFonts w:ascii="Verdana" w:hAnsi="Verdana"/>
          <w:sz w:val="20"/>
          <w:szCs w:val="20"/>
        </w:rPr>
        <w:t xml:space="preserve"> на расчетный счет Перевозчика за оказанные услуги по перевозке в течение 60 календарных дней при наличии подписанного оригинала Товарно-транспортных либо товарных накладных</w:t>
      </w:r>
      <w:r>
        <w:rPr>
          <w:rFonts w:ascii="Verdana" w:hAnsi="Verdana"/>
          <w:sz w:val="20"/>
          <w:szCs w:val="20"/>
        </w:rPr>
        <w:t>.</w:t>
      </w:r>
    </w:p>
    <w:p w:rsidR="00A21358" w:rsidRPr="00A21358" w:rsidRDefault="00A21358" w:rsidP="006C41F9">
      <w:pPr>
        <w:pStyle w:val="a3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A21358">
        <w:rPr>
          <w:rFonts w:ascii="Verdana" w:hAnsi="Verdana"/>
          <w:b/>
          <w:sz w:val="20"/>
          <w:szCs w:val="20"/>
        </w:rPr>
        <w:t>Сроки оказания услуг</w:t>
      </w:r>
      <w:r>
        <w:rPr>
          <w:rFonts w:ascii="Verdana" w:hAnsi="Verdana"/>
          <w:sz w:val="20"/>
          <w:szCs w:val="20"/>
        </w:rPr>
        <w:t>:</w:t>
      </w:r>
      <w:r w:rsidR="00D7572A">
        <w:rPr>
          <w:rFonts w:ascii="Verdana" w:hAnsi="Verdana"/>
          <w:sz w:val="20"/>
          <w:szCs w:val="20"/>
        </w:rPr>
        <w:t xml:space="preserve"> </w:t>
      </w:r>
      <w:r w:rsidRPr="00A21358">
        <w:rPr>
          <w:rFonts w:ascii="Verdana" w:hAnsi="Verdana"/>
          <w:sz w:val="20"/>
          <w:szCs w:val="20"/>
        </w:rPr>
        <w:t>202</w:t>
      </w:r>
      <w:r w:rsidR="00984C66">
        <w:rPr>
          <w:rFonts w:ascii="Verdana" w:hAnsi="Verdana"/>
          <w:sz w:val="20"/>
          <w:szCs w:val="20"/>
        </w:rPr>
        <w:t>6</w:t>
      </w:r>
      <w:r w:rsidR="003419A8">
        <w:rPr>
          <w:rFonts w:ascii="Verdana" w:hAnsi="Verdana"/>
          <w:sz w:val="20"/>
          <w:szCs w:val="20"/>
        </w:rPr>
        <w:t>-202</w:t>
      </w:r>
      <w:r w:rsidR="00984C66">
        <w:rPr>
          <w:rFonts w:ascii="Verdana" w:hAnsi="Verdana"/>
          <w:sz w:val="20"/>
          <w:szCs w:val="20"/>
        </w:rPr>
        <w:t>7</w:t>
      </w:r>
      <w:bookmarkStart w:id="0" w:name="_GoBack"/>
      <w:bookmarkEnd w:id="0"/>
      <w:r w:rsidR="003419A8">
        <w:rPr>
          <w:rFonts w:ascii="Verdana" w:hAnsi="Verdana"/>
          <w:sz w:val="20"/>
          <w:szCs w:val="20"/>
        </w:rPr>
        <w:t xml:space="preserve"> </w:t>
      </w:r>
      <w:r w:rsidRPr="00A21358">
        <w:rPr>
          <w:rFonts w:ascii="Verdana" w:hAnsi="Verdana"/>
          <w:sz w:val="20"/>
          <w:szCs w:val="20"/>
        </w:rPr>
        <w:t>г.</w:t>
      </w:r>
    </w:p>
    <w:sectPr w:rsidR="00A21358" w:rsidRPr="00A2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048CE"/>
    <w:multiLevelType w:val="hybridMultilevel"/>
    <w:tmpl w:val="0A8C14D2"/>
    <w:lvl w:ilvl="0" w:tplc="2C1ED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6C0"/>
    <w:rsid w:val="000A5675"/>
    <w:rsid w:val="000D7CD2"/>
    <w:rsid w:val="001874A8"/>
    <w:rsid w:val="001876C0"/>
    <w:rsid w:val="003419A8"/>
    <w:rsid w:val="00520E7B"/>
    <w:rsid w:val="006C41F9"/>
    <w:rsid w:val="00713079"/>
    <w:rsid w:val="00984C66"/>
    <w:rsid w:val="00A21358"/>
    <w:rsid w:val="00AC6C40"/>
    <w:rsid w:val="00B50E7A"/>
    <w:rsid w:val="00D7572A"/>
    <w:rsid w:val="00DE569D"/>
    <w:rsid w:val="00E20CB9"/>
    <w:rsid w:val="00E61AEA"/>
    <w:rsid w:val="00EA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629B"/>
  <w15:chartTrackingRefBased/>
  <w15:docId w15:val="{79401A25-FC33-4EB1-80E5-8C7786C1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6C40"/>
    <w:pPr>
      <w:ind w:left="720"/>
      <w:contextualSpacing/>
    </w:pPr>
  </w:style>
  <w:style w:type="table" w:styleId="a4">
    <w:name w:val="Table Grid"/>
    <w:basedOn w:val="a1"/>
    <w:uiPriority w:val="39"/>
    <w:rsid w:val="00D75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3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452CE099</Template>
  <TotalTime>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"Koncern Kalashnikov"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Кутергина Татьяна Николаевна</dc:creator>
  <cp:keywords/>
  <dc:description/>
  <cp:lastModifiedBy>Миронов Дмитрий Олегович</cp:lastModifiedBy>
  <cp:revision>6</cp:revision>
  <dcterms:created xsi:type="dcterms:W3CDTF">2024-04-02T12:35:00Z</dcterms:created>
  <dcterms:modified xsi:type="dcterms:W3CDTF">2026-07-30T11:10:00Z</dcterms:modified>
</cp:coreProperties>
</file>