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CD384A" w14:paraId="196C7E62" w14:textId="77777777" w:rsidTr="004953DF">
        <w:trPr>
          <w:trHeight w:val="470"/>
          <w:tblCellSpacing w:w="142" w:type="dxa"/>
        </w:trPr>
        <w:tc>
          <w:tcPr>
            <w:tcW w:w="10416" w:type="dxa"/>
          </w:tcPr>
          <w:p w14:paraId="23D40FBD" w14:textId="77777777" w:rsidR="00AD79E7" w:rsidRPr="00CD384A" w:rsidRDefault="00AD79E7" w:rsidP="00A71E67">
            <w:pPr>
              <w:jc w:val="center"/>
              <w:rPr>
                <w:rFonts w:ascii="Golos Text" w:eastAsia="Times New Roman" w:hAnsi="Golos Text" w:cs="Segoe UI"/>
                <w:b/>
                <w:bCs/>
                <w:color w:val="404040"/>
                <w:sz w:val="20"/>
                <w:szCs w:val="20"/>
                <w:lang w:eastAsia="ru-RU"/>
              </w:rPr>
            </w:pPr>
            <w:r w:rsidRPr="00CD384A">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CD384A" w14:paraId="547E0CF9" w14:textId="77777777" w:rsidTr="004953DF">
        <w:trPr>
          <w:trHeight w:val="119"/>
          <w:tblCellSpacing w:w="142" w:type="dxa"/>
        </w:trPr>
        <w:tc>
          <w:tcPr>
            <w:tcW w:w="10416" w:type="dxa"/>
            <w:vAlign w:val="center"/>
          </w:tcPr>
          <w:p w14:paraId="72393C55" w14:textId="77777777" w:rsidR="00AD79E7" w:rsidRPr="00CD384A" w:rsidRDefault="00AD79E7" w:rsidP="00A71E67">
            <w:pPr>
              <w:jc w:val="center"/>
              <w:rPr>
                <w:rFonts w:ascii="Golos Text" w:eastAsia="Times New Roman" w:hAnsi="Golos Text" w:cs="Segoe UI"/>
                <w:sz w:val="14"/>
                <w:szCs w:val="14"/>
                <w:lang w:eastAsia="ru-RU"/>
              </w:rPr>
            </w:pPr>
            <w:r w:rsidRPr="00CD384A">
              <w:rPr>
                <w:rFonts w:ascii="Golos Text" w:eastAsia="Times New Roman" w:hAnsi="Golos Text" w:cs="Segoe UI"/>
                <w:sz w:val="14"/>
                <w:szCs w:val="14"/>
                <w:lang w:eastAsia="ru-RU"/>
              </w:rPr>
              <w:t>115114, город Москва, ул. Летниковская, д. 2, стр. 3, помещение 1</w:t>
            </w:r>
          </w:p>
          <w:p w14:paraId="18CC74B4" w14:textId="77777777" w:rsidR="00AD79E7" w:rsidRPr="00CD384A" w:rsidRDefault="00AD79E7" w:rsidP="00A71E67">
            <w:pPr>
              <w:jc w:val="center"/>
              <w:rPr>
                <w:rFonts w:ascii="Golos Text" w:eastAsia="Times New Roman" w:hAnsi="Golos Text" w:cs="Segoe UI"/>
                <w:sz w:val="14"/>
                <w:szCs w:val="14"/>
                <w:lang w:eastAsia="ru-RU"/>
              </w:rPr>
            </w:pPr>
            <w:r w:rsidRPr="00CD384A">
              <w:rPr>
                <w:rFonts w:ascii="Golos Text" w:eastAsia="Times New Roman" w:hAnsi="Golos Text" w:cs="Segoe UI"/>
                <w:sz w:val="14"/>
                <w:szCs w:val="14"/>
                <w:lang w:eastAsia="ru-RU"/>
              </w:rPr>
              <w:t>ИНН: 9704252434, КПП: 770501001, ОГРН: 1247700704877</w:t>
            </w:r>
          </w:p>
          <w:p w14:paraId="76A5DF8D" w14:textId="77777777" w:rsidR="00AD79E7" w:rsidRPr="00CD384A" w:rsidRDefault="00AD79E7" w:rsidP="00A71E67">
            <w:pPr>
              <w:jc w:val="center"/>
              <w:rPr>
                <w:rFonts w:ascii="Factor A TRIAL Light" w:eastAsia="Times New Roman" w:hAnsi="Factor A TRIAL Light" w:cs="Segoe UI"/>
                <w:noProof/>
                <w:sz w:val="20"/>
                <w:szCs w:val="20"/>
                <w:lang w:eastAsia="ru-RU"/>
              </w:rPr>
            </w:pPr>
            <w:r w:rsidRPr="00CD384A">
              <w:rPr>
                <w:rFonts w:ascii="Golos Text" w:eastAsia="Times New Roman" w:hAnsi="Golos Text" w:cs="Segoe UI"/>
                <w:sz w:val="14"/>
                <w:szCs w:val="14"/>
                <w:lang w:eastAsia="ru-RU"/>
              </w:rPr>
              <w:t>Е-</w:t>
            </w:r>
            <w:r w:rsidRPr="00CD384A">
              <w:rPr>
                <w:rFonts w:ascii="Golos Text" w:eastAsia="Times New Roman" w:hAnsi="Golos Text" w:cs="Segoe UI"/>
                <w:sz w:val="14"/>
                <w:szCs w:val="14"/>
                <w:lang w:val="en-US" w:eastAsia="ru-RU"/>
              </w:rPr>
              <w:t>mail</w:t>
            </w:r>
            <w:r w:rsidRPr="00CD384A">
              <w:rPr>
                <w:rFonts w:ascii="Golos Text" w:eastAsia="Times New Roman" w:hAnsi="Golos Text" w:cs="Segoe UI"/>
                <w:sz w:val="14"/>
                <w:szCs w:val="14"/>
                <w:lang w:eastAsia="ru-RU"/>
              </w:rPr>
              <w:t>:</w:t>
            </w:r>
            <w:r w:rsidRPr="00CD384A">
              <w:rPr>
                <w:rFonts w:ascii="Golos Text" w:eastAsia="Times New Roman" w:hAnsi="Golos Text" w:cs="Segoe UI"/>
                <w:b/>
                <w:bCs/>
                <w:sz w:val="14"/>
                <w:szCs w:val="14"/>
                <w:lang w:eastAsia="ru-RU"/>
              </w:rPr>
              <w:t xml:space="preserve"> </w:t>
            </w:r>
            <w:hyperlink r:id="rId9" w:history="1">
              <w:r w:rsidRPr="00CD384A">
                <w:rPr>
                  <w:rStyle w:val="af1"/>
                  <w:rFonts w:ascii="Golos Text" w:eastAsia="Times New Roman" w:hAnsi="Golos Text" w:cs="Segoe UI"/>
                  <w:color w:val="auto"/>
                  <w:sz w:val="14"/>
                  <w:szCs w:val="14"/>
                  <w:u w:val="none"/>
                  <w:lang w:val="en-US" w:eastAsia="ru-RU"/>
                </w:rPr>
                <w:t>info</w:t>
              </w:r>
              <w:r w:rsidRPr="00CD384A">
                <w:rPr>
                  <w:rStyle w:val="af1"/>
                  <w:rFonts w:ascii="Golos Text" w:eastAsia="Times New Roman" w:hAnsi="Golos Text" w:cs="Segoe UI"/>
                  <w:color w:val="auto"/>
                  <w:sz w:val="14"/>
                  <w:szCs w:val="14"/>
                  <w:u w:val="none"/>
                  <w:lang w:eastAsia="ru-RU"/>
                </w:rPr>
                <w:t>@</w:t>
              </w:r>
              <w:r w:rsidRPr="00CD384A">
                <w:rPr>
                  <w:rStyle w:val="af1"/>
                  <w:rFonts w:ascii="Golos Text" w:eastAsia="Times New Roman" w:hAnsi="Golos Text" w:cs="Segoe UI"/>
                  <w:color w:val="auto"/>
                  <w:sz w:val="14"/>
                  <w:szCs w:val="14"/>
                  <w:u w:val="none"/>
                  <w:lang w:val="en-US" w:eastAsia="ru-RU"/>
                </w:rPr>
                <w:t>da</w:t>
              </w:r>
              <w:r w:rsidRPr="00CD384A">
                <w:rPr>
                  <w:rStyle w:val="af1"/>
                  <w:rFonts w:ascii="Golos Text" w:eastAsia="Times New Roman" w:hAnsi="Golos Text" w:cs="Segoe UI"/>
                  <w:color w:val="auto"/>
                  <w:sz w:val="14"/>
                  <w:szCs w:val="14"/>
                  <w:u w:val="none"/>
                  <w:lang w:eastAsia="ru-RU"/>
                </w:rPr>
                <w:t>.</w:t>
              </w:r>
              <w:r w:rsidRPr="00CD384A">
                <w:rPr>
                  <w:rStyle w:val="af1"/>
                  <w:rFonts w:ascii="Golos Text" w:eastAsia="Times New Roman" w:hAnsi="Golos Text" w:cs="Segoe UI"/>
                  <w:color w:val="auto"/>
                  <w:sz w:val="14"/>
                  <w:szCs w:val="14"/>
                  <w:u w:val="none"/>
                  <w:lang w:val="en-US" w:eastAsia="ru-RU"/>
                </w:rPr>
                <w:t>gov</w:t>
              </w:r>
              <w:r w:rsidRPr="00CD384A">
                <w:rPr>
                  <w:rStyle w:val="af1"/>
                  <w:rFonts w:ascii="Golos Text" w:eastAsia="Times New Roman" w:hAnsi="Golos Text" w:cs="Segoe UI"/>
                  <w:color w:val="auto"/>
                  <w:sz w:val="14"/>
                  <w:szCs w:val="14"/>
                  <w:u w:val="none"/>
                  <w:lang w:eastAsia="ru-RU"/>
                </w:rPr>
                <w:t>.</w:t>
              </w:r>
              <w:r w:rsidRPr="00CD384A">
                <w:rPr>
                  <w:rStyle w:val="af1"/>
                  <w:rFonts w:ascii="Golos Text" w:eastAsia="Times New Roman" w:hAnsi="Golos Text" w:cs="Segoe UI"/>
                  <w:color w:val="auto"/>
                  <w:sz w:val="14"/>
                  <w:szCs w:val="14"/>
                  <w:u w:val="none"/>
                  <w:lang w:val="en-US" w:eastAsia="ru-RU"/>
                </w:rPr>
                <w:t>ru</w:t>
              </w:r>
            </w:hyperlink>
            <w:r w:rsidRPr="00CD384A">
              <w:rPr>
                <w:rFonts w:ascii="Golos Text" w:eastAsia="Times New Roman" w:hAnsi="Golos Text" w:cs="Segoe UI"/>
                <w:sz w:val="14"/>
                <w:szCs w:val="14"/>
                <w:lang w:eastAsia="ru-RU"/>
              </w:rPr>
              <w:t xml:space="preserve">, </w:t>
            </w:r>
            <w:hyperlink r:id="rId10" w:history="1">
              <w:r w:rsidRPr="00CD384A">
                <w:rPr>
                  <w:rStyle w:val="af1"/>
                  <w:rFonts w:ascii="Golos Text" w:eastAsia="Times New Roman" w:hAnsi="Golos Text" w:cs="Segoe UI"/>
                  <w:color w:val="auto"/>
                  <w:sz w:val="14"/>
                  <w:szCs w:val="14"/>
                  <w:u w:val="none"/>
                  <w:lang w:val="en-US" w:eastAsia="ru-RU"/>
                </w:rPr>
                <w:t>https</w:t>
              </w:r>
              <w:r w:rsidRPr="00CD384A">
                <w:rPr>
                  <w:rStyle w:val="af1"/>
                  <w:rFonts w:ascii="Golos Text" w:eastAsia="Times New Roman" w:hAnsi="Golos Text" w:cs="Segoe UI"/>
                  <w:color w:val="auto"/>
                  <w:sz w:val="14"/>
                  <w:szCs w:val="14"/>
                  <w:u w:val="none"/>
                  <w:lang w:eastAsia="ru-RU"/>
                </w:rPr>
                <w:t>://</w:t>
              </w:r>
              <w:r w:rsidRPr="00CD384A">
                <w:rPr>
                  <w:rStyle w:val="af1"/>
                  <w:rFonts w:ascii="Golos Text" w:eastAsia="Times New Roman" w:hAnsi="Golos Text" w:cs="Segoe UI"/>
                  <w:color w:val="auto"/>
                  <w:sz w:val="14"/>
                  <w:szCs w:val="14"/>
                  <w:u w:val="none"/>
                  <w:lang w:val="en-US" w:eastAsia="ru-RU"/>
                </w:rPr>
                <w:t>da</w:t>
              </w:r>
              <w:r w:rsidRPr="00CD384A">
                <w:rPr>
                  <w:rStyle w:val="af1"/>
                  <w:rFonts w:ascii="Golos Text" w:eastAsia="Times New Roman" w:hAnsi="Golos Text" w:cs="Segoe UI"/>
                  <w:color w:val="auto"/>
                  <w:sz w:val="14"/>
                  <w:szCs w:val="14"/>
                  <w:u w:val="none"/>
                  <w:lang w:eastAsia="ru-RU"/>
                </w:rPr>
                <w:t>.</w:t>
              </w:r>
              <w:r w:rsidRPr="00CD384A">
                <w:rPr>
                  <w:rStyle w:val="af1"/>
                  <w:rFonts w:ascii="Golos Text" w:eastAsia="Times New Roman" w:hAnsi="Golos Text" w:cs="Segoe UI"/>
                  <w:color w:val="auto"/>
                  <w:sz w:val="14"/>
                  <w:szCs w:val="14"/>
                  <w:u w:val="none"/>
                  <w:lang w:val="en-US" w:eastAsia="ru-RU"/>
                </w:rPr>
                <w:t>gov</w:t>
              </w:r>
              <w:r w:rsidRPr="00CD384A">
                <w:rPr>
                  <w:rStyle w:val="af1"/>
                  <w:rFonts w:ascii="Golos Text" w:eastAsia="Times New Roman" w:hAnsi="Golos Text" w:cs="Segoe UI"/>
                  <w:color w:val="auto"/>
                  <w:sz w:val="14"/>
                  <w:szCs w:val="14"/>
                  <w:u w:val="none"/>
                  <w:lang w:eastAsia="ru-RU"/>
                </w:rPr>
                <w:t>.</w:t>
              </w:r>
              <w:r w:rsidRPr="00CD384A">
                <w:rPr>
                  <w:rStyle w:val="af1"/>
                  <w:rFonts w:ascii="Golos Text" w:eastAsia="Times New Roman" w:hAnsi="Golos Text" w:cs="Segoe UI"/>
                  <w:color w:val="auto"/>
                  <w:sz w:val="14"/>
                  <w:szCs w:val="14"/>
                  <w:u w:val="none"/>
                  <w:lang w:val="en-US" w:eastAsia="ru-RU"/>
                </w:rPr>
                <w:t>ru</w:t>
              </w:r>
            </w:hyperlink>
          </w:p>
        </w:tc>
      </w:tr>
    </w:tbl>
    <w:tbl>
      <w:tblPr>
        <w:tblStyle w:val="af2"/>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CD384A" w14:paraId="0EC824C4" w14:textId="77777777" w:rsidTr="00AD79E7">
        <w:tc>
          <w:tcPr>
            <w:tcW w:w="4813" w:type="dxa"/>
          </w:tcPr>
          <w:p w14:paraId="4E656681" w14:textId="7DC62208" w:rsidR="00AD79E7" w:rsidRPr="00CD384A" w:rsidRDefault="00AD79E7" w:rsidP="00AD79E7">
            <w:pPr>
              <w:rPr>
                <w:rFonts w:ascii="Golos Text" w:hAnsi="Golos Text" w:cs="Golos Text"/>
                <w:sz w:val="24"/>
              </w:rPr>
            </w:pPr>
            <w:r w:rsidRPr="00CD384A">
              <w:rPr>
                <w:rFonts w:ascii="Golos Text" w:hAnsi="Golos Text" w:cs="Golos Text"/>
                <w:sz w:val="24"/>
              </w:rPr>
              <w:t>От</w:t>
            </w:r>
            <w:r w:rsidR="003A7D83" w:rsidRPr="00CD384A">
              <w:rPr>
                <w:rFonts w:ascii="Golos Text" w:hAnsi="Golos Text" w:cs="Golos Text"/>
                <w:sz w:val="24"/>
              </w:rPr>
              <w:t xml:space="preserve"> </w:t>
            </w:r>
            <w:r w:rsidR="008D52C1" w:rsidRPr="00CD384A">
              <w:rPr>
                <w:rFonts w:ascii="Golos Text" w:hAnsi="Golos Text" w:cs="Golos Text"/>
                <w:sz w:val="24"/>
              </w:rPr>
              <w:t>__</w:t>
            </w:r>
            <w:r w:rsidR="003A7D83" w:rsidRPr="00CD384A">
              <w:rPr>
                <w:rFonts w:ascii="Golos Text" w:hAnsi="Golos Text" w:cs="Golos Text"/>
                <w:sz w:val="24"/>
              </w:rPr>
              <w:t>.</w:t>
            </w:r>
            <w:r w:rsidR="00F12CA3" w:rsidRPr="00CD384A">
              <w:rPr>
                <w:rFonts w:ascii="Golos Text" w:hAnsi="Golos Text" w:cs="Golos Text"/>
                <w:sz w:val="24"/>
              </w:rPr>
              <w:t>__</w:t>
            </w:r>
            <w:r w:rsidR="003A7D83" w:rsidRPr="00CD384A">
              <w:rPr>
                <w:rFonts w:ascii="Golos Text" w:hAnsi="Golos Text" w:cs="Golos Text"/>
                <w:sz w:val="24"/>
              </w:rPr>
              <w:t>.202</w:t>
            </w:r>
            <w:r w:rsidR="00F35174" w:rsidRPr="00CD384A">
              <w:rPr>
                <w:rFonts w:ascii="Golos Text" w:hAnsi="Golos Text" w:cs="Golos Text"/>
                <w:sz w:val="24"/>
              </w:rPr>
              <w:t>6</w:t>
            </w:r>
            <w:r w:rsidR="003A7D83" w:rsidRPr="00CD384A">
              <w:rPr>
                <w:rFonts w:ascii="Golos Text" w:hAnsi="Golos Text" w:cs="Golos Text"/>
                <w:sz w:val="24"/>
              </w:rPr>
              <w:t xml:space="preserve"> </w:t>
            </w:r>
            <w:r w:rsidRPr="00CD384A">
              <w:rPr>
                <w:rFonts w:ascii="Golos Text" w:hAnsi="Golos Text" w:cs="Golos Text"/>
                <w:sz w:val="24"/>
              </w:rPr>
              <w:t>№</w:t>
            </w:r>
            <w:r w:rsidR="00541A5F" w:rsidRPr="00CD384A">
              <w:rPr>
                <w:rFonts w:ascii="Golos Text" w:hAnsi="Golos Text" w:cs="Golos Text"/>
                <w:sz w:val="24"/>
              </w:rPr>
              <w:t xml:space="preserve"> </w:t>
            </w:r>
            <w:r w:rsidR="008D52C1" w:rsidRPr="00CD384A">
              <w:rPr>
                <w:rFonts w:ascii="Golos Text" w:hAnsi="Golos Text" w:cs="Golos Text"/>
                <w:sz w:val="24"/>
              </w:rPr>
              <w:t>___</w:t>
            </w:r>
            <w:r w:rsidR="005F220F" w:rsidRPr="00CD384A">
              <w:rPr>
                <w:rFonts w:ascii="Golos Text" w:hAnsi="Golos Text" w:cs="Golos Text"/>
                <w:sz w:val="24"/>
              </w:rPr>
              <w:t>-УЗ/2</w:t>
            </w:r>
            <w:r w:rsidR="00F35174" w:rsidRPr="00CD384A">
              <w:rPr>
                <w:rFonts w:ascii="Golos Text" w:hAnsi="Golos Text" w:cs="Golos Text"/>
                <w:sz w:val="24"/>
              </w:rPr>
              <w:t>6</w:t>
            </w:r>
          </w:p>
        </w:tc>
        <w:tc>
          <w:tcPr>
            <w:tcW w:w="4814" w:type="dxa"/>
          </w:tcPr>
          <w:p w14:paraId="7253AAB0" w14:textId="4B472B3C" w:rsidR="00AD79E7" w:rsidRPr="00CD384A" w:rsidRDefault="00FB6B93" w:rsidP="004953DF">
            <w:pPr>
              <w:ind w:left="-93"/>
              <w:jc w:val="center"/>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Руководителям организаций</w:t>
            </w:r>
          </w:p>
        </w:tc>
      </w:tr>
    </w:tbl>
    <w:p w14:paraId="57B09033" w14:textId="77777777" w:rsidR="000C7184" w:rsidRPr="00CD384A" w:rsidRDefault="000C7184" w:rsidP="00AD71BE">
      <w:pPr>
        <w:spacing w:before="240"/>
        <w:jc w:val="center"/>
        <w:rPr>
          <w:rFonts w:ascii="Golos Text Medium" w:eastAsia="Times New Roman" w:hAnsi="Golos Text Medium" w:cs="Segoe UI"/>
          <w:b/>
          <w:bCs/>
          <w:sz w:val="24"/>
          <w:szCs w:val="24"/>
          <w:lang w:eastAsia="ru-RU"/>
        </w:rPr>
      </w:pPr>
    </w:p>
    <w:p w14:paraId="4A1DE79F" w14:textId="21FF3C14" w:rsidR="00A2552F" w:rsidRPr="00CD384A" w:rsidRDefault="0099774B" w:rsidP="00AD71BE">
      <w:pPr>
        <w:spacing w:before="240"/>
        <w:jc w:val="center"/>
      </w:pPr>
      <w:r w:rsidRPr="00CD384A">
        <w:rPr>
          <w:rFonts w:ascii="Golos Text Medium" w:eastAsia="Times New Roman" w:hAnsi="Golos Text Medium" w:cs="Segoe UI"/>
          <w:b/>
          <w:bCs/>
          <w:sz w:val="24"/>
          <w:szCs w:val="24"/>
          <w:lang w:eastAsia="ru-RU"/>
        </w:rPr>
        <w:t>ЗАПРОС О ПРЕДОСТАВЛЕНИИ ЦЕНОВОЙ ИНФОРМАЦИИ</w:t>
      </w:r>
    </w:p>
    <w:p w14:paraId="607EFCDD" w14:textId="633F6BE0" w:rsidR="0099774B" w:rsidRPr="00CD384A" w:rsidRDefault="0099774B"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Автономная некоммерческая организация «Цифровой аудит» (далее –</w:t>
      </w:r>
      <w:r w:rsidR="006F1541" w:rsidRPr="00CD384A">
        <w:rPr>
          <w:rFonts w:ascii="Golos Text" w:eastAsia="Times New Roman" w:hAnsi="Golos Text" w:cs="Segoe UI"/>
          <w:noProof/>
          <w:sz w:val="24"/>
          <w:szCs w:val="24"/>
          <w:lang w:eastAsia="ru-RU"/>
        </w:rPr>
        <w:t xml:space="preserve"> </w:t>
      </w:r>
      <w:r w:rsidRPr="00CD384A">
        <w:rPr>
          <w:rFonts w:ascii="Golos Text" w:eastAsia="Times New Roman" w:hAnsi="Golos Text" w:cs="Segoe UI"/>
          <w:noProof/>
          <w:sz w:val="24"/>
          <w:szCs w:val="24"/>
          <w:lang w:eastAsia="ru-RU"/>
        </w:rPr>
        <w:t xml:space="preserve">АНО  «Цифровой аудит») планирует провести закупку </w:t>
      </w:r>
      <w:bookmarkStart w:id="0" w:name="_Hlk211526855"/>
      <w:r w:rsidR="008D52C1" w:rsidRPr="00CD384A">
        <w:rPr>
          <w:rFonts w:ascii="Golos Text" w:eastAsia="Times New Roman" w:hAnsi="Golos Text" w:cs="Segoe UI"/>
          <w:noProof/>
          <w:sz w:val="24"/>
          <w:szCs w:val="24"/>
          <w:lang w:eastAsia="ru-RU"/>
        </w:rPr>
        <w:t xml:space="preserve">права использования </w:t>
      </w:r>
      <w:r w:rsidR="006720A1" w:rsidRPr="00CD384A">
        <w:rPr>
          <w:rFonts w:ascii="Golos Text" w:eastAsia="Times New Roman" w:hAnsi="Golos Text" w:cs="Segoe UI"/>
          <w:noProof/>
          <w:sz w:val="24"/>
          <w:szCs w:val="24"/>
          <w:lang w:eastAsia="ru-RU"/>
        </w:rPr>
        <w:t xml:space="preserve">программного обеспечения </w:t>
      </w:r>
      <w:r w:rsidR="008D52C1" w:rsidRPr="00CD384A">
        <w:rPr>
          <w:rFonts w:ascii="Golos Text" w:eastAsia="Times New Roman" w:hAnsi="Golos Text" w:cs="Segoe UI"/>
          <w:noProof/>
          <w:sz w:val="24"/>
          <w:szCs w:val="24"/>
          <w:lang w:eastAsia="ru-RU"/>
        </w:rPr>
        <w:t>(далее – ПО) на условиях простой (неисключительной) лицензии</w:t>
      </w:r>
      <w:r w:rsidR="000C7184" w:rsidRPr="00CD384A">
        <w:rPr>
          <w:rFonts w:ascii="Golos Text" w:eastAsia="Times New Roman" w:hAnsi="Golos Text" w:cs="Segoe UI"/>
          <w:noProof/>
          <w:sz w:val="24"/>
          <w:szCs w:val="24"/>
          <w:lang w:eastAsia="ru-RU"/>
        </w:rPr>
        <w:t>, сертификат</w:t>
      </w:r>
      <w:r w:rsidR="00E952C7" w:rsidRPr="00CD384A">
        <w:rPr>
          <w:rFonts w:ascii="Golos Text" w:eastAsia="Times New Roman" w:hAnsi="Golos Text" w:cs="Segoe UI"/>
          <w:noProof/>
          <w:sz w:val="24"/>
          <w:szCs w:val="24"/>
          <w:lang w:eastAsia="ru-RU"/>
        </w:rPr>
        <w:t>ов</w:t>
      </w:r>
      <w:r w:rsidR="000C7184" w:rsidRPr="00CD384A">
        <w:rPr>
          <w:rFonts w:ascii="Golos Text" w:eastAsia="Times New Roman" w:hAnsi="Golos Text" w:cs="Segoe UI"/>
          <w:noProof/>
          <w:sz w:val="24"/>
          <w:szCs w:val="24"/>
          <w:lang w:eastAsia="ru-RU"/>
        </w:rPr>
        <w:t xml:space="preserve"> </w:t>
      </w:r>
      <w:r w:rsidR="002B129F" w:rsidRPr="00CD384A">
        <w:rPr>
          <w:rFonts w:ascii="Golos Text" w:eastAsia="Times New Roman" w:hAnsi="Golos Text" w:cs="Segoe UI"/>
          <w:noProof/>
          <w:sz w:val="24"/>
          <w:szCs w:val="24"/>
          <w:lang w:eastAsia="ru-RU"/>
        </w:rPr>
        <w:t xml:space="preserve">на право получения вендорской поддержки </w:t>
      </w:r>
      <w:r w:rsidR="000C7184" w:rsidRPr="00CD384A">
        <w:rPr>
          <w:rFonts w:ascii="Golos Text" w:eastAsia="Times New Roman" w:hAnsi="Golos Text" w:cs="Segoe UI"/>
          <w:noProof/>
          <w:sz w:val="24"/>
          <w:szCs w:val="24"/>
          <w:lang w:eastAsia="ru-RU"/>
        </w:rPr>
        <w:t>(далее – товар)</w:t>
      </w:r>
      <w:r w:rsidRPr="00CD384A">
        <w:rPr>
          <w:rFonts w:ascii="Golos Text" w:eastAsia="Times New Roman" w:hAnsi="Golos Text" w:cs="Segoe UI"/>
          <w:noProof/>
          <w:sz w:val="24"/>
          <w:szCs w:val="24"/>
          <w:lang w:eastAsia="ru-RU"/>
        </w:rPr>
        <w:t xml:space="preserve"> </w:t>
      </w:r>
      <w:bookmarkEnd w:id="0"/>
      <w:r w:rsidR="0076611C" w:rsidRPr="00CD384A">
        <w:rPr>
          <w:rFonts w:ascii="Golos Text" w:eastAsia="Times New Roman" w:hAnsi="Golos Text" w:cs="Segoe UI"/>
          <w:noProof/>
          <w:sz w:val="24"/>
          <w:szCs w:val="24"/>
          <w:lang w:eastAsia="ru-RU"/>
        </w:rPr>
        <w:t xml:space="preserve">в соответствии </w:t>
      </w:r>
      <w:r w:rsidRPr="00CD384A">
        <w:rPr>
          <w:rFonts w:ascii="Golos Text" w:eastAsia="Times New Roman" w:hAnsi="Golos Text" w:cs="Segoe UI"/>
          <w:noProof/>
          <w:sz w:val="24"/>
          <w:szCs w:val="24"/>
          <w:lang w:eastAsia="ru-RU"/>
        </w:rPr>
        <w:t>с  Техническим заданием (приложение № 1).</w:t>
      </w:r>
    </w:p>
    <w:p w14:paraId="02B79CA1" w14:textId="711C0024" w:rsidR="0099774B" w:rsidRPr="00CD384A" w:rsidRDefault="0099774B"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 xml:space="preserve">Предполагаемые сроки проведения закупки: </w:t>
      </w:r>
      <w:r w:rsidR="00B30D6C" w:rsidRPr="00CD384A">
        <w:rPr>
          <w:rFonts w:ascii="Golos Text" w:eastAsia="Times New Roman" w:hAnsi="Golos Text" w:cs="Segoe UI"/>
          <w:noProof/>
          <w:sz w:val="24"/>
          <w:szCs w:val="24"/>
          <w:lang w:eastAsia="ru-RU"/>
        </w:rPr>
        <w:t>май</w:t>
      </w:r>
      <w:r w:rsidRPr="00CD384A">
        <w:rPr>
          <w:rFonts w:ascii="Golos Text" w:eastAsia="Times New Roman" w:hAnsi="Golos Text" w:cs="Segoe UI"/>
          <w:noProof/>
          <w:sz w:val="24"/>
          <w:szCs w:val="24"/>
          <w:lang w:eastAsia="ru-RU"/>
        </w:rPr>
        <w:t xml:space="preserve"> 202</w:t>
      </w:r>
      <w:r w:rsidR="00F35174" w:rsidRPr="00CD384A">
        <w:rPr>
          <w:rFonts w:ascii="Golos Text" w:eastAsia="Times New Roman" w:hAnsi="Golos Text" w:cs="Segoe UI"/>
          <w:noProof/>
          <w:sz w:val="24"/>
          <w:szCs w:val="24"/>
          <w:lang w:eastAsia="ru-RU"/>
        </w:rPr>
        <w:t>6</w:t>
      </w:r>
      <w:r w:rsidRPr="00CD384A">
        <w:rPr>
          <w:rFonts w:ascii="Golos Text" w:eastAsia="Times New Roman" w:hAnsi="Golos Text" w:cs="Segoe UI"/>
          <w:noProof/>
          <w:sz w:val="24"/>
          <w:szCs w:val="24"/>
          <w:lang w:eastAsia="ru-RU"/>
        </w:rPr>
        <w:t xml:space="preserve"> года.</w:t>
      </w:r>
    </w:p>
    <w:p w14:paraId="59008702" w14:textId="584F2E37" w:rsidR="0099774B" w:rsidRPr="00CD384A" w:rsidRDefault="0099774B"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 xml:space="preserve">Просим предоставить информацию о ценах и условиях </w:t>
      </w:r>
      <w:r w:rsidR="008D52C1" w:rsidRPr="00CD384A">
        <w:rPr>
          <w:rFonts w:ascii="Golos Text" w:eastAsia="Times New Roman" w:hAnsi="Golos Text" w:cs="Segoe UI"/>
          <w:noProof/>
          <w:sz w:val="24"/>
          <w:szCs w:val="24"/>
          <w:lang w:eastAsia="ru-RU"/>
        </w:rPr>
        <w:t xml:space="preserve">предоставления права использования ПО, </w:t>
      </w:r>
      <w:r w:rsidR="000C7184" w:rsidRPr="00CD384A">
        <w:rPr>
          <w:rFonts w:ascii="Golos Text" w:eastAsia="Times New Roman" w:hAnsi="Golos Text" w:cs="Segoe UI"/>
          <w:noProof/>
          <w:sz w:val="24"/>
          <w:szCs w:val="24"/>
          <w:lang w:eastAsia="ru-RU"/>
        </w:rPr>
        <w:t xml:space="preserve">поставки товаров, </w:t>
      </w:r>
      <w:r w:rsidRPr="00CD384A">
        <w:rPr>
          <w:rFonts w:ascii="Golos Text" w:eastAsia="Times New Roman" w:hAnsi="Golos Text" w:cs="Segoe UI"/>
          <w:noProof/>
          <w:sz w:val="24"/>
          <w:szCs w:val="24"/>
          <w:lang w:eastAsia="ru-RU"/>
        </w:rPr>
        <w:t>указанных в  Техническом задании, по форме, предусмотренной приложением</w:t>
      </w:r>
      <w:r w:rsidR="008D52C1" w:rsidRPr="00CD384A">
        <w:rPr>
          <w:rFonts w:ascii="Golos Text" w:eastAsia="Times New Roman" w:hAnsi="Golos Text" w:cs="Segoe UI"/>
          <w:noProof/>
          <w:sz w:val="24"/>
          <w:szCs w:val="24"/>
          <w:lang w:eastAsia="ru-RU"/>
        </w:rPr>
        <w:t xml:space="preserve"> </w:t>
      </w:r>
      <w:r w:rsidRPr="00CD384A">
        <w:rPr>
          <w:rFonts w:ascii="Golos Text" w:eastAsia="Times New Roman" w:hAnsi="Golos Text" w:cs="Segoe UI"/>
          <w:noProof/>
          <w:sz w:val="24"/>
          <w:szCs w:val="24"/>
          <w:lang w:eastAsia="ru-RU"/>
        </w:rPr>
        <w:t>№ 2.</w:t>
      </w:r>
    </w:p>
    <w:p w14:paraId="70AC604A" w14:textId="272E7448" w:rsidR="00E9443F" w:rsidRPr="00CD384A" w:rsidRDefault="00E9443F"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Условия оплаты: аванс не предусмотрен.</w:t>
      </w:r>
    </w:p>
    <w:p w14:paraId="04482C41" w14:textId="56CA122C" w:rsidR="0099774B" w:rsidRPr="00CD384A" w:rsidRDefault="00913930"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Коммерческое п</w:t>
      </w:r>
      <w:r w:rsidR="0099774B" w:rsidRPr="00CD384A">
        <w:rPr>
          <w:rFonts w:ascii="Golos Text" w:eastAsia="Times New Roman" w:hAnsi="Golos Text" w:cs="Segoe UI"/>
          <w:noProof/>
          <w:sz w:val="24"/>
          <w:szCs w:val="24"/>
          <w:lang w:eastAsia="ru-RU"/>
        </w:rPr>
        <w:t xml:space="preserve">редложение </w:t>
      </w:r>
      <w:r w:rsidRPr="00CD384A">
        <w:rPr>
          <w:rFonts w:ascii="Golos Text" w:eastAsia="Times New Roman" w:hAnsi="Golos Text" w:cs="Segoe UI"/>
          <w:noProof/>
          <w:sz w:val="24"/>
          <w:szCs w:val="24"/>
          <w:lang w:eastAsia="ru-RU"/>
        </w:rPr>
        <w:t xml:space="preserve">(далее – КП) </w:t>
      </w:r>
      <w:r w:rsidR="0099774B" w:rsidRPr="00CD384A">
        <w:rPr>
          <w:rFonts w:ascii="Golos Text" w:eastAsia="Times New Roman" w:hAnsi="Golos Text" w:cs="Segoe UI"/>
          <w:noProof/>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CD384A">
        <w:rPr>
          <w:rFonts w:ascii="Golos Text" w:eastAsia="Times New Roman" w:hAnsi="Golos Text" w:cs="Segoe UI"/>
          <w:noProof/>
          <w:sz w:val="24"/>
          <w:szCs w:val="24"/>
          <w:lang w:eastAsia="ru-RU"/>
        </w:rPr>
        <w:t xml:space="preserve"> права</w:t>
      </w:r>
      <w:r w:rsidR="00461142" w:rsidRPr="00CD384A">
        <w:rPr>
          <w:rFonts w:ascii="Golos Text" w:eastAsia="Times New Roman" w:hAnsi="Golos Text" w:cs="Segoe UI"/>
          <w:noProof/>
          <w:sz w:val="24"/>
          <w:szCs w:val="24"/>
          <w:lang w:eastAsia="ru-RU"/>
        </w:rPr>
        <w:t xml:space="preserve"> использования ПО</w:t>
      </w:r>
      <w:r w:rsidR="0099774B" w:rsidRPr="00CD384A">
        <w:rPr>
          <w:rFonts w:ascii="Golos Text" w:eastAsia="Times New Roman" w:hAnsi="Golos Text" w:cs="Segoe UI"/>
          <w:noProof/>
          <w:sz w:val="24"/>
          <w:szCs w:val="24"/>
          <w:lang w:eastAsia="ru-RU"/>
        </w:rPr>
        <w:t xml:space="preserve">, </w:t>
      </w:r>
      <w:r w:rsidR="000C7184" w:rsidRPr="00CD384A">
        <w:rPr>
          <w:rFonts w:ascii="Golos Text" w:eastAsia="Times New Roman" w:hAnsi="Golos Text" w:cs="Segoe UI"/>
          <w:noProof/>
          <w:sz w:val="24"/>
          <w:szCs w:val="24"/>
          <w:lang w:eastAsia="ru-RU"/>
        </w:rPr>
        <w:t xml:space="preserve">товара, </w:t>
      </w:r>
      <w:r w:rsidR="0099774B" w:rsidRPr="00CD384A">
        <w:rPr>
          <w:rFonts w:ascii="Golos Text" w:eastAsia="Times New Roman" w:hAnsi="Golos Text" w:cs="Segoe UI"/>
          <w:noProof/>
          <w:sz w:val="24"/>
          <w:szCs w:val="24"/>
          <w:lang w:eastAsia="ru-RU"/>
        </w:rPr>
        <w:t>общую стоимость договора на условиях, указанных в Техническом задании.</w:t>
      </w:r>
    </w:p>
    <w:p w14:paraId="5FD65988" w14:textId="3DE72C1D" w:rsidR="0099774B" w:rsidRPr="00CD384A" w:rsidRDefault="0099774B"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2753F14B" w:rsidR="0099774B" w:rsidRPr="00CD384A" w:rsidRDefault="0099774B"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 xml:space="preserve">Ответ прошу направить </w:t>
      </w:r>
      <w:r w:rsidR="0076611C" w:rsidRPr="00CD384A">
        <w:rPr>
          <w:rFonts w:ascii="Golos Text" w:eastAsia="Times New Roman" w:hAnsi="Golos Text" w:cs="Segoe UI"/>
          <w:noProof/>
          <w:sz w:val="24"/>
          <w:szCs w:val="24"/>
          <w:lang w:eastAsia="ru-RU"/>
        </w:rPr>
        <w:t xml:space="preserve">с использованием электронной торговой площадки или </w:t>
      </w:r>
      <w:r w:rsidRPr="00CD384A">
        <w:rPr>
          <w:rFonts w:ascii="Golos Text" w:eastAsia="Times New Roman" w:hAnsi="Golos Text" w:cs="Segoe UI"/>
          <w:noProof/>
          <w:sz w:val="24"/>
          <w:szCs w:val="24"/>
          <w:lang w:eastAsia="ru-RU"/>
        </w:rPr>
        <w:t xml:space="preserve">на адрес электронной почты zakupki_ano@da.gov.ru </w:t>
      </w:r>
      <w:r w:rsidR="00F35174" w:rsidRPr="00CD384A">
        <w:rPr>
          <w:rFonts w:ascii="Golos Text" w:eastAsia="Times New Roman" w:hAnsi="Golos Text" w:cs="Segoe UI"/>
          <w:noProof/>
          <w:sz w:val="24"/>
          <w:szCs w:val="24"/>
          <w:lang w:eastAsia="ru-RU"/>
        </w:rPr>
        <w:t>в срок, указанный на электронной торговой площадке</w:t>
      </w:r>
      <w:r w:rsidRPr="00CD384A">
        <w:rPr>
          <w:rFonts w:ascii="Golos Text" w:eastAsia="Times New Roman" w:hAnsi="Golos Text" w:cs="Segoe UI"/>
          <w:noProof/>
          <w:sz w:val="24"/>
          <w:szCs w:val="24"/>
          <w:lang w:eastAsia="ru-RU"/>
        </w:rPr>
        <w:t>.</w:t>
      </w:r>
    </w:p>
    <w:p w14:paraId="06E035CD" w14:textId="010E0909" w:rsidR="00540E47" w:rsidRPr="00CD384A" w:rsidRDefault="0099774B"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950A39" w:rsidRPr="00CD384A">
        <w:rPr>
          <w:rFonts w:ascii="Golos Text" w:eastAsia="Times New Roman" w:hAnsi="Golos Text" w:cs="Segoe UI"/>
          <w:noProof/>
          <w:sz w:val="24"/>
          <w:szCs w:val="24"/>
          <w:lang w:eastAsia="ru-RU"/>
        </w:rPr>
        <w:t>закупки</w:t>
      </w:r>
      <w:r w:rsidRPr="00CD384A">
        <w:rPr>
          <w:rFonts w:ascii="Golos Text" w:eastAsia="Times New Roman" w:hAnsi="Golos Text" w:cs="Segoe UI"/>
          <w:noProof/>
          <w:sz w:val="24"/>
          <w:szCs w:val="24"/>
          <w:lang w:eastAsia="ru-RU"/>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C5A36C2" w14:textId="77777777" w:rsidR="00665928" w:rsidRPr="00CD384A" w:rsidRDefault="00665928" w:rsidP="004953DF">
      <w:pPr>
        <w:spacing w:after="0" w:line="240" w:lineRule="auto"/>
        <w:ind w:firstLine="709"/>
        <w:jc w:val="both"/>
        <w:rPr>
          <w:rFonts w:ascii="Golos Text" w:eastAsia="Times New Roman" w:hAnsi="Golos Text" w:cs="Segoe UI"/>
          <w:noProof/>
          <w:sz w:val="24"/>
          <w:szCs w:val="24"/>
          <w:lang w:eastAsia="ru-RU"/>
        </w:rPr>
      </w:pPr>
    </w:p>
    <w:p w14:paraId="4FD7B792" w14:textId="670C4259" w:rsidR="00540E47" w:rsidRPr="00CD384A" w:rsidRDefault="00EA571C" w:rsidP="004953DF">
      <w:pPr>
        <w:spacing w:after="0" w:line="240" w:lineRule="auto"/>
        <w:ind w:firstLine="709"/>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Приложени</w:t>
      </w:r>
      <w:r w:rsidR="0099774B" w:rsidRPr="00CD384A">
        <w:rPr>
          <w:rFonts w:ascii="Golos Text" w:eastAsia="Times New Roman" w:hAnsi="Golos Text" w:cs="Segoe UI"/>
          <w:noProof/>
          <w:sz w:val="24"/>
          <w:szCs w:val="24"/>
          <w:lang w:eastAsia="ru-RU"/>
        </w:rPr>
        <w:t>я</w:t>
      </w:r>
      <w:r w:rsidRPr="00CD384A">
        <w:rPr>
          <w:rFonts w:ascii="Golos Text" w:eastAsia="Times New Roman" w:hAnsi="Golos Text" w:cs="Segoe UI"/>
          <w:noProof/>
          <w:sz w:val="24"/>
          <w:szCs w:val="24"/>
          <w:lang w:eastAsia="ru-RU"/>
        </w:rPr>
        <w:t xml:space="preserve">: </w:t>
      </w:r>
    </w:p>
    <w:p w14:paraId="6E9206DD" w14:textId="7F538BDF" w:rsidR="0099774B" w:rsidRPr="00CD384A" w:rsidRDefault="0099774B" w:rsidP="00665928">
      <w:pPr>
        <w:tabs>
          <w:tab w:val="left" w:pos="851"/>
        </w:tabs>
        <w:spacing w:after="0" w:line="240" w:lineRule="auto"/>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1.</w:t>
      </w:r>
      <w:r w:rsidR="004953DF" w:rsidRPr="00CD384A">
        <w:rPr>
          <w:rFonts w:ascii="Golos Text" w:eastAsia="Times New Roman" w:hAnsi="Golos Text" w:cs="Segoe UI"/>
          <w:noProof/>
          <w:sz w:val="24"/>
          <w:szCs w:val="24"/>
          <w:lang w:eastAsia="ru-RU"/>
        </w:rPr>
        <w:t xml:space="preserve"> </w:t>
      </w:r>
      <w:r w:rsidRPr="00CD384A">
        <w:rPr>
          <w:rFonts w:ascii="Golos Text" w:eastAsia="Times New Roman" w:hAnsi="Golos Text" w:cs="Segoe UI"/>
          <w:noProof/>
          <w:sz w:val="24"/>
          <w:szCs w:val="24"/>
          <w:lang w:eastAsia="ru-RU"/>
        </w:rPr>
        <w:t xml:space="preserve">Приложение № 1 Техническое задание на </w:t>
      </w:r>
      <w:r w:rsidR="00A3067F" w:rsidRPr="00CD384A">
        <w:rPr>
          <w:rFonts w:ascii="Golos Text" w:eastAsia="Times New Roman" w:hAnsi="Golos Text" w:cs="Segoe UI"/>
          <w:noProof/>
          <w:sz w:val="24"/>
          <w:szCs w:val="24"/>
          <w:lang w:eastAsia="ru-RU"/>
        </w:rPr>
        <w:t>11</w:t>
      </w:r>
      <w:r w:rsidRPr="00CD384A">
        <w:rPr>
          <w:rFonts w:ascii="Golos Text" w:eastAsia="Times New Roman" w:hAnsi="Golos Text" w:cs="Segoe UI"/>
          <w:noProof/>
          <w:sz w:val="24"/>
          <w:szCs w:val="24"/>
          <w:lang w:eastAsia="ru-RU"/>
        </w:rPr>
        <w:t xml:space="preserve"> л.;</w:t>
      </w:r>
    </w:p>
    <w:p w14:paraId="1DE6F3AE" w14:textId="5FD047F1" w:rsidR="0099774B" w:rsidRPr="00CD384A" w:rsidRDefault="0099774B" w:rsidP="00665928">
      <w:pPr>
        <w:tabs>
          <w:tab w:val="left" w:pos="851"/>
        </w:tabs>
        <w:spacing w:after="0" w:line="240" w:lineRule="auto"/>
        <w:jc w:val="both"/>
        <w:rPr>
          <w:rFonts w:ascii="Golos Text" w:eastAsia="Times New Roman" w:hAnsi="Golos Text" w:cs="Segoe UI"/>
          <w:noProof/>
          <w:sz w:val="24"/>
          <w:szCs w:val="24"/>
          <w:lang w:eastAsia="ru-RU"/>
        </w:rPr>
      </w:pPr>
      <w:r w:rsidRPr="00CD384A">
        <w:rPr>
          <w:rFonts w:ascii="Golos Text" w:eastAsia="Times New Roman" w:hAnsi="Golos Text" w:cs="Segoe UI"/>
          <w:noProof/>
          <w:sz w:val="24"/>
          <w:szCs w:val="24"/>
          <w:lang w:eastAsia="ru-RU"/>
        </w:rPr>
        <w:t>2.</w:t>
      </w:r>
      <w:r w:rsidR="004953DF" w:rsidRPr="00CD384A">
        <w:rPr>
          <w:rFonts w:ascii="Golos Text" w:eastAsia="Times New Roman" w:hAnsi="Golos Text" w:cs="Segoe UI"/>
          <w:noProof/>
          <w:sz w:val="24"/>
          <w:szCs w:val="24"/>
          <w:lang w:eastAsia="ru-RU"/>
        </w:rPr>
        <w:t xml:space="preserve"> </w:t>
      </w:r>
      <w:r w:rsidRPr="00CD384A">
        <w:rPr>
          <w:rFonts w:ascii="Golos Text" w:eastAsia="Times New Roman" w:hAnsi="Golos Text" w:cs="Segoe UI"/>
          <w:noProof/>
          <w:sz w:val="24"/>
          <w:szCs w:val="24"/>
          <w:lang w:eastAsia="ru-RU"/>
        </w:rPr>
        <w:t xml:space="preserve">Приложение № 2 Форма предоставления коммерческого предложения на </w:t>
      </w:r>
      <w:r w:rsidR="00905309" w:rsidRPr="00CD384A">
        <w:rPr>
          <w:rFonts w:ascii="Golos Text" w:eastAsia="Times New Roman" w:hAnsi="Golos Text" w:cs="Segoe UI"/>
          <w:noProof/>
          <w:sz w:val="24"/>
          <w:szCs w:val="24"/>
          <w:lang w:eastAsia="ru-RU"/>
        </w:rPr>
        <w:t>1</w:t>
      </w:r>
      <w:r w:rsidRPr="00CD384A">
        <w:rPr>
          <w:rFonts w:ascii="Golos Text" w:eastAsia="Times New Roman" w:hAnsi="Golos Text" w:cs="Segoe UI"/>
          <w:noProof/>
          <w:sz w:val="24"/>
          <w:szCs w:val="24"/>
          <w:lang w:eastAsia="ru-RU"/>
        </w:rPr>
        <w:t xml:space="preserve"> л.</w:t>
      </w:r>
    </w:p>
    <w:p w14:paraId="7FAD0DA2" w14:textId="77777777" w:rsidR="00AD71BE" w:rsidRPr="00CD384A" w:rsidRDefault="00AD71BE" w:rsidP="004953DF">
      <w:pPr>
        <w:tabs>
          <w:tab w:val="left" w:pos="851"/>
        </w:tabs>
        <w:spacing w:after="0" w:line="240" w:lineRule="auto"/>
        <w:ind w:firstLine="709"/>
        <w:jc w:val="both"/>
        <w:rPr>
          <w:rFonts w:ascii="Golos Text" w:eastAsia="Times New Roman" w:hAnsi="Golos Text" w:cs="Segoe UI"/>
          <w:noProof/>
          <w:sz w:val="24"/>
          <w:szCs w:val="24"/>
          <w:lang w:eastAsia="ru-RU"/>
        </w:rPr>
      </w:pPr>
    </w:p>
    <w:p w14:paraId="21E58D81" w14:textId="50E0FA2D" w:rsidR="00AD71BE" w:rsidRPr="00CD384A" w:rsidRDefault="0099774B" w:rsidP="00A2552F">
      <w:pPr>
        <w:spacing w:after="0"/>
        <w:rPr>
          <w:rFonts w:ascii="Golos Text Medium" w:eastAsia="Times New Roman" w:hAnsi="Golos Text Medium" w:cs="Segoe UI"/>
          <w:b/>
          <w:bCs/>
          <w:sz w:val="24"/>
          <w:szCs w:val="24"/>
          <w:lang w:eastAsia="ru-RU"/>
        </w:rPr>
      </w:pPr>
      <w:r w:rsidRPr="00CD384A">
        <w:rPr>
          <w:rFonts w:ascii="Golos Text Medium" w:eastAsia="Times New Roman" w:hAnsi="Golos Text Medium" w:cs="Segoe UI"/>
          <w:b/>
          <w:bCs/>
          <w:sz w:val="24"/>
          <w:szCs w:val="24"/>
          <w:lang w:eastAsia="ru-RU"/>
        </w:rPr>
        <w:t>Руководитель Управления закупок</w:t>
      </w:r>
      <w:r w:rsidR="00A2552F" w:rsidRPr="00CD384A">
        <w:rPr>
          <w:rFonts w:ascii="Golos Text Medium" w:eastAsia="Times New Roman" w:hAnsi="Golos Text Medium" w:cs="Segoe UI"/>
          <w:b/>
          <w:bCs/>
          <w:sz w:val="24"/>
          <w:szCs w:val="24"/>
          <w:lang w:eastAsia="ru-RU"/>
        </w:rPr>
        <w:tab/>
        <w:t xml:space="preserve">               </w:t>
      </w:r>
      <w:r w:rsidR="005447C9" w:rsidRPr="00CD384A">
        <w:rPr>
          <w:rFonts w:ascii="Golos Text Medium" w:eastAsia="Times New Roman" w:hAnsi="Golos Text Medium" w:cs="Segoe UI"/>
          <w:b/>
          <w:bCs/>
          <w:sz w:val="24"/>
          <w:szCs w:val="24"/>
          <w:lang w:eastAsia="ru-RU"/>
        </w:rPr>
        <w:t xml:space="preserve">                             </w:t>
      </w:r>
      <w:r w:rsidR="00A2552F" w:rsidRPr="00CD384A">
        <w:rPr>
          <w:rFonts w:ascii="Golos Text Medium" w:eastAsia="Times New Roman" w:hAnsi="Golos Text Medium" w:cs="Segoe UI"/>
          <w:b/>
          <w:bCs/>
          <w:sz w:val="24"/>
          <w:szCs w:val="24"/>
          <w:lang w:eastAsia="ru-RU"/>
        </w:rPr>
        <w:t xml:space="preserve"> </w:t>
      </w:r>
      <w:r w:rsidR="005447C9" w:rsidRPr="00CD384A">
        <w:rPr>
          <w:rFonts w:ascii="Golos Text Medium" w:eastAsia="Times New Roman" w:hAnsi="Golos Text Medium" w:cs="Segoe UI"/>
          <w:b/>
          <w:bCs/>
          <w:sz w:val="24"/>
          <w:szCs w:val="24"/>
          <w:lang w:eastAsia="ru-RU"/>
        </w:rPr>
        <w:t xml:space="preserve"> </w:t>
      </w:r>
      <w:r w:rsidRPr="00CD384A">
        <w:rPr>
          <w:rFonts w:ascii="Golos Text Medium" w:eastAsia="Times New Roman" w:hAnsi="Golos Text Medium" w:cs="Segoe UI"/>
          <w:b/>
          <w:bCs/>
          <w:sz w:val="24"/>
          <w:szCs w:val="24"/>
          <w:lang w:eastAsia="ru-RU"/>
        </w:rPr>
        <w:t xml:space="preserve"> </w:t>
      </w:r>
      <w:r w:rsidR="005447C9" w:rsidRPr="00CD384A">
        <w:rPr>
          <w:rFonts w:ascii="Golos Text Medium" w:eastAsia="Times New Roman" w:hAnsi="Golos Text Medium" w:cs="Segoe UI"/>
          <w:b/>
          <w:bCs/>
          <w:sz w:val="24"/>
          <w:szCs w:val="24"/>
          <w:lang w:eastAsia="ru-RU"/>
        </w:rPr>
        <w:t xml:space="preserve">         </w:t>
      </w:r>
      <w:r w:rsidR="004953DF" w:rsidRPr="00CD384A">
        <w:rPr>
          <w:rFonts w:ascii="Golos Text Medium" w:eastAsia="Times New Roman" w:hAnsi="Golos Text Medium" w:cs="Segoe UI"/>
          <w:b/>
          <w:bCs/>
          <w:sz w:val="24"/>
          <w:szCs w:val="24"/>
          <w:lang w:eastAsia="ru-RU"/>
        </w:rPr>
        <w:t xml:space="preserve">   </w:t>
      </w:r>
      <w:r w:rsidR="00B30D6C" w:rsidRPr="00CD384A">
        <w:rPr>
          <w:rFonts w:ascii="Golos Text Medium" w:eastAsia="Times New Roman" w:hAnsi="Golos Text Medium" w:cs="Segoe UI"/>
          <w:b/>
          <w:bCs/>
          <w:sz w:val="24"/>
          <w:szCs w:val="24"/>
          <w:lang w:eastAsia="ru-RU"/>
        </w:rPr>
        <w:t xml:space="preserve">      </w:t>
      </w:r>
      <w:r w:rsidR="004953DF" w:rsidRPr="00CD384A">
        <w:rPr>
          <w:rFonts w:ascii="Golos Text Medium" w:eastAsia="Times New Roman" w:hAnsi="Golos Text Medium" w:cs="Segoe UI"/>
          <w:b/>
          <w:bCs/>
          <w:sz w:val="24"/>
          <w:szCs w:val="24"/>
          <w:lang w:eastAsia="ru-RU"/>
        </w:rPr>
        <w:t xml:space="preserve">  </w:t>
      </w:r>
      <w:r w:rsidR="00B30D6C" w:rsidRPr="00CD384A">
        <w:rPr>
          <w:rFonts w:ascii="Golos Text Medium" w:eastAsia="Times New Roman" w:hAnsi="Golos Text Medium" w:cs="Segoe UI"/>
          <w:b/>
          <w:bCs/>
          <w:sz w:val="24"/>
          <w:szCs w:val="24"/>
          <w:lang w:eastAsia="ru-RU"/>
        </w:rPr>
        <w:t xml:space="preserve">     </w:t>
      </w:r>
      <w:r w:rsidR="004953DF" w:rsidRPr="00CD384A">
        <w:rPr>
          <w:rFonts w:ascii="Golos Text Medium" w:eastAsia="Times New Roman" w:hAnsi="Golos Text Medium" w:cs="Segoe UI"/>
          <w:b/>
          <w:bCs/>
          <w:sz w:val="24"/>
          <w:szCs w:val="24"/>
          <w:lang w:eastAsia="ru-RU"/>
        </w:rPr>
        <w:t xml:space="preserve">  </w:t>
      </w:r>
      <w:r w:rsidR="00A2552F" w:rsidRPr="00CD384A">
        <w:rPr>
          <w:rFonts w:ascii="Golos Text Medium" w:eastAsia="Times New Roman" w:hAnsi="Golos Text Medium" w:cs="Segoe UI"/>
          <w:b/>
          <w:bCs/>
          <w:sz w:val="24"/>
          <w:szCs w:val="24"/>
          <w:lang w:eastAsia="ru-RU"/>
        </w:rPr>
        <w:t>Ю.</w:t>
      </w:r>
      <w:r w:rsidRPr="00CD384A">
        <w:rPr>
          <w:rFonts w:ascii="Golos Text Medium" w:eastAsia="Times New Roman" w:hAnsi="Golos Text Medium" w:cs="Segoe UI"/>
          <w:b/>
          <w:bCs/>
          <w:sz w:val="24"/>
          <w:szCs w:val="24"/>
          <w:lang w:eastAsia="ru-RU"/>
        </w:rPr>
        <w:t>С</w:t>
      </w:r>
      <w:r w:rsidR="00A2552F" w:rsidRPr="00CD384A">
        <w:rPr>
          <w:rFonts w:ascii="Golos Text Medium" w:eastAsia="Times New Roman" w:hAnsi="Golos Text Medium" w:cs="Segoe UI"/>
          <w:b/>
          <w:bCs/>
          <w:sz w:val="24"/>
          <w:szCs w:val="24"/>
          <w:lang w:eastAsia="ru-RU"/>
        </w:rPr>
        <w:t xml:space="preserve">. </w:t>
      </w:r>
      <w:r w:rsidRPr="00CD384A">
        <w:rPr>
          <w:rFonts w:ascii="Golos Text Medium" w:eastAsia="Times New Roman" w:hAnsi="Golos Text Medium" w:cs="Segoe UI"/>
          <w:b/>
          <w:bCs/>
          <w:sz w:val="24"/>
          <w:szCs w:val="24"/>
          <w:lang w:eastAsia="ru-RU"/>
        </w:rPr>
        <w:t>Пыленок</w:t>
      </w:r>
    </w:p>
    <w:p w14:paraId="0D74A216" w14:textId="77777777" w:rsidR="00B30D6C" w:rsidRPr="00CD384A" w:rsidRDefault="00B30D6C" w:rsidP="00A2552F">
      <w:pPr>
        <w:spacing w:after="0"/>
        <w:rPr>
          <w:rFonts w:ascii="Golos Text Medium" w:eastAsia="Times New Roman" w:hAnsi="Golos Text Medium" w:cs="Segoe UI"/>
          <w:b/>
          <w:bCs/>
          <w:sz w:val="24"/>
          <w:szCs w:val="24"/>
          <w:lang w:eastAsia="ru-RU"/>
        </w:rPr>
      </w:pPr>
    </w:p>
    <w:p w14:paraId="6D159511" w14:textId="77777777" w:rsidR="00004EC2" w:rsidRPr="00CD384A" w:rsidRDefault="00004EC2" w:rsidP="00A2552F">
      <w:pPr>
        <w:spacing w:after="0"/>
        <w:rPr>
          <w:rFonts w:ascii="Golos Text Medium" w:eastAsia="Times New Roman" w:hAnsi="Golos Text Medium" w:cs="Segoe UI"/>
          <w:b/>
          <w:bCs/>
          <w:sz w:val="24"/>
          <w:szCs w:val="24"/>
          <w:lang w:eastAsia="ru-RU"/>
        </w:rPr>
      </w:pPr>
    </w:p>
    <w:p w14:paraId="6CB85AE9" w14:textId="2B98D290" w:rsidR="00AD79E7" w:rsidRPr="00CD384A" w:rsidRDefault="0099774B" w:rsidP="00A2552F">
      <w:pPr>
        <w:spacing w:after="0"/>
        <w:rPr>
          <w:rFonts w:ascii="Golos Text" w:hAnsi="Golos Text" w:cs="Golos Text"/>
          <w:sz w:val="18"/>
          <w:szCs w:val="18"/>
        </w:rPr>
      </w:pPr>
      <w:r w:rsidRPr="00CD384A">
        <w:rPr>
          <w:rFonts w:ascii="Golos Text" w:hAnsi="Golos Text" w:cs="Golos Text"/>
          <w:sz w:val="18"/>
          <w:szCs w:val="18"/>
        </w:rPr>
        <w:t>М.В. Жигунова</w:t>
      </w:r>
    </w:p>
    <w:p w14:paraId="326281B9" w14:textId="658EF8CA" w:rsidR="00AD79E7" w:rsidRPr="00CD384A" w:rsidRDefault="00AD79E7" w:rsidP="004953DF">
      <w:pPr>
        <w:spacing w:after="0" w:line="240" w:lineRule="auto"/>
        <w:jc w:val="right"/>
        <w:rPr>
          <w:i/>
          <w:sz w:val="24"/>
          <w:szCs w:val="24"/>
        </w:rPr>
      </w:pPr>
      <w:r w:rsidRPr="00CD384A">
        <w:rPr>
          <w:rFonts w:ascii="Golos Text" w:hAnsi="Golos Text" w:cs="Golos Text"/>
          <w:sz w:val="18"/>
          <w:szCs w:val="18"/>
        </w:rPr>
        <w:br w:type="page"/>
      </w:r>
      <w:r w:rsidRPr="00CD384A">
        <w:rPr>
          <w:i/>
          <w:sz w:val="24"/>
          <w:szCs w:val="24"/>
        </w:rPr>
        <w:lastRenderedPageBreak/>
        <w:t>Приложение 1</w:t>
      </w:r>
    </w:p>
    <w:p w14:paraId="081761AA" w14:textId="77777777" w:rsidR="00AD79E7" w:rsidRPr="00CD384A" w:rsidRDefault="00AD79E7" w:rsidP="004953DF">
      <w:pPr>
        <w:spacing w:after="0" w:line="240" w:lineRule="auto"/>
        <w:jc w:val="right"/>
        <w:rPr>
          <w:i/>
          <w:sz w:val="28"/>
          <w:szCs w:val="28"/>
        </w:rPr>
      </w:pPr>
      <w:r w:rsidRPr="00CD384A">
        <w:rPr>
          <w:i/>
          <w:sz w:val="24"/>
          <w:szCs w:val="24"/>
        </w:rPr>
        <w:t>Техническое задание</w:t>
      </w:r>
    </w:p>
    <w:p w14:paraId="0095A452" w14:textId="77777777" w:rsidR="00C7466F" w:rsidRPr="00CD384A" w:rsidRDefault="00C7466F" w:rsidP="00C7466F">
      <w:pPr>
        <w:widowControl w:val="0"/>
        <w:spacing w:after="0" w:line="240" w:lineRule="auto"/>
        <w:jc w:val="center"/>
        <w:rPr>
          <w:rFonts w:ascii="Times New Roman" w:eastAsia="Times New Roman" w:hAnsi="Times New Roman" w:cs="Times New Roman"/>
          <w:sz w:val="28"/>
          <w:szCs w:val="28"/>
          <w:lang w:eastAsia="ru-RU"/>
        </w:rPr>
      </w:pPr>
      <w:bookmarkStart w:id="1" w:name="_Toc445978388"/>
      <w:bookmarkStart w:id="2" w:name="_Hlk194922285"/>
    </w:p>
    <w:p w14:paraId="4019CACC" w14:textId="77777777" w:rsidR="002B129F" w:rsidRPr="00CD384A" w:rsidRDefault="002B129F" w:rsidP="002B129F">
      <w:pPr>
        <w:spacing w:after="0" w:line="240" w:lineRule="auto"/>
        <w:jc w:val="center"/>
        <w:rPr>
          <w:rFonts w:ascii="Times New Roman" w:eastAsia="Times New Roman" w:hAnsi="Times New Roman" w:cs="Times New Roman"/>
          <w:b/>
          <w:bCs/>
          <w:lang w:eastAsia="ru-RU"/>
        </w:rPr>
      </w:pPr>
      <w:bookmarkStart w:id="3" w:name="_Hlk215754684"/>
      <w:bookmarkEnd w:id="1"/>
      <w:r w:rsidRPr="00CD384A">
        <w:rPr>
          <w:rFonts w:ascii="Times New Roman" w:eastAsia="Times New Roman" w:hAnsi="Times New Roman" w:cs="Times New Roman"/>
          <w:b/>
          <w:bCs/>
          <w:lang w:eastAsia="ru-RU"/>
        </w:rPr>
        <w:t>ТЕХНИЧЕСКОЕ ЗАДАНИЕ</w:t>
      </w:r>
    </w:p>
    <w:p w14:paraId="3885C316" w14:textId="77777777" w:rsidR="002B129F" w:rsidRPr="00CD384A" w:rsidRDefault="002B129F" w:rsidP="002B129F">
      <w:pPr>
        <w:widowControl w:val="0"/>
        <w:spacing w:after="0" w:line="240" w:lineRule="auto"/>
        <w:jc w:val="center"/>
        <w:rPr>
          <w:rFonts w:ascii="Times New Roman" w:eastAsia="Times New Roman" w:hAnsi="Times New Roman" w:cs="Times New Roman"/>
          <w:b/>
          <w:bCs/>
          <w:lang w:eastAsia="ru-RU"/>
        </w:rPr>
      </w:pPr>
      <w:r w:rsidRPr="00CD384A">
        <w:rPr>
          <w:rFonts w:ascii="Times New Roman" w:eastAsia="Times New Roman" w:hAnsi="Times New Roman" w:cs="Times New Roman"/>
          <w:b/>
          <w:bCs/>
          <w:lang w:eastAsia="ru-RU"/>
        </w:rPr>
        <w:t>на предоставление права использования программного обеспечения на условиях простой (неисключительной) лицензии и поставку сертификатов на право получения вендорской поддержки</w:t>
      </w:r>
    </w:p>
    <w:p w14:paraId="7E99E7B3" w14:textId="77777777" w:rsidR="002B129F" w:rsidRPr="00CD384A" w:rsidRDefault="002B129F" w:rsidP="002B129F">
      <w:pPr>
        <w:widowControl w:val="0"/>
        <w:spacing w:after="0" w:line="240" w:lineRule="auto"/>
        <w:jc w:val="center"/>
        <w:rPr>
          <w:rFonts w:ascii="Times New Roman" w:eastAsia="Times New Roman" w:hAnsi="Times New Roman" w:cs="Times New Roman"/>
          <w:bCs/>
          <w:lang w:eastAsia="ru-RU"/>
        </w:rPr>
      </w:pPr>
    </w:p>
    <w:bookmarkEnd w:id="3"/>
    <w:p w14:paraId="20B27282" w14:textId="77777777" w:rsidR="00B30D6C" w:rsidRPr="00CD384A" w:rsidRDefault="00B30D6C" w:rsidP="00B30D6C">
      <w:pPr>
        <w:widowControl w:val="0"/>
        <w:numPr>
          <w:ilvl w:val="0"/>
          <w:numId w:val="126"/>
        </w:numPr>
        <w:tabs>
          <w:tab w:val="left" w:pos="1276"/>
        </w:tabs>
        <w:spacing w:before="120" w:after="0" w:line="240" w:lineRule="auto"/>
        <w:ind w:firstLine="709"/>
        <w:contextualSpacing/>
        <w:jc w:val="both"/>
        <w:rPr>
          <w:rFonts w:ascii="Times New Roman" w:eastAsia="Calibri" w:hAnsi="Times New Roman" w:cs="Times New Roman"/>
          <w:b/>
          <w:lang w:eastAsia="ru-RU"/>
        </w:rPr>
      </w:pPr>
      <w:r w:rsidRPr="00CD384A">
        <w:rPr>
          <w:rFonts w:ascii="Times New Roman" w:eastAsia="Calibri" w:hAnsi="Times New Roman" w:cs="Times New Roman"/>
          <w:b/>
          <w:lang w:eastAsia="ru-RU"/>
        </w:rPr>
        <w:t>Перечень сокращений и определений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7178"/>
      </w:tblGrid>
      <w:tr w:rsidR="00B30D6C" w:rsidRPr="00CD384A" w14:paraId="6BF89D26"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78DFB8FE"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lang w:eastAsia="ru-RU"/>
              </w:rPr>
            </w:pPr>
            <w:r w:rsidRPr="00CD384A">
              <w:rPr>
                <w:rFonts w:ascii="Times New Roman" w:eastAsia="Times New Roman" w:hAnsi="Times New Roman" w:cs="Times New Roman"/>
                <w:b/>
                <w:lang w:eastAsia="ru-RU"/>
              </w:rPr>
              <w:t>Лицензиат</w:t>
            </w:r>
          </w:p>
        </w:tc>
        <w:tc>
          <w:tcPr>
            <w:tcW w:w="3674" w:type="pct"/>
            <w:tcBorders>
              <w:top w:val="single" w:sz="4" w:space="0" w:color="000000"/>
              <w:left w:val="single" w:sz="4" w:space="0" w:color="000000"/>
              <w:bottom w:val="single" w:sz="4" w:space="0" w:color="000000"/>
              <w:right w:val="single" w:sz="4" w:space="0" w:color="000000"/>
            </w:tcBorders>
          </w:tcPr>
          <w:p w14:paraId="39C8EB53"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Автономная некоммерческая организация «Цифровой аудит»</w:t>
            </w:r>
          </w:p>
        </w:tc>
      </w:tr>
      <w:tr w:rsidR="00B30D6C" w:rsidRPr="00CD384A" w14:paraId="5E4F7886"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3BB1BE61" w14:textId="77777777" w:rsidR="00B30D6C" w:rsidRPr="00CD384A" w:rsidDel="00C009A6" w:rsidRDefault="00B30D6C" w:rsidP="00B30D6C">
            <w:pPr>
              <w:widowControl w:val="0"/>
              <w:spacing w:after="0" w:line="240" w:lineRule="auto"/>
              <w:contextualSpacing/>
              <w:jc w:val="center"/>
              <w:rPr>
                <w:rFonts w:ascii="Times New Roman" w:eastAsia="Times New Roman" w:hAnsi="Times New Roman" w:cs="Times New Roman"/>
                <w:b/>
                <w:lang w:eastAsia="ru-RU"/>
              </w:rPr>
            </w:pPr>
            <w:r w:rsidRPr="00CD384A">
              <w:rPr>
                <w:rFonts w:ascii="Times New Roman" w:eastAsia="Times New Roman" w:hAnsi="Times New Roman" w:cs="Times New Roman"/>
                <w:b/>
                <w:lang w:eastAsia="ru-RU"/>
              </w:rPr>
              <w:t>Лицензиар</w:t>
            </w:r>
          </w:p>
        </w:tc>
        <w:tc>
          <w:tcPr>
            <w:tcW w:w="3674" w:type="pct"/>
            <w:tcBorders>
              <w:top w:val="single" w:sz="4" w:space="0" w:color="000000"/>
              <w:left w:val="single" w:sz="4" w:space="0" w:color="000000"/>
              <w:bottom w:val="single" w:sz="4" w:space="0" w:color="000000"/>
              <w:right w:val="single" w:sz="4" w:space="0" w:color="000000"/>
            </w:tcBorders>
          </w:tcPr>
          <w:p w14:paraId="2CE16795"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Организация, предоставляющая Лицензиату неисключительное право на использование ПО</w:t>
            </w:r>
          </w:p>
        </w:tc>
      </w:tr>
      <w:tr w:rsidR="00B30D6C" w:rsidRPr="00CD384A" w14:paraId="7D9150A5"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29CF8BC4"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lang w:eastAsia="ru-RU"/>
              </w:rPr>
            </w:pPr>
            <w:r w:rsidRPr="00CD384A">
              <w:rPr>
                <w:rFonts w:ascii="Times New Roman" w:eastAsia="Times New Roman" w:hAnsi="Times New Roman" w:cs="Times New Roman"/>
                <w:b/>
                <w:lang w:eastAsia="ru-RU"/>
              </w:rPr>
              <w:t>Конечный пользователь, СП РФ</w:t>
            </w:r>
          </w:p>
        </w:tc>
        <w:tc>
          <w:tcPr>
            <w:tcW w:w="3674" w:type="pct"/>
            <w:tcBorders>
              <w:top w:val="single" w:sz="4" w:space="0" w:color="000000"/>
              <w:left w:val="single" w:sz="4" w:space="0" w:color="000000"/>
              <w:bottom w:val="single" w:sz="4" w:space="0" w:color="000000"/>
              <w:right w:val="single" w:sz="4" w:space="0" w:color="000000"/>
            </w:tcBorders>
          </w:tcPr>
          <w:p w14:paraId="1A31A4F0"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Счетная палата Российской Федерации</w:t>
            </w:r>
          </w:p>
        </w:tc>
      </w:tr>
      <w:tr w:rsidR="00B30D6C" w:rsidRPr="00CD384A" w14:paraId="78A73553"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4ACFB264"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lang w:eastAsia="ru-RU"/>
              </w:rPr>
            </w:pPr>
            <w:r w:rsidRPr="00CD384A">
              <w:rPr>
                <w:rFonts w:ascii="Times New Roman" w:eastAsia="Times New Roman" w:hAnsi="Times New Roman" w:cs="Times New Roman"/>
                <w:b/>
                <w:lang w:eastAsia="ru-RU"/>
              </w:rPr>
              <w:t>ГИС ЕЦП (Система)</w:t>
            </w:r>
          </w:p>
        </w:tc>
        <w:tc>
          <w:tcPr>
            <w:tcW w:w="3674" w:type="pct"/>
            <w:tcBorders>
              <w:top w:val="single" w:sz="4" w:space="0" w:color="000000"/>
              <w:left w:val="single" w:sz="4" w:space="0" w:color="000000"/>
              <w:bottom w:val="single" w:sz="4" w:space="0" w:color="000000"/>
              <w:right w:val="single" w:sz="4" w:space="0" w:color="000000"/>
            </w:tcBorders>
          </w:tcPr>
          <w:p w14:paraId="1CFB8843"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l-я очередь государственной информационной системы «Единая цифровая платформа «Цифровой аудит» Счетной палаты Российской Федерации»</w:t>
            </w:r>
          </w:p>
        </w:tc>
      </w:tr>
      <w:tr w:rsidR="00B30D6C" w:rsidRPr="00CD384A" w14:paraId="68F6FA86" w14:textId="77777777" w:rsidTr="004D726D">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41B599D4"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lang w:val="en-US" w:eastAsia="ru-RU"/>
              </w:rPr>
            </w:pPr>
            <w:r w:rsidRPr="00CD384A">
              <w:rPr>
                <w:rFonts w:ascii="Times New Roman" w:eastAsia="Times New Roman" w:hAnsi="Times New Roman" w:cs="Times New Roman"/>
                <w:b/>
                <w:lang w:eastAsia="ru-RU"/>
              </w:rPr>
              <w:t>ПО</w:t>
            </w:r>
            <w:r w:rsidRPr="00CD384A">
              <w:rPr>
                <w:rFonts w:ascii="Times New Roman" w:eastAsia="Times New Roman" w:hAnsi="Times New Roman" w:cs="Times New Roman"/>
                <w:b/>
                <w:lang w:val="en-US" w:eastAsia="ru-RU"/>
              </w:rPr>
              <w:t xml:space="preserve"> Security Vision, </w:t>
            </w:r>
            <w:r w:rsidRPr="00CD384A">
              <w:rPr>
                <w:rFonts w:ascii="Times New Roman" w:eastAsia="Times New Roman" w:hAnsi="Times New Roman" w:cs="Times New Roman"/>
                <w:b/>
                <w:lang w:eastAsia="ru-RU"/>
              </w:rPr>
              <w:t>ПО</w:t>
            </w:r>
          </w:p>
        </w:tc>
        <w:tc>
          <w:tcPr>
            <w:tcW w:w="3674" w:type="pct"/>
            <w:tcBorders>
              <w:top w:val="single" w:sz="4" w:space="0" w:color="000000"/>
              <w:left w:val="single" w:sz="4" w:space="0" w:color="000000"/>
              <w:bottom w:val="single" w:sz="4" w:space="0" w:color="000000"/>
              <w:right w:val="single" w:sz="4" w:space="0" w:color="000000"/>
            </w:tcBorders>
          </w:tcPr>
          <w:p w14:paraId="6EDB2A69"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Программное обеспечение «Security Vision: Центр интеллектуального мониторинга и управления информационной безопасностью» (расширение), в составе, указанном в пункте 1 таблицы 1 настоящего Технического задания </w:t>
            </w:r>
            <w:r w:rsidRPr="00CD384A">
              <w:rPr>
                <w:rFonts w:ascii="Times New Roman" w:eastAsia="Times New Roman" w:hAnsi="Times New Roman" w:cs="Times New Roman"/>
                <w:bCs/>
                <w:lang w:eastAsia="ru-RU"/>
              </w:rPr>
              <w:t>(номер реестровой записи РРПО №</w:t>
            </w:r>
            <w:r w:rsidRPr="00CD384A">
              <w:rPr>
                <w:rFonts w:ascii="Times New Roman" w:eastAsia="Times New Roman" w:hAnsi="Times New Roman" w:cs="Times New Roman"/>
                <w:lang w:eastAsia="ru-RU"/>
              </w:rPr>
              <w:t>364 от 08.04.2016</w:t>
            </w:r>
            <w:r w:rsidRPr="00CD384A">
              <w:rPr>
                <w:rFonts w:ascii="Times New Roman" w:eastAsia="Times New Roman" w:hAnsi="Times New Roman" w:cs="Times New Roman"/>
                <w:bCs/>
                <w:lang w:eastAsia="ru-RU"/>
              </w:rPr>
              <w:t>, правообладатель – ООО «Интеллектуальная безопасность»)</w:t>
            </w:r>
          </w:p>
        </w:tc>
      </w:tr>
      <w:tr w:rsidR="00B30D6C" w:rsidRPr="00CD384A" w14:paraId="00DCC100"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5F5D499"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lang w:eastAsia="ru-RU"/>
              </w:rPr>
            </w:pPr>
            <w:r w:rsidRPr="00CD384A">
              <w:rPr>
                <w:rFonts w:ascii="Times New Roman" w:eastAsia="Times New Roman" w:hAnsi="Times New Roman" w:cs="Times New Roman"/>
                <w:b/>
                <w:lang w:eastAsia="ru-RU"/>
              </w:rPr>
              <w:t>ФСТЭК России</w:t>
            </w:r>
          </w:p>
        </w:tc>
        <w:tc>
          <w:tcPr>
            <w:tcW w:w="3674" w:type="pct"/>
            <w:tcBorders>
              <w:top w:val="single" w:sz="4" w:space="0" w:color="000000"/>
              <w:left w:val="single" w:sz="4" w:space="0" w:color="000000"/>
              <w:bottom w:val="single" w:sz="4" w:space="0" w:color="000000"/>
              <w:right w:val="single" w:sz="4" w:space="0" w:color="000000"/>
            </w:tcBorders>
          </w:tcPr>
          <w:p w14:paraId="22E9DD55"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Федеральная служба по техническому и экспортному контролю</w:t>
            </w:r>
          </w:p>
        </w:tc>
      </w:tr>
      <w:tr w:rsidR="00B30D6C" w:rsidRPr="00CD384A" w14:paraId="25B4F290"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2FE4DC8A"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lang w:eastAsia="ru-RU"/>
              </w:rPr>
            </w:pPr>
            <w:r w:rsidRPr="00CD384A">
              <w:rPr>
                <w:rFonts w:ascii="Times New Roman" w:eastAsia="Times New Roman" w:hAnsi="Times New Roman" w:cs="Times New Roman"/>
                <w:b/>
                <w:lang w:eastAsia="ru-RU"/>
              </w:rPr>
              <w:t>ПО</w:t>
            </w:r>
          </w:p>
        </w:tc>
        <w:tc>
          <w:tcPr>
            <w:tcW w:w="3674" w:type="pct"/>
            <w:tcBorders>
              <w:top w:val="single" w:sz="4" w:space="0" w:color="000000"/>
              <w:left w:val="single" w:sz="4" w:space="0" w:color="000000"/>
              <w:bottom w:val="single" w:sz="4" w:space="0" w:color="000000"/>
              <w:right w:val="single" w:sz="4" w:space="0" w:color="000000"/>
            </w:tcBorders>
          </w:tcPr>
          <w:p w14:paraId="79ED752B"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Программное обеспечение</w:t>
            </w:r>
          </w:p>
        </w:tc>
      </w:tr>
      <w:tr w:rsidR="00B30D6C" w:rsidRPr="00CD384A" w14:paraId="63EBEDF4"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29CA4AD1"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lang w:eastAsia="ru-RU"/>
              </w:rPr>
            </w:pPr>
            <w:r w:rsidRPr="00CD384A">
              <w:rPr>
                <w:rFonts w:ascii="Times New Roman" w:eastAsia="Times New Roman" w:hAnsi="Times New Roman" w:cs="Times New Roman"/>
                <w:b/>
                <w:bCs/>
                <w:lang w:eastAsia="ru-RU"/>
              </w:rPr>
              <w:t>УПД</w:t>
            </w:r>
          </w:p>
        </w:tc>
        <w:tc>
          <w:tcPr>
            <w:tcW w:w="3674" w:type="pct"/>
            <w:tcBorders>
              <w:top w:val="single" w:sz="4" w:space="0" w:color="000000"/>
              <w:left w:val="single" w:sz="4" w:space="0" w:color="000000"/>
              <w:bottom w:val="single" w:sz="4" w:space="0" w:color="000000"/>
              <w:right w:val="single" w:sz="4" w:space="0" w:color="000000"/>
            </w:tcBorders>
          </w:tcPr>
          <w:p w14:paraId="50A4F8DC"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универсальный передаточный документ</w:t>
            </w:r>
          </w:p>
        </w:tc>
      </w:tr>
      <w:tr w:rsidR="00B30D6C" w:rsidRPr="00CD384A" w14:paraId="20D3AFD7" w14:textId="77777777" w:rsidTr="004D726D">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D14A844" w14:textId="77777777" w:rsidR="00B30D6C" w:rsidRPr="00CD384A" w:rsidRDefault="00B30D6C" w:rsidP="00B30D6C">
            <w:pPr>
              <w:widowControl w:val="0"/>
              <w:spacing w:after="0" w:line="240" w:lineRule="auto"/>
              <w:contextualSpacing/>
              <w:jc w:val="center"/>
              <w:rPr>
                <w:rFonts w:ascii="Times New Roman" w:eastAsia="Times New Roman" w:hAnsi="Times New Roman" w:cs="Times New Roman"/>
                <w:b/>
                <w:bCs/>
                <w:lang w:eastAsia="ru-RU"/>
              </w:rPr>
            </w:pPr>
            <w:r w:rsidRPr="00CD384A">
              <w:rPr>
                <w:rFonts w:ascii="Times New Roman" w:eastAsia="Times New Roman" w:hAnsi="Times New Roman" w:cs="Times New Roman"/>
                <w:b/>
                <w:bCs/>
                <w:lang w:eastAsia="ru-RU"/>
              </w:rPr>
              <w:t>ГК</w:t>
            </w:r>
          </w:p>
        </w:tc>
        <w:tc>
          <w:tcPr>
            <w:tcW w:w="3674" w:type="pct"/>
            <w:tcBorders>
              <w:top w:val="single" w:sz="4" w:space="0" w:color="000000"/>
              <w:left w:val="single" w:sz="4" w:space="0" w:color="000000"/>
              <w:bottom w:val="single" w:sz="4" w:space="0" w:color="000000"/>
              <w:right w:val="single" w:sz="4" w:space="0" w:color="000000"/>
            </w:tcBorders>
          </w:tcPr>
          <w:p w14:paraId="4C8837DB"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Государственный контракт от 30 мая 2025 г. № 19д-25-3609, заключенный между Лицензиатом и СП РФ</w:t>
            </w:r>
          </w:p>
        </w:tc>
      </w:tr>
    </w:tbl>
    <w:p w14:paraId="740D986E" w14:textId="77777777" w:rsidR="00B30D6C" w:rsidRPr="00CD384A" w:rsidRDefault="00B30D6C" w:rsidP="00B30D6C">
      <w:pPr>
        <w:widowControl w:val="0"/>
        <w:spacing w:after="0" w:line="240" w:lineRule="auto"/>
        <w:ind w:firstLine="709"/>
        <w:rPr>
          <w:rFonts w:ascii="Times New Roman" w:eastAsia="Times New Roman" w:hAnsi="Times New Roman" w:cs="Times New Roman"/>
          <w:bCs/>
          <w:lang w:eastAsia="ru-RU"/>
        </w:rPr>
      </w:pPr>
    </w:p>
    <w:p w14:paraId="489D9F2F" w14:textId="77777777" w:rsidR="00B30D6C" w:rsidRPr="00CD384A" w:rsidRDefault="00B30D6C" w:rsidP="00B30D6C">
      <w:pPr>
        <w:widowControl w:val="0"/>
        <w:numPr>
          <w:ilvl w:val="0"/>
          <w:numId w:val="126"/>
        </w:numPr>
        <w:tabs>
          <w:tab w:val="left" w:pos="1134"/>
        </w:tabs>
        <w:spacing w:after="0" w:line="240" w:lineRule="auto"/>
        <w:ind w:left="0" w:firstLine="709"/>
        <w:contextualSpacing/>
        <w:jc w:val="both"/>
        <w:rPr>
          <w:rFonts w:ascii="Times New Roman" w:eastAsia="Calibri" w:hAnsi="Times New Roman" w:cs="Times New Roman"/>
          <w:b/>
          <w:lang w:eastAsia="ru-RU"/>
        </w:rPr>
      </w:pPr>
      <w:r w:rsidRPr="00CD384A">
        <w:rPr>
          <w:rFonts w:ascii="Times New Roman" w:eastAsia="Calibri" w:hAnsi="Times New Roman" w:cs="Times New Roman"/>
          <w:b/>
          <w:lang w:eastAsia="ru-RU"/>
        </w:rPr>
        <w:t xml:space="preserve">Спецификация предоставляемого </w:t>
      </w:r>
      <w:r w:rsidRPr="00CD384A">
        <w:rPr>
          <w:rFonts w:ascii="Times New Roman" w:eastAsia="Times New Roman" w:hAnsi="Times New Roman" w:cs="Times New Roman"/>
          <w:b/>
          <w:lang w:eastAsia="ru-RU"/>
        </w:rPr>
        <w:t>ПО Security Vision</w:t>
      </w:r>
      <w:r w:rsidRPr="00CD384A">
        <w:rPr>
          <w:rFonts w:ascii="Times New Roman" w:eastAsia="Calibri" w:hAnsi="Times New Roman" w:cs="Times New Roman"/>
          <w:b/>
          <w:lang w:eastAsia="ru-RU"/>
        </w:rPr>
        <w:t xml:space="preserve"> и сертификатов на право получения вендорской поддержки (далее – также сертификаты, товары).</w:t>
      </w:r>
    </w:p>
    <w:p w14:paraId="61F0A537" w14:textId="77777777" w:rsidR="00B30D6C" w:rsidRPr="00CD384A" w:rsidRDefault="00B30D6C" w:rsidP="00B30D6C">
      <w:pPr>
        <w:widowControl w:val="0"/>
        <w:numPr>
          <w:ilvl w:val="1"/>
          <w:numId w:val="127"/>
        </w:numPr>
        <w:tabs>
          <w:tab w:val="left" w:pos="1134"/>
        </w:tabs>
        <w:spacing w:after="0" w:line="240" w:lineRule="auto"/>
        <w:ind w:left="0"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Лицензиар обязуется предоставить на условиях простой (неисключительной) лицензии право использования ПО в соответствии с требованиями настоящего Технического задания (спецификация ПО и сертификатов приведена в Таблице 1).</w:t>
      </w:r>
    </w:p>
    <w:p w14:paraId="67FF1255" w14:textId="77777777" w:rsidR="00B30D6C" w:rsidRPr="00CD384A" w:rsidRDefault="00B30D6C" w:rsidP="00B30D6C">
      <w:pPr>
        <w:widowControl w:val="0"/>
        <w:spacing w:after="0" w:line="240" w:lineRule="auto"/>
        <w:jc w:val="right"/>
        <w:rPr>
          <w:rFonts w:ascii="Times New Roman" w:eastAsia="Times New Roman" w:hAnsi="Times New Roman" w:cs="Times New Roman"/>
          <w:bCs/>
          <w:i/>
          <w:lang w:eastAsia="ru-RU"/>
        </w:rPr>
      </w:pPr>
      <w:r w:rsidRPr="00CD384A">
        <w:rPr>
          <w:rFonts w:ascii="Times New Roman" w:eastAsia="Times New Roman" w:hAnsi="Times New Roman" w:cs="Times New Roman"/>
          <w:bCs/>
          <w:iCs/>
          <w:lang w:eastAsia="ru-RU"/>
        </w:rPr>
        <w:t xml:space="preserve">Таблица </w:t>
      </w:r>
      <w:r w:rsidRPr="00CD384A">
        <w:rPr>
          <w:rFonts w:ascii="Times New Roman" w:eastAsia="Times New Roman" w:hAnsi="Times New Roman" w:cs="Times New Roman"/>
          <w:bCs/>
          <w:iCs/>
          <w:lang w:eastAsia="ru-RU"/>
        </w:rPr>
        <w:fldChar w:fldCharType="begin"/>
      </w:r>
      <w:r w:rsidRPr="00CD384A">
        <w:rPr>
          <w:rFonts w:ascii="Times New Roman" w:eastAsia="Times New Roman" w:hAnsi="Times New Roman" w:cs="Times New Roman"/>
          <w:bCs/>
          <w:iCs/>
          <w:lang w:eastAsia="ru-RU"/>
        </w:rPr>
        <w:instrText xml:space="preserve"> SEQ Таблица \* ARABIC </w:instrText>
      </w:r>
      <w:r w:rsidRPr="00CD384A">
        <w:rPr>
          <w:rFonts w:ascii="Times New Roman" w:eastAsia="Times New Roman" w:hAnsi="Times New Roman" w:cs="Times New Roman"/>
          <w:bCs/>
          <w:iCs/>
          <w:lang w:eastAsia="ru-RU"/>
        </w:rPr>
        <w:fldChar w:fldCharType="separate"/>
      </w:r>
      <w:r w:rsidRPr="00CD384A">
        <w:rPr>
          <w:rFonts w:ascii="Times New Roman" w:eastAsia="Times New Roman" w:hAnsi="Times New Roman" w:cs="Times New Roman"/>
          <w:bCs/>
          <w:iCs/>
          <w:noProof/>
          <w:lang w:eastAsia="ru-RU"/>
        </w:rPr>
        <w:t>1</w:t>
      </w:r>
      <w:r w:rsidRPr="00CD384A">
        <w:rPr>
          <w:rFonts w:ascii="Times New Roman" w:eastAsia="Times New Roman" w:hAnsi="Times New Roman" w:cs="Times New Roman"/>
          <w:bCs/>
          <w:iCs/>
          <w:noProof/>
          <w:lang w:eastAsia="ru-RU"/>
        </w:rPr>
        <w:fldChar w:fldCharType="end"/>
      </w:r>
      <w:r w:rsidRPr="00CD384A">
        <w:rPr>
          <w:rFonts w:ascii="Times New Roman" w:eastAsia="Times New Roman" w:hAnsi="Times New Roman" w:cs="Times New Roman"/>
          <w:bCs/>
          <w:iCs/>
          <w:lang w:eastAsia="ru-RU"/>
        </w:rPr>
        <w:t>. Спецификация</w:t>
      </w:r>
    </w:p>
    <w:tbl>
      <w:tblPr>
        <w:tblW w:w="9776" w:type="dxa"/>
        <w:jc w:val="center"/>
        <w:tblLook w:val="04A0" w:firstRow="1" w:lastRow="0" w:firstColumn="1" w:lastColumn="0" w:noHBand="0" w:noVBand="1"/>
      </w:tblPr>
      <w:tblGrid>
        <w:gridCol w:w="513"/>
        <w:gridCol w:w="4727"/>
        <w:gridCol w:w="1222"/>
        <w:gridCol w:w="3314"/>
      </w:tblGrid>
      <w:tr w:rsidR="00B30D6C" w:rsidRPr="00CD384A" w14:paraId="2A68888A" w14:textId="77777777" w:rsidTr="00B30D6C">
        <w:trPr>
          <w:trHeight w:val="423"/>
          <w:tblHeader/>
          <w:jc w:val="center"/>
        </w:trPr>
        <w:tc>
          <w:tcPr>
            <w:tcW w:w="513" w:type="dxa"/>
            <w:tcBorders>
              <w:top w:val="single" w:sz="4" w:space="0" w:color="auto"/>
              <w:left w:val="single" w:sz="4" w:space="0" w:color="auto"/>
              <w:bottom w:val="single" w:sz="4" w:space="0" w:color="auto"/>
              <w:right w:val="single" w:sz="4" w:space="0" w:color="auto"/>
            </w:tcBorders>
            <w:vAlign w:val="center"/>
          </w:tcPr>
          <w:p w14:paraId="3F6F4189"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п/п</w:t>
            </w:r>
          </w:p>
        </w:tc>
        <w:tc>
          <w:tcPr>
            <w:tcW w:w="4727" w:type="dxa"/>
            <w:tcBorders>
              <w:top w:val="single" w:sz="4" w:space="0" w:color="auto"/>
              <w:left w:val="single" w:sz="4" w:space="0" w:color="auto"/>
              <w:bottom w:val="single" w:sz="4" w:space="0" w:color="auto"/>
              <w:right w:val="single" w:sz="4" w:space="0" w:color="auto"/>
            </w:tcBorders>
            <w:noWrap/>
            <w:vAlign w:val="center"/>
            <w:hideMark/>
          </w:tcPr>
          <w:p w14:paraId="2A320BDF"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Наименование ПО, в отношении которого предоставляется право использования / сертификатов</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5CFE4174" w14:textId="77777777" w:rsidR="00B30D6C" w:rsidRPr="00CD384A" w:rsidRDefault="00B30D6C" w:rsidP="00B30D6C">
            <w:pPr>
              <w:widowControl w:val="0"/>
              <w:tabs>
                <w:tab w:val="left" w:pos="464"/>
              </w:tabs>
              <w:spacing w:after="0" w:line="240" w:lineRule="auto"/>
              <w:ind w:left="33" w:right="34"/>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Кол-во лицензий, товаров, шт.</w:t>
            </w:r>
          </w:p>
        </w:tc>
        <w:tc>
          <w:tcPr>
            <w:tcW w:w="3314" w:type="dxa"/>
            <w:tcBorders>
              <w:top w:val="single" w:sz="4" w:space="0" w:color="auto"/>
              <w:left w:val="single" w:sz="4" w:space="0" w:color="auto"/>
              <w:bottom w:val="single" w:sz="4" w:space="0" w:color="auto"/>
              <w:right w:val="single" w:sz="4" w:space="0" w:color="auto"/>
            </w:tcBorders>
            <w:vAlign w:val="center"/>
          </w:tcPr>
          <w:p w14:paraId="2121D802"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Срок действия права использования ПО / сертификатов на право получения вендорской поддержки</w:t>
            </w:r>
          </w:p>
        </w:tc>
      </w:tr>
      <w:tr w:rsidR="00B30D6C" w:rsidRPr="00CD384A" w14:paraId="1459ED0F" w14:textId="77777777" w:rsidTr="00B30D6C">
        <w:trPr>
          <w:trHeight w:val="511"/>
          <w:jc w:val="center"/>
        </w:trPr>
        <w:tc>
          <w:tcPr>
            <w:tcW w:w="513" w:type="dxa"/>
            <w:tcBorders>
              <w:top w:val="single" w:sz="4" w:space="0" w:color="auto"/>
              <w:left w:val="single" w:sz="4" w:space="0" w:color="auto"/>
              <w:bottom w:val="single" w:sz="4" w:space="0" w:color="auto"/>
              <w:right w:val="single" w:sz="4" w:space="0" w:color="auto"/>
            </w:tcBorders>
            <w:vAlign w:val="center"/>
          </w:tcPr>
          <w:p w14:paraId="074AD860" w14:textId="77777777" w:rsidR="00B30D6C" w:rsidRPr="00CD384A" w:rsidRDefault="00B30D6C" w:rsidP="00B30D6C">
            <w:pPr>
              <w:widowControl w:val="0"/>
              <w:tabs>
                <w:tab w:val="left" w:pos="271"/>
              </w:tabs>
              <w:spacing w:after="0" w:line="240" w:lineRule="auto"/>
              <w:contextualSpacing/>
              <w:jc w:val="center"/>
              <w:rPr>
                <w:rFonts w:ascii="Times New Roman" w:eastAsia="Calibri" w:hAnsi="Times New Roman" w:cs="Times New Roman"/>
                <w:lang w:eastAsia="ru-RU"/>
              </w:rPr>
            </w:pPr>
            <w:r w:rsidRPr="00CD384A">
              <w:rPr>
                <w:rFonts w:ascii="Times New Roman" w:eastAsia="Calibri" w:hAnsi="Times New Roman" w:cs="Times New Roman"/>
                <w:lang w:eastAsia="ru-RU"/>
              </w:rPr>
              <w:t>1.</w:t>
            </w:r>
          </w:p>
        </w:tc>
        <w:tc>
          <w:tcPr>
            <w:tcW w:w="4727" w:type="dxa"/>
            <w:tcBorders>
              <w:top w:val="single" w:sz="4" w:space="0" w:color="auto"/>
              <w:left w:val="single" w:sz="4" w:space="0" w:color="auto"/>
              <w:bottom w:val="single" w:sz="4" w:space="0" w:color="auto"/>
              <w:right w:val="single" w:sz="4" w:space="0" w:color="auto"/>
            </w:tcBorders>
            <w:noWrap/>
            <w:vAlign w:val="center"/>
            <w:hideMark/>
          </w:tcPr>
          <w:p w14:paraId="5D5B7DDD"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Право использования (простая неисключительная лицензия) на ПО «Security Vision: Центр интеллектуального мониторинга и управления информационной безопасностью» (расширение), в составе: </w:t>
            </w:r>
          </w:p>
          <w:p w14:paraId="19F880D2"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 - Модуль контроля параметров безопасности (SPC), включая расширенный набор коннекторов;</w:t>
            </w:r>
          </w:p>
          <w:p w14:paraId="6D72C397"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 выполнение сканирования до 3000 IP-адресов; </w:t>
            </w:r>
          </w:p>
          <w:p w14:paraId="66C666BF"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 пакет отчетов [5 шт.]; </w:t>
            </w:r>
            <w:r w:rsidRPr="00CD384A">
              <w:rPr>
                <w:rFonts w:ascii="Times New Roman" w:eastAsia="Times New Roman" w:hAnsi="Times New Roman" w:cs="Times New Roman"/>
                <w:lang w:eastAsia="ru-RU"/>
              </w:rPr>
              <w:br/>
              <w:t xml:space="preserve">- пакет дашбордов [5 шт.]. </w:t>
            </w:r>
          </w:p>
        </w:tc>
        <w:tc>
          <w:tcPr>
            <w:tcW w:w="1222" w:type="dxa"/>
            <w:tcBorders>
              <w:top w:val="single" w:sz="4" w:space="0" w:color="auto"/>
              <w:left w:val="single" w:sz="4" w:space="0" w:color="auto"/>
              <w:bottom w:val="single" w:sz="4" w:space="0" w:color="auto"/>
              <w:right w:val="single" w:sz="4" w:space="0" w:color="auto"/>
            </w:tcBorders>
            <w:noWrap/>
            <w:vAlign w:val="center"/>
          </w:tcPr>
          <w:p w14:paraId="6460A6FE" w14:textId="77777777" w:rsidR="00B30D6C" w:rsidRPr="00CD384A" w:rsidRDefault="00B30D6C" w:rsidP="00B30D6C">
            <w:pPr>
              <w:widowControl w:val="0"/>
              <w:tabs>
                <w:tab w:val="left" w:pos="884"/>
              </w:tabs>
              <w:spacing w:after="0" w:line="240" w:lineRule="auto"/>
              <w:ind w:left="33" w:right="34"/>
              <w:jc w:val="center"/>
              <w:rPr>
                <w:rFonts w:ascii="Times New Roman" w:eastAsia="Times New Roman" w:hAnsi="Times New Roman" w:cs="Times New Roman"/>
                <w:lang w:val="en-US" w:eastAsia="ru-RU"/>
              </w:rPr>
            </w:pPr>
            <w:r w:rsidRPr="00CD384A">
              <w:rPr>
                <w:rFonts w:ascii="Times New Roman" w:eastAsia="Times New Roman" w:hAnsi="Times New Roman" w:cs="Times New Roman"/>
                <w:lang w:val="en-US" w:eastAsia="ru-RU"/>
              </w:rPr>
              <w:t>1</w:t>
            </w:r>
          </w:p>
        </w:tc>
        <w:tc>
          <w:tcPr>
            <w:tcW w:w="3314" w:type="dxa"/>
            <w:tcBorders>
              <w:top w:val="single" w:sz="4" w:space="0" w:color="auto"/>
              <w:left w:val="single" w:sz="4" w:space="0" w:color="auto"/>
              <w:bottom w:val="single" w:sz="4" w:space="0" w:color="auto"/>
              <w:right w:val="single" w:sz="4" w:space="0" w:color="auto"/>
            </w:tcBorders>
            <w:vAlign w:val="center"/>
          </w:tcPr>
          <w:p w14:paraId="6AF356E8"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на срок действия исключительных прав</w:t>
            </w:r>
          </w:p>
        </w:tc>
      </w:tr>
      <w:tr w:rsidR="00B30D6C" w:rsidRPr="00CD384A" w14:paraId="1F2D69EE" w14:textId="77777777" w:rsidTr="00B30D6C">
        <w:trPr>
          <w:trHeight w:val="511"/>
          <w:jc w:val="center"/>
        </w:trPr>
        <w:tc>
          <w:tcPr>
            <w:tcW w:w="513" w:type="dxa"/>
            <w:tcBorders>
              <w:top w:val="single" w:sz="4" w:space="0" w:color="auto"/>
              <w:left w:val="single" w:sz="4" w:space="0" w:color="auto"/>
              <w:bottom w:val="single" w:sz="4" w:space="0" w:color="auto"/>
              <w:right w:val="single" w:sz="4" w:space="0" w:color="auto"/>
            </w:tcBorders>
            <w:vAlign w:val="center"/>
          </w:tcPr>
          <w:p w14:paraId="58E805C8" w14:textId="77777777" w:rsidR="00B30D6C" w:rsidRPr="00CD384A" w:rsidRDefault="00B30D6C" w:rsidP="00B30D6C">
            <w:pPr>
              <w:widowControl w:val="0"/>
              <w:tabs>
                <w:tab w:val="left" w:pos="271"/>
              </w:tabs>
              <w:spacing w:after="0" w:line="240" w:lineRule="auto"/>
              <w:contextualSpacing/>
              <w:jc w:val="center"/>
              <w:rPr>
                <w:rFonts w:ascii="Times New Roman" w:eastAsia="Calibri" w:hAnsi="Times New Roman" w:cs="Times New Roman"/>
                <w:lang w:eastAsia="ru-RU"/>
              </w:rPr>
            </w:pPr>
            <w:r w:rsidRPr="00CD384A">
              <w:rPr>
                <w:rFonts w:ascii="Times New Roman" w:eastAsia="Calibri" w:hAnsi="Times New Roman" w:cs="Times New Roman"/>
                <w:lang w:eastAsia="ru-RU"/>
              </w:rPr>
              <w:t>2.</w:t>
            </w:r>
          </w:p>
        </w:tc>
        <w:tc>
          <w:tcPr>
            <w:tcW w:w="4727" w:type="dxa"/>
            <w:tcBorders>
              <w:top w:val="single" w:sz="4" w:space="0" w:color="auto"/>
              <w:left w:val="single" w:sz="4" w:space="0" w:color="auto"/>
              <w:bottom w:val="single" w:sz="4" w:space="0" w:color="auto"/>
              <w:right w:val="single" w:sz="4" w:space="0" w:color="auto"/>
            </w:tcBorders>
            <w:noWrap/>
            <w:vAlign w:val="center"/>
          </w:tcPr>
          <w:p w14:paraId="58329F60" w14:textId="77777777" w:rsidR="00B30D6C" w:rsidRPr="00CD384A" w:rsidRDefault="00B30D6C" w:rsidP="00B30D6C">
            <w:pPr>
              <w:widowControl w:val="0"/>
              <w:spacing w:after="0" w:line="240" w:lineRule="auto"/>
              <w:jc w:val="center"/>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Сертификат на право получения вендорской поддержки на Security Vision </w:t>
            </w:r>
          </w:p>
        </w:tc>
        <w:tc>
          <w:tcPr>
            <w:tcW w:w="1222" w:type="dxa"/>
            <w:tcBorders>
              <w:top w:val="single" w:sz="4" w:space="0" w:color="auto"/>
              <w:left w:val="single" w:sz="4" w:space="0" w:color="auto"/>
              <w:bottom w:val="single" w:sz="4" w:space="0" w:color="auto"/>
              <w:right w:val="single" w:sz="4" w:space="0" w:color="auto"/>
            </w:tcBorders>
            <w:noWrap/>
            <w:vAlign w:val="center"/>
          </w:tcPr>
          <w:p w14:paraId="2918F7EC" w14:textId="77777777" w:rsidR="00B30D6C" w:rsidRPr="00CD384A" w:rsidRDefault="00B30D6C" w:rsidP="00B30D6C">
            <w:pPr>
              <w:widowControl w:val="0"/>
              <w:tabs>
                <w:tab w:val="left" w:pos="884"/>
              </w:tabs>
              <w:spacing w:after="0" w:line="240" w:lineRule="auto"/>
              <w:ind w:left="33" w:right="34"/>
              <w:jc w:val="center"/>
              <w:rPr>
                <w:rFonts w:ascii="Times New Roman" w:eastAsia="Times New Roman" w:hAnsi="Times New Roman" w:cs="Times New Roman"/>
                <w:lang w:val="en-US" w:eastAsia="ru-RU"/>
              </w:rPr>
            </w:pPr>
            <w:r w:rsidRPr="00CD384A">
              <w:rPr>
                <w:rFonts w:ascii="Times New Roman" w:eastAsia="Times New Roman" w:hAnsi="Times New Roman" w:cs="Times New Roman"/>
                <w:lang w:val="en-US" w:eastAsia="ru-RU"/>
              </w:rPr>
              <w:t>1</w:t>
            </w:r>
          </w:p>
        </w:tc>
        <w:tc>
          <w:tcPr>
            <w:tcW w:w="3314" w:type="dxa"/>
            <w:tcBorders>
              <w:top w:val="single" w:sz="4" w:space="0" w:color="auto"/>
              <w:left w:val="single" w:sz="4" w:space="0" w:color="auto"/>
              <w:bottom w:val="single" w:sz="4" w:space="0" w:color="auto"/>
              <w:right w:val="single" w:sz="4" w:space="0" w:color="auto"/>
            </w:tcBorders>
            <w:vAlign w:val="center"/>
          </w:tcPr>
          <w:p w14:paraId="3DEBEE9A" w14:textId="77777777" w:rsidR="00B30D6C" w:rsidRPr="00CD384A" w:rsidRDefault="00B30D6C" w:rsidP="00B30D6C">
            <w:pPr>
              <w:widowControl w:val="0"/>
              <w:spacing w:after="0" w:line="240" w:lineRule="auto"/>
              <w:jc w:val="center"/>
              <w:rPr>
                <w:rFonts w:ascii="Times New Roman" w:eastAsia="Calibri" w:hAnsi="Times New Roman" w:cs="Times New Roman"/>
                <w:szCs w:val="24"/>
              </w:rPr>
            </w:pPr>
            <w:r w:rsidRPr="00CD384A">
              <w:rPr>
                <w:rFonts w:ascii="Times New Roman" w:eastAsia="Times New Roman" w:hAnsi="Times New Roman" w:cs="Times New Roman"/>
                <w:lang w:eastAsia="ru-RU"/>
              </w:rPr>
              <w:t>С даты поставки по 01.12.2026 г.</w:t>
            </w:r>
          </w:p>
        </w:tc>
      </w:tr>
    </w:tbl>
    <w:p w14:paraId="2C459D17" w14:textId="77777777" w:rsidR="00B30D6C" w:rsidRPr="00CD384A" w:rsidRDefault="00B30D6C" w:rsidP="00B30D6C">
      <w:pPr>
        <w:widowControl w:val="0"/>
        <w:numPr>
          <w:ilvl w:val="1"/>
          <w:numId w:val="127"/>
        </w:numPr>
        <w:tabs>
          <w:tab w:val="left" w:pos="993"/>
        </w:tabs>
        <w:spacing w:before="120" w:after="0" w:line="240" w:lineRule="auto"/>
        <w:ind w:left="0"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Право использования, предоставляемое Лицензиату, включает право использовать ПО (в том числе исправления ПО (patches) и обновленные версии ПО (updatеs)) в пределах приобретенной версии на территории Российской Федерации следующими способами:</w:t>
      </w:r>
    </w:p>
    <w:p w14:paraId="05A835BA"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воспроизведение ПО (в том числе исправления ПО (patches) и обновленные версии ПО (updatеs)), ограниченное правом инсталляции, копирования и запуска;</w:t>
      </w:r>
    </w:p>
    <w:p w14:paraId="2121E728"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 xml:space="preserve">загрузка ПО, загрузка исправлений (patches), обновленных версий ПО (updates) с использованием сети Интернет (с использованием репозитория Лицензиара), в том числе для </w:t>
      </w:r>
      <w:r w:rsidRPr="00CD384A">
        <w:rPr>
          <w:rFonts w:ascii="Times New Roman" w:eastAsia="Calibri" w:hAnsi="Times New Roman" w:cs="Times New Roman"/>
          <w:bCs/>
          <w:lang w:eastAsia="ru-RU"/>
        </w:rPr>
        <w:lastRenderedPageBreak/>
        <w:t>осуществления загрузки установочного дистрибутива ПО, исправлений ПО (patches) и обновленных версий ПО (updatеs);</w:t>
      </w:r>
    </w:p>
    <w:p w14:paraId="2CADA10E"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создание резервных копий ПО, исправлений (patches) и обновленных версий ПО (updates) для обеспечения бесперебойной работы;</w:t>
      </w:r>
    </w:p>
    <w:p w14:paraId="1C08606B"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осуществление администрирования ПО в рамках предоставленных вендором возможностей;</w:t>
      </w:r>
    </w:p>
    <w:p w14:paraId="0867A38B"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 xml:space="preserve">адаптация ПО (в терминологии письма Минцифры России от 27.01.2022 № П11-2-05-200-3571: адаптация программного обеспечения (ПО) — это изменения, направленные на то, чтобы программа функционировала на конкретных технических средствах пользователя или под управлением конкретных программ пользователя); </w:t>
      </w:r>
    </w:p>
    <w:p w14:paraId="0AF9C798"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интеграция ПО с другими программными ПО и системами, в соответствии с технической документацией;</w:t>
      </w:r>
    </w:p>
    <w:p w14:paraId="2B6AB942"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проведение тестирования функционала и безопасности ПО, включая исправления (patches) и обновленные версии ПО (updates), перед их внедрением в продуктивную среду;</w:t>
      </w:r>
    </w:p>
    <w:p w14:paraId="3851E4CE"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использование документации, входящей в состав ПО, включая руководства пользователя и администратора;</w:t>
      </w:r>
    </w:p>
    <w:p w14:paraId="38C385C8"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осуществление иных прав пользователя ПО в порядке ст. 1280 ГК РФ;</w:t>
      </w:r>
    </w:p>
    <w:p w14:paraId="3FF0266B"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w:t>
      </w:r>
      <w:r w:rsidRPr="00CD384A">
        <w:rPr>
          <w:rFonts w:ascii="Times New Roman" w:eastAsia="Calibri" w:hAnsi="Times New Roman" w:cs="Times New Roman"/>
          <w:bCs/>
          <w:lang w:eastAsia="ru-RU"/>
        </w:rPr>
        <w:tab/>
        <w:t>предоставление права использования ПО в порядке сублицензирования в пределах объема всех прав, предоставленных Лицензиату Лицензиаром, Конечному пользователю.</w:t>
      </w:r>
    </w:p>
    <w:p w14:paraId="7AFEABC3"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Лицензиат вправе использовать ПО (в том числе исправления ПО (patches) и обновленные версии ПО (updatеs)) в рамках исполнения обязательств по контрактам, заключенным с Конечным пользователем.</w:t>
      </w:r>
    </w:p>
    <w:p w14:paraId="17105054"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СП РФ имеет право использовать ПО, в том числе исправления ПО (patches) и обновленные версии ПО (updatеs) в рамках функционирования и модернизации (развития) ГИС ЕЦП в объеме, не ограничивающем права СП РФ, в том числе на доработку, передачу, развитие Системы, включая  предоставление СП РФ доступа к ПО субподрядчикам для интеграции ПО с иными программами и системами, а также в рамках эксплуатации и развития ГИС ЕЦП.</w:t>
      </w:r>
    </w:p>
    <w:p w14:paraId="67E65CFD" w14:textId="77777777" w:rsidR="00B30D6C" w:rsidRPr="00CD384A" w:rsidRDefault="00B30D6C" w:rsidP="00B30D6C">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Лицензиар предоставляет гарантию, что функционал каждой самостоятельной версии ПО (исправления ПО (patches)), не зависит от последующих обновлений, не влияет на работоспособность версии ПО, права на использование которой переданы в рамках настоящего Технического задания.</w:t>
      </w:r>
    </w:p>
    <w:p w14:paraId="0B8A31C7" w14:textId="77777777" w:rsidR="00B30D6C" w:rsidRPr="00CD384A" w:rsidRDefault="00B30D6C" w:rsidP="00B30D6C">
      <w:pPr>
        <w:widowControl w:val="0"/>
        <w:numPr>
          <w:ilvl w:val="1"/>
          <w:numId w:val="127"/>
        </w:numPr>
        <w:tabs>
          <w:tab w:val="left" w:pos="1134"/>
        </w:tabs>
        <w:spacing w:after="0" w:line="240" w:lineRule="auto"/>
        <w:ind w:left="0"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Ограничения по использованию:</w:t>
      </w:r>
    </w:p>
    <w:p w14:paraId="4FA446EE" w14:textId="77777777" w:rsidR="00B30D6C" w:rsidRPr="00CD384A" w:rsidRDefault="00B30D6C" w:rsidP="00B30D6C">
      <w:pPr>
        <w:widowControl w:val="0"/>
        <w:tabs>
          <w:tab w:val="left" w:pos="993"/>
        </w:tabs>
        <w:spacing w:before="120" w:after="0" w:line="240" w:lineRule="auto"/>
        <w:ind w:left="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Предоставляемое право использования ПО не имеет ограничений по:</w:t>
      </w:r>
    </w:p>
    <w:p w14:paraId="6C41F5AB" w14:textId="77777777" w:rsidR="00B30D6C" w:rsidRPr="00CD384A" w:rsidRDefault="00B30D6C" w:rsidP="00B30D6C">
      <w:pPr>
        <w:widowControl w:val="0"/>
        <w:numPr>
          <w:ilvl w:val="0"/>
          <w:numId w:val="130"/>
        </w:numPr>
        <w:tabs>
          <w:tab w:val="left" w:pos="993"/>
        </w:tabs>
        <w:spacing w:before="120"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количеству создаваемых пользовательских учетных записей;</w:t>
      </w:r>
    </w:p>
    <w:p w14:paraId="397A9FD3" w14:textId="77777777" w:rsidR="00B30D6C" w:rsidRPr="00CD384A" w:rsidRDefault="00B30D6C" w:rsidP="00B30D6C">
      <w:pPr>
        <w:widowControl w:val="0"/>
        <w:numPr>
          <w:ilvl w:val="0"/>
          <w:numId w:val="130"/>
        </w:numPr>
        <w:tabs>
          <w:tab w:val="left" w:pos="993"/>
        </w:tabs>
        <w:spacing w:before="120"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количеству параллельных пользовательских сессий;</w:t>
      </w:r>
    </w:p>
    <w:p w14:paraId="3052417D" w14:textId="77777777" w:rsidR="00B30D6C" w:rsidRPr="00CD384A" w:rsidRDefault="00B30D6C" w:rsidP="00B30D6C">
      <w:pPr>
        <w:widowControl w:val="0"/>
        <w:numPr>
          <w:ilvl w:val="0"/>
          <w:numId w:val="130"/>
        </w:numPr>
        <w:tabs>
          <w:tab w:val="left" w:pos="993"/>
        </w:tabs>
        <w:spacing w:before="120"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количеству запускаемых и выполняемых рабочих процессов.</w:t>
      </w:r>
    </w:p>
    <w:p w14:paraId="5EA71819" w14:textId="77777777" w:rsidR="00B30D6C" w:rsidRPr="00CD384A" w:rsidRDefault="00B30D6C" w:rsidP="00B30D6C">
      <w:pPr>
        <w:widowControl w:val="0"/>
        <w:spacing w:after="0" w:line="240" w:lineRule="auto"/>
        <w:jc w:val="both"/>
        <w:rPr>
          <w:rFonts w:ascii="Times New Roman" w:eastAsia="Times New Roman" w:hAnsi="Times New Roman" w:cs="Times New Roman"/>
          <w:bCs/>
          <w:lang w:eastAsia="ru-RU"/>
        </w:rPr>
      </w:pPr>
    </w:p>
    <w:p w14:paraId="4B54600E" w14:textId="77777777" w:rsidR="00B30D6C" w:rsidRPr="00CD384A" w:rsidRDefault="00B30D6C" w:rsidP="00B30D6C">
      <w:pPr>
        <w:widowControl w:val="0"/>
        <w:numPr>
          <w:ilvl w:val="0"/>
          <w:numId w:val="126"/>
        </w:numPr>
        <w:tabs>
          <w:tab w:val="left" w:pos="1134"/>
          <w:tab w:val="left" w:pos="1560"/>
        </w:tabs>
        <w:spacing w:after="0" w:line="240" w:lineRule="auto"/>
        <w:ind w:left="0" w:firstLine="709"/>
        <w:contextualSpacing/>
        <w:jc w:val="center"/>
        <w:rPr>
          <w:rFonts w:ascii="Times New Roman" w:eastAsia="Calibri" w:hAnsi="Times New Roman" w:cs="Times New Roman"/>
          <w:b/>
          <w:lang w:eastAsia="ru-RU"/>
        </w:rPr>
      </w:pPr>
      <w:r w:rsidRPr="00CD384A">
        <w:rPr>
          <w:rFonts w:ascii="Times New Roman" w:eastAsia="Calibri" w:hAnsi="Times New Roman" w:cs="Times New Roman"/>
          <w:b/>
          <w:lang w:eastAsia="ru-RU"/>
        </w:rPr>
        <w:t>Цели и задачи</w:t>
      </w:r>
    </w:p>
    <w:p w14:paraId="7EF5E547" w14:textId="77777777" w:rsidR="00B30D6C" w:rsidRPr="00CD384A" w:rsidRDefault="00B30D6C" w:rsidP="00B30D6C">
      <w:pPr>
        <w:widowControl w:val="0"/>
        <w:spacing w:after="0" w:line="240" w:lineRule="auto"/>
        <w:ind w:firstLine="709"/>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Основной целью предоставления неисключительного права использования ПО Security Vision является повышение защищенности конфиденциальной информации, содержащейся в создаваемой ГИС ЕЦП за счет внедрения системы контроля параметров безопасности</w:t>
      </w:r>
    </w:p>
    <w:p w14:paraId="3A69E016" w14:textId="77777777" w:rsidR="00B30D6C" w:rsidRPr="00CD384A" w:rsidRDefault="00B30D6C" w:rsidP="00B30D6C">
      <w:pPr>
        <w:widowControl w:val="0"/>
        <w:spacing w:after="0" w:line="240" w:lineRule="auto"/>
        <w:contextualSpacing/>
        <w:jc w:val="both"/>
        <w:rPr>
          <w:rFonts w:ascii="Times New Roman" w:eastAsia="Times New Roman" w:hAnsi="Times New Roman" w:cs="Times New Roman"/>
          <w:strike/>
          <w:lang w:eastAsia="ru-RU"/>
        </w:rPr>
      </w:pPr>
    </w:p>
    <w:p w14:paraId="0AC6793F" w14:textId="77777777" w:rsidR="00B30D6C" w:rsidRPr="00CD384A" w:rsidRDefault="00B30D6C" w:rsidP="00B30D6C">
      <w:pPr>
        <w:widowControl w:val="0"/>
        <w:numPr>
          <w:ilvl w:val="0"/>
          <w:numId w:val="126"/>
        </w:numPr>
        <w:spacing w:after="0" w:line="240" w:lineRule="auto"/>
        <w:ind w:left="0" w:firstLine="709"/>
        <w:contextualSpacing/>
        <w:jc w:val="center"/>
        <w:rPr>
          <w:rFonts w:ascii="Times New Roman" w:eastAsia="Calibri" w:hAnsi="Times New Roman" w:cs="Times New Roman"/>
          <w:b/>
          <w:lang w:eastAsia="ru-RU"/>
        </w:rPr>
      </w:pPr>
      <w:r w:rsidRPr="00CD384A">
        <w:rPr>
          <w:rFonts w:ascii="Times New Roman" w:eastAsia="Calibri" w:hAnsi="Times New Roman" w:cs="Times New Roman"/>
          <w:b/>
          <w:lang w:eastAsia="ru-RU"/>
        </w:rPr>
        <w:t xml:space="preserve">Назначение ПО Security Vision </w:t>
      </w:r>
    </w:p>
    <w:p w14:paraId="7B2623C6" w14:textId="77777777" w:rsidR="00B30D6C" w:rsidRPr="00CD384A" w:rsidRDefault="00B30D6C" w:rsidP="00B30D6C">
      <w:pPr>
        <w:widowControl w:val="0"/>
        <w:spacing w:after="0" w:line="240" w:lineRule="auto"/>
        <w:ind w:firstLine="709"/>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ПО Security Vision предназначено для автоматизации процессов оценки конфигураций информационных активов на соответствие требованиям безопасности, выявления отклонений и управления уязвимостями</w:t>
      </w:r>
      <w:r w:rsidRPr="00CD384A">
        <w:rPr>
          <w:rFonts w:ascii="Times New Roman" w:eastAsia="Times New Roman" w:hAnsi="Times New Roman" w:cs="Times New Roman"/>
          <w:bCs/>
          <w:lang w:eastAsia="ru-RU"/>
        </w:rPr>
        <w:t>.</w:t>
      </w:r>
    </w:p>
    <w:p w14:paraId="0137647C" w14:textId="77777777" w:rsidR="00B30D6C" w:rsidRPr="00CD384A" w:rsidRDefault="00B30D6C" w:rsidP="00B30D6C">
      <w:pPr>
        <w:widowControl w:val="0"/>
        <w:spacing w:after="0" w:line="240" w:lineRule="auto"/>
        <w:ind w:firstLine="709"/>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ПО Security Vision должно иметь централизованную архитектуру с одним компонентом управления всеми техническими средствами.</w:t>
      </w:r>
    </w:p>
    <w:p w14:paraId="45169EC5" w14:textId="77777777" w:rsidR="00B30D6C" w:rsidRPr="00CD384A" w:rsidRDefault="00B30D6C" w:rsidP="00B30D6C">
      <w:pPr>
        <w:widowControl w:val="0"/>
        <w:spacing w:after="0" w:line="240" w:lineRule="auto"/>
        <w:ind w:firstLine="709"/>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ПО Security Vision состоит из следующих компонентов:</w:t>
      </w:r>
    </w:p>
    <w:tbl>
      <w:tblPr>
        <w:tblStyle w:val="3b"/>
        <w:tblW w:w="9769" w:type="dxa"/>
        <w:tblLook w:val="04A0" w:firstRow="1" w:lastRow="0" w:firstColumn="1" w:lastColumn="0" w:noHBand="0" w:noVBand="1"/>
      </w:tblPr>
      <w:tblGrid>
        <w:gridCol w:w="562"/>
        <w:gridCol w:w="2977"/>
        <w:gridCol w:w="5244"/>
        <w:gridCol w:w="986"/>
      </w:tblGrid>
      <w:tr w:rsidR="00B30D6C" w:rsidRPr="00CD384A" w14:paraId="4BE90B47" w14:textId="77777777" w:rsidTr="00004EC2">
        <w:tc>
          <w:tcPr>
            <w:tcW w:w="562" w:type="dxa"/>
          </w:tcPr>
          <w:p w14:paraId="0FD5CE7A" w14:textId="77777777" w:rsidR="00B30D6C" w:rsidRPr="00CD384A" w:rsidRDefault="00B30D6C" w:rsidP="00B30D6C">
            <w:pPr>
              <w:widowControl w:val="0"/>
              <w:jc w:val="center"/>
              <w:rPr>
                <w:rFonts w:eastAsia="Calibri"/>
                <w:b/>
                <w:bCs/>
              </w:rPr>
            </w:pPr>
            <w:r w:rsidRPr="00CD384A">
              <w:rPr>
                <w:b/>
                <w:bCs/>
              </w:rPr>
              <w:t>№ п/п</w:t>
            </w:r>
          </w:p>
        </w:tc>
        <w:tc>
          <w:tcPr>
            <w:tcW w:w="2977" w:type="dxa"/>
          </w:tcPr>
          <w:p w14:paraId="185ED445" w14:textId="77777777" w:rsidR="00B30D6C" w:rsidRPr="00CD384A" w:rsidRDefault="00B30D6C" w:rsidP="00B30D6C">
            <w:pPr>
              <w:widowControl w:val="0"/>
              <w:jc w:val="center"/>
              <w:rPr>
                <w:b/>
                <w:bCs/>
              </w:rPr>
            </w:pPr>
            <w:r w:rsidRPr="00CD384A">
              <w:rPr>
                <w:b/>
                <w:bCs/>
              </w:rPr>
              <w:t>Компонент</w:t>
            </w:r>
          </w:p>
        </w:tc>
        <w:tc>
          <w:tcPr>
            <w:tcW w:w="5244" w:type="dxa"/>
          </w:tcPr>
          <w:p w14:paraId="09022C84" w14:textId="77777777" w:rsidR="00B30D6C" w:rsidRPr="00CD384A" w:rsidRDefault="00B30D6C" w:rsidP="00B30D6C">
            <w:pPr>
              <w:widowControl w:val="0"/>
              <w:jc w:val="center"/>
              <w:rPr>
                <w:b/>
                <w:bCs/>
              </w:rPr>
            </w:pPr>
            <w:r w:rsidRPr="00CD384A">
              <w:rPr>
                <w:b/>
                <w:bCs/>
              </w:rPr>
              <w:t>Назначение</w:t>
            </w:r>
          </w:p>
        </w:tc>
        <w:tc>
          <w:tcPr>
            <w:tcW w:w="986" w:type="dxa"/>
          </w:tcPr>
          <w:p w14:paraId="33728870" w14:textId="77777777" w:rsidR="00B30D6C" w:rsidRPr="00CD384A" w:rsidRDefault="00B30D6C" w:rsidP="00B30D6C">
            <w:pPr>
              <w:widowControl w:val="0"/>
              <w:jc w:val="center"/>
              <w:rPr>
                <w:b/>
                <w:bCs/>
              </w:rPr>
            </w:pPr>
            <w:r w:rsidRPr="00CD384A">
              <w:rPr>
                <w:b/>
                <w:bCs/>
              </w:rPr>
              <w:t>Кол-во</w:t>
            </w:r>
          </w:p>
        </w:tc>
      </w:tr>
      <w:tr w:rsidR="00B30D6C" w:rsidRPr="00CD384A" w14:paraId="0A96750E" w14:textId="77777777" w:rsidTr="00004EC2">
        <w:tc>
          <w:tcPr>
            <w:tcW w:w="562" w:type="dxa"/>
            <w:vAlign w:val="center"/>
          </w:tcPr>
          <w:p w14:paraId="46626D6C" w14:textId="77777777" w:rsidR="00B30D6C" w:rsidRPr="00CD384A" w:rsidRDefault="00B30D6C" w:rsidP="00B30D6C">
            <w:pPr>
              <w:widowControl w:val="0"/>
              <w:jc w:val="center"/>
              <w:rPr>
                <w:rFonts w:eastAsia="Calibri"/>
                <w:bCs/>
              </w:rPr>
            </w:pPr>
            <w:r w:rsidRPr="00CD384A">
              <w:rPr>
                <w:rFonts w:eastAsia="Calibri"/>
                <w:bCs/>
              </w:rPr>
              <w:t>1</w:t>
            </w:r>
          </w:p>
        </w:tc>
        <w:tc>
          <w:tcPr>
            <w:tcW w:w="2977" w:type="dxa"/>
            <w:vAlign w:val="center"/>
          </w:tcPr>
          <w:p w14:paraId="490C9EC7" w14:textId="77777777" w:rsidR="00B30D6C" w:rsidRPr="00CD384A" w:rsidRDefault="00B30D6C" w:rsidP="00B30D6C">
            <w:pPr>
              <w:widowControl w:val="0"/>
              <w:jc w:val="center"/>
              <w:rPr>
                <w:rFonts w:eastAsia="Calibri"/>
                <w:bCs/>
              </w:rPr>
            </w:pPr>
            <w:r w:rsidRPr="00CD384A">
              <w:t>Компонент веб-сервера</w:t>
            </w:r>
          </w:p>
        </w:tc>
        <w:tc>
          <w:tcPr>
            <w:tcW w:w="5244" w:type="dxa"/>
            <w:vAlign w:val="center"/>
          </w:tcPr>
          <w:p w14:paraId="04340A45" w14:textId="77777777" w:rsidR="00B30D6C" w:rsidRPr="00CD384A" w:rsidRDefault="00B30D6C" w:rsidP="00B30D6C">
            <w:pPr>
              <w:widowControl w:val="0"/>
              <w:jc w:val="center"/>
              <w:rPr>
                <w:rFonts w:eastAsia="Calibri"/>
                <w:bCs/>
              </w:rPr>
            </w:pPr>
            <w:r w:rsidRPr="00CD384A">
              <w:t>Обеспечение веб-интерфейса и API</w:t>
            </w:r>
          </w:p>
        </w:tc>
        <w:tc>
          <w:tcPr>
            <w:tcW w:w="986" w:type="dxa"/>
            <w:vAlign w:val="center"/>
          </w:tcPr>
          <w:p w14:paraId="5B7AA19A" w14:textId="77777777" w:rsidR="00B30D6C" w:rsidRPr="00CD384A" w:rsidRDefault="00B30D6C" w:rsidP="00B30D6C">
            <w:pPr>
              <w:widowControl w:val="0"/>
              <w:jc w:val="center"/>
              <w:rPr>
                <w:rFonts w:eastAsia="Calibri"/>
                <w:bCs/>
              </w:rPr>
            </w:pPr>
            <w:r w:rsidRPr="00CD384A">
              <w:t>1</w:t>
            </w:r>
          </w:p>
        </w:tc>
      </w:tr>
      <w:tr w:rsidR="00B30D6C" w:rsidRPr="00CD384A" w14:paraId="7D603B44" w14:textId="77777777" w:rsidTr="00004EC2">
        <w:tc>
          <w:tcPr>
            <w:tcW w:w="562" w:type="dxa"/>
            <w:vAlign w:val="center"/>
          </w:tcPr>
          <w:p w14:paraId="491540F9" w14:textId="77777777" w:rsidR="00B30D6C" w:rsidRPr="00CD384A" w:rsidRDefault="00B30D6C" w:rsidP="00B30D6C">
            <w:pPr>
              <w:widowControl w:val="0"/>
              <w:jc w:val="center"/>
              <w:rPr>
                <w:rFonts w:eastAsia="Calibri"/>
                <w:bCs/>
              </w:rPr>
            </w:pPr>
            <w:r w:rsidRPr="00CD384A">
              <w:rPr>
                <w:rFonts w:eastAsia="Calibri"/>
                <w:bCs/>
              </w:rPr>
              <w:t>2</w:t>
            </w:r>
          </w:p>
        </w:tc>
        <w:tc>
          <w:tcPr>
            <w:tcW w:w="2977" w:type="dxa"/>
            <w:vAlign w:val="center"/>
          </w:tcPr>
          <w:p w14:paraId="4F6A74B6" w14:textId="77777777" w:rsidR="00B30D6C" w:rsidRPr="00CD384A" w:rsidRDefault="00B30D6C" w:rsidP="00B30D6C">
            <w:pPr>
              <w:widowControl w:val="0"/>
              <w:jc w:val="center"/>
              <w:rPr>
                <w:rFonts w:eastAsia="Calibri"/>
                <w:bCs/>
              </w:rPr>
            </w:pPr>
            <w:r w:rsidRPr="00CD384A">
              <w:t>Компонент базы данных</w:t>
            </w:r>
          </w:p>
        </w:tc>
        <w:tc>
          <w:tcPr>
            <w:tcW w:w="5244" w:type="dxa"/>
            <w:vAlign w:val="center"/>
          </w:tcPr>
          <w:p w14:paraId="420C454E" w14:textId="77777777" w:rsidR="00B30D6C" w:rsidRPr="00CD384A" w:rsidRDefault="00B30D6C" w:rsidP="00B30D6C">
            <w:pPr>
              <w:widowControl w:val="0"/>
              <w:jc w:val="center"/>
              <w:rPr>
                <w:rFonts w:eastAsia="Calibri"/>
                <w:bCs/>
              </w:rPr>
            </w:pPr>
            <w:r w:rsidRPr="00CD384A">
              <w:t>Хранение конфигураций, событий, результатов проверок</w:t>
            </w:r>
          </w:p>
        </w:tc>
        <w:tc>
          <w:tcPr>
            <w:tcW w:w="986" w:type="dxa"/>
            <w:vAlign w:val="center"/>
          </w:tcPr>
          <w:p w14:paraId="6BCB9D58" w14:textId="77777777" w:rsidR="00B30D6C" w:rsidRPr="00CD384A" w:rsidRDefault="00B30D6C" w:rsidP="00B30D6C">
            <w:pPr>
              <w:widowControl w:val="0"/>
              <w:jc w:val="center"/>
              <w:rPr>
                <w:rFonts w:eastAsia="Calibri"/>
                <w:bCs/>
              </w:rPr>
            </w:pPr>
            <w:r w:rsidRPr="00CD384A">
              <w:t>1</w:t>
            </w:r>
          </w:p>
        </w:tc>
      </w:tr>
      <w:tr w:rsidR="00B30D6C" w:rsidRPr="00CD384A" w14:paraId="04B815BC" w14:textId="77777777" w:rsidTr="00004EC2">
        <w:tc>
          <w:tcPr>
            <w:tcW w:w="562" w:type="dxa"/>
            <w:vAlign w:val="center"/>
          </w:tcPr>
          <w:p w14:paraId="6FCE9B1C" w14:textId="77777777" w:rsidR="00B30D6C" w:rsidRPr="00CD384A" w:rsidRDefault="00B30D6C" w:rsidP="00B30D6C">
            <w:pPr>
              <w:widowControl w:val="0"/>
              <w:jc w:val="center"/>
              <w:rPr>
                <w:rFonts w:eastAsia="Calibri"/>
                <w:bCs/>
              </w:rPr>
            </w:pPr>
            <w:r w:rsidRPr="00CD384A">
              <w:rPr>
                <w:rFonts w:eastAsia="Calibri"/>
                <w:bCs/>
              </w:rPr>
              <w:t>3</w:t>
            </w:r>
          </w:p>
        </w:tc>
        <w:tc>
          <w:tcPr>
            <w:tcW w:w="2977" w:type="dxa"/>
            <w:vAlign w:val="center"/>
          </w:tcPr>
          <w:p w14:paraId="6421614E" w14:textId="77777777" w:rsidR="00B30D6C" w:rsidRPr="00CD384A" w:rsidRDefault="00B30D6C" w:rsidP="00B30D6C">
            <w:pPr>
              <w:widowControl w:val="0"/>
              <w:jc w:val="center"/>
              <w:rPr>
                <w:rFonts w:eastAsia="Calibri"/>
                <w:bCs/>
              </w:rPr>
            </w:pPr>
            <w:r w:rsidRPr="00CD384A">
              <w:t>Компонент ядра ПО</w:t>
            </w:r>
          </w:p>
        </w:tc>
        <w:tc>
          <w:tcPr>
            <w:tcW w:w="5244" w:type="dxa"/>
            <w:vAlign w:val="center"/>
          </w:tcPr>
          <w:p w14:paraId="6F9EC8F8" w14:textId="77777777" w:rsidR="00B30D6C" w:rsidRPr="00CD384A" w:rsidRDefault="00B30D6C" w:rsidP="00B30D6C">
            <w:pPr>
              <w:widowControl w:val="0"/>
              <w:jc w:val="center"/>
              <w:rPr>
                <w:rFonts w:eastAsia="Calibri"/>
                <w:bCs/>
              </w:rPr>
            </w:pPr>
            <w:r w:rsidRPr="00CD384A">
              <w:t>Основная логика обработки данных, управление рабочими процессами</w:t>
            </w:r>
          </w:p>
        </w:tc>
        <w:tc>
          <w:tcPr>
            <w:tcW w:w="986" w:type="dxa"/>
            <w:vAlign w:val="center"/>
          </w:tcPr>
          <w:p w14:paraId="3990D7EB" w14:textId="77777777" w:rsidR="00B30D6C" w:rsidRPr="00CD384A" w:rsidRDefault="00B30D6C" w:rsidP="00B30D6C">
            <w:pPr>
              <w:widowControl w:val="0"/>
              <w:jc w:val="center"/>
              <w:rPr>
                <w:rFonts w:eastAsia="Calibri"/>
                <w:bCs/>
              </w:rPr>
            </w:pPr>
            <w:r w:rsidRPr="00CD384A">
              <w:t>1</w:t>
            </w:r>
          </w:p>
        </w:tc>
      </w:tr>
      <w:tr w:rsidR="00B30D6C" w:rsidRPr="00CD384A" w14:paraId="67322323" w14:textId="77777777" w:rsidTr="00004EC2">
        <w:tc>
          <w:tcPr>
            <w:tcW w:w="562" w:type="dxa"/>
            <w:vAlign w:val="center"/>
          </w:tcPr>
          <w:p w14:paraId="25268C17" w14:textId="77777777" w:rsidR="00B30D6C" w:rsidRPr="00CD384A" w:rsidRDefault="00B30D6C" w:rsidP="00B30D6C">
            <w:pPr>
              <w:widowControl w:val="0"/>
              <w:jc w:val="center"/>
              <w:rPr>
                <w:rFonts w:eastAsia="Calibri"/>
                <w:bCs/>
              </w:rPr>
            </w:pPr>
            <w:r w:rsidRPr="00CD384A">
              <w:rPr>
                <w:rFonts w:eastAsia="Calibri"/>
                <w:bCs/>
              </w:rPr>
              <w:t>4</w:t>
            </w:r>
          </w:p>
        </w:tc>
        <w:tc>
          <w:tcPr>
            <w:tcW w:w="2977" w:type="dxa"/>
            <w:vAlign w:val="center"/>
          </w:tcPr>
          <w:p w14:paraId="52D90A13" w14:textId="77777777" w:rsidR="00B30D6C" w:rsidRPr="00CD384A" w:rsidRDefault="00B30D6C" w:rsidP="00B30D6C">
            <w:pPr>
              <w:widowControl w:val="0"/>
              <w:jc w:val="center"/>
              <w:rPr>
                <w:rFonts w:eastAsia="Calibri"/>
                <w:bCs/>
              </w:rPr>
            </w:pPr>
            <w:r w:rsidRPr="00CD384A">
              <w:t>Компонент сервиса интеграций</w:t>
            </w:r>
          </w:p>
        </w:tc>
        <w:tc>
          <w:tcPr>
            <w:tcW w:w="5244" w:type="dxa"/>
            <w:vAlign w:val="center"/>
          </w:tcPr>
          <w:p w14:paraId="6B644BD3" w14:textId="77777777" w:rsidR="00B30D6C" w:rsidRPr="00CD384A" w:rsidRDefault="00B30D6C" w:rsidP="00B30D6C">
            <w:pPr>
              <w:widowControl w:val="0"/>
              <w:jc w:val="center"/>
              <w:rPr>
                <w:rFonts w:eastAsia="Calibri"/>
                <w:bCs/>
              </w:rPr>
            </w:pPr>
            <w:r w:rsidRPr="00CD384A">
              <w:t>Взаимодействие с внешними системами через коннекторы</w:t>
            </w:r>
          </w:p>
        </w:tc>
        <w:tc>
          <w:tcPr>
            <w:tcW w:w="986" w:type="dxa"/>
            <w:vAlign w:val="center"/>
          </w:tcPr>
          <w:p w14:paraId="01BDBE17" w14:textId="77777777" w:rsidR="00B30D6C" w:rsidRPr="00CD384A" w:rsidRDefault="00B30D6C" w:rsidP="00B30D6C">
            <w:pPr>
              <w:widowControl w:val="0"/>
              <w:jc w:val="center"/>
              <w:rPr>
                <w:rFonts w:eastAsia="Calibri"/>
                <w:bCs/>
              </w:rPr>
            </w:pPr>
            <w:r w:rsidRPr="00CD384A">
              <w:t>3</w:t>
            </w:r>
          </w:p>
        </w:tc>
      </w:tr>
      <w:tr w:rsidR="00B30D6C" w:rsidRPr="00CD384A" w14:paraId="44F2D24C" w14:textId="77777777" w:rsidTr="00004EC2">
        <w:tc>
          <w:tcPr>
            <w:tcW w:w="562" w:type="dxa"/>
          </w:tcPr>
          <w:p w14:paraId="097AEB0F" w14:textId="77777777" w:rsidR="00B30D6C" w:rsidRPr="00CD384A" w:rsidRDefault="00B30D6C" w:rsidP="00B30D6C">
            <w:pPr>
              <w:widowControl w:val="0"/>
              <w:rPr>
                <w:rFonts w:eastAsia="Calibri"/>
                <w:bCs/>
              </w:rPr>
            </w:pPr>
          </w:p>
        </w:tc>
        <w:tc>
          <w:tcPr>
            <w:tcW w:w="2977" w:type="dxa"/>
          </w:tcPr>
          <w:p w14:paraId="4B9853CC" w14:textId="77777777" w:rsidR="00B30D6C" w:rsidRPr="00CD384A" w:rsidRDefault="00B30D6C" w:rsidP="00B30D6C">
            <w:pPr>
              <w:widowControl w:val="0"/>
              <w:rPr>
                <w:rFonts w:eastAsia="Calibri"/>
                <w:bCs/>
              </w:rPr>
            </w:pPr>
          </w:p>
        </w:tc>
        <w:tc>
          <w:tcPr>
            <w:tcW w:w="5244" w:type="dxa"/>
          </w:tcPr>
          <w:p w14:paraId="2DD39F8A" w14:textId="77777777" w:rsidR="00B30D6C" w:rsidRPr="00CD384A" w:rsidRDefault="00B30D6C" w:rsidP="00B30D6C">
            <w:pPr>
              <w:widowControl w:val="0"/>
              <w:rPr>
                <w:rFonts w:eastAsia="Calibri"/>
                <w:bCs/>
              </w:rPr>
            </w:pPr>
          </w:p>
        </w:tc>
        <w:tc>
          <w:tcPr>
            <w:tcW w:w="986" w:type="dxa"/>
          </w:tcPr>
          <w:p w14:paraId="2A9C3039" w14:textId="77777777" w:rsidR="00B30D6C" w:rsidRPr="00CD384A" w:rsidRDefault="00B30D6C" w:rsidP="00B30D6C">
            <w:pPr>
              <w:widowControl w:val="0"/>
              <w:rPr>
                <w:rFonts w:eastAsia="Calibri"/>
                <w:bCs/>
              </w:rPr>
            </w:pPr>
          </w:p>
        </w:tc>
      </w:tr>
    </w:tbl>
    <w:p w14:paraId="327A946A" w14:textId="77777777" w:rsidR="00B30D6C" w:rsidRPr="00CD384A" w:rsidRDefault="00B30D6C" w:rsidP="00B30D6C">
      <w:pPr>
        <w:widowControl w:val="0"/>
        <w:numPr>
          <w:ilvl w:val="1"/>
          <w:numId w:val="131"/>
        </w:numPr>
        <w:spacing w:after="0" w:line="240" w:lineRule="auto"/>
        <w:contextualSpacing/>
        <w:rPr>
          <w:rFonts w:ascii="Times New Roman" w:eastAsia="Calibri" w:hAnsi="Times New Roman" w:cs="Times New Roman"/>
          <w:bCs/>
          <w:lang w:eastAsia="ru-RU"/>
        </w:rPr>
      </w:pPr>
      <w:r w:rsidRPr="00CD384A">
        <w:rPr>
          <w:rFonts w:ascii="Times New Roman" w:eastAsia="Calibri" w:hAnsi="Times New Roman" w:cs="Times New Roman"/>
          <w:bCs/>
          <w:lang w:eastAsia="ru-RU"/>
        </w:rPr>
        <w:t xml:space="preserve"> Поддерживаемые операционные системы и СУБД:</w:t>
      </w:r>
    </w:p>
    <w:p w14:paraId="00A4FF61" w14:textId="77777777" w:rsidR="00F12CA3" w:rsidRPr="00CD384A" w:rsidRDefault="00F12CA3" w:rsidP="00F12CA3">
      <w:pPr>
        <w:widowControl w:val="0"/>
        <w:spacing w:after="0" w:line="240" w:lineRule="auto"/>
        <w:ind w:firstLine="709"/>
        <w:rPr>
          <w:rFonts w:ascii="Times New Roman" w:hAnsi="Times New Roman"/>
        </w:rPr>
      </w:pPr>
      <w:r w:rsidRPr="00CD384A">
        <w:rPr>
          <w:rFonts w:ascii="Times New Roman" w:hAnsi="Times New Roman"/>
          <w:b/>
        </w:rPr>
        <w:t>Операционные системы:</w:t>
      </w:r>
    </w:p>
    <w:p w14:paraId="54E5D410" w14:textId="77777777" w:rsidR="00F12CA3" w:rsidRPr="00CD384A" w:rsidRDefault="00F12CA3" w:rsidP="00F12CA3">
      <w:pPr>
        <w:widowControl w:val="0"/>
        <w:numPr>
          <w:ilvl w:val="0"/>
          <w:numId w:val="132"/>
        </w:numPr>
        <w:spacing w:after="0" w:line="240" w:lineRule="auto"/>
        <w:ind w:left="357" w:firstLine="709"/>
        <w:rPr>
          <w:rFonts w:ascii="Times New Roman" w:hAnsi="Times New Roman"/>
        </w:rPr>
      </w:pPr>
      <w:r w:rsidRPr="00CD384A">
        <w:rPr>
          <w:rFonts w:ascii="Times New Roman" w:hAnsi="Times New Roman"/>
        </w:rPr>
        <w:t>Astra Linux SE 1.7.6/1.8</w:t>
      </w:r>
    </w:p>
    <w:p w14:paraId="10054544" w14:textId="77777777" w:rsidR="00F12CA3" w:rsidRPr="00CD384A" w:rsidRDefault="00F12CA3" w:rsidP="00F12CA3">
      <w:pPr>
        <w:widowControl w:val="0"/>
        <w:spacing w:after="0" w:line="240" w:lineRule="auto"/>
        <w:ind w:firstLine="709"/>
        <w:rPr>
          <w:rFonts w:ascii="Times New Roman" w:hAnsi="Times New Roman"/>
        </w:rPr>
      </w:pPr>
      <w:r w:rsidRPr="00CD384A">
        <w:rPr>
          <w:rFonts w:ascii="Times New Roman" w:hAnsi="Times New Roman"/>
          <w:b/>
        </w:rPr>
        <w:t>СУБД:</w:t>
      </w:r>
    </w:p>
    <w:p w14:paraId="353F0810" w14:textId="77777777" w:rsidR="00F12CA3" w:rsidRPr="00CD384A" w:rsidRDefault="00F12CA3" w:rsidP="00F12CA3">
      <w:pPr>
        <w:widowControl w:val="0"/>
        <w:numPr>
          <w:ilvl w:val="0"/>
          <w:numId w:val="133"/>
        </w:numPr>
        <w:spacing w:after="0" w:line="240" w:lineRule="auto"/>
        <w:ind w:left="357" w:firstLine="709"/>
        <w:rPr>
          <w:rFonts w:ascii="Times New Roman" w:hAnsi="Times New Roman"/>
        </w:rPr>
      </w:pPr>
      <w:r w:rsidRPr="00CD384A">
        <w:rPr>
          <w:rFonts w:ascii="Times New Roman" w:hAnsi="Times New Roman"/>
        </w:rPr>
        <w:t>Postgres PRO 11 и выше</w:t>
      </w:r>
    </w:p>
    <w:p w14:paraId="6C5A2CF5" w14:textId="77777777" w:rsidR="00B30D6C" w:rsidRPr="00CD384A" w:rsidRDefault="00B30D6C" w:rsidP="00B30D6C">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lastRenderedPageBreak/>
        <w:t xml:space="preserve">Неисключительные права на использование </w:t>
      </w:r>
      <w:r w:rsidRPr="00CD384A">
        <w:rPr>
          <w:rFonts w:ascii="Times New Roman" w:eastAsia="Times New Roman" w:hAnsi="Times New Roman" w:cs="Times New Roman"/>
          <w:lang w:eastAsia="ru-RU"/>
        </w:rPr>
        <w:t xml:space="preserve">Security Vision </w:t>
      </w:r>
      <w:r w:rsidRPr="00CD384A">
        <w:rPr>
          <w:rFonts w:ascii="Times New Roman" w:eastAsia="Times New Roman" w:hAnsi="Times New Roman" w:cs="Times New Roman"/>
          <w:bCs/>
          <w:lang w:eastAsia="ru-RU"/>
        </w:rPr>
        <w:t>приобретаются в целях реализации функциональности модуля «Контроль конфигураций» ГИС ЕЦП.</w:t>
      </w:r>
    </w:p>
    <w:p w14:paraId="5A7BA2CC" w14:textId="77777777" w:rsidR="00B30D6C" w:rsidRPr="00CD384A" w:rsidRDefault="00B30D6C" w:rsidP="00B30D6C">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xml:space="preserve">Функциональные требования к ПО </w:t>
      </w:r>
      <w:r w:rsidRPr="00CD384A">
        <w:rPr>
          <w:rFonts w:ascii="Times New Roman" w:eastAsia="Times New Roman" w:hAnsi="Times New Roman" w:cs="Times New Roman"/>
          <w:lang w:eastAsia="ru-RU"/>
        </w:rPr>
        <w:t xml:space="preserve">Security Vision </w:t>
      </w:r>
      <w:r w:rsidRPr="00CD384A">
        <w:rPr>
          <w:rFonts w:ascii="Times New Roman" w:eastAsia="Times New Roman" w:hAnsi="Times New Roman" w:cs="Times New Roman"/>
          <w:bCs/>
          <w:lang w:eastAsia="ru-RU"/>
        </w:rPr>
        <w:t>указаны в Таблице 2.</w:t>
      </w:r>
    </w:p>
    <w:p w14:paraId="5421463F" w14:textId="77777777" w:rsidR="00B30D6C" w:rsidRPr="00CD384A" w:rsidRDefault="00B30D6C" w:rsidP="00B30D6C">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p>
    <w:p w14:paraId="1B90CC6F" w14:textId="77777777" w:rsidR="00B30D6C" w:rsidRPr="00CD384A" w:rsidRDefault="00B30D6C" w:rsidP="00B30D6C">
      <w:pPr>
        <w:widowControl w:val="0"/>
        <w:tabs>
          <w:tab w:val="left" w:pos="993"/>
        </w:tabs>
        <w:spacing w:after="200" w:line="240" w:lineRule="auto"/>
        <w:contextualSpacing/>
        <w:jc w:val="right"/>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xml:space="preserve">Таблица 2. Функциональные требования ПО </w:t>
      </w:r>
      <w:r w:rsidRPr="00CD384A">
        <w:rPr>
          <w:rFonts w:ascii="Times New Roman" w:eastAsia="Times New Roman" w:hAnsi="Times New Roman" w:cs="Times New Roman"/>
          <w:lang w:eastAsia="ru-RU"/>
        </w:rPr>
        <w:t xml:space="preserve">Security Vision </w:t>
      </w:r>
    </w:p>
    <w:tbl>
      <w:tblPr>
        <w:tblStyle w:val="3b"/>
        <w:tblW w:w="0" w:type="auto"/>
        <w:jc w:val="center"/>
        <w:tblLook w:val="04A0" w:firstRow="1" w:lastRow="0" w:firstColumn="1" w:lastColumn="0" w:noHBand="0" w:noVBand="1"/>
      </w:tblPr>
      <w:tblGrid>
        <w:gridCol w:w="3397"/>
        <w:gridCol w:w="5954"/>
      </w:tblGrid>
      <w:tr w:rsidR="00B30D6C" w:rsidRPr="00CD384A" w14:paraId="4D068C8F" w14:textId="77777777" w:rsidTr="00B30D6C">
        <w:trPr>
          <w:jc w:val="center"/>
        </w:trPr>
        <w:tc>
          <w:tcPr>
            <w:tcW w:w="3397" w:type="dxa"/>
            <w:vAlign w:val="center"/>
          </w:tcPr>
          <w:p w14:paraId="1CFF873B" w14:textId="77777777" w:rsidR="00B30D6C" w:rsidRPr="00CD384A" w:rsidRDefault="00B30D6C" w:rsidP="00004EC2">
            <w:pPr>
              <w:widowControl w:val="0"/>
              <w:tabs>
                <w:tab w:val="left" w:pos="993"/>
              </w:tabs>
              <w:contextualSpacing/>
              <w:jc w:val="center"/>
              <w:rPr>
                <w:bCs/>
              </w:rPr>
            </w:pPr>
            <w:r w:rsidRPr="00CD384A">
              <w:rPr>
                <w:bCs/>
              </w:rPr>
              <w:t>Требования Технического задания к ГК к модулю «Контроль конфигураций»</w:t>
            </w:r>
          </w:p>
        </w:tc>
        <w:tc>
          <w:tcPr>
            <w:tcW w:w="5954" w:type="dxa"/>
            <w:vAlign w:val="center"/>
          </w:tcPr>
          <w:p w14:paraId="11F3B229" w14:textId="6DD69FEE" w:rsidR="00B30D6C" w:rsidRPr="00CD384A" w:rsidRDefault="00B30D6C" w:rsidP="00004EC2">
            <w:pPr>
              <w:widowControl w:val="0"/>
              <w:tabs>
                <w:tab w:val="left" w:pos="993"/>
              </w:tabs>
              <w:contextualSpacing/>
              <w:jc w:val="center"/>
              <w:rPr>
                <w:bCs/>
              </w:rPr>
            </w:pPr>
            <w:r w:rsidRPr="00CD384A">
              <w:rPr>
                <w:bCs/>
              </w:rPr>
              <w:t xml:space="preserve">Функциональность ПО </w:t>
            </w:r>
            <w:r w:rsidRPr="00CD384A">
              <w:t>Security Vision</w:t>
            </w:r>
          </w:p>
        </w:tc>
      </w:tr>
      <w:tr w:rsidR="00B30D6C" w:rsidRPr="00CD384A" w14:paraId="3AC69742" w14:textId="77777777" w:rsidTr="00B30D6C">
        <w:trPr>
          <w:jc w:val="center"/>
        </w:trPr>
        <w:tc>
          <w:tcPr>
            <w:tcW w:w="3397" w:type="dxa"/>
          </w:tcPr>
          <w:p w14:paraId="0F4B3699" w14:textId="77777777" w:rsidR="00B30D6C" w:rsidRPr="00CD384A" w:rsidRDefault="00B30D6C" w:rsidP="00004EC2">
            <w:pPr>
              <w:widowControl w:val="0"/>
              <w:tabs>
                <w:tab w:val="left" w:pos="993"/>
              </w:tabs>
              <w:contextualSpacing/>
              <w:jc w:val="both"/>
              <w:rPr>
                <w:bCs/>
              </w:rPr>
            </w:pPr>
            <w:r w:rsidRPr="00CD384A">
              <w:rPr>
                <w:bCs/>
              </w:rPr>
              <w:t>автоматизация процессов оценки конфигураций информационных активов на соответствие требованиям безопасности, выявления отклонений и управления уязвимостями (выполнение анализа конфигурации сетевого оборудования на соответствие политикам безопасности)</w:t>
            </w:r>
          </w:p>
        </w:tc>
        <w:tc>
          <w:tcPr>
            <w:tcW w:w="5954" w:type="dxa"/>
          </w:tcPr>
          <w:p w14:paraId="590A3124"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централизованная архитектура (один компонент управления всеми техническими средствами);</w:t>
            </w:r>
          </w:p>
          <w:p w14:paraId="770C259D"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возможность масштабирования, в том числе путем установки отдельных компонентов для взаимодействия с внешними системами;</w:t>
            </w:r>
          </w:p>
          <w:p w14:paraId="280BFBB0"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наличие встроенного функционала мониторинга технического состояния каждого сервера, на котором функционирует компонент ПО, с отображением версии компонента, загрузки CPU, RAM, свободного места на диске, загрузки сетевого адаптера, времени отклика;</w:t>
            </w:r>
          </w:p>
          <w:p w14:paraId="6EC347F5"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настройка условий оповещения по каналам: внутренняя лента, почта, SSH, локальное исполнение скрипта, HTTP, файл, БД, DNS, Syslog, LDAP;</w:t>
            </w:r>
          </w:p>
          <w:p w14:paraId="54AC649C"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поддержка технологии единого входа (SSO) через TACACS+, RADIUS, LDAP, Keycloak, а также использование локальных учетных записей;</w:t>
            </w:r>
          </w:p>
          <w:p w14:paraId="749C9002"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 xml:space="preserve"> настройка парольных политик, хранение хэшей локальных пользователей (а не шифрованных паролей);</w:t>
            </w:r>
          </w:p>
          <w:p w14:paraId="354D86AD"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 xml:space="preserve">перешифрование всех хранящихся паролей на базе собственного заданного мастер-ключа; </w:t>
            </w:r>
          </w:p>
          <w:p w14:paraId="7A346EB0"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аутентификацию пользователей с использованием клиентского сертификата безопасности и по домену организации;</w:t>
            </w:r>
          </w:p>
          <w:p w14:paraId="48875FF5"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блокировка учетной записи пользователя в случае превышения порога попыток аутентификации независимо от типа аутентификации;</w:t>
            </w:r>
          </w:p>
          <w:p w14:paraId="0C7903F6"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настройка ограничения количества одновременных пользовательских сессий и возможность завершения всех сессий пользователя или группы пользователей;</w:t>
            </w:r>
          </w:p>
          <w:p w14:paraId="1999B28F"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отображение модального окна с предупреждением о скором завершении пользовательской сессии после истечения времени максимально возможного бездействия;</w:t>
            </w:r>
          </w:p>
          <w:p w14:paraId="3863E8A6"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импорт и экспорт в машиночитаемом формате (JSON-документ) следующих конфигурационных данных: модули, роли, шаблоны рабочих процессов, типы объектов, обработчики событий, коннекторы, справочники, виджеты, дашборды, отчеты;</w:t>
            </w:r>
          </w:p>
          <w:p w14:paraId="6BE0F3D4"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 xml:space="preserve"> экспорт пользовательских данных в форматах .pdf, .csv, .xlsx, .ods с возможностью выполнения настроек для каждого формата;</w:t>
            </w:r>
          </w:p>
          <w:p w14:paraId="2FF70FD1"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копирование и перенос настроенных фильтров между разными сущностями ПО;</w:t>
            </w:r>
          </w:p>
          <w:p w14:paraId="34268BE2"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наличие механизмов использования переменных и преобразований при обработке данных, включая: вычисление хэш-суммы, вычисление длины строки, добавление значения к JSON-объекту, замена значений, преобразование регистра, маппинг, преобразование по маске, поиск по JPath/XPath, объединение JSON-объектов, удаление дубликатов, преобразование строки в IPv4 и обратно, преобразование времени Unix, форматирование даты и времени, вычисление по формуле, архивирование/разархивирование, шифрование Base64;</w:t>
            </w:r>
          </w:p>
          <w:p w14:paraId="45D13777"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информирование пользователей о событиях через внутреннюю ленту</w:t>
            </w:r>
            <w:r w:rsidRPr="00CD384A">
              <w:rPr>
                <w:lang w:val="ru-RU"/>
              </w:rPr>
              <w:t xml:space="preserve">, </w:t>
            </w:r>
            <w:r w:rsidRPr="00CD384A">
              <w:t>почту</w:t>
            </w:r>
            <w:r w:rsidRPr="00CD384A">
              <w:rPr>
                <w:lang w:val="ru-RU"/>
              </w:rPr>
              <w:t xml:space="preserve">, </w:t>
            </w:r>
            <w:r w:rsidRPr="00CD384A">
              <w:rPr>
                <w:lang w:val="en-US"/>
              </w:rPr>
              <w:t>SSH</w:t>
            </w:r>
            <w:r w:rsidRPr="00CD384A">
              <w:rPr>
                <w:lang w:val="ru-RU"/>
              </w:rPr>
              <w:t xml:space="preserve">, </w:t>
            </w:r>
            <w:r w:rsidRPr="00CD384A">
              <w:t>скрипты</w:t>
            </w:r>
            <w:r w:rsidRPr="00CD384A">
              <w:rPr>
                <w:lang w:val="ru-RU"/>
              </w:rPr>
              <w:t xml:space="preserve">, </w:t>
            </w:r>
            <w:r w:rsidRPr="00CD384A">
              <w:rPr>
                <w:lang w:val="en-US"/>
              </w:rPr>
              <w:t>HTTP</w:t>
            </w:r>
            <w:r w:rsidRPr="00CD384A">
              <w:rPr>
                <w:lang w:val="ru-RU"/>
              </w:rPr>
              <w:t xml:space="preserve">, </w:t>
            </w:r>
            <w:r w:rsidRPr="00CD384A">
              <w:t>файл</w:t>
            </w:r>
            <w:r w:rsidRPr="00CD384A">
              <w:rPr>
                <w:lang w:val="ru-RU"/>
              </w:rPr>
              <w:t xml:space="preserve">, </w:t>
            </w:r>
            <w:r w:rsidRPr="00CD384A">
              <w:t>БД</w:t>
            </w:r>
            <w:r w:rsidRPr="00CD384A">
              <w:rPr>
                <w:lang w:val="ru-RU"/>
              </w:rPr>
              <w:t xml:space="preserve">, </w:t>
            </w:r>
            <w:r w:rsidRPr="00CD384A">
              <w:rPr>
                <w:lang w:val="en-US"/>
              </w:rPr>
              <w:t>EventLog</w:t>
            </w:r>
            <w:r w:rsidRPr="00CD384A">
              <w:rPr>
                <w:lang w:val="ru-RU"/>
              </w:rPr>
              <w:t xml:space="preserve">, </w:t>
            </w:r>
            <w:r w:rsidRPr="00CD384A">
              <w:rPr>
                <w:lang w:val="en-US"/>
              </w:rPr>
              <w:t>DNS</w:t>
            </w:r>
            <w:r w:rsidRPr="00CD384A">
              <w:rPr>
                <w:lang w:val="ru-RU"/>
              </w:rPr>
              <w:t xml:space="preserve">, </w:t>
            </w:r>
            <w:r w:rsidRPr="00CD384A">
              <w:rPr>
                <w:lang w:val="en-US"/>
              </w:rPr>
              <w:t>SSHShell</w:t>
            </w:r>
            <w:r w:rsidRPr="00CD384A">
              <w:rPr>
                <w:lang w:val="ru-RU"/>
              </w:rPr>
              <w:t xml:space="preserve">, </w:t>
            </w:r>
            <w:r w:rsidRPr="00CD384A">
              <w:rPr>
                <w:lang w:val="en-US"/>
              </w:rPr>
              <w:t>Syslog</w:t>
            </w:r>
            <w:r w:rsidRPr="00CD384A">
              <w:rPr>
                <w:lang w:val="ru-RU"/>
              </w:rPr>
              <w:t xml:space="preserve">, </w:t>
            </w:r>
            <w:r w:rsidRPr="00CD384A">
              <w:rPr>
                <w:lang w:val="en-US"/>
              </w:rPr>
              <w:t>LDAP</w:t>
            </w:r>
            <w:r w:rsidRPr="00CD384A">
              <w:rPr>
                <w:lang w:val="ru-RU"/>
              </w:rPr>
              <w:t>;</w:t>
            </w:r>
          </w:p>
          <w:p w14:paraId="0649AC52"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rPr>
                <w:lang w:val="ru-RU"/>
              </w:rPr>
            </w:pPr>
            <w:r w:rsidRPr="00CD384A">
              <w:t xml:space="preserve">детальная </w:t>
            </w:r>
            <w:r w:rsidRPr="00CD384A">
              <w:rPr>
                <w:rFonts w:eastAsia="Calibri"/>
              </w:rPr>
              <w:t>настройка триггеров</w:t>
            </w:r>
            <w:r w:rsidRPr="00CD384A">
              <w:t xml:space="preserve"> создания оповещений на основе изменений в объектах ПО или справочниках;</w:t>
            </w:r>
          </w:p>
          <w:p w14:paraId="53648255"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rPr>
                <w:lang w:val="ru-RU"/>
              </w:rPr>
            </w:pPr>
            <w:r w:rsidRPr="00CD384A">
              <w:t>ведение рабочих календарей (с импортом/экспортом в .csv/.xlsx) и расчет количества рабочих дней;</w:t>
            </w:r>
          </w:p>
          <w:p w14:paraId="51E8C7BA"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rPr>
                <w:lang w:val="ru-RU"/>
              </w:rPr>
            </w:pPr>
            <w:r w:rsidRPr="00CD384A">
              <w:lastRenderedPageBreak/>
              <w:t>наличие REST API с форматом JSON, включая методы: создание объекта, получение объектов по фильтру, получение объекта по идентификатору, внесение изменений, создание/поиск/изменение строк справочника, запуск рабочих процессов, запись/чтение сообщений чата, выгрузка файлов;</w:t>
            </w:r>
          </w:p>
          <w:p w14:paraId="6A430408"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формирование перечня IP-адресов, с которых разрешено принимать запросы к API;</w:t>
            </w:r>
          </w:p>
          <w:p w14:paraId="27FEA277"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 xml:space="preserve"> журналирование (логирование) событий и действий пользователей в журнале аудита с фиксацией идентификатора, времени, наименования события, объекта, пользователя, IP-адреса, без хранения конфиденциальной информации (паролей);</w:t>
            </w:r>
          </w:p>
          <w:p w14:paraId="6EAB76DC" w14:textId="77777777" w:rsidR="00F12CA3" w:rsidRPr="00CD384A" w:rsidRDefault="00F12CA3" w:rsidP="00F12CA3">
            <w:pPr>
              <w:pStyle w:val="af3"/>
              <w:widowControl w:val="0"/>
              <w:numPr>
                <w:ilvl w:val="0"/>
                <w:numId w:val="134"/>
              </w:numPr>
              <w:tabs>
                <w:tab w:val="left" w:pos="602"/>
              </w:tabs>
              <w:spacing w:after="0" w:line="240" w:lineRule="auto"/>
              <w:ind w:left="0" w:firstLine="319"/>
              <w:jc w:val="both"/>
            </w:pPr>
            <w:r w:rsidRPr="00CD384A">
              <w:t>фиксация в журнале аудита полного перечня событий (создание/изменение/удаление объектов, ролей, коннекторов, виджетов, дашбордов, справочников, вход/выход из ПО, экспорт/импорт настроек, просмотр журнала аудита и др.);</w:t>
            </w:r>
          </w:p>
          <w:p w14:paraId="70F67A81" w14:textId="4F9A91C2" w:rsidR="00B30D6C" w:rsidRPr="00CD384A" w:rsidRDefault="00F12CA3" w:rsidP="00F12CA3">
            <w:pPr>
              <w:pStyle w:val="af3"/>
              <w:widowControl w:val="0"/>
              <w:numPr>
                <w:ilvl w:val="0"/>
                <w:numId w:val="134"/>
              </w:numPr>
              <w:tabs>
                <w:tab w:val="left" w:pos="602"/>
              </w:tabs>
              <w:spacing w:after="0" w:line="240" w:lineRule="auto"/>
              <w:ind w:left="0" w:firstLine="319"/>
              <w:jc w:val="both"/>
            </w:pPr>
            <w:r w:rsidRPr="00CD384A">
              <w:t>отправка журнала аудита по Syslog на внешний сервер и настройку ротации данных и параметров очистки</w:t>
            </w:r>
            <w:r w:rsidRPr="00CD384A">
              <w:t>.</w:t>
            </w:r>
          </w:p>
        </w:tc>
      </w:tr>
    </w:tbl>
    <w:p w14:paraId="6FA58422" w14:textId="77777777" w:rsidR="00B30D6C" w:rsidRPr="00CD384A" w:rsidRDefault="00B30D6C" w:rsidP="006F1541">
      <w:pPr>
        <w:widowControl w:val="0"/>
        <w:spacing w:after="0" w:line="240" w:lineRule="auto"/>
        <w:ind w:left="360"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lastRenderedPageBreak/>
        <w:t xml:space="preserve">ПО </w:t>
      </w:r>
      <w:r w:rsidRPr="00CD384A">
        <w:rPr>
          <w:rFonts w:ascii="Times New Roman" w:eastAsia="Times New Roman" w:hAnsi="Times New Roman" w:cs="Times New Roman"/>
          <w:lang w:eastAsia="ru-RU"/>
        </w:rPr>
        <w:t xml:space="preserve">Security Vision </w:t>
      </w:r>
      <w:r w:rsidRPr="00CD384A">
        <w:rPr>
          <w:rFonts w:ascii="Times New Roman" w:eastAsia="Calibri" w:hAnsi="Times New Roman" w:cs="Times New Roman"/>
          <w:lang w:eastAsia="ru-RU"/>
        </w:rPr>
        <w:t>должно логически состоять из следующих функциональных элементов, реализуемых посредством графических конструкторов, встроенных в основной интерфейс ПО:</w:t>
      </w:r>
    </w:p>
    <w:p w14:paraId="3BCAFF4B" w14:textId="77777777" w:rsidR="00B30D6C" w:rsidRPr="00CD384A" w:rsidRDefault="00B30D6C" w:rsidP="006F1541">
      <w:pPr>
        <w:widowControl w:val="0"/>
        <w:numPr>
          <w:ilvl w:val="0"/>
          <w:numId w:val="135"/>
        </w:numPr>
        <w:spacing w:line="240" w:lineRule="auto"/>
        <w:ind w:left="357"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объектов;</w:t>
      </w:r>
    </w:p>
    <w:p w14:paraId="75B0AC4C" w14:textId="77777777" w:rsidR="00B30D6C" w:rsidRPr="00CD384A" w:rsidRDefault="00B30D6C" w:rsidP="006F1541">
      <w:pPr>
        <w:widowControl w:val="0"/>
        <w:numPr>
          <w:ilvl w:val="0"/>
          <w:numId w:val="135"/>
        </w:numPr>
        <w:spacing w:line="240" w:lineRule="auto"/>
        <w:ind w:left="357"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рабочих процессов;</w:t>
      </w:r>
    </w:p>
    <w:p w14:paraId="15CEC777" w14:textId="77777777" w:rsidR="00B30D6C" w:rsidRPr="00CD384A" w:rsidRDefault="00B30D6C" w:rsidP="006F1541">
      <w:pPr>
        <w:widowControl w:val="0"/>
        <w:numPr>
          <w:ilvl w:val="0"/>
          <w:numId w:val="135"/>
        </w:numPr>
        <w:spacing w:line="240" w:lineRule="auto"/>
        <w:ind w:left="357"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отчетов;</w:t>
      </w:r>
    </w:p>
    <w:p w14:paraId="38C6CA6A" w14:textId="77777777" w:rsidR="00B30D6C" w:rsidRPr="00CD384A" w:rsidRDefault="00B30D6C" w:rsidP="006F1541">
      <w:pPr>
        <w:widowControl w:val="0"/>
        <w:numPr>
          <w:ilvl w:val="0"/>
          <w:numId w:val="135"/>
        </w:numPr>
        <w:spacing w:line="240" w:lineRule="auto"/>
        <w:ind w:left="357"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виджетов и дашбордов;</w:t>
      </w:r>
    </w:p>
    <w:p w14:paraId="3D502876" w14:textId="77777777" w:rsidR="00B30D6C" w:rsidRPr="00CD384A" w:rsidRDefault="00B30D6C" w:rsidP="006F1541">
      <w:pPr>
        <w:widowControl w:val="0"/>
        <w:numPr>
          <w:ilvl w:val="0"/>
          <w:numId w:val="135"/>
        </w:numPr>
        <w:spacing w:line="240" w:lineRule="auto"/>
        <w:ind w:left="357"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меню и ролей;</w:t>
      </w:r>
    </w:p>
    <w:p w14:paraId="472D1C8B" w14:textId="77777777" w:rsidR="00B30D6C" w:rsidRPr="00CD384A" w:rsidRDefault="00B30D6C" w:rsidP="006F1541">
      <w:pPr>
        <w:widowControl w:val="0"/>
        <w:numPr>
          <w:ilvl w:val="0"/>
          <w:numId w:val="135"/>
        </w:numPr>
        <w:spacing w:line="240" w:lineRule="auto"/>
        <w:ind w:left="357"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коннекторов;</w:t>
      </w:r>
    </w:p>
    <w:p w14:paraId="28ACECFE" w14:textId="57AE6504" w:rsidR="00B30D6C" w:rsidRPr="00CD384A" w:rsidRDefault="00B30D6C" w:rsidP="006F1541">
      <w:pPr>
        <w:widowControl w:val="0"/>
        <w:numPr>
          <w:ilvl w:val="0"/>
          <w:numId w:val="135"/>
        </w:numPr>
        <w:spacing w:line="240" w:lineRule="auto"/>
        <w:ind w:left="357" w:firstLine="709"/>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модуль контроля параметров безопасности</w:t>
      </w:r>
      <w:r w:rsidR="00CD384A">
        <w:rPr>
          <w:rFonts w:ascii="Times New Roman" w:eastAsia="Calibri" w:hAnsi="Times New Roman" w:cs="Times New Roman"/>
          <w:lang w:eastAsia="ru-RU"/>
        </w:rPr>
        <w:t>.</w:t>
      </w:r>
    </w:p>
    <w:p w14:paraId="0D0CA6B7" w14:textId="77777777" w:rsidR="00B30D6C" w:rsidRPr="00CD384A" w:rsidRDefault="00B30D6C" w:rsidP="006F1541">
      <w:pPr>
        <w:widowControl w:val="0"/>
        <w:spacing w:after="0" w:line="240" w:lineRule="auto"/>
        <w:ind w:left="360"/>
        <w:contextualSpacing/>
        <w:jc w:val="both"/>
        <w:rPr>
          <w:rFonts w:ascii="Times New Roman" w:eastAsia="Calibri" w:hAnsi="Times New Roman" w:cs="Times New Roman"/>
          <w:lang w:eastAsia="ru-RU"/>
        </w:rPr>
      </w:pPr>
    </w:p>
    <w:p w14:paraId="3964772C" w14:textId="6AE76FBD" w:rsidR="00B30D6C" w:rsidRPr="00CD384A" w:rsidRDefault="00B30D6C" w:rsidP="006F1541">
      <w:pPr>
        <w:widowControl w:val="0"/>
        <w:spacing w:after="0" w:line="240" w:lineRule="auto"/>
        <w:ind w:left="360"/>
        <w:contextualSpacing/>
        <w:jc w:val="both"/>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4.2. Требования к конструктору объектов</w:t>
      </w:r>
    </w:p>
    <w:p w14:paraId="5E3CB1C4" w14:textId="77777777" w:rsidR="00B30D6C" w:rsidRPr="00CD384A" w:rsidRDefault="00B30D6C" w:rsidP="006F1541">
      <w:pPr>
        <w:widowControl w:val="0"/>
        <w:spacing w:after="0" w:line="240" w:lineRule="auto"/>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объектов должен обеспечивать возможность:</w:t>
      </w:r>
    </w:p>
    <w:p w14:paraId="597CA3CA"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в ПО объектов, представляющих собой сгруппированные данные, описывающие сущность предметной области, в том числе: заявка, задача, инцидент, актив, уязвимость, пользователь, риск, опросный лист, аудит, документ;</w:t>
      </w:r>
    </w:p>
    <w:p w14:paraId="1DA45254"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визуального представления полной и краткой карточки объекта с возможностью создания неограниченного количества таких представлений;</w:t>
      </w:r>
    </w:p>
    <w:p w14:paraId="7ABDD24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в полной карточке объекта вкладок с возможностью размещения в каждой вкладке произвольного количества блоков с содержимым и изменения последовательности отображения вкладок;</w:t>
      </w:r>
    </w:p>
    <w:p w14:paraId="5F3A282B"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в краткой карточке объекта произвольного количества блоков с содержимым с возможностью перемещения и регулирования размеров блоков при помощи курсора;</w:t>
      </w:r>
    </w:p>
    <w:p w14:paraId="5523E30B"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Выбора для любого размещенного блока полной и краткой карточки объекта следующих типов содержимого: текст и свойства, кнопки перехода по рабочему процессу, виджет, действия, история, чат, граф;</w:t>
      </w:r>
    </w:p>
    <w:p w14:paraId="5CCA0CA3"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для содержимого типа «Чат» видимости, доступности, разрешенных форматов и размеров файлов, валидации прикрепляемого файла по формату и сигнатуре, а также ротации данных сообщений;</w:t>
      </w:r>
    </w:p>
    <w:p w14:paraId="4E53BBC8"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Индивидуальной настройки форматирования текста и заголовка (цвет текста, цвет фона, шрифт, границы, отступы, выравнивание) для любого размещенного блока карточки объекта;</w:t>
      </w:r>
    </w:p>
    <w:p w14:paraId="7D57B714"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Добавления для любого размещенного блока с содержимым «текст и свойства» произвольных полей (свойств) как при помощи курсора, так и с использованием HTML-разметки, с возможностью выбора формы ввода и вывода для каждого добавляемого поля;</w:t>
      </w:r>
    </w:p>
    <w:p w14:paraId="291768C9"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Добавления для любого размещенного блока с содержимым «виджет» существующего в ПО виджета следующих типов: линейный график, столбчатая диаграмма, круговая диаграмма, радар, спидометр, таблица, карта, глобус, текст с параметрами, последовательность (временная шкала), универсальный индикатор;</w:t>
      </w:r>
    </w:p>
    <w:p w14:paraId="021BBDDE"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произвольного количества свойств объектов ПО следующих типов: строка, дата-время, да/нет, целое число, большое целое число, дробное число, ссылка на справочник, ссылка на объект ПО, таблица, временной интервал, пароль, файл, IP-адрес;</w:t>
      </w:r>
    </w:p>
    <w:p w14:paraId="7D4F8EC3"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нескольких форм ввода и вывода для каждого свойства (поля) объектов;</w:t>
      </w:r>
    </w:p>
    <w:p w14:paraId="7024D9FB"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Ведения справочников, которые могут использоваться как для объектов и их свойств, так и в качестве самостоятельного элемента;</w:t>
      </w:r>
    </w:p>
    <w:p w14:paraId="50CB6ECA"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lastRenderedPageBreak/>
        <w:t>Настройки для новых типов объектов их общего вида в ПО с выбором табличного или древовидного представления, выводом произвольного перечня колонок, преднастроенной сортировкой и отображением связанных форм;</w:t>
      </w:r>
    </w:p>
    <w:p w14:paraId="276617EC"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правил поведения (видимость и редактируемость) для каждого свойства типа объекта в зависимости от роли пользователя и группы;</w:t>
      </w:r>
    </w:p>
    <w:p w14:paraId="12B078BA"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правил автозаполнения для каждого свойства типа объекта в зависимости от роли пользователя и группы;</w:t>
      </w:r>
    </w:p>
    <w:p w14:paraId="17142FB2"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правил валидации значений для каждого свойства типа объекта как по произвольным условиям, так и в зависимости от роли пользователя и группы, с использованием логических операторов (содержит, начинается с, оканчивается на) или регулярных выражений;</w:t>
      </w:r>
    </w:p>
    <w:p w14:paraId="7C767502"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правил группировки, определяющих уникальность объектов в ПО по значениям выбранных свойств;</w:t>
      </w:r>
    </w:p>
    <w:p w14:paraId="6773DA84"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копии любого ранее созданного типа объекта (включая все его настроенные графические представления);</w:t>
      </w:r>
    </w:p>
    <w:p w14:paraId="6292DF7B"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Выполнения с созданными объектами следующих действий: фильтрация (в том числе для конкретной колонки табличного представления), регистронезависимый поиск, импорт/экспорт данных, добавление вручную, просмотр рабочих процессов объекта, выбор/отмена выбора, удаление, массовые операции (изменение значений свойств, создание новых объектов, запуск коннектора, запуск рабочего процесса, создание отчета), пользовательские действия;</w:t>
      </w:r>
    </w:p>
    <w:p w14:paraId="3794503E"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Вызова и исполнения ручных транзакций (доступных в текущем состоянии рабочего процесса) непосредственно из табличного списка путем нажатия на соответствующую пиктограмму.</w:t>
      </w:r>
    </w:p>
    <w:p w14:paraId="4FD73D34" w14:textId="77777777" w:rsidR="00B30D6C" w:rsidRPr="00CD384A" w:rsidRDefault="00B30D6C" w:rsidP="006F1541">
      <w:pPr>
        <w:widowControl w:val="0"/>
        <w:spacing w:after="0" w:line="240" w:lineRule="auto"/>
        <w:ind w:left="360"/>
        <w:contextualSpacing/>
        <w:jc w:val="both"/>
        <w:rPr>
          <w:rFonts w:ascii="Times New Roman" w:eastAsia="Calibri" w:hAnsi="Times New Roman" w:cs="Times New Roman"/>
          <w:b/>
          <w:bCs/>
          <w:lang w:eastAsia="ru-RU"/>
        </w:rPr>
      </w:pPr>
    </w:p>
    <w:p w14:paraId="0F53D633" w14:textId="38F781C1" w:rsidR="00B30D6C" w:rsidRPr="00CD384A" w:rsidRDefault="00B30D6C" w:rsidP="006F1541">
      <w:pPr>
        <w:widowControl w:val="0"/>
        <w:spacing w:after="0" w:line="240" w:lineRule="auto"/>
        <w:ind w:left="357"/>
        <w:contextualSpacing/>
        <w:jc w:val="both"/>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4.3. Требования к конструктору рабочих процессов</w:t>
      </w:r>
    </w:p>
    <w:p w14:paraId="1E4D21FE" w14:textId="77777777" w:rsidR="00B30D6C" w:rsidRPr="00CD384A" w:rsidRDefault="00B30D6C" w:rsidP="006F1541">
      <w:pPr>
        <w:widowControl w:val="0"/>
        <w:spacing w:after="0" w:line="240" w:lineRule="auto"/>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рабочих процессов должен обеспечивать возможность:</w:t>
      </w:r>
    </w:p>
    <w:p w14:paraId="655ABF2A"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Организации работы с объектами в соответствии с установленными бизнес-процессами обработки и автоматизации прохождения объекта по этапам жизненного цикла;</w:t>
      </w:r>
    </w:p>
    <w:p w14:paraId="6564920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рабочего процесса, состоящего из следующих элементов: начальное состояние, состояние, автоматическая транзакция, ручная транзакция;</w:t>
      </w:r>
    </w:p>
    <w:p w14:paraId="5E44478D"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Одностороннего перехода между состояниями по транзакциям с возможностью наличия нескольких транзакций между двумя состояниями при разных условиях;</w:t>
      </w:r>
    </w:p>
    <w:p w14:paraId="7C79E0F5"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Автоматического выполнения автоматической транзакции при выполнении условий, указанных в данной транзакции (проверка условий осуществляется при изменении значений свойств объекта);</w:t>
      </w:r>
    </w:p>
    <w:p w14:paraId="6AB8170E"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Выполнения ручных транзакций при явном указании пользователем с помощью кнопок в карточке объекта, с возможностью задания наименования кнопки и выбора форматирования (цвет, фон, шрифт, границы, отступы, выравнивание);</w:t>
      </w:r>
    </w:p>
    <w:p w14:paraId="33595E43"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Задания для каждой транзакции условий выполнения: для автоматических транзакций — полноценный фильтр по свойствам объекта с использованием операторов «И» и «ИЛИ»; для ручных транзакций — дополнительно условия по пользователям (по конкретным пользователям, ролям, группам, связи пользователя с объектом через свойства);</w:t>
      </w:r>
    </w:p>
    <w:p w14:paraId="0681F295"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и выполнения для автоматических и ручных транзакций следующих действий: установить значение, создать объект, добавить объекты к рабочему процессу, удалить объекты из рабочего процесса, удалить объекты из ПО, вызов коннектора, запуск процесса, создать отчет, создать оповещение;</w:t>
      </w:r>
    </w:p>
    <w:p w14:paraId="4243E11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Единовременного параллельного запуска и исполнения неограниченного количества экземпляров рабочих процессов в отношении одного или нескольких объектов ПО;</w:t>
      </w:r>
    </w:p>
    <w:p w14:paraId="4120356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Выполнения действий в асинхронном режиме и запуска дочерних рабочих процессов в синхронном режиме;</w:t>
      </w:r>
    </w:p>
    <w:p w14:paraId="0BAEAEA1"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Определения входных, выходных и внутренних параметров рабочего процесса;</w:t>
      </w:r>
    </w:p>
    <w:p w14:paraId="476E1F05"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Отображения текущего состояния экземпляров рабочих процессов и управления ими (остановка, завершение, возобновление, запуск обработки);</w:t>
      </w:r>
    </w:p>
    <w:p w14:paraId="66A8D60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копии любого ранее созданного шаблона рабочего процесса (включая все конфигурационные настройки и логику);</w:t>
      </w:r>
    </w:p>
    <w:p w14:paraId="7628F615"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и настройки расписаний автоматического запуска рабочих процессов;</w:t>
      </w:r>
    </w:p>
    <w:p w14:paraId="1C756E67"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Цветовой индикации выполненных транзакций и текущего логического состояния в рабочем процессе при просмотре из карточки объекта;</w:t>
      </w:r>
    </w:p>
    <w:p w14:paraId="6019391C" w14:textId="619F4203"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Наличия библиотеки параметров рабочих процессов, доступных для использования во всех создаваемых рабочих процессах</w:t>
      </w:r>
      <w:r w:rsidR="00CD384A">
        <w:rPr>
          <w:rFonts w:ascii="Times New Roman" w:eastAsia="Calibri" w:hAnsi="Times New Roman" w:cs="Times New Roman"/>
          <w:lang w:eastAsia="ru-RU"/>
        </w:rPr>
        <w:t>.</w:t>
      </w:r>
    </w:p>
    <w:p w14:paraId="42B0E341" w14:textId="77777777" w:rsidR="00B30D6C" w:rsidRPr="00CD384A" w:rsidRDefault="00B30D6C" w:rsidP="006F1541">
      <w:pPr>
        <w:widowControl w:val="0"/>
        <w:spacing w:after="0" w:line="240" w:lineRule="auto"/>
        <w:ind w:left="360" w:firstLine="709"/>
        <w:contextualSpacing/>
        <w:jc w:val="both"/>
        <w:rPr>
          <w:rFonts w:ascii="Times New Roman" w:eastAsia="Calibri" w:hAnsi="Times New Roman" w:cs="Times New Roman"/>
          <w:bCs/>
          <w:lang w:eastAsia="ru-RU"/>
        </w:rPr>
      </w:pPr>
    </w:p>
    <w:p w14:paraId="170B06AA" w14:textId="5F8963AF" w:rsidR="00B30D6C" w:rsidRPr="00CD384A" w:rsidRDefault="00B30D6C" w:rsidP="006F1541">
      <w:pPr>
        <w:widowControl w:val="0"/>
        <w:spacing w:after="0" w:line="240" w:lineRule="auto"/>
        <w:ind w:left="360"/>
        <w:contextualSpacing/>
        <w:jc w:val="both"/>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4.4. Требования к конструктору отчетов</w:t>
      </w:r>
    </w:p>
    <w:p w14:paraId="571F8552" w14:textId="77777777" w:rsidR="00B30D6C" w:rsidRPr="00CD384A" w:rsidRDefault="00B30D6C" w:rsidP="006F1541">
      <w:pPr>
        <w:widowControl w:val="0"/>
        <w:spacing w:after="0" w:line="240" w:lineRule="auto"/>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отчетов должен обеспечивать возможность:</w:t>
      </w:r>
    </w:p>
    <w:p w14:paraId="6F4A8EC7"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отчетов на основе виджетов, представляющих собой контейнер, где собранные виджеты в виде блоков формируют готовый отчет;</w:t>
      </w:r>
    </w:p>
    <w:p w14:paraId="1A544907"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Перемещения и регулирования по высоте и ширине блоков с содержимым при помощи курсора;</w:t>
      </w:r>
    </w:p>
    <w:p w14:paraId="2E825834"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Индивидуальной настройки форматирования текста и заголовка (цвет, фон, шрифт, границы, отступы, выравнивание) для любого размещенного блока виджета;</w:t>
      </w:r>
    </w:p>
    <w:p w14:paraId="597E8161"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входных параметров, определяющих исходные данные для построения графиков виджетов отчета;</w:t>
      </w:r>
    </w:p>
    <w:p w14:paraId="653652C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Тонкой настройки выгружаемого документа в составе следующих параметров: формат документа (А5, А4, А3), ориентация (портретная, альбомная), отступы, нумерация страниц, колонтитулы, цвет фона;</w:t>
      </w:r>
    </w:p>
    <w:p w14:paraId="7013B09A"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Формирования выгрузки отчетов в следующих расширениях: .docx, .pdf, .xlsx, .ods, .odt, .csv, .txt;</w:t>
      </w:r>
    </w:p>
    <w:p w14:paraId="3E6B093E"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шаблонов для отчетов;</w:t>
      </w:r>
    </w:p>
    <w:p w14:paraId="2B4E6EC2" w14:textId="01FAA51D"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расписания автоматического создания отчетов с оповещением пользователя и отправкой по почте или другому каналу оповещения;</w:t>
      </w:r>
    </w:p>
    <w:p w14:paraId="7AFBDD24"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проверки наличия данных в объектах, по которым формируется отчет, для избежания формирования пустых отчетов;</w:t>
      </w:r>
    </w:p>
    <w:p w14:paraId="2B5FB806"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Включения режима отладки при создании отчета для проверки правильности сборки конечного файла отчета;</w:t>
      </w:r>
    </w:p>
    <w:p w14:paraId="12238118" w14:textId="616DBA7C"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Импорта настроек из дашборда в отчет посредством одной функциональной кнопки с возможностью последующей выгрузки в расширениях .docx, .pdf, .xlsx, .ods, .odt</w:t>
      </w:r>
      <w:r w:rsidR="00CD384A">
        <w:rPr>
          <w:rFonts w:ascii="Times New Roman" w:eastAsia="Calibri" w:hAnsi="Times New Roman" w:cs="Times New Roman"/>
          <w:lang w:eastAsia="ru-RU"/>
        </w:rPr>
        <w:t>.</w:t>
      </w:r>
    </w:p>
    <w:p w14:paraId="771C310F" w14:textId="77777777" w:rsidR="00B30D6C" w:rsidRPr="00CD384A" w:rsidRDefault="00B30D6C" w:rsidP="006F1541">
      <w:pPr>
        <w:widowControl w:val="0"/>
        <w:spacing w:after="0" w:line="240" w:lineRule="auto"/>
        <w:ind w:left="360"/>
        <w:contextualSpacing/>
        <w:jc w:val="both"/>
        <w:rPr>
          <w:rFonts w:ascii="Times New Roman" w:eastAsia="Calibri" w:hAnsi="Times New Roman" w:cs="Times New Roman"/>
          <w:bCs/>
          <w:lang w:eastAsia="ru-RU"/>
        </w:rPr>
      </w:pPr>
    </w:p>
    <w:p w14:paraId="0F930743" w14:textId="13BA2ED0" w:rsidR="00B30D6C" w:rsidRPr="00CD384A" w:rsidRDefault="00B30D6C" w:rsidP="006F1541">
      <w:pPr>
        <w:widowControl w:val="0"/>
        <w:spacing w:after="0" w:line="240" w:lineRule="auto"/>
        <w:ind w:left="360"/>
        <w:contextualSpacing/>
        <w:jc w:val="both"/>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4.5. Требования к конструктору виджетов и дашбордов</w:t>
      </w:r>
    </w:p>
    <w:p w14:paraId="506EDEBD" w14:textId="77777777" w:rsidR="00B30D6C" w:rsidRPr="00CD384A" w:rsidRDefault="00B30D6C" w:rsidP="006F1541">
      <w:pPr>
        <w:widowControl w:val="0"/>
        <w:spacing w:after="0" w:line="240" w:lineRule="auto"/>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Конструктор виджетов и дашбордов должен обеспечивать возможность:</w:t>
      </w:r>
    </w:p>
    <w:p w14:paraId="4863CE27"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дашбордов на основе виджетов;</w:t>
      </w:r>
    </w:p>
    <w:p w14:paraId="37E891AC"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Выбора в качестве входных данных: объекты ПО, справочники ПО, SQL-запросы к собственной базе данных (СУБД PostgreSQL);</w:t>
      </w:r>
    </w:p>
    <w:p w14:paraId="702955B6"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Построения выборки данных на основе любых объектов ПО и их свойств с применением условий, фильтров, математических формул, функций агрегации и преобразований;</w:t>
      </w:r>
    </w:p>
    <w:p w14:paraId="7CCA2C56"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входных параметров, используемых для построения графика виджета, с возможностью связывания с входными параметрами дашборда;</w:t>
      </w:r>
    </w:p>
    <w:p w14:paraId="7313DDF1"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связанных виджетов, отображаемых при выполнении действия на родительском виджете;</w:t>
      </w:r>
    </w:p>
    <w:p w14:paraId="5C366CB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свойств в содержимом виджета, значения которых автоматически обновляются без обновления карточки объекта;</w:t>
      </w:r>
    </w:p>
    <w:p w14:paraId="2EF6C184"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ограничения категорий данных на виджете (все не вошедшие в допустимое количество категории отображаются одним цветом или не отображаются);</w:t>
      </w:r>
    </w:p>
    <w:p w14:paraId="4B6AAE88"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Версионности виджетов;</w:t>
      </w:r>
    </w:p>
    <w:p w14:paraId="56B67F7B"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действий при нажатии на зону виджета: открыть представление раздела ПО, углубление в данные (интерактивный переход в карточки объектов);</w:t>
      </w:r>
    </w:p>
    <w:p w14:paraId="324576FD"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следующих типов визуализации: линейный график, столбчатая диаграмма, круговая диаграмма, радар, спидометр, таблица, карта (с возможностью настройки тепловой карты), глобус, текст с параметрами, последовательность (временная шкала), универсальный индикатор;</w:t>
      </w:r>
    </w:p>
    <w:p w14:paraId="2DF29191"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анимации при появлении событий, связанных с объектами и их свойствами, при выборе карты в качестве типа визуализации;</w:t>
      </w:r>
    </w:p>
    <w:p w14:paraId="4DC7305B"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Перемещения и регулирования по высоте и ширине блоков с содержимым при помощи курсора;</w:t>
      </w:r>
    </w:p>
    <w:p w14:paraId="6D96F43D"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блока, где в качестве содержимого указывается граф связей любых карточек объектов ПО между собой (с возможностью ограничения количества узлов для отображения), с интерактивностью и возможностью выполнения действий над отображаемыми объектами: вызов нового рабочего процесса, детализация, инициализация перехода по рабочему процессу;</w:t>
      </w:r>
    </w:p>
    <w:p w14:paraId="5324B88D"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доступности действий на графе в зависимости от пользователя, на которого назначен определенный объект;</w:t>
      </w:r>
    </w:p>
    <w:p w14:paraId="42C8E4BF"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заголовков связей на графе;</w:t>
      </w:r>
    </w:p>
    <w:p w14:paraId="2FFC3FF7"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Фиксации ракурса камеры на графе (после перезагрузки страницы граф открывается в том виде, в котором пользователь работал с ним в последний раз).</w:t>
      </w:r>
    </w:p>
    <w:p w14:paraId="7B2EB2A1" w14:textId="77777777"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Добавления обводки иконок объектов на графе;</w:t>
      </w:r>
    </w:p>
    <w:p w14:paraId="4987CAC4" w14:textId="675876C8" w:rsidR="00B30D6C" w:rsidRPr="00CD384A" w:rsidRDefault="00B30D6C" w:rsidP="006F1541">
      <w:pPr>
        <w:widowControl w:val="0"/>
        <w:numPr>
          <w:ilvl w:val="0"/>
          <w:numId w:val="138"/>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lastRenderedPageBreak/>
        <w:t>Импорта настроек из дашборда в отчет посредством одной функциональной кнопки с возможностью последующей выгрузки в расширениях .docx, .pdf, .xlsx, .ods, .odt</w:t>
      </w:r>
      <w:r w:rsidR="00CD384A">
        <w:rPr>
          <w:rFonts w:ascii="Times New Roman" w:eastAsia="Calibri" w:hAnsi="Times New Roman" w:cs="Times New Roman"/>
          <w:lang w:eastAsia="ru-RU"/>
        </w:rPr>
        <w:t>.</w:t>
      </w:r>
    </w:p>
    <w:p w14:paraId="797A99D7" w14:textId="77777777" w:rsidR="00B30D6C" w:rsidRPr="00CD384A" w:rsidRDefault="00B30D6C" w:rsidP="006F1541">
      <w:pPr>
        <w:widowControl w:val="0"/>
        <w:spacing w:after="0" w:line="240" w:lineRule="auto"/>
        <w:ind w:left="360"/>
        <w:contextualSpacing/>
        <w:jc w:val="both"/>
        <w:rPr>
          <w:rFonts w:ascii="Times New Roman" w:eastAsia="Calibri" w:hAnsi="Times New Roman" w:cs="Times New Roman"/>
          <w:bCs/>
          <w:lang w:eastAsia="ru-RU"/>
        </w:rPr>
      </w:pPr>
    </w:p>
    <w:p w14:paraId="6F6CC8BC" w14:textId="3F761B3A" w:rsidR="00B30D6C" w:rsidRPr="00CD384A" w:rsidRDefault="00B30D6C" w:rsidP="006F1541">
      <w:pPr>
        <w:widowControl w:val="0"/>
        <w:spacing w:after="0" w:line="240" w:lineRule="auto"/>
        <w:ind w:left="360"/>
        <w:contextualSpacing/>
        <w:jc w:val="both"/>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4.6. Требования к конструктору меню и ролей</w:t>
      </w:r>
    </w:p>
    <w:p w14:paraId="18049764" w14:textId="77777777" w:rsidR="00B30D6C" w:rsidRPr="00CD384A" w:rsidRDefault="00B30D6C" w:rsidP="006F1541">
      <w:pPr>
        <w:widowControl w:val="0"/>
        <w:spacing w:after="0" w:line="240" w:lineRule="auto"/>
        <w:jc w:val="both"/>
        <w:rPr>
          <w:rFonts w:ascii="Times New Roman" w:eastAsia="Calibri" w:hAnsi="Times New Roman" w:cs="Times New Roman"/>
          <w:lang w:eastAsia="ru-RU"/>
        </w:rPr>
      </w:pPr>
      <w:r w:rsidRPr="00CD384A">
        <w:rPr>
          <w:rFonts w:ascii="Times New Roman" w:eastAsia="Calibri" w:hAnsi="Times New Roman" w:cs="Times New Roman"/>
          <w:lang w:eastAsia="ru-RU"/>
        </w:rPr>
        <w:t>Конструктор меню и ролей должен обеспечивать возможность:</w:t>
      </w:r>
    </w:p>
    <w:p w14:paraId="03308D6E"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и настройки произвольных разделов (меню) в интерфейсе ПО с последующим отображением в них выбранных объектов, рабочих процессов, справочников, отчетов и дашбордов;</w:t>
      </w:r>
    </w:p>
    <w:p w14:paraId="78AE6DFA"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Задания иконок для разделов (меню);</w:t>
      </w:r>
    </w:p>
    <w:p w14:paraId="56BE18CA"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множества представлений (вариантов отображения и редактирования раздела) по отношению к одному разделу для определенной роли или группы ролей;</w:t>
      </w:r>
    </w:p>
    <w:p w14:paraId="55C9EFCC"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Выбора следующих типов данных для отображения: объекты ПО, справочник, ссылка на внешний URL, ссылка на пользовательскую документацию, дашборд;</w:t>
      </w:r>
    </w:p>
    <w:p w14:paraId="3F014CF6"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Тонкой настройки при выборе «объекты ПО»: типы объектов, общий вид списка (таблица, дерево), фильтр, быстрые ссылки;</w:t>
      </w:r>
    </w:p>
    <w:p w14:paraId="2FF249C4"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различных ролей пользователей и настройки доступа к представлениям разделов, объектам, меню и справочникам;</w:t>
      </w:r>
    </w:p>
    <w:p w14:paraId="7D04BA38"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Блокировки доступа в ПО пользователям без назначенных ролей;</w:t>
      </w:r>
    </w:p>
    <w:p w14:paraId="3968E444"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Запрета пользователям изменять данные в своем профиле;</w:t>
      </w:r>
    </w:p>
    <w:p w14:paraId="0809CA2A"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приоритета роли для отображения определенного меню у пользователя, которому назначено несколько ролей;</w:t>
      </w:r>
    </w:p>
    <w:p w14:paraId="7A9D6F57"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Сокрытия раздела с системными настройками ПО для определенной роли пользователей;</w:t>
      </w:r>
    </w:p>
    <w:p w14:paraId="04C564C1"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доступа к объектам ПО по различным условиям с применением логических операторов «И» и «ИЛИ»;</w:t>
      </w:r>
    </w:p>
    <w:p w14:paraId="23B6F53D"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доступа к каждому справочнику (на чтение или на редактирование);</w:t>
      </w:r>
    </w:p>
    <w:p w14:paraId="3CEAF6AF"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дополнительных разрешений (на чтение, редактирование, администрирование) по отношению к разделам: модули, настройки аутентификации, роли, аналитика, коннекторы, обработка событий, объекты ПО, рабочие процессы, справочники;</w:t>
      </w:r>
    </w:p>
    <w:p w14:paraId="1D066308"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учетных записей пользователей с доступом только для выполнения запросов API к ПО;</w:t>
      </w:r>
    </w:p>
    <w:p w14:paraId="1911DA03"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пользовательской структуры меню ПО.</w:t>
      </w:r>
    </w:p>
    <w:p w14:paraId="5CE57017" w14:textId="77777777" w:rsidR="00B30D6C" w:rsidRPr="00CD384A" w:rsidRDefault="00B30D6C" w:rsidP="006F1541">
      <w:pPr>
        <w:widowControl w:val="0"/>
        <w:spacing w:after="0" w:line="240" w:lineRule="auto"/>
        <w:ind w:left="360"/>
        <w:contextualSpacing/>
        <w:jc w:val="both"/>
        <w:rPr>
          <w:rFonts w:ascii="Times New Roman" w:eastAsia="Calibri" w:hAnsi="Times New Roman" w:cs="Times New Roman"/>
          <w:bCs/>
          <w:lang w:eastAsia="ru-RU"/>
        </w:rPr>
      </w:pPr>
    </w:p>
    <w:p w14:paraId="690A1BBD" w14:textId="517656CE" w:rsidR="00B30D6C" w:rsidRPr="00CD384A" w:rsidRDefault="00B30D6C" w:rsidP="006F1541">
      <w:pPr>
        <w:widowControl w:val="0"/>
        <w:spacing w:after="0" w:line="240" w:lineRule="auto"/>
        <w:ind w:left="360"/>
        <w:contextualSpacing/>
        <w:jc w:val="both"/>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4.7. Требования к конструктору коннекторов</w:t>
      </w:r>
    </w:p>
    <w:p w14:paraId="2AF69E1A" w14:textId="77777777" w:rsidR="00B30D6C" w:rsidRPr="00CD384A" w:rsidRDefault="00B30D6C" w:rsidP="006F1541">
      <w:pPr>
        <w:widowControl w:val="0"/>
        <w:spacing w:after="0" w:line="240" w:lineRule="auto"/>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Конструктор коннекторов должен обеспечивать возможность:</w:t>
      </w:r>
    </w:p>
    <w:p w14:paraId="521C1DF1"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Выполнения следующих задач: получение данных от внешних систем для последующей обработки; выполнение команд сбора информации и различных действий на внешних системах в рамках рабочих процессов;</w:t>
      </w:r>
    </w:p>
    <w:p w14:paraId="5C55983D" w14:textId="77777777" w:rsidR="00F12CA3" w:rsidRPr="00CD384A" w:rsidRDefault="00F12CA3" w:rsidP="00F12CA3">
      <w:pPr>
        <w:pStyle w:val="af3"/>
        <w:widowControl w:val="0"/>
        <w:numPr>
          <w:ilvl w:val="0"/>
          <w:numId w:val="139"/>
        </w:numPr>
        <w:spacing w:after="0" w:line="240" w:lineRule="auto"/>
        <w:rPr>
          <w:rFonts w:ascii="Times New Roman" w:hAnsi="Times New Roman"/>
        </w:rPr>
      </w:pPr>
      <w:r w:rsidRPr="00CD384A">
        <w:rPr>
          <w:rFonts w:ascii="Times New Roman" w:hAnsi="Times New Roman"/>
        </w:rPr>
        <w:t>Создания коннекторов следующих типов: SSH, HTTP, файл (XML, JSON, CSV, TXT, Binary) с соединениями SMB/SFTP/Local, локальное исполнение скрипта (Bash, Shell скрипт Unix, CMD, BAT, Python, Java, JavaScript), LDAP, DNS, почта (IMAP, POP3, SMTP), Syslog, БД (PostgreSQL), Event Log, SSHShell, Apache Kafka, NetFlow;</w:t>
      </w:r>
    </w:p>
    <w:p w14:paraId="1CF72EE8"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Указания для коннектора типа «HTTP» в настройках прокси-сервера типа аутентификации (NTLM, Basic, Digest, Kerberos) и произвольного заголовка Content-Type;</w:t>
      </w:r>
    </w:p>
    <w:p w14:paraId="51CF4A27"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Архивирования полученных файлов для коннектора типа «файл» в форматы .zip, .gzip, .bzip2, .tar;</w:t>
      </w:r>
    </w:p>
    <w:p w14:paraId="185CAC23"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Добавления для коннектора типа «файл» настройки «Автоматически сдвинуть позицию до предыдущего символа конца строки», позволяющей при повторном запросе файла выбирать только новую добавленную часть;</w:t>
      </w:r>
    </w:p>
    <w:p w14:paraId="364478C2"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Указания для коннектора типа «Почта» регулярного выражения для поиска определенных файлов в полученном архиве;</w:t>
      </w:r>
    </w:p>
    <w:p w14:paraId="7BD96D3C"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для коннекторов типа «Syslog» и «Apache Kafka» параметра «Количество событий в буфере»;</w:t>
      </w:r>
    </w:p>
    <w:p w14:paraId="5F4090EE"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нескольких конфигураций по отношению к каждому типу коннектора для единовременного подключения к внешним системам;</w:t>
      </w:r>
    </w:p>
    <w:p w14:paraId="4B04D74C"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резервных конфигураций коннекторов, применяемых при невозможности подключения по основной конфигурации;</w:t>
      </w:r>
    </w:p>
    <w:p w14:paraId="13C45A79"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Установки связи конфигураций с одним или несколькими сервисами, которые выполняют команды во внешних системах;</w:t>
      </w:r>
    </w:p>
    <w:p w14:paraId="6ECFA1F4"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 xml:space="preserve">Установки сервисов коннекторов как локально, так и на удаленных серверах (с использованием </w:t>
      </w:r>
      <w:r w:rsidRPr="00CD384A">
        <w:rPr>
          <w:rFonts w:ascii="Times New Roman" w:eastAsia="Calibri" w:hAnsi="Times New Roman" w:cs="Times New Roman"/>
          <w:lang w:eastAsia="ru-RU"/>
        </w:rPr>
        <w:lastRenderedPageBreak/>
        <w:t>пакетов .deb, .rpm, .msi) с возможностью функционирования в отказоустойчивом режиме и распределения нагрузки между собой с использованием защищенного HTTPS-соединения;</w:t>
      </w:r>
    </w:p>
    <w:p w14:paraId="2E851137"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Установки и настройки сертификата безопасности при развертывании сервиса коннекторов на объектах под управлением ОС Windows;</w:t>
      </w:r>
    </w:p>
    <w:p w14:paraId="41F24352"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произвольного количества команд по отношению к каждому типу коннектора;</w:t>
      </w:r>
    </w:p>
    <w:p w14:paraId="060D808D"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Определения входных атрибутов и выходных данных в части создания команд;</w:t>
      </w:r>
    </w:p>
    <w:p w14:paraId="4F0959F1"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Осуществления следующих настроек при выполнении команд: задержка перед выполнением (мс), задержка после выполнения (мс), таймаут выполнения шага (мс), действие в случае ошибки (Продолжить/Остановить), условие успешности шага команды, разбить результат по отдельным событиям, повторять шаг команды, максимальное количество повторений, условия повторения шага команды;</w:t>
      </w:r>
    </w:p>
    <w:p w14:paraId="34CC5FA6" w14:textId="58B7CF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Поддержки следующих способов интерпретации команд на удаленной системе: CMD, Bash, Shell, JAVA, JavaScript, Python;</w:t>
      </w:r>
    </w:p>
    <w:p w14:paraId="1F7E28C4"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Выполнения при помощи обработчиков событий следующих настроек: нормализация, использование переменных для преобразования, фильтрация, действия (создание объекта, создание события);</w:t>
      </w:r>
    </w:p>
    <w:p w14:paraId="45EEA94A"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Обработки (парсинга) результатов выполнения команды или обработки структурированного машиночитаемого файла с использованием механизмов: JSON (с последовательным чтением для обработки данных &gt;10 Гб), XML (с последовательным чтением для обработки данных &gt;10 Гб), JSON (JPath), XML (XPath), регулярное выражение, текст с разделителями, ключ-значение;</w:t>
      </w:r>
    </w:p>
    <w:p w14:paraId="6FE15DA9"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Настройки логики обработки (парсинга) с использованием графических функциональных элементов основного интерфейса ПО (без использования языков программирования).</w:t>
      </w:r>
    </w:p>
    <w:p w14:paraId="33D31E2C" w14:textId="77777777"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lang w:eastAsia="ru-RU"/>
        </w:rPr>
      </w:pPr>
      <w:r w:rsidRPr="00CD384A">
        <w:rPr>
          <w:rFonts w:ascii="Times New Roman" w:eastAsia="Calibri" w:hAnsi="Times New Roman" w:cs="Times New Roman"/>
          <w:lang w:eastAsia="ru-RU"/>
        </w:rPr>
        <w:t>Создания и настройки расписаний автоматического запуска коннекторов;</w:t>
      </w:r>
    </w:p>
    <w:p w14:paraId="4539488A" w14:textId="55720705" w:rsidR="00B30D6C" w:rsidRPr="00CD384A" w:rsidRDefault="00B30D6C" w:rsidP="006F1541">
      <w:pPr>
        <w:widowControl w:val="0"/>
        <w:numPr>
          <w:ilvl w:val="0"/>
          <w:numId w:val="139"/>
        </w:numPr>
        <w:spacing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lang w:eastAsia="ru-RU"/>
        </w:rPr>
        <w:t>Создания копии любого ранее созданного коннектора</w:t>
      </w:r>
      <w:r w:rsidRPr="00CD384A">
        <w:rPr>
          <w:rFonts w:ascii="Times New Roman" w:eastAsia="Calibri" w:hAnsi="Times New Roman" w:cs="Times New Roman"/>
          <w:bCs/>
          <w:lang w:eastAsia="ru-RU"/>
        </w:rPr>
        <w:t xml:space="preserve"> и обработчика событий (включая все конфигурационные настройки и логику)</w:t>
      </w:r>
      <w:r w:rsidR="00CD384A">
        <w:rPr>
          <w:rFonts w:ascii="Times New Roman" w:eastAsia="Calibri" w:hAnsi="Times New Roman" w:cs="Times New Roman"/>
          <w:bCs/>
          <w:lang w:eastAsia="ru-RU"/>
        </w:rPr>
        <w:t>.</w:t>
      </w:r>
    </w:p>
    <w:p w14:paraId="41A0A5B5" w14:textId="77777777" w:rsidR="00B30D6C" w:rsidRPr="00CD384A" w:rsidRDefault="00B30D6C" w:rsidP="00B30D6C">
      <w:pPr>
        <w:widowControl w:val="0"/>
        <w:spacing w:after="0" w:line="240" w:lineRule="auto"/>
        <w:rPr>
          <w:rFonts w:ascii="Times New Roman" w:eastAsia="Calibri" w:hAnsi="Times New Roman" w:cs="Times New Roman"/>
          <w:b/>
          <w:bCs/>
          <w:lang w:eastAsia="ru-RU"/>
        </w:rPr>
      </w:pPr>
    </w:p>
    <w:p w14:paraId="4B01E6D9" w14:textId="77777777" w:rsidR="00B30D6C" w:rsidRPr="00CD384A" w:rsidRDefault="00B30D6C" w:rsidP="00B30D6C">
      <w:pPr>
        <w:widowControl w:val="0"/>
        <w:spacing w:after="0" w:line="240" w:lineRule="auto"/>
        <w:ind w:left="360"/>
        <w:contextualSpacing/>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Требования к модулю контроля параметров безопасности</w:t>
      </w:r>
    </w:p>
    <w:p w14:paraId="1A2F47B0" w14:textId="77777777" w:rsidR="00B30D6C" w:rsidRPr="00CD384A" w:rsidRDefault="00B30D6C" w:rsidP="00B30D6C">
      <w:pPr>
        <w:widowControl w:val="0"/>
        <w:spacing w:after="0" w:line="240" w:lineRule="auto"/>
        <w:ind w:firstLine="426"/>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 xml:space="preserve">Модуль контроля параметров безопасности должен обеспечивать возможность: </w:t>
      </w:r>
    </w:p>
    <w:p w14:paraId="22DDE66F" w14:textId="77777777" w:rsidR="00B30D6C" w:rsidRPr="00CD384A" w:rsidRDefault="00B30D6C" w:rsidP="00B30D6C">
      <w:pPr>
        <w:widowControl w:val="0"/>
        <w:spacing w:after="0" w:line="240" w:lineRule="auto"/>
        <w:ind w:firstLine="360"/>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Реализации процесса проведения оценки конфигураций информационных активов в соответствии с принятыми в организации Заказчика стандартами безопасности с использованием функционала конструкторов ПО;</w:t>
      </w:r>
    </w:p>
    <w:p w14:paraId="35DDEC58" w14:textId="77777777" w:rsidR="00B30D6C" w:rsidRPr="00CD384A" w:rsidRDefault="00B30D6C" w:rsidP="00B30D6C">
      <w:pPr>
        <w:widowControl w:val="0"/>
        <w:spacing w:after="0" w:line="240" w:lineRule="auto"/>
        <w:ind w:left="360"/>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Получения конфигураций от следующих систем:</w:t>
      </w:r>
    </w:p>
    <w:p w14:paraId="70AA7C31" w14:textId="77777777" w:rsidR="00F12CA3" w:rsidRPr="00CD384A" w:rsidRDefault="00F12CA3" w:rsidP="00F12CA3">
      <w:pPr>
        <w:pStyle w:val="af3"/>
        <w:widowControl w:val="0"/>
        <w:numPr>
          <w:ilvl w:val="0"/>
          <w:numId w:val="136"/>
        </w:numPr>
        <w:spacing w:after="0" w:line="240" w:lineRule="auto"/>
        <w:rPr>
          <w:rFonts w:ascii="Times New Roman" w:hAnsi="Times New Roman"/>
        </w:rPr>
      </w:pPr>
      <w:r w:rsidRPr="00CD384A">
        <w:rPr>
          <w:rFonts w:ascii="Times New Roman" w:hAnsi="Times New Roman"/>
        </w:rPr>
        <w:t>операционные системы: AstraLinux;</w:t>
      </w:r>
    </w:p>
    <w:p w14:paraId="576B5AA3" w14:textId="77777777" w:rsidR="00F12CA3" w:rsidRPr="00CD384A" w:rsidRDefault="00F12CA3" w:rsidP="00F12CA3">
      <w:pPr>
        <w:pStyle w:val="af3"/>
        <w:widowControl w:val="0"/>
        <w:numPr>
          <w:ilvl w:val="0"/>
          <w:numId w:val="136"/>
        </w:numPr>
        <w:spacing w:after="0" w:line="240" w:lineRule="auto"/>
        <w:rPr>
          <w:rFonts w:ascii="Times New Roman" w:hAnsi="Times New Roman"/>
        </w:rPr>
      </w:pPr>
      <w:r w:rsidRPr="00CD384A">
        <w:rPr>
          <w:rFonts w:ascii="Times New Roman" w:hAnsi="Times New Roman"/>
        </w:rPr>
        <w:t>системы управления базами данных: PostgreSQL/Postgres PRO 12 и старше</w:t>
      </w:r>
      <w:r w:rsidRPr="00CD384A">
        <w:rPr>
          <w:rFonts w:ascii="Times New Roman" w:eastAsia="Calibri" w:hAnsi="Times New Roman"/>
          <w:bCs/>
        </w:rPr>
        <w:t>;</w:t>
      </w:r>
    </w:p>
    <w:p w14:paraId="4C80FC5A" w14:textId="77777777" w:rsidR="00F12CA3" w:rsidRPr="00CD384A" w:rsidRDefault="00F12CA3" w:rsidP="00F12CA3">
      <w:pPr>
        <w:pStyle w:val="af3"/>
        <w:widowControl w:val="0"/>
        <w:numPr>
          <w:ilvl w:val="0"/>
          <w:numId w:val="136"/>
        </w:numPr>
        <w:spacing w:after="0" w:line="240" w:lineRule="auto"/>
        <w:rPr>
          <w:rFonts w:ascii="Times New Roman" w:hAnsi="Times New Roman"/>
          <w:lang w:val="en-US"/>
        </w:rPr>
      </w:pPr>
      <w:r w:rsidRPr="00CD384A">
        <w:rPr>
          <w:rFonts w:ascii="Times New Roman" w:hAnsi="Times New Roman"/>
        </w:rPr>
        <w:t>прикладное</w:t>
      </w:r>
      <w:r w:rsidRPr="00CD384A">
        <w:rPr>
          <w:rFonts w:ascii="Times New Roman" w:hAnsi="Times New Roman"/>
          <w:lang w:val="en-US"/>
        </w:rPr>
        <w:t xml:space="preserve"> </w:t>
      </w:r>
      <w:r w:rsidRPr="00CD384A">
        <w:rPr>
          <w:rFonts w:ascii="Times New Roman" w:hAnsi="Times New Roman"/>
        </w:rPr>
        <w:t>ПО</w:t>
      </w:r>
      <w:r w:rsidRPr="00CD384A">
        <w:rPr>
          <w:rFonts w:ascii="Times New Roman" w:hAnsi="Times New Roman"/>
          <w:lang w:val="en-US"/>
        </w:rPr>
        <w:t>: Nginx, Apache Tomcat, Docker;</w:t>
      </w:r>
    </w:p>
    <w:p w14:paraId="6CE2AC20" w14:textId="77777777" w:rsidR="00B30D6C" w:rsidRPr="00CD384A" w:rsidRDefault="00B30D6C" w:rsidP="00B30D6C">
      <w:pPr>
        <w:widowControl w:val="0"/>
        <w:numPr>
          <w:ilvl w:val="0"/>
          <w:numId w:val="136"/>
        </w:numPr>
        <w:spacing w:after="0" w:line="240" w:lineRule="auto"/>
        <w:contextualSpacing/>
        <w:jc w:val="both"/>
        <w:rPr>
          <w:rFonts w:ascii="Times New Roman" w:eastAsia="Calibri" w:hAnsi="Times New Roman" w:cs="Times New Roman"/>
          <w:bCs/>
          <w:lang w:val="en-US" w:eastAsia="ru-RU"/>
        </w:rPr>
      </w:pPr>
      <w:r w:rsidRPr="00CD384A">
        <w:rPr>
          <w:rFonts w:ascii="Times New Roman" w:eastAsia="Calibri" w:hAnsi="Times New Roman" w:cs="Times New Roman"/>
          <w:bCs/>
          <w:lang w:eastAsia="ru-RU"/>
        </w:rPr>
        <w:t>сетевое</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оборудование</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брокер</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сетевых</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пакетов</w:t>
      </w:r>
      <w:r w:rsidRPr="00CD384A">
        <w:rPr>
          <w:rFonts w:ascii="Times New Roman" w:eastAsia="Calibri" w:hAnsi="Times New Roman" w:cs="Times New Roman"/>
          <w:bCs/>
          <w:lang w:val="en-US" w:eastAsia="ru-RU"/>
        </w:rPr>
        <w:t xml:space="preserve"> DS Integrity, </w:t>
      </w:r>
      <w:r w:rsidRPr="00CD384A">
        <w:rPr>
          <w:rFonts w:ascii="Times New Roman" w:eastAsia="Calibri" w:hAnsi="Times New Roman" w:cs="Times New Roman"/>
          <w:bCs/>
          <w:lang w:eastAsia="ru-RU"/>
        </w:rPr>
        <w:t>АПКШ</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Континент</w:t>
      </w:r>
      <w:r w:rsidRPr="00CD384A">
        <w:rPr>
          <w:rFonts w:ascii="Times New Roman" w:eastAsia="Calibri" w:hAnsi="Times New Roman" w:cs="Times New Roman"/>
          <w:bCs/>
          <w:lang w:val="en-US" w:eastAsia="ru-RU"/>
        </w:rPr>
        <w:t>» 3.9 (</w:t>
      </w:r>
      <w:r w:rsidRPr="00CD384A">
        <w:rPr>
          <w:rFonts w:ascii="Times New Roman" w:eastAsia="Calibri" w:hAnsi="Times New Roman" w:cs="Times New Roman"/>
          <w:bCs/>
          <w:lang w:eastAsia="ru-RU"/>
        </w:rPr>
        <w:t>Криптошлюз</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ЦУС</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СКЗИ</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Континент</w:t>
      </w:r>
      <w:r w:rsidRPr="00CD384A">
        <w:rPr>
          <w:rFonts w:ascii="Times New Roman" w:eastAsia="Calibri" w:hAnsi="Times New Roman" w:cs="Times New Roman"/>
          <w:bCs/>
          <w:lang w:val="en-US" w:eastAsia="ru-RU"/>
        </w:rPr>
        <w:t xml:space="preserve"> TLS </w:t>
      </w:r>
      <w:r w:rsidRPr="00CD384A">
        <w:rPr>
          <w:rFonts w:ascii="Times New Roman" w:eastAsia="Calibri" w:hAnsi="Times New Roman" w:cs="Times New Roman"/>
          <w:bCs/>
          <w:lang w:eastAsia="ru-RU"/>
        </w:rPr>
        <w:t>Сервер</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Континент</w:t>
      </w:r>
      <w:r w:rsidRPr="00CD384A">
        <w:rPr>
          <w:rFonts w:ascii="Times New Roman" w:eastAsia="Calibri" w:hAnsi="Times New Roman" w:cs="Times New Roman"/>
          <w:bCs/>
          <w:lang w:val="en-US" w:eastAsia="ru-RU"/>
        </w:rPr>
        <w:t xml:space="preserve"> 4 (</w:t>
      </w:r>
      <w:r w:rsidRPr="00CD384A">
        <w:rPr>
          <w:rFonts w:ascii="Times New Roman" w:eastAsia="Calibri" w:hAnsi="Times New Roman" w:cs="Times New Roman"/>
          <w:bCs/>
          <w:lang w:eastAsia="ru-RU"/>
        </w:rPr>
        <w:t>Узел</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безопасности</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ЦУС</w:t>
      </w:r>
      <w:r w:rsidRPr="00CD384A">
        <w:rPr>
          <w:rFonts w:ascii="Times New Roman" w:eastAsia="Calibri" w:hAnsi="Times New Roman" w:cs="Times New Roman"/>
          <w:bCs/>
          <w:lang w:val="en-US" w:eastAsia="ru-RU"/>
        </w:rPr>
        <w:t xml:space="preserve">), </w:t>
      </w:r>
      <w:r w:rsidRPr="00CD384A">
        <w:rPr>
          <w:rFonts w:ascii="Times New Roman" w:eastAsia="Calibri" w:hAnsi="Times New Roman" w:cs="Times New Roman"/>
          <w:bCs/>
          <w:lang w:eastAsia="ru-RU"/>
        </w:rPr>
        <w:t>коммутаторы</w:t>
      </w:r>
      <w:r w:rsidRPr="00CD384A">
        <w:rPr>
          <w:rFonts w:ascii="Times New Roman" w:eastAsia="Calibri" w:hAnsi="Times New Roman" w:cs="Times New Roman"/>
          <w:bCs/>
          <w:lang w:val="en-US" w:eastAsia="ru-RU"/>
        </w:rPr>
        <w:t xml:space="preserve"> B4COM/Yadro, </w:t>
      </w:r>
      <w:r w:rsidRPr="00CD384A">
        <w:rPr>
          <w:rFonts w:ascii="Times New Roman" w:eastAsia="Calibri" w:hAnsi="Times New Roman" w:cs="Times New Roman"/>
          <w:bCs/>
          <w:lang w:eastAsia="ru-RU"/>
        </w:rPr>
        <w:t>маршрутизатор</w:t>
      </w:r>
      <w:r w:rsidRPr="00CD384A">
        <w:rPr>
          <w:rFonts w:ascii="Times New Roman" w:eastAsia="Calibri" w:hAnsi="Times New Roman" w:cs="Times New Roman"/>
          <w:bCs/>
          <w:lang w:val="en-US" w:eastAsia="ru-RU"/>
        </w:rPr>
        <w:t xml:space="preserve"> B4COM;</w:t>
      </w:r>
    </w:p>
    <w:p w14:paraId="4EF23120" w14:textId="77777777" w:rsidR="00B30D6C" w:rsidRPr="00CD384A" w:rsidRDefault="00B30D6C" w:rsidP="00B30D6C">
      <w:pPr>
        <w:widowControl w:val="0"/>
        <w:spacing w:after="0" w:line="240" w:lineRule="auto"/>
        <w:ind w:left="360"/>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Получения конфигураций с учетом следующих требований:</w:t>
      </w:r>
    </w:p>
    <w:p w14:paraId="3C5368E0" w14:textId="77777777" w:rsidR="00B30D6C" w:rsidRPr="00CD384A" w:rsidRDefault="00B30D6C" w:rsidP="00B30D6C">
      <w:pPr>
        <w:widowControl w:val="0"/>
        <w:numPr>
          <w:ilvl w:val="0"/>
          <w:numId w:val="137"/>
        </w:numPr>
        <w:spacing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логика сбора данных и логика проверки доступна для анализа и редактирования администраторами ПО;</w:t>
      </w:r>
    </w:p>
    <w:p w14:paraId="66EB2174" w14:textId="77777777" w:rsidR="00B30D6C" w:rsidRPr="00CD384A" w:rsidRDefault="00B30D6C" w:rsidP="00B30D6C">
      <w:pPr>
        <w:widowControl w:val="0"/>
        <w:numPr>
          <w:ilvl w:val="0"/>
          <w:numId w:val="137"/>
        </w:numPr>
        <w:spacing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возможность сканирования как по расписанию, так и сразу (по кнопке);</w:t>
      </w:r>
    </w:p>
    <w:p w14:paraId="656F554D" w14:textId="77777777" w:rsidR="00B30D6C" w:rsidRPr="00CD384A" w:rsidRDefault="00B30D6C" w:rsidP="00B30D6C">
      <w:pPr>
        <w:widowControl w:val="0"/>
        <w:numPr>
          <w:ilvl w:val="0"/>
          <w:numId w:val="137"/>
        </w:numPr>
        <w:spacing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ошибка в сканировании какого-либо хоста не приводит к прерыванию всей задачи на сканирование;</w:t>
      </w:r>
    </w:p>
    <w:p w14:paraId="7B2855F8" w14:textId="77777777" w:rsidR="00B30D6C" w:rsidRPr="00CD384A" w:rsidRDefault="00B30D6C" w:rsidP="00B30D6C">
      <w:pPr>
        <w:widowControl w:val="0"/>
        <w:numPr>
          <w:ilvl w:val="0"/>
          <w:numId w:val="137"/>
        </w:numPr>
        <w:spacing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ошибка в сканировании какой-либо задачи не приводит к прерыванию выполнения других задач;</w:t>
      </w:r>
    </w:p>
    <w:p w14:paraId="5576F39E" w14:textId="77777777" w:rsidR="00B30D6C" w:rsidRPr="00CD384A" w:rsidRDefault="00B30D6C" w:rsidP="00B30D6C">
      <w:pPr>
        <w:widowControl w:val="0"/>
        <w:numPr>
          <w:ilvl w:val="0"/>
          <w:numId w:val="137"/>
        </w:numPr>
        <w:spacing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возможность параллельного запуска нескольких задач, задействующих разные коннекторы/прокси/балансировщики;</w:t>
      </w:r>
    </w:p>
    <w:p w14:paraId="4F6CDD39" w14:textId="77777777" w:rsidR="00B30D6C" w:rsidRPr="00CD384A" w:rsidRDefault="00B30D6C" w:rsidP="00B30D6C">
      <w:pPr>
        <w:widowControl w:val="0"/>
        <w:numPr>
          <w:ilvl w:val="0"/>
          <w:numId w:val="137"/>
        </w:numPr>
        <w:spacing w:after="0" w:line="240" w:lineRule="auto"/>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возможность установки приоритета настроек параметров по уровню критичности влияния на уровень безопасности системы (не менее трех уровней: высокий, средний, низкий);</w:t>
      </w:r>
    </w:p>
    <w:p w14:paraId="1E6FB1F8" w14:textId="77777777" w:rsidR="00B30D6C" w:rsidRPr="00CD384A" w:rsidRDefault="00B30D6C" w:rsidP="00CD384A">
      <w:pPr>
        <w:widowControl w:val="0"/>
        <w:spacing w:after="0" w:line="240" w:lineRule="auto"/>
        <w:ind w:left="-142"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Проведения «офлайн-сканирования», при котором скрипты сбора данных выгружаются для дальнейшей передачи администраторам проверяемых компонент, а администратор проверяемой системы имеет возможность запускать скрипты сбора данных в режиме «одной команды»;</w:t>
      </w:r>
    </w:p>
    <w:p w14:paraId="50529358" w14:textId="43ECF567" w:rsidR="00B30D6C" w:rsidRPr="00CD384A" w:rsidRDefault="00B30D6C" w:rsidP="00CD384A">
      <w:pPr>
        <w:widowControl w:val="0"/>
        <w:spacing w:after="0" w:line="240" w:lineRule="auto"/>
        <w:ind w:left="-142" w:firstLine="709"/>
        <w:contextualSpacing/>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 xml:space="preserve"> Автоматического анализа полученных от смежных систем данных и автоматического расчета степени соответствия параметров безопасности эталонным значениям;</w:t>
      </w:r>
    </w:p>
    <w:p w14:paraId="0AEB7B4D" w14:textId="4FEC6619" w:rsidR="00B30D6C" w:rsidRPr="00CD384A" w:rsidRDefault="00B30D6C" w:rsidP="00CD384A">
      <w:pPr>
        <w:widowControl w:val="0"/>
        <w:spacing w:after="0" w:line="240" w:lineRule="auto"/>
        <w:ind w:left="-142" w:firstLine="709"/>
        <w:jc w:val="both"/>
        <w:rPr>
          <w:rFonts w:ascii="Times New Roman" w:eastAsia="Calibri" w:hAnsi="Times New Roman" w:cs="Times New Roman"/>
          <w:bCs/>
          <w:lang w:eastAsia="ru-RU"/>
        </w:rPr>
      </w:pPr>
      <w:r w:rsidRPr="00CD384A">
        <w:rPr>
          <w:rFonts w:ascii="Times New Roman" w:eastAsia="Calibri" w:hAnsi="Times New Roman" w:cs="Times New Roman"/>
          <w:bCs/>
          <w:lang w:eastAsia="ru-RU"/>
        </w:rPr>
        <w:t>Наличия математической формулы расчета уровня соответствия, доступной для редактирования и учитывающей критичность требований/параметров</w:t>
      </w:r>
      <w:r w:rsidR="00CD384A" w:rsidRPr="00CD384A">
        <w:rPr>
          <w:rFonts w:ascii="Times New Roman" w:eastAsia="Calibri" w:hAnsi="Times New Roman" w:cs="Times New Roman"/>
          <w:bCs/>
          <w:lang w:eastAsia="ru-RU"/>
        </w:rPr>
        <w:t>.</w:t>
      </w:r>
    </w:p>
    <w:p w14:paraId="06E5F4C5" w14:textId="77777777" w:rsidR="00B30D6C" w:rsidRPr="00CD384A" w:rsidRDefault="00B30D6C" w:rsidP="00B30D6C">
      <w:pPr>
        <w:widowControl w:val="0"/>
        <w:tabs>
          <w:tab w:val="left" w:pos="1276"/>
        </w:tabs>
        <w:spacing w:before="120" w:after="0" w:line="240" w:lineRule="auto"/>
        <w:ind w:firstLine="709"/>
        <w:contextualSpacing/>
        <w:jc w:val="both"/>
        <w:rPr>
          <w:rFonts w:ascii="Times New Roman" w:eastAsia="Calibri" w:hAnsi="Times New Roman" w:cs="Times New Roman"/>
          <w:bCs/>
          <w:lang w:eastAsia="ru-RU"/>
        </w:rPr>
      </w:pPr>
    </w:p>
    <w:p w14:paraId="3EEBDB18" w14:textId="77777777" w:rsidR="00B30D6C" w:rsidRPr="00CD384A" w:rsidRDefault="00B30D6C" w:rsidP="00B30D6C">
      <w:pPr>
        <w:widowControl w:val="0"/>
        <w:numPr>
          <w:ilvl w:val="0"/>
          <w:numId w:val="126"/>
        </w:numPr>
        <w:tabs>
          <w:tab w:val="left" w:pos="1276"/>
        </w:tabs>
        <w:spacing w:before="120" w:after="0" w:line="240" w:lineRule="auto"/>
        <w:ind w:left="0" w:firstLine="709"/>
        <w:contextualSpacing/>
        <w:jc w:val="center"/>
        <w:rPr>
          <w:rFonts w:ascii="Times New Roman" w:eastAsia="Calibri" w:hAnsi="Times New Roman" w:cs="Times New Roman"/>
          <w:b/>
          <w:lang w:eastAsia="ru-RU"/>
        </w:rPr>
      </w:pPr>
      <w:bookmarkStart w:id="4" w:name="_Toc20998413"/>
      <w:bookmarkStart w:id="5" w:name="_Toc20999007"/>
      <w:bookmarkStart w:id="6" w:name="_Toc21000958"/>
      <w:bookmarkStart w:id="7" w:name="_Toc21002226"/>
      <w:bookmarkStart w:id="8" w:name="_Toc21002272"/>
      <w:bookmarkStart w:id="9" w:name="_Toc21002759"/>
      <w:bookmarkStart w:id="10" w:name="_Toc21003435"/>
      <w:bookmarkStart w:id="11" w:name="_Toc20998414"/>
      <w:bookmarkStart w:id="12" w:name="_Toc20999008"/>
      <w:bookmarkStart w:id="13" w:name="_Toc21000959"/>
      <w:bookmarkStart w:id="14" w:name="_Toc21002227"/>
      <w:bookmarkStart w:id="15" w:name="_Toc21002273"/>
      <w:bookmarkStart w:id="16" w:name="_Toc21002760"/>
      <w:bookmarkStart w:id="17" w:name="_Toc21003436"/>
      <w:bookmarkStart w:id="18" w:name="_Toc20998415"/>
      <w:bookmarkStart w:id="19" w:name="_Toc20999009"/>
      <w:bookmarkStart w:id="20" w:name="_Toc21000960"/>
      <w:bookmarkStart w:id="21" w:name="_Toc21002228"/>
      <w:bookmarkStart w:id="22" w:name="_Toc21002274"/>
      <w:bookmarkStart w:id="23" w:name="_Toc21002761"/>
      <w:bookmarkStart w:id="24" w:name="_Toc21003437"/>
      <w:bookmarkStart w:id="25" w:name="_Toc20998416"/>
      <w:bookmarkStart w:id="26" w:name="_Toc20999010"/>
      <w:bookmarkStart w:id="27" w:name="_Toc21000961"/>
      <w:bookmarkStart w:id="28" w:name="_Toc21002229"/>
      <w:bookmarkStart w:id="29" w:name="_Toc21002275"/>
      <w:bookmarkStart w:id="30" w:name="_Toc21002762"/>
      <w:bookmarkStart w:id="31" w:name="_Toc21003438"/>
      <w:bookmarkStart w:id="32" w:name="_Toc20998417"/>
      <w:bookmarkStart w:id="33" w:name="_Toc20999011"/>
      <w:bookmarkStart w:id="34" w:name="_Toc21000962"/>
      <w:bookmarkStart w:id="35" w:name="_Toc21002230"/>
      <w:bookmarkStart w:id="36" w:name="_Toc21002276"/>
      <w:bookmarkStart w:id="37" w:name="_Toc21002763"/>
      <w:bookmarkStart w:id="38" w:name="_Toc21003439"/>
      <w:bookmarkStart w:id="39" w:name="_Toc20998418"/>
      <w:bookmarkStart w:id="40" w:name="_Toc20999012"/>
      <w:bookmarkStart w:id="41" w:name="_Toc21000963"/>
      <w:bookmarkStart w:id="42" w:name="_Toc21002231"/>
      <w:bookmarkStart w:id="43" w:name="_Toc21002277"/>
      <w:bookmarkStart w:id="44" w:name="_Toc21002764"/>
      <w:bookmarkStart w:id="45" w:name="_Toc21003440"/>
      <w:bookmarkStart w:id="46" w:name="_Toc20998419"/>
      <w:bookmarkStart w:id="47" w:name="_Toc20999013"/>
      <w:bookmarkStart w:id="48" w:name="_Toc21000964"/>
      <w:bookmarkStart w:id="49" w:name="_Toc21002232"/>
      <w:bookmarkStart w:id="50" w:name="_Toc21002278"/>
      <w:bookmarkStart w:id="51" w:name="_Toc21002765"/>
      <w:bookmarkStart w:id="52" w:name="_Toc21003441"/>
      <w:bookmarkStart w:id="53" w:name="_Toc20998420"/>
      <w:bookmarkStart w:id="54" w:name="_Toc20999014"/>
      <w:bookmarkStart w:id="55" w:name="_Toc21000965"/>
      <w:bookmarkStart w:id="56" w:name="_Toc21002233"/>
      <w:bookmarkStart w:id="57" w:name="_Toc21002279"/>
      <w:bookmarkStart w:id="58" w:name="_Toc21002766"/>
      <w:bookmarkStart w:id="59" w:name="_Toc21003442"/>
      <w:bookmarkStart w:id="60" w:name="_Toc20998421"/>
      <w:bookmarkStart w:id="61" w:name="_Toc20999015"/>
      <w:bookmarkStart w:id="62" w:name="_Toc21000966"/>
      <w:bookmarkStart w:id="63" w:name="_Toc21002234"/>
      <w:bookmarkStart w:id="64" w:name="_Toc21002280"/>
      <w:bookmarkStart w:id="65" w:name="_Toc21002767"/>
      <w:bookmarkStart w:id="66" w:name="_Toc21003443"/>
      <w:bookmarkStart w:id="67" w:name="_Toc20998422"/>
      <w:bookmarkStart w:id="68" w:name="_Toc20999016"/>
      <w:bookmarkStart w:id="69" w:name="_Toc21000967"/>
      <w:bookmarkStart w:id="70" w:name="_Toc21002235"/>
      <w:bookmarkStart w:id="71" w:name="_Toc21002281"/>
      <w:bookmarkStart w:id="72" w:name="_Toc21002768"/>
      <w:bookmarkStart w:id="73" w:name="_Toc21003444"/>
      <w:bookmarkStart w:id="74" w:name="_Toc20998423"/>
      <w:bookmarkStart w:id="75" w:name="_Toc20999017"/>
      <w:bookmarkStart w:id="76" w:name="_Toc21000968"/>
      <w:bookmarkStart w:id="77" w:name="_Toc21002236"/>
      <w:bookmarkStart w:id="78" w:name="_Toc21002282"/>
      <w:bookmarkStart w:id="79" w:name="_Toc21002769"/>
      <w:bookmarkStart w:id="80" w:name="_Toc21003445"/>
      <w:bookmarkStart w:id="81" w:name="_Toc20998424"/>
      <w:bookmarkStart w:id="82" w:name="_Toc20999018"/>
      <w:bookmarkStart w:id="83" w:name="_Toc21000969"/>
      <w:bookmarkStart w:id="84" w:name="_Toc21002237"/>
      <w:bookmarkStart w:id="85" w:name="_Toc21002283"/>
      <w:bookmarkStart w:id="86" w:name="_Toc21002770"/>
      <w:bookmarkStart w:id="87" w:name="_Toc21003446"/>
      <w:bookmarkStart w:id="88" w:name="_Toc20998425"/>
      <w:bookmarkStart w:id="89" w:name="_Toc20999019"/>
      <w:bookmarkStart w:id="90" w:name="_Toc21000970"/>
      <w:bookmarkStart w:id="91" w:name="_Toc21002238"/>
      <w:bookmarkStart w:id="92" w:name="_Toc21002284"/>
      <w:bookmarkStart w:id="93" w:name="_Toc21002771"/>
      <w:bookmarkStart w:id="94" w:name="_Toc21003447"/>
      <w:bookmarkStart w:id="95" w:name="_Toc20998426"/>
      <w:bookmarkStart w:id="96" w:name="_Toc20999020"/>
      <w:bookmarkStart w:id="97" w:name="_Toc21000971"/>
      <w:bookmarkStart w:id="98" w:name="_Toc21002239"/>
      <w:bookmarkStart w:id="99" w:name="_Toc21002285"/>
      <w:bookmarkStart w:id="100" w:name="_Toc21002772"/>
      <w:bookmarkStart w:id="101" w:name="_Toc2100344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CD384A">
        <w:rPr>
          <w:rFonts w:ascii="Times New Roman" w:eastAsia="Calibri" w:hAnsi="Times New Roman" w:cs="Times New Roman"/>
          <w:b/>
          <w:bCs/>
          <w:lang w:eastAsia="ru-RU"/>
        </w:rPr>
        <w:lastRenderedPageBreak/>
        <w:t xml:space="preserve">Требования к лингвистическому обеспечению ПО Security Vision </w:t>
      </w:r>
    </w:p>
    <w:p w14:paraId="79410407" w14:textId="77777777" w:rsidR="00B30D6C" w:rsidRPr="00CD384A" w:rsidRDefault="00B30D6C" w:rsidP="00B30D6C">
      <w:pPr>
        <w:widowControl w:val="0"/>
        <w:tabs>
          <w:tab w:val="left" w:pos="1276"/>
        </w:tabs>
        <w:spacing w:before="120" w:after="0" w:line="240" w:lineRule="auto"/>
        <w:ind w:firstLine="709"/>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bCs/>
          <w:lang w:eastAsia="ru-RU"/>
        </w:rPr>
        <w:t>ПО </w:t>
      </w:r>
      <w:r w:rsidRPr="00CD384A">
        <w:rPr>
          <w:rFonts w:ascii="Times New Roman" w:eastAsia="Times New Roman" w:hAnsi="Times New Roman" w:cs="Times New Roman"/>
          <w:lang w:eastAsia="ru-RU"/>
        </w:rPr>
        <w:t xml:space="preserve">Security Vision </w:t>
      </w:r>
      <w:r w:rsidRPr="00CD384A">
        <w:rPr>
          <w:rFonts w:ascii="Times New Roman" w:eastAsia="Times New Roman" w:hAnsi="Times New Roman" w:cs="Times New Roman"/>
          <w:bCs/>
          <w:lang w:eastAsia="ru-RU"/>
        </w:rPr>
        <w:t>для организации взаимодействия с пользователем должно использовать русский язык.</w:t>
      </w:r>
    </w:p>
    <w:p w14:paraId="4E44785A"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bCs/>
          <w:lang w:eastAsia="ru-RU"/>
        </w:rPr>
      </w:pPr>
    </w:p>
    <w:p w14:paraId="33C9FF9E" w14:textId="77777777" w:rsidR="00B30D6C" w:rsidRPr="00CD384A" w:rsidRDefault="00B30D6C" w:rsidP="00B30D6C">
      <w:pPr>
        <w:widowControl w:val="0"/>
        <w:numPr>
          <w:ilvl w:val="0"/>
          <w:numId w:val="126"/>
        </w:numPr>
        <w:tabs>
          <w:tab w:val="left" w:pos="567"/>
          <w:tab w:val="left" w:pos="1276"/>
        </w:tabs>
        <w:spacing w:before="120" w:after="0" w:line="240" w:lineRule="auto"/>
        <w:ind w:left="0" w:firstLine="709"/>
        <w:contextualSpacing/>
        <w:jc w:val="center"/>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 xml:space="preserve">Требования к ПО Security Vision </w:t>
      </w:r>
    </w:p>
    <w:p w14:paraId="676031F4" w14:textId="77777777" w:rsidR="00B30D6C" w:rsidRPr="00CD384A" w:rsidRDefault="00B30D6C" w:rsidP="00B30D6C">
      <w:pPr>
        <w:widowControl w:val="0"/>
        <w:tabs>
          <w:tab w:val="left" w:pos="1276"/>
        </w:tabs>
        <w:spacing w:after="0" w:line="240" w:lineRule="auto"/>
        <w:ind w:firstLine="709"/>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ПО </w:t>
      </w:r>
      <w:r w:rsidRPr="00CD384A">
        <w:rPr>
          <w:rFonts w:ascii="Times New Roman" w:eastAsia="Times New Roman" w:hAnsi="Times New Roman" w:cs="Times New Roman"/>
          <w:lang w:eastAsia="ru-RU"/>
        </w:rPr>
        <w:t xml:space="preserve">Security Vision </w:t>
      </w:r>
      <w:r w:rsidRPr="00CD384A">
        <w:rPr>
          <w:rFonts w:ascii="Times New Roman" w:eastAsia="Times New Roman" w:hAnsi="Times New Roman" w:cs="Times New Roman"/>
          <w:bCs/>
          <w:lang w:eastAsia="ru-RU"/>
        </w:rPr>
        <w:t>сертифицировано на соответствие требованиям руководящего документа ФСТЭК России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не ниже 4 уровня доверия.</w:t>
      </w:r>
    </w:p>
    <w:p w14:paraId="70694A82" w14:textId="77777777" w:rsidR="00B30D6C" w:rsidRPr="00CD384A" w:rsidRDefault="00B30D6C" w:rsidP="00B30D6C">
      <w:pPr>
        <w:widowControl w:val="0"/>
        <w:tabs>
          <w:tab w:val="left" w:pos="1276"/>
        </w:tabs>
        <w:spacing w:after="0" w:line="240" w:lineRule="auto"/>
        <w:ind w:firstLine="709"/>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xml:space="preserve">Передаваемые неисключительные права на использование ПО </w:t>
      </w:r>
      <w:r w:rsidRPr="00CD384A">
        <w:rPr>
          <w:rFonts w:ascii="Times New Roman" w:eastAsia="Times New Roman" w:hAnsi="Times New Roman" w:cs="Times New Roman"/>
          <w:lang w:eastAsia="ru-RU"/>
        </w:rPr>
        <w:t xml:space="preserve">Security Vision </w:t>
      </w:r>
      <w:r w:rsidRPr="00CD384A">
        <w:rPr>
          <w:rFonts w:ascii="Times New Roman" w:eastAsia="Times New Roman" w:hAnsi="Times New Roman" w:cs="Times New Roman"/>
          <w:bCs/>
          <w:lang w:eastAsia="ru-RU"/>
        </w:rPr>
        <w:t>дополнительно включают:</w:t>
      </w:r>
    </w:p>
    <w:p w14:paraId="125C5A83"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сертифицированный дистрибутив программного обеспечения в виде набора материальных носителей;</w:t>
      </w:r>
    </w:p>
    <w:p w14:paraId="7C08FBAC"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формуляр на программное обеспечение;</w:t>
      </w:r>
    </w:p>
    <w:p w14:paraId="7FABFC80" w14:textId="20DFEC6A" w:rsidR="00B30D6C" w:rsidRPr="00CD384A" w:rsidRDefault="00B30D6C" w:rsidP="00B30D6C">
      <w:pPr>
        <w:widowControl w:val="0"/>
        <w:spacing w:after="0" w:line="240" w:lineRule="auto"/>
        <w:ind w:firstLine="709"/>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заверенная правообладателем копия сертификата соответствия ФСТЭК России на ПО </w:t>
      </w:r>
      <w:r w:rsidRPr="00CD384A">
        <w:rPr>
          <w:rFonts w:ascii="Times New Roman" w:eastAsia="Calibri" w:hAnsi="Times New Roman" w:cs="Times New Roman"/>
          <w:bCs/>
          <w:lang w:eastAsia="ru-RU"/>
        </w:rPr>
        <w:t>Security Vision</w:t>
      </w:r>
      <w:r w:rsidR="00CD384A">
        <w:rPr>
          <w:rFonts w:ascii="Times New Roman" w:eastAsia="Calibri" w:hAnsi="Times New Roman" w:cs="Times New Roman"/>
          <w:bCs/>
          <w:lang w:eastAsia="ru-RU"/>
        </w:rPr>
        <w:t>.</w:t>
      </w:r>
    </w:p>
    <w:p w14:paraId="0402C6FF" w14:textId="77777777" w:rsidR="00B30D6C" w:rsidRPr="00CD384A" w:rsidRDefault="00B30D6C" w:rsidP="00B30D6C">
      <w:pPr>
        <w:widowControl w:val="0"/>
        <w:tabs>
          <w:tab w:val="left" w:pos="1276"/>
        </w:tabs>
        <w:spacing w:before="120" w:after="0" w:line="240" w:lineRule="auto"/>
        <w:ind w:firstLine="709"/>
        <w:contextualSpacing/>
        <w:jc w:val="both"/>
        <w:rPr>
          <w:rFonts w:ascii="Times New Roman" w:eastAsia="Calibri" w:hAnsi="Times New Roman" w:cs="Times New Roman"/>
          <w:bCs/>
        </w:rPr>
      </w:pPr>
    </w:p>
    <w:p w14:paraId="7998C7ED" w14:textId="77777777" w:rsidR="00B30D6C" w:rsidRPr="00CD384A" w:rsidRDefault="00B30D6C" w:rsidP="00B30D6C">
      <w:pPr>
        <w:widowControl w:val="0"/>
        <w:numPr>
          <w:ilvl w:val="0"/>
          <w:numId w:val="126"/>
        </w:numPr>
        <w:tabs>
          <w:tab w:val="left" w:pos="1276"/>
        </w:tabs>
        <w:spacing w:before="120" w:after="0" w:line="278" w:lineRule="auto"/>
        <w:ind w:left="0" w:firstLine="709"/>
        <w:contextualSpacing/>
        <w:jc w:val="center"/>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 xml:space="preserve">Требования к гарантии ПО Security Vision </w:t>
      </w:r>
    </w:p>
    <w:p w14:paraId="753ABE23"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Гарантия на ПО подразумевает обеспечение целостности носителей (если предусмотрена их поставка).</w:t>
      </w:r>
    </w:p>
    <w:p w14:paraId="699D4C68" w14:textId="43D47E26"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ПО </w:t>
      </w:r>
      <w:r w:rsidRPr="00CD384A">
        <w:rPr>
          <w:rFonts w:ascii="Times New Roman" w:eastAsia="Calibri" w:hAnsi="Times New Roman" w:cs="Times New Roman"/>
          <w:lang w:eastAsia="ru-RU"/>
        </w:rPr>
        <w:t>Security Vision</w:t>
      </w:r>
      <w:r w:rsidRPr="00CD384A">
        <w:rPr>
          <w:rFonts w:ascii="Times New Roman" w:eastAsia="Calibri" w:hAnsi="Times New Roman" w:cs="Times New Roman"/>
          <w:b/>
          <w:bCs/>
          <w:lang w:eastAsia="ru-RU"/>
        </w:rPr>
        <w:t xml:space="preserve"> </w:t>
      </w:r>
      <w:r w:rsidRPr="00CD384A">
        <w:rPr>
          <w:rFonts w:ascii="Times New Roman" w:eastAsia="Times New Roman" w:hAnsi="Times New Roman" w:cs="Times New Roman"/>
          <w:lang w:eastAsia="ru-RU"/>
        </w:rPr>
        <w:t xml:space="preserve">должно обеспечиваться гарантийной поддержкой с даты подписания Акта </w:t>
      </w:r>
      <w:r w:rsidR="007841F1" w:rsidRPr="00CD384A">
        <w:rPr>
          <w:rFonts w:ascii="Times New Roman" w:eastAsia="Times New Roman" w:hAnsi="Times New Roman" w:cs="Times New Roman"/>
          <w:lang w:eastAsia="ru-RU"/>
        </w:rPr>
        <w:t xml:space="preserve">на предоставление права использования программного обеспечения на условиях простой (неисключительной) лицензии (далее – Акт) </w:t>
      </w:r>
      <w:r w:rsidRPr="00CD384A">
        <w:rPr>
          <w:rFonts w:ascii="Times New Roman" w:eastAsia="Times New Roman" w:hAnsi="Times New Roman" w:cs="Times New Roman"/>
          <w:lang w:eastAsia="ru-RU"/>
        </w:rPr>
        <w:t>в течение 12 месяцев.</w:t>
      </w:r>
    </w:p>
    <w:p w14:paraId="5289302F"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Гарантийная поддержка производителя включает:</w:t>
      </w:r>
    </w:p>
    <w:p w14:paraId="740A6552"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информирование о доступных обновлениях ПО по запросу Лицензиата/Конечного пользователя;</w:t>
      </w:r>
    </w:p>
    <w:p w14:paraId="4DDDEA5B"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bCs/>
          <w:lang w:eastAsia="ru-RU"/>
        </w:rPr>
        <w:t xml:space="preserve">‒ доступ к последним обновлениям и исправлениям ПО </w:t>
      </w:r>
      <w:r w:rsidRPr="00CD384A">
        <w:rPr>
          <w:rFonts w:ascii="Times New Roman" w:eastAsia="Calibri" w:hAnsi="Times New Roman" w:cs="Times New Roman"/>
          <w:lang w:eastAsia="ru-RU"/>
        </w:rPr>
        <w:t>Security Vision</w:t>
      </w:r>
      <w:r w:rsidRPr="00CD384A">
        <w:rPr>
          <w:rFonts w:ascii="Times New Roman" w:eastAsia="Times New Roman" w:hAnsi="Times New Roman" w:cs="Times New Roman"/>
          <w:lang w:eastAsia="ru-RU"/>
        </w:rPr>
        <w:t>;</w:t>
      </w:r>
    </w:p>
    <w:p w14:paraId="557490BB"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bCs/>
          <w:lang w:eastAsia="ru-RU"/>
        </w:rPr>
      </w:pPr>
      <w:r w:rsidRPr="00CD384A">
        <w:rPr>
          <w:rFonts w:ascii="Times New Roman" w:eastAsia="Times New Roman" w:hAnsi="Times New Roman" w:cs="Times New Roman"/>
          <w:bCs/>
          <w:lang w:eastAsia="ru-RU"/>
        </w:rPr>
        <w:t>- предоставление актуальной технической документации.</w:t>
      </w:r>
    </w:p>
    <w:p w14:paraId="73E13072"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p>
    <w:p w14:paraId="210C6F71" w14:textId="77777777" w:rsidR="00B30D6C" w:rsidRPr="00CD384A" w:rsidRDefault="00B30D6C" w:rsidP="00B30D6C">
      <w:pPr>
        <w:widowControl w:val="0"/>
        <w:numPr>
          <w:ilvl w:val="0"/>
          <w:numId w:val="126"/>
        </w:numPr>
        <w:tabs>
          <w:tab w:val="left" w:pos="1276"/>
        </w:tabs>
        <w:spacing w:after="0" w:line="278" w:lineRule="auto"/>
        <w:ind w:left="0" w:firstLine="709"/>
        <w:contextualSpacing/>
        <w:jc w:val="center"/>
        <w:rPr>
          <w:rFonts w:ascii="Times New Roman" w:eastAsia="Calibri" w:hAnsi="Times New Roman" w:cs="Times New Roman"/>
          <w:b/>
          <w:bCs/>
          <w:lang w:eastAsia="ru-RU"/>
        </w:rPr>
      </w:pPr>
      <w:r w:rsidRPr="00CD384A">
        <w:rPr>
          <w:rFonts w:ascii="Times New Roman" w:eastAsia="Calibri" w:hAnsi="Times New Roman" w:cs="Times New Roman"/>
          <w:b/>
          <w:bCs/>
          <w:lang w:eastAsia="ru-RU"/>
        </w:rPr>
        <w:t xml:space="preserve">Требования к сертификатам </w:t>
      </w:r>
      <w:r w:rsidRPr="00CD384A">
        <w:rPr>
          <w:rFonts w:ascii="Times New Roman" w:eastAsia="Times New Roman" w:hAnsi="Times New Roman" w:cs="Times New Roman"/>
          <w:b/>
          <w:bCs/>
          <w:lang w:eastAsia="ru-RU"/>
        </w:rPr>
        <w:t xml:space="preserve">на право получения </w:t>
      </w:r>
      <w:r w:rsidRPr="00CD384A">
        <w:rPr>
          <w:rFonts w:ascii="Times New Roman" w:eastAsia="Calibri" w:hAnsi="Times New Roman" w:cs="Times New Roman"/>
          <w:b/>
          <w:bCs/>
          <w:lang w:eastAsia="ru-RU"/>
        </w:rPr>
        <w:t>вендорской поддержки</w:t>
      </w:r>
    </w:p>
    <w:p w14:paraId="751BF66C"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t>Сертификат</w:t>
      </w:r>
      <w:r w:rsidRPr="00CD384A">
        <w:rPr>
          <w:rFonts w:ascii="Times New Roman" w:eastAsia="Times New Roman" w:hAnsi="Times New Roman" w:cs="Times New Roman"/>
          <w:lang w:eastAsia="ru-RU"/>
        </w:rPr>
        <w:t>ы</w:t>
      </w:r>
      <w:r w:rsidRPr="00CD384A">
        <w:rPr>
          <w:rFonts w:ascii="Times New Roman" w:eastAsia="Times New Roman" w:hAnsi="Times New Roman" w:cs="Times New Roman"/>
          <w:lang w:val="x-none" w:eastAsia="ru-RU"/>
        </w:rPr>
        <w:t xml:space="preserve"> должны предоставлять право доступа:</w:t>
      </w:r>
    </w:p>
    <w:p w14:paraId="4CC98C2A" w14:textId="77777777" w:rsidR="00B30D6C" w:rsidRPr="00CD384A" w:rsidRDefault="00B30D6C" w:rsidP="00B30D6C">
      <w:pPr>
        <w:widowControl w:val="0"/>
        <w:tabs>
          <w:tab w:val="left" w:pos="993"/>
        </w:tabs>
        <w:spacing w:after="0" w:line="240" w:lineRule="auto"/>
        <w:ind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t>‒</w:t>
      </w:r>
      <w:r w:rsidRPr="00CD384A">
        <w:rPr>
          <w:rFonts w:ascii="Times New Roman" w:eastAsia="Times New Roman" w:hAnsi="Times New Roman" w:cs="Times New Roman"/>
          <w:lang w:val="x-none" w:eastAsia="ru-RU"/>
        </w:rPr>
        <w:tab/>
        <w:t xml:space="preserve">к базе знаний, содержащей ответы на типовые вопросы, а также инструкции по настройке и использованию </w:t>
      </w:r>
      <w:r w:rsidRPr="00CD384A">
        <w:rPr>
          <w:rFonts w:ascii="Times New Roman" w:eastAsia="Times New Roman" w:hAnsi="Times New Roman" w:cs="Times New Roman"/>
          <w:lang w:eastAsia="ru-RU"/>
        </w:rPr>
        <w:t xml:space="preserve">ПО </w:t>
      </w:r>
      <w:r w:rsidRPr="00CD384A">
        <w:rPr>
          <w:rFonts w:ascii="Times New Roman" w:eastAsia="Calibri" w:hAnsi="Times New Roman" w:cs="Times New Roman"/>
          <w:lang w:eastAsia="ru-RU"/>
        </w:rPr>
        <w:t>Security Vision</w:t>
      </w:r>
      <w:r w:rsidRPr="00CD384A">
        <w:rPr>
          <w:rFonts w:ascii="Times New Roman" w:eastAsia="Times New Roman" w:hAnsi="Times New Roman" w:cs="Times New Roman"/>
          <w:lang w:val="x-none" w:eastAsia="ru-RU"/>
        </w:rPr>
        <w:t>;</w:t>
      </w:r>
    </w:p>
    <w:p w14:paraId="6B12F5B5" w14:textId="77777777" w:rsidR="00B30D6C" w:rsidRPr="00CD384A" w:rsidRDefault="00B30D6C" w:rsidP="00B30D6C">
      <w:pPr>
        <w:widowControl w:val="0"/>
        <w:tabs>
          <w:tab w:val="left" w:pos="993"/>
        </w:tabs>
        <w:spacing w:after="0" w:line="240" w:lineRule="auto"/>
        <w:ind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t>‒</w:t>
      </w:r>
      <w:r w:rsidRPr="00CD384A">
        <w:rPr>
          <w:rFonts w:ascii="Times New Roman" w:eastAsia="Times New Roman" w:hAnsi="Times New Roman" w:cs="Times New Roman"/>
          <w:lang w:val="x-none" w:eastAsia="ru-RU"/>
        </w:rPr>
        <w:tab/>
        <w:t>к обновлениям;</w:t>
      </w:r>
    </w:p>
    <w:p w14:paraId="51690169" w14:textId="77777777" w:rsidR="00B30D6C" w:rsidRPr="00CD384A" w:rsidRDefault="00B30D6C" w:rsidP="00B30D6C">
      <w:pPr>
        <w:widowControl w:val="0"/>
        <w:tabs>
          <w:tab w:val="left" w:pos="993"/>
        </w:tabs>
        <w:spacing w:after="0" w:line="240" w:lineRule="auto"/>
        <w:ind w:firstLine="709"/>
        <w:jc w:val="both"/>
        <w:rPr>
          <w:rFonts w:ascii="Times New Roman" w:eastAsia="Calibri" w:hAnsi="Times New Roman" w:cs="Times New Roman"/>
          <w:szCs w:val="24"/>
        </w:rPr>
      </w:pPr>
      <w:r w:rsidRPr="00CD384A">
        <w:rPr>
          <w:rFonts w:ascii="Times New Roman" w:eastAsia="Times New Roman" w:hAnsi="Times New Roman" w:cs="Times New Roman"/>
          <w:lang w:val="x-none" w:eastAsia="ru-RU"/>
        </w:rPr>
        <w:t>‒</w:t>
      </w:r>
      <w:r w:rsidRPr="00CD384A">
        <w:rPr>
          <w:rFonts w:ascii="Times New Roman" w:eastAsia="Times New Roman" w:hAnsi="Times New Roman" w:cs="Times New Roman"/>
          <w:lang w:val="x-none" w:eastAsia="ru-RU"/>
        </w:rPr>
        <w:tab/>
        <w:t>к исправлениям критических ошибок;</w:t>
      </w:r>
    </w:p>
    <w:p w14:paraId="4467FF46" w14:textId="77777777" w:rsidR="00B30D6C" w:rsidRPr="00CD384A" w:rsidRDefault="00B30D6C" w:rsidP="00B30D6C">
      <w:pPr>
        <w:widowControl w:val="0"/>
        <w:tabs>
          <w:tab w:val="left" w:pos="993"/>
        </w:tabs>
        <w:spacing w:after="0" w:line="240" w:lineRule="auto"/>
        <w:ind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t>‒</w:t>
      </w:r>
      <w:r w:rsidRPr="00CD384A">
        <w:rPr>
          <w:rFonts w:ascii="Times New Roman" w:eastAsia="Times New Roman" w:hAnsi="Times New Roman" w:cs="Times New Roman"/>
          <w:lang w:val="x-none" w:eastAsia="ru-RU"/>
        </w:rPr>
        <w:tab/>
        <w:t>к плановым исправлениям ошибок.</w:t>
      </w:r>
    </w:p>
    <w:p w14:paraId="64B8EA02"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bCs/>
          <w:lang w:eastAsia="ru-RU"/>
        </w:rPr>
        <w:t xml:space="preserve">–  </w:t>
      </w:r>
      <w:r w:rsidRPr="00CD384A">
        <w:rPr>
          <w:rFonts w:ascii="Times New Roman" w:eastAsia="Times New Roman" w:hAnsi="Times New Roman" w:cs="Times New Roman"/>
          <w:lang w:eastAsia="ru-RU"/>
        </w:rPr>
        <w:t>работа над инцидентами в рабочие дни с 10:00 до 18:00 (время московское);</w:t>
      </w:r>
    </w:p>
    <w:p w14:paraId="24F636CE"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bCs/>
          <w:lang w:eastAsia="ru-RU"/>
        </w:rPr>
        <w:t>–</w:t>
      </w:r>
      <w:r w:rsidRPr="00CD384A">
        <w:rPr>
          <w:rFonts w:ascii="Times New Roman" w:eastAsia="Times New Roman" w:hAnsi="Times New Roman" w:cs="Times New Roman"/>
          <w:lang w:eastAsia="ru-RU"/>
        </w:rPr>
        <w:t> диагностика сбоев и предоставление рекомендаций по их устранению.</w:t>
      </w:r>
    </w:p>
    <w:p w14:paraId="14A13BC7"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Время решения обращений по инцидентам работоспособности ПО </w:t>
      </w:r>
      <w:r w:rsidRPr="00CD384A">
        <w:rPr>
          <w:rFonts w:ascii="Times New Roman" w:eastAsia="Calibri" w:hAnsi="Times New Roman" w:cs="Times New Roman"/>
          <w:lang w:eastAsia="ru-RU"/>
        </w:rPr>
        <w:t>Security Vision</w:t>
      </w:r>
      <w:r w:rsidRPr="00CD384A">
        <w:rPr>
          <w:rFonts w:ascii="Times New Roman" w:eastAsia="Times New Roman" w:hAnsi="Times New Roman" w:cs="Times New Roman"/>
          <w:lang w:eastAsia="ru-RU"/>
        </w:rPr>
        <w:t xml:space="preserve"> согласно степени критичности составляет не более 24 часов для инцидентов критичного уровня, не более 5 рабочих дней для инцидентов высокого и среднего уровней и не более 10 рабочих дней для инцидентов низкого уровня.</w:t>
      </w:r>
    </w:p>
    <w:p w14:paraId="087F0AF4"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Время решения – это время от регистрации до устранения причины (в том числе дефекта) инцидента или предоставление механизма (последовательности действий, способа устранения и т.д.), являющегося обходным решением в рамках текущего релиза, не приводящим к воспроизведению инцидента и не вызывающим дефект. Данное обходное решение должно встраиваться в текущий бизнес-процесс без существенного увеличения трудозатрат и времени исполнения с последующей передачей постоянного решения в ближайшем релизе или патче. Рассчитывается с учетом графика обслуживания 8/5 — с 10:00 до 18:00 по московскому времени, по официальным рабочим дням в РФ.</w:t>
      </w:r>
    </w:p>
    <w:p w14:paraId="0CD3D4F6"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Классификация инцидентов:</w:t>
      </w:r>
    </w:p>
    <w:p w14:paraId="359D9C30" w14:textId="77777777" w:rsidR="00B30D6C" w:rsidRPr="00CD384A" w:rsidRDefault="00B30D6C" w:rsidP="00B30D6C">
      <w:pPr>
        <w:widowControl w:val="0"/>
        <w:numPr>
          <w:ilvl w:val="0"/>
          <w:numId w:val="140"/>
        </w:numPr>
        <w:spacing w:after="0" w:line="240" w:lineRule="auto"/>
        <w:ind w:left="0" w:firstLine="567"/>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«Критический» — инцидент, приводящий к невозможности выполнения бизнесопераций с использованием ПО всеми пользователями в соответствии с установленными сроками, качеством и объемами;</w:t>
      </w:r>
    </w:p>
    <w:p w14:paraId="7A7DA777" w14:textId="77777777" w:rsidR="00B30D6C" w:rsidRPr="00CD384A" w:rsidRDefault="00B30D6C" w:rsidP="00B30D6C">
      <w:pPr>
        <w:widowControl w:val="0"/>
        <w:numPr>
          <w:ilvl w:val="0"/>
          <w:numId w:val="140"/>
        </w:numPr>
        <w:spacing w:after="0" w:line="240" w:lineRule="auto"/>
        <w:ind w:left="0" w:firstLine="567"/>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«Высокий» — инцидент, приводящий к потере 50-ти и более процентов функционала либо его недоступности для 50-ти и более процентов пользователей;</w:t>
      </w:r>
    </w:p>
    <w:p w14:paraId="418E6BC1" w14:textId="77777777" w:rsidR="00B30D6C" w:rsidRPr="00CD384A" w:rsidRDefault="00B30D6C" w:rsidP="00B30D6C">
      <w:pPr>
        <w:widowControl w:val="0"/>
        <w:numPr>
          <w:ilvl w:val="0"/>
          <w:numId w:val="140"/>
        </w:numPr>
        <w:spacing w:after="0" w:line="240" w:lineRule="auto"/>
        <w:ind w:left="0" w:firstLine="567"/>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«Средний» — инцидент, приводящий к существенному снижению производительности и надежности функционирования ПО, существенному повышению трудоемкости бизнес-операций;</w:t>
      </w:r>
    </w:p>
    <w:p w14:paraId="0FC897C5" w14:textId="77777777" w:rsidR="00B30D6C" w:rsidRPr="00CD384A" w:rsidRDefault="00B30D6C" w:rsidP="00B30D6C">
      <w:pPr>
        <w:widowControl w:val="0"/>
        <w:numPr>
          <w:ilvl w:val="0"/>
          <w:numId w:val="140"/>
        </w:numPr>
        <w:spacing w:after="0" w:line="240" w:lineRule="auto"/>
        <w:ind w:left="0" w:firstLine="567"/>
        <w:contextualSpacing/>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«Низкий» — прочие инциденты.</w:t>
      </w:r>
    </w:p>
    <w:p w14:paraId="1D730D14" w14:textId="77777777" w:rsidR="00B30D6C" w:rsidRPr="00CD384A" w:rsidRDefault="00B30D6C" w:rsidP="00B30D6C">
      <w:pPr>
        <w:widowControl w:val="0"/>
        <w:tabs>
          <w:tab w:val="left" w:pos="709"/>
        </w:tabs>
        <w:spacing w:after="0" w:line="240" w:lineRule="auto"/>
        <w:ind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t>Сертификат должен предоставлять следующий объем услуг:</w:t>
      </w:r>
    </w:p>
    <w:p w14:paraId="61C967B2" w14:textId="77777777" w:rsidR="00B30D6C" w:rsidRPr="00CD384A" w:rsidRDefault="00B30D6C" w:rsidP="00B30D6C">
      <w:pPr>
        <w:widowControl w:val="0"/>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lastRenderedPageBreak/>
        <w:t xml:space="preserve">Ответы на вопросы о новых свойствах или функциях ПО </w:t>
      </w:r>
      <w:r w:rsidRPr="00CD384A">
        <w:rPr>
          <w:rFonts w:ascii="Times New Roman" w:eastAsia="Calibri" w:hAnsi="Times New Roman" w:cs="Times New Roman"/>
          <w:lang w:eastAsia="ru-RU"/>
        </w:rPr>
        <w:t>Security Vision</w:t>
      </w:r>
      <w:r w:rsidRPr="00CD384A">
        <w:rPr>
          <w:rFonts w:ascii="Times New Roman" w:eastAsia="Times New Roman" w:hAnsi="Times New Roman" w:cs="Times New Roman"/>
          <w:lang w:val="x-none" w:eastAsia="ru-RU"/>
        </w:rPr>
        <w:t xml:space="preserve">, которые еще не добавлены в техническую документацию </w:t>
      </w:r>
      <w:r w:rsidRPr="00CD384A">
        <w:rPr>
          <w:rFonts w:ascii="Times New Roman" w:eastAsia="Times New Roman" w:hAnsi="Times New Roman" w:cs="Times New Roman"/>
          <w:lang w:eastAsia="ru-RU"/>
        </w:rPr>
        <w:t>правообладателя</w:t>
      </w:r>
      <w:r w:rsidRPr="00CD384A">
        <w:rPr>
          <w:rFonts w:ascii="Times New Roman" w:eastAsia="Times New Roman" w:hAnsi="Times New Roman" w:cs="Times New Roman"/>
          <w:lang w:val="x-none" w:eastAsia="ru-RU"/>
        </w:rPr>
        <w:t>, в базу знаний или в другие официальные материалы, но могут быть доступны для предоставления Лицензиату/</w:t>
      </w:r>
      <w:r w:rsidRPr="00CD384A">
        <w:rPr>
          <w:rFonts w:ascii="Times New Roman" w:eastAsia="Times New Roman" w:hAnsi="Times New Roman" w:cs="Times New Roman"/>
          <w:lang w:eastAsia="ru-RU"/>
        </w:rPr>
        <w:t>Конечному пользователю</w:t>
      </w:r>
      <w:r w:rsidRPr="00CD384A">
        <w:rPr>
          <w:rFonts w:ascii="Times New Roman" w:eastAsia="Times New Roman" w:hAnsi="Times New Roman" w:cs="Times New Roman"/>
          <w:lang w:val="x-none" w:eastAsia="ru-RU"/>
        </w:rPr>
        <w:t>;</w:t>
      </w:r>
    </w:p>
    <w:p w14:paraId="069BF0AF" w14:textId="77777777" w:rsidR="00B30D6C" w:rsidRPr="00CD384A" w:rsidRDefault="00B30D6C" w:rsidP="00B30D6C">
      <w:pPr>
        <w:widowControl w:val="0"/>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t>Регистрация пожеланий по развитию продуктов и сервисов компании, полученных от Лицензиата/</w:t>
      </w:r>
      <w:r w:rsidRPr="00CD384A">
        <w:rPr>
          <w:rFonts w:ascii="Times New Roman" w:eastAsia="Times New Roman" w:hAnsi="Times New Roman" w:cs="Times New Roman"/>
          <w:lang w:eastAsia="ru-RU"/>
        </w:rPr>
        <w:t>Конечного пользователя</w:t>
      </w:r>
      <w:r w:rsidRPr="00CD384A">
        <w:rPr>
          <w:rFonts w:ascii="Times New Roman" w:eastAsia="Times New Roman" w:hAnsi="Times New Roman" w:cs="Times New Roman"/>
          <w:lang w:val="x-none" w:eastAsia="ru-RU"/>
        </w:rPr>
        <w:t>;</w:t>
      </w:r>
    </w:p>
    <w:p w14:paraId="276D14F6" w14:textId="77777777" w:rsidR="00B30D6C" w:rsidRPr="00CD384A" w:rsidRDefault="00B30D6C" w:rsidP="00B30D6C">
      <w:pPr>
        <w:widowControl w:val="0"/>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CD384A">
        <w:rPr>
          <w:rFonts w:ascii="Times New Roman" w:eastAsia="Times New Roman" w:hAnsi="Times New Roman" w:cs="Times New Roman"/>
          <w:lang w:val="x-none" w:eastAsia="ru-RU"/>
        </w:rPr>
        <w:t>Решение Обращений Лицензиата/</w:t>
      </w:r>
      <w:r w:rsidRPr="00CD384A">
        <w:rPr>
          <w:rFonts w:ascii="Times New Roman" w:eastAsia="Times New Roman" w:hAnsi="Times New Roman" w:cs="Times New Roman"/>
          <w:lang w:eastAsia="ru-RU"/>
        </w:rPr>
        <w:t>Конечного пользователя</w:t>
      </w:r>
      <w:r w:rsidRPr="00CD384A">
        <w:rPr>
          <w:rFonts w:ascii="Times New Roman" w:eastAsia="Times New Roman" w:hAnsi="Times New Roman" w:cs="Times New Roman"/>
          <w:lang w:val="x-none" w:eastAsia="ru-RU"/>
        </w:rPr>
        <w:t>.</w:t>
      </w:r>
    </w:p>
    <w:p w14:paraId="1EC9DB5D" w14:textId="77777777" w:rsidR="00B30D6C" w:rsidRPr="00CD384A" w:rsidRDefault="00B30D6C" w:rsidP="00B30D6C">
      <w:pPr>
        <w:widowControl w:val="0"/>
        <w:spacing w:after="0" w:line="240" w:lineRule="auto"/>
        <w:ind w:firstLine="709"/>
        <w:rPr>
          <w:rFonts w:ascii="Times New Roman" w:eastAsia="Times New Roman" w:hAnsi="Times New Roman" w:cs="Times New Roman"/>
          <w:lang w:eastAsia="ru-RU"/>
        </w:rPr>
      </w:pPr>
    </w:p>
    <w:p w14:paraId="40F148E4" w14:textId="77777777" w:rsidR="00B30D6C" w:rsidRPr="00CD384A" w:rsidRDefault="00B30D6C" w:rsidP="00B30D6C">
      <w:pPr>
        <w:widowControl w:val="0"/>
        <w:numPr>
          <w:ilvl w:val="0"/>
          <w:numId w:val="126"/>
        </w:numPr>
        <w:spacing w:after="0" w:line="240" w:lineRule="auto"/>
        <w:ind w:firstLine="709"/>
        <w:jc w:val="both"/>
        <w:rPr>
          <w:rFonts w:ascii="Times New Roman" w:eastAsia="Times New Roman" w:hAnsi="Times New Roman" w:cs="Times New Roman"/>
          <w:b/>
          <w:bCs/>
          <w:lang w:eastAsia="ru-RU"/>
        </w:rPr>
      </w:pPr>
      <w:r w:rsidRPr="00CD384A">
        <w:rPr>
          <w:rFonts w:ascii="Times New Roman" w:eastAsia="Times New Roman" w:hAnsi="Times New Roman" w:cs="Times New Roman"/>
          <w:b/>
          <w:bCs/>
          <w:lang w:eastAsia="ru-RU"/>
        </w:rPr>
        <w:t>Место оказания услуг по сертификатам</w:t>
      </w:r>
    </w:p>
    <w:p w14:paraId="03861EF6"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По адресу: 115114, г. Москва, ул. Летниковская, д. 2, стр. 3, помещение 1, в том числе с возможностью удаленного способа оказания услуг.</w:t>
      </w:r>
    </w:p>
    <w:p w14:paraId="4B5E6576"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p>
    <w:p w14:paraId="7F672C24" w14:textId="77777777" w:rsidR="00B30D6C" w:rsidRPr="00CD384A" w:rsidRDefault="00B30D6C" w:rsidP="00B30D6C">
      <w:pPr>
        <w:widowControl w:val="0"/>
        <w:numPr>
          <w:ilvl w:val="0"/>
          <w:numId w:val="126"/>
        </w:numPr>
        <w:spacing w:after="0" w:line="240" w:lineRule="auto"/>
        <w:ind w:left="0" w:firstLine="709"/>
        <w:jc w:val="center"/>
        <w:rPr>
          <w:rFonts w:ascii="Times New Roman" w:eastAsia="Times New Roman" w:hAnsi="Times New Roman" w:cs="Times New Roman"/>
          <w:b/>
          <w:bCs/>
          <w:lang w:eastAsia="ru-RU"/>
        </w:rPr>
      </w:pPr>
      <w:r w:rsidRPr="00CD384A">
        <w:rPr>
          <w:rFonts w:ascii="Times New Roman" w:eastAsia="Times New Roman" w:hAnsi="Times New Roman" w:cs="Times New Roman"/>
          <w:b/>
          <w:bCs/>
          <w:lang w:eastAsia="ru-RU"/>
        </w:rPr>
        <w:t>Общие условия</w:t>
      </w:r>
    </w:p>
    <w:p w14:paraId="34155DD6" w14:textId="49F85F6E"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Право использования ПО предоставляется Лицензиаром Лицензиату с момента подписания Сторонами Акта.</w:t>
      </w:r>
    </w:p>
    <w:p w14:paraId="32BD9EDA"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Лицензиар в течение 5 (Пяти) рабочих дней с даты заключения договора, передает Лицензиату по адресу: 115114, г. Москва, вн.тер.г. муниципальный округ Замоскворечье, ул. Летниковская, д. 2, стр. 3, корп. B, этаж 11, подписанный и заверенный оттиском печати (при наличии) со своей стороны Акт в 2 (Двух) экземплярах.</w:t>
      </w:r>
    </w:p>
    <w:p w14:paraId="2F83EF4E"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Одновременно с передачей Акта и в месте передачи Акта Лицензиар должен передать Лицензиату документ на бумажном носителе, содержащий состав лицензии ПО, а также дистрибутивы ПО на съемном носителе.</w:t>
      </w:r>
    </w:p>
    <w:p w14:paraId="73806291"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Сертификаты на право получения вендорской поддержки, а также подписанный Лицензиаром Акт передачи сертификатов на право получения вендорской поддержки предоставляются Лицензиату в дату передачи Акта.</w:t>
      </w:r>
    </w:p>
    <w:p w14:paraId="1F524FB6"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Подписанный Акт передачи сертификата на право получения вендорской поддержки не является первичным документом в целях приемки и оплаты сертификата, служит исключительно для фиксации даты предоставления Лицензиату сертификата.</w:t>
      </w:r>
    </w:p>
    <w:p w14:paraId="33C8B67C"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Срок действия сертификата на право получения вендорской поддержки– с даты подписания Сторонами Акта передачи сертификатов на право получения вендорской поддержки по 01.12.2026.</w:t>
      </w:r>
    </w:p>
    <w:p w14:paraId="360D83D2"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Гарантийный срок на результаты услуг, полученные в рамках использования сертификата, составляет 12 (Двенадцать) месяцев с даты завершения оказания соответствующей услуги.</w:t>
      </w:r>
    </w:p>
    <w:p w14:paraId="3F86E1C9" w14:textId="42F9DBE3"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В целях осуществления оплаты Лицензиатом товаров Лицензиар предоставляет УПД на поставку товаров 01.12.2026.</w:t>
      </w:r>
    </w:p>
    <w:p w14:paraId="3490B556"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Лицензиат осуществляет подписание Акта не позднее 30.10.2026 и возвращает Лицензиару 1 (Один) экземпляр Акта или представляет письменный мотивированный отказ от подписания Акта с указанием причин отказа и сроков их устранения.</w:t>
      </w:r>
    </w:p>
    <w:p w14:paraId="2E896B80"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В случае получения от Лицензиата мотивированного отказа Лицензиар обязуется в срок, установленный Лицензиатом, но не позднее 10 (Десяти) календарных дней со дня направления им мотивированного отказа, устранить указанные недостатки без дополнительной оплаты со стороны Лицензиата. Повторное согласование Акта производится в порядке, установленном в настоящем абзаце, в срок не позднее 5 (Пяти) рабочих дней с даты предоставления Акта повторно.</w:t>
      </w:r>
    </w:p>
    <w:p w14:paraId="68EDDD5F"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Лицензиат осуществляет подписание Акта передачи сертификатов на право получения вендорской поддержки в дату подписания Акта.</w:t>
      </w:r>
    </w:p>
    <w:p w14:paraId="0852777B"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Лицензиат осуществляет подписание УПД на поставку товара не позднее 20 (Двадцати) рабочих дней с даты получения УПД от Лицензиара и возвращает Лицензиару 1 (Один) экземпляр УПД на поставку товара или представляет письменный мотивированный отказ от подписания УПД с указанием причин отказа.</w:t>
      </w:r>
    </w:p>
    <w:p w14:paraId="5EBE67B9"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В случае мотивированного отказа Лицензиата от подписания УПД,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Лицензиаром. При этом срок устранения несоответствий, указанных в мотивированном отказе, не может превышать 5 (Пяти) рабочих дней с даты подписания обеими Сторонами двухстороннего акта, в случае если меньший срок не установлен сторонами в акте. После устранения Лицензиаром недостатков товар принимается Лицензиатом в предусмотренном выше порядке.</w:t>
      </w:r>
    </w:p>
    <w:p w14:paraId="499E0D55"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xml:space="preserve">При выявлении уязвимостей критического и высокого уровня опасности в соответствии с положениями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в случае, если такие уязвимости обнаружены Лицензиатом/Конечным пользователем в </w:t>
      </w:r>
      <w:r w:rsidRPr="00CD384A">
        <w:rPr>
          <w:rFonts w:ascii="Times New Roman" w:eastAsia="Times New Roman" w:hAnsi="Times New Roman" w:cs="Times New Roman"/>
          <w:bCs/>
          <w:lang w:eastAsia="ru-RU"/>
        </w:rPr>
        <w:lastRenderedPageBreak/>
        <w:t>ПО </w:t>
      </w:r>
      <w:r w:rsidRPr="00CD384A">
        <w:rPr>
          <w:rFonts w:ascii="Times New Roman" w:eastAsia="Calibri" w:hAnsi="Times New Roman" w:cs="Times New Roman"/>
          <w:bCs/>
          <w:lang w:eastAsia="ru-RU"/>
        </w:rPr>
        <w:t>Security Vision</w:t>
      </w:r>
      <w:r w:rsidRPr="00CD384A">
        <w:rPr>
          <w:rFonts w:ascii="Times New Roman" w:eastAsia="Times New Roman" w:hAnsi="Times New Roman" w:cs="Times New Roman"/>
          <w:bCs/>
          <w:lang w:eastAsia="ru-RU"/>
        </w:rPr>
        <w:t>,</w:t>
      </w:r>
      <w:r w:rsidRPr="00CD384A">
        <w:rPr>
          <w:rFonts w:ascii="Times New Roman" w:eastAsia="Times New Roman" w:hAnsi="Times New Roman" w:cs="Times New Roman"/>
          <w:lang w:eastAsia="ru-RU"/>
        </w:rPr>
        <w:t xml:space="preserve"> право использования которого передается в рамках договора, в процессе проверки/установки/настройки/интеграции ПО от момента передачи прав Конечному пользователю и до 31.12.2026 г., Лицензиар обязуется предложить компенсирующие меры по их устранению после получения описания выявленной уязвимости от Лицензиата/Конечного пользователя:</w:t>
      </w:r>
    </w:p>
    <w:p w14:paraId="4F7249A6"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в отношении уязвимостей критического уровня опасности - в срок не более 24 часов;</w:t>
      </w:r>
    </w:p>
    <w:p w14:paraId="6E8041FD"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Times New Roman" w:hAnsi="Times New Roman" w:cs="Times New Roman"/>
          <w:lang w:eastAsia="ru-RU"/>
        </w:rPr>
        <w:t>• в отношении уязвимостей высокого уровня опасности - в срок не более 7 календарных дней.</w:t>
      </w:r>
    </w:p>
    <w:p w14:paraId="49707B33" w14:textId="77777777" w:rsidR="00B30D6C" w:rsidRPr="00CD384A" w:rsidRDefault="00B30D6C" w:rsidP="00B30D6C">
      <w:pPr>
        <w:widowControl w:val="0"/>
        <w:spacing w:after="0" w:line="240" w:lineRule="auto"/>
        <w:ind w:firstLine="709"/>
        <w:jc w:val="both"/>
        <w:rPr>
          <w:rFonts w:ascii="Times New Roman" w:eastAsia="Times New Roman" w:hAnsi="Times New Roman" w:cs="Times New Roman"/>
          <w:lang w:eastAsia="ru-RU"/>
        </w:rPr>
      </w:pPr>
      <w:r w:rsidRPr="00CD384A">
        <w:rPr>
          <w:rFonts w:ascii="Times New Roman" w:eastAsia="Calibri" w:hAnsi="Times New Roman" w:cs="Times New Roman"/>
        </w:rPr>
        <w:t>В случае если цена договора составит более 3 000 000,00 рублей, такой договор подлежит казначейскому сопровождению в соответствии с пунктом 7 части 2 статьи 5 Федерального закона от 30.11.2024 № 419-ФЗ «О федеральном бюджете на 2025 год и на плановый период 2026 и 2027 годов».</w:t>
      </w:r>
    </w:p>
    <w:p w14:paraId="6F6BAF6B" w14:textId="77777777" w:rsidR="00D07017" w:rsidRPr="00CD384A" w:rsidRDefault="00D07017" w:rsidP="00AD79E7">
      <w:pPr>
        <w:spacing w:after="0" w:line="240" w:lineRule="auto"/>
        <w:jc w:val="right"/>
        <w:rPr>
          <w:i/>
          <w:sz w:val="24"/>
          <w:szCs w:val="24"/>
        </w:rPr>
      </w:pPr>
    </w:p>
    <w:p w14:paraId="4E38F31A" w14:textId="77777777" w:rsidR="00D07017" w:rsidRPr="00CD384A" w:rsidRDefault="00D07017" w:rsidP="00AD79E7">
      <w:pPr>
        <w:spacing w:after="0" w:line="240" w:lineRule="auto"/>
        <w:jc w:val="right"/>
        <w:rPr>
          <w:i/>
          <w:sz w:val="24"/>
          <w:szCs w:val="24"/>
        </w:rPr>
      </w:pPr>
    </w:p>
    <w:p w14:paraId="2E829D41" w14:textId="77777777" w:rsidR="00D07017" w:rsidRPr="00CD384A" w:rsidRDefault="00D07017" w:rsidP="00AD79E7">
      <w:pPr>
        <w:spacing w:after="0" w:line="240" w:lineRule="auto"/>
        <w:jc w:val="right"/>
        <w:rPr>
          <w:i/>
          <w:sz w:val="24"/>
          <w:szCs w:val="24"/>
        </w:rPr>
      </w:pPr>
    </w:p>
    <w:p w14:paraId="61479E6A" w14:textId="77777777" w:rsidR="00D07017" w:rsidRPr="00CD384A" w:rsidRDefault="00D07017" w:rsidP="00AD79E7">
      <w:pPr>
        <w:spacing w:after="0" w:line="240" w:lineRule="auto"/>
        <w:jc w:val="right"/>
        <w:rPr>
          <w:i/>
          <w:sz w:val="24"/>
          <w:szCs w:val="24"/>
        </w:rPr>
      </w:pPr>
    </w:p>
    <w:p w14:paraId="5FE84D3D" w14:textId="77777777" w:rsidR="00D07017" w:rsidRPr="00CD384A" w:rsidRDefault="00D07017" w:rsidP="00AD79E7">
      <w:pPr>
        <w:spacing w:after="0" w:line="240" w:lineRule="auto"/>
        <w:jc w:val="right"/>
        <w:rPr>
          <w:i/>
          <w:sz w:val="24"/>
          <w:szCs w:val="24"/>
        </w:rPr>
      </w:pPr>
    </w:p>
    <w:p w14:paraId="77E74210" w14:textId="77777777" w:rsidR="00D07017" w:rsidRPr="00CD384A" w:rsidRDefault="00D07017" w:rsidP="00AD79E7">
      <w:pPr>
        <w:spacing w:after="0" w:line="240" w:lineRule="auto"/>
        <w:jc w:val="right"/>
        <w:rPr>
          <w:i/>
          <w:sz w:val="24"/>
          <w:szCs w:val="24"/>
        </w:rPr>
      </w:pPr>
    </w:p>
    <w:p w14:paraId="581EBF4D" w14:textId="77777777" w:rsidR="00D07017" w:rsidRPr="00CD384A" w:rsidRDefault="00D07017" w:rsidP="00AD79E7">
      <w:pPr>
        <w:spacing w:after="0" w:line="240" w:lineRule="auto"/>
        <w:jc w:val="right"/>
        <w:rPr>
          <w:i/>
          <w:sz w:val="24"/>
          <w:szCs w:val="24"/>
        </w:rPr>
      </w:pPr>
    </w:p>
    <w:p w14:paraId="3C08DF64" w14:textId="77777777" w:rsidR="00905309" w:rsidRPr="00CD384A" w:rsidRDefault="00905309">
      <w:pPr>
        <w:rPr>
          <w:i/>
          <w:sz w:val="24"/>
          <w:szCs w:val="24"/>
        </w:rPr>
      </w:pPr>
      <w:r w:rsidRPr="00CD384A">
        <w:rPr>
          <w:i/>
          <w:sz w:val="24"/>
          <w:szCs w:val="24"/>
        </w:rPr>
        <w:br w:type="page"/>
      </w:r>
    </w:p>
    <w:p w14:paraId="1A6A17ED" w14:textId="5464D9EB" w:rsidR="00AD79E7" w:rsidRPr="00CD384A" w:rsidRDefault="00AD79E7" w:rsidP="00AD79E7">
      <w:pPr>
        <w:spacing w:after="0" w:line="240" w:lineRule="auto"/>
        <w:jc w:val="right"/>
        <w:rPr>
          <w:i/>
          <w:sz w:val="24"/>
          <w:szCs w:val="24"/>
        </w:rPr>
      </w:pPr>
      <w:r w:rsidRPr="00CD384A">
        <w:rPr>
          <w:i/>
          <w:sz w:val="24"/>
          <w:szCs w:val="24"/>
        </w:rPr>
        <w:lastRenderedPageBreak/>
        <w:t>Приложение 2</w:t>
      </w:r>
    </w:p>
    <w:p w14:paraId="73248DC6" w14:textId="77777777" w:rsidR="00AD79E7" w:rsidRPr="00CD384A" w:rsidRDefault="00AD79E7" w:rsidP="00AD79E7">
      <w:pPr>
        <w:spacing w:after="0" w:line="240" w:lineRule="auto"/>
        <w:jc w:val="right"/>
        <w:rPr>
          <w:i/>
          <w:sz w:val="24"/>
          <w:szCs w:val="24"/>
        </w:rPr>
      </w:pPr>
      <w:r w:rsidRPr="00CD384A">
        <w:rPr>
          <w:i/>
          <w:sz w:val="24"/>
          <w:szCs w:val="24"/>
        </w:rPr>
        <w:t xml:space="preserve">Рекомендуемая форма предоставления </w:t>
      </w:r>
    </w:p>
    <w:p w14:paraId="5C5FEB5A" w14:textId="77777777" w:rsidR="00AD79E7" w:rsidRPr="00CD384A" w:rsidRDefault="00AD79E7" w:rsidP="00AD79E7">
      <w:pPr>
        <w:spacing w:after="0" w:line="240" w:lineRule="auto"/>
        <w:jc w:val="right"/>
        <w:rPr>
          <w:i/>
          <w:sz w:val="28"/>
          <w:szCs w:val="28"/>
        </w:rPr>
      </w:pPr>
      <w:r w:rsidRPr="00CD384A">
        <w:rPr>
          <w:i/>
          <w:sz w:val="24"/>
          <w:szCs w:val="24"/>
        </w:rPr>
        <w:t>коммерческого предложения</w:t>
      </w:r>
    </w:p>
    <w:bookmarkEnd w:id="2"/>
    <w:p w14:paraId="66D4B070" w14:textId="77777777" w:rsidR="00AD79E7" w:rsidRPr="00CD384A" w:rsidRDefault="00AD79E7" w:rsidP="00AD79E7">
      <w:pPr>
        <w:tabs>
          <w:tab w:val="num" w:pos="1260"/>
        </w:tabs>
        <w:spacing w:after="0" w:line="360" w:lineRule="auto"/>
        <w:jc w:val="both"/>
        <w:rPr>
          <w:rFonts w:ascii="Times New Roman" w:hAnsi="Times New Roman"/>
          <w:sz w:val="24"/>
          <w:szCs w:val="24"/>
        </w:rPr>
      </w:pPr>
      <w:r w:rsidRPr="00CD384A">
        <w:rPr>
          <w:rFonts w:ascii="Times New Roman" w:hAnsi="Times New Roman"/>
          <w:sz w:val="24"/>
          <w:szCs w:val="24"/>
        </w:rPr>
        <w:t>На бланке организации (при наличии)</w:t>
      </w:r>
    </w:p>
    <w:p w14:paraId="0881A33D" w14:textId="77777777" w:rsidR="00AD79E7" w:rsidRPr="00CD384A" w:rsidRDefault="00AD79E7" w:rsidP="00AD79E7">
      <w:pPr>
        <w:tabs>
          <w:tab w:val="num" w:pos="1260"/>
        </w:tabs>
        <w:spacing w:after="0" w:line="360" w:lineRule="auto"/>
        <w:jc w:val="both"/>
        <w:rPr>
          <w:rFonts w:ascii="Times New Roman" w:hAnsi="Times New Roman"/>
          <w:sz w:val="24"/>
          <w:szCs w:val="24"/>
        </w:rPr>
      </w:pPr>
      <w:r w:rsidRPr="00CD384A">
        <w:rPr>
          <w:rFonts w:ascii="Times New Roman" w:hAnsi="Times New Roman"/>
          <w:sz w:val="24"/>
          <w:szCs w:val="24"/>
        </w:rPr>
        <w:t>№__от ____ 20 _ г.</w:t>
      </w:r>
    </w:p>
    <w:p w14:paraId="706019DF" w14:textId="77777777" w:rsidR="00AD79E7" w:rsidRPr="00CD384A" w:rsidRDefault="00AD79E7" w:rsidP="00AD79E7">
      <w:pPr>
        <w:tabs>
          <w:tab w:val="num" w:pos="1260"/>
        </w:tabs>
        <w:spacing w:after="0" w:line="360" w:lineRule="auto"/>
        <w:rPr>
          <w:rFonts w:ascii="Times New Roman" w:hAnsi="Times New Roman"/>
          <w:sz w:val="24"/>
          <w:szCs w:val="24"/>
        </w:rPr>
      </w:pPr>
      <w:r w:rsidRPr="00CD384A">
        <w:rPr>
          <w:rFonts w:ascii="Times New Roman" w:hAnsi="Times New Roman"/>
          <w:sz w:val="24"/>
          <w:szCs w:val="24"/>
        </w:rPr>
        <w:t>на № ___ от ____</w:t>
      </w:r>
    </w:p>
    <w:p w14:paraId="31CD817D" w14:textId="77777777" w:rsidR="00AD79E7" w:rsidRPr="00CD384A" w:rsidRDefault="00AD79E7" w:rsidP="00AD79E7">
      <w:pPr>
        <w:pStyle w:val="af7"/>
        <w:ind w:left="5529"/>
        <w:rPr>
          <w:rFonts w:ascii="Times New Roman" w:hAnsi="Times New Roman"/>
          <w:sz w:val="24"/>
          <w:szCs w:val="24"/>
        </w:rPr>
      </w:pPr>
      <w:r w:rsidRPr="00CD384A">
        <w:rPr>
          <w:rFonts w:ascii="Times New Roman" w:hAnsi="Times New Roman"/>
          <w:sz w:val="24"/>
          <w:szCs w:val="24"/>
        </w:rPr>
        <w:t xml:space="preserve"> АНО «Цифровой аудит»</w:t>
      </w:r>
    </w:p>
    <w:p w14:paraId="33ED6D74" w14:textId="77777777" w:rsidR="00AD79E7" w:rsidRPr="00CD384A" w:rsidRDefault="00AD79E7" w:rsidP="00AD79E7">
      <w:pPr>
        <w:pStyle w:val="af7"/>
        <w:ind w:left="5529"/>
        <w:rPr>
          <w:rFonts w:ascii="Times New Roman" w:hAnsi="Times New Roman"/>
          <w:sz w:val="24"/>
          <w:szCs w:val="24"/>
        </w:rPr>
      </w:pPr>
    </w:p>
    <w:p w14:paraId="368CDB33" w14:textId="77777777" w:rsidR="00AD79E7" w:rsidRPr="00CD384A" w:rsidRDefault="00AD79E7" w:rsidP="00AD79E7">
      <w:pPr>
        <w:tabs>
          <w:tab w:val="num" w:pos="1260"/>
        </w:tabs>
        <w:spacing w:line="360" w:lineRule="auto"/>
        <w:jc w:val="center"/>
        <w:rPr>
          <w:rFonts w:ascii="Times New Roman" w:hAnsi="Times New Roman"/>
          <w:b/>
          <w:sz w:val="24"/>
          <w:szCs w:val="24"/>
        </w:rPr>
      </w:pPr>
      <w:r w:rsidRPr="00CD384A">
        <w:rPr>
          <w:rFonts w:ascii="Times New Roman" w:hAnsi="Times New Roman"/>
          <w:b/>
          <w:sz w:val="24"/>
          <w:szCs w:val="24"/>
        </w:rPr>
        <w:t>КОММЕРЧЕСКОЕ ПРЕДЛОЖЕНИЕ</w:t>
      </w:r>
    </w:p>
    <w:p w14:paraId="32BE69E0" w14:textId="7B31212F" w:rsidR="00AD79E7" w:rsidRPr="00CD384A" w:rsidRDefault="00AD79E7" w:rsidP="00AD79E7">
      <w:pPr>
        <w:pStyle w:val="af7"/>
        <w:spacing w:line="276" w:lineRule="auto"/>
        <w:ind w:firstLine="567"/>
        <w:jc w:val="both"/>
        <w:rPr>
          <w:rFonts w:ascii="Times New Roman" w:hAnsi="Times New Roman"/>
          <w:sz w:val="24"/>
          <w:szCs w:val="24"/>
        </w:rPr>
      </w:pPr>
      <w:r w:rsidRPr="00CD384A">
        <w:rPr>
          <w:rFonts w:ascii="Times New Roman" w:hAnsi="Times New Roman"/>
          <w:sz w:val="24"/>
          <w:szCs w:val="24"/>
        </w:rPr>
        <w:t xml:space="preserve">В ответ на запрос от ________ № ___ __________ </w:t>
      </w:r>
      <w:r w:rsidRPr="00CD384A">
        <w:rPr>
          <w:rFonts w:ascii="Times New Roman" w:hAnsi="Times New Roman"/>
          <w:i/>
          <w:sz w:val="24"/>
          <w:szCs w:val="24"/>
        </w:rPr>
        <w:t xml:space="preserve">(наименование организации, ИНН) </w:t>
      </w:r>
      <w:r w:rsidRPr="00CD384A">
        <w:rPr>
          <w:rFonts w:ascii="Times New Roman" w:hAnsi="Times New Roman"/>
          <w:sz w:val="24"/>
          <w:szCs w:val="24"/>
        </w:rPr>
        <w:t>сообщает ценовую информацию</w:t>
      </w:r>
      <w:r w:rsidR="0076611C" w:rsidRPr="00CD384A">
        <w:rPr>
          <w:rFonts w:ascii="Times New Roman" w:hAnsi="Times New Roman"/>
          <w:sz w:val="24"/>
          <w:szCs w:val="24"/>
        </w:rPr>
        <w:t xml:space="preserve"> </w:t>
      </w:r>
      <w:r w:rsidR="008D52C1" w:rsidRPr="00CD384A">
        <w:rPr>
          <w:rFonts w:ascii="Times New Roman" w:hAnsi="Times New Roman"/>
          <w:sz w:val="24"/>
          <w:szCs w:val="24"/>
        </w:rPr>
        <w:t xml:space="preserve">предоставления права использования </w:t>
      </w:r>
      <w:r w:rsidR="006720A1" w:rsidRPr="00CD384A">
        <w:rPr>
          <w:rFonts w:ascii="Times New Roman" w:hAnsi="Times New Roman"/>
          <w:sz w:val="24"/>
          <w:szCs w:val="24"/>
        </w:rPr>
        <w:t>программного обеспечения на условиях простой (неисключительной) лицензии</w:t>
      </w:r>
      <w:r w:rsidR="000C7184" w:rsidRPr="00CD384A">
        <w:rPr>
          <w:rFonts w:ascii="Times New Roman" w:hAnsi="Times New Roman"/>
          <w:sz w:val="24"/>
          <w:szCs w:val="24"/>
        </w:rPr>
        <w:t>, поставки сертификатов вендорской поддержки</w:t>
      </w:r>
      <w:r w:rsidR="008D52C1" w:rsidRPr="00CD384A">
        <w:rPr>
          <w:rFonts w:ascii="Times New Roman" w:hAnsi="Times New Roman"/>
          <w:sz w:val="24"/>
          <w:szCs w:val="24"/>
        </w:rPr>
        <w:t xml:space="preserve"> </w:t>
      </w:r>
      <w:r w:rsidRPr="00CD384A">
        <w:rPr>
          <w:rFonts w:ascii="Times New Roman" w:hAnsi="Times New Roman"/>
          <w:sz w:val="24"/>
          <w:szCs w:val="24"/>
        </w:rPr>
        <w:t>согласно условиям, указанным в запросе и Техническом задании:</w:t>
      </w:r>
    </w:p>
    <w:tbl>
      <w:tblPr>
        <w:tblW w:w="49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46"/>
        <w:gridCol w:w="1766"/>
        <w:gridCol w:w="1486"/>
        <w:gridCol w:w="1581"/>
      </w:tblGrid>
      <w:tr w:rsidR="008A149E" w:rsidRPr="00CD384A" w14:paraId="55A68690" w14:textId="77777777" w:rsidTr="00546867">
        <w:tc>
          <w:tcPr>
            <w:tcW w:w="238"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503F00" w:rsidRPr="00CD384A" w:rsidRDefault="00503F00" w:rsidP="006604F4">
            <w:pPr>
              <w:pStyle w:val="af7"/>
              <w:jc w:val="center"/>
              <w:rPr>
                <w:rFonts w:ascii="Times New Roman" w:hAnsi="Times New Roman"/>
                <w:sz w:val="18"/>
                <w:szCs w:val="18"/>
              </w:rPr>
            </w:pPr>
            <w:r w:rsidRPr="00CD384A">
              <w:rPr>
                <w:rFonts w:ascii="Times New Roman" w:hAnsi="Times New Roman"/>
                <w:sz w:val="18"/>
                <w:szCs w:val="18"/>
              </w:rPr>
              <w:t>№ п/п</w:t>
            </w:r>
          </w:p>
        </w:tc>
        <w:tc>
          <w:tcPr>
            <w:tcW w:w="2255" w:type="pct"/>
            <w:tcBorders>
              <w:top w:val="single" w:sz="4" w:space="0" w:color="auto"/>
              <w:left w:val="single" w:sz="4" w:space="0" w:color="auto"/>
              <w:bottom w:val="single" w:sz="4" w:space="0" w:color="auto"/>
              <w:right w:val="single" w:sz="4" w:space="0" w:color="auto"/>
            </w:tcBorders>
            <w:hideMark/>
          </w:tcPr>
          <w:p w14:paraId="1E05003F" w14:textId="2A5B215A" w:rsidR="00503F00" w:rsidRPr="00CD384A" w:rsidRDefault="00503F00" w:rsidP="006604F4">
            <w:pPr>
              <w:pStyle w:val="af7"/>
              <w:jc w:val="center"/>
              <w:rPr>
                <w:rFonts w:ascii="Times New Roman" w:hAnsi="Times New Roman"/>
                <w:sz w:val="18"/>
                <w:szCs w:val="18"/>
              </w:rPr>
            </w:pPr>
            <w:r w:rsidRPr="00CD384A">
              <w:rPr>
                <w:rFonts w:ascii="Times New Roman" w:hAnsi="Times New Roman"/>
                <w:sz w:val="18"/>
                <w:szCs w:val="18"/>
              </w:rPr>
              <w:t>Наименование закупаемой продукции</w:t>
            </w:r>
          </w:p>
        </w:tc>
        <w:tc>
          <w:tcPr>
            <w:tcW w:w="916" w:type="pct"/>
            <w:tcBorders>
              <w:right w:val="single" w:sz="4" w:space="0" w:color="auto"/>
            </w:tcBorders>
          </w:tcPr>
          <w:p w14:paraId="40E7269C" w14:textId="45859065" w:rsidR="00503F00" w:rsidRPr="00CD384A" w:rsidRDefault="00503F00" w:rsidP="006604F4">
            <w:pPr>
              <w:pStyle w:val="af7"/>
              <w:jc w:val="center"/>
              <w:rPr>
                <w:rFonts w:ascii="Times New Roman" w:hAnsi="Times New Roman"/>
                <w:sz w:val="18"/>
                <w:szCs w:val="18"/>
              </w:rPr>
            </w:pPr>
            <w:r w:rsidRPr="00CD384A">
              <w:rPr>
                <w:rFonts w:ascii="Times New Roman" w:hAnsi="Times New Roman"/>
                <w:sz w:val="18"/>
                <w:szCs w:val="18"/>
              </w:rPr>
              <w:t>Количество лицензий/штук</w:t>
            </w:r>
          </w:p>
        </w:tc>
        <w:tc>
          <w:tcPr>
            <w:tcW w:w="771" w:type="pct"/>
          </w:tcPr>
          <w:p w14:paraId="3C6968EE" w14:textId="3063BA96" w:rsidR="00503F00" w:rsidRPr="00CD384A" w:rsidRDefault="00503F00" w:rsidP="006604F4">
            <w:pPr>
              <w:pStyle w:val="af7"/>
              <w:jc w:val="center"/>
              <w:rPr>
                <w:rFonts w:ascii="Times New Roman" w:hAnsi="Times New Roman"/>
                <w:sz w:val="18"/>
                <w:szCs w:val="18"/>
              </w:rPr>
            </w:pPr>
            <w:r w:rsidRPr="00CD384A">
              <w:rPr>
                <w:rFonts w:ascii="Times New Roman" w:hAnsi="Times New Roman"/>
                <w:sz w:val="18"/>
                <w:szCs w:val="18"/>
              </w:rPr>
              <w:t>Цена</w:t>
            </w:r>
            <w:r w:rsidRPr="00CD384A">
              <w:rPr>
                <w:rFonts w:ascii="Times New Roman" w:hAnsi="Times New Roman"/>
                <w:i/>
                <w:sz w:val="18"/>
                <w:szCs w:val="18"/>
              </w:rPr>
              <w:t>, с НДС / НДС не облагается</w:t>
            </w:r>
            <w:r w:rsidRPr="00CD384A">
              <w:rPr>
                <w:rStyle w:val="af8"/>
                <w:i/>
                <w:sz w:val="18"/>
                <w:szCs w:val="18"/>
              </w:rPr>
              <w:footnoteReference w:id="1"/>
            </w:r>
            <w:r w:rsidRPr="00CD384A">
              <w:rPr>
                <w:rFonts w:ascii="Times New Roman" w:hAnsi="Times New Roman"/>
                <w:sz w:val="18"/>
                <w:szCs w:val="18"/>
              </w:rPr>
              <w:t>, руб.</w:t>
            </w:r>
          </w:p>
        </w:tc>
        <w:tc>
          <w:tcPr>
            <w:tcW w:w="820" w:type="pct"/>
            <w:tcBorders>
              <w:top w:val="single" w:sz="4" w:space="0" w:color="auto"/>
              <w:left w:val="single" w:sz="4" w:space="0" w:color="auto"/>
              <w:bottom w:val="single" w:sz="4" w:space="0" w:color="auto"/>
              <w:right w:val="single" w:sz="4" w:space="0" w:color="auto"/>
            </w:tcBorders>
            <w:hideMark/>
          </w:tcPr>
          <w:p w14:paraId="66B1FF93" w14:textId="7CF9E641" w:rsidR="00503F00" w:rsidRPr="00CD384A" w:rsidRDefault="00503F00" w:rsidP="006604F4">
            <w:pPr>
              <w:pStyle w:val="af7"/>
              <w:jc w:val="center"/>
              <w:rPr>
                <w:rFonts w:ascii="Times New Roman" w:hAnsi="Times New Roman"/>
                <w:sz w:val="18"/>
                <w:szCs w:val="18"/>
              </w:rPr>
            </w:pPr>
            <w:r w:rsidRPr="00CD384A">
              <w:rPr>
                <w:rFonts w:ascii="Times New Roman" w:hAnsi="Times New Roman"/>
                <w:sz w:val="18"/>
                <w:szCs w:val="18"/>
              </w:rPr>
              <w:t>Стоимость</w:t>
            </w:r>
            <w:r w:rsidRPr="00CD384A">
              <w:rPr>
                <w:rFonts w:ascii="Times New Roman" w:hAnsi="Times New Roman"/>
                <w:i/>
                <w:sz w:val="18"/>
                <w:szCs w:val="18"/>
              </w:rPr>
              <w:t>, с НДС / НДС не облагается</w:t>
            </w:r>
            <w:r w:rsidRPr="00CD384A">
              <w:rPr>
                <w:rStyle w:val="af8"/>
                <w:i/>
                <w:sz w:val="18"/>
                <w:szCs w:val="18"/>
              </w:rPr>
              <w:footnoteReference w:id="2"/>
            </w:r>
            <w:r w:rsidRPr="00CD384A">
              <w:rPr>
                <w:rFonts w:ascii="Times New Roman" w:hAnsi="Times New Roman"/>
                <w:sz w:val="18"/>
                <w:szCs w:val="18"/>
              </w:rPr>
              <w:t>, руб.</w:t>
            </w:r>
          </w:p>
        </w:tc>
      </w:tr>
      <w:tr w:rsidR="008A149E" w:rsidRPr="00CD384A" w14:paraId="056BD075" w14:textId="77777777" w:rsidTr="00546867">
        <w:tc>
          <w:tcPr>
            <w:tcW w:w="5000" w:type="pct"/>
            <w:gridSpan w:val="5"/>
            <w:tcBorders>
              <w:right w:val="single" w:sz="4" w:space="0" w:color="auto"/>
            </w:tcBorders>
          </w:tcPr>
          <w:p w14:paraId="5278F56A" w14:textId="796C9745" w:rsidR="00DE39FB" w:rsidRPr="00CD384A" w:rsidRDefault="00DE39FB" w:rsidP="006604F4">
            <w:pPr>
              <w:pStyle w:val="af7"/>
              <w:jc w:val="center"/>
              <w:rPr>
                <w:rFonts w:ascii="Times New Roman" w:hAnsi="Times New Roman"/>
                <w:sz w:val="18"/>
                <w:szCs w:val="18"/>
              </w:rPr>
            </w:pPr>
            <w:r w:rsidRPr="00CD384A">
              <w:rPr>
                <w:rFonts w:ascii="Times New Roman" w:hAnsi="Times New Roman"/>
                <w:sz w:val="18"/>
                <w:szCs w:val="18"/>
              </w:rPr>
              <w:t>1.Программное обеспечение</w:t>
            </w:r>
          </w:p>
        </w:tc>
      </w:tr>
      <w:tr w:rsidR="008A149E" w:rsidRPr="00CD384A" w14:paraId="17AE76B7" w14:textId="77777777" w:rsidTr="00546867">
        <w:tc>
          <w:tcPr>
            <w:tcW w:w="238" w:type="pct"/>
            <w:tcBorders>
              <w:top w:val="single" w:sz="4" w:space="0" w:color="auto"/>
              <w:left w:val="single" w:sz="4" w:space="0" w:color="auto"/>
              <w:bottom w:val="single" w:sz="4" w:space="0" w:color="auto"/>
              <w:right w:val="single" w:sz="4" w:space="0" w:color="auto"/>
            </w:tcBorders>
            <w:vAlign w:val="center"/>
          </w:tcPr>
          <w:p w14:paraId="5534937E" w14:textId="3DC35CEA" w:rsidR="00503F00" w:rsidRPr="00CD384A" w:rsidRDefault="00503F00" w:rsidP="006604F4">
            <w:pPr>
              <w:pStyle w:val="af7"/>
              <w:jc w:val="center"/>
              <w:rPr>
                <w:rFonts w:ascii="Times New Roman" w:hAnsi="Times New Roman"/>
                <w:sz w:val="18"/>
                <w:szCs w:val="18"/>
              </w:rPr>
            </w:pPr>
            <w:r w:rsidRPr="00CD384A">
              <w:rPr>
                <w:rFonts w:ascii="Times New Roman" w:hAnsi="Times New Roman"/>
                <w:sz w:val="18"/>
                <w:szCs w:val="18"/>
              </w:rPr>
              <w:t>1.1</w:t>
            </w:r>
          </w:p>
        </w:tc>
        <w:tc>
          <w:tcPr>
            <w:tcW w:w="2255" w:type="pct"/>
            <w:vAlign w:val="center"/>
          </w:tcPr>
          <w:p w14:paraId="255C491D" w14:textId="77777777" w:rsidR="00B30D6C" w:rsidRPr="00CD384A" w:rsidRDefault="00B30D6C" w:rsidP="00B30D6C">
            <w:pPr>
              <w:spacing w:after="0" w:line="240" w:lineRule="auto"/>
              <w:jc w:val="both"/>
              <w:rPr>
                <w:rFonts w:ascii="Times New Roman" w:hAnsi="Times New Roman" w:cs="Times New Roman"/>
                <w:sz w:val="18"/>
                <w:szCs w:val="18"/>
                <w:lang w:eastAsia="zh-CN"/>
              </w:rPr>
            </w:pPr>
            <w:r w:rsidRPr="00CD384A">
              <w:rPr>
                <w:rFonts w:ascii="Times New Roman" w:hAnsi="Times New Roman" w:cs="Times New Roman"/>
                <w:sz w:val="18"/>
                <w:szCs w:val="18"/>
                <w:lang w:eastAsia="zh-CN"/>
              </w:rPr>
              <w:t xml:space="preserve">Право использования (простая неисключительная лицензия) на ПО «Security Vision: Центр интеллектуального мониторинга и управления информационной безопасностью» (расширение), в составе: </w:t>
            </w:r>
          </w:p>
          <w:p w14:paraId="606D9368" w14:textId="77777777" w:rsidR="00B30D6C" w:rsidRPr="00CD384A" w:rsidRDefault="00B30D6C" w:rsidP="00B30D6C">
            <w:pPr>
              <w:spacing w:after="0" w:line="240" w:lineRule="auto"/>
              <w:jc w:val="both"/>
              <w:rPr>
                <w:rFonts w:ascii="Times New Roman" w:hAnsi="Times New Roman" w:cs="Times New Roman"/>
                <w:sz w:val="18"/>
                <w:szCs w:val="18"/>
                <w:lang w:eastAsia="zh-CN"/>
              </w:rPr>
            </w:pPr>
            <w:r w:rsidRPr="00CD384A">
              <w:rPr>
                <w:rFonts w:ascii="Times New Roman" w:hAnsi="Times New Roman" w:cs="Times New Roman"/>
                <w:sz w:val="18"/>
                <w:szCs w:val="18"/>
                <w:lang w:eastAsia="zh-CN"/>
              </w:rPr>
              <w:t xml:space="preserve"> - Модуль контроля параметров безопасности (SPC), включая расширенный набор коннекторов;</w:t>
            </w:r>
          </w:p>
          <w:p w14:paraId="66BCED9F" w14:textId="77777777" w:rsidR="00B30D6C" w:rsidRPr="00CD384A" w:rsidRDefault="00B30D6C" w:rsidP="00B30D6C">
            <w:pPr>
              <w:spacing w:after="0" w:line="240" w:lineRule="auto"/>
              <w:jc w:val="both"/>
              <w:rPr>
                <w:rFonts w:ascii="Times New Roman" w:hAnsi="Times New Roman" w:cs="Times New Roman"/>
                <w:sz w:val="18"/>
                <w:szCs w:val="18"/>
                <w:lang w:eastAsia="zh-CN"/>
              </w:rPr>
            </w:pPr>
            <w:r w:rsidRPr="00CD384A">
              <w:rPr>
                <w:rFonts w:ascii="Times New Roman" w:hAnsi="Times New Roman" w:cs="Times New Roman"/>
                <w:sz w:val="18"/>
                <w:szCs w:val="18"/>
                <w:lang w:eastAsia="zh-CN"/>
              </w:rPr>
              <w:t xml:space="preserve">- выполнение сканирования до 3000 IP-адресов; </w:t>
            </w:r>
          </w:p>
          <w:p w14:paraId="78F4DBBA" w14:textId="77777777" w:rsidR="00B30D6C" w:rsidRPr="00CD384A" w:rsidRDefault="00B30D6C" w:rsidP="00B30D6C">
            <w:pPr>
              <w:spacing w:after="0" w:line="240" w:lineRule="auto"/>
              <w:jc w:val="both"/>
              <w:rPr>
                <w:rFonts w:ascii="Times New Roman" w:hAnsi="Times New Roman" w:cs="Times New Roman"/>
                <w:sz w:val="18"/>
                <w:szCs w:val="18"/>
                <w:lang w:eastAsia="zh-CN"/>
              </w:rPr>
            </w:pPr>
            <w:r w:rsidRPr="00CD384A">
              <w:rPr>
                <w:rFonts w:ascii="Times New Roman" w:hAnsi="Times New Roman" w:cs="Times New Roman"/>
                <w:sz w:val="18"/>
                <w:szCs w:val="18"/>
                <w:lang w:eastAsia="zh-CN"/>
              </w:rPr>
              <w:t xml:space="preserve">- пакет отчетов [5 шт.]; </w:t>
            </w:r>
          </w:p>
          <w:p w14:paraId="5D0B1905" w14:textId="649E6F25" w:rsidR="00503F00" w:rsidRPr="00CD384A" w:rsidRDefault="00B30D6C" w:rsidP="00B30D6C">
            <w:pPr>
              <w:spacing w:after="0" w:line="240" w:lineRule="auto"/>
              <w:jc w:val="both"/>
              <w:rPr>
                <w:rFonts w:ascii="Times New Roman" w:hAnsi="Times New Roman"/>
                <w:sz w:val="18"/>
                <w:szCs w:val="18"/>
                <w:lang w:eastAsia="ru-RU"/>
              </w:rPr>
            </w:pPr>
            <w:r w:rsidRPr="00CD384A">
              <w:rPr>
                <w:rFonts w:ascii="Times New Roman" w:hAnsi="Times New Roman" w:cs="Times New Roman"/>
                <w:sz w:val="18"/>
                <w:szCs w:val="18"/>
                <w:lang w:eastAsia="zh-CN"/>
              </w:rPr>
              <w:t>- пакет дашбордов [5 шт.].</w:t>
            </w:r>
          </w:p>
        </w:tc>
        <w:tc>
          <w:tcPr>
            <w:tcW w:w="916" w:type="pct"/>
          </w:tcPr>
          <w:p w14:paraId="0DCBC344" w14:textId="7F867124" w:rsidR="00503F00" w:rsidRPr="00CD384A" w:rsidRDefault="00F35174" w:rsidP="006604F4">
            <w:pPr>
              <w:pStyle w:val="af7"/>
              <w:jc w:val="center"/>
              <w:rPr>
                <w:rFonts w:ascii="Times New Roman" w:hAnsi="Times New Roman"/>
                <w:sz w:val="18"/>
                <w:szCs w:val="18"/>
                <w:lang w:eastAsia="ru-RU"/>
              </w:rPr>
            </w:pPr>
            <w:r w:rsidRPr="00CD384A">
              <w:rPr>
                <w:rFonts w:ascii="Times New Roman" w:hAnsi="Times New Roman"/>
                <w:sz w:val="18"/>
                <w:szCs w:val="18"/>
              </w:rPr>
              <w:t>1</w:t>
            </w:r>
          </w:p>
        </w:tc>
        <w:tc>
          <w:tcPr>
            <w:tcW w:w="771" w:type="pct"/>
          </w:tcPr>
          <w:p w14:paraId="1162E799" w14:textId="77777777" w:rsidR="00503F00" w:rsidRPr="00CD384A" w:rsidRDefault="00503F00" w:rsidP="006604F4">
            <w:pPr>
              <w:pStyle w:val="af7"/>
              <w:jc w:val="center"/>
              <w:rPr>
                <w:rFonts w:ascii="Times New Roman" w:hAnsi="Times New Roman"/>
                <w:sz w:val="18"/>
                <w:szCs w:val="18"/>
              </w:rPr>
            </w:pPr>
          </w:p>
        </w:tc>
        <w:tc>
          <w:tcPr>
            <w:tcW w:w="820" w:type="pct"/>
            <w:tcBorders>
              <w:top w:val="single" w:sz="4" w:space="0" w:color="auto"/>
              <w:left w:val="single" w:sz="4" w:space="0" w:color="auto"/>
              <w:bottom w:val="single" w:sz="4" w:space="0" w:color="auto"/>
              <w:right w:val="single" w:sz="4" w:space="0" w:color="auto"/>
            </w:tcBorders>
            <w:vAlign w:val="center"/>
          </w:tcPr>
          <w:p w14:paraId="5D0EB123" w14:textId="3F288AD5" w:rsidR="00503F00" w:rsidRPr="00CD384A" w:rsidRDefault="00503F00" w:rsidP="006604F4">
            <w:pPr>
              <w:pStyle w:val="af7"/>
              <w:jc w:val="center"/>
              <w:rPr>
                <w:rFonts w:ascii="Times New Roman" w:hAnsi="Times New Roman"/>
                <w:sz w:val="18"/>
                <w:szCs w:val="18"/>
              </w:rPr>
            </w:pPr>
          </w:p>
        </w:tc>
      </w:tr>
      <w:tr w:rsidR="008A149E" w:rsidRPr="00CD384A" w14:paraId="4F6E0148" w14:textId="77777777" w:rsidTr="00546867">
        <w:tc>
          <w:tcPr>
            <w:tcW w:w="5000" w:type="pct"/>
            <w:gridSpan w:val="5"/>
            <w:tcBorders>
              <w:right w:val="single" w:sz="4" w:space="0" w:color="auto"/>
            </w:tcBorders>
          </w:tcPr>
          <w:p w14:paraId="610D1F13" w14:textId="5E03656C" w:rsidR="006604F4" w:rsidRPr="00CD384A" w:rsidRDefault="006604F4" w:rsidP="006604F4">
            <w:pPr>
              <w:pStyle w:val="af7"/>
              <w:jc w:val="center"/>
              <w:rPr>
                <w:rFonts w:ascii="Times New Roman" w:hAnsi="Times New Roman"/>
                <w:sz w:val="18"/>
                <w:szCs w:val="18"/>
              </w:rPr>
            </w:pPr>
            <w:r w:rsidRPr="00CD384A">
              <w:rPr>
                <w:rFonts w:ascii="Times New Roman" w:hAnsi="Times New Roman"/>
                <w:sz w:val="18"/>
                <w:szCs w:val="18"/>
                <w:lang w:val="en-US"/>
              </w:rPr>
              <w:t>2.</w:t>
            </w:r>
            <w:r w:rsidRPr="00CD384A">
              <w:rPr>
                <w:rFonts w:ascii="Times New Roman" w:hAnsi="Times New Roman"/>
                <w:sz w:val="18"/>
                <w:szCs w:val="18"/>
              </w:rPr>
              <w:t xml:space="preserve"> Сертификаты вендорской поддержки</w:t>
            </w:r>
          </w:p>
        </w:tc>
      </w:tr>
      <w:tr w:rsidR="008A149E" w:rsidRPr="00CD384A" w14:paraId="4E56CAD3" w14:textId="77777777" w:rsidTr="00546867">
        <w:trPr>
          <w:trHeight w:val="608"/>
        </w:trPr>
        <w:tc>
          <w:tcPr>
            <w:tcW w:w="238" w:type="pct"/>
            <w:tcBorders>
              <w:top w:val="single" w:sz="4" w:space="0" w:color="auto"/>
              <w:left w:val="single" w:sz="4" w:space="0" w:color="auto"/>
              <w:bottom w:val="single" w:sz="4" w:space="0" w:color="auto"/>
              <w:right w:val="single" w:sz="4" w:space="0" w:color="auto"/>
            </w:tcBorders>
            <w:vAlign w:val="center"/>
          </w:tcPr>
          <w:p w14:paraId="0911D74F" w14:textId="18EFF5F0" w:rsidR="00503F00" w:rsidRPr="00CD384A" w:rsidRDefault="00503F00" w:rsidP="006604F4">
            <w:pPr>
              <w:pStyle w:val="af7"/>
              <w:jc w:val="center"/>
              <w:rPr>
                <w:rFonts w:ascii="Times New Roman" w:hAnsi="Times New Roman"/>
                <w:sz w:val="18"/>
                <w:szCs w:val="18"/>
              </w:rPr>
            </w:pPr>
            <w:r w:rsidRPr="00CD384A">
              <w:rPr>
                <w:rFonts w:ascii="Times New Roman" w:hAnsi="Times New Roman"/>
                <w:sz w:val="18"/>
                <w:szCs w:val="18"/>
              </w:rPr>
              <w:t>2.1</w:t>
            </w:r>
          </w:p>
        </w:tc>
        <w:tc>
          <w:tcPr>
            <w:tcW w:w="2255" w:type="pct"/>
          </w:tcPr>
          <w:p w14:paraId="0C7D9E49" w14:textId="5A7DE5EE" w:rsidR="00503F00" w:rsidRPr="00CD384A" w:rsidRDefault="00B30D6C" w:rsidP="006604F4">
            <w:pPr>
              <w:spacing w:line="240" w:lineRule="auto"/>
              <w:jc w:val="both"/>
              <w:rPr>
                <w:rFonts w:ascii="Times New Roman" w:hAnsi="Times New Roman" w:cs="Times New Roman"/>
                <w:sz w:val="18"/>
                <w:szCs w:val="18"/>
                <w:lang w:eastAsia="zh-CN"/>
              </w:rPr>
            </w:pPr>
            <w:r w:rsidRPr="00CD384A">
              <w:rPr>
                <w:rFonts w:ascii="Times New Roman" w:hAnsi="Times New Roman" w:cs="Times New Roman"/>
                <w:sz w:val="18"/>
                <w:szCs w:val="18"/>
                <w:lang w:eastAsia="zh-CN"/>
              </w:rPr>
              <w:t>Сертификат на право получения вендорской поддержки на Security Vision</w:t>
            </w:r>
          </w:p>
        </w:tc>
        <w:tc>
          <w:tcPr>
            <w:tcW w:w="916" w:type="pct"/>
          </w:tcPr>
          <w:p w14:paraId="4A2E0CEB" w14:textId="5DDF78F8" w:rsidR="00503F00" w:rsidRPr="00CD384A" w:rsidRDefault="00F35174" w:rsidP="006604F4">
            <w:pPr>
              <w:pStyle w:val="af7"/>
              <w:jc w:val="center"/>
              <w:rPr>
                <w:rFonts w:ascii="Times New Roman" w:hAnsi="Times New Roman"/>
                <w:sz w:val="18"/>
                <w:szCs w:val="18"/>
                <w:lang w:eastAsia="ru-RU"/>
              </w:rPr>
            </w:pPr>
            <w:r w:rsidRPr="00CD384A">
              <w:rPr>
                <w:rFonts w:ascii="Times New Roman" w:hAnsi="Times New Roman"/>
                <w:sz w:val="18"/>
                <w:szCs w:val="18"/>
                <w:lang w:eastAsia="ru-RU"/>
              </w:rPr>
              <w:t>1</w:t>
            </w:r>
          </w:p>
        </w:tc>
        <w:tc>
          <w:tcPr>
            <w:tcW w:w="771" w:type="pct"/>
          </w:tcPr>
          <w:p w14:paraId="61D8DD7C" w14:textId="77777777" w:rsidR="00503F00" w:rsidRPr="00CD384A" w:rsidRDefault="00503F00" w:rsidP="006604F4">
            <w:pPr>
              <w:pStyle w:val="af7"/>
              <w:jc w:val="center"/>
              <w:rPr>
                <w:rFonts w:ascii="Times New Roman" w:hAnsi="Times New Roman"/>
                <w:sz w:val="18"/>
                <w:szCs w:val="18"/>
              </w:rPr>
            </w:pPr>
          </w:p>
        </w:tc>
        <w:tc>
          <w:tcPr>
            <w:tcW w:w="820" w:type="pct"/>
            <w:tcBorders>
              <w:top w:val="single" w:sz="4" w:space="0" w:color="auto"/>
              <w:left w:val="single" w:sz="4" w:space="0" w:color="auto"/>
              <w:bottom w:val="single" w:sz="4" w:space="0" w:color="auto"/>
              <w:right w:val="single" w:sz="4" w:space="0" w:color="auto"/>
            </w:tcBorders>
            <w:vAlign w:val="center"/>
          </w:tcPr>
          <w:p w14:paraId="63B26843" w14:textId="61C87261" w:rsidR="00503F00" w:rsidRPr="00CD384A" w:rsidRDefault="00503F00" w:rsidP="006604F4">
            <w:pPr>
              <w:pStyle w:val="af7"/>
              <w:jc w:val="center"/>
              <w:rPr>
                <w:rFonts w:ascii="Times New Roman" w:hAnsi="Times New Roman"/>
                <w:sz w:val="18"/>
                <w:szCs w:val="18"/>
              </w:rPr>
            </w:pPr>
          </w:p>
        </w:tc>
      </w:tr>
    </w:tbl>
    <w:p w14:paraId="1C46AFC8" w14:textId="0013E478" w:rsidR="00AD79E7" w:rsidRPr="00CD384A" w:rsidRDefault="00AD79E7" w:rsidP="00D70766">
      <w:pPr>
        <w:pStyle w:val="af7"/>
        <w:spacing w:line="276" w:lineRule="auto"/>
        <w:ind w:firstLine="709"/>
        <w:jc w:val="both"/>
        <w:rPr>
          <w:rFonts w:ascii="Times New Roman" w:eastAsia="Aptos" w:hAnsi="Times New Roman"/>
          <w:b/>
          <w:i/>
          <w:kern w:val="2"/>
          <w:sz w:val="24"/>
          <w:szCs w:val="24"/>
          <w14:ligatures w14:val="standardContextual"/>
        </w:rPr>
      </w:pPr>
      <w:r w:rsidRPr="00CD384A">
        <w:rPr>
          <w:rFonts w:ascii="Times New Roman" w:eastAsia="Aptos" w:hAnsi="Times New Roman"/>
          <w:kern w:val="2"/>
          <w:sz w:val="24"/>
          <w:szCs w:val="24"/>
          <w14:ligatures w14:val="standardContextual"/>
        </w:rPr>
        <w:t xml:space="preserve">Итого стоимость </w:t>
      </w:r>
      <w:r w:rsidR="0076611C" w:rsidRPr="00CD384A">
        <w:rPr>
          <w:rFonts w:ascii="Times New Roman" w:eastAsia="Aptos" w:hAnsi="Times New Roman"/>
          <w:kern w:val="2"/>
          <w:sz w:val="24"/>
          <w:szCs w:val="24"/>
          <w14:ligatures w14:val="standardContextual"/>
        </w:rPr>
        <w:t>закупки</w:t>
      </w:r>
      <w:r w:rsidR="00081C31" w:rsidRPr="00CD384A">
        <w:rPr>
          <w:rFonts w:ascii="Times New Roman" w:eastAsia="Aptos" w:hAnsi="Times New Roman"/>
          <w:kern w:val="2"/>
          <w:sz w:val="24"/>
          <w:szCs w:val="24"/>
          <w14:ligatures w14:val="standardContextual"/>
        </w:rPr>
        <w:t xml:space="preserve"> </w:t>
      </w:r>
      <w:r w:rsidRPr="00CD384A">
        <w:rPr>
          <w:rFonts w:ascii="Times New Roman" w:eastAsia="Aptos" w:hAnsi="Times New Roman"/>
          <w:iCs/>
          <w:kern w:val="2"/>
          <w:sz w:val="24"/>
          <w:szCs w:val="24"/>
          <w14:ligatures w14:val="standardContextual"/>
        </w:rPr>
        <w:t>на условиях, указанных в запросе</w:t>
      </w:r>
      <w:r w:rsidRPr="00CD384A">
        <w:rPr>
          <w:rFonts w:ascii="Times New Roman" w:eastAsia="Aptos" w:hAnsi="Times New Roman"/>
          <w:kern w:val="2"/>
          <w:sz w:val="24"/>
          <w:szCs w:val="24"/>
          <w14:ligatures w14:val="standardContextual"/>
        </w:rPr>
        <w:t xml:space="preserve">, составляет </w:t>
      </w:r>
      <w:r w:rsidRPr="00CD384A">
        <w:rPr>
          <w:rFonts w:ascii="Times New Roman" w:eastAsia="Aptos" w:hAnsi="Times New Roman"/>
          <w:b/>
          <w:kern w:val="2"/>
          <w:sz w:val="24"/>
          <w:szCs w:val="24"/>
          <w14:ligatures w14:val="standardContextual"/>
        </w:rPr>
        <w:t xml:space="preserve">________ (________) рублей ___ коп., </w:t>
      </w:r>
      <w:r w:rsidRPr="00CD384A">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CD384A" w:rsidRDefault="00AD79E7" w:rsidP="00AD79E7">
      <w:pPr>
        <w:pStyle w:val="af3"/>
        <w:spacing w:after="160"/>
        <w:ind w:left="0" w:firstLine="709"/>
        <w:jc w:val="both"/>
        <w:rPr>
          <w:rFonts w:ascii="Times New Roman" w:eastAsia="Aptos" w:hAnsi="Times New Roman"/>
          <w:iCs/>
          <w:kern w:val="2"/>
          <w:sz w:val="24"/>
          <w:szCs w:val="24"/>
          <w:lang w:eastAsia="en-US"/>
          <w14:ligatures w14:val="standardContextual"/>
        </w:rPr>
      </w:pPr>
      <w:r w:rsidRPr="00CD384A">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CD384A">
        <w:rPr>
          <w:rFonts w:ascii="Times New Roman" w:eastAsia="Aptos" w:hAnsi="Times New Roman"/>
          <w:bCs/>
          <w:iCs/>
          <w:kern w:val="2"/>
          <w:sz w:val="24"/>
          <w:szCs w:val="24"/>
          <w:lang w:eastAsia="en-US"/>
          <w14:ligatures w14:val="standardContextual"/>
        </w:rPr>
        <w:t>исполнителя,</w:t>
      </w:r>
      <w:r w:rsidRPr="00CD384A">
        <w:rPr>
          <w:rFonts w:ascii="Times New Roman" w:eastAsia="Aptos" w:hAnsi="Times New Roman"/>
          <w:b/>
          <w:i/>
          <w:kern w:val="2"/>
          <w:sz w:val="24"/>
          <w:szCs w:val="24"/>
          <w:lang w:eastAsia="en-US"/>
          <w14:ligatures w14:val="standardContextual"/>
        </w:rPr>
        <w:t xml:space="preserve"> </w:t>
      </w:r>
      <w:r w:rsidRPr="00CD384A">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CD384A">
        <w:rPr>
          <w:rFonts w:ascii="Times New Roman" w:eastAsia="Aptos" w:hAnsi="Times New Roman"/>
          <w:b/>
          <w:i/>
          <w:kern w:val="2"/>
          <w:sz w:val="24"/>
          <w:szCs w:val="24"/>
          <w:lang w:eastAsia="en-US"/>
          <w14:ligatures w14:val="standardContextual"/>
        </w:rPr>
        <w:t xml:space="preserve"> </w:t>
      </w:r>
      <w:r w:rsidRPr="00CD384A">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CD384A" w:rsidRDefault="00AD79E7" w:rsidP="00AD79E7">
      <w:pPr>
        <w:pStyle w:val="af3"/>
        <w:spacing w:after="160"/>
        <w:ind w:left="0" w:firstLine="720"/>
        <w:jc w:val="both"/>
        <w:rPr>
          <w:rFonts w:ascii="Times New Roman" w:eastAsia="Aptos" w:hAnsi="Times New Roman"/>
          <w:i/>
          <w:kern w:val="2"/>
          <w:sz w:val="24"/>
          <w:szCs w:val="24"/>
          <w:lang w:eastAsia="en-US"/>
          <w14:ligatures w14:val="standardContextual"/>
        </w:rPr>
      </w:pPr>
      <w:r w:rsidRPr="00CD384A">
        <w:rPr>
          <w:rFonts w:ascii="Times New Roman" w:eastAsia="Aptos" w:hAnsi="Times New Roman"/>
          <w:iCs/>
          <w:kern w:val="2"/>
          <w:sz w:val="24"/>
          <w:szCs w:val="24"/>
          <w:lang w:eastAsia="en-US"/>
          <w14:ligatures w14:val="standardContextual"/>
        </w:rPr>
        <w:t>Срок действия предлагаемой цены составляет:</w:t>
      </w:r>
      <w:r w:rsidRPr="00CD384A">
        <w:rPr>
          <w:rFonts w:ascii="Times New Roman" w:eastAsia="Aptos" w:hAnsi="Times New Roman"/>
          <w:i/>
          <w:kern w:val="2"/>
          <w:sz w:val="24"/>
          <w:szCs w:val="24"/>
          <w:lang w:eastAsia="en-US"/>
          <w14:ligatures w14:val="standardContextual"/>
        </w:rPr>
        <w:t>_____(рекомендуется указывать срок не менее 60 календарных дней).</w:t>
      </w:r>
    </w:p>
    <w:p w14:paraId="1B7D884A" w14:textId="2650C5CF" w:rsidR="00AD79E7" w:rsidRPr="00CD384A" w:rsidRDefault="00AD79E7" w:rsidP="00D70766">
      <w:pPr>
        <w:tabs>
          <w:tab w:val="num" w:pos="1260"/>
        </w:tabs>
        <w:spacing w:after="0" w:line="360" w:lineRule="auto"/>
        <w:jc w:val="both"/>
        <w:rPr>
          <w:rFonts w:ascii="Times New Roman" w:hAnsi="Times New Roman"/>
          <w:sz w:val="24"/>
          <w:szCs w:val="24"/>
        </w:rPr>
      </w:pPr>
      <w:r w:rsidRPr="00CD384A">
        <w:rPr>
          <w:rFonts w:ascii="Times New Roman" w:hAnsi="Times New Roman"/>
          <w:sz w:val="24"/>
          <w:szCs w:val="24"/>
        </w:rPr>
        <w:t xml:space="preserve">Представитель организации                                               </w:t>
      </w:r>
      <w:r w:rsidR="00D70766" w:rsidRPr="00CD384A">
        <w:rPr>
          <w:rFonts w:ascii="Times New Roman" w:hAnsi="Times New Roman"/>
          <w:sz w:val="24"/>
          <w:szCs w:val="24"/>
        </w:rPr>
        <w:t xml:space="preserve">                                    </w:t>
      </w:r>
      <w:r w:rsidRPr="00CD384A">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r w:rsidRPr="00CD384A">
        <w:rPr>
          <w:rFonts w:ascii="Times New Roman" w:hAnsi="Times New Roman"/>
          <w:sz w:val="24"/>
          <w:szCs w:val="24"/>
        </w:rPr>
        <w:t>м.п. (при наличии</w:t>
      </w:r>
      <w:r w:rsidR="007318CE" w:rsidRPr="00CD384A">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6B01" w14:textId="77777777" w:rsidR="00346FFB" w:rsidRDefault="00346FFB" w:rsidP="00FF5C70">
      <w:pPr>
        <w:spacing w:after="0" w:line="240" w:lineRule="auto"/>
      </w:pPr>
      <w:r>
        <w:separator/>
      </w:r>
    </w:p>
  </w:endnote>
  <w:endnote w:type="continuationSeparator" w:id="0">
    <w:p w14:paraId="0E8257F4" w14:textId="77777777" w:rsidR="00346FFB" w:rsidRDefault="00346FFB"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ГОСТ тип А">
    <w:altName w:val="Arial"/>
    <w:charset w:val="CC"/>
    <w:family w:val="swiss"/>
    <w:pitch w:val="variable"/>
  </w:font>
  <w:font w:name="GOST type A">
    <w:altName w:val="Calibri"/>
    <w:charset w:val="CC"/>
    <w:family w:val="swiss"/>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Golos Text">
    <w:altName w:val="Calibri"/>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Golos Text Medium">
    <w:altName w:val="Calibri"/>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
    </w:pPr>
  </w:p>
  <w:p w14:paraId="69A9700E" w14:textId="77777777"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F8A0" w14:textId="77777777" w:rsidR="00346FFB" w:rsidRDefault="00346FFB" w:rsidP="00FF5C70">
      <w:pPr>
        <w:spacing w:after="0" w:line="240" w:lineRule="auto"/>
      </w:pPr>
      <w:r>
        <w:separator/>
      </w:r>
    </w:p>
  </w:footnote>
  <w:footnote w:type="continuationSeparator" w:id="0">
    <w:p w14:paraId="472D22D0" w14:textId="77777777" w:rsidR="00346FFB" w:rsidRDefault="00346FFB" w:rsidP="00FF5C70">
      <w:pPr>
        <w:spacing w:after="0" w:line="240" w:lineRule="auto"/>
      </w:pPr>
      <w:r>
        <w:continuationSeparator/>
      </w:r>
    </w:p>
  </w:footnote>
  <w:footnote w:id="1">
    <w:p w14:paraId="361209AA" w14:textId="52CB34FD" w:rsidR="00503F00" w:rsidRDefault="00503F00" w:rsidP="008D52C1">
      <w:pPr>
        <w:pStyle w:val="af5"/>
      </w:pPr>
      <w:r>
        <w:rPr>
          <w:rStyle w:val="af8"/>
        </w:rPr>
        <w:footnoteRef/>
      </w:r>
      <w:r>
        <w:t xml:space="preserve"> </w:t>
      </w:r>
      <w:r>
        <w:rPr>
          <w:rFonts w:ascii="Times New Roman" w:hAnsi="Times New Roman"/>
        </w:rPr>
        <w:t>Необходимо выбрать один из вариантов.</w:t>
      </w:r>
    </w:p>
  </w:footnote>
  <w:footnote w:id="2">
    <w:p w14:paraId="2E3C1367" w14:textId="77777777" w:rsidR="00503F00" w:rsidRDefault="00503F00" w:rsidP="00AD79E7">
      <w:pPr>
        <w:pStyle w:val="af5"/>
      </w:pPr>
      <w:r>
        <w:rPr>
          <w:rStyle w:val="af8"/>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Летниковская</w:t>
          </w:r>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1"/>
                <w:rFonts w:ascii="Golos Text" w:eastAsia="Times New Roman" w:hAnsi="Golos Text" w:cs="Segoe UI"/>
                <w:color w:val="000000"/>
                <w:sz w:val="14"/>
                <w:szCs w:val="14"/>
                <w:u w:val="none"/>
                <w:lang w:val="en-US" w:eastAsia="ru-RU"/>
              </w:rPr>
              <w:t>info</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1"/>
                <w:rFonts w:ascii="Golos Text" w:eastAsia="Times New Roman" w:hAnsi="Golos Text" w:cs="Segoe UI"/>
                <w:color w:val="000000"/>
                <w:sz w:val="14"/>
                <w:szCs w:val="14"/>
                <w:u w:val="none"/>
                <w:lang w:val="en-US" w:eastAsia="ru-RU"/>
              </w:rPr>
              <w:t>https</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608030"/>
    <w:lvl w:ilvl="0">
      <w:start w:val="1"/>
      <w:numFmt w:val="decimal"/>
      <w:pStyle w:val="a"/>
      <w:lvlText w:val="%1."/>
      <w:lvlJc w:val="left"/>
      <w:pPr>
        <w:tabs>
          <w:tab w:val="num" w:pos="360"/>
        </w:tabs>
        <w:ind w:left="360" w:hanging="360"/>
      </w:pPr>
    </w:lvl>
  </w:abstractNum>
  <w:abstractNum w:abstractNumId="4" w15:restartNumberingAfterBreak="0">
    <w:nsid w:val="008768DE"/>
    <w:multiLevelType w:val="hybridMultilevel"/>
    <w:tmpl w:val="E5627A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43ABB"/>
    <w:multiLevelType w:val="multilevel"/>
    <w:tmpl w:val="F3EE90A8"/>
    <w:lvl w:ilvl="0">
      <w:start w:val="1"/>
      <w:numFmt w:val="decimal"/>
      <w:lvlText w:val="%1."/>
      <w:lvlJc w:val="left"/>
      <w:pPr>
        <w:ind w:left="277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002E6E"/>
    <w:multiLevelType w:val="hybridMultilevel"/>
    <w:tmpl w:val="BFBE7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1"/>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05025825"/>
    <w:multiLevelType w:val="multilevel"/>
    <w:tmpl w:val="A232D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F76AC"/>
    <w:multiLevelType w:val="hybridMultilevel"/>
    <w:tmpl w:val="0FBCF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387F7D"/>
    <w:multiLevelType w:val="hybridMultilevel"/>
    <w:tmpl w:val="9FC824E2"/>
    <w:lvl w:ilvl="0" w:tplc="DB9689E2">
      <w:start w:val="1"/>
      <w:numFmt w:val="bullet"/>
      <w:lvlText w:val=""/>
      <w:lvlJc w:val="left"/>
      <w:pPr>
        <w:ind w:left="578" w:hanging="360"/>
      </w:pPr>
      <w:rPr>
        <w:rFonts w:ascii="Symbol" w:hAnsi="Symbol" w:hint="default"/>
      </w:rPr>
    </w:lvl>
    <w:lvl w:ilvl="1" w:tplc="FFFFFFFF">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08722FF0"/>
    <w:multiLevelType w:val="hybridMultilevel"/>
    <w:tmpl w:val="9124BC94"/>
    <w:lvl w:ilvl="0" w:tplc="7EB8B9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CC1E35"/>
    <w:multiLevelType w:val="hybridMultilevel"/>
    <w:tmpl w:val="AD1A329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0D75C5"/>
    <w:multiLevelType w:val="hybridMultilevel"/>
    <w:tmpl w:val="AAFAE8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9A239C5"/>
    <w:multiLevelType w:val="hybridMultilevel"/>
    <w:tmpl w:val="2584AD3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A3B1B04"/>
    <w:multiLevelType w:val="multilevel"/>
    <w:tmpl w:val="53C41B28"/>
    <w:lvl w:ilvl="0">
      <w:start w:val="1"/>
      <w:numFmt w:val="bullet"/>
      <w:lvlText w:val=""/>
      <w:lvlJc w:val="left"/>
      <w:pPr>
        <w:tabs>
          <w:tab w:val="num" w:pos="709"/>
        </w:tabs>
        <w:ind w:left="709" w:firstLine="0"/>
      </w:pPr>
      <w:rPr>
        <w:rFonts w:ascii="Symbol" w:hAnsi="Symbol" w:hint="default"/>
      </w:rPr>
    </w:lvl>
    <w:lvl w:ilvl="1">
      <w:start w:val="1"/>
      <w:numFmt w:val="bullet"/>
      <w:lvlText w:val=""/>
      <w:lvlJc w:val="left"/>
      <w:pPr>
        <w:ind w:left="1352" w:hanging="360"/>
      </w:pPr>
      <w:rPr>
        <w:rFonts w:ascii="Wingdings" w:hAnsi="Wingdings" w:hint="default"/>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C4BD8"/>
    <w:multiLevelType w:val="hybridMultilevel"/>
    <w:tmpl w:val="52E0F24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7" w15:restartNumberingAfterBreak="0">
    <w:nsid w:val="0B253227"/>
    <w:multiLevelType w:val="hybridMultilevel"/>
    <w:tmpl w:val="E5BC225C"/>
    <w:lvl w:ilvl="0" w:tplc="69E8762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527EC7"/>
    <w:multiLevelType w:val="multilevel"/>
    <w:tmpl w:val="CD2A57D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19" w15:restartNumberingAfterBreak="0">
    <w:nsid w:val="0BA26B64"/>
    <w:multiLevelType w:val="hybridMultilevel"/>
    <w:tmpl w:val="78C45E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BC4F89"/>
    <w:multiLevelType w:val="hybridMultilevel"/>
    <w:tmpl w:val="1F7078CA"/>
    <w:lvl w:ilvl="0" w:tplc="DB968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0E2A28"/>
    <w:multiLevelType w:val="hybridMultilevel"/>
    <w:tmpl w:val="15ACEAD6"/>
    <w:lvl w:ilvl="0" w:tplc="3634B062">
      <w:start w:val="1"/>
      <w:numFmt w:val="bullet"/>
      <w:pStyle w:val="2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FF423A"/>
    <w:multiLevelType w:val="hybridMultilevel"/>
    <w:tmpl w:val="DBF4CB98"/>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08331E2"/>
    <w:multiLevelType w:val="multilevel"/>
    <w:tmpl w:val="C59EFAC4"/>
    <w:lvl w:ilvl="0">
      <w:start w:val="1"/>
      <w:numFmt w:val="bullet"/>
      <w:pStyle w:val="PT"/>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PT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2421262"/>
    <w:multiLevelType w:val="multilevel"/>
    <w:tmpl w:val="DD4684E6"/>
    <w:lvl w:ilvl="0">
      <w:start w:val="1"/>
      <w:numFmt w:val="decimal"/>
      <w:lvlText w:val="%1."/>
      <w:lvlJc w:val="left"/>
      <w:pPr>
        <w:ind w:left="2771" w:hanging="360"/>
      </w:p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3F96B4C"/>
    <w:multiLevelType w:val="multilevel"/>
    <w:tmpl w:val="23A01544"/>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147A4875"/>
    <w:multiLevelType w:val="multilevel"/>
    <w:tmpl w:val="E49E313C"/>
    <w:lvl w:ilvl="0">
      <w:start w:val="1"/>
      <w:numFmt w:val="decimal"/>
      <w:pStyle w:val="10"/>
      <w:lvlText w:val="%1"/>
      <w:lvlJc w:val="left"/>
      <w:pPr>
        <w:tabs>
          <w:tab w:val="num" w:pos="1843"/>
        </w:tabs>
        <w:ind w:left="1843" w:hanging="1134"/>
      </w:pPr>
      <w:rPr>
        <w:rFonts w:hint="default"/>
      </w:rPr>
    </w:lvl>
    <w:lvl w:ilvl="1">
      <w:start w:val="1"/>
      <w:numFmt w:val="decimal"/>
      <w:pStyle w:val="23"/>
      <w:lvlText w:val="%1.%2"/>
      <w:lvlJc w:val="left"/>
      <w:pPr>
        <w:tabs>
          <w:tab w:val="num" w:pos="1843"/>
        </w:tabs>
        <w:ind w:left="1843" w:hanging="1134"/>
      </w:pPr>
      <w:rPr>
        <w:rFonts w:hint="default"/>
      </w:rPr>
    </w:lvl>
    <w:lvl w:ilvl="2">
      <w:start w:val="1"/>
      <w:numFmt w:val="decimal"/>
      <w:pStyle w:val="31"/>
      <w:lvlText w:val="%1.%2.%3"/>
      <w:lvlJc w:val="left"/>
      <w:pPr>
        <w:tabs>
          <w:tab w:val="num" w:pos="1843"/>
        </w:tabs>
        <w:ind w:left="1843" w:hanging="1134"/>
      </w:pPr>
      <w:rPr>
        <w:rFonts w:hint="default"/>
      </w:rPr>
    </w:lvl>
    <w:lvl w:ilvl="3">
      <w:start w:val="1"/>
      <w:numFmt w:val="decimal"/>
      <w:pStyle w:val="4"/>
      <w:lvlText w:val="%1.%2.%3.%4"/>
      <w:lvlJc w:val="left"/>
      <w:pPr>
        <w:tabs>
          <w:tab w:val="num" w:pos="1843"/>
        </w:tabs>
        <w:ind w:left="1843" w:hanging="1134"/>
      </w:pPr>
      <w:rPr>
        <w:rFonts w:hint="default"/>
      </w:rPr>
    </w:lvl>
    <w:lvl w:ilvl="4">
      <w:start w:val="1"/>
      <w:numFmt w:val="decimal"/>
      <w:pStyle w:val="5"/>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27" w15:restartNumberingAfterBreak="0">
    <w:nsid w:val="17067FDE"/>
    <w:multiLevelType w:val="hybridMultilevel"/>
    <w:tmpl w:val="E5CECF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18343285"/>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6923E9"/>
    <w:multiLevelType w:val="multilevel"/>
    <w:tmpl w:val="C1DA4D4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94941E8"/>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1A8F0846"/>
    <w:multiLevelType w:val="multilevel"/>
    <w:tmpl w:val="32043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AA0961"/>
    <w:multiLevelType w:val="multilevel"/>
    <w:tmpl w:val="C1A8EA06"/>
    <w:lvl w:ilvl="0">
      <w:start w:val="1"/>
      <w:numFmt w:val="decimal"/>
      <w:suff w:val="space"/>
      <w:lvlText w:val="%1."/>
      <w:lvlJc w:val="left"/>
      <w:pPr>
        <w:ind w:left="5450" w:hanging="630"/>
      </w:pPr>
      <w:rPr>
        <w:rFonts w:hint="default"/>
        <w:b/>
        <w:bCs w:val="0"/>
      </w:rPr>
    </w:lvl>
    <w:lvl w:ilvl="1">
      <w:start w:val="1"/>
      <w:numFmt w:val="decimal"/>
      <w:suff w:val="space"/>
      <w:lvlText w:val="%1.%2."/>
      <w:lvlJc w:val="left"/>
      <w:pPr>
        <w:ind w:left="1070" w:hanging="360"/>
      </w:pPr>
      <w:rPr>
        <w:rFonts w:hint="default"/>
        <w:b/>
        <w:sz w:val="22"/>
        <w:lang w:val="ru-RU"/>
      </w:rPr>
    </w:lvl>
    <w:lvl w:ilvl="2">
      <w:start w:val="1"/>
      <w:numFmt w:val="decimal"/>
      <w:lvlText w:val="%1.%2.%3."/>
      <w:lvlJc w:val="left"/>
      <w:pPr>
        <w:ind w:left="1003" w:hanging="720"/>
      </w:pPr>
      <w:rPr>
        <w:rFonts w:ascii="Times New Roman" w:hAnsi="Times New Roman" w:cs="Times New Roman" w:hint="default"/>
        <w:b/>
        <w:color w:val="auto"/>
        <w:sz w:val="22"/>
        <w:szCs w:val="20"/>
      </w:rPr>
    </w:lvl>
    <w:lvl w:ilvl="3">
      <w:start w:val="1"/>
      <w:numFmt w:val="decimal"/>
      <w:lvlText w:val="%1.%2.%3.%4."/>
      <w:lvlJc w:val="left"/>
      <w:pPr>
        <w:ind w:left="2422" w:hanging="720"/>
      </w:pPr>
      <w:rPr>
        <w:rFonts w:hint="default"/>
        <w:b/>
        <w:bCs w:val="0"/>
        <w:sz w:val="22"/>
        <w:szCs w:val="22"/>
      </w:rPr>
    </w:lvl>
    <w:lvl w:ilvl="4">
      <w:start w:val="1"/>
      <w:numFmt w:val="decimal"/>
      <w:lvlText w:val="%1.%2.%3.%4.%5."/>
      <w:lvlJc w:val="left"/>
      <w:pPr>
        <w:ind w:left="123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590" w:hanging="1440"/>
      </w:pPr>
      <w:rPr>
        <w:rFonts w:hint="default"/>
      </w:rPr>
    </w:lvl>
    <w:lvl w:ilvl="8">
      <w:start w:val="1"/>
      <w:numFmt w:val="decimal"/>
      <w:lvlText w:val="%1.%2.%3.%4.%5.%6.%7.%8.%9."/>
      <w:lvlJc w:val="left"/>
      <w:pPr>
        <w:ind w:left="1950" w:hanging="1800"/>
      </w:pPr>
      <w:rPr>
        <w:rFonts w:hint="default"/>
      </w:rPr>
    </w:lvl>
  </w:abstractNum>
  <w:abstractNum w:abstractNumId="33" w15:restartNumberingAfterBreak="0">
    <w:nsid w:val="1BDC0D0E"/>
    <w:multiLevelType w:val="multilevel"/>
    <w:tmpl w:val="0D4EA626"/>
    <w:lvl w:ilvl="0">
      <w:start w:val="1"/>
      <w:numFmt w:val="bullet"/>
      <w:lvlText w:val=""/>
      <w:lvlJc w:val="left"/>
      <w:pPr>
        <w:ind w:left="2149" w:hanging="360"/>
      </w:pPr>
      <w:rPr>
        <w:rFonts w:ascii="Symbol" w:hAnsi="Symbol"/>
      </w:rPr>
    </w:lvl>
    <w:lvl w:ilvl="1">
      <w:start w:val="1"/>
      <w:numFmt w:val="bullet"/>
      <w:lvlText w:val=""/>
      <w:lvlJc w:val="left"/>
      <w:pPr>
        <w:ind w:left="928" w:hanging="360"/>
      </w:pPr>
      <w:rPr>
        <w:rFonts w:ascii="Symbol" w:hAnsi="Symbol"/>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34"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1D9D36F8"/>
    <w:multiLevelType w:val="hybridMultilevel"/>
    <w:tmpl w:val="EA4E746E"/>
    <w:lvl w:ilvl="0" w:tplc="BEA68A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00471B7"/>
    <w:multiLevelType w:val="hybridMultilevel"/>
    <w:tmpl w:val="A464373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7"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210F7C0D"/>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4212F12"/>
    <w:multiLevelType w:val="multilevel"/>
    <w:tmpl w:val="E50A3F6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15:restartNumberingAfterBreak="0">
    <w:nsid w:val="248411F3"/>
    <w:multiLevelType w:val="hybridMultilevel"/>
    <w:tmpl w:val="BBD0AF84"/>
    <w:lvl w:ilvl="0" w:tplc="FC7A61A8">
      <w:start w:val="1"/>
      <w:numFmt w:val="decimal"/>
      <w:suff w:val="nothing"/>
      <w:lvlText w:val="АТ-%1"/>
      <w:lvlJc w:val="left"/>
      <w:pPr>
        <w:ind w:left="0" w:firstLine="0"/>
      </w:pPr>
      <w:rPr>
        <w:rFonts w:hint="default"/>
        <w:sz w:val="20"/>
        <w:szCs w:val="18"/>
      </w:rPr>
    </w:lvl>
    <w:lvl w:ilvl="1" w:tplc="F3BC0ABC">
      <w:start w:val="1"/>
      <w:numFmt w:val="lowerLetter"/>
      <w:lvlText w:val="%2."/>
      <w:lvlJc w:val="left"/>
      <w:pPr>
        <w:ind w:left="1440" w:hanging="360"/>
      </w:pPr>
    </w:lvl>
    <w:lvl w:ilvl="2" w:tplc="080875E8">
      <w:start w:val="1"/>
      <w:numFmt w:val="lowerRoman"/>
      <w:lvlText w:val="%3."/>
      <w:lvlJc w:val="right"/>
      <w:pPr>
        <w:ind w:left="2160" w:hanging="180"/>
      </w:pPr>
    </w:lvl>
    <w:lvl w:ilvl="3" w:tplc="D70C812E">
      <w:start w:val="1"/>
      <w:numFmt w:val="decimal"/>
      <w:lvlText w:val="%4."/>
      <w:lvlJc w:val="left"/>
      <w:pPr>
        <w:ind w:left="2880" w:hanging="360"/>
      </w:pPr>
    </w:lvl>
    <w:lvl w:ilvl="4" w:tplc="45CC097E">
      <w:start w:val="1"/>
      <w:numFmt w:val="lowerLetter"/>
      <w:lvlText w:val="%5."/>
      <w:lvlJc w:val="left"/>
      <w:pPr>
        <w:ind w:left="3600" w:hanging="360"/>
      </w:pPr>
    </w:lvl>
    <w:lvl w:ilvl="5" w:tplc="67BAC150">
      <w:start w:val="1"/>
      <w:numFmt w:val="lowerRoman"/>
      <w:lvlText w:val="%6."/>
      <w:lvlJc w:val="right"/>
      <w:pPr>
        <w:ind w:left="4320" w:hanging="180"/>
      </w:pPr>
    </w:lvl>
    <w:lvl w:ilvl="6" w:tplc="9CF84F4E">
      <w:start w:val="1"/>
      <w:numFmt w:val="decimal"/>
      <w:lvlText w:val="%7."/>
      <w:lvlJc w:val="left"/>
      <w:pPr>
        <w:ind w:left="5040" w:hanging="360"/>
      </w:pPr>
    </w:lvl>
    <w:lvl w:ilvl="7" w:tplc="DA1E58C4">
      <w:start w:val="1"/>
      <w:numFmt w:val="lowerLetter"/>
      <w:lvlText w:val="%8."/>
      <w:lvlJc w:val="left"/>
      <w:pPr>
        <w:ind w:left="5760" w:hanging="360"/>
      </w:pPr>
    </w:lvl>
    <w:lvl w:ilvl="8" w:tplc="F0220A24">
      <w:start w:val="1"/>
      <w:numFmt w:val="lowerRoman"/>
      <w:lvlText w:val="%9."/>
      <w:lvlJc w:val="right"/>
      <w:pPr>
        <w:ind w:left="6480" w:hanging="180"/>
      </w:pPr>
    </w:lvl>
  </w:abstractNum>
  <w:abstractNum w:abstractNumId="42" w15:restartNumberingAfterBreak="0">
    <w:nsid w:val="24E76E37"/>
    <w:multiLevelType w:val="hybridMultilevel"/>
    <w:tmpl w:val="5822757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284A66A0"/>
    <w:multiLevelType w:val="hybridMultilevel"/>
    <w:tmpl w:val="A80EB184"/>
    <w:lvl w:ilvl="0" w:tplc="0B8408F0">
      <w:start w:val="1"/>
      <w:numFmt w:val="bullet"/>
      <w:pStyle w:val="32"/>
      <w:lvlText w:val=""/>
      <w:lvlJc w:val="left"/>
      <w:pPr>
        <w:ind w:left="2138" w:hanging="360"/>
      </w:pPr>
      <w:rPr>
        <w:rFonts w:ascii="Wingdings" w:hAnsi="Wingdings" w:hint="default"/>
      </w:rPr>
    </w:lvl>
    <w:lvl w:ilvl="1" w:tplc="04190003">
      <w:start w:val="1"/>
      <w:numFmt w:val="bullet"/>
      <w:pStyle w:val="32"/>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4" w15:restartNumberingAfterBreak="0">
    <w:nsid w:val="295B4982"/>
    <w:multiLevelType w:val="hybridMultilevel"/>
    <w:tmpl w:val="3410D876"/>
    <w:lvl w:ilvl="0" w:tplc="5AC6D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9776BB5"/>
    <w:multiLevelType w:val="hybridMultilevel"/>
    <w:tmpl w:val="A0B0ED52"/>
    <w:lvl w:ilvl="0" w:tplc="FFFFFFFF">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AD30B1F"/>
    <w:multiLevelType w:val="hybridMultilevel"/>
    <w:tmpl w:val="A68CD24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7" w15:restartNumberingAfterBreak="0">
    <w:nsid w:val="2BA46E0D"/>
    <w:multiLevelType w:val="hybridMultilevel"/>
    <w:tmpl w:val="B26A3E9A"/>
    <w:lvl w:ilvl="0" w:tplc="1258240C">
      <w:start w:val="1"/>
      <w:numFmt w:val="bullet"/>
      <w:pStyle w:val="a2"/>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48" w15:restartNumberingAfterBreak="0">
    <w:nsid w:val="2CEA3C63"/>
    <w:multiLevelType w:val="multilevel"/>
    <w:tmpl w:val="1A24476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470B2F"/>
    <w:multiLevelType w:val="hybridMultilevel"/>
    <w:tmpl w:val="89BC71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510D43"/>
    <w:multiLevelType w:val="hybridMultilevel"/>
    <w:tmpl w:val="9CFE307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333415FC"/>
    <w:multiLevelType w:val="hybridMultilevel"/>
    <w:tmpl w:val="4FC82FCA"/>
    <w:lvl w:ilvl="0" w:tplc="E228C0E2">
      <w:start w:val="1"/>
      <w:numFmt w:val="bullet"/>
      <w:lvlText w:val=""/>
      <w:lvlJc w:val="left"/>
      <w:pPr>
        <w:ind w:left="720" w:hanging="360"/>
      </w:pPr>
      <w:rPr>
        <w:rFonts w:ascii="Symbol" w:hAnsi="Symbol" w:hint="default"/>
      </w:rPr>
    </w:lvl>
    <w:lvl w:ilvl="1" w:tplc="34B425A8">
      <w:start w:val="1"/>
      <w:numFmt w:val="bullet"/>
      <w:lvlText w:val="o"/>
      <w:lvlJc w:val="left"/>
      <w:pPr>
        <w:ind w:left="1440" w:hanging="360"/>
      </w:pPr>
      <w:rPr>
        <w:rFonts w:ascii="Courier New" w:hAnsi="Courier New" w:cs="Courier New" w:hint="default"/>
      </w:rPr>
    </w:lvl>
    <w:lvl w:ilvl="2" w:tplc="1DC8FC2E">
      <w:start w:val="1"/>
      <w:numFmt w:val="bullet"/>
      <w:lvlText w:val=""/>
      <w:lvlJc w:val="left"/>
      <w:pPr>
        <w:ind w:left="2160" w:hanging="360"/>
      </w:pPr>
      <w:rPr>
        <w:rFonts w:ascii="Wingdings" w:hAnsi="Wingdings" w:hint="default"/>
      </w:rPr>
    </w:lvl>
    <w:lvl w:ilvl="3" w:tplc="FC68A812">
      <w:start w:val="1"/>
      <w:numFmt w:val="bullet"/>
      <w:lvlText w:val=""/>
      <w:lvlJc w:val="left"/>
      <w:pPr>
        <w:ind w:left="2880" w:hanging="360"/>
      </w:pPr>
      <w:rPr>
        <w:rFonts w:ascii="Symbol" w:hAnsi="Symbol" w:hint="default"/>
      </w:rPr>
    </w:lvl>
    <w:lvl w:ilvl="4" w:tplc="67E643F4">
      <w:start w:val="1"/>
      <w:numFmt w:val="bullet"/>
      <w:lvlText w:val="o"/>
      <w:lvlJc w:val="left"/>
      <w:pPr>
        <w:ind w:left="3600" w:hanging="360"/>
      </w:pPr>
      <w:rPr>
        <w:rFonts w:ascii="Courier New" w:hAnsi="Courier New" w:cs="Courier New" w:hint="default"/>
      </w:rPr>
    </w:lvl>
    <w:lvl w:ilvl="5" w:tplc="6FDA680E">
      <w:start w:val="1"/>
      <w:numFmt w:val="bullet"/>
      <w:lvlText w:val=""/>
      <w:lvlJc w:val="left"/>
      <w:pPr>
        <w:ind w:left="4320" w:hanging="360"/>
      </w:pPr>
      <w:rPr>
        <w:rFonts w:ascii="Wingdings" w:hAnsi="Wingdings" w:hint="default"/>
      </w:rPr>
    </w:lvl>
    <w:lvl w:ilvl="6" w:tplc="4FC81AF8">
      <w:start w:val="1"/>
      <w:numFmt w:val="bullet"/>
      <w:lvlText w:val=""/>
      <w:lvlJc w:val="left"/>
      <w:pPr>
        <w:ind w:left="5040" w:hanging="360"/>
      </w:pPr>
      <w:rPr>
        <w:rFonts w:ascii="Symbol" w:hAnsi="Symbol" w:hint="default"/>
      </w:rPr>
    </w:lvl>
    <w:lvl w:ilvl="7" w:tplc="F5ECF274">
      <w:start w:val="1"/>
      <w:numFmt w:val="bullet"/>
      <w:lvlText w:val="o"/>
      <w:lvlJc w:val="left"/>
      <w:pPr>
        <w:ind w:left="5760" w:hanging="360"/>
      </w:pPr>
      <w:rPr>
        <w:rFonts w:ascii="Courier New" w:hAnsi="Courier New" w:cs="Courier New" w:hint="default"/>
      </w:rPr>
    </w:lvl>
    <w:lvl w:ilvl="8" w:tplc="F7A28458">
      <w:start w:val="1"/>
      <w:numFmt w:val="bullet"/>
      <w:lvlText w:val=""/>
      <w:lvlJc w:val="left"/>
      <w:pPr>
        <w:ind w:left="6480" w:hanging="360"/>
      </w:pPr>
      <w:rPr>
        <w:rFonts w:ascii="Wingdings" w:hAnsi="Wingdings" w:hint="default"/>
      </w:rPr>
    </w:lvl>
  </w:abstractNum>
  <w:abstractNum w:abstractNumId="52" w15:restartNumberingAfterBreak="0">
    <w:nsid w:val="33E51A39"/>
    <w:multiLevelType w:val="hybridMultilevel"/>
    <w:tmpl w:val="6E2E66CC"/>
    <w:lvl w:ilvl="0" w:tplc="33D014FC">
      <w:start w:val="1"/>
      <w:numFmt w:val="bullet"/>
      <w:lvlText w:val=""/>
      <w:lvlJc w:val="left"/>
      <w:pPr>
        <w:ind w:left="720" w:hanging="360"/>
      </w:pPr>
      <w:rPr>
        <w:rFonts w:ascii="Symbol" w:hAnsi="Symbol" w:hint="default"/>
      </w:rPr>
    </w:lvl>
    <w:lvl w:ilvl="1" w:tplc="87BE2D2A">
      <w:start w:val="1"/>
      <w:numFmt w:val="bullet"/>
      <w:lvlText w:val="o"/>
      <w:lvlJc w:val="left"/>
      <w:pPr>
        <w:ind w:left="1440" w:hanging="360"/>
      </w:pPr>
      <w:rPr>
        <w:rFonts w:ascii="Courier New" w:hAnsi="Courier New" w:hint="default"/>
      </w:rPr>
    </w:lvl>
    <w:lvl w:ilvl="2" w:tplc="221E3C76">
      <w:start w:val="1"/>
      <w:numFmt w:val="bullet"/>
      <w:lvlText w:val=""/>
      <w:lvlJc w:val="left"/>
      <w:pPr>
        <w:ind w:left="2160" w:hanging="360"/>
      </w:pPr>
      <w:rPr>
        <w:rFonts w:ascii="Wingdings" w:hAnsi="Wingdings" w:hint="default"/>
      </w:rPr>
    </w:lvl>
    <w:lvl w:ilvl="3" w:tplc="C9C2A2FE">
      <w:start w:val="1"/>
      <w:numFmt w:val="bullet"/>
      <w:lvlText w:val=""/>
      <w:lvlJc w:val="left"/>
      <w:pPr>
        <w:ind w:left="2880" w:hanging="360"/>
      </w:pPr>
      <w:rPr>
        <w:rFonts w:ascii="Symbol" w:hAnsi="Symbol" w:hint="default"/>
      </w:rPr>
    </w:lvl>
    <w:lvl w:ilvl="4" w:tplc="623643C6">
      <w:start w:val="1"/>
      <w:numFmt w:val="bullet"/>
      <w:lvlText w:val="o"/>
      <w:lvlJc w:val="left"/>
      <w:pPr>
        <w:ind w:left="3600" w:hanging="360"/>
      </w:pPr>
      <w:rPr>
        <w:rFonts w:ascii="Courier New" w:hAnsi="Courier New" w:hint="default"/>
      </w:rPr>
    </w:lvl>
    <w:lvl w:ilvl="5" w:tplc="8BD637CA">
      <w:start w:val="1"/>
      <w:numFmt w:val="bullet"/>
      <w:lvlText w:val=""/>
      <w:lvlJc w:val="left"/>
      <w:pPr>
        <w:ind w:left="4320" w:hanging="360"/>
      </w:pPr>
      <w:rPr>
        <w:rFonts w:ascii="Wingdings" w:hAnsi="Wingdings" w:hint="default"/>
      </w:rPr>
    </w:lvl>
    <w:lvl w:ilvl="6" w:tplc="9CAAA206">
      <w:start w:val="1"/>
      <w:numFmt w:val="bullet"/>
      <w:lvlText w:val=""/>
      <w:lvlJc w:val="left"/>
      <w:pPr>
        <w:ind w:left="5040" w:hanging="360"/>
      </w:pPr>
      <w:rPr>
        <w:rFonts w:ascii="Symbol" w:hAnsi="Symbol" w:hint="default"/>
      </w:rPr>
    </w:lvl>
    <w:lvl w:ilvl="7" w:tplc="4A4E2340">
      <w:start w:val="1"/>
      <w:numFmt w:val="bullet"/>
      <w:lvlText w:val="o"/>
      <w:lvlJc w:val="left"/>
      <w:pPr>
        <w:ind w:left="5760" w:hanging="360"/>
      </w:pPr>
      <w:rPr>
        <w:rFonts w:ascii="Courier New" w:hAnsi="Courier New" w:hint="default"/>
      </w:rPr>
    </w:lvl>
    <w:lvl w:ilvl="8" w:tplc="96CA27C8">
      <w:start w:val="1"/>
      <w:numFmt w:val="bullet"/>
      <w:lvlText w:val=""/>
      <w:lvlJc w:val="left"/>
      <w:pPr>
        <w:ind w:left="6480" w:hanging="360"/>
      </w:pPr>
      <w:rPr>
        <w:rFonts w:ascii="Wingdings" w:hAnsi="Wingdings" w:hint="default"/>
      </w:rPr>
    </w:lvl>
  </w:abstractNum>
  <w:abstractNum w:abstractNumId="53" w15:restartNumberingAfterBreak="0">
    <w:nsid w:val="350C53AB"/>
    <w:multiLevelType w:val="hybridMultilevel"/>
    <w:tmpl w:val="903842F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FC2C7B"/>
    <w:multiLevelType w:val="hybridMultilevel"/>
    <w:tmpl w:val="55063390"/>
    <w:lvl w:ilvl="0" w:tplc="8C8C4BA6">
      <w:start w:val="1"/>
      <w:numFmt w:val="bullet"/>
      <w:lvlText w:val=""/>
      <w:lvlJc w:val="left"/>
      <w:pPr>
        <w:ind w:left="720" w:hanging="360"/>
      </w:pPr>
      <w:rPr>
        <w:rFonts w:ascii="Symbol" w:hAnsi="Symbol" w:hint="default"/>
      </w:rPr>
    </w:lvl>
    <w:lvl w:ilvl="1" w:tplc="7D3A8FE4">
      <w:start w:val="1"/>
      <w:numFmt w:val="bullet"/>
      <w:lvlText w:val="o"/>
      <w:lvlJc w:val="left"/>
      <w:pPr>
        <w:ind w:left="1440" w:hanging="360"/>
      </w:pPr>
      <w:rPr>
        <w:rFonts w:ascii="Courier New" w:hAnsi="Courier New" w:cs="Courier New" w:hint="default"/>
      </w:rPr>
    </w:lvl>
    <w:lvl w:ilvl="2" w:tplc="9974802C">
      <w:start w:val="1"/>
      <w:numFmt w:val="bullet"/>
      <w:lvlText w:val=""/>
      <w:lvlJc w:val="left"/>
      <w:pPr>
        <w:ind w:left="2160" w:hanging="360"/>
      </w:pPr>
      <w:rPr>
        <w:rFonts w:ascii="Wingdings" w:hAnsi="Wingdings" w:hint="default"/>
      </w:rPr>
    </w:lvl>
    <w:lvl w:ilvl="3" w:tplc="9A067E9C">
      <w:start w:val="1"/>
      <w:numFmt w:val="bullet"/>
      <w:lvlText w:val=""/>
      <w:lvlJc w:val="left"/>
      <w:pPr>
        <w:ind w:left="2880" w:hanging="360"/>
      </w:pPr>
      <w:rPr>
        <w:rFonts w:ascii="Symbol" w:hAnsi="Symbol" w:hint="default"/>
      </w:rPr>
    </w:lvl>
    <w:lvl w:ilvl="4" w:tplc="AC48D95A">
      <w:start w:val="1"/>
      <w:numFmt w:val="bullet"/>
      <w:lvlText w:val="o"/>
      <w:lvlJc w:val="left"/>
      <w:pPr>
        <w:ind w:left="3600" w:hanging="360"/>
      </w:pPr>
      <w:rPr>
        <w:rFonts w:ascii="Courier New" w:hAnsi="Courier New" w:cs="Courier New" w:hint="default"/>
      </w:rPr>
    </w:lvl>
    <w:lvl w:ilvl="5" w:tplc="F634DF06">
      <w:start w:val="1"/>
      <w:numFmt w:val="bullet"/>
      <w:lvlText w:val=""/>
      <w:lvlJc w:val="left"/>
      <w:pPr>
        <w:ind w:left="4320" w:hanging="360"/>
      </w:pPr>
      <w:rPr>
        <w:rFonts w:ascii="Wingdings" w:hAnsi="Wingdings" w:hint="default"/>
      </w:rPr>
    </w:lvl>
    <w:lvl w:ilvl="6" w:tplc="73169EC0">
      <w:start w:val="1"/>
      <w:numFmt w:val="bullet"/>
      <w:lvlText w:val=""/>
      <w:lvlJc w:val="left"/>
      <w:pPr>
        <w:ind w:left="5040" w:hanging="360"/>
      </w:pPr>
      <w:rPr>
        <w:rFonts w:ascii="Symbol" w:hAnsi="Symbol" w:hint="default"/>
      </w:rPr>
    </w:lvl>
    <w:lvl w:ilvl="7" w:tplc="CFE4F98E">
      <w:start w:val="1"/>
      <w:numFmt w:val="bullet"/>
      <w:lvlText w:val="o"/>
      <w:lvlJc w:val="left"/>
      <w:pPr>
        <w:ind w:left="5760" w:hanging="360"/>
      </w:pPr>
      <w:rPr>
        <w:rFonts w:ascii="Courier New" w:hAnsi="Courier New" w:cs="Courier New" w:hint="default"/>
      </w:rPr>
    </w:lvl>
    <w:lvl w:ilvl="8" w:tplc="5702395E">
      <w:start w:val="1"/>
      <w:numFmt w:val="bullet"/>
      <w:lvlText w:val=""/>
      <w:lvlJc w:val="left"/>
      <w:pPr>
        <w:ind w:left="6480" w:hanging="360"/>
      </w:pPr>
      <w:rPr>
        <w:rFonts w:ascii="Wingdings" w:hAnsi="Wingdings" w:hint="default"/>
      </w:rPr>
    </w:lvl>
  </w:abstractNum>
  <w:abstractNum w:abstractNumId="55" w15:restartNumberingAfterBreak="0">
    <w:nsid w:val="371029DA"/>
    <w:multiLevelType w:val="hybridMultilevel"/>
    <w:tmpl w:val="B3E03784"/>
    <w:lvl w:ilvl="0" w:tplc="0419000F">
      <w:start w:val="1"/>
      <w:numFmt w:val="decimal"/>
      <w:lvlText w:val="%1."/>
      <w:lvlJc w:val="left"/>
      <w:pPr>
        <w:ind w:left="720" w:hanging="360"/>
      </w:pPr>
      <w:rPr>
        <w:rFonts w:hint="default"/>
      </w:rPr>
    </w:lvl>
    <w:lvl w:ilvl="1" w:tplc="BEA68AB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88D3A3B"/>
    <w:multiLevelType w:val="hybridMultilevel"/>
    <w:tmpl w:val="5136E0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39D31F98"/>
    <w:multiLevelType w:val="hybridMultilevel"/>
    <w:tmpl w:val="CB0034FC"/>
    <w:lvl w:ilvl="0" w:tplc="0540C556">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8" w15:restartNumberingAfterBreak="0">
    <w:nsid w:val="3A4945A4"/>
    <w:multiLevelType w:val="hybridMultilevel"/>
    <w:tmpl w:val="78B07F4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3A6A2661"/>
    <w:multiLevelType w:val="hybridMultilevel"/>
    <w:tmpl w:val="0DBE77C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CBB0F32"/>
    <w:multiLevelType w:val="hybridMultilevel"/>
    <w:tmpl w:val="2D0A22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3DEC4C7A"/>
    <w:multiLevelType w:val="hybridMultilevel"/>
    <w:tmpl w:val="BB264BE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3FC0792A"/>
    <w:multiLevelType w:val="hybridMultilevel"/>
    <w:tmpl w:val="AEA0A6FA"/>
    <w:lvl w:ilvl="0" w:tplc="524C9198">
      <w:start w:val="1"/>
      <w:numFmt w:val="bullet"/>
      <w:pStyle w:val="12"/>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09B4B4A"/>
    <w:multiLevelType w:val="hybridMultilevel"/>
    <w:tmpl w:val="1FCE8820"/>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0AC46CC"/>
    <w:multiLevelType w:val="hybridMultilevel"/>
    <w:tmpl w:val="673A952A"/>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65" w15:restartNumberingAfterBreak="0">
    <w:nsid w:val="42487D1F"/>
    <w:multiLevelType w:val="hybridMultilevel"/>
    <w:tmpl w:val="B0F6689E"/>
    <w:lvl w:ilvl="0" w:tplc="FD8C7E22">
      <w:start w:val="1"/>
      <w:numFmt w:val="bullet"/>
      <w:lvlText w:val="­"/>
      <w:lvlJc w:val="left"/>
      <w:pPr>
        <w:tabs>
          <w:tab w:val="num" w:pos="170"/>
        </w:tabs>
        <w:ind w:left="170" w:hanging="170"/>
      </w:pPr>
      <w:rPr>
        <w:rFonts w:ascii="Courier New" w:hAnsi="Courier New" w:hint="default"/>
      </w:rPr>
    </w:lvl>
    <w:lvl w:ilvl="1" w:tplc="4112B74E">
      <w:start w:val="1"/>
      <w:numFmt w:val="bullet"/>
      <w:lvlText w:val="o"/>
      <w:lvlJc w:val="left"/>
      <w:pPr>
        <w:ind w:left="1440" w:hanging="360"/>
      </w:pPr>
      <w:rPr>
        <w:rFonts w:ascii="Courier New" w:hAnsi="Courier New" w:cs="Courier New" w:hint="default"/>
      </w:rPr>
    </w:lvl>
    <w:lvl w:ilvl="2" w:tplc="DB200B54">
      <w:start w:val="1"/>
      <w:numFmt w:val="bullet"/>
      <w:lvlText w:val=""/>
      <w:lvlJc w:val="left"/>
      <w:pPr>
        <w:ind w:left="2160" w:hanging="360"/>
      </w:pPr>
      <w:rPr>
        <w:rFonts w:ascii="Wingdings" w:hAnsi="Wingdings" w:hint="default"/>
      </w:rPr>
    </w:lvl>
    <w:lvl w:ilvl="3" w:tplc="054A62C2">
      <w:start w:val="1"/>
      <w:numFmt w:val="bullet"/>
      <w:lvlText w:val=""/>
      <w:lvlJc w:val="left"/>
      <w:pPr>
        <w:ind w:left="2880" w:hanging="360"/>
      </w:pPr>
      <w:rPr>
        <w:rFonts w:ascii="Symbol" w:hAnsi="Symbol" w:hint="default"/>
      </w:rPr>
    </w:lvl>
    <w:lvl w:ilvl="4" w:tplc="43E04D74">
      <w:start w:val="1"/>
      <w:numFmt w:val="bullet"/>
      <w:lvlText w:val="o"/>
      <w:lvlJc w:val="left"/>
      <w:pPr>
        <w:ind w:left="3600" w:hanging="360"/>
      </w:pPr>
      <w:rPr>
        <w:rFonts w:ascii="Courier New" w:hAnsi="Courier New" w:cs="Courier New" w:hint="default"/>
      </w:rPr>
    </w:lvl>
    <w:lvl w:ilvl="5" w:tplc="AC1C388C">
      <w:start w:val="1"/>
      <w:numFmt w:val="bullet"/>
      <w:lvlText w:val=""/>
      <w:lvlJc w:val="left"/>
      <w:pPr>
        <w:ind w:left="4320" w:hanging="360"/>
      </w:pPr>
      <w:rPr>
        <w:rFonts w:ascii="Wingdings" w:hAnsi="Wingdings" w:hint="default"/>
      </w:rPr>
    </w:lvl>
    <w:lvl w:ilvl="6" w:tplc="E0BAEEA6">
      <w:start w:val="1"/>
      <w:numFmt w:val="bullet"/>
      <w:lvlText w:val=""/>
      <w:lvlJc w:val="left"/>
      <w:pPr>
        <w:ind w:left="5040" w:hanging="360"/>
      </w:pPr>
      <w:rPr>
        <w:rFonts w:ascii="Symbol" w:hAnsi="Symbol" w:hint="default"/>
      </w:rPr>
    </w:lvl>
    <w:lvl w:ilvl="7" w:tplc="D4229C42">
      <w:start w:val="1"/>
      <w:numFmt w:val="bullet"/>
      <w:lvlText w:val="o"/>
      <w:lvlJc w:val="left"/>
      <w:pPr>
        <w:ind w:left="5760" w:hanging="360"/>
      </w:pPr>
      <w:rPr>
        <w:rFonts w:ascii="Courier New" w:hAnsi="Courier New" w:cs="Courier New" w:hint="default"/>
      </w:rPr>
    </w:lvl>
    <w:lvl w:ilvl="8" w:tplc="19B0BE8A">
      <w:start w:val="1"/>
      <w:numFmt w:val="bullet"/>
      <w:lvlText w:val=""/>
      <w:lvlJc w:val="left"/>
      <w:pPr>
        <w:ind w:left="6480" w:hanging="360"/>
      </w:pPr>
      <w:rPr>
        <w:rFonts w:ascii="Wingdings" w:hAnsi="Wingdings" w:hint="default"/>
      </w:rPr>
    </w:lvl>
  </w:abstractNum>
  <w:abstractNum w:abstractNumId="66" w15:restartNumberingAfterBreak="0">
    <w:nsid w:val="430726ED"/>
    <w:multiLevelType w:val="hybridMultilevel"/>
    <w:tmpl w:val="76E4A0BA"/>
    <w:lvl w:ilvl="0" w:tplc="1660B54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7"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8" w15:restartNumberingAfterBreak="0">
    <w:nsid w:val="43CA50C9"/>
    <w:multiLevelType w:val="multilevel"/>
    <w:tmpl w:val="F1169088"/>
    <w:lvl w:ilvl="0">
      <w:start w:val="8"/>
      <w:numFmt w:val="decimal"/>
      <w:lvlText w:val="%1."/>
      <w:lvlJc w:val="left"/>
      <w:pPr>
        <w:ind w:left="360" w:hanging="360"/>
      </w:pPr>
      <w:rPr>
        <w:rFonts w:hint="default"/>
      </w:rPr>
    </w:lvl>
    <w:lvl w:ilvl="1">
      <w:start w:val="1"/>
      <w:numFmt w:val="decimal"/>
      <w:lvlText w:val="%1.%2."/>
      <w:lvlJc w:val="left"/>
      <w:pPr>
        <w:ind w:left="3049" w:hanging="360"/>
      </w:pPr>
      <w:rPr>
        <w:rFonts w:hint="default"/>
      </w:rPr>
    </w:lvl>
    <w:lvl w:ilvl="2">
      <w:start w:val="1"/>
      <w:numFmt w:val="decimal"/>
      <w:lvlText w:val="%1.%2.%3."/>
      <w:lvlJc w:val="left"/>
      <w:pPr>
        <w:ind w:left="6098" w:hanging="720"/>
      </w:pPr>
      <w:rPr>
        <w:rFonts w:hint="default"/>
      </w:rPr>
    </w:lvl>
    <w:lvl w:ilvl="3">
      <w:start w:val="1"/>
      <w:numFmt w:val="decimal"/>
      <w:lvlText w:val="%1.%2.%3.%4."/>
      <w:lvlJc w:val="left"/>
      <w:pPr>
        <w:ind w:left="8787" w:hanging="720"/>
      </w:pPr>
      <w:rPr>
        <w:rFonts w:hint="default"/>
      </w:rPr>
    </w:lvl>
    <w:lvl w:ilvl="4">
      <w:start w:val="1"/>
      <w:numFmt w:val="decimal"/>
      <w:lvlText w:val="%1.%2.%3.%4.%5."/>
      <w:lvlJc w:val="left"/>
      <w:pPr>
        <w:ind w:left="11836" w:hanging="1080"/>
      </w:pPr>
      <w:rPr>
        <w:rFonts w:hint="default"/>
      </w:rPr>
    </w:lvl>
    <w:lvl w:ilvl="5">
      <w:start w:val="1"/>
      <w:numFmt w:val="decimal"/>
      <w:lvlText w:val="%1.%2.%3.%4.%5.%6."/>
      <w:lvlJc w:val="left"/>
      <w:pPr>
        <w:ind w:left="14525" w:hanging="1080"/>
      </w:pPr>
      <w:rPr>
        <w:rFonts w:hint="default"/>
      </w:rPr>
    </w:lvl>
    <w:lvl w:ilvl="6">
      <w:start w:val="1"/>
      <w:numFmt w:val="decimal"/>
      <w:lvlText w:val="%1.%2.%3.%4.%5.%6.%7."/>
      <w:lvlJc w:val="left"/>
      <w:pPr>
        <w:ind w:left="17574" w:hanging="1440"/>
      </w:pPr>
      <w:rPr>
        <w:rFonts w:hint="default"/>
      </w:rPr>
    </w:lvl>
    <w:lvl w:ilvl="7">
      <w:start w:val="1"/>
      <w:numFmt w:val="decimal"/>
      <w:lvlText w:val="%1.%2.%3.%4.%5.%6.%7.%8."/>
      <w:lvlJc w:val="left"/>
      <w:pPr>
        <w:ind w:left="20263" w:hanging="1440"/>
      </w:pPr>
      <w:rPr>
        <w:rFonts w:hint="default"/>
      </w:rPr>
    </w:lvl>
    <w:lvl w:ilvl="8">
      <w:start w:val="1"/>
      <w:numFmt w:val="decimal"/>
      <w:lvlText w:val="%1.%2.%3.%4.%5.%6.%7.%8.%9."/>
      <w:lvlJc w:val="left"/>
      <w:pPr>
        <w:ind w:left="23312" w:hanging="1800"/>
      </w:pPr>
      <w:rPr>
        <w:rFonts w:hint="default"/>
      </w:rPr>
    </w:lvl>
  </w:abstractNum>
  <w:abstractNum w:abstractNumId="69" w15:restartNumberingAfterBreak="0">
    <w:nsid w:val="441477E3"/>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 w15:restartNumberingAfterBreak="0">
    <w:nsid w:val="445E1A53"/>
    <w:multiLevelType w:val="hybridMultilevel"/>
    <w:tmpl w:val="9C5601FC"/>
    <w:lvl w:ilvl="0" w:tplc="FFFFFFFF">
      <w:start w:val="1"/>
      <w:numFmt w:val="bullet"/>
      <w:lvlText w:val=""/>
      <w:lvlJc w:val="left"/>
      <w:pPr>
        <w:ind w:left="720" w:hanging="360"/>
      </w:pPr>
      <w:rPr>
        <w:rFonts w:ascii="Symbol" w:hAnsi="Symbol" w:hint="default"/>
      </w:rPr>
    </w:lvl>
    <w:lvl w:ilvl="1" w:tplc="DB9689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44815B34"/>
    <w:multiLevelType w:val="multilevel"/>
    <w:tmpl w:val="277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7E31D8"/>
    <w:multiLevelType w:val="multilevel"/>
    <w:tmpl w:val="E0E2BC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3" w15:restartNumberingAfterBreak="0">
    <w:nsid w:val="45BE5A15"/>
    <w:multiLevelType w:val="multilevel"/>
    <w:tmpl w:val="4F3C3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47733F84"/>
    <w:multiLevelType w:val="multilevel"/>
    <w:tmpl w:val="7E7A6FE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15:restartNumberingAfterBreak="0">
    <w:nsid w:val="4CE23383"/>
    <w:multiLevelType w:val="hybridMultilevel"/>
    <w:tmpl w:val="E26A85D8"/>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7" w15:restartNumberingAfterBreak="0">
    <w:nsid w:val="4D4B7010"/>
    <w:multiLevelType w:val="hybridMultilevel"/>
    <w:tmpl w:val="C0B8D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E0018C0"/>
    <w:multiLevelType w:val="hybridMultilevel"/>
    <w:tmpl w:val="1B60828A"/>
    <w:lvl w:ilvl="0" w:tplc="FFFFFFFF">
      <w:start w:val="1"/>
      <w:numFmt w:val="bullet"/>
      <w:lvlText w:val=""/>
      <w:lvlJc w:val="left"/>
      <w:pPr>
        <w:ind w:left="578" w:hanging="360"/>
      </w:pPr>
      <w:rPr>
        <w:rFonts w:ascii="Symbol" w:hAnsi="Symbol" w:hint="default"/>
      </w:rPr>
    </w:lvl>
    <w:lvl w:ilvl="1" w:tplc="DB9689E2">
      <w:start w:val="1"/>
      <w:numFmt w:val="bullet"/>
      <w:lvlText w:val=""/>
      <w:lvlJc w:val="left"/>
      <w:pPr>
        <w:ind w:left="578" w:hanging="360"/>
      </w:pPr>
      <w:rPr>
        <w:rFonts w:ascii="Symbol" w:hAnsi="Symbol" w:hint="default"/>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9" w15:restartNumberingAfterBreak="0">
    <w:nsid w:val="4E5A214A"/>
    <w:multiLevelType w:val="multilevel"/>
    <w:tmpl w:val="22CC4D90"/>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b w:val="0"/>
        <w:bCs/>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0" w15:restartNumberingAfterBreak="0">
    <w:nsid w:val="4F757D0A"/>
    <w:multiLevelType w:val="hybridMultilevel"/>
    <w:tmpl w:val="5DCCE0D0"/>
    <w:lvl w:ilvl="0" w:tplc="18D4FEBC">
      <w:start w:val="1"/>
      <w:numFmt w:val="decimal"/>
      <w:lvlText w:val="ИБ-%1"/>
      <w:lvlJc w:val="left"/>
      <w:pPr>
        <w:ind w:left="643" w:hanging="360"/>
      </w:pPr>
      <w:rPr>
        <w:rFonts w:hint="default"/>
        <w:color w:val="auto"/>
        <w:sz w:val="18"/>
        <w:szCs w:val="18"/>
      </w:rPr>
    </w:lvl>
    <w:lvl w:ilvl="1" w:tplc="FD5C7210">
      <w:start w:val="1"/>
      <w:numFmt w:val="lowerLetter"/>
      <w:lvlText w:val="%2."/>
      <w:lvlJc w:val="left"/>
      <w:pPr>
        <w:ind w:left="1363" w:hanging="360"/>
      </w:pPr>
    </w:lvl>
    <w:lvl w:ilvl="2" w:tplc="4E706E6C">
      <w:start w:val="1"/>
      <w:numFmt w:val="lowerRoman"/>
      <w:lvlText w:val="%3."/>
      <w:lvlJc w:val="right"/>
      <w:pPr>
        <w:ind w:left="2083" w:hanging="180"/>
      </w:pPr>
    </w:lvl>
    <w:lvl w:ilvl="3" w:tplc="8B06F55E">
      <w:start w:val="1"/>
      <w:numFmt w:val="decimal"/>
      <w:lvlText w:val="%4."/>
      <w:lvlJc w:val="left"/>
      <w:pPr>
        <w:ind w:left="2803" w:hanging="360"/>
      </w:pPr>
    </w:lvl>
    <w:lvl w:ilvl="4" w:tplc="DC0087B6">
      <w:start w:val="1"/>
      <w:numFmt w:val="lowerLetter"/>
      <w:lvlText w:val="%5."/>
      <w:lvlJc w:val="left"/>
      <w:pPr>
        <w:ind w:left="3523" w:hanging="360"/>
      </w:pPr>
    </w:lvl>
    <w:lvl w:ilvl="5" w:tplc="F5C0895C">
      <w:start w:val="1"/>
      <w:numFmt w:val="lowerRoman"/>
      <w:lvlText w:val="%6."/>
      <w:lvlJc w:val="right"/>
      <w:pPr>
        <w:ind w:left="4243" w:hanging="180"/>
      </w:pPr>
    </w:lvl>
    <w:lvl w:ilvl="6" w:tplc="F0441B6A">
      <w:start w:val="1"/>
      <w:numFmt w:val="decimal"/>
      <w:lvlText w:val="%7."/>
      <w:lvlJc w:val="left"/>
      <w:pPr>
        <w:ind w:left="4963" w:hanging="360"/>
      </w:pPr>
    </w:lvl>
    <w:lvl w:ilvl="7" w:tplc="2398F51A">
      <w:start w:val="1"/>
      <w:numFmt w:val="lowerLetter"/>
      <w:lvlText w:val="%8."/>
      <w:lvlJc w:val="left"/>
      <w:pPr>
        <w:ind w:left="5683" w:hanging="360"/>
      </w:pPr>
    </w:lvl>
    <w:lvl w:ilvl="8" w:tplc="8CD09E42">
      <w:start w:val="1"/>
      <w:numFmt w:val="lowerRoman"/>
      <w:lvlText w:val="%9."/>
      <w:lvlJc w:val="right"/>
      <w:pPr>
        <w:ind w:left="6403" w:hanging="180"/>
      </w:pPr>
    </w:lvl>
  </w:abstractNum>
  <w:abstractNum w:abstractNumId="81" w15:restartNumberingAfterBreak="0">
    <w:nsid w:val="4F7B7A97"/>
    <w:multiLevelType w:val="hybridMultilevel"/>
    <w:tmpl w:val="44C218F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51A917EE"/>
    <w:multiLevelType w:val="hybridMultilevel"/>
    <w:tmpl w:val="63AAF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531E63DB"/>
    <w:multiLevelType w:val="hybridMultilevel"/>
    <w:tmpl w:val="BA6658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363424A"/>
    <w:multiLevelType w:val="hybridMultilevel"/>
    <w:tmpl w:val="8E84C6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44D45FF"/>
    <w:multiLevelType w:val="hybridMultilevel"/>
    <w:tmpl w:val="03EE4426"/>
    <w:lvl w:ilvl="0" w:tplc="E65AA126">
      <w:start w:val="1"/>
      <w:numFmt w:val="bullet"/>
      <w:lvlText w:val=""/>
      <w:lvlJc w:val="left"/>
      <w:pPr>
        <w:ind w:left="1069" w:hanging="360"/>
      </w:pPr>
      <w:rPr>
        <w:rFonts w:ascii="Symbol" w:hAnsi="Symbol" w:hint="default"/>
      </w:rPr>
    </w:lvl>
    <w:lvl w:ilvl="1" w:tplc="D05E323A">
      <w:start w:val="1"/>
      <w:numFmt w:val="bullet"/>
      <w:lvlText w:val="o"/>
      <w:lvlJc w:val="left"/>
      <w:pPr>
        <w:ind w:left="1789" w:hanging="360"/>
      </w:pPr>
      <w:rPr>
        <w:rFonts w:ascii="Courier New" w:hAnsi="Courier New" w:hint="default"/>
      </w:rPr>
    </w:lvl>
    <w:lvl w:ilvl="2" w:tplc="6690376C">
      <w:start w:val="1"/>
      <w:numFmt w:val="bullet"/>
      <w:lvlText w:val=""/>
      <w:lvlJc w:val="left"/>
      <w:pPr>
        <w:ind w:left="2509" w:hanging="360"/>
      </w:pPr>
      <w:rPr>
        <w:rFonts w:ascii="Wingdings" w:hAnsi="Wingdings" w:hint="default"/>
      </w:rPr>
    </w:lvl>
    <w:lvl w:ilvl="3" w:tplc="8E1E7B3E">
      <w:start w:val="1"/>
      <w:numFmt w:val="bullet"/>
      <w:lvlText w:val=""/>
      <w:lvlJc w:val="left"/>
      <w:pPr>
        <w:ind w:left="3229" w:hanging="360"/>
      </w:pPr>
      <w:rPr>
        <w:rFonts w:ascii="Symbol" w:hAnsi="Symbol" w:hint="default"/>
      </w:rPr>
    </w:lvl>
    <w:lvl w:ilvl="4" w:tplc="8B4C7148">
      <w:start w:val="1"/>
      <w:numFmt w:val="bullet"/>
      <w:lvlText w:val="o"/>
      <w:lvlJc w:val="left"/>
      <w:pPr>
        <w:ind w:left="3949" w:hanging="360"/>
      </w:pPr>
      <w:rPr>
        <w:rFonts w:ascii="Courier New" w:hAnsi="Courier New" w:hint="default"/>
      </w:rPr>
    </w:lvl>
    <w:lvl w:ilvl="5" w:tplc="36CA3B98">
      <w:start w:val="1"/>
      <w:numFmt w:val="bullet"/>
      <w:lvlText w:val=""/>
      <w:lvlJc w:val="left"/>
      <w:pPr>
        <w:ind w:left="4669" w:hanging="360"/>
      </w:pPr>
      <w:rPr>
        <w:rFonts w:ascii="Wingdings" w:hAnsi="Wingdings" w:hint="default"/>
      </w:rPr>
    </w:lvl>
    <w:lvl w:ilvl="6" w:tplc="B588C38C">
      <w:start w:val="1"/>
      <w:numFmt w:val="bullet"/>
      <w:lvlText w:val=""/>
      <w:lvlJc w:val="left"/>
      <w:pPr>
        <w:ind w:left="5389" w:hanging="360"/>
      </w:pPr>
      <w:rPr>
        <w:rFonts w:ascii="Symbol" w:hAnsi="Symbol" w:hint="default"/>
      </w:rPr>
    </w:lvl>
    <w:lvl w:ilvl="7" w:tplc="60668FFC">
      <w:start w:val="1"/>
      <w:numFmt w:val="bullet"/>
      <w:lvlText w:val="o"/>
      <w:lvlJc w:val="left"/>
      <w:pPr>
        <w:ind w:left="6109" w:hanging="360"/>
      </w:pPr>
      <w:rPr>
        <w:rFonts w:ascii="Courier New" w:hAnsi="Courier New" w:hint="default"/>
      </w:rPr>
    </w:lvl>
    <w:lvl w:ilvl="8" w:tplc="4C583134">
      <w:start w:val="1"/>
      <w:numFmt w:val="bullet"/>
      <w:lvlText w:val=""/>
      <w:lvlJc w:val="left"/>
      <w:pPr>
        <w:ind w:left="6829" w:hanging="360"/>
      </w:pPr>
      <w:rPr>
        <w:rFonts w:ascii="Wingdings" w:hAnsi="Wingdings" w:hint="default"/>
      </w:rPr>
    </w:lvl>
  </w:abstractNum>
  <w:abstractNum w:abstractNumId="86"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84510E9"/>
    <w:multiLevelType w:val="hybridMultilevel"/>
    <w:tmpl w:val="259C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8521AF5"/>
    <w:multiLevelType w:val="hybridMultilevel"/>
    <w:tmpl w:val="D304BD00"/>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9" w15:restartNumberingAfterBreak="0">
    <w:nsid w:val="597D6511"/>
    <w:multiLevelType w:val="hybridMultilevel"/>
    <w:tmpl w:val="0F6E3632"/>
    <w:lvl w:ilvl="0" w:tplc="338E3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C0D2DC7"/>
    <w:multiLevelType w:val="hybridMultilevel"/>
    <w:tmpl w:val="AC0856B4"/>
    <w:lvl w:ilvl="0" w:tplc="A606D814">
      <w:start w:val="1"/>
      <w:numFmt w:val="decimal"/>
      <w:suff w:val="nothing"/>
      <w:lvlText w:val="ИБ-%1"/>
      <w:lvlJc w:val="left"/>
      <w:pPr>
        <w:ind w:left="0" w:firstLine="0"/>
      </w:pPr>
      <w:rPr>
        <w:rFonts w:hint="default"/>
        <w:b w:val="0"/>
        <w:color w:val="auto"/>
        <w:sz w:val="20"/>
        <w:szCs w:val="18"/>
      </w:rPr>
    </w:lvl>
    <w:lvl w:ilvl="1" w:tplc="F774A468">
      <w:start w:val="1"/>
      <w:numFmt w:val="lowerLetter"/>
      <w:lvlText w:val="%2."/>
      <w:lvlJc w:val="left"/>
      <w:pPr>
        <w:ind w:left="1440" w:hanging="360"/>
      </w:pPr>
    </w:lvl>
    <w:lvl w:ilvl="2" w:tplc="B04E44CC">
      <w:start w:val="1"/>
      <w:numFmt w:val="lowerRoman"/>
      <w:lvlText w:val="%3."/>
      <w:lvlJc w:val="right"/>
      <w:pPr>
        <w:ind w:left="2160" w:hanging="180"/>
      </w:pPr>
    </w:lvl>
    <w:lvl w:ilvl="3" w:tplc="DAE88844">
      <w:start w:val="1"/>
      <w:numFmt w:val="decimal"/>
      <w:lvlText w:val="%4."/>
      <w:lvlJc w:val="left"/>
      <w:pPr>
        <w:ind w:left="2880" w:hanging="360"/>
      </w:pPr>
    </w:lvl>
    <w:lvl w:ilvl="4" w:tplc="1C08AD86">
      <w:start w:val="1"/>
      <w:numFmt w:val="lowerLetter"/>
      <w:lvlText w:val="%5."/>
      <w:lvlJc w:val="left"/>
      <w:pPr>
        <w:ind w:left="3600" w:hanging="360"/>
      </w:pPr>
    </w:lvl>
    <w:lvl w:ilvl="5" w:tplc="9E56E3A6">
      <w:start w:val="1"/>
      <w:numFmt w:val="lowerRoman"/>
      <w:lvlText w:val="%6."/>
      <w:lvlJc w:val="right"/>
      <w:pPr>
        <w:ind w:left="4320" w:hanging="180"/>
      </w:pPr>
    </w:lvl>
    <w:lvl w:ilvl="6" w:tplc="FA2C122E">
      <w:start w:val="1"/>
      <w:numFmt w:val="decimal"/>
      <w:lvlText w:val="%7."/>
      <w:lvlJc w:val="left"/>
      <w:pPr>
        <w:ind w:left="5040" w:hanging="360"/>
      </w:pPr>
    </w:lvl>
    <w:lvl w:ilvl="7" w:tplc="B734B696">
      <w:start w:val="1"/>
      <w:numFmt w:val="lowerLetter"/>
      <w:lvlText w:val="%8."/>
      <w:lvlJc w:val="left"/>
      <w:pPr>
        <w:ind w:left="5760" w:hanging="360"/>
      </w:pPr>
    </w:lvl>
    <w:lvl w:ilvl="8" w:tplc="0C1A9568">
      <w:start w:val="1"/>
      <w:numFmt w:val="lowerRoman"/>
      <w:lvlText w:val="%9."/>
      <w:lvlJc w:val="right"/>
      <w:pPr>
        <w:ind w:left="6480" w:hanging="180"/>
      </w:pPr>
    </w:lvl>
  </w:abstractNum>
  <w:abstractNum w:abstractNumId="91" w15:restartNumberingAfterBreak="0">
    <w:nsid w:val="5C6968F8"/>
    <w:multiLevelType w:val="multilevel"/>
    <w:tmpl w:val="39F60A4A"/>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D39291A"/>
    <w:multiLevelType w:val="hybridMultilevel"/>
    <w:tmpl w:val="F356B5D0"/>
    <w:lvl w:ilvl="0" w:tplc="A14430A6">
      <w:start w:val="1"/>
      <w:numFmt w:val="bullet"/>
      <w:lvlText w:val="­"/>
      <w:lvlJc w:val="left"/>
      <w:pPr>
        <w:tabs>
          <w:tab w:val="num" w:pos="170"/>
        </w:tabs>
        <w:ind w:left="170" w:hanging="170"/>
      </w:pPr>
      <w:rPr>
        <w:rFonts w:ascii="Courier New" w:hAnsi="Courier New" w:hint="default"/>
      </w:rPr>
    </w:lvl>
    <w:lvl w:ilvl="1" w:tplc="B6BE0778">
      <w:start w:val="1"/>
      <w:numFmt w:val="bullet"/>
      <w:lvlText w:val="o"/>
      <w:lvlJc w:val="left"/>
      <w:pPr>
        <w:ind w:left="1440" w:hanging="360"/>
      </w:pPr>
      <w:rPr>
        <w:rFonts w:ascii="Courier New" w:hAnsi="Courier New" w:cs="Courier New" w:hint="default"/>
      </w:rPr>
    </w:lvl>
    <w:lvl w:ilvl="2" w:tplc="FB64C890">
      <w:start w:val="1"/>
      <w:numFmt w:val="bullet"/>
      <w:lvlText w:val=""/>
      <w:lvlJc w:val="left"/>
      <w:pPr>
        <w:ind w:left="2160" w:hanging="360"/>
      </w:pPr>
      <w:rPr>
        <w:rFonts w:ascii="Wingdings" w:hAnsi="Wingdings" w:hint="default"/>
      </w:rPr>
    </w:lvl>
    <w:lvl w:ilvl="3" w:tplc="CCF6960E">
      <w:start w:val="1"/>
      <w:numFmt w:val="bullet"/>
      <w:lvlText w:val=""/>
      <w:lvlJc w:val="left"/>
      <w:pPr>
        <w:ind w:left="2880" w:hanging="360"/>
      </w:pPr>
      <w:rPr>
        <w:rFonts w:ascii="Symbol" w:hAnsi="Symbol" w:hint="default"/>
      </w:rPr>
    </w:lvl>
    <w:lvl w:ilvl="4" w:tplc="41BE9E50">
      <w:start w:val="1"/>
      <w:numFmt w:val="bullet"/>
      <w:lvlText w:val="o"/>
      <w:lvlJc w:val="left"/>
      <w:pPr>
        <w:ind w:left="3600" w:hanging="360"/>
      </w:pPr>
      <w:rPr>
        <w:rFonts w:ascii="Courier New" w:hAnsi="Courier New" w:cs="Courier New" w:hint="default"/>
      </w:rPr>
    </w:lvl>
    <w:lvl w:ilvl="5" w:tplc="DD6C1FFE">
      <w:start w:val="1"/>
      <w:numFmt w:val="bullet"/>
      <w:lvlText w:val=""/>
      <w:lvlJc w:val="left"/>
      <w:pPr>
        <w:ind w:left="4320" w:hanging="360"/>
      </w:pPr>
      <w:rPr>
        <w:rFonts w:ascii="Wingdings" w:hAnsi="Wingdings" w:hint="default"/>
      </w:rPr>
    </w:lvl>
    <w:lvl w:ilvl="6" w:tplc="D8C48D9E">
      <w:start w:val="1"/>
      <w:numFmt w:val="bullet"/>
      <w:lvlText w:val=""/>
      <w:lvlJc w:val="left"/>
      <w:pPr>
        <w:ind w:left="5040" w:hanging="360"/>
      </w:pPr>
      <w:rPr>
        <w:rFonts w:ascii="Symbol" w:hAnsi="Symbol" w:hint="default"/>
      </w:rPr>
    </w:lvl>
    <w:lvl w:ilvl="7" w:tplc="4F48F462">
      <w:start w:val="1"/>
      <w:numFmt w:val="bullet"/>
      <w:lvlText w:val="o"/>
      <w:lvlJc w:val="left"/>
      <w:pPr>
        <w:ind w:left="5760" w:hanging="360"/>
      </w:pPr>
      <w:rPr>
        <w:rFonts w:ascii="Courier New" w:hAnsi="Courier New" w:cs="Courier New" w:hint="default"/>
      </w:rPr>
    </w:lvl>
    <w:lvl w:ilvl="8" w:tplc="E416BA68">
      <w:start w:val="1"/>
      <w:numFmt w:val="bullet"/>
      <w:lvlText w:val=""/>
      <w:lvlJc w:val="left"/>
      <w:pPr>
        <w:ind w:left="6480" w:hanging="360"/>
      </w:pPr>
      <w:rPr>
        <w:rFonts w:ascii="Wingdings" w:hAnsi="Wingdings" w:hint="default"/>
      </w:rPr>
    </w:lvl>
  </w:abstractNum>
  <w:abstractNum w:abstractNumId="93" w15:restartNumberingAfterBreak="0">
    <w:nsid w:val="5E263511"/>
    <w:multiLevelType w:val="hybridMultilevel"/>
    <w:tmpl w:val="9AA05132"/>
    <w:lvl w:ilvl="0" w:tplc="67FC871A">
      <w:start w:val="1"/>
      <w:numFmt w:val="none"/>
      <w:pStyle w:val="a5"/>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1513C8B"/>
    <w:multiLevelType w:val="hybridMultilevel"/>
    <w:tmpl w:val="D72C3972"/>
    <w:lvl w:ilvl="0" w:tplc="3196D774">
      <w:start w:val="1"/>
      <w:numFmt w:val="bullet"/>
      <w:lvlText w:val=""/>
      <w:lvlJc w:val="left"/>
      <w:pPr>
        <w:ind w:left="720" w:hanging="360"/>
      </w:pPr>
      <w:rPr>
        <w:rFonts w:ascii="Symbol" w:hAnsi="Symbol" w:hint="default"/>
      </w:rPr>
    </w:lvl>
    <w:lvl w:ilvl="1" w:tplc="1BF25AFE">
      <w:start w:val="1"/>
      <w:numFmt w:val="bullet"/>
      <w:lvlText w:val="o"/>
      <w:lvlJc w:val="left"/>
      <w:pPr>
        <w:ind w:left="1440" w:hanging="360"/>
      </w:pPr>
      <w:rPr>
        <w:rFonts w:ascii="Courier New" w:hAnsi="Courier New" w:cs="Courier New" w:hint="default"/>
      </w:rPr>
    </w:lvl>
    <w:lvl w:ilvl="2" w:tplc="3EEAF44A">
      <w:start w:val="1"/>
      <w:numFmt w:val="bullet"/>
      <w:lvlText w:val=""/>
      <w:lvlJc w:val="left"/>
      <w:pPr>
        <w:ind w:left="2160" w:hanging="360"/>
      </w:pPr>
      <w:rPr>
        <w:rFonts w:ascii="Wingdings" w:hAnsi="Wingdings" w:hint="default"/>
      </w:rPr>
    </w:lvl>
    <w:lvl w:ilvl="3" w:tplc="5824ED5E">
      <w:start w:val="1"/>
      <w:numFmt w:val="bullet"/>
      <w:lvlText w:val=""/>
      <w:lvlJc w:val="left"/>
      <w:pPr>
        <w:ind w:left="2880" w:hanging="360"/>
      </w:pPr>
      <w:rPr>
        <w:rFonts w:ascii="Symbol" w:hAnsi="Symbol" w:hint="default"/>
      </w:rPr>
    </w:lvl>
    <w:lvl w:ilvl="4" w:tplc="F84AF7E6">
      <w:start w:val="1"/>
      <w:numFmt w:val="bullet"/>
      <w:lvlText w:val="o"/>
      <w:lvlJc w:val="left"/>
      <w:pPr>
        <w:ind w:left="3600" w:hanging="360"/>
      </w:pPr>
      <w:rPr>
        <w:rFonts w:ascii="Courier New" w:hAnsi="Courier New" w:cs="Courier New" w:hint="default"/>
      </w:rPr>
    </w:lvl>
    <w:lvl w:ilvl="5" w:tplc="D9DA3A9C">
      <w:start w:val="1"/>
      <w:numFmt w:val="bullet"/>
      <w:lvlText w:val=""/>
      <w:lvlJc w:val="left"/>
      <w:pPr>
        <w:ind w:left="4320" w:hanging="360"/>
      </w:pPr>
      <w:rPr>
        <w:rFonts w:ascii="Wingdings" w:hAnsi="Wingdings" w:hint="default"/>
      </w:rPr>
    </w:lvl>
    <w:lvl w:ilvl="6" w:tplc="041CE414">
      <w:start w:val="1"/>
      <w:numFmt w:val="bullet"/>
      <w:lvlText w:val=""/>
      <w:lvlJc w:val="left"/>
      <w:pPr>
        <w:ind w:left="5040" w:hanging="360"/>
      </w:pPr>
      <w:rPr>
        <w:rFonts w:ascii="Symbol" w:hAnsi="Symbol" w:hint="default"/>
      </w:rPr>
    </w:lvl>
    <w:lvl w:ilvl="7" w:tplc="6F162FA4">
      <w:start w:val="1"/>
      <w:numFmt w:val="bullet"/>
      <w:lvlText w:val="o"/>
      <w:lvlJc w:val="left"/>
      <w:pPr>
        <w:ind w:left="5760" w:hanging="360"/>
      </w:pPr>
      <w:rPr>
        <w:rFonts w:ascii="Courier New" w:hAnsi="Courier New" w:cs="Courier New" w:hint="default"/>
      </w:rPr>
    </w:lvl>
    <w:lvl w:ilvl="8" w:tplc="FFB8BBA4">
      <w:start w:val="1"/>
      <w:numFmt w:val="bullet"/>
      <w:lvlText w:val=""/>
      <w:lvlJc w:val="left"/>
      <w:pPr>
        <w:ind w:left="6480" w:hanging="360"/>
      </w:pPr>
      <w:rPr>
        <w:rFonts w:ascii="Wingdings" w:hAnsi="Wingdings" w:hint="default"/>
      </w:rPr>
    </w:lvl>
  </w:abstractNum>
  <w:abstractNum w:abstractNumId="95" w15:restartNumberingAfterBreak="0">
    <w:nsid w:val="617E5B69"/>
    <w:multiLevelType w:val="hybridMultilevel"/>
    <w:tmpl w:val="39F49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29706C1"/>
    <w:multiLevelType w:val="hybridMultilevel"/>
    <w:tmpl w:val="7C960028"/>
    <w:lvl w:ilvl="0" w:tplc="4CF24886">
      <w:start w:val="1"/>
      <w:numFmt w:val="bullet"/>
      <w:lvlText w:val="­"/>
      <w:lvlJc w:val="left"/>
      <w:pPr>
        <w:tabs>
          <w:tab w:val="num" w:pos="170"/>
        </w:tabs>
        <w:ind w:left="170" w:hanging="170"/>
      </w:pPr>
      <w:rPr>
        <w:rFonts w:ascii="Courier New" w:hAnsi="Courier New" w:hint="default"/>
      </w:rPr>
    </w:lvl>
    <w:lvl w:ilvl="1" w:tplc="B078925C">
      <w:start w:val="1"/>
      <w:numFmt w:val="bullet"/>
      <w:lvlText w:val="o"/>
      <w:lvlJc w:val="left"/>
      <w:pPr>
        <w:ind w:left="1440" w:hanging="360"/>
      </w:pPr>
      <w:rPr>
        <w:rFonts w:ascii="Courier New" w:hAnsi="Courier New" w:cs="Courier New" w:hint="default"/>
      </w:rPr>
    </w:lvl>
    <w:lvl w:ilvl="2" w:tplc="68FCF282">
      <w:start w:val="1"/>
      <w:numFmt w:val="bullet"/>
      <w:lvlText w:val=""/>
      <w:lvlJc w:val="left"/>
      <w:pPr>
        <w:ind w:left="2160" w:hanging="360"/>
      </w:pPr>
      <w:rPr>
        <w:rFonts w:ascii="Wingdings" w:hAnsi="Wingdings" w:hint="default"/>
      </w:rPr>
    </w:lvl>
    <w:lvl w:ilvl="3" w:tplc="E45ADAD4">
      <w:start w:val="1"/>
      <w:numFmt w:val="bullet"/>
      <w:lvlText w:val=""/>
      <w:lvlJc w:val="left"/>
      <w:pPr>
        <w:ind w:left="2880" w:hanging="360"/>
      </w:pPr>
      <w:rPr>
        <w:rFonts w:ascii="Symbol" w:hAnsi="Symbol" w:hint="default"/>
      </w:rPr>
    </w:lvl>
    <w:lvl w:ilvl="4" w:tplc="77849008">
      <w:start w:val="1"/>
      <w:numFmt w:val="bullet"/>
      <w:lvlText w:val="o"/>
      <w:lvlJc w:val="left"/>
      <w:pPr>
        <w:ind w:left="3600" w:hanging="360"/>
      </w:pPr>
      <w:rPr>
        <w:rFonts w:ascii="Courier New" w:hAnsi="Courier New" w:cs="Courier New" w:hint="default"/>
      </w:rPr>
    </w:lvl>
    <w:lvl w:ilvl="5" w:tplc="2C52A33E">
      <w:start w:val="1"/>
      <w:numFmt w:val="bullet"/>
      <w:lvlText w:val=""/>
      <w:lvlJc w:val="left"/>
      <w:pPr>
        <w:ind w:left="4320" w:hanging="360"/>
      </w:pPr>
      <w:rPr>
        <w:rFonts w:ascii="Wingdings" w:hAnsi="Wingdings" w:hint="default"/>
      </w:rPr>
    </w:lvl>
    <w:lvl w:ilvl="6" w:tplc="EA6251C4">
      <w:start w:val="1"/>
      <w:numFmt w:val="bullet"/>
      <w:lvlText w:val=""/>
      <w:lvlJc w:val="left"/>
      <w:pPr>
        <w:ind w:left="5040" w:hanging="360"/>
      </w:pPr>
      <w:rPr>
        <w:rFonts w:ascii="Symbol" w:hAnsi="Symbol" w:hint="default"/>
      </w:rPr>
    </w:lvl>
    <w:lvl w:ilvl="7" w:tplc="40789FE6">
      <w:start w:val="1"/>
      <w:numFmt w:val="bullet"/>
      <w:lvlText w:val="o"/>
      <w:lvlJc w:val="left"/>
      <w:pPr>
        <w:ind w:left="5760" w:hanging="360"/>
      </w:pPr>
      <w:rPr>
        <w:rFonts w:ascii="Courier New" w:hAnsi="Courier New" w:cs="Courier New" w:hint="default"/>
      </w:rPr>
    </w:lvl>
    <w:lvl w:ilvl="8" w:tplc="B03A38B6">
      <w:start w:val="1"/>
      <w:numFmt w:val="bullet"/>
      <w:lvlText w:val=""/>
      <w:lvlJc w:val="left"/>
      <w:pPr>
        <w:ind w:left="6480" w:hanging="360"/>
      </w:pPr>
      <w:rPr>
        <w:rFonts w:ascii="Wingdings" w:hAnsi="Wingdings" w:hint="default"/>
      </w:rPr>
    </w:lvl>
  </w:abstractNum>
  <w:abstractNum w:abstractNumId="97" w15:restartNumberingAfterBreak="0">
    <w:nsid w:val="62A17F0F"/>
    <w:multiLevelType w:val="hybridMultilevel"/>
    <w:tmpl w:val="54001A7E"/>
    <w:lvl w:ilvl="0" w:tplc="C5C6BAC4">
      <w:start w:val="1"/>
      <w:numFmt w:val="decimal"/>
      <w:lvlText w:val="АТ-%1"/>
      <w:lvlJc w:val="left"/>
      <w:pPr>
        <w:ind w:left="1211" w:hanging="360"/>
      </w:pPr>
      <w:rPr>
        <w:rFonts w:hint="default"/>
        <w:sz w:val="18"/>
        <w:szCs w:val="18"/>
      </w:rPr>
    </w:lvl>
    <w:lvl w:ilvl="1" w:tplc="94168584">
      <w:start w:val="1"/>
      <w:numFmt w:val="lowerLetter"/>
      <w:lvlText w:val="%2."/>
      <w:lvlJc w:val="left"/>
      <w:pPr>
        <w:ind w:left="1440" w:hanging="360"/>
      </w:pPr>
    </w:lvl>
    <w:lvl w:ilvl="2" w:tplc="8C9A7A4C">
      <w:start w:val="1"/>
      <w:numFmt w:val="lowerRoman"/>
      <w:lvlText w:val="%3."/>
      <w:lvlJc w:val="right"/>
      <w:pPr>
        <w:ind w:left="2160" w:hanging="180"/>
      </w:pPr>
    </w:lvl>
    <w:lvl w:ilvl="3" w:tplc="5B0EBC20">
      <w:start w:val="1"/>
      <w:numFmt w:val="decimal"/>
      <w:lvlText w:val="%4."/>
      <w:lvlJc w:val="left"/>
      <w:pPr>
        <w:ind w:left="2880" w:hanging="360"/>
      </w:pPr>
    </w:lvl>
    <w:lvl w:ilvl="4" w:tplc="BFFA906A">
      <w:start w:val="1"/>
      <w:numFmt w:val="lowerLetter"/>
      <w:lvlText w:val="%5."/>
      <w:lvlJc w:val="left"/>
      <w:pPr>
        <w:ind w:left="3600" w:hanging="360"/>
      </w:pPr>
    </w:lvl>
    <w:lvl w:ilvl="5" w:tplc="D360B448">
      <w:start w:val="1"/>
      <w:numFmt w:val="lowerRoman"/>
      <w:lvlText w:val="%6."/>
      <w:lvlJc w:val="right"/>
      <w:pPr>
        <w:ind w:left="4320" w:hanging="180"/>
      </w:pPr>
    </w:lvl>
    <w:lvl w:ilvl="6" w:tplc="AACABAD2">
      <w:start w:val="1"/>
      <w:numFmt w:val="decimal"/>
      <w:lvlText w:val="%7."/>
      <w:lvlJc w:val="left"/>
      <w:pPr>
        <w:ind w:left="5040" w:hanging="360"/>
      </w:pPr>
    </w:lvl>
    <w:lvl w:ilvl="7" w:tplc="BDA26B32">
      <w:start w:val="1"/>
      <w:numFmt w:val="lowerLetter"/>
      <w:lvlText w:val="%8."/>
      <w:lvlJc w:val="left"/>
      <w:pPr>
        <w:ind w:left="5760" w:hanging="360"/>
      </w:pPr>
    </w:lvl>
    <w:lvl w:ilvl="8" w:tplc="B9905FAC">
      <w:start w:val="1"/>
      <w:numFmt w:val="lowerRoman"/>
      <w:lvlText w:val="%9."/>
      <w:lvlJc w:val="right"/>
      <w:pPr>
        <w:ind w:left="6480" w:hanging="180"/>
      </w:pPr>
    </w:lvl>
  </w:abstractNum>
  <w:abstractNum w:abstractNumId="98" w15:restartNumberingAfterBreak="0">
    <w:nsid w:val="633B130F"/>
    <w:multiLevelType w:val="multilevel"/>
    <w:tmpl w:val="91D667F4"/>
    <w:lvl w:ilvl="0">
      <w:start w:val="1"/>
      <w:numFmt w:val="decimal"/>
      <w:lvlText w:val="%1."/>
      <w:lvlJc w:val="left"/>
      <w:pPr>
        <w:ind w:left="1069" w:hanging="360"/>
      </w:pPr>
      <w:rPr>
        <w:rFonts w:hint="default"/>
      </w:rPr>
    </w:lvl>
    <w:lvl w:ilvl="1">
      <w:start w:val="1"/>
      <w:numFmt w:val="decimal"/>
      <w:isLgl/>
      <w:lvlText w:val="%1.%2."/>
      <w:lvlJc w:val="left"/>
      <w:pPr>
        <w:ind w:left="1076" w:hanging="367"/>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9" w15:restartNumberingAfterBreak="0">
    <w:nsid w:val="654427FF"/>
    <w:multiLevelType w:val="hybridMultilevel"/>
    <w:tmpl w:val="FAE26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5A9574A"/>
    <w:multiLevelType w:val="hybridMultilevel"/>
    <w:tmpl w:val="D616C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5DF61E0"/>
    <w:multiLevelType w:val="hybridMultilevel"/>
    <w:tmpl w:val="41F6DC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2" w15:restartNumberingAfterBreak="0">
    <w:nsid w:val="6773037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A353306"/>
    <w:multiLevelType w:val="hybridMultilevel"/>
    <w:tmpl w:val="3F82F044"/>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B141BC3"/>
    <w:multiLevelType w:val="hybridMultilevel"/>
    <w:tmpl w:val="A120C076"/>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6BFE4B26"/>
    <w:multiLevelType w:val="hybridMultilevel"/>
    <w:tmpl w:val="47EA72E8"/>
    <w:lvl w:ilvl="0" w:tplc="EA3C9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CF247F9"/>
    <w:multiLevelType w:val="multilevel"/>
    <w:tmpl w:val="A65A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B16E07"/>
    <w:multiLevelType w:val="hybridMultilevel"/>
    <w:tmpl w:val="A376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E934364"/>
    <w:multiLevelType w:val="hybridMultilevel"/>
    <w:tmpl w:val="442E13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15:restartNumberingAfterBreak="0">
    <w:nsid w:val="6FFE24CA"/>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 w15:restartNumberingAfterBreak="0">
    <w:nsid w:val="702C1F33"/>
    <w:multiLevelType w:val="multilevel"/>
    <w:tmpl w:val="3C945CD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0595EE8"/>
    <w:multiLevelType w:val="multilevel"/>
    <w:tmpl w:val="459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113" w15:restartNumberingAfterBreak="0">
    <w:nsid w:val="70B65198"/>
    <w:multiLevelType w:val="hybridMultilevel"/>
    <w:tmpl w:val="FB4410B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4" w15:restartNumberingAfterBreak="0">
    <w:nsid w:val="71547F9B"/>
    <w:multiLevelType w:val="hybridMultilevel"/>
    <w:tmpl w:val="3DA67404"/>
    <w:lvl w:ilvl="0" w:tplc="7EB8B9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1F05CEA"/>
    <w:multiLevelType w:val="hybridMultilevel"/>
    <w:tmpl w:val="B9B4E50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6" w15:restartNumberingAfterBreak="0">
    <w:nsid w:val="74843938"/>
    <w:multiLevelType w:val="hybridMultilevel"/>
    <w:tmpl w:val="AA62F1F0"/>
    <w:lvl w:ilvl="0" w:tplc="2C4EF6CC">
      <w:start w:val="1"/>
      <w:numFmt w:val="bullet"/>
      <w:lvlText w:val="­"/>
      <w:lvlJc w:val="left"/>
      <w:pPr>
        <w:tabs>
          <w:tab w:val="num" w:pos="170"/>
        </w:tabs>
        <w:ind w:left="170" w:hanging="170"/>
      </w:pPr>
      <w:rPr>
        <w:rFonts w:ascii="Courier New" w:hAnsi="Courier New" w:hint="default"/>
      </w:rPr>
    </w:lvl>
    <w:lvl w:ilvl="1" w:tplc="AAE21DE4">
      <w:start w:val="1"/>
      <w:numFmt w:val="bullet"/>
      <w:lvlText w:val="o"/>
      <w:lvlJc w:val="left"/>
      <w:pPr>
        <w:ind w:left="1440" w:hanging="360"/>
      </w:pPr>
      <w:rPr>
        <w:rFonts w:ascii="Courier New" w:hAnsi="Courier New" w:cs="Courier New" w:hint="default"/>
      </w:rPr>
    </w:lvl>
    <w:lvl w:ilvl="2" w:tplc="3862933C">
      <w:start w:val="1"/>
      <w:numFmt w:val="bullet"/>
      <w:lvlText w:val=""/>
      <w:lvlJc w:val="left"/>
      <w:pPr>
        <w:ind w:left="2160" w:hanging="360"/>
      </w:pPr>
      <w:rPr>
        <w:rFonts w:ascii="Wingdings" w:hAnsi="Wingdings" w:hint="default"/>
      </w:rPr>
    </w:lvl>
    <w:lvl w:ilvl="3" w:tplc="DD8AAD1C">
      <w:start w:val="1"/>
      <w:numFmt w:val="bullet"/>
      <w:lvlText w:val=""/>
      <w:lvlJc w:val="left"/>
      <w:pPr>
        <w:ind w:left="2880" w:hanging="360"/>
      </w:pPr>
      <w:rPr>
        <w:rFonts w:ascii="Symbol" w:hAnsi="Symbol" w:hint="default"/>
      </w:rPr>
    </w:lvl>
    <w:lvl w:ilvl="4" w:tplc="AA74D940">
      <w:start w:val="1"/>
      <w:numFmt w:val="bullet"/>
      <w:lvlText w:val="o"/>
      <w:lvlJc w:val="left"/>
      <w:pPr>
        <w:ind w:left="3600" w:hanging="360"/>
      </w:pPr>
      <w:rPr>
        <w:rFonts w:ascii="Courier New" w:hAnsi="Courier New" w:cs="Courier New" w:hint="default"/>
      </w:rPr>
    </w:lvl>
    <w:lvl w:ilvl="5" w:tplc="234A43C4">
      <w:start w:val="1"/>
      <w:numFmt w:val="bullet"/>
      <w:lvlText w:val=""/>
      <w:lvlJc w:val="left"/>
      <w:pPr>
        <w:ind w:left="4320" w:hanging="360"/>
      </w:pPr>
      <w:rPr>
        <w:rFonts w:ascii="Wingdings" w:hAnsi="Wingdings" w:hint="default"/>
      </w:rPr>
    </w:lvl>
    <w:lvl w:ilvl="6" w:tplc="40D0E976">
      <w:start w:val="1"/>
      <w:numFmt w:val="bullet"/>
      <w:lvlText w:val=""/>
      <w:lvlJc w:val="left"/>
      <w:pPr>
        <w:ind w:left="5040" w:hanging="360"/>
      </w:pPr>
      <w:rPr>
        <w:rFonts w:ascii="Symbol" w:hAnsi="Symbol" w:hint="default"/>
      </w:rPr>
    </w:lvl>
    <w:lvl w:ilvl="7" w:tplc="12A0EB74">
      <w:start w:val="1"/>
      <w:numFmt w:val="bullet"/>
      <w:lvlText w:val="o"/>
      <w:lvlJc w:val="left"/>
      <w:pPr>
        <w:ind w:left="5760" w:hanging="360"/>
      </w:pPr>
      <w:rPr>
        <w:rFonts w:ascii="Courier New" w:hAnsi="Courier New" w:cs="Courier New" w:hint="default"/>
      </w:rPr>
    </w:lvl>
    <w:lvl w:ilvl="8" w:tplc="45901CF8">
      <w:start w:val="1"/>
      <w:numFmt w:val="bullet"/>
      <w:lvlText w:val=""/>
      <w:lvlJc w:val="left"/>
      <w:pPr>
        <w:ind w:left="6480" w:hanging="360"/>
      </w:pPr>
      <w:rPr>
        <w:rFonts w:ascii="Wingdings" w:hAnsi="Wingdings" w:hint="default"/>
      </w:rPr>
    </w:lvl>
  </w:abstractNum>
  <w:abstractNum w:abstractNumId="117" w15:restartNumberingAfterBreak="0">
    <w:nsid w:val="74BE7C3A"/>
    <w:multiLevelType w:val="hybridMultilevel"/>
    <w:tmpl w:val="1BEECC60"/>
    <w:lvl w:ilvl="0" w:tplc="1C321F2E">
      <w:start w:val="1"/>
      <w:numFmt w:val="bullet"/>
      <w:lvlText w:val=""/>
      <w:lvlJc w:val="left"/>
      <w:pPr>
        <w:ind w:left="720" w:hanging="360"/>
      </w:pPr>
      <w:rPr>
        <w:rFonts w:ascii="Symbol" w:hAnsi="Symbol" w:hint="default"/>
      </w:rPr>
    </w:lvl>
    <w:lvl w:ilvl="1" w:tplc="A868335A">
      <w:start w:val="1"/>
      <w:numFmt w:val="bullet"/>
      <w:lvlText w:val="o"/>
      <w:lvlJc w:val="left"/>
      <w:pPr>
        <w:ind w:left="1440" w:hanging="360"/>
      </w:pPr>
      <w:rPr>
        <w:rFonts w:ascii="Courier New" w:hAnsi="Courier New" w:cs="Courier New" w:hint="default"/>
      </w:rPr>
    </w:lvl>
    <w:lvl w:ilvl="2" w:tplc="89585DC0">
      <w:start w:val="1"/>
      <w:numFmt w:val="bullet"/>
      <w:lvlText w:val=""/>
      <w:lvlJc w:val="left"/>
      <w:pPr>
        <w:ind w:left="2160" w:hanging="360"/>
      </w:pPr>
      <w:rPr>
        <w:rFonts w:ascii="Wingdings" w:hAnsi="Wingdings" w:hint="default"/>
      </w:rPr>
    </w:lvl>
    <w:lvl w:ilvl="3" w:tplc="EC3C5EC4">
      <w:start w:val="1"/>
      <w:numFmt w:val="bullet"/>
      <w:lvlText w:val=""/>
      <w:lvlJc w:val="left"/>
      <w:pPr>
        <w:ind w:left="2880" w:hanging="360"/>
      </w:pPr>
      <w:rPr>
        <w:rFonts w:ascii="Symbol" w:hAnsi="Symbol" w:hint="default"/>
      </w:rPr>
    </w:lvl>
    <w:lvl w:ilvl="4" w:tplc="1B4EF6F2">
      <w:start w:val="1"/>
      <w:numFmt w:val="bullet"/>
      <w:lvlText w:val="o"/>
      <w:lvlJc w:val="left"/>
      <w:pPr>
        <w:ind w:left="3600" w:hanging="360"/>
      </w:pPr>
      <w:rPr>
        <w:rFonts w:ascii="Courier New" w:hAnsi="Courier New" w:cs="Courier New" w:hint="default"/>
      </w:rPr>
    </w:lvl>
    <w:lvl w:ilvl="5" w:tplc="536EFEB6">
      <w:start w:val="1"/>
      <w:numFmt w:val="bullet"/>
      <w:lvlText w:val=""/>
      <w:lvlJc w:val="left"/>
      <w:pPr>
        <w:ind w:left="4320" w:hanging="360"/>
      </w:pPr>
      <w:rPr>
        <w:rFonts w:ascii="Wingdings" w:hAnsi="Wingdings" w:hint="default"/>
      </w:rPr>
    </w:lvl>
    <w:lvl w:ilvl="6" w:tplc="32DA1F10">
      <w:start w:val="1"/>
      <w:numFmt w:val="bullet"/>
      <w:lvlText w:val=""/>
      <w:lvlJc w:val="left"/>
      <w:pPr>
        <w:ind w:left="5040" w:hanging="360"/>
      </w:pPr>
      <w:rPr>
        <w:rFonts w:ascii="Symbol" w:hAnsi="Symbol" w:hint="default"/>
      </w:rPr>
    </w:lvl>
    <w:lvl w:ilvl="7" w:tplc="218EBB8C">
      <w:start w:val="1"/>
      <w:numFmt w:val="bullet"/>
      <w:lvlText w:val="o"/>
      <w:lvlJc w:val="left"/>
      <w:pPr>
        <w:ind w:left="5760" w:hanging="360"/>
      </w:pPr>
      <w:rPr>
        <w:rFonts w:ascii="Courier New" w:hAnsi="Courier New" w:cs="Courier New" w:hint="default"/>
      </w:rPr>
    </w:lvl>
    <w:lvl w:ilvl="8" w:tplc="96000062">
      <w:start w:val="1"/>
      <w:numFmt w:val="bullet"/>
      <w:lvlText w:val=""/>
      <w:lvlJc w:val="left"/>
      <w:pPr>
        <w:ind w:left="6480" w:hanging="360"/>
      </w:pPr>
      <w:rPr>
        <w:rFonts w:ascii="Wingdings" w:hAnsi="Wingdings" w:hint="default"/>
      </w:rPr>
    </w:lvl>
  </w:abstractNum>
  <w:abstractNum w:abstractNumId="118" w15:restartNumberingAfterBreak="0">
    <w:nsid w:val="75354838"/>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55925FD"/>
    <w:multiLevelType w:val="multilevel"/>
    <w:tmpl w:val="914CB6FA"/>
    <w:lvl w:ilvl="0">
      <w:start w:val="2"/>
      <w:numFmt w:val="decimal"/>
      <w:lvlText w:val="%1"/>
      <w:lvlJc w:val="left"/>
      <w:pPr>
        <w:ind w:left="480" w:hanging="480"/>
      </w:pPr>
      <w:rPr>
        <w:rFonts w:hint="default"/>
      </w:rPr>
    </w:lvl>
    <w:lvl w:ilvl="1">
      <w:start w:val="3"/>
      <w:numFmt w:val="decimal"/>
      <w:lvlText w:val="%1.%2"/>
      <w:lvlJc w:val="left"/>
      <w:pPr>
        <w:ind w:left="1015" w:hanging="480"/>
      </w:pPr>
      <w:rPr>
        <w:rFonts w:hint="default"/>
      </w:rPr>
    </w:lvl>
    <w:lvl w:ilvl="2">
      <w:start w:val="1"/>
      <w:numFmt w:val="decimal"/>
      <w:lvlText w:val="%1.%2.%3"/>
      <w:lvlJc w:val="left"/>
      <w:pPr>
        <w:ind w:left="2280" w:hanging="720"/>
      </w:pPr>
      <w:rPr>
        <w:rFonts w:ascii="Times New Roman" w:hAnsi="Times New Roman" w:cs="Times New Roman" w:hint="default"/>
        <w:b/>
        <w:bCs/>
        <w:color w:val="000000" w:themeColor="text1"/>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5720" w:hanging="1440"/>
      </w:pPr>
      <w:rPr>
        <w:rFonts w:hint="default"/>
      </w:rPr>
    </w:lvl>
  </w:abstractNum>
  <w:abstractNum w:abstractNumId="120" w15:restartNumberingAfterBreak="0">
    <w:nsid w:val="757605AC"/>
    <w:multiLevelType w:val="hybridMultilevel"/>
    <w:tmpl w:val="9A0EA8C6"/>
    <w:lvl w:ilvl="0" w:tplc="10FABEF8">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1" w15:restartNumberingAfterBreak="0">
    <w:nsid w:val="763050DB"/>
    <w:multiLevelType w:val="hybridMultilevel"/>
    <w:tmpl w:val="3BC2D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6846A8F"/>
    <w:multiLevelType w:val="hybridMultilevel"/>
    <w:tmpl w:val="5A607BF0"/>
    <w:lvl w:ilvl="0" w:tplc="0A5A72A2">
      <w:start w:val="1"/>
      <w:numFmt w:val="bullet"/>
      <w:lvlText w:val=""/>
      <w:lvlJc w:val="left"/>
      <w:pPr>
        <w:ind w:left="720" w:hanging="360"/>
      </w:pPr>
      <w:rPr>
        <w:rFonts w:ascii="Symbol" w:hAnsi="Symbol" w:hint="default"/>
      </w:rPr>
    </w:lvl>
    <w:lvl w:ilvl="1" w:tplc="44CC9346">
      <w:start w:val="1"/>
      <w:numFmt w:val="bullet"/>
      <w:lvlText w:val="o"/>
      <w:lvlJc w:val="left"/>
      <w:pPr>
        <w:ind w:left="1440" w:hanging="360"/>
      </w:pPr>
      <w:rPr>
        <w:rFonts w:ascii="Courier New" w:hAnsi="Courier New" w:cs="Courier New" w:hint="default"/>
      </w:rPr>
    </w:lvl>
    <w:lvl w:ilvl="2" w:tplc="6282968A">
      <w:start w:val="1"/>
      <w:numFmt w:val="bullet"/>
      <w:lvlText w:val=""/>
      <w:lvlJc w:val="left"/>
      <w:pPr>
        <w:ind w:left="2160" w:hanging="360"/>
      </w:pPr>
      <w:rPr>
        <w:rFonts w:ascii="Wingdings" w:hAnsi="Wingdings" w:hint="default"/>
      </w:rPr>
    </w:lvl>
    <w:lvl w:ilvl="3" w:tplc="DB22590E">
      <w:start w:val="1"/>
      <w:numFmt w:val="bullet"/>
      <w:lvlText w:val=""/>
      <w:lvlJc w:val="left"/>
      <w:pPr>
        <w:ind w:left="2880" w:hanging="360"/>
      </w:pPr>
      <w:rPr>
        <w:rFonts w:ascii="Symbol" w:hAnsi="Symbol" w:hint="default"/>
      </w:rPr>
    </w:lvl>
    <w:lvl w:ilvl="4" w:tplc="F51A8B7E">
      <w:start w:val="1"/>
      <w:numFmt w:val="bullet"/>
      <w:lvlText w:val="o"/>
      <w:lvlJc w:val="left"/>
      <w:pPr>
        <w:ind w:left="3600" w:hanging="360"/>
      </w:pPr>
      <w:rPr>
        <w:rFonts w:ascii="Courier New" w:hAnsi="Courier New" w:cs="Courier New" w:hint="default"/>
      </w:rPr>
    </w:lvl>
    <w:lvl w:ilvl="5" w:tplc="08B0967C">
      <w:start w:val="1"/>
      <w:numFmt w:val="bullet"/>
      <w:lvlText w:val=""/>
      <w:lvlJc w:val="left"/>
      <w:pPr>
        <w:ind w:left="4320" w:hanging="360"/>
      </w:pPr>
      <w:rPr>
        <w:rFonts w:ascii="Wingdings" w:hAnsi="Wingdings" w:hint="default"/>
      </w:rPr>
    </w:lvl>
    <w:lvl w:ilvl="6" w:tplc="83B08F5A">
      <w:start w:val="1"/>
      <w:numFmt w:val="bullet"/>
      <w:lvlText w:val=""/>
      <w:lvlJc w:val="left"/>
      <w:pPr>
        <w:ind w:left="5040" w:hanging="360"/>
      </w:pPr>
      <w:rPr>
        <w:rFonts w:ascii="Symbol" w:hAnsi="Symbol" w:hint="default"/>
      </w:rPr>
    </w:lvl>
    <w:lvl w:ilvl="7" w:tplc="07189CDE">
      <w:start w:val="1"/>
      <w:numFmt w:val="bullet"/>
      <w:lvlText w:val="o"/>
      <w:lvlJc w:val="left"/>
      <w:pPr>
        <w:ind w:left="5760" w:hanging="360"/>
      </w:pPr>
      <w:rPr>
        <w:rFonts w:ascii="Courier New" w:hAnsi="Courier New" w:cs="Courier New" w:hint="default"/>
      </w:rPr>
    </w:lvl>
    <w:lvl w:ilvl="8" w:tplc="77FA54C2">
      <w:start w:val="1"/>
      <w:numFmt w:val="bullet"/>
      <w:lvlText w:val=""/>
      <w:lvlJc w:val="left"/>
      <w:pPr>
        <w:ind w:left="6480" w:hanging="360"/>
      </w:pPr>
      <w:rPr>
        <w:rFonts w:ascii="Wingdings" w:hAnsi="Wingdings" w:hint="default"/>
      </w:rPr>
    </w:lvl>
  </w:abstractNum>
  <w:abstractNum w:abstractNumId="123"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4" w15:restartNumberingAfterBreak="0">
    <w:nsid w:val="77AE1657"/>
    <w:multiLevelType w:val="hybridMultilevel"/>
    <w:tmpl w:val="C328827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788C6C55"/>
    <w:multiLevelType w:val="hybridMultilevel"/>
    <w:tmpl w:val="46B0618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A0304F1"/>
    <w:multiLevelType w:val="hybridMultilevel"/>
    <w:tmpl w:val="ECA2A89E"/>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7" w15:restartNumberingAfterBreak="0">
    <w:nsid w:val="7AFF4D5E"/>
    <w:multiLevelType w:val="multilevel"/>
    <w:tmpl w:val="AE82449E"/>
    <w:lvl w:ilvl="0">
      <w:start w:val="1"/>
      <w:numFmt w:val="none"/>
      <w:pStyle w:val="a6"/>
      <w:lvlText w:val="%1"/>
      <w:lvlJc w:val="left"/>
      <w:pPr>
        <w:tabs>
          <w:tab w:val="num" w:pos="360"/>
        </w:tabs>
        <w:ind w:left="0" w:firstLine="0"/>
      </w:pPr>
      <w:rPr>
        <w:rFonts w:hint="default"/>
      </w:rPr>
    </w:lvl>
    <w:lvl w:ilvl="1">
      <w:start w:val="1"/>
      <w:numFmt w:val="decimal"/>
      <w:pStyle w:val="a7"/>
      <w:lvlText w:val="%1%2."/>
      <w:lvlJc w:val="left"/>
      <w:pPr>
        <w:tabs>
          <w:tab w:val="num" w:pos="720"/>
        </w:tabs>
        <w:ind w:left="0" w:firstLine="0"/>
      </w:pPr>
      <w:rPr>
        <w:rFonts w:hint="default"/>
      </w:rPr>
    </w:lvl>
    <w:lvl w:ilvl="2">
      <w:start w:val="1"/>
      <w:numFmt w:val="decimal"/>
      <w:pStyle w:val="14"/>
      <w:lvlText w:val="%2.%1%3."/>
      <w:lvlJc w:val="left"/>
      <w:pPr>
        <w:tabs>
          <w:tab w:val="num" w:pos="1260"/>
        </w:tabs>
        <w:ind w:left="-169" w:firstLine="709"/>
      </w:pPr>
      <w:rPr>
        <w:rFonts w:hint="default"/>
      </w:rPr>
    </w:lvl>
    <w:lvl w:ilvl="3">
      <w:start w:val="1"/>
      <w:numFmt w:val="decimal"/>
      <w:pStyle w:val="25"/>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8" w15:restartNumberingAfterBreak="0">
    <w:nsid w:val="7B54197C"/>
    <w:multiLevelType w:val="hybridMultilevel"/>
    <w:tmpl w:val="A4108FBC"/>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9" w15:restartNumberingAfterBreak="0">
    <w:nsid w:val="7C3F5FF3"/>
    <w:multiLevelType w:val="hybridMultilevel"/>
    <w:tmpl w:val="2B301968"/>
    <w:lvl w:ilvl="0" w:tplc="0419000F">
      <w:start w:val="1"/>
      <w:numFmt w:val="decimal"/>
      <w:lvlText w:val="%1."/>
      <w:lvlJc w:val="left"/>
      <w:pPr>
        <w:ind w:left="50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C5643A4"/>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1" w15:restartNumberingAfterBreak="0">
    <w:nsid w:val="7CE76D0E"/>
    <w:multiLevelType w:val="hybridMultilevel"/>
    <w:tmpl w:val="BEF8B422"/>
    <w:lvl w:ilvl="0" w:tplc="FFFFFFFF">
      <w:start w:val="1"/>
      <w:numFmt w:val="decimal"/>
      <w:lvlText w:val="%1)"/>
      <w:lvlJc w:val="left"/>
      <w:pPr>
        <w:ind w:left="1429" w:hanging="360"/>
      </w:pPr>
      <w:rPr>
        <w:rFonts w:hint="default"/>
      </w:rPr>
    </w:lvl>
    <w:lvl w:ilvl="1" w:tplc="2A682B6E">
      <w:start w:val="1"/>
      <w:numFmt w:val="decimal"/>
      <w:lvlText w:val="%2."/>
      <w:lvlJc w:val="left"/>
      <w:pPr>
        <w:ind w:left="2149" w:hanging="360"/>
      </w:pPr>
      <w:rPr>
        <w:rFont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2" w15:restartNumberingAfterBreak="0">
    <w:nsid w:val="7DB97377"/>
    <w:multiLevelType w:val="hybridMultilevel"/>
    <w:tmpl w:val="D40C88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7DF6204D"/>
    <w:multiLevelType w:val="hybridMultilevel"/>
    <w:tmpl w:val="DE18C9E4"/>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34" w15:restartNumberingAfterBreak="0">
    <w:nsid w:val="7F3F7935"/>
    <w:multiLevelType w:val="hybridMultilevel"/>
    <w:tmpl w:val="2D8CC2BE"/>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284390408">
    <w:abstractNumId w:val="38"/>
  </w:num>
  <w:num w:numId="2" w16cid:durableId="508952986">
    <w:abstractNumId w:val="30"/>
  </w:num>
  <w:num w:numId="3" w16cid:durableId="1299651413">
    <w:abstractNumId w:val="36"/>
  </w:num>
  <w:num w:numId="4" w16cid:durableId="81225031">
    <w:abstractNumId w:val="129"/>
  </w:num>
  <w:num w:numId="5" w16cid:durableId="916742393">
    <w:abstractNumId w:val="20"/>
  </w:num>
  <w:num w:numId="6" w16cid:durableId="995498303">
    <w:abstractNumId w:val="64"/>
  </w:num>
  <w:num w:numId="7" w16cid:durableId="1289623005">
    <w:abstractNumId w:val="4"/>
  </w:num>
  <w:num w:numId="8" w16cid:durableId="446002469">
    <w:abstractNumId w:val="12"/>
  </w:num>
  <w:num w:numId="9" w16cid:durableId="594754979">
    <w:abstractNumId w:val="83"/>
  </w:num>
  <w:num w:numId="10" w16cid:durableId="540213786">
    <w:abstractNumId w:val="53"/>
  </w:num>
  <w:num w:numId="11" w16cid:durableId="88165659">
    <w:abstractNumId w:val="50"/>
  </w:num>
  <w:num w:numId="12" w16cid:durableId="319433764">
    <w:abstractNumId w:val="42"/>
  </w:num>
  <w:num w:numId="13" w16cid:durableId="1133786466">
    <w:abstractNumId w:val="81"/>
  </w:num>
  <w:num w:numId="14" w16cid:durableId="1648315568">
    <w:abstractNumId w:val="58"/>
  </w:num>
  <w:num w:numId="15" w16cid:durableId="1375695271">
    <w:abstractNumId w:val="126"/>
  </w:num>
  <w:num w:numId="16" w16cid:durableId="988288026">
    <w:abstractNumId w:val="61"/>
  </w:num>
  <w:num w:numId="17" w16cid:durableId="456218868">
    <w:abstractNumId w:val="70"/>
  </w:num>
  <w:num w:numId="18" w16cid:durableId="1759214136">
    <w:abstractNumId w:val="14"/>
  </w:num>
  <w:num w:numId="19" w16cid:durableId="1792433052">
    <w:abstractNumId w:val="16"/>
  </w:num>
  <w:num w:numId="20" w16cid:durableId="1584684431">
    <w:abstractNumId w:val="133"/>
  </w:num>
  <w:num w:numId="21" w16cid:durableId="954679545">
    <w:abstractNumId w:val="124"/>
  </w:num>
  <w:num w:numId="22" w16cid:durableId="1941332924">
    <w:abstractNumId w:val="104"/>
  </w:num>
  <w:num w:numId="23" w16cid:durableId="308022375">
    <w:abstractNumId w:val="59"/>
  </w:num>
  <w:num w:numId="24" w16cid:durableId="418872258">
    <w:abstractNumId w:val="22"/>
  </w:num>
  <w:num w:numId="25" w16cid:durableId="1214347848">
    <w:abstractNumId w:val="115"/>
  </w:num>
  <w:num w:numId="26" w16cid:durableId="1741516182">
    <w:abstractNumId w:val="88"/>
  </w:num>
  <w:num w:numId="27" w16cid:durableId="739912366">
    <w:abstractNumId w:val="78"/>
  </w:num>
  <w:num w:numId="28" w16cid:durableId="653946442">
    <w:abstractNumId w:val="10"/>
  </w:num>
  <w:num w:numId="29" w16cid:durableId="1530491816">
    <w:abstractNumId w:val="128"/>
  </w:num>
  <w:num w:numId="30" w16cid:durableId="1069113530">
    <w:abstractNumId w:val="134"/>
  </w:num>
  <w:num w:numId="31" w16cid:durableId="1448739877">
    <w:abstractNumId w:val="8"/>
  </w:num>
  <w:num w:numId="32" w16cid:durableId="1780373257">
    <w:abstractNumId w:val="27"/>
  </w:num>
  <w:num w:numId="33" w16cid:durableId="1304695829">
    <w:abstractNumId w:val="125"/>
  </w:num>
  <w:num w:numId="34" w16cid:durableId="1903132366">
    <w:abstractNumId w:val="76"/>
  </w:num>
  <w:num w:numId="35" w16cid:durableId="1459105791">
    <w:abstractNumId w:val="5"/>
  </w:num>
  <w:num w:numId="36" w16cid:durableId="521288872">
    <w:abstractNumId w:val="94"/>
  </w:num>
  <w:num w:numId="37" w16cid:durableId="202985494">
    <w:abstractNumId w:val="52"/>
  </w:num>
  <w:num w:numId="38" w16cid:durableId="1000890685">
    <w:abstractNumId w:val="85"/>
  </w:num>
  <w:num w:numId="39" w16cid:durableId="387147360">
    <w:abstractNumId w:val="24"/>
  </w:num>
  <w:num w:numId="40" w16cid:durableId="815607828">
    <w:abstractNumId w:val="107"/>
  </w:num>
  <w:num w:numId="41" w16cid:durableId="819884865">
    <w:abstractNumId w:val="89"/>
  </w:num>
  <w:num w:numId="42" w16cid:durableId="1717317211">
    <w:abstractNumId w:val="13"/>
  </w:num>
  <w:num w:numId="43" w16cid:durableId="289482482">
    <w:abstractNumId w:val="127"/>
  </w:num>
  <w:num w:numId="44" w16cid:durableId="1708289567">
    <w:abstractNumId w:val="54"/>
  </w:num>
  <w:num w:numId="45" w16cid:durableId="1576479218">
    <w:abstractNumId w:val="95"/>
  </w:num>
  <w:num w:numId="46" w16cid:durableId="574509780">
    <w:abstractNumId w:val="101"/>
  </w:num>
  <w:num w:numId="47" w16cid:durableId="1619096973">
    <w:abstractNumId w:val="100"/>
  </w:num>
  <w:num w:numId="48" w16cid:durableId="1200314158">
    <w:abstractNumId w:val="117"/>
  </w:num>
  <w:num w:numId="49" w16cid:durableId="89352444">
    <w:abstractNumId w:val="97"/>
  </w:num>
  <w:num w:numId="50" w16cid:durableId="1094744814">
    <w:abstractNumId w:val="80"/>
  </w:num>
  <w:num w:numId="51" w16cid:durableId="1455560802">
    <w:abstractNumId w:val="51"/>
  </w:num>
  <w:num w:numId="52" w16cid:durableId="132915631">
    <w:abstractNumId w:val="122"/>
  </w:num>
  <w:num w:numId="53" w16cid:durableId="462620571">
    <w:abstractNumId w:val="65"/>
  </w:num>
  <w:num w:numId="54" w16cid:durableId="1215850417">
    <w:abstractNumId w:val="96"/>
  </w:num>
  <w:num w:numId="55" w16cid:durableId="1959293600">
    <w:abstractNumId w:val="41"/>
  </w:num>
  <w:num w:numId="56" w16cid:durableId="474831803">
    <w:abstractNumId w:val="92"/>
  </w:num>
  <w:num w:numId="57" w16cid:durableId="1045444962">
    <w:abstractNumId w:val="116"/>
  </w:num>
  <w:num w:numId="58" w16cid:durableId="303891640">
    <w:abstractNumId w:val="90"/>
  </w:num>
  <w:num w:numId="59" w16cid:durableId="1215658515">
    <w:abstractNumId w:val="6"/>
  </w:num>
  <w:num w:numId="60" w16cid:durableId="1570963788">
    <w:abstractNumId w:val="37"/>
  </w:num>
  <w:num w:numId="61" w16cid:durableId="1098254035">
    <w:abstractNumId w:val="26"/>
  </w:num>
  <w:num w:numId="62" w16cid:durableId="1760910109">
    <w:abstractNumId w:val="26"/>
    <w:lvlOverride w:ilvl="0">
      <w:startOverride w:val="1"/>
    </w:lvlOverride>
    <w:lvlOverride w:ilvl="1">
      <w:startOverride w:val="2"/>
    </w:lvlOverride>
  </w:num>
  <w:num w:numId="63" w16cid:durableId="1580090380">
    <w:abstractNumId w:val="118"/>
  </w:num>
  <w:num w:numId="64" w16cid:durableId="1329360194">
    <w:abstractNumId w:val="114"/>
  </w:num>
  <w:num w:numId="65" w16cid:durableId="1718430019">
    <w:abstractNumId w:val="28"/>
  </w:num>
  <w:num w:numId="66" w16cid:durableId="1463964092">
    <w:abstractNumId w:val="98"/>
  </w:num>
  <w:num w:numId="67" w16cid:durableId="2053571908">
    <w:abstractNumId w:val="44"/>
  </w:num>
  <w:num w:numId="68" w16cid:durableId="1633904032">
    <w:abstractNumId w:val="11"/>
  </w:num>
  <w:num w:numId="69" w16cid:durableId="1850951113">
    <w:abstractNumId w:val="112"/>
  </w:num>
  <w:num w:numId="70" w16cid:durableId="1936404855">
    <w:abstractNumId w:val="35"/>
  </w:num>
  <w:num w:numId="71" w16cid:durableId="1868445608">
    <w:abstractNumId w:val="31"/>
  </w:num>
  <w:num w:numId="72" w16cid:durableId="35475858">
    <w:abstractNumId w:val="40"/>
  </w:num>
  <w:num w:numId="73" w16cid:durableId="1687099299">
    <w:abstractNumId w:val="102"/>
  </w:num>
  <w:num w:numId="74" w16cid:durableId="1796410691">
    <w:abstractNumId w:val="19"/>
  </w:num>
  <w:num w:numId="75" w16cid:durableId="1841770601">
    <w:abstractNumId w:val="55"/>
  </w:num>
  <w:num w:numId="76" w16cid:durableId="1099639406">
    <w:abstractNumId w:val="29"/>
  </w:num>
  <w:num w:numId="77" w16cid:durableId="572855561">
    <w:abstractNumId w:val="63"/>
  </w:num>
  <w:num w:numId="78" w16cid:durableId="1734817166">
    <w:abstractNumId w:val="74"/>
  </w:num>
  <w:num w:numId="79" w16cid:durableId="614287772">
    <w:abstractNumId w:val="15"/>
  </w:num>
  <w:num w:numId="80" w16cid:durableId="1067848138">
    <w:abstractNumId w:val="91"/>
  </w:num>
  <w:num w:numId="81" w16cid:durableId="1623464574">
    <w:abstractNumId w:val="48"/>
  </w:num>
  <w:num w:numId="82" w16cid:durableId="99492348">
    <w:abstractNumId w:val="103"/>
  </w:num>
  <w:num w:numId="83" w16cid:durableId="1586308019">
    <w:abstractNumId w:val="45"/>
  </w:num>
  <w:num w:numId="84" w16cid:durableId="650788780">
    <w:abstractNumId w:val="120"/>
  </w:num>
  <w:num w:numId="85" w16cid:durableId="1287007889">
    <w:abstractNumId w:val="46"/>
  </w:num>
  <w:num w:numId="86" w16cid:durableId="1864705877">
    <w:abstractNumId w:val="110"/>
  </w:num>
  <w:num w:numId="87" w16cid:durableId="1107114825">
    <w:abstractNumId w:val="69"/>
  </w:num>
  <w:num w:numId="88" w16cid:durableId="503787942">
    <w:abstractNumId w:val="109"/>
  </w:num>
  <w:num w:numId="89" w16cid:durableId="1921795688">
    <w:abstractNumId w:val="72"/>
  </w:num>
  <w:num w:numId="90" w16cid:durableId="1734769503">
    <w:abstractNumId w:val="25"/>
  </w:num>
  <w:num w:numId="91" w16cid:durableId="1465729094">
    <w:abstractNumId w:val="17"/>
  </w:num>
  <w:num w:numId="92" w16cid:durableId="572858604">
    <w:abstractNumId w:val="75"/>
  </w:num>
  <w:num w:numId="93" w16cid:durableId="370110454">
    <w:abstractNumId w:val="67"/>
  </w:num>
  <w:num w:numId="94" w16cid:durableId="325786627">
    <w:abstractNumId w:val="2"/>
  </w:num>
  <w:num w:numId="95" w16cid:durableId="1696956158">
    <w:abstractNumId w:val="57"/>
  </w:num>
  <w:num w:numId="96" w16cid:durableId="1136944912">
    <w:abstractNumId w:val="3"/>
  </w:num>
  <w:num w:numId="97" w16cid:durableId="1127509288">
    <w:abstractNumId w:val="0"/>
  </w:num>
  <w:num w:numId="98" w16cid:durableId="584723906">
    <w:abstractNumId w:val="1"/>
  </w:num>
  <w:num w:numId="99" w16cid:durableId="241333384">
    <w:abstractNumId w:val="123"/>
  </w:num>
  <w:num w:numId="100" w16cid:durableId="1387802843">
    <w:abstractNumId w:val="43"/>
  </w:num>
  <w:num w:numId="101" w16cid:durableId="577792041">
    <w:abstractNumId w:val="62"/>
  </w:num>
  <w:num w:numId="102" w16cid:durableId="364866296">
    <w:abstractNumId w:val="21"/>
  </w:num>
  <w:num w:numId="103" w16cid:durableId="1678533316">
    <w:abstractNumId w:val="39"/>
  </w:num>
  <w:num w:numId="104" w16cid:durableId="334723749">
    <w:abstractNumId w:val="7"/>
  </w:num>
  <w:num w:numId="105" w16cid:durableId="846095551">
    <w:abstractNumId w:val="47"/>
  </w:num>
  <w:num w:numId="106" w16cid:durableId="1376195663">
    <w:abstractNumId w:val="34"/>
  </w:num>
  <w:num w:numId="107" w16cid:durableId="49498559">
    <w:abstractNumId w:val="93"/>
  </w:num>
  <w:num w:numId="108" w16cid:durableId="178937826">
    <w:abstractNumId w:val="23"/>
    <w:lvlOverride w:ilvl="0">
      <w:lvl w:ilvl="0">
        <w:start w:val="1"/>
        <w:numFmt w:val="bullet"/>
        <w:pStyle w:val="PT"/>
        <w:lvlText w:val=""/>
        <w:lvlJc w:val="left"/>
        <w:pPr>
          <w:tabs>
            <w:tab w:val="num" w:pos="567"/>
          </w:tabs>
          <w:ind w:left="0" w:firstLine="0"/>
        </w:pPr>
        <w:rPr>
          <w:rFonts w:ascii="Symbol" w:hAnsi="Symbol" w:hint="default"/>
          <w:color w:val="C00000"/>
        </w:rPr>
      </w:lvl>
    </w:lvlOverride>
    <w:lvlOverride w:ilvl="1">
      <w:lvl w:ilvl="1">
        <w:start w:val="1"/>
        <w:numFmt w:val="bullet"/>
        <w:lvlText w:val="o"/>
        <w:lvlJc w:val="left"/>
        <w:pPr>
          <w:tabs>
            <w:tab w:val="num" w:pos="1021"/>
          </w:tabs>
          <w:ind w:left="1021" w:hanging="341"/>
        </w:pPr>
        <w:rPr>
          <w:rFonts w:ascii="Courier New" w:hAnsi="Courier New"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PT1"/>
        <w:lvlText w:val="%7."/>
        <w:lvlJc w:val="left"/>
        <w:pPr>
          <w:ind w:left="786"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200242097">
    <w:abstractNumId w:val="32"/>
  </w:num>
  <w:num w:numId="110" w16cid:durableId="630480981">
    <w:abstractNumId w:val="33"/>
  </w:num>
  <w:num w:numId="111" w16cid:durableId="1813520645">
    <w:abstractNumId w:val="131"/>
  </w:num>
  <w:num w:numId="112" w16cid:durableId="493182024">
    <w:abstractNumId w:val="119"/>
  </w:num>
  <w:num w:numId="113" w16cid:durableId="1784691667">
    <w:abstractNumId w:val="130"/>
  </w:num>
  <w:num w:numId="114" w16cid:durableId="603684181">
    <w:abstractNumId w:val="86"/>
  </w:num>
  <w:num w:numId="115" w16cid:durableId="1346324258">
    <w:abstractNumId w:val="56"/>
  </w:num>
  <w:num w:numId="116" w16cid:durableId="397631686">
    <w:abstractNumId w:val="73"/>
  </w:num>
  <w:num w:numId="117" w16cid:durableId="4967300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789268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349119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7992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3917687">
    <w:abstractNumId w:val="87"/>
  </w:num>
  <w:num w:numId="122" w16cid:durableId="1710228490">
    <w:abstractNumId w:val="82"/>
  </w:num>
  <w:num w:numId="123" w16cid:durableId="1624845455">
    <w:abstractNumId w:val="49"/>
  </w:num>
  <w:num w:numId="124" w16cid:durableId="1129855562">
    <w:abstractNumId w:val="113"/>
  </w:num>
  <w:num w:numId="125" w16cid:durableId="1180000985">
    <w:abstractNumId w:val="105"/>
  </w:num>
  <w:num w:numId="126" w16cid:durableId="1894196315">
    <w:abstractNumId w:val="132"/>
  </w:num>
  <w:num w:numId="127" w16cid:durableId="692607307">
    <w:abstractNumId w:val="18"/>
  </w:num>
  <w:num w:numId="128" w16cid:durableId="380911156">
    <w:abstractNumId w:val="68"/>
  </w:num>
  <w:num w:numId="129" w16cid:durableId="1030035416">
    <w:abstractNumId w:val="9"/>
  </w:num>
  <w:num w:numId="130" w16cid:durableId="1315377043">
    <w:abstractNumId w:val="121"/>
  </w:num>
  <w:num w:numId="131" w16cid:durableId="271939307">
    <w:abstractNumId w:val="79"/>
  </w:num>
  <w:num w:numId="132" w16cid:durableId="146098728">
    <w:abstractNumId w:val="71"/>
  </w:num>
  <w:num w:numId="133" w16cid:durableId="1690907683">
    <w:abstractNumId w:val="106"/>
  </w:num>
  <w:num w:numId="134" w16cid:durableId="726103585">
    <w:abstractNumId w:val="84"/>
  </w:num>
  <w:num w:numId="135" w16cid:durableId="1508054153">
    <w:abstractNumId w:val="111"/>
  </w:num>
  <w:num w:numId="136" w16cid:durableId="1439981065">
    <w:abstractNumId w:val="108"/>
  </w:num>
  <w:num w:numId="137" w16cid:durableId="310255169">
    <w:abstractNumId w:val="60"/>
  </w:num>
  <w:num w:numId="138" w16cid:durableId="1086997622">
    <w:abstractNumId w:val="99"/>
  </w:num>
  <w:num w:numId="139" w16cid:durableId="358819754">
    <w:abstractNumId w:val="77"/>
  </w:num>
  <w:num w:numId="140" w16cid:durableId="661398970">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4EC2"/>
    <w:rsid w:val="00007B32"/>
    <w:rsid w:val="000142E9"/>
    <w:rsid w:val="00017FD5"/>
    <w:rsid w:val="00031576"/>
    <w:rsid w:val="00036EAB"/>
    <w:rsid w:val="00076453"/>
    <w:rsid w:val="00077C1A"/>
    <w:rsid w:val="00081C31"/>
    <w:rsid w:val="000B2F54"/>
    <w:rsid w:val="000C6F12"/>
    <w:rsid w:val="000C7184"/>
    <w:rsid w:val="000D016B"/>
    <w:rsid w:val="000D2691"/>
    <w:rsid w:val="001027F9"/>
    <w:rsid w:val="00111546"/>
    <w:rsid w:val="00124CEA"/>
    <w:rsid w:val="00130E58"/>
    <w:rsid w:val="001B4963"/>
    <w:rsid w:val="002051AA"/>
    <w:rsid w:val="00223D03"/>
    <w:rsid w:val="00230DE0"/>
    <w:rsid w:val="0023356C"/>
    <w:rsid w:val="00266B79"/>
    <w:rsid w:val="00266FFA"/>
    <w:rsid w:val="002857E4"/>
    <w:rsid w:val="00291327"/>
    <w:rsid w:val="00294E63"/>
    <w:rsid w:val="002B129F"/>
    <w:rsid w:val="00317AE3"/>
    <w:rsid w:val="00337C0B"/>
    <w:rsid w:val="00346FFB"/>
    <w:rsid w:val="00360497"/>
    <w:rsid w:val="00387F70"/>
    <w:rsid w:val="003A7D83"/>
    <w:rsid w:val="003C3CC5"/>
    <w:rsid w:val="003D559C"/>
    <w:rsid w:val="003E3173"/>
    <w:rsid w:val="003F5B5C"/>
    <w:rsid w:val="00405899"/>
    <w:rsid w:val="004214F6"/>
    <w:rsid w:val="004304B9"/>
    <w:rsid w:val="00430DDA"/>
    <w:rsid w:val="00451E7F"/>
    <w:rsid w:val="0046105C"/>
    <w:rsid w:val="00461142"/>
    <w:rsid w:val="00471A89"/>
    <w:rsid w:val="00477CAA"/>
    <w:rsid w:val="004953DF"/>
    <w:rsid w:val="00497A8D"/>
    <w:rsid w:val="004A36E8"/>
    <w:rsid w:val="004B1261"/>
    <w:rsid w:val="004E631E"/>
    <w:rsid w:val="00503F00"/>
    <w:rsid w:val="005131FD"/>
    <w:rsid w:val="00513805"/>
    <w:rsid w:val="00516F2C"/>
    <w:rsid w:val="005219B1"/>
    <w:rsid w:val="005354A4"/>
    <w:rsid w:val="00540E47"/>
    <w:rsid w:val="00541A5F"/>
    <w:rsid w:val="005447C9"/>
    <w:rsid w:val="00546867"/>
    <w:rsid w:val="00547978"/>
    <w:rsid w:val="005A0319"/>
    <w:rsid w:val="005B2AF5"/>
    <w:rsid w:val="005B6FE1"/>
    <w:rsid w:val="005F220F"/>
    <w:rsid w:val="00624813"/>
    <w:rsid w:val="00641530"/>
    <w:rsid w:val="00650556"/>
    <w:rsid w:val="006604F4"/>
    <w:rsid w:val="00665928"/>
    <w:rsid w:val="00667AB1"/>
    <w:rsid w:val="0067084E"/>
    <w:rsid w:val="006720A1"/>
    <w:rsid w:val="00692FB8"/>
    <w:rsid w:val="00694C1D"/>
    <w:rsid w:val="006A5862"/>
    <w:rsid w:val="006B23BA"/>
    <w:rsid w:val="006F1541"/>
    <w:rsid w:val="006F332F"/>
    <w:rsid w:val="007062B5"/>
    <w:rsid w:val="00715153"/>
    <w:rsid w:val="007318CE"/>
    <w:rsid w:val="0076611C"/>
    <w:rsid w:val="0076759D"/>
    <w:rsid w:val="007753CB"/>
    <w:rsid w:val="007841F1"/>
    <w:rsid w:val="0079397F"/>
    <w:rsid w:val="00795331"/>
    <w:rsid w:val="00796496"/>
    <w:rsid w:val="007F75EC"/>
    <w:rsid w:val="00800E88"/>
    <w:rsid w:val="008103FD"/>
    <w:rsid w:val="00825750"/>
    <w:rsid w:val="0083357D"/>
    <w:rsid w:val="0085525E"/>
    <w:rsid w:val="00885052"/>
    <w:rsid w:val="008A149E"/>
    <w:rsid w:val="008D52C1"/>
    <w:rsid w:val="00905309"/>
    <w:rsid w:val="00913930"/>
    <w:rsid w:val="00946513"/>
    <w:rsid w:val="00950A39"/>
    <w:rsid w:val="009571F2"/>
    <w:rsid w:val="00972DF8"/>
    <w:rsid w:val="0099774B"/>
    <w:rsid w:val="009D1FA3"/>
    <w:rsid w:val="009D2280"/>
    <w:rsid w:val="009F0521"/>
    <w:rsid w:val="00A13B71"/>
    <w:rsid w:val="00A17868"/>
    <w:rsid w:val="00A21E68"/>
    <w:rsid w:val="00A2552F"/>
    <w:rsid w:val="00A3067F"/>
    <w:rsid w:val="00A52007"/>
    <w:rsid w:val="00AA2A32"/>
    <w:rsid w:val="00AB73B3"/>
    <w:rsid w:val="00AD71BE"/>
    <w:rsid w:val="00AD79E7"/>
    <w:rsid w:val="00AE1C22"/>
    <w:rsid w:val="00B01CFE"/>
    <w:rsid w:val="00B06480"/>
    <w:rsid w:val="00B228C0"/>
    <w:rsid w:val="00B22D6B"/>
    <w:rsid w:val="00B26986"/>
    <w:rsid w:val="00B30D6C"/>
    <w:rsid w:val="00B44EDA"/>
    <w:rsid w:val="00B51D29"/>
    <w:rsid w:val="00B575E9"/>
    <w:rsid w:val="00B743C6"/>
    <w:rsid w:val="00B93707"/>
    <w:rsid w:val="00B96FA0"/>
    <w:rsid w:val="00BC4132"/>
    <w:rsid w:val="00BE3B21"/>
    <w:rsid w:val="00C0285D"/>
    <w:rsid w:val="00C135C1"/>
    <w:rsid w:val="00C20B10"/>
    <w:rsid w:val="00C32537"/>
    <w:rsid w:val="00C51B37"/>
    <w:rsid w:val="00C549B0"/>
    <w:rsid w:val="00C6174A"/>
    <w:rsid w:val="00C7466F"/>
    <w:rsid w:val="00C755D1"/>
    <w:rsid w:val="00C95028"/>
    <w:rsid w:val="00CB6ECB"/>
    <w:rsid w:val="00CC5D48"/>
    <w:rsid w:val="00CD384A"/>
    <w:rsid w:val="00D044BD"/>
    <w:rsid w:val="00D07017"/>
    <w:rsid w:val="00D17A34"/>
    <w:rsid w:val="00D30FB6"/>
    <w:rsid w:val="00D32D63"/>
    <w:rsid w:val="00D550A0"/>
    <w:rsid w:val="00D60958"/>
    <w:rsid w:val="00D6407A"/>
    <w:rsid w:val="00D70766"/>
    <w:rsid w:val="00D710BF"/>
    <w:rsid w:val="00D87A64"/>
    <w:rsid w:val="00DE39FB"/>
    <w:rsid w:val="00E00726"/>
    <w:rsid w:val="00E02B1F"/>
    <w:rsid w:val="00E265FF"/>
    <w:rsid w:val="00E42D36"/>
    <w:rsid w:val="00E9443F"/>
    <w:rsid w:val="00E952C7"/>
    <w:rsid w:val="00EA08E7"/>
    <w:rsid w:val="00EA571C"/>
    <w:rsid w:val="00EF7E66"/>
    <w:rsid w:val="00F00090"/>
    <w:rsid w:val="00F1069A"/>
    <w:rsid w:val="00F11C2F"/>
    <w:rsid w:val="00F12CA3"/>
    <w:rsid w:val="00F24978"/>
    <w:rsid w:val="00F35174"/>
    <w:rsid w:val="00F527DE"/>
    <w:rsid w:val="00F704B4"/>
    <w:rsid w:val="00F70C01"/>
    <w:rsid w:val="00F71FF5"/>
    <w:rsid w:val="00F7233E"/>
    <w:rsid w:val="00FA6E6F"/>
    <w:rsid w:val="00FB6591"/>
    <w:rsid w:val="00FB6B93"/>
    <w:rsid w:val="00FC141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0">
    <w:name w:val="heading 1"/>
    <w:basedOn w:val="a8"/>
    <w:next w:val="a8"/>
    <w:link w:val="15"/>
    <w:qFormat/>
    <w:rsid w:val="00E9443F"/>
    <w:pPr>
      <w:keepNext/>
      <w:keepLines/>
      <w:numPr>
        <w:numId w:val="62"/>
      </w:numPr>
      <w:spacing w:before="120" w:after="120" w:line="360" w:lineRule="auto"/>
      <w:outlineLvl w:val="0"/>
    </w:pPr>
    <w:rPr>
      <w:rFonts w:ascii="Times New Roman" w:eastAsia="Times New Roman" w:hAnsi="Times New Roman" w:cs="Times New Roman"/>
      <w:b/>
      <w:bCs/>
      <w:kern w:val="32"/>
      <w:sz w:val="28"/>
      <w:szCs w:val="32"/>
    </w:rPr>
  </w:style>
  <w:style w:type="paragraph" w:styleId="23">
    <w:name w:val="heading 2"/>
    <w:basedOn w:val="a8"/>
    <w:next w:val="a8"/>
    <w:link w:val="26"/>
    <w:uiPriority w:val="2"/>
    <w:qFormat/>
    <w:rsid w:val="00E9443F"/>
    <w:pPr>
      <w:keepNext/>
      <w:keepLines/>
      <w:numPr>
        <w:ilvl w:val="1"/>
        <w:numId w:val="62"/>
      </w:numPr>
      <w:spacing w:before="120" w:after="120" w:line="360" w:lineRule="auto"/>
      <w:outlineLvl w:val="1"/>
    </w:pPr>
    <w:rPr>
      <w:rFonts w:ascii="Times New Roman" w:eastAsia="Times New Roman" w:hAnsi="Times New Roman" w:cs="Times New Roman"/>
      <w:b/>
      <w:bCs/>
      <w:sz w:val="24"/>
      <w:szCs w:val="20"/>
    </w:rPr>
  </w:style>
  <w:style w:type="paragraph" w:styleId="31">
    <w:name w:val="heading 3"/>
    <w:basedOn w:val="a8"/>
    <w:link w:val="33"/>
    <w:uiPriority w:val="3"/>
    <w:qFormat/>
    <w:rsid w:val="00E9443F"/>
    <w:pPr>
      <w:keepNext/>
      <w:keepLines/>
      <w:numPr>
        <w:ilvl w:val="2"/>
        <w:numId w:val="62"/>
      </w:numPr>
      <w:spacing w:before="120" w:after="120" w:line="360" w:lineRule="auto"/>
      <w:outlineLvl w:val="2"/>
    </w:pPr>
    <w:rPr>
      <w:rFonts w:ascii="Times New Roman" w:eastAsia="Times New Roman" w:hAnsi="Times New Roman" w:cs="Arial"/>
      <w:b/>
      <w:bCs/>
      <w:sz w:val="24"/>
      <w:szCs w:val="27"/>
    </w:rPr>
  </w:style>
  <w:style w:type="paragraph" w:styleId="4">
    <w:name w:val="heading 4"/>
    <w:aliases w:val="Заголовок 4 (Приложение),H4"/>
    <w:basedOn w:val="a8"/>
    <w:next w:val="a8"/>
    <w:link w:val="40"/>
    <w:uiPriority w:val="4"/>
    <w:qFormat/>
    <w:rsid w:val="00E9443F"/>
    <w:pPr>
      <w:keepNext/>
      <w:keepLines/>
      <w:numPr>
        <w:ilvl w:val="3"/>
        <w:numId w:val="62"/>
      </w:numPr>
      <w:spacing w:before="120" w:after="120" w:line="360" w:lineRule="auto"/>
      <w:outlineLvl w:val="3"/>
    </w:pPr>
    <w:rPr>
      <w:rFonts w:ascii="Times New Roman" w:eastAsia="Times New Roman" w:hAnsi="Times New Roman" w:cs="Times New Roman"/>
      <w:b/>
      <w:bCs/>
      <w:iCs/>
      <w:sz w:val="24"/>
      <w:szCs w:val="20"/>
    </w:rPr>
  </w:style>
  <w:style w:type="paragraph" w:styleId="5">
    <w:name w:val="heading 5"/>
    <w:aliases w:val="Н5,Çàãîëîâîê 5"/>
    <w:basedOn w:val="a8"/>
    <w:next w:val="a8"/>
    <w:link w:val="50"/>
    <w:uiPriority w:val="9"/>
    <w:qFormat/>
    <w:rsid w:val="00E9443F"/>
    <w:pPr>
      <w:keepNext/>
      <w:keepLines/>
      <w:numPr>
        <w:ilvl w:val="4"/>
        <w:numId w:val="6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basedOn w:val="a8"/>
    <w:next w:val="a8"/>
    <w:link w:val="60"/>
    <w:uiPriority w:val="9"/>
    <w:qFormat/>
    <w:rsid w:val="00E9443F"/>
    <w:pPr>
      <w:keepNext/>
      <w:keepLines/>
      <w:numPr>
        <w:ilvl w:val="5"/>
        <w:numId w:val="6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8"/>
    <w:next w:val="a8"/>
    <w:link w:val="70"/>
    <w:uiPriority w:val="9"/>
    <w:semiHidden/>
    <w:unhideWhenUsed/>
    <w:qFormat/>
    <w:rsid w:val="00C7466F"/>
    <w:pPr>
      <w:keepNext/>
      <w:keepLines/>
      <w:spacing w:before="40" w:after="120" w:line="300" w:lineRule="auto"/>
      <w:ind w:left="1296" w:hanging="1296"/>
      <w:jc w:val="both"/>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8"/>
    <w:next w:val="a8"/>
    <w:link w:val="80"/>
    <w:uiPriority w:val="9"/>
    <w:semiHidden/>
    <w:unhideWhenUsed/>
    <w:qFormat/>
    <w:rsid w:val="00C7466F"/>
    <w:pPr>
      <w:keepNext/>
      <w:keepLines/>
      <w:spacing w:before="40" w:after="120" w:line="30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
    <w:semiHidden/>
    <w:unhideWhenUsed/>
    <w:qFormat/>
    <w:rsid w:val="00C7466F"/>
    <w:pPr>
      <w:keepNext/>
      <w:keepLines/>
      <w:spacing w:before="40" w:after="120" w:line="30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8,Знак8,Even,*Header"/>
    <w:basedOn w:val="a8"/>
    <w:link w:val="ae"/>
    <w:uiPriority w:val="99"/>
    <w:unhideWhenUsed/>
    <w:rsid w:val="00FF5C70"/>
    <w:pPr>
      <w:tabs>
        <w:tab w:val="center" w:pos="4677"/>
        <w:tab w:val="right" w:pos="9355"/>
      </w:tabs>
      <w:spacing w:after="0" w:line="240" w:lineRule="auto"/>
    </w:pPr>
  </w:style>
  <w:style w:type="character" w:customStyle="1" w:styleId="ae">
    <w:name w:val="Верхний колонтитул Знак"/>
    <w:aliases w:val=" Знак8 Знак,Знак8 Знак,Even Знак,*Header Знак"/>
    <w:basedOn w:val="a9"/>
    <w:link w:val="ac"/>
    <w:uiPriority w:val="99"/>
    <w:rsid w:val="00FF5C70"/>
  </w:style>
  <w:style w:type="paragraph" w:styleId="af">
    <w:name w:val="footer"/>
    <w:basedOn w:val="a8"/>
    <w:link w:val="af0"/>
    <w:uiPriority w:val="99"/>
    <w:unhideWhenUsed/>
    <w:rsid w:val="00FF5C70"/>
    <w:pPr>
      <w:tabs>
        <w:tab w:val="center" w:pos="4677"/>
        <w:tab w:val="right" w:pos="9355"/>
      </w:tabs>
      <w:spacing w:after="0" w:line="240" w:lineRule="auto"/>
    </w:pPr>
  </w:style>
  <w:style w:type="character" w:customStyle="1" w:styleId="af0">
    <w:name w:val="Нижний колонтитул Знак"/>
    <w:basedOn w:val="a9"/>
    <w:link w:val="af"/>
    <w:uiPriority w:val="99"/>
    <w:rsid w:val="00FF5C70"/>
  </w:style>
  <w:style w:type="character" w:styleId="af1">
    <w:name w:val="Hyperlink"/>
    <w:basedOn w:val="a9"/>
    <w:uiPriority w:val="99"/>
    <w:unhideWhenUsed/>
    <w:rsid w:val="00FF5C70"/>
    <w:rPr>
      <w:color w:val="0563C1" w:themeColor="hyperlink"/>
      <w:u w:val="single"/>
    </w:rPr>
  </w:style>
  <w:style w:type="table" w:styleId="af2">
    <w:name w:val="Table Grid"/>
    <w:aliases w:val="Сетка таблицы GR,Чередующ строки"/>
    <w:basedOn w:val="aa"/>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8"/>
    <w:link w:val="af4"/>
    <w:uiPriority w:val="34"/>
    <w:qFormat/>
    <w:rsid w:val="00AD79E7"/>
    <w:pPr>
      <w:spacing w:after="200" w:line="276" w:lineRule="auto"/>
      <w:ind w:left="720"/>
      <w:contextualSpacing/>
    </w:pPr>
    <w:rPr>
      <w:rFonts w:eastAsiaTheme="minorEastAsia" w:cs="Times New Roman"/>
      <w:lang w:eastAsia="ru-RU"/>
    </w:rPr>
  </w:style>
  <w:style w:type="paragraph" w:styleId="af5">
    <w:name w:val="footnote text"/>
    <w:aliases w:val="Знак2,Знак21,Знак6,Footnote Text Char Знак Знак,Footnote Text Char Знак,Footnote Text Char Знак Знак Знак Знак,Знак,Знак15,Знак5,Знак211,Текст сноски Знак Знак1,Текст сноски Знак Знак Знак1,Текст сноски Знак Знак Знак Знак"/>
    <w:basedOn w:val="a8"/>
    <w:link w:val="af6"/>
    <w:unhideWhenUsed/>
    <w:qFormat/>
    <w:rsid w:val="00AD79E7"/>
    <w:pPr>
      <w:spacing w:after="0" w:line="240" w:lineRule="auto"/>
    </w:pPr>
    <w:rPr>
      <w:rFonts w:ascii="Calibri" w:eastAsia="Times New Roman" w:hAnsi="Calibri" w:cs="Times New Roman"/>
      <w:sz w:val="20"/>
      <w:szCs w:val="20"/>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 Знак1,Знак15 Знак,Знак5 Знак,Знак211 Знак,Текст сноски Знак Знак1 Знак"/>
    <w:basedOn w:val="a9"/>
    <w:link w:val="af5"/>
    <w:uiPriority w:val="99"/>
    <w:qFormat/>
    <w:rsid w:val="00AD79E7"/>
    <w:rPr>
      <w:rFonts w:ascii="Calibri" w:eastAsia="Times New Roman" w:hAnsi="Calibri" w:cs="Times New Roman"/>
      <w:sz w:val="20"/>
      <w:szCs w:val="20"/>
    </w:rPr>
  </w:style>
  <w:style w:type="paragraph" w:styleId="af7">
    <w:name w:val="No Spacing"/>
    <w:uiPriority w:val="1"/>
    <w:qFormat/>
    <w:rsid w:val="00AD79E7"/>
    <w:pPr>
      <w:spacing w:after="0" w:line="240" w:lineRule="auto"/>
    </w:pPr>
    <w:rPr>
      <w:rFonts w:ascii="Calibri" w:eastAsia="Times New Roman" w:hAnsi="Calibri" w:cs="Times New Roman"/>
    </w:rPr>
  </w:style>
  <w:style w:type="character" w:styleId="a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9">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8"/>
    <w:link w:val="afa"/>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9"/>
    <w:link w:val="af9"/>
    <w:rsid w:val="00AD79E7"/>
    <w:rPr>
      <w:rFonts w:ascii="Times New Roman" w:eastAsia="Times New Roman" w:hAnsi="Times New Roman" w:cs="Times New Roman"/>
      <w:sz w:val="24"/>
      <w:szCs w:val="24"/>
    </w:rPr>
  </w:style>
  <w:style w:type="table" w:customStyle="1" w:styleId="27">
    <w:name w:val="Сетка таблицы2"/>
    <w:basedOn w:val="aa"/>
    <w:next w:val="af2"/>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9"/>
    <w:uiPriority w:val="99"/>
    <w:semiHidden/>
    <w:unhideWhenUsed/>
    <w:rsid w:val="00715153"/>
    <w:rPr>
      <w:color w:val="605E5C"/>
      <w:shd w:val="clear" w:color="auto" w:fill="E1DFDD"/>
    </w:rPr>
  </w:style>
  <w:style w:type="table" w:customStyle="1" w:styleId="16">
    <w:name w:val="Сетка таблицы1"/>
    <w:basedOn w:val="aa"/>
    <w:next w:val="af2"/>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9"/>
    <w:link w:val="17"/>
    <w:uiPriority w:val="99"/>
    <w:unhideWhenUsed/>
    <w:rsid w:val="00EF7E66"/>
    <w:rPr>
      <w:sz w:val="16"/>
      <w:szCs w:val="16"/>
    </w:rPr>
  </w:style>
  <w:style w:type="paragraph" w:styleId="afd">
    <w:name w:val="annotation text"/>
    <w:basedOn w:val="a8"/>
    <w:link w:val="afe"/>
    <w:uiPriority w:val="99"/>
    <w:unhideWhenUsed/>
    <w:rsid w:val="00EF7E66"/>
    <w:pPr>
      <w:spacing w:line="240" w:lineRule="auto"/>
    </w:pPr>
    <w:rPr>
      <w:sz w:val="20"/>
      <w:szCs w:val="20"/>
    </w:rPr>
  </w:style>
  <w:style w:type="character" w:customStyle="1" w:styleId="afe">
    <w:name w:val="Текст примечания Знак"/>
    <w:basedOn w:val="a9"/>
    <w:link w:val="afd"/>
    <w:uiPriority w:val="99"/>
    <w:rsid w:val="00EF7E66"/>
    <w:rPr>
      <w:sz w:val="20"/>
      <w:szCs w:val="20"/>
    </w:rPr>
  </w:style>
  <w:style w:type="paragraph" w:styleId="aff">
    <w:name w:val="annotation subject"/>
    <w:basedOn w:val="afd"/>
    <w:next w:val="afd"/>
    <w:link w:val="aff0"/>
    <w:uiPriority w:val="99"/>
    <w:semiHidden/>
    <w:unhideWhenUsed/>
    <w:rsid w:val="00EF7E66"/>
    <w:rPr>
      <w:b/>
      <w:bCs/>
    </w:rPr>
  </w:style>
  <w:style w:type="character" w:customStyle="1" w:styleId="aff0">
    <w:name w:val="Тема примечания Знак"/>
    <w:basedOn w:val="afe"/>
    <w:link w:val="aff"/>
    <w:uiPriority w:val="99"/>
    <w:semiHidden/>
    <w:rsid w:val="00EF7E66"/>
    <w:rPr>
      <w:b/>
      <w:bCs/>
      <w:sz w:val="20"/>
      <w:szCs w:val="20"/>
    </w:rPr>
  </w:style>
  <w:style w:type="paragraph" w:customStyle="1" w:styleId="a6">
    <w:name w:val="Название документа"/>
    <w:basedOn w:val="a8"/>
    <w:rsid w:val="00FB6B93"/>
    <w:pPr>
      <w:numPr>
        <w:numId w:val="43"/>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7">
    <w:name w:val="Раздел"/>
    <w:basedOn w:val="aff1"/>
    <w:rsid w:val="00FB6B93"/>
    <w:pPr>
      <w:keepNext/>
      <w:numPr>
        <w:ilvl w:val="1"/>
        <w:numId w:val="43"/>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4">
    <w:name w:val="Статья 1"/>
    <w:basedOn w:val="a8"/>
    <w:rsid w:val="00FB6B93"/>
    <w:pPr>
      <w:numPr>
        <w:ilvl w:val="2"/>
        <w:numId w:val="43"/>
      </w:numPr>
      <w:tabs>
        <w:tab w:val="clear" w:pos="1260"/>
      </w:tabs>
      <w:spacing w:before="60" w:after="60" w:line="240" w:lineRule="auto"/>
      <w:jc w:val="both"/>
    </w:pPr>
    <w:rPr>
      <w:rFonts w:eastAsia="Times New Roman" w:cs="Times New Roman"/>
      <w:sz w:val="24"/>
      <w:szCs w:val="20"/>
      <w:lang w:eastAsia="ru-RU"/>
    </w:rPr>
  </w:style>
  <w:style w:type="paragraph" w:customStyle="1" w:styleId="25">
    <w:name w:val="Статья 2"/>
    <w:basedOn w:val="a8"/>
    <w:rsid w:val="00FB6B93"/>
    <w:pPr>
      <w:numPr>
        <w:ilvl w:val="3"/>
        <w:numId w:val="43"/>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a"/>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4">
    <w:name w:val="Сетка таблицы3"/>
    <w:basedOn w:val="aa"/>
    <w:next w:val="af2"/>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w:basedOn w:val="a8"/>
    <w:unhideWhenUsed/>
    <w:qFormat/>
    <w:rsid w:val="00FB6B93"/>
    <w:pPr>
      <w:ind w:left="283" w:hanging="283"/>
      <w:contextualSpacing/>
    </w:pPr>
  </w:style>
  <w:style w:type="character" w:customStyle="1" w:styleId="15">
    <w:name w:val="Заголовок 1 Знак"/>
    <w:basedOn w:val="a9"/>
    <w:link w:val="10"/>
    <w:rsid w:val="00E9443F"/>
    <w:rPr>
      <w:rFonts w:ascii="Times New Roman" w:eastAsia="Times New Roman" w:hAnsi="Times New Roman" w:cs="Times New Roman"/>
      <w:b/>
      <w:bCs/>
      <w:kern w:val="32"/>
      <w:sz w:val="28"/>
      <w:szCs w:val="32"/>
    </w:rPr>
  </w:style>
  <w:style w:type="character" w:customStyle="1" w:styleId="26">
    <w:name w:val="Заголовок 2 Знак"/>
    <w:basedOn w:val="a9"/>
    <w:link w:val="23"/>
    <w:rsid w:val="00E9443F"/>
    <w:rPr>
      <w:rFonts w:ascii="Times New Roman" w:eastAsia="Times New Roman" w:hAnsi="Times New Roman" w:cs="Times New Roman"/>
      <w:b/>
      <w:bCs/>
      <w:sz w:val="24"/>
      <w:szCs w:val="20"/>
    </w:rPr>
  </w:style>
  <w:style w:type="character" w:customStyle="1" w:styleId="33">
    <w:name w:val="Заголовок 3 Знак"/>
    <w:basedOn w:val="a9"/>
    <w:link w:val="31"/>
    <w:uiPriority w:val="3"/>
    <w:rsid w:val="00E9443F"/>
    <w:rPr>
      <w:rFonts w:ascii="Times New Roman" w:eastAsia="Times New Roman" w:hAnsi="Times New Roman" w:cs="Arial"/>
      <w:b/>
      <w:bCs/>
      <w:sz w:val="24"/>
      <w:szCs w:val="27"/>
    </w:rPr>
  </w:style>
  <w:style w:type="character" w:customStyle="1" w:styleId="40">
    <w:name w:val="Заголовок 4 Знак"/>
    <w:aliases w:val="Заголовок 4 (Приложение) Знак,H4 Знак"/>
    <w:basedOn w:val="a9"/>
    <w:link w:val="4"/>
    <w:rsid w:val="00E9443F"/>
    <w:rPr>
      <w:rFonts w:ascii="Times New Roman" w:eastAsia="Times New Roman" w:hAnsi="Times New Roman" w:cs="Times New Roman"/>
      <w:b/>
      <w:bCs/>
      <w:iCs/>
      <w:sz w:val="24"/>
      <w:szCs w:val="20"/>
    </w:rPr>
  </w:style>
  <w:style w:type="character" w:customStyle="1" w:styleId="50">
    <w:name w:val="Заголовок 5 Знак"/>
    <w:aliases w:val="Н5 Знак,Çàãîëîâîê 5 Знак"/>
    <w:basedOn w:val="a9"/>
    <w:link w:val="5"/>
    <w:uiPriority w:val="9"/>
    <w:rsid w:val="00E9443F"/>
    <w:rPr>
      <w:rFonts w:ascii="Times New Roman" w:eastAsia="Times New Roman" w:hAnsi="Times New Roman" w:cs="Times New Roman"/>
      <w:b/>
      <w:bCs/>
      <w:sz w:val="24"/>
      <w:szCs w:val="20"/>
    </w:rPr>
  </w:style>
  <w:style w:type="character" w:customStyle="1" w:styleId="60">
    <w:name w:val="Заголовок 6 Знак"/>
    <w:basedOn w:val="a9"/>
    <w:link w:val="6"/>
    <w:uiPriority w:val="9"/>
    <w:rsid w:val="00E9443F"/>
    <w:rPr>
      <w:rFonts w:ascii="Times New Roman" w:eastAsia="Times New Roman" w:hAnsi="Times New Roman" w:cs="Arial"/>
      <w:b/>
      <w:bCs/>
      <w:sz w:val="24"/>
      <w:szCs w:val="24"/>
    </w:rPr>
  </w:style>
  <w:style w:type="table" w:customStyle="1" w:styleId="41">
    <w:name w:val="Стиль таблицы4"/>
    <w:basedOn w:val="aa"/>
    <w:next w:val="af2"/>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8"/>
    <w:next w:val="a8"/>
    <w:autoRedefine/>
    <w:uiPriority w:val="39"/>
    <w:unhideWhenUsed/>
    <w:rsid w:val="005F220F"/>
    <w:pPr>
      <w:spacing w:after="100"/>
    </w:pPr>
  </w:style>
  <w:style w:type="paragraph" w:styleId="28">
    <w:name w:val="toc 2"/>
    <w:basedOn w:val="a8"/>
    <w:next w:val="a8"/>
    <w:autoRedefine/>
    <w:uiPriority w:val="39"/>
    <w:unhideWhenUsed/>
    <w:rsid w:val="005F220F"/>
    <w:pPr>
      <w:spacing w:after="100"/>
      <w:ind w:left="220"/>
    </w:pPr>
  </w:style>
  <w:style w:type="character" w:styleId="aff2">
    <w:name w:val="page number"/>
    <w:basedOn w:val="a9"/>
    <w:rsid w:val="00D70766"/>
  </w:style>
  <w:style w:type="table" w:customStyle="1" w:styleId="19">
    <w:name w:val="Моя таблица1"/>
    <w:basedOn w:val="aa"/>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8"/>
    <w:uiPriority w:val="6"/>
    <w:qFormat/>
    <w:rsid w:val="00D70766"/>
    <w:pPr>
      <w:numPr>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8"/>
    <w:uiPriority w:val="6"/>
    <w:qFormat/>
    <w:rsid w:val="00D70766"/>
    <w:pPr>
      <w:numPr>
        <w:ilvl w:val="1"/>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8"/>
    <w:uiPriority w:val="6"/>
    <w:qFormat/>
    <w:rsid w:val="00D70766"/>
    <w:pPr>
      <w:numPr>
        <w:ilvl w:val="2"/>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8"/>
    <w:uiPriority w:val="6"/>
    <w:qFormat/>
    <w:rsid w:val="00D70766"/>
    <w:pPr>
      <w:numPr>
        <w:ilvl w:val="3"/>
        <w:numId w:val="69"/>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4">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3"/>
    <w:uiPriority w:val="34"/>
    <w:qFormat/>
    <w:rsid w:val="00B228C0"/>
    <w:rPr>
      <w:rFonts w:eastAsiaTheme="minorEastAsia" w:cs="Times New Roman"/>
      <w:lang w:eastAsia="ru-RU"/>
    </w:rPr>
  </w:style>
  <w:style w:type="table" w:customStyle="1" w:styleId="42">
    <w:name w:val="Сетка таблицы4"/>
    <w:basedOn w:val="aa"/>
    <w:next w:val="af2"/>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9"/>
    <w:link w:val="7"/>
    <w:uiPriority w:val="9"/>
    <w:semiHidden/>
    <w:rsid w:val="00C7466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9"/>
    <w:link w:val="8"/>
    <w:uiPriority w:val="9"/>
    <w:semiHidden/>
    <w:rsid w:val="00C7466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9"/>
    <w:link w:val="9"/>
    <w:uiPriority w:val="9"/>
    <w:semiHidden/>
    <w:rsid w:val="00C7466F"/>
    <w:rPr>
      <w:rFonts w:asciiTheme="majorHAnsi" w:eastAsiaTheme="majorEastAsia" w:hAnsiTheme="majorHAnsi" w:cstheme="majorBidi"/>
      <w:i/>
      <w:iCs/>
      <w:color w:val="272727" w:themeColor="text1" w:themeTint="D8"/>
      <w:sz w:val="21"/>
      <w:szCs w:val="21"/>
    </w:rPr>
  </w:style>
  <w:style w:type="numbering" w:customStyle="1" w:styleId="1a">
    <w:name w:val="Нет списка1"/>
    <w:next w:val="ab"/>
    <w:uiPriority w:val="99"/>
    <w:semiHidden/>
    <w:unhideWhenUsed/>
    <w:rsid w:val="00C7466F"/>
  </w:style>
  <w:style w:type="character" w:customStyle="1" w:styleId="1b">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C7466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74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9">
    <w:name w:val="Body Text Indent 2"/>
    <w:basedOn w:val="a8"/>
    <w:link w:val="2a"/>
    <w:rsid w:val="00C7466F"/>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9"/>
    <w:link w:val="29"/>
    <w:rsid w:val="00C7466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7466F"/>
    <w:rPr>
      <w:rFonts w:ascii="Arial" w:eastAsia="Times New Roman" w:hAnsi="Arial" w:cs="Arial"/>
      <w:sz w:val="20"/>
      <w:szCs w:val="20"/>
      <w:lang w:eastAsia="ru-RU"/>
    </w:rPr>
  </w:style>
  <w:style w:type="paragraph" w:customStyle="1" w:styleId="parametervalue">
    <w:name w:val="parametervalue"/>
    <w:basedOn w:val="a8"/>
    <w:rsid w:val="00C7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rsid w:val="00C7466F"/>
    <w:rPr>
      <w:rFonts w:ascii="Times New Roman" w:eastAsia="Times New Roman" w:hAnsi="Times New Roman" w:cs="Times New Roman"/>
      <w:sz w:val="20"/>
      <w:szCs w:val="20"/>
      <w:lang w:eastAsia="ru-RU"/>
    </w:rPr>
  </w:style>
  <w:style w:type="numbering" w:customStyle="1" w:styleId="110">
    <w:name w:val="Нет списка11"/>
    <w:next w:val="ab"/>
    <w:uiPriority w:val="99"/>
    <w:semiHidden/>
    <w:unhideWhenUsed/>
    <w:rsid w:val="00C7466F"/>
  </w:style>
  <w:style w:type="paragraph" w:customStyle="1" w:styleId="1d">
    <w:name w:val="Название1"/>
    <w:basedOn w:val="a8"/>
    <w:next w:val="a8"/>
    <w:uiPriority w:val="10"/>
    <w:qFormat/>
    <w:rsid w:val="00C7466F"/>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3">
    <w:name w:val="Заголовок Знак"/>
    <w:basedOn w:val="a9"/>
    <w:link w:val="aff4"/>
    <w:rsid w:val="00C7466F"/>
    <w:rPr>
      <w:rFonts w:ascii="Cambria" w:eastAsia="Times New Roman" w:hAnsi="Cambria" w:cs="Times New Roman"/>
      <w:color w:val="17365D"/>
      <w:spacing w:val="5"/>
      <w:kern w:val="28"/>
      <w:sz w:val="52"/>
      <w:szCs w:val="52"/>
    </w:rPr>
  </w:style>
  <w:style w:type="paragraph" w:styleId="aff5">
    <w:name w:val="Balloon Text"/>
    <w:basedOn w:val="a8"/>
    <w:link w:val="aff6"/>
    <w:uiPriority w:val="99"/>
    <w:semiHidden/>
    <w:unhideWhenUsed/>
    <w:rsid w:val="00C7466F"/>
    <w:pPr>
      <w:spacing w:after="0" w:line="240" w:lineRule="auto"/>
      <w:ind w:firstLine="851"/>
      <w:jc w:val="both"/>
    </w:pPr>
    <w:rPr>
      <w:rFonts w:ascii="Tahoma" w:eastAsia="Calibri" w:hAnsi="Tahoma" w:cs="Tahoma"/>
      <w:sz w:val="16"/>
      <w:szCs w:val="16"/>
    </w:rPr>
  </w:style>
  <w:style w:type="character" w:customStyle="1" w:styleId="aff6">
    <w:name w:val="Текст выноски Знак"/>
    <w:basedOn w:val="a9"/>
    <w:link w:val="aff5"/>
    <w:uiPriority w:val="99"/>
    <w:semiHidden/>
    <w:rsid w:val="00C7466F"/>
    <w:rPr>
      <w:rFonts w:ascii="Tahoma" w:eastAsia="Calibri" w:hAnsi="Tahoma" w:cs="Tahoma"/>
      <w:sz w:val="16"/>
      <w:szCs w:val="16"/>
    </w:rPr>
  </w:style>
  <w:style w:type="paragraph" w:customStyle="1" w:styleId="aff7">
    <w:name w:val="Текст в таблице"/>
    <w:basedOn w:val="a8"/>
    <w:uiPriority w:val="5"/>
    <w:qFormat/>
    <w:rsid w:val="00C7466F"/>
    <w:pPr>
      <w:spacing w:before="120" w:after="0" w:line="360" w:lineRule="auto"/>
      <w:jc w:val="both"/>
    </w:pPr>
    <w:rPr>
      <w:rFonts w:ascii="Times New Roman" w:eastAsia="Calibri" w:hAnsi="Times New Roman" w:cs="Times New Roman"/>
      <w:sz w:val="24"/>
      <w:szCs w:val="24"/>
      <w:lang w:eastAsia="ru-RU"/>
    </w:rPr>
  </w:style>
  <w:style w:type="paragraph" w:customStyle="1" w:styleId="aff8">
    <w:name w:val="Заголовки таблицы"/>
    <w:basedOn w:val="aff7"/>
    <w:qFormat/>
    <w:rsid w:val="00C7466F"/>
    <w:pPr>
      <w:keepNext/>
      <w:jc w:val="center"/>
    </w:pPr>
    <w:rPr>
      <w:b/>
    </w:rPr>
  </w:style>
  <w:style w:type="paragraph" w:customStyle="1" w:styleId="aff9">
    <w:name w:val="ТаблНазвание"/>
    <w:basedOn w:val="a8"/>
    <w:link w:val="affa"/>
    <w:qFormat/>
    <w:rsid w:val="00C7466F"/>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b">
    <w:name w:val="ТаблЗаголовок"/>
    <w:basedOn w:val="a8"/>
    <w:link w:val="affc"/>
    <w:qFormat/>
    <w:rsid w:val="00C7466F"/>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a">
    <w:name w:val="ТаблНазвание Знак"/>
    <w:basedOn w:val="a9"/>
    <w:link w:val="aff9"/>
    <w:rsid w:val="00C7466F"/>
    <w:rPr>
      <w:rFonts w:ascii="Times New Roman" w:eastAsia="Calibri" w:hAnsi="Times New Roman" w:cs="Times New Roman"/>
      <w:bCs/>
      <w:sz w:val="24"/>
      <w:szCs w:val="26"/>
    </w:rPr>
  </w:style>
  <w:style w:type="paragraph" w:customStyle="1" w:styleId="affd">
    <w:name w:val="ТаблТекст"/>
    <w:basedOn w:val="a8"/>
    <w:link w:val="affe"/>
    <w:qFormat/>
    <w:rsid w:val="00C7466F"/>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c">
    <w:name w:val="ТаблЗаголовок Знак"/>
    <w:basedOn w:val="a9"/>
    <w:link w:val="affb"/>
    <w:rsid w:val="00C7466F"/>
    <w:rPr>
      <w:rFonts w:ascii="Times New Roman" w:eastAsia="Calibri" w:hAnsi="Times New Roman" w:cs="Times New Roman"/>
      <w:bCs/>
      <w:sz w:val="20"/>
      <w:szCs w:val="26"/>
    </w:rPr>
  </w:style>
  <w:style w:type="character" w:customStyle="1" w:styleId="affe">
    <w:name w:val="ТаблТекст Знак"/>
    <w:basedOn w:val="a9"/>
    <w:link w:val="affd"/>
    <w:rsid w:val="00C7466F"/>
    <w:rPr>
      <w:rFonts w:ascii="Times New Roman" w:eastAsia="Calibri" w:hAnsi="Times New Roman" w:cs="Times New Roman"/>
      <w:bCs/>
      <w:sz w:val="20"/>
      <w:szCs w:val="26"/>
    </w:rPr>
  </w:style>
  <w:style w:type="paragraph" w:customStyle="1" w:styleId="a0">
    <w:name w:val="МаркСписок"/>
    <w:basedOn w:val="a8"/>
    <w:link w:val="afff"/>
    <w:qFormat/>
    <w:rsid w:val="00C7466F"/>
    <w:pPr>
      <w:keepLines/>
      <w:numPr>
        <w:numId w:val="91"/>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b">
    <w:name w:val="МаркСписок2"/>
    <w:basedOn w:val="a0"/>
    <w:link w:val="2c"/>
    <w:qFormat/>
    <w:rsid w:val="00C7466F"/>
    <w:pPr>
      <w:ind w:left="1071" w:hanging="357"/>
    </w:pPr>
  </w:style>
  <w:style w:type="character" w:customStyle="1" w:styleId="afff">
    <w:name w:val="МаркСписок Знак"/>
    <w:basedOn w:val="a9"/>
    <w:link w:val="a0"/>
    <w:rsid w:val="00C7466F"/>
    <w:rPr>
      <w:rFonts w:ascii="Times New Roman" w:eastAsia="Calibri" w:hAnsi="Times New Roman" w:cs="Times New Roman"/>
      <w:bCs/>
      <w:sz w:val="24"/>
      <w:szCs w:val="26"/>
    </w:rPr>
  </w:style>
  <w:style w:type="character" w:customStyle="1" w:styleId="2c">
    <w:name w:val="МаркСписок2 Знак"/>
    <w:basedOn w:val="afff"/>
    <w:link w:val="2b"/>
    <w:rsid w:val="00C7466F"/>
    <w:rPr>
      <w:rFonts w:ascii="Times New Roman" w:eastAsia="Calibri" w:hAnsi="Times New Roman" w:cs="Times New Roman"/>
      <w:bCs/>
      <w:sz w:val="24"/>
      <w:szCs w:val="26"/>
    </w:rPr>
  </w:style>
  <w:style w:type="paragraph" w:styleId="a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1"/>
    <w:uiPriority w:val="35"/>
    <w:unhideWhenUsed/>
    <w:qFormat/>
    <w:rsid w:val="00C7466F"/>
    <w:pPr>
      <w:keepNext/>
      <w:spacing w:before="240" w:after="0" w:line="240" w:lineRule="auto"/>
    </w:pPr>
    <w:rPr>
      <w:rFonts w:ascii="Times New Roman" w:eastAsia="Times New Roman" w:hAnsi="Times New Roman" w:cs="Times New Roman"/>
      <w:b/>
      <w:iCs/>
      <w:szCs w:val="24"/>
      <w:lang w:eastAsia="ru-RU"/>
    </w:rPr>
  </w:style>
  <w:style w:type="paragraph" w:styleId="afff2">
    <w:name w:val="Revision"/>
    <w:hidden/>
    <w:uiPriority w:val="99"/>
    <w:semiHidden/>
    <w:rsid w:val="00C7466F"/>
    <w:pPr>
      <w:spacing w:after="0" w:line="240" w:lineRule="auto"/>
    </w:pPr>
    <w:rPr>
      <w:rFonts w:ascii="Times New Roman" w:hAnsi="Times New Roman"/>
      <w:sz w:val="24"/>
    </w:rPr>
  </w:style>
  <w:style w:type="paragraph" w:customStyle="1" w:styleId="ListParagraph2">
    <w:name w:val="List Paragraph2"/>
    <w:basedOn w:val="a8"/>
    <w:rsid w:val="00C7466F"/>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e">
    <w:name w:val="Абзац списка1"/>
    <w:basedOn w:val="a8"/>
    <w:rsid w:val="00C7466F"/>
    <w:pPr>
      <w:suppressAutoHyphens/>
      <w:spacing w:after="200" w:line="276" w:lineRule="auto"/>
      <w:ind w:left="720"/>
    </w:pPr>
    <w:rPr>
      <w:rFonts w:ascii="Calibri" w:eastAsia="Times New Roman" w:hAnsi="Calibri" w:cs="Times New Roman"/>
      <w:lang w:eastAsia="zh-CN"/>
    </w:rPr>
  </w:style>
  <w:style w:type="paragraph" w:customStyle="1" w:styleId="afff3">
    <w:name w:val="_ТЕКСТ"/>
    <w:basedOn w:val="a8"/>
    <w:link w:val="afff4"/>
    <w:qFormat/>
    <w:rsid w:val="00C7466F"/>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4">
    <w:name w:val="_ТЕКСТ Знак"/>
    <w:basedOn w:val="a9"/>
    <w:link w:val="afff3"/>
    <w:rsid w:val="00C7466F"/>
    <w:rPr>
      <w:rFonts w:ascii="Times New Roman" w:eastAsia="Times New Roman" w:hAnsi="Times New Roman" w:cs="Times New Roman"/>
      <w:sz w:val="24"/>
      <w:szCs w:val="24"/>
      <w:lang w:eastAsia="ru-RU"/>
    </w:rPr>
  </w:style>
  <w:style w:type="paragraph" w:customStyle="1" w:styleId="a4">
    <w:name w:val="Список (нумерованный)"/>
    <w:basedOn w:val="aff1"/>
    <w:qFormat/>
    <w:rsid w:val="00C7466F"/>
    <w:pPr>
      <w:numPr>
        <w:numId w:val="92"/>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3">
    <w:name w:val="Список (буквенный)"/>
    <w:basedOn w:val="a4"/>
    <w:qFormat/>
    <w:rsid w:val="00C7466F"/>
    <w:pPr>
      <w:numPr>
        <w:numId w:val="93"/>
      </w:numPr>
      <w:ind w:left="0" w:firstLine="0"/>
    </w:pPr>
  </w:style>
  <w:style w:type="paragraph" w:customStyle="1" w:styleId="35">
    <w:name w:val="Пункт 3"/>
    <w:basedOn w:val="a8"/>
    <w:uiPriority w:val="2"/>
    <w:rsid w:val="00C7466F"/>
    <w:pPr>
      <w:spacing w:after="0" w:line="360" w:lineRule="auto"/>
      <w:jc w:val="both"/>
    </w:pPr>
    <w:rPr>
      <w:rFonts w:ascii="Tahoma" w:eastAsia="Times New Roman" w:hAnsi="Tahoma" w:cs="Times New Roman"/>
      <w:sz w:val="20"/>
      <w:szCs w:val="24"/>
    </w:rPr>
  </w:style>
  <w:style w:type="paragraph" w:styleId="20">
    <w:name w:val="List Bullet 2"/>
    <w:basedOn w:val="a8"/>
    <w:uiPriority w:val="99"/>
    <w:qFormat/>
    <w:rsid w:val="00C7466F"/>
    <w:pPr>
      <w:keepLines/>
      <w:numPr>
        <w:numId w:val="94"/>
      </w:numPr>
      <w:tabs>
        <w:tab w:val="clear" w:pos="643"/>
      </w:tabs>
      <w:spacing w:before="240" w:after="60" w:line="240" w:lineRule="auto"/>
      <w:ind w:left="0" w:firstLine="0"/>
      <w:jc w:val="both"/>
      <w:outlineLvl w:val="1"/>
    </w:pPr>
    <w:rPr>
      <w:rFonts w:ascii="Times New Roman" w:eastAsia="Times New Roman" w:hAnsi="Times New Roman" w:cs="Times New Roman"/>
      <w:bCs/>
      <w:sz w:val="28"/>
      <w:szCs w:val="28"/>
    </w:rPr>
  </w:style>
  <w:style w:type="paragraph" w:styleId="aff4">
    <w:name w:val="Title"/>
    <w:basedOn w:val="a8"/>
    <w:next w:val="a8"/>
    <w:link w:val="aff3"/>
    <w:qFormat/>
    <w:rsid w:val="00C7466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
    <w:name w:val="Заголовок Знак1"/>
    <w:basedOn w:val="a9"/>
    <w:uiPriority w:val="10"/>
    <w:rsid w:val="00C7466F"/>
    <w:rPr>
      <w:rFonts w:asciiTheme="majorHAnsi" w:eastAsiaTheme="majorEastAsia" w:hAnsiTheme="majorHAnsi" w:cstheme="majorBidi"/>
      <w:spacing w:val="-10"/>
      <w:kern w:val="28"/>
      <w:sz w:val="56"/>
      <w:szCs w:val="56"/>
    </w:rPr>
  </w:style>
  <w:style w:type="character" w:customStyle="1" w:styleId="1f0">
    <w:name w:val="Название Знак1"/>
    <w:basedOn w:val="a9"/>
    <w:uiPriority w:val="10"/>
    <w:rsid w:val="00C7466F"/>
    <w:rPr>
      <w:rFonts w:asciiTheme="majorHAnsi" w:eastAsiaTheme="majorEastAsia" w:hAnsiTheme="majorHAnsi" w:cstheme="majorBidi"/>
      <w:spacing w:val="-10"/>
      <w:kern w:val="28"/>
      <w:sz w:val="56"/>
      <w:szCs w:val="56"/>
      <w:lang w:eastAsia="ru-RU"/>
    </w:rPr>
  </w:style>
  <w:style w:type="paragraph" w:customStyle="1" w:styleId="1f1">
    <w:name w:val="Без интервала1"/>
    <w:rsid w:val="00C7466F"/>
    <w:pPr>
      <w:spacing w:after="0" w:line="240" w:lineRule="auto"/>
    </w:pPr>
    <w:rPr>
      <w:rFonts w:ascii="Times New Roman" w:eastAsia="Times New Roman" w:hAnsi="Times New Roman" w:cs="Times New Roman"/>
      <w:sz w:val="24"/>
      <w:szCs w:val="24"/>
      <w:lang w:eastAsia="ru-RU"/>
    </w:rPr>
  </w:style>
  <w:style w:type="paragraph" w:customStyle="1" w:styleId="1f2">
    <w:name w:val="МС1"/>
    <w:basedOn w:val="af9"/>
    <w:autoRedefine/>
    <w:qFormat/>
    <w:rsid w:val="00C7466F"/>
    <w:pPr>
      <w:widowControl/>
      <w:autoSpaceDE/>
      <w:autoSpaceDN/>
      <w:spacing w:before="0" w:after="120"/>
      <w:ind w:left="0"/>
      <w:jc w:val="left"/>
    </w:pPr>
    <w:rPr>
      <w:sz w:val="20"/>
      <w:szCs w:val="20"/>
      <w:lang w:eastAsia="ru-RU"/>
    </w:rPr>
  </w:style>
  <w:style w:type="character" w:customStyle="1" w:styleId="a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0"/>
    <w:uiPriority w:val="35"/>
    <w:locked/>
    <w:rsid w:val="00C7466F"/>
    <w:rPr>
      <w:rFonts w:ascii="Times New Roman" w:eastAsia="Times New Roman" w:hAnsi="Times New Roman" w:cs="Times New Roman"/>
      <w:b/>
      <w:iCs/>
      <w:szCs w:val="24"/>
      <w:lang w:eastAsia="ru-RU"/>
    </w:rPr>
  </w:style>
  <w:style w:type="table" w:customStyle="1" w:styleId="111">
    <w:name w:val="Сетка таблицы11"/>
    <w:basedOn w:val="aa"/>
    <w:next w:val="af2"/>
    <w:uiPriority w:val="5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2"/>
    <w:rsid w:val="00C7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8"/>
    <w:autoRedefine/>
    <w:rsid w:val="00C7466F"/>
    <w:pPr>
      <w:spacing w:line="240" w:lineRule="exact"/>
    </w:pPr>
    <w:rPr>
      <w:rFonts w:ascii="Times New Roman" w:eastAsia="Times New Roman" w:hAnsi="Times New Roman" w:cs="Times New Roman"/>
      <w:sz w:val="28"/>
      <w:szCs w:val="20"/>
      <w:lang w:val="en-US" w:eastAsia="ru-RU"/>
    </w:rPr>
  </w:style>
  <w:style w:type="character" w:customStyle="1" w:styleId="afff5">
    <w:name w:val="Другое_"/>
    <w:link w:val="afff6"/>
    <w:rsid w:val="00C7466F"/>
    <w:rPr>
      <w:shd w:val="clear" w:color="auto" w:fill="FFFFFF"/>
    </w:rPr>
  </w:style>
  <w:style w:type="paragraph" w:customStyle="1" w:styleId="afff6">
    <w:name w:val="Другое"/>
    <w:basedOn w:val="a8"/>
    <w:link w:val="afff5"/>
    <w:rsid w:val="00C7466F"/>
    <w:pPr>
      <w:widowControl w:val="0"/>
      <w:shd w:val="clear" w:color="auto" w:fill="FFFFFF"/>
      <w:spacing w:after="0" w:line="266" w:lineRule="auto"/>
    </w:pPr>
  </w:style>
  <w:style w:type="table" w:customStyle="1" w:styleId="310">
    <w:name w:val="Сетка таблицы31"/>
    <w:basedOn w:val="aa"/>
    <w:next w:val="af2"/>
    <w:uiPriority w:val="3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_Маркированный список уровня 1"/>
    <w:basedOn w:val="a8"/>
    <w:link w:val="1f3"/>
    <w:qFormat/>
    <w:rsid w:val="00C7466F"/>
    <w:pPr>
      <w:numPr>
        <w:numId w:val="95"/>
      </w:numPr>
      <w:tabs>
        <w:tab w:val="left" w:pos="1134"/>
      </w:tabs>
      <w:autoSpaceDN w:val="0"/>
      <w:adjustRightInd w:val="0"/>
      <w:spacing w:after="0" w:line="300" w:lineRule="auto"/>
      <w:ind w:left="0" w:firstLine="0"/>
      <w:jc w:val="both"/>
      <w:textAlignment w:val="baseline"/>
    </w:pPr>
    <w:rPr>
      <w:rFonts w:ascii="Times New Roman" w:eastAsia="Times New Roman" w:hAnsi="Times New Roman" w:cs="Times New Roman"/>
      <w:sz w:val="24"/>
      <w:szCs w:val="24"/>
      <w:lang w:eastAsia="ru-RU"/>
    </w:rPr>
  </w:style>
  <w:style w:type="character" w:customStyle="1" w:styleId="1f3">
    <w:name w:val="_Маркированный список уровня 1 Знак"/>
    <w:link w:val="11"/>
    <w:rsid w:val="00C7466F"/>
    <w:rPr>
      <w:rFonts w:ascii="Times New Roman" w:eastAsia="Times New Roman" w:hAnsi="Times New Roman" w:cs="Times New Roman"/>
      <w:sz w:val="24"/>
      <w:szCs w:val="24"/>
      <w:lang w:eastAsia="ru-RU"/>
    </w:rPr>
  </w:style>
  <w:style w:type="paragraph" w:customStyle="1" w:styleId="13">
    <w:name w:val="Маркированный 1 уровень"/>
    <w:basedOn w:val="a8"/>
    <w:link w:val="1f4"/>
    <w:qFormat/>
    <w:rsid w:val="00C7466F"/>
    <w:pPr>
      <w:keepLines/>
      <w:numPr>
        <w:numId w:val="99"/>
      </w:numPr>
      <w:tabs>
        <w:tab w:val="clear" w:pos="1247"/>
        <w:tab w:val="left" w:pos="1276"/>
      </w:tabs>
      <w:spacing w:before="120" w:after="120" w:line="300" w:lineRule="auto"/>
      <w:ind w:left="0"/>
      <w:jc w:val="both"/>
    </w:pPr>
    <w:rPr>
      <w:rFonts w:ascii="Times New Roman" w:eastAsiaTheme="majorEastAsia" w:hAnsi="Times New Roman" w:cstheme="majorBidi"/>
      <w:color w:val="2E74B5" w:themeColor="accent1" w:themeShade="BF"/>
      <w:kern w:val="32"/>
      <w:sz w:val="24"/>
      <w:szCs w:val="24"/>
      <w:lang w:eastAsia="ru-RU"/>
    </w:rPr>
  </w:style>
  <w:style w:type="paragraph" w:customStyle="1" w:styleId="24">
    <w:name w:val="Маркированный 2 уровень"/>
    <w:basedOn w:val="13"/>
    <w:link w:val="2d"/>
    <w:qFormat/>
    <w:rsid w:val="00C7466F"/>
    <w:pPr>
      <w:numPr>
        <w:ilvl w:val="1"/>
      </w:numPr>
      <w:tabs>
        <w:tab w:val="clear" w:pos="1276"/>
        <w:tab w:val="clear" w:pos="1418"/>
        <w:tab w:val="left" w:pos="1559"/>
      </w:tabs>
      <w:ind w:left="0"/>
    </w:pPr>
  </w:style>
  <w:style w:type="paragraph" w:customStyle="1" w:styleId="1f5">
    <w:name w:val="Текст1"/>
    <w:basedOn w:val="a8"/>
    <w:link w:val="1f6"/>
    <w:qFormat/>
    <w:rsid w:val="00C7466F"/>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6">
    <w:name w:val="Текст1 Знак"/>
    <w:link w:val="1f5"/>
    <w:rsid w:val="00C7466F"/>
    <w:rPr>
      <w:rFonts w:ascii="Times New Roman" w:eastAsia="Times New Roman" w:hAnsi="Times New Roman" w:cs="Times New Roman"/>
      <w:sz w:val="28"/>
      <w:szCs w:val="28"/>
      <w:lang w:eastAsia="ru-RU"/>
    </w:rPr>
  </w:style>
  <w:style w:type="character" w:customStyle="1" w:styleId="1f4">
    <w:name w:val="Маркированный 1 уровень Знак"/>
    <w:basedOn w:val="15"/>
    <w:link w:val="13"/>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styleId="36">
    <w:name w:val="toc 3"/>
    <w:basedOn w:val="a8"/>
    <w:next w:val="a8"/>
    <w:autoRedefine/>
    <w:uiPriority w:val="39"/>
    <w:rsid w:val="00C7466F"/>
    <w:pPr>
      <w:keepLines/>
      <w:tabs>
        <w:tab w:val="left" w:pos="709"/>
        <w:tab w:val="right" w:leader="dot" w:pos="9486"/>
      </w:tabs>
      <w:spacing w:after="120" w:line="360" w:lineRule="auto"/>
      <w:ind w:left="993" w:right="567"/>
    </w:pPr>
    <w:rPr>
      <w:rFonts w:ascii="Times New Roman" w:eastAsia="Times New Roman" w:hAnsi="Times New Roman" w:cs="Times New Roman"/>
      <w:sz w:val="24"/>
      <w:szCs w:val="24"/>
      <w:lang w:eastAsia="ru-RU"/>
    </w:rPr>
  </w:style>
  <w:style w:type="paragraph" w:customStyle="1" w:styleId="21">
    <w:name w:val="Нумерованный 2 уровень"/>
    <w:basedOn w:val="1"/>
    <w:link w:val="2e"/>
    <w:qFormat/>
    <w:rsid w:val="00C7466F"/>
    <w:pPr>
      <w:numPr>
        <w:ilvl w:val="1"/>
      </w:numPr>
      <w:tabs>
        <w:tab w:val="left" w:pos="1559"/>
      </w:tabs>
      <w:ind w:left="0" w:firstLine="0"/>
    </w:pPr>
  </w:style>
  <w:style w:type="paragraph" w:customStyle="1" w:styleId="32">
    <w:name w:val="Маркированный 3 уровень"/>
    <w:basedOn w:val="24"/>
    <w:link w:val="37"/>
    <w:qFormat/>
    <w:rsid w:val="00C7466F"/>
    <w:pPr>
      <w:numPr>
        <w:numId w:val="100"/>
      </w:numPr>
      <w:tabs>
        <w:tab w:val="left" w:pos="1985"/>
      </w:tabs>
      <w:ind w:left="0" w:firstLine="0"/>
    </w:pPr>
  </w:style>
  <w:style w:type="character" w:customStyle="1" w:styleId="2d">
    <w:name w:val="Маркированный 2 уровень Знак"/>
    <w:basedOn w:val="1f4"/>
    <w:link w:val="24"/>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
    <w:name w:val="Нумерованный 1 уровень"/>
    <w:basedOn w:val="13"/>
    <w:link w:val="1f7"/>
    <w:qFormat/>
    <w:rsid w:val="00C7466F"/>
    <w:pPr>
      <w:numPr>
        <w:numId w:val="104"/>
      </w:numPr>
      <w:ind w:left="0" w:firstLine="0"/>
    </w:pPr>
  </w:style>
  <w:style w:type="paragraph" w:customStyle="1" w:styleId="afff7">
    <w:name w:val="Таблица_название"/>
    <w:basedOn w:val="a8"/>
    <w:link w:val="afff8"/>
    <w:qFormat/>
    <w:rsid w:val="00C7466F"/>
    <w:pPr>
      <w:keepLines/>
      <w:spacing w:after="120" w:line="300" w:lineRule="auto"/>
      <w:ind w:left="993" w:hanging="1"/>
    </w:pPr>
    <w:rPr>
      <w:rFonts w:ascii="Times New Roman" w:eastAsia="Times New Roman" w:hAnsi="Times New Roman" w:cs="Times New Roman"/>
      <w:sz w:val="24"/>
      <w:szCs w:val="24"/>
      <w:lang w:eastAsia="ru-RU"/>
    </w:rPr>
  </w:style>
  <w:style w:type="paragraph" w:customStyle="1" w:styleId="afff9">
    <w:name w:val="Рисунок_название"/>
    <w:basedOn w:val="a8"/>
    <w:next w:val="a8"/>
    <w:link w:val="afffa"/>
    <w:qFormat/>
    <w:rsid w:val="00C7466F"/>
    <w:pPr>
      <w:keepLines/>
      <w:spacing w:after="120" w:line="300" w:lineRule="auto"/>
      <w:ind w:left="993" w:hanging="1"/>
      <w:jc w:val="center"/>
    </w:pPr>
    <w:rPr>
      <w:rFonts w:ascii="Times New Roman" w:eastAsia="Times New Roman" w:hAnsi="Times New Roman" w:cs="Times New Roman"/>
      <w:sz w:val="24"/>
      <w:szCs w:val="24"/>
      <w:lang w:eastAsia="ru-RU"/>
    </w:rPr>
  </w:style>
  <w:style w:type="character" w:customStyle="1" w:styleId="37">
    <w:name w:val="Маркированный 3 уровень Знак"/>
    <w:basedOn w:val="2d"/>
    <w:link w:val="32"/>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30">
    <w:name w:val="Нумерованный 3 уровень"/>
    <w:basedOn w:val="21"/>
    <w:link w:val="38"/>
    <w:qFormat/>
    <w:rsid w:val="00C7466F"/>
    <w:pPr>
      <w:numPr>
        <w:ilvl w:val="2"/>
      </w:numPr>
      <w:tabs>
        <w:tab w:val="left" w:pos="1985"/>
      </w:tabs>
      <w:ind w:left="0" w:firstLine="0"/>
    </w:pPr>
  </w:style>
  <w:style w:type="character" w:customStyle="1" w:styleId="1f7">
    <w:name w:val="Нумерованный 1 уровень Знак"/>
    <w:basedOn w:val="1f4"/>
    <w:link w:val="1"/>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f8">
    <w:name w:val="Список 1"/>
    <w:basedOn w:val="a8"/>
    <w:link w:val="1f9"/>
    <w:rsid w:val="00C7466F"/>
    <w:pPr>
      <w:keepLines/>
      <w:spacing w:after="120" w:line="360" w:lineRule="auto"/>
      <w:ind w:left="993" w:right="99" w:hanging="1"/>
      <w:jc w:val="both"/>
    </w:pPr>
    <w:rPr>
      <w:rFonts w:ascii="Times New Roman" w:hAnsi="Times New Roman"/>
      <w:snapToGrid w:val="0"/>
      <w:sz w:val="24"/>
      <w:szCs w:val="24"/>
    </w:rPr>
  </w:style>
  <w:style w:type="character" w:customStyle="1" w:styleId="1f9">
    <w:name w:val="Список 1 Знак"/>
    <w:basedOn w:val="a9"/>
    <w:link w:val="1f8"/>
    <w:rsid w:val="00C7466F"/>
    <w:rPr>
      <w:rFonts w:ascii="Times New Roman" w:hAnsi="Times New Roman"/>
      <w:snapToGrid w:val="0"/>
      <w:sz w:val="24"/>
      <w:szCs w:val="24"/>
    </w:rPr>
  </w:style>
  <w:style w:type="character" w:customStyle="1" w:styleId="2e">
    <w:name w:val="Нумерованный 2 уровень Знак"/>
    <w:basedOn w:val="1f7"/>
    <w:link w:val="21"/>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38">
    <w:name w:val="Нумерованный 3 уровень Знак"/>
    <w:basedOn w:val="2e"/>
    <w:link w:val="30"/>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afff8">
    <w:name w:val="Таблица_название Знак"/>
    <w:basedOn w:val="afff1"/>
    <w:link w:val="afff7"/>
    <w:rsid w:val="00C7466F"/>
    <w:rPr>
      <w:rFonts w:ascii="Times New Roman" w:eastAsia="Times New Roman" w:hAnsi="Times New Roman" w:cs="Times New Roman"/>
      <w:b w:val="0"/>
      <w:iCs w:val="0"/>
      <w:sz w:val="24"/>
      <w:szCs w:val="24"/>
      <w:lang w:eastAsia="ru-RU"/>
    </w:rPr>
  </w:style>
  <w:style w:type="paragraph" w:styleId="afffb">
    <w:name w:val="Normal (Web)"/>
    <w:basedOn w:val="a8"/>
    <w:uiPriority w:val="99"/>
    <w:unhideWhenUsed/>
    <w:rsid w:val="00C7466F"/>
    <w:pPr>
      <w:keepLines/>
      <w:spacing w:before="100" w:beforeAutospacing="1" w:after="100" w:afterAutospacing="1" w:line="300" w:lineRule="auto"/>
      <w:ind w:left="993" w:hanging="1"/>
      <w:jc w:val="both"/>
    </w:pPr>
    <w:rPr>
      <w:rFonts w:ascii="Times New Roman" w:hAnsi="Times New Roman"/>
      <w:sz w:val="24"/>
      <w:szCs w:val="24"/>
    </w:rPr>
  </w:style>
  <w:style w:type="paragraph" w:customStyle="1" w:styleId="afffc">
    <w:name w:val="Таблица_текст в ячейке"/>
    <w:basedOn w:val="a8"/>
    <w:link w:val="afffd"/>
    <w:qFormat/>
    <w:rsid w:val="00C7466F"/>
    <w:pPr>
      <w:keepLines/>
      <w:spacing w:before="120" w:after="120" w:line="240" w:lineRule="auto"/>
      <w:ind w:left="993"/>
    </w:pPr>
    <w:rPr>
      <w:rFonts w:ascii="Times New Roman" w:hAnsi="Times New Roman"/>
      <w:sz w:val="20"/>
      <w:szCs w:val="20"/>
    </w:rPr>
  </w:style>
  <w:style w:type="character" w:customStyle="1" w:styleId="afffa">
    <w:name w:val="Рисунок_название Знак"/>
    <w:basedOn w:val="afff1"/>
    <w:link w:val="afff9"/>
    <w:rsid w:val="00C7466F"/>
    <w:rPr>
      <w:rFonts w:ascii="Times New Roman" w:eastAsia="Times New Roman" w:hAnsi="Times New Roman" w:cs="Times New Roman"/>
      <w:b w:val="0"/>
      <w:iCs w:val="0"/>
      <w:sz w:val="24"/>
      <w:szCs w:val="24"/>
      <w:lang w:eastAsia="ru-RU"/>
    </w:rPr>
  </w:style>
  <w:style w:type="paragraph" w:customStyle="1" w:styleId="afffe">
    <w:name w:val="Таблица_заголовок столбца"/>
    <w:basedOn w:val="a8"/>
    <w:link w:val="affff"/>
    <w:qFormat/>
    <w:rsid w:val="00C7466F"/>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d">
    <w:name w:val="Таблица_текст в ячейке Знак"/>
    <w:basedOn w:val="a9"/>
    <w:link w:val="afffc"/>
    <w:rsid w:val="00C7466F"/>
    <w:rPr>
      <w:rFonts w:ascii="Times New Roman" w:hAnsi="Times New Roman"/>
      <w:sz w:val="20"/>
      <w:szCs w:val="20"/>
    </w:rPr>
  </w:style>
  <w:style w:type="paragraph" w:customStyle="1" w:styleId="12">
    <w:name w:val="Таблица_маркированный текст 1"/>
    <w:basedOn w:val="afffc"/>
    <w:link w:val="1fa"/>
    <w:qFormat/>
    <w:rsid w:val="00C7466F"/>
    <w:pPr>
      <w:keepLines w:val="0"/>
      <w:numPr>
        <w:numId w:val="101"/>
      </w:numPr>
      <w:tabs>
        <w:tab w:val="left" w:pos="284"/>
        <w:tab w:val="left" w:pos="313"/>
      </w:tabs>
      <w:spacing w:before="0"/>
      <w:ind w:left="0" w:firstLine="0"/>
      <w:contextualSpacing/>
    </w:pPr>
  </w:style>
  <w:style w:type="character" w:customStyle="1" w:styleId="affff">
    <w:name w:val="Таблица_заголовок столбца Знак"/>
    <w:basedOn w:val="a9"/>
    <w:link w:val="afffe"/>
    <w:rsid w:val="00C7466F"/>
    <w:rPr>
      <w:rFonts w:ascii="Times New Roman Полужирный" w:hAnsi="Times New Roman Полужирный"/>
      <w:b/>
      <w:sz w:val="20"/>
      <w:szCs w:val="20"/>
    </w:rPr>
  </w:style>
  <w:style w:type="character" w:customStyle="1" w:styleId="1fa">
    <w:name w:val="Таблица_маркированный текст 1 Знак"/>
    <w:basedOn w:val="afffd"/>
    <w:link w:val="12"/>
    <w:rsid w:val="00C7466F"/>
    <w:rPr>
      <w:rFonts w:ascii="Times New Roman" w:hAnsi="Times New Roman"/>
      <w:sz w:val="20"/>
      <w:szCs w:val="20"/>
    </w:rPr>
  </w:style>
  <w:style w:type="paragraph" w:styleId="affff0">
    <w:name w:val="List Bullet"/>
    <w:basedOn w:val="affff1"/>
    <w:link w:val="affff2"/>
    <w:uiPriority w:val="3"/>
    <w:qFormat/>
    <w:rsid w:val="00C7466F"/>
    <w:pPr>
      <w:spacing w:before="60" w:after="60" w:line="360" w:lineRule="auto"/>
      <w:ind w:left="0"/>
    </w:pPr>
  </w:style>
  <w:style w:type="character" w:customStyle="1" w:styleId="affff2">
    <w:name w:val="Маркированный список Знак"/>
    <w:basedOn w:val="a9"/>
    <w:link w:val="affff0"/>
    <w:uiPriority w:val="3"/>
    <w:rsid w:val="00C7466F"/>
    <w:rPr>
      <w:rFonts w:ascii="Times New Roman" w:hAnsi="Times New Roman"/>
      <w:sz w:val="24"/>
      <w:szCs w:val="24"/>
    </w:rPr>
  </w:style>
  <w:style w:type="paragraph" w:styleId="affff1">
    <w:name w:val="Normal Indent"/>
    <w:basedOn w:val="a8"/>
    <w:uiPriority w:val="99"/>
    <w:semiHidden/>
    <w:unhideWhenUsed/>
    <w:rsid w:val="00C7466F"/>
    <w:pPr>
      <w:keepLines/>
      <w:spacing w:after="120" w:line="300" w:lineRule="auto"/>
      <w:ind w:left="708" w:hanging="1"/>
      <w:jc w:val="both"/>
    </w:pPr>
    <w:rPr>
      <w:rFonts w:ascii="Times New Roman" w:hAnsi="Times New Roman"/>
      <w:sz w:val="24"/>
      <w:szCs w:val="24"/>
    </w:rPr>
  </w:style>
  <w:style w:type="paragraph" w:customStyle="1" w:styleId="affff3">
    <w:name w:val="Титул_Наимен. проекта"/>
    <w:basedOn w:val="a8"/>
    <w:link w:val="affff4"/>
    <w:qFormat/>
    <w:rsid w:val="00C7466F"/>
    <w:pPr>
      <w:keepLines/>
      <w:spacing w:before="360" w:after="360" w:line="360" w:lineRule="auto"/>
      <w:ind w:left="993" w:hanging="1"/>
      <w:jc w:val="center"/>
    </w:pPr>
    <w:rPr>
      <w:rFonts w:ascii="Times New Roman" w:hAnsi="Times New Roman"/>
      <w:caps/>
      <w:sz w:val="32"/>
      <w:szCs w:val="24"/>
    </w:rPr>
  </w:style>
  <w:style w:type="paragraph" w:customStyle="1" w:styleId="affff5">
    <w:name w:val="Титул_Наимен. документа"/>
    <w:basedOn w:val="a8"/>
    <w:link w:val="affff6"/>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4">
    <w:name w:val="Титул_Наимен. проекта Знак"/>
    <w:basedOn w:val="a9"/>
    <w:link w:val="affff3"/>
    <w:rsid w:val="00C7466F"/>
    <w:rPr>
      <w:rFonts w:ascii="Times New Roman" w:hAnsi="Times New Roman"/>
      <w:caps/>
      <w:sz w:val="32"/>
      <w:szCs w:val="24"/>
    </w:rPr>
  </w:style>
  <w:style w:type="paragraph" w:customStyle="1" w:styleId="affff7">
    <w:name w:val="Титул_Код документа"/>
    <w:basedOn w:val="a8"/>
    <w:link w:val="affff8"/>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6">
    <w:name w:val="Титул_Наимен. документа Знак"/>
    <w:basedOn w:val="a9"/>
    <w:link w:val="affff5"/>
    <w:rsid w:val="00C7466F"/>
    <w:rPr>
      <w:rFonts w:ascii="Times New Roman" w:hAnsi="Times New Roman"/>
      <w:sz w:val="28"/>
      <w:szCs w:val="24"/>
    </w:rPr>
  </w:style>
  <w:style w:type="paragraph" w:customStyle="1" w:styleId="affff9">
    <w:name w:val="Титул_Утверждаю"/>
    <w:basedOn w:val="a8"/>
    <w:link w:val="affffa"/>
    <w:qFormat/>
    <w:rsid w:val="00C7466F"/>
    <w:pPr>
      <w:keepLines/>
      <w:spacing w:after="120" w:line="300" w:lineRule="auto"/>
      <w:ind w:left="993" w:hanging="1"/>
      <w:jc w:val="both"/>
    </w:pPr>
    <w:rPr>
      <w:rFonts w:ascii="Times New Roman" w:hAnsi="Times New Roman"/>
      <w:sz w:val="24"/>
      <w:szCs w:val="24"/>
    </w:rPr>
  </w:style>
  <w:style w:type="character" w:customStyle="1" w:styleId="affff8">
    <w:name w:val="Титул_Код документа Знак"/>
    <w:basedOn w:val="a9"/>
    <w:link w:val="affff7"/>
    <w:rsid w:val="00C7466F"/>
    <w:rPr>
      <w:rFonts w:ascii="Times New Roman" w:hAnsi="Times New Roman"/>
      <w:sz w:val="28"/>
      <w:szCs w:val="24"/>
    </w:rPr>
  </w:style>
  <w:style w:type="paragraph" w:customStyle="1" w:styleId="affffb">
    <w:name w:val="Титул_Номер экземпляра"/>
    <w:basedOn w:val="a8"/>
    <w:link w:val="affffc"/>
    <w:qFormat/>
    <w:rsid w:val="00C7466F"/>
    <w:pPr>
      <w:keepLines/>
      <w:spacing w:after="120" w:line="300" w:lineRule="auto"/>
      <w:ind w:left="993" w:hanging="1"/>
      <w:jc w:val="right"/>
    </w:pPr>
    <w:rPr>
      <w:rFonts w:ascii="Times New Roman" w:hAnsi="Times New Roman"/>
      <w:sz w:val="24"/>
      <w:szCs w:val="24"/>
    </w:rPr>
  </w:style>
  <w:style w:type="character" w:customStyle="1" w:styleId="affffa">
    <w:name w:val="Титул_Утверждаю Знак"/>
    <w:basedOn w:val="a9"/>
    <w:link w:val="affff9"/>
    <w:rsid w:val="00C7466F"/>
    <w:rPr>
      <w:rFonts w:ascii="Times New Roman" w:hAnsi="Times New Roman"/>
      <w:sz w:val="24"/>
      <w:szCs w:val="24"/>
    </w:rPr>
  </w:style>
  <w:style w:type="character" w:customStyle="1" w:styleId="affffc">
    <w:name w:val="Титул_Номер экземпляра Знак"/>
    <w:basedOn w:val="a9"/>
    <w:link w:val="affffb"/>
    <w:rsid w:val="00C7466F"/>
    <w:rPr>
      <w:rFonts w:ascii="Times New Roman" w:hAnsi="Times New Roman"/>
      <w:sz w:val="24"/>
      <w:szCs w:val="24"/>
    </w:rPr>
  </w:style>
  <w:style w:type="paragraph" w:styleId="a">
    <w:name w:val="List Number"/>
    <w:basedOn w:val="a8"/>
    <w:uiPriority w:val="11"/>
    <w:unhideWhenUsed/>
    <w:qFormat/>
    <w:rsid w:val="00C7466F"/>
    <w:pPr>
      <w:keepLines/>
      <w:numPr>
        <w:numId w:val="96"/>
      </w:numPr>
      <w:tabs>
        <w:tab w:val="clear" w:pos="360"/>
      </w:tabs>
      <w:spacing w:after="120" w:line="300" w:lineRule="auto"/>
      <w:ind w:left="0" w:firstLine="0"/>
      <w:contextualSpacing/>
      <w:jc w:val="both"/>
    </w:pPr>
    <w:rPr>
      <w:rFonts w:ascii="Times New Roman" w:hAnsi="Times New Roman"/>
      <w:sz w:val="24"/>
      <w:szCs w:val="24"/>
    </w:rPr>
  </w:style>
  <w:style w:type="paragraph" w:styleId="2">
    <w:name w:val="List Number 2"/>
    <w:basedOn w:val="a8"/>
    <w:uiPriority w:val="99"/>
    <w:semiHidden/>
    <w:unhideWhenUsed/>
    <w:qFormat/>
    <w:rsid w:val="00C7466F"/>
    <w:pPr>
      <w:keepLines/>
      <w:numPr>
        <w:numId w:val="97"/>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8"/>
    <w:uiPriority w:val="99"/>
    <w:semiHidden/>
    <w:unhideWhenUsed/>
    <w:qFormat/>
    <w:rsid w:val="00C7466F"/>
    <w:pPr>
      <w:keepLines/>
      <w:numPr>
        <w:numId w:val="98"/>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2">
    <w:name w:val="Таблица_маркированный текст 2"/>
    <w:basedOn w:val="12"/>
    <w:link w:val="2f"/>
    <w:qFormat/>
    <w:rsid w:val="00C7466F"/>
    <w:pPr>
      <w:numPr>
        <w:numId w:val="102"/>
      </w:numPr>
      <w:tabs>
        <w:tab w:val="left" w:pos="567"/>
      </w:tabs>
      <w:ind w:left="0" w:firstLine="0"/>
    </w:pPr>
  </w:style>
  <w:style w:type="paragraph" w:customStyle="1" w:styleId="affffd">
    <w:name w:val="Приложение_название"/>
    <w:basedOn w:val="10"/>
    <w:next w:val="a8"/>
    <w:link w:val="affffe"/>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2f">
    <w:name w:val="Таблица_маркированный текст 2 Знак"/>
    <w:basedOn w:val="1fa"/>
    <w:link w:val="22"/>
    <w:rsid w:val="00C7466F"/>
    <w:rPr>
      <w:rFonts w:ascii="Times New Roman" w:hAnsi="Times New Roman"/>
      <w:sz w:val="20"/>
      <w:szCs w:val="20"/>
    </w:rPr>
  </w:style>
  <w:style w:type="paragraph" w:customStyle="1" w:styleId="afffff">
    <w:name w:val="Штамп"/>
    <w:semiHidden/>
    <w:rsid w:val="00C7466F"/>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e">
    <w:name w:val="Приложение_название Знак"/>
    <w:basedOn w:val="a9"/>
    <w:link w:val="affffd"/>
    <w:rsid w:val="00C7466F"/>
    <w:rPr>
      <w:rFonts w:ascii="Times New Roman" w:hAnsi="Times New Roman"/>
      <w:b/>
      <w:bCs/>
      <w:caps/>
      <w:kern w:val="28"/>
      <w:sz w:val="28"/>
      <w:szCs w:val="24"/>
      <w:lang w:eastAsia="ru-RU"/>
    </w:rPr>
  </w:style>
  <w:style w:type="paragraph" w:customStyle="1" w:styleId="afffff0">
    <w:name w:val="Центр"/>
    <w:next w:val="a8"/>
    <w:rsid w:val="00C7466F"/>
    <w:pPr>
      <w:spacing w:after="0" w:line="360" w:lineRule="auto"/>
      <w:jc w:val="center"/>
    </w:pPr>
    <w:rPr>
      <w:rFonts w:ascii="Times New Roman" w:eastAsia="Times New Roman" w:hAnsi="Times New Roman" w:cs="Times New Roman"/>
      <w:iCs/>
      <w:sz w:val="24"/>
      <w:szCs w:val="20"/>
      <w:lang w:eastAsia="ru-RU"/>
    </w:rPr>
  </w:style>
  <w:style w:type="paragraph" w:customStyle="1" w:styleId="afffff1">
    <w:name w:val="Колонтитул_основная надпись"/>
    <w:basedOn w:val="a8"/>
    <w:link w:val="afffff2"/>
    <w:qFormat/>
    <w:rsid w:val="00C7466F"/>
    <w:pPr>
      <w:keepLines/>
      <w:spacing w:before="60" w:after="120" w:line="300" w:lineRule="auto"/>
      <w:ind w:left="993"/>
      <w:jc w:val="center"/>
    </w:pPr>
    <w:rPr>
      <w:rFonts w:ascii="Times New Roman" w:hAnsi="Times New Roman"/>
      <w:sz w:val="24"/>
      <w:szCs w:val="20"/>
    </w:rPr>
  </w:style>
  <w:style w:type="paragraph" w:customStyle="1" w:styleId="afffff3">
    <w:name w:val="Колонтитул_дополнительная надпись"/>
    <w:basedOn w:val="afffff1"/>
    <w:link w:val="afffff4"/>
    <w:qFormat/>
    <w:rsid w:val="00C7466F"/>
    <w:pPr>
      <w:spacing w:before="0"/>
    </w:pPr>
    <w:rPr>
      <w:i/>
      <w:sz w:val="20"/>
    </w:rPr>
  </w:style>
  <w:style w:type="character" w:customStyle="1" w:styleId="afffff2">
    <w:name w:val="Колонтитул_основная надпись Знак"/>
    <w:basedOn w:val="a9"/>
    <w:link w:val="afffff1"/>
    <w:rsid w:val="00C7466F"/>
    <w:rPr>
      <w:rFonts w:ascii="Times New Roman" w:hAnsi="Times New Roman"/>
      <w:sz w:val="24"/>
      <w:szCs w:val="20"/>
    </w:rPr>
  </w:style>
  <w:style w:type="paragraph" w:customStyle="1" w:styleId="PamkaNum">
    <w:name w:val="PamkaNum"/>
    <w:basedOn w:val="a8"/>
    <w:rsid w:val="00C7466F"/>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4">
    <w:name w:val="Колонтитул_дополнительная надпись Знак"/>
    <w:basedOn w:val="afffff2"/>
    <w:link w:val="afffff3"/>
    <w:rsid w:val="00C7466F"/>
    <w:rPr>
      <w:rFonts w:ascii="Times New Roman" w:hAnsi="Times New Roman"/>
      <w:i/>
      <w:sz w:val="20"/>
      <w:szCs w:val="20"/>
    </w:rPr>
  </w:style>
  <w:style w:type="paragraph" w:customStyle="1" w:styleId="PamkaSmall">
    <w:name w:val="PamkaSmall"/>
    <w:basedOn w:val="a8"/>
    <w:rsid w:val="00C7466F"/>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8"/>
    <w:rsid w:val="00C7466F"/>
    <w:pPr>
      <w:spacing w:after="0" w:line="240" w:lineRule="auto"/>
      <w:ind w:left="993"/>
    </w:pPr>
    <w:rPr>
      <w:rFonts w:ascii="Times New Roman" w:eastAsia="Times New Roman" w:hAnsi="Times New Roman" w:cs="Times New Roman"/>
      <w:i/>
      <w:sz w:val="8"/>
      <w:szCs w:val="20"/>
      <w:lang w:eastAsia="ru-RU"/>
    </w:rPr>
  </w:style>
  <w:style w:type="character" w:styleId="afffff5">
    <w:name w:val="Strong"/>
    <w:basedOn w:val="a9"/>
    <w:uiPriority w:val="22"/>
    <w:qFormat/>
    <w:rsid w:val="00C7466F"/>
    <w:rPr>
      <w:b/>
      <w:bCs/>
    </w:rPr>
  </w:style>
  <w:style w:type="paragraph" w:styleId="afffff6">
    <w:name w:val="Subtitle"/>
    <w:basedOn w:val="a8"/>
    <w:next w:val="a8"/>
    <w:link w:val="afffff7"/>
    <w:uiPriority w:val="11"/>
    <w:rsid w:val="00C7466F"/>
    <w:pPr>
      <w:keepLines/>
      <w:numPr>
        <w:ilvl w:val="1"/>
      </w:numPr>
      <w:spacing w:line="300" w:lineRule="auto"/>
      <w:ind w:left="567" w:firstLine="709"/>
      <w:jc w:val="both"/>
    </w:pPr>
    <w:rPr>
      <w:rFonts w:eastAsiaTheme="minorEastAsia"/>
      <w:color w:val="5A5A5A" w:themeColor="text1" w:themeTint="A5"/>
      <w:spacing w:val="15"/>
    </w:rPr>
  </w:style>
  <w:style w:type="character" w:customStyle="1" w:styleId="afffff7">
    <w:name w:val="Подзаголовок Знак"/>
    <w:basedOn w:val="a9"/>
    <w:link w:val="afffff6"/>
    <w:uiPriority w:val="11"/>
    <w:rsid w:val="00C7466F"/>
    <w:rPr>
      <w:rFonts w:eastAsiaTheme="minorEastAsia"/>
      <w:color w:val="5A5A5A" w:themeColor="text1" w:themeTint="A5"/>
      <w:spacing w:val="15"/>
    </w:rPr>
  </w:style>
  <w:style w:type="paragraph" w:customStyle="1" w:styleId="afffff8">
    <w:name w:val="Таблица_нумерация п.п."/>
    <w:basedOn w:val="afffc"/>
    <w:link w:val="afffff9"/>
    <w:qFormat/>
    <w:rsid w:val="00C7466F"/>
    <w:pPr>
      <w:spacing w:line="360" w:lineRule="auto"/>
      <w:jc w:val="center"/>
    </w:pPr>
  </w:style>
  <w:style w:type="paragraph" w:customStyle="1" w:styleId="afffffa">
    <w:name w:val="Заголовок без нумерации"/>
    <w:basedOn w:val="10"/>
    <w:link w:val="afffffb"/>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afffff9">
    <w:name w:val="Таблица_нумерация п.п. Знак"/>
    <w:basedOn w:val="afffd"/>
    <w:link w:val="afffff8"/>
    <w:rsid w:val="00C7466F"/>
    <w:rPr>
      <w:rFonts w:ascii="Times New Roman" w:hAnsi="Times New Roman"/>
      <w:sz w:val="20"/>
      <w:szCs w:val="20"/>
    </w:rPr>
  </w:style>
  <w:style w:type="character" w:customStyle="1" w:styleId="afffffb">
    <w:name w:val="Заголовок без нумерации Знак"/>
    <w:basedOn w:val="a9"/>
    <w:link w:val="afffffa"/>
    <w:rsid w:val="00C7466F"/>
    <w:rPr>
      <w:rFonts w:ascii="Times New Roman" w:hAnsi="Times New Roman"/>
      <w:b/>
      <w:bCs/>
      <w:caps/>
      <w:kern w:val="28"/>
      <w:sz w:val="28"/>
      <w:szCs w:val="24"/>
      <w:lang w:eastAsia="ru-RU"/>
    </w:rPr>
  </w:style>
  <w:style w:type="character" w:styleId="afffffc">
    <w:name w:val="Placeholder Text"/>
    <w:basedOn w:val="a9"/>
    <w:uiPriority w:val="99"/>
    <w:semiHidden/>
    <w:rsid w:val="00C7466F"/>
    <w:rPr>
      <w:color w:val="808080"/>
    </w:rPr>
  </w:style>
  <w:style w:type="paragraph" w:styleId="afffffd">
    <w:name w:val="TOC Heading"/>
    <w:basedOn w:val="10"/>
    <w:next w:val="a8"/>
    <w:uiPriority w:val="39"/>
    <w:unhideWhenUsed/>
    <w:qFormat/>
    <w:rsid w:val="00C7466F"/>
    <w:pPr>
      <w:keepNext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ru-RU"/>
    </w:rPr>
  </w:style>
  <w:style w:type="paragraph" w:customStyle="1" w:styleId="afffffe">
    <w:name w:val="Рамка (ОснН_НрЧерт)"/>
    <w:basedOn w:val="a8"/>
    <w:rsid w:val="00C7466F"/>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
    <w:name w:val="Рамка (ОснНадпись)"/>
    <w:basedOn w:val="a8"/>
    <w:rsid w:val="00C7466F"/>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8"/>
    <w:rsid w:val="00C7466F"/>
    <w:pPr>
      <w:spacing w:before="240" w:after="0" w:line="240" w:lineRule="auto"/>
      <w:jc w:val="center"/>
    </w:pPr>
    <w:rPr>
      <w:rFonts w:ascii="Arial" w:eastAsiaTheme="minorEastAsia" w:hAnsi="Arial" w:cs="Times New Roman"/>
      <w:b/>
      <w:caps/>
      <w:sz w:val="20"/>
      <w:szCs w:val="20"/>
      <w:lang w:eastAsia="ru-RU"/>
    </w:rPr>
  </w:style>
  <w:style w:type="paragraph" w:customStyle="1" w:styleId="affffff0">
    <w:name w:val="_Подстроч.надпись"/>
    <w:next w:val="a8"/>
    <w:rsid w:val="00C7466F"/>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1">
    <w:name w:val="_Сокращ.Наимен.АС"/>
    <w:rsid w:val="00C7466F"/>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C7466F"/>
    <w:pPr>
      <w:suppressAutoHyphens/>
      <w:spacing w:before="240" w:after="0" w:line="340" w:lineRule="exact"/>
      <w:jc w:val="center"/>
    </w:pPr>
    <w:rPr>
      <w:rFonts w:ascii="Arial" w:eastAsia="Times New Roman" w:hAnsi="Arial" w:cs="Arial"/>
      <w:b/>
      <w:bCs/>
      <w:caps/>
      <w:sz w:val="32"/>
      <w:szCs w:val="32"/>
    </w:rPr>
  </w:style>
  <w:style w:type="paragraph" w:styleId="affffff2">
    <w:name w:val="Body Text Indent"/>
    <w:basedOn w:val="a8"/>
    <w:link w:val="affffff3"/>
    <w:uiPriority w:val="99"/>
    <w:semiHidden/>
    <w:unhideWhenUsed/>
    <w:rsid w:val="00C7466F"/>
    <w:pPr>
      <w:keepLines/>
      <w:spacing w:after="120" w:line="300" w:lineRule="auto"/>
      <w:ind w:left="283" w:hanging="1"/>
      <w:jc w:val="both"/>
    </w:pPr>
    <w:rPr>
      <w:rFonts w:ascii="Times New Roman" w:hAnsi="Times New Roman"/>
      <w:sz w:val="24"/>
      <w:szCs w:val="24"/>
    </w:rPr>
  </w:style>
  <w:style w:type="character" w:customStyle="1" w:styleId="affffff3">
    <w:name w:val="Основной текст с отступом Знак"/>
    <w:basedOn w:val="a9"/>
    <w:link w:val="affffff2"/>
    <w:uiPriority w:val="99"/>
    <w:semiHidden/>
    <w:rsid w:val="00C7466F"/>
    <w:rPr>
      <w:rFonts w:ascii="Times New Roman" w:hAnsi="Times New Roman"/>
      <w:sz w:val="24"/>
      <w:szCs w:val="24"/>
    </w:rPr>
  </w:style>
  <w:style w:type="paragraph" w:customStyle="1" w:styleId="-">
    <w:name w:val="Гост-Текст"/>
    <w:basedOn w:val="a8"/>
    <w:link w:val="-0"/>
    <w:qFormat/>
    <w:rsid w:val="00C7466F"/>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0">
    <w:name w:val="Гост-Текст Знак"/>
    <w:basedOn w:val="a9"/>
    <w:link w:val="-"/>
    <w:rsid w:val="00C7466F"/>
    <w:rPr>
      <w:rFonts w:ascii="Times New Roman" w:eastAsia="Times New Roman" w:hAnsi="Times New Roman" w:cs="Times New Roman"/>
      <w:sz w:val="28"/>
      <w:szCs w:val="28"/>
      <w:lang w:eastAsia="ru-RU"/>
    </w:rPr>
  </w:style>
  <w:style w:type="paragraph" w:customStyle="1" w:styleId="TableHeading">
    <w:name w:val="TableHeading"/>
    <w:basedOn w:val="a8"/>
    <w:next w:val="a8"/>
    <w:rsid w:val="00C7466F"/>
    <w:pPr>
      <w:keepLines/>
      <w:spacing w:before="60" w:after="60" w:line="240" w:lineRule="auto"/>
      <w:jc w:val="center"/>
    </w:pPr>
    <w:rPr>
      <w:rFonts w:ascii="Times New Roman" w:eastAsia="Times New Roman" w:hAnsi="Times New Roman" w:cs="Times New Roman"/>
      <w:b/>
      <w:sz w:val="20"/>
      <w:szCs w:val="20"/>
    </w:rPr>
  </w:style>
  <w:style w:type="paragraph" w:customStyle="1" w:styleId="affffff4">
    <w:name w:val="ТЗ_Текст"/>
    <w:basedOn w:val="a8"/>
    <w:link w:val="affffff5"/>
    <w:rsid w:val="00C7466F"/>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5">
    <w:name w:val="ТЗ_Текст Знак"/>
    <w:basedOn w:val="a9"/>
    <w:link w:val="affffff4"/>
    <w:rsid w:val="00C7466F"/>
    <w:rPr>
      <w:rFonts w:ascii="Times New Roman" w:eastAsia="Times New Roman" w:hAnsi="Times New Roman" w:cs="Times New Roman"/>
      <w:sz w:val="28"/>
      <w:szCs w:val="20"/>
    </w:rPr>
  </w:style>
  <w:style w:type="paragraph" w:customStyle="1" w:styleId="affffff6">
    <w:name w:val="Рисунок"/>
    <w:basedOn w:val="a8"/>
    <w:next w:val="a8"/>
    <w:uiPriority w:val="7"/>
    <w:qFormat/>
    <w:rsid w:val="00C7466F"/>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1">
    <w:name w:val="Нумерация пп Приложение"/>
    <w:basedOn w:val="a8"/>
    <w:uiPriority w:val="40"/>
    <w:qFormat/>
    <w:rsid w:val="00C7466F"/>
    <w:pPr>
      <w:numPr>
        <w:numId w:val="103"/>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2">
    <w:name w:val="Марк список в табл"/>
    <w:basedOn w:val="aff7"/>
    <w:uiPriority w:val="7"/>
    <w:qFormat/>
    <w:rsid w:val="00C7466F"/>
    <w:pPr>
      <w:widowControl w:val="0"/>
      <w:numPr>
        <w:numId w:val="105"/>
      </w:numPr>
      <w:spacing w:before="0"/>
      <w:ind w:left="0" w:firstLine="0"/>
    </w:pPr>
    <w:rPr>
      <w:rFonts w:eastAsiaTheme="minorHAnsi"/>
    </w:rPr>
  </w:style>
  <w:style w:type="numbering" w:customStyle="1" w:styleId="WWNum63">
    <w:name w:val="WWNum63"/>
    <w:basedOn w:val="ab"/>
    <w:rsid w:val="00C7466F"/>
    <w:pPr>
      <w:numPr>
        <w:numId w:val="106"/>
      </w:numPr>
    </w:pPr>
  </w:style>
  <w:style w:type="paragraph" w:customStyle="1" w:styleId="--">
    <w:name w:val="__--Аб"/>
    <w:basedOn w:val="a8"/>
    <w:link w:val="--0"/>
    <w:qFormat/>
    <w:rsid w:val="00C7466F"/>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C7466F"/>
    <w:rPr>
      <w:rFonts w:ascii="Times New Roman" w:eastAsia="Times New Roman" w:hAnsi="Times New Roman" w:cs="Times New Roman"/>
      <w:sz w:val="24"/>
      <w:szCs w:val="24"/>
      <w:lang w:eastAsia="ru-RU"/>
    </w:rPr>
  </w:style>
  <w:style w:type="paragraph" w:customStyle="1" w:styleId="Normal1">
    <w:name w:val="Normal1"/>
    <w:rsid w:val="00C7466F"/>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7">
    <w:name w:val="Вид абзац в приложении"/>
    <w:basedOn w:val="af9"/>
    <w:qFormat/>
    <w:rsid w:val="00C7466F"/>
    <w:pPr>
      <w:keepNext/>
      <w:widowControl/>
      <w:autoSpaceDE/>
      <w:autoSpaceDN/>
      <w:spacing w:before="120" w:line="360" w:lineRule="auto"/>
      <w:ind w:left="0" w:firstLine="709"/>
    </w:pPr>
    <w:rPr>
      <w:rFonts w:eastAsiaTheme="minorHAnsi"/>
      <w:b/>
      <w:lang w:eastAsia="ru-RU"/>
    </w:rPr>
  </w:style>
  <w:style w:type="paragraph" w:customStyle="1" w:styleId="a5">
    <w:name w:val="_Текст_Перечисление"/>
    <w:link w:val="affffff8"/>
    <w:rsid w:val="00C7466F"/>
    <w:pPr>
      <w:numPr>
        <w:numId w:val="107"/>
      </w:numPr>
      <w:tabs>
        <w:tab w:val="clear" w:pos="595"/>
        <w:tab w:val="left" w:pos="964"/>
      </w:tabs>
      <w:spacing w:before="120" w:after="0" w:line="240" w:lineRule="auto"/>
      <w:ind w:firstLine="0"/>
      <w:jc w:val="both"/>
    </w:pPr>
    <w:rPr>
      <w:rFonts w:ascii="Arial" w:eastAsia="Times New Roman" w:hAnsi="Arial" w:cs="Times New Roman"/>
      <w:spacing w:val="-2"/>
      <w:sz w:val="24"/>
      <w:szCs w:val="20"/>
      <w:lang w:eastAsia="ru-RU"/>
    </w:rPr>
  </w:style>
  <w:style w:type="character" w:customStyle="1" w:styleId="affffff8">
    <w:name w:val="_Текст_Перечисление Знак"/>
    <w:link w:val="a5"/>
    <w:rsid w:val="00C7466F"/>
    <w:rPr>
      <w:rFonts w:ascii="Arial" w:eastAsia="Times New Roman" w:hAnsi="Arial" w:cs="Times New Roman"/>
      <w:spacing w:val="-2"/>
      <w:sz w:val="24"/>
      <w:szCs w:val="20"/>
      <w:lang w:eastAsia="ru-RU"/>
    </w:rPr>
  </w:style>
  <w:style w:type="paragraph" w:customStyle="1" w:styleId="PT1">
    <w:name w:val="PT ТП Список 1"/>
    <w:aliases w:val="2,3,4"/>
    <w:basedOn w:val="a8"/>
    <w:qFormat/>
    <w:rsid w:val="00C7466F"/>
    <w:pPr>
      <w:numPr>
        <w:ilvl w:val="6"/>
        <w:numId w:val="108"/>
      </w:numPr>
      <w:tabs>
        <w:tab w:val="left" w:pos="851"/>
      </w:tabs>
      <w:spacing w:after="0" w:line="264" w:lineRule="auto"/>
      <w:ind w:left="0" w:firstLine="0"/>
      <w:jc w:val="both"/>
    </w:pPr>
    <w:rPr>
      <w:sz w:val="20"/>
    </w:rPr>
  </w:style>
  <w:style w:type="paragraph" w:customStyle="1" w:styleId="PT">
    <w:name w:val="PT ТП Список *"/>
    <w:basedOn w:val="a8"/>
    <w:qFormat/>
    <w:rsid w:val="00C7466F"/>
    <w:pPr>
      <w:numPr>
        <w:numId w:val="108"/>
      </w:numPr>
      <w:tabs>
        <w:tab w:val="clear" w:pos="567"/>
        <w:tab w:val="left" w:pos="851"/>
      </w:tabs>
      <w:spacing w:after="0" w:line="264" w:lineRule="auto"/>
      <w:jc w:val="both"/>
    </w:pPr>
    <w:rPr>
      <w:sz w:val="20"/>
    </w:rPr>
  </w:style>
  <w:style w:type="paragraph" w:customStyle="1" w:styleId="affffff9">
    <w:name w:val="_таблица_ячейка лево"/>
    <w:basedOn w:val="a8"/>
    <w:qFormat/>
    <w:rsid w:val="00C7466F"/>
    <w:pPr>
      <w:widowControl w:val="0"/>
      <w:spacing w:after="0" w:line="360" w:lineRule="auto"/>
    </w:pPr>
    <w:rPr>
      <w:rFonts w:ascii="Times New Roman" w:hAnsi="Times New Roman" w:cs="Times New Roman"/>
      <w:sz w:val="20"/>
      <w:szCs w:val="20"/>
    </w:rPr>
  </w:style>
  <w:style w:type="paragraph" w:customStyle="1" w:styleId="affffffa">
    <w:name w:val="_Таблица_заголовок"/>
    <w:basedOn w:val="a8"/>
    <w:qFormat/>
    <w:rsid w:val="00C7466F"/>
    <w:pPr>
      <w:widowControl w:val="0"/>
      <w:spacing w:after="0" w:line="360" w:lineRule="auto"/>
      <w:jc w:val="center"/>
    </w:pPr>
    <w:rPr>
      <w:rFonts w:ascii="Times New Roman" w:hAnsi="Times New Roman" w:cs="Times New Roman"/>
      <w:sz w:val="20"/>
      <w:szCs w:val="20"/>
    </w:rPr>
  </w:style>
  <w:style w:type="paragraph" w:customStyle="1" w:styleId="17">
    <w:name w:val="Знак примечания1"/>
    <w:basedOn w:val="a8"/>
    <w:link w:val="afc"/>
    <w:uiPriority w:val="99"/>
    <w:rsid w:val="00C7466F"/>
    <w:pPr>
      <w:spacing w:line="264" w:lineRule="auto"/>
    </w:pPr>
    <w:rPr>
      <w:sz w:val="16"/>
      <w:szCs w:val="16"/>
    </w:rPr>
  </w:style>
  <w:style w:type="table" w:customStyle="1" w:styleId="affffffb">
    <w:name w:val="&lt;Таблица Без Цвета&gt;"/>
    <w:basedOn w:val="aa"/>
    <w:uiPriority w:val="99"/>
    <w:rsid w:val="00C7466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c">
    <w:name w:val="_Текст+абзац Знак"/>
    <w:link w:val="affffffd"/>
    <w:uiPriority w:val="99"/>
    <w:locked/>
    <w:rsid w:val="00C7466F"/>
    <w:rPr>
      <w:rFonts w:ascii="Arial" w:hAnsi="Arial" w:cs="Arial"/>
      <w:spacing w:val="-2"/>
      <w:sz w:val="24"/>
      <w:lang w:eastAsia="ru-RU"/>
    </w:rPr>
  </w:style>
  <w:style w:type="paragraph" w:customStyle="1" w:styleId="affffffd">
    <w:name w:val="_Текст+абзац"/>
    <w:aliases w:val="_Текст_Перечисление + Слева:  0,06 см,_Заг3.подПун_Текст+абзац,06 смкт"/>
    <w:link w:val="affffffc"/>
    <w:uiPriority w:val="99"/>
    <w:rsid w:val="00C7466F"/>
    <w:pPr>
      <w:spacing w:before="120" w:after="0" w:line="240" w:lineRule="auto"/>
      <w:ind w:firstLine="595"/>
      <w:jc w:val="both"/>
    </w:pPr>
    <w:rPr>
      <w:rFonts w:ascii="Arial" w:hAnsi="Arial" w:cs="Arial"/>
      <w:spacing w:val="-2"/>
      <w:sz w:val="24"/>
      <w:lang w:eastAsia="ru-RU"/>
    </w:rPr>
  </w:style>
  <w:style w:type="paragraph" w:customStyle="1" w:styleId="IT2G">
    <w:name w:val="* обычный_IT2G"/>
    <w:basedOn w:val="a8"/>
    <w:link w:val="IT2G0"/>
    <w:qFormat/>
    <w:rsid w:val="00C7466F"/>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9"/>
    <w:link w:val="IT2G"/>
    <w:qFormat/>
    <w:rsid w:val="00C7466F"/>
    <w:rPr>
      <w:rFonts w:ascii="Times New Roman" w:eastAsia="Calibri" w:hAnsi="Times New Roman" w:cs="Times New Roman"/>
      <w:sz w:val="24"/>
      <w:szCs w:val="28"/>
      <w:lang w:eastAsia="zh-CN"/>
    </w:rPr>
  </w:style>
  <w:style w:type="paragraph" w:styleId="affffffe">
    <w:name w:val="endnote text"/>
    <w:basedOn w:val="a8"/>
    <w:link w:val="afffffff"/>
    <w:uiPriority w:val="99"/>
    <w:semiHidden/>
    <w:unhideWhenUsed/>
    <w:rsid w:val="00C7466F"/>
    <w:pPr>
      <w:spacing w:after="0" w:line="240" w:lineRule="auto"/>
    </w:pPr>
    <w:rPr>
      <w:rFonts w:ascii="Times New Roman" w:eastAsia="Times New Roman" w:hAnsi="Times New Roman" w:cs="Times New Roman"/>
      <w:sz w:val="20"/>
      <w:szCs w:val="20"/>
      <w:lang w:eastAsia="ru-RU"/>
    </w:rPr>
  </w:style>
  <w:style w:type="character" w:customStyle="1" w:styleId="afffffff">
    <w:name w:val="Текст концевой сноски Знак"/>
    <w:basedOn w:val="a9"/>
    <w:link w:val="affffffe"/>
    <w:uiPriority w:val="99"/>
    <w:semiHidden/>
    <w:rsid w:val="00C7466F"/>
    <w:rPr>
      <w:rFonts w:ascii="Times New Roman" w:eastAsia="Times New Roman" w:hAnsi="Times New Roman" w:cs="Times New Roman"/>
      <w:sz w:val="20"/>
      <w:szCs w:val="20"/>
      <w:lang w:eastAsia="ru-RU"/>
    </w:rPr>
  </w:style>
  <w:style w:type="character" w:styleId="afffffff0">
    <w:name w:val="endnote reference"/>
    <w:basedOn w:val="a9"/>
    <w:uiPriority w:val="99"/>
    <w:semiHidden/>
    <w:unhideWhenUsed/>
    <w:rsid w:val="00C7466F"/>
    <w:rPr>
      <w:vertAlign w:val="superscript"/>
    </w:rPr>
  </w:style>
  <w:style w:type="character" w:customStyle="1" w:styleId="Bodytext1">
    <w:name w:val="Body text|1_"/>
    <w:basedOn w:val="a9"/>
    <w:link w:val="Bodytext10"/>
    <w:rsid w:val="00C7466F"/>
  </w:style>
  <w:style w:type="paragraph" w:customStyle="1" w:styleId="Bodytext10">
    <w:name w:val="Body text|1"/>
    <w:basedOn w:val="a8"/>
    <w:link w:val="Bodytext1"/>
    <w:rsid w:val="00C7466F"/>
    <w:pPr>
      <w:widowControl w:val="0"/>
      <w:spacing w:after="0" w:line="264" w:lineRule="auto"/>
      <w:ind w:firstLine="400"/>
    </w:pPr>
  </w:style>
  <w:style w:type="paragraph" w:customStyle="1" w:styleId="AD">
    <w:name w:val="Маркированный список AD"/>
    <w:basedOn w:val="a8"/>
    <w:rsid w:val="00C7466F"/>
    <w:pPr>
      <w:keepLines/>
      <w:numPr>
        <w:numId w:val="114"/>
      </w:numPr>
      <w:tabs>
        <w:tab w:val="clear" w:pos="1276"/>
        <w:tab w:val="num" w:pos="643"/>
      </w:tabs>
      <w:spacing w:before="120" w:after="120" w:line="288" w:lineRule="auto"/>
      <w:ind w:left="0" w:hanging="360"/>
      <w:jc w:val="both"/>
    </w:pPr>
    <w:rPr>
      <w:rFonts w:ascii="Arial" w:eastAsia="Times New Roman" w:hAnsi="Arial" w:cs="Times New Roman"/>
      <w:spacing w:val="-5"/>
      <w:sz w:val="20"/>
      <w:szCs w:val="20"/>
      <w:lang w:eastAsia="ru-RU"/>
    </w:rPr>
  </w:style>
  <w:style w:type="paragraph" w:customStyle="1" w:styleId="afffffff1">
    <w:name w:val="шаблон"/>
    <w:basedOn w:val="39"/>
    <w:qFormat/>
    <w:rsid w:val="00C7466F"/>
    <w:pPr>
      <w:spacing w:before="120"/>
      <w:ind w:left="284"/>
      <w:jc w:val="both"/>
    </w:pPr>
    <w:rPr>
      <w:rFonts w:ascii="Arial" w:hAnsi="Arial"/>
      <w:sz w:val="20"/>
    </w:rPr>
  </w:style>
  <w:style w:type="paragraph" w:styleId="39">
    <w:name w:val="Body Text 3"/>
    <w:basedOn w:val="a8"/>
    <w:link w:val="3a"/>
    <w:uiPriority w:val="99"/>
    <w:semiHidden/>
    <w:unhideWhenUsed/>
    <w:rsid w:val="00C7466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9"/>
    <w:link w:val="39"/>
    <w:uiPriority w:val="99"/>
    <w:semiHidden/>
    <w:rsid w:val="00C7466F"/>
    <w:rPr>
      <w:rFonts w:ascii="Times New Roman" w:eastAsia="Times New Roman" w:hAnsi="Times New Roman" w:cs="Times New Roman"/>
      <w:sz w:val="16"/>
      <w:szCs w:val="16"/>
      <w:lang w:eastAsia="ru-RU"/>
    </w:rPr>
  </w:style>
  <w:style w:type="character" w:customStyle="1" w:styleId="1fb">
    <w:name w:val="Неразрешенное упоминание1"/>
    <w:basedOn w:val="a9"/>
    <w:uiPriority w:val="99"/>
    <w:semiHidden/>
    <w:unhideWhenUsed/>
    <w:rsid w:val="00C7466F"/>
    <w:rPr>
      <w:color w:val="605E5C"/>
      <w:shd w:val="clear" w:color="auto" w:fill="E1DFDD"/>
    </w:rPr>
  </w:style>
  <w:style w:type="paragraph" w:customStyle="1" w:styleId="Default">
    <w:name w:val="Default"/>
    <w:link w:val="Default0"/>
    <w:rsid w:val="00C7466F"/>
    <w:pPr>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rsid w:val="00C7466F"/>
    <w:rPr>
      <w:rFonts w:ascii="Times New Roman" w:eastAsia="MS Mincho" w:hAnsi="Times New Roman" w:cs="Times New Roman"/>
      <w:color w:val="000000"/>
      <w:sz w:val="24"/>
      <w:szCs w:val="24"/>
      <w:lang w:eastAsia="ru-RU"/>
    </w:rPr>
  </w:style>
  <w:style w:type="character" w:customStyle="1" w:styleId="1fc">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C7466F"/>
    <w:rPr>
      <w:rFonts w:ascii="Calibri" w:eastAsia="Calibri" w:hAnsi="Calibri" w:cs="Times New Roman"/>
      <w:kern w:val="0"/>
      <w:sz w:val="20"/>
      <w:szCs w:val="20"/>
      <w:lang w:val="x-none" w:eastAsia="ru-RU"/>
      <w14:ligatures w14:val="none"/>
    </w:rPr>
  </w:style>
  <w:style w:type="table" w:customStyle="1" w:styleId="1fd">
    <w:name w:val="Чередующ строки1"/>
    <w:basedOn w:val="aa"/>
    <w:next w:val="af2"/>
    <w:uiPriority w:val="59"/>
    <w:rsid w:val="00694C1D"/>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Чередующ строки2"/>
    <w:basedOn w:val="aa"/>
    <w:next w:val="af2"/>
    <w:uiPriority w:val="59"/>
    <w:rsid w:val="002B129F"/>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Чередующ строки3"/>
    <w:basedOn w:val="aa"/>
    <w:next w:val="af2"/>
    <w:uiPriority w:val="59"/>
    <w:rsid w:val="00B30D6C"/>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2575-F267-4A80-BE24-0956DA9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13</Pages>
  <Words>6159</Words>
  <Characters>35109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60</cp:revision>
  <cp:lastPrinted>2025-12-17T15:16:00Z</cp:lastPrinted>
  <dcterms:created xsi:type="dcterms:W3CDTF">2025-09-05T15:41:00Z</dcterms:created>
  <dcterms:modified xsi:type="dcterms:W3CDTF">2026-04-30T09:22:00Z</dcterms:modified>
</cp:coreProperties>
</file>