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58" w:rsidRDefault="00763C58" w:rsidP="00763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C58">
        <w:rPr>
          <w:rFonts w:ascii="Times New Roman" w:hAnsi="Times New Roman" w:cs="Times New Roman"/>
          <w:sz w:val="24"/>
          <w:szCs w:val="24"/>
        </w:rPr>
        <w:t xml:space="preserve">В связи с необходимостью определения стоимости </w:t>
      </w:r>
      <w:sdt>
        <w:sdtPr>
          <w:rPr>
            <w:rFonts w:ascii="Times New Roman" w:hAnsi="Times New Roman" w:cs="Times New Roman"/>
            <w:sz w:val="24"/>
            <w:szCs w:val="24"/>
          </w:rPr>
          <w:id w:val="1919291241"/>
          <w:placeholder>
            <w:docPart w:val="6C9BFD596D65416F8F66C2DD3EA85687"/>
          </w:placeholder>
          <w:text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оказания услуг по междугородней доставке грузов заказчика в соответствии с техническим заданием</w:t>
          </w:r>
          <w:r w:rsidR="00DB78ED">
            <w:rPr>
              <w:rFonts w:ascii="Times New Roman" w:hAnsi="Times New Roman" w:cs="Times New Roman"/>
              <w:sz w:val="24"/>
              <w:szCs w:val="24"/>
            </w:rPr>
            <w:t xml:space="preserve"> и определения потенциальных участников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</w:sdtContent>
      </w:sdt>
      <w:r w:rsidRPr="00763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заинтересованным лицам</w:t>
      </w:r>
      <w:r w:rsidR="007C11BF">
        <w:rPr>
          <w:rFonts w:ascii="Times New Roman" w:hAnsi="Times New Roman" w:cs="Times New Roman"/>
          <w:sz w:val="24"/>
          <w:szCs w:val="24"/>
        </w:rPr>
        <w:t xml:space="preserve"> просьба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2D">
        <w:rPr>
          <w:rFonts w:ascii="Times New Roman" w:hAnsi="Times New Roman" w:cs="Times New Roman"/>
          <w:sz w:val="24"/>
          <w:szCs w:val="24"/>
        </w:rPr>
        <w:t>продублировать</w:t>
      </w:r>
      <w:r>
        <w:rPr>
          <w:rFonts w:ascii="Times New Roman" w:hAnsi="Times New Roman" w:cs="Times New Roman"/>
          <w:sz w:val="24"/>
          <w:szCs w:val="24"/>
        </w:rPr>
        <w:t xml:space="preserve"> коммерчески</w:t>
      </w:r>
      <w:r w:rsidRPr="00763C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DB78ED">
        <w:rPr>
          <w:rFonts w:ascii="Times New Roman" w:hAnsi="Times New Roman" w:cs="Times New Roman"/>
          <w:sz w:val="24"/>
          <w:szCs w:val="24"/>
        </w:rPr>
        <w:t>, согласно техническому заданию,</w:t>
      </w:r>
      <w:r w:rsidR="007C11BF">
        <w:rPr>
          <w:rFonts w:ascii="Times New Roman" w:hAnsi="Times New Roman" w:cs="Times New Roman"/>
          <w:sz w:val="24"/>
          <w:szCs w:val="24"/>
        </w:rPr>
        <w:t xml:space="preserve"> в срок</w:t>
      </w:r>
      <w:r w:rsidRPr="00763C58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 xml:space="preserve"> 15:00 МСК</w:t>
      </w:r>
      <w:r w:rsidRPr="00763C5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31640136"/>
          <w:placeholder>
            <w:docPart w:val="465D07E2F8C94383B3183A52AEC1D31E"/>
          </w:placeholder>
          <w:date w:fullDate="2026-04-24T15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24.04.2026</w:t>
          </w:r>
        </w:sdtContent>
      </w:sdt>
      <w:r w:rsidRPr="00763C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6" w:history="1">
        <w:r w:rsidRPr="00BC407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763C58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BC407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763C58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BC407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shabalin</w:t>
        </w:r>
        <w:r w:rsidRPr="00763C58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BC407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kzmayak</w:t>
        </w:r>
        <w:r w:rsidRPr="00763C58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C407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C11BF">
        <w:rPr>
          <w:rFonts w:ascii="Times New Roman" w:hAnsi="Times New Roman" w:cs="Times New Roman"/>
          <w:sz w:val="24"/>
          <w:szCs w:val="24"/>
        </w:rPr>
        <w:t xml:space="preserve">, контактный телефон: </w:t>
      </w:r>
      <w:r w:rsidR="00DB78ED">
        <w:rPr>
          <w:rFonts w:ascii="Times New Roman" w:hAnsi="Times New Roman" w:cs="Times New Roman"/>
          <w:sz w:val="24"/>
          <w:szCs w:val="24"/>
        </w:rPr>
        <w:t xml:space="preserve"> </w:t>
      </w:r>
      <w:r w:rsidR="007C11BF">
        <w:rPr>
          <w:rFonts w:ascii="Times New Roman" w:hAnsi="Times New Roman" w:cs="Times New Roman"/>
          <w:sz w:val="24"/>
          <w:szCs w:val="24"/>
        </w:rPr>
        <w:t>+7-953-943-38-68.</w:t>
      </w:r>
    </w:p>
    <w:p w:rsidR="00DB78ED" w:rsidRPr="00DB78ED" w:rsidRDefault="00DB78ED" w:rsidP="00763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внимание, что з</w:t>
      </w:r>
      <w:r w:rsidRPr="00DB78ED">
        <w:rPr>
          <w:rFonts w:ascii="Times New Roman" w:hAnsi="Times New Roman" w:cs="Times New Roman"/>
          <w:sz w:val="24"/>
          <w:szCs w:val="24"/>
        </w:rPr>
        <w:t>апрос коммерческого предложения не влечёт за собой возникновение каких-либо обязательств между поставщиком (исполнителем) и покупателем (заказчиком).</w:t>
      </w:r>
    </w:p>
    <w:p w:rsidR="00DB78ED" w:rsidRPr="00763C58" w:rsidRDefault="00DB78ED" w:rsidP="00763C5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3B6" w:rsidRPr="000A7912" w:rsidRDefault="00DA6A01" w:rsidP="000A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1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5462D" w:rsidRPr="00D42685" w:rsidRDefault="007E1DEE" w:rsidP="0035462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на </w:t>
      </w:r>
      <w:r w:rsidR="003546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оказание услуг по грузоперевозкам </w:t>
      </w:r>
      <w:r w:rsidR="0035462D" w:rsidRPr="00D4268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для </w:t>
      </w:r>
      <w:r w:rsidR="003546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нужд </w:t>
      </w:r>
      <w:bookmarkStart w:id="0" w:name="_Hlk223945839"/>
      <w:r w:rsidR="003546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ПАО «Кировский завод «Маяк»</w:t>
      </w:r>
    </w:p>
    <w:bookmarkEnd w:id="0"/>
    <w:p w:rsidR="00D42685" w:rsidRDefault="00D42685" w:rsidP="0035462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highlight w:val="yellow"/>
        </w:rPr>
      </w:pPr>
    </w:p>
    <w:p w:rsidR="00C40E56" w:rsidRPr="00555B35" w:rsidRDefault="00C40E56" w:rsidP="0035462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highlight w:val="yellow"/>
        </w:rPr>
      </w:pPr>
      <w:bookmarkStart w:id="1" w:name="_GoBack"/>
      <w:bookmarkEnd w:id="1"/>
    </w:p>
    <w:p w:rsidR="007E1DEE" w:rsidRPr="00214C59" w:rsidRDefault="00421D97" w:rsidP="00D426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D42685" w:rsidRPr="00D426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2685" w:rsidRPr="00D42685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8133EF">
        <w:rPr>
          <w:rFonts w:ascii="Times New Roman" w:hAnsi="Times New Roman" w:cs="Times New Roman"/>
          <w:sz w:val="24"/>
          <w:szCs w:val="24"/>
        </w:rPr>
        <w:t>договора</w:t>
      </w:r>
      <w:r w:rsidR="007E1DEE">
        <w:rPr>
          <w:rFonts w:ascii="Times New Roman" w:hAnsi="Times New Roman" w:cs="Times New Roman"/>
          <w:sz w:val="24"/>
          <w:szCs w:val="24"/>
        </w:rPr>
        <w:t xml:space="preserve"> на оказание услуги по </w:t>
      </w:r>
      <w:r w:rsidR="00F43A94">
        <w:rPr>
          <w:rFonts w:ascii="Times New Roman" w:hAnsi="Times New Roman" w:cs="Times New Roman"/>
          <w:sz w:val="24"/>
          <w:szCs w:val="24"/>
        </w:rPr>
        <w:t>перевозке грузов</w:t>
      </w:r>
      <w:r w:rsidR="00555B35">
        <w:rPr>
          <w:rFonts w:ascii="Times New Roman" w:hAnsi="Times New Roman" w:cs="Times New Roman"/>
          <w:sz w:val="24"/>
          <w:szCs w:val="24"/>
        </w:rPr>
        <w:t>.</w:t>
      </w:r>
    </w:p>
    <w:p w:rsidR="00996034" w:rsidRDefault="00D42685" w:rsidP="0099603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D4268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Место оказания услуг</w:t>
      </w:r>
      <w:r w:rsidRPr="00D4268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:</w:t>
      </w:r>
      <w:r w:rsidR="0099603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РФ</w:t>
      </w:r>
    </w:p>
    <w:p w:rsidR="00D42685" w:rsidRPr="00D42685" w:rsidRDefault="00D42685" w:rsidP="00D426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D4268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="00421D9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рок оказания услуг: с </w:t>
      </w:r>
      <w:r w:rsidR="0085734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момента заключения </w:t>
      </w:r>
      <w:r w:rsidR="001950A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договора</w:t>
      </w:r>
      <w:r w:rsidR="00F2072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421D9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 31.12.20</w:t>
      </w:r>
      <w:r w:rsidR="005C4C0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="002F29A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6</w:t>
      </w:r>
    </w:p>
    <w:p w:rsidR="00D42685" w:rsidRPr="00D42685" w:rsidRDefault="00D42685" w:rsidP="00D4268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685">
        <w:rPr>
          <w:rFonts w:ascii="Times New Roman" w:hAnsi="Times New Roman" w:cs="Times New Roman"/>
          <w:color w:val="000000"/>
          <w:sz w:val="24"/>
          <w:szCs w:val="24"/>
        </w:rPr>
        <w:t>Объем и качество оказываемых услуг должны соответствовать или превосходить технические и качественные характеристики, приводимые в настоящем задании: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513"/>
      </w:tblGrid>
      <w:tr w:rsidR="00D42685" w:rsidRPr="00D42685" w:rsidTr="00D42685">
        <w:tc>
          <w:tcPr>
            <w:tcW w:w="709" w:type="dxa"/>
          </w:tcPr>
          <w:p w:rsidR="00D42685" w:rsidRPr="00D42685" w:rsidRDefault="00D42685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D42685" w:rsidRPr="00D42685" w:rsidRDefault="00D42685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42685" w:rsidRPr="00D42685" w:rsidRDefault="00D42685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7513" w:type="dxa"/>
          </w:tcPr>
          <w:p w:rsidR="00D42685" w:rsidRPr="00D42685" w:rsidRDefault="00D42685" w:rsidP="00D42685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</w:tr>
      <w:tr w:rsidR="00D42685" w:rsidRPr="00D42685" w:rsidTr="00555B35">
        <w:trPr>
          <w:trHeight w:val="288"/>
        </w:trPr>
        <w:tc>
          <w:tcPr>
            <w:tcW w:w="709" w:type="dxa"/>
          </w:tcPr>
          <w:p w:rsidR="00D42685" w:rsidRPr="00D42685" w:rsidRDefault="00D42685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42685" w:rsidRPr="00D42685" w:rsidRDefault="00D42685" w:rsidP="00D4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оказываемых услуг</w:t>
            </w:r>
          </w:p>
        </w:tc>
        <w:tc>
          <w:tcPr>
            <w:tcW w:w="7513" w:type="dxa"/>
          </w:tcPr>
          <w:p w:rsidR="00D42685" w:rsidRPr="00D42685" w:rsidRDefault="00F43A94" w:rsidP="000F391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Перевозка грузов </w:t>
            </w:r>
            <w:r w:rsidR="00D42685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ыми</w:t>
            </w:r>
            <w:r w:rsidR="00D42685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средств</w:t>
            </w:r>
            <w:r w:rsidR="007E1DE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ми</w:t>
            </w:r>
            <w:r w:rsidR="00D42685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7E1DEE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класс</w:t>
            </w:r>
            <w:r w:rsidR="007E1DE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</w:t>
            </w:r>
            <w:r w:rsidR="00996034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«В</w:t>
            </w:r>
            <w:r w:rsidR="007E1DEE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7E1DE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</w:t>
            </w:r>
            <w:r w:rsidR="007E1DE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8133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</w:t>
            </w:r>
            <w:r w:rsidR="00D42685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экипаж</w:t>
            </w:r>
            <w:r w:rsidR="008133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ем</w:t>
            </w:r>
            <w:r w:rsidR="00D42685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(водител</w:t>
            </w:r>
            <w:r w:rsidR="008133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ем</w:t>
            </w:r>
            <w:r w:rsidR="00D42685" w:rsidRPr="00D42685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) для </w:t>
            </w:r>
            <w:r w:rsidR="00FC5E5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обеспечения деятельности </w:t>
            </w:r>
            <w:r w:rsidR="00394E2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Заказчика.</w:t>
            </w:r>
          </w:p>
        </w:tc>
      </w:tr>
      <w:tr w:rsidR="00D42685" w:rsidRPr="00D42685" w:rsidTr="00555B35">
        <w:trPr>
          <w:trHeight w:val="3523"/>
        </w:trPr>
        <w:tc>
          <w:tcPr>
            <w:tcW w:w="709" w:type="dxa"/>
          </w:tcPr>
          <w:p w:rsidR="00D42685" w:rsidRPr="00D42685" w:rsidRDefault="00D42685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42685" w:rsidRPr="00D42685" w:rsidRDefault="00D42685" w:rsidP="0052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523D06">
              <w:rPr>
                <w:rFonts w:ascii="Times New Roman" w:hAnsi="Times New Roman" w:cs="Times New Roman"/>
                <w:sz w:val="24"/>
                <w:szCs w:val="24"/>
              </w:rPr>
              <w:t>оказываемых услуг</w:t>
            </w:r>
          </w:p>
        </w:tc>
        <w:tc>
          <w:tcPr>
            <w:tcW w:w="7513" w:type="dxa"/>
          </w:tcPr>
          <w:p w:rsidR="003D4BE1" w:rsidRDefault="003D4BE1" w:rsidP="008133EF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 цены на оказание услуг по перевозке грузов провести исходя из приведенного</w:t>
            </w:r>
            <w:r w:rsidR="00C06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пункте 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перечня </w:t>
            </w:r>
            <w:r w:rsidR="0052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стоимости одного километра </w:t>
            </w:r>
            <w:r w:rsidR="00C7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r w:rsidR="0052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прохождение указанным транспортным средством с учетом наличия груза.</w:t>
            </w:r>
          </w:p>
          <w:p w:rsidR="003D4BE1" w:rsidRDefault="00D42685" w:rsidP="008133EF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</w:t>
            </w:r>
            <w:r w:rsidR="00523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оказываемых услуг</w:t>
            </w:r>
            <w:r w:rsidR="00195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2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включает в себя все затраты, издержки, расходы на оплату налогов, сборов и других обязательных платежей, а также иные расходы, связанные с исполнением </w:t>
            </w:r>
            <w:r w:rsidR="00813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D42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сопутствующие: расходы по уплате штрафов</w:t>
            </w:r>
            <w:r w:rsidR="00813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2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стоимость горюче-смазочных материалов, расходы на содержание и техническое обслуживание автомобиле</w:t>
            </w:r>
            <w:r w:rsidR="00813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96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4BE1" w:rsidRPr="003D4BE1" w:rsidRDefault="003D4BE1" w:rsidP="00C75E4D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 при формировани</w:t>
            </w:r>
            <w:r w:rsidR="00C7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спецификации</w:t>
            </w:r>
            <w:r w:rsidR="00015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договору</w:t>
            </w:r>
            <w:r w:rsidR="00C7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оказание услуг по перевозке грузов учесть цену на оказание услуг по разгрузке транспортного средства </w:t>
            </w:r>
            <w:r w:rsidR="00015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силами Исполнителя, а также стоимость часа простоя указанных транспортных средств по вине Заказчика.</w:t>
            </w:r>
          </w:p>
        </w:tc>
      </w:tr>
      <w:tr w:rsidR="00D42685" w:rsidRPr="00D42685" w:rsidTr="00555B35">
        <w:trPr>
          <w:trHeight w:val="175"/>
        </w:trPr>
        <w:tc>
          <w:tcPr>
            <w:tcW w:w="709" w:type="dxa"/>
          </w:tcPr>
          <w:p w:rsidR="00D42685" w:rsidRPr="00D42685" w:rsidRDefault="00FC5E57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2685"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2"/>
          </w:tcPr>
          <w:p w:rsidR="00D42685" w:rsidRPr="00D42685" w:rsidRDefault="00D42685" w:rsidP="00D42685">
            <w:pPr>
              <w:pStyle w:val="a8"/>
              <w:widowControl w:val="0"/>
              <w:tabs>
                <w:tab w:val="left" w:pos="1080"/>
              </w:tabs>
              <w:spacing w:after="0"/>
              <w:jc w:val="both"/>
              <w:rPr>
                <w:sz w:val="24"/>
                <w:szCs w:val="24"/>
              </w:rPr>
            </w:pPr>
            <w:r w:rsidRPr="00D42685">
              <w:rPr>
                <w:sz w:val="24"/>
                <w:szCs w:val="24"/>
              </w:rPr>
              <w:t xml:space="preserve">Краткая </w:t>
            </w:r>
            <w:r w:rsidR="008E0C60" w:rsidRPr="00D42685">
              <w:rPr>
                <w:sz w:val="24"/>
                <w:szCs w:val="24"/>
              </w:rPr>
              <w:t>характеристика оказываемых</w:t>
            </w:r>
            <w:r w:rsidRPr="00D42685">
              <w:rPr>
                <w:sz w:val="24"/>
                <w:szCs w:val="24"/>
              </w:rPr>
              <w:t xml:space="preserve"> услуг</w:t>
            </w:r>
          </w:p>
        </w:tc>
      </w:tr>
      <w:tr w:rsidR="003D4BE1" w:rsidRPr="00D42685" w:rsidTr="00555B35">
        <w:trPr>
          <w:trHeight w:val="290"/>
        </w:trPr>
        <w:tc>
          <w:tcPr>
            <w:tcW w:w="709" w:type="dxa"/>
          </w:tcPr>
          <w:p w:rsidR="003D4BE1" w:rsidRDefault="003D4BE1" w:rsidP="00D4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81" w:type="dxa"/>
            <w:gridSpan w:val="2"/>
          </w:tcPr>
          <w:p w:rsidR="003D4BE1" w:rsidRDefault="000158C3" w:rsidP="00D42685">
            <w:pPr>
              <w:pStyle w:val="a8"/>
              <w:widowControl w:val="0"/>
              <w:tabs>
                <w:tab w:val="left" w:pos="108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Ориентировочный п</w:t>
            </w:r>
            <w:r w:rsidR="003D4BE1">
              <w:rPr>
                <w:sz w:val="24"/>
                <w:szCs w:val="24"/>
              </w:rPr>
              <w:t>еречень маршрутов и условия перевозок:</w:t>
            </w:r>
          </w:p>
          <w:p w:rsidR="003D4BE1" w:rsidRPr="00D42685" w:rsidRDefault="003D4BE1" w:rsidP="00D42685">
            <w:pPr>
              <w:pStyle w:val="a8"/>
              <w:widowControl w:val="0"/>
              <w:tabs>
                <w:tab w:val="left" w:pos="1080"/>
              </w:tabs>
              <w:spacing w:after="0"/>
              <w:jc w:val="both"/>
              <w:rPr>
                <w:sz w:val="24"/>
                <w:szCs w:val="24"/>
              </w:rPr>
            </w:pPr>
            <w:r w:rsidRPr="00D42685">
              <w:rPr>
                <w:sz w:val="24"/>
                <w:szCs w:val="24"/>
              </w:rPr>
              <w:t xml:space="preserve">Транспортные средства </w:t>
            </w:r>
            <w:r>
              <w:rPr>
                <w:sz w:val="24"/>
                <w:szCs w:val="24"/>
              </w:rPr>
              <w:t>с</w:t>
            </w:r>
            <w:r w:rsidRPr="00D42685">
              <w:rPr>
                <w:sz w:val="24"/>
                <w:szCs w:val="24"/>
              </w:rPr>
              <w:t xml:space="preserve"> экипаж</w:t>
            </w:r>
            <w:r>
              <w:rPr>
                <w:sz w:val="24"/>
                <w:szCs w:val="24"/>
              </w:rPr>
              <w:t>ем</w:t>
            </w:r>
            <w:r w:rsidRPr="00D42685">
              <w:rPr>
                <w:sz w:val="24"/>
                <w:szCs w:val="24"/>
              </w:rPr>
              <w:t xml:space="preserve"> (водител</w:t>
            </w:r>
            <w:r>
              <w:rPr>
                <w:sz w:val="24"/>
                <w:szCs w:val="24"/>
              </w:rPr>
              <w:t>ем</w:t>
            </w:r>
            <w:r w:rsidRPr="00D42685">
              <w:rPr>
                <w:sz w:val="24"/>
                <w:szCs w:val="24"/>
              </w:rPr>
              <w:t xml:space="preserve">) предоставляются </w:t>
            </w:r>
            <w:r w:rsidRPr="00D42685">
              <w:rPr>
                <w:bCs/>
                <w:sz w:val="24"/>
                <w:szCs w:val="24"/>
              </w:rPr>
              <w:t>Заказчику</w:t>
            </w:r>
            <w:r w:rsidRPr="00D42685">
              <w:rPr>
                <w:sz w:val="24"/>
                <w:szCs w:val="24"/>
              </w:rPr>
              <w:t xml:space="preserve"> </w:t>
            </w:r>
            <w:r w:rsidRPr="00D42685">
              <w:rPr>
                <w:bCs/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перевозки</w:t>
            </w:r>
            <w:r w:rsidRPr="00D426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грузов по следующим маршрутам</w:t>
            </w:r>
          </w:p>
        </w:tc>
      </w:tr>
      <w:tr w:rsidR="003D4BE1" w:rsidRPr="00D42685" w:rsidTr="00555B35">
        <w:trPr>
          <w:trHeight w:val="2165"/>
        </w:trPr>
        <w:tc>
          <w:tcPr>
            <w:tcW w:w="10490" w:type="dxa"/>
            <w:gridSpan w:val="3"/>
          </w:tcPr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E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523D06">
              <w:rPr>
                <w:rFonts w:ascii="Times New Roman" w:hAnsi="Times New Roman" w:cs="Times New Roman"/>
                <w:b/>
                <w:sz w:val="24"/>
                <w:szCs w:val="24"/>
              </w:rPr>
              <w:t>Ижевск</w:t>
            </w:r>
          </w:p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периодичность 2 раза в неделю. </w:t>
            </w:r>
          </w:p>
          <w:p w:rsidR="000158C3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осуществляется по заявкам Заказчика. </w:t>
            </w:r>
          </w:p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заявки не позднее чем за 24 часа до </w:t>
            </w:r>
            <w:r w:rsidR="009F3148">
              <w:rPr>
                <w:rFonts w:ascii="Times New Roman" w:hAnsi="Times New Roman" w:cs="Times New Roman"/>
                <w:sz w:val="24"/>
                <w:szCs w:val="24"/>
              </w:rPr>
              <w:t>погрузки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транспортного средства</w:t>
            </w:r>
            <w:r w:rsidR="00523D06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начальном пункте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силами Заказчика. </w:t>
            </w:r>
          </w:p>
          <w:p w:rsidR="003D4BE1" w:rsidRDefault="003D4BE1" w:rsidP="0039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груз</w:t>
            </w:r>
            <w:r w:rsidR="00523D06">
              <w:rPr>
                <w:rFonts w:ascii="Times New Roman" w:hAnsi="Times New Roman" w:cs="Times New Roman"/>
                <w:sz w:val="24"/>
                <w:szCs w:val="24"/>
              </w:rPr>
              <w:t>а до места назначения, указанного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заявке на перевозку, должна быть осуществлена в течение </w:t>
            </w:r>
            <w:r w:rsidR="007D55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с момента загрузки транспортного средства.</w:t>
            </w:r>
          </w:p>
          <w:p w:rsidR="00523D06" w:rsidRPr="00D42685" w:rsidRDefault="00523D06" w:rsidP="0039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 транспортного средства может быть скорректирован Заказчиком по согласованию с Исполнителем.</w:t>
            </w:r>
          </w:p>
        </w:tc>
      </w:tr>
      <w:tr w:rsidR="003D4BE1" w:rsidRPr="00D42685" w:rsidTr="001D5BF8">
        <w:trPr>
          <w:trHeight w:val="385"/>
        </w:trPr>
        <w:tc>
          <w:tcPr>
            <w:tcW w:w="10490" w:type="dxa"/>
            <w:gridSpan w:val="3"/>
          </w:tcPr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5E0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Пермь</w:t>
            </w:r>
          </w:p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периодичность 2 раза в неделю. </w:t>
            </w:r>
          </w:p>
          <w:p w:rsidR="000158C3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осуществляется по заявкам Заказчика. </w:t>
            </w:r>
          </w:p>
          <w:p w:rsidR="003D4BE1" w:rsidRDefault="003D4BE1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подачи заявки</w:t>
            </w:r>
            <w:r w:rsidR="000158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чем за 24 часа до </w:t>
            </w:r>
            <w:r w:rsidR="009F3148">
              <w:rPr>
                <w:rFonts w:ascii="Times New Roman" w:hAnsi="Times New Roman" w:cs="Times New Roman"/>
                <w:sz w:val="24"/>
                <w:szCs w:val="24"/>
              </w:rPr>
              <w:t>погрузки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58C3" w:rsidRDefault="000158C3" w:rsidP="000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Погрузка транспортного средства в начальном пункте производится силами Заказчика. </w:t>
            </w:r>
          </w:p>
          <w:p w:rsidR="000158C3" w:rsidRDefault="000158C3" w:rsidP="0001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Доставка груза до места назначения, указанного в заявке на перевозку, должна быть осуществлена в течение </w:t>
            </w:r>
            <w:r w:rsidR="007D55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с момента загрузки транспортного средства.</w:t>
            </w:r>
          </w:p>
          <w:p w:rsidR="003D4BE1" w:rsidRPr="000158C3" w:rsidRDefault="000158C3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 транспортного средства может быть скорректирован Заказчиком по согласованию с Исполнителем.</w:t>
            </w:r>
          </w:p>
        </w:tc>
      </w:tr>
      <w:tr w:rsidR="009F3148" w:rsidRPr="00D42685" w:rsidTr="001D5BF8">
        <w:trPr>
          <w:trHeight w:val="385"/>
        </w:trPr>
        <w:tc>
          <w:tcPr>
            <w:tcW w:w="10490" w:type="dxa"/>
            <w:gridSpan w:val="3"/>
          </w:tcPr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г. 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Дзержинск (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Нижегородской обл.)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EF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ентировочная периодичность - 1 раз в неделю. </w:t>
            </w:r>
          </w:p>
          <w:p w:rsidR="009F3148" w:rsidRPr="007264BD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подачи заявки не</w:t>
            </w:r>
            <w:r w:rsidR="0090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позднее чем за 24 часа до погрузки.</w:t>
            </w:r>
          </w:p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Погрузка транспортного средства в начальном пункте производится силами Заказчика. </w:t>
            </w:r>
          </w:p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груза до места назначения, указанного в заявке на перевозку, должна быть осуществлена в течение </w:t>
            </w:r>
            <w:r w:rsidR="007D55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с момента загрузки транспортного средства.</w:t>
            </w:r>
          </w:p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 транспортного средства может быть скорректирован Заказчиком по согласованию с Исполнителем.</w:t>
            </w:r>
          </w:p>
        </w:tc>
      </w:tr>
      <w:tr w:rsidR="009F3148" w:rsidRPr="00D42685" w:rsidTr="001A1907">
        <w:trPr>
          <w:trHeight w:val="385"/>
        </w:trPr>
        <w:tc>
          <w:tcPr>
            <w:tcW w:w="10490" w:type="dxa"/>
            <w:gridSpan w:val="3"/>
          </w:tcPr>
          <w:p w:rsidR="009F3148" w:rsidRDefault="009F3148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>Тула.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3148" w:rsidRDefault="009F3148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EF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ентировочная периодичность - 1 раз в неделю</w:t>
            </w:r>
            <w:r w:rsidRPr="00726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148" w:rsidRDefault="009F3148" w:rsidP="003D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подачи заявки не позднее чем за 24 часа до погрузки.</w:t>
            </w:r>
          </w:p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Погрузка транспортного средства в начальном пункте производится силами Заказчика. </w:t>
            </w:r>
          </w:p>
          <w:p w:rsidR="009F3148" w:rsidRDefault="009F3148" w:rsidP="009F3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груза до места назначения, указанного в заявке на перевозку, должна быть осуществлена в течение </w:t>
            </w:r>
            <w:r w:rsidR="00902C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с момента загрузки транспортного средства.</w:t>
            </w:r>
          </w:p>
          <w:p w:rsidR="009F3148" w:rsidRPr="00D42685" w:rsidRDefault="009F3148" w:rsidP="0090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 транспортного средства может быть скорректирован Заказчиком по согласованию с Исполнителем.</w:t>
            </w:r>
          </w:p>
        </w:tc>
      </w:tr>
      <w:tr w:rsidR="00555B35" w:rsidRPr="00D42685" w:rsidTr="001A1907">
        <w:trPr>
          <w:trHeight w:val="385"/>
        </w:trPr>
        <w:tc>
          <w:tcPr>
            <w:tcW w:w="10490" w:type="dxa"/>
            <w:gridSpan w:val="3"/>
          </w:tcPr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Липецк</w:t>
            </w:r>
            <w:r w:rsidRPr="007264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EF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ентировочная периодичность - 1 раз в неделю</w:t>
            </w:r>
            <w:r w:rsidRPr="00726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подачи заявки не позднее чем за 24 часа до погрузки.</w:t>
            </w:r>
          </w:p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Погрузка транспортного средства в начальном пункте производится силами Заказчика. </w:t>
            </w:r>
          </w:p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груза до места назначения, указанного в заявке на перевозку, должна быть осуществлена в течение 36 часов с момента загрузки транспортного средства.</w:t>
            </w:r>
          </w:p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 транспортного средства может быть скорректирован Заказчиком по согласованию с Исполнителем.</w:t>
            </w:r>
          </w:p>
        </w:tc>
      </w:tr>
      <w:tr w:rsidR="00555B35" w:rsidRPr="00D42685" w:rsidTr="00555B35">
        <w:trPr>
          <w:trHeight w:val="408"/>
        </w:trPr>
        <w:tc>
          <w:tcPr>
            <w:tcW w:w="709" w:type="dxa"/>
          </w:tcPr>
          <w:p w:rsidR="00555B3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68" w:type="dxa"/>
          </w:tcPr>
          <w:p w:rsidR="00555B3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на перевозку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заявке на перевозку груза указывается: маршрут, масса, объём, характер груза, планируемая дата прибытия в пункт разгрузки.</w:t>
            </w:r>
          </w:p>
        </w:tc>
      </w:tr>
      <w:tr w:rsidR="00555B35" w:rsidRPr="00D42685" w:rsidTr="00661A0E">
        <w:trPr>
          <w:trHeight w:val="2907"/>
        </w:trPr>
        <w:tc>
          <w:tcPr>
            <w:tcW w:w="709" w:type="dxa"/>
          </w:tcPr>
          <w:p w:rsidR="00555B3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268" w:type="dxa"/>
          </w:tcPr>
          <w:p w:rsidR="00555B3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транспортных средств</w:t>
            </w:r>
          </w:p>
        </w:tc>
        <w:tc>
          <w:tcPr>
            <w:tcW w:w="7513" w:type="dxa"/>
          </w:tcPr>
          <w:p w:rsidR="00555B35" w:rsidRDefault="00555B35" w:rsidP="00555B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F3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9F31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2х местный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цельнометалличесий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фургон</w:t>
            </w:r>
            <w:r w:rsidRPr="009F31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аналог с грузоподъемностью до 750 кг.</w:t>
            </w:r>
          </w:p>
          <w:p w:rsidR="00555B35" w:rsidRDefault="00555B35" w:rsidP="00555B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(6ти местный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еврофургон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не менее 12 м3) либо аналог с грузоподъемностью до 1500 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еврофургон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не менее 12 м3.</w:t>
            </w:r>
          </w:p>
          <w:p w:rsidR="00555B35" w:rsidRDefault="00555B35" w:rsidP="00555B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C06C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6ти местный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еврофургон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способы загрузки – задняя, боковая, объемом не менее 24 м3</w:t>
            </w:r>
            <w:r w:rsidRPr="00C06C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аналог с грузоподъемностью до 6000 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еврофургон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не менее 24 м3.</w:t>
            </w:r>
          </w:p>
          <w:p w:rsidR="00555B35" w:rsidRDefault="00555B35" w:rsidP="00555B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используемые для оказания услуг Исполнителем транспортные средства должны быть не ранее 2020 года выпуска.</w:t>
            </w:r>
          </w:p>
          <w:p w:rsidR="00763C58" w:rsidRPr="00C06CEF" w:rsidRDefault="00763C58" w:rsidP="00763C5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всего перечня автомобилей возможна подача КП на часть транспорта.</w:t>
            </w:r>
          </w:p>
        </w:tc>
      </w:tr>
      <w:tr w:rsidR="00555B35" w:rsidRPr="00D42685" w:rsidTr="00661A0E">
        <w:trPr>
          <w:trHeight w:val="1400"/>
        </w:trPr>
        <w:tc>
          <w:tcPr>
            <w:tcW w:w="709" w:type="dxa"/>
          </w:tcPr>
          <w:p w:rsidR="00555B3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268" w:type="dxa"/>
          </w:tcPr>
          <w:p w:rsidR="00555B3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транспортных средств</w:t>
            </w:r>
          </w:p>
        </w:tc>
        <w:tc>
          <w:tcPr>
            <w:tcW w:w="7513" w:type="dxa"/>
          </w:tcPr>
          <w:p w:rsidR="00555B35" w:rsidRDefault="00555B35" w:rsidP="00555B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транспортного средства, подаваемого под погрузку, определяются Исполнителем исходя из характеристик груза, направляемого Заказчиком в заявке на перевозку, а также с учетом перечня транспортных средств, указанных в спецификации к договору.</w:t>
            </w:r>
          </w:p>
        </w:tc>
      </w:tr>
      <w:tr w:rsidR="00555B35" w:rsidRPr="00D42685" w:rsidTr="00D42685"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состояния транспортных средств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Подтвержденное действующим талоном или диагностической картой своевременное прохождение технического осмотра. </w:t>
            </w:r>
          </w:p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Автомобиль должен быть технически исправным, с отсутствием внешних повреждений, дефектов лакокрасочного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соответствовать всем установленным для него техническим требованиям с соблюдением норм технического обслуживания текущего и капитального ремонта, своевременно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сезонной заменой автопокрышек.</w:t>
            </w:r>
          </w:p>
        </w:tc>
      </w:tr>
      <w:tr w:rsidR="00555B35" w:rsidRPr="00D42685" w:rsidTr="00D42685"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Требования по страховани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наличие ОСАГО на транспортные средства.  </w:t>
            </w:r>
          </w:p>
        </w:tc>
      </w:tr>
      <w:tr w:rsidR="00555B35" w:rsidRPr="00D42685" w:rsidTr="00661A0E">
        <w:trPr>
          <w:trHeight w:val="3169"/>
        </w:trPr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513" w:type="dxa"/>
          </w:tcPr>
          <w:p w:rsidR="00555B35" w:rsidRDefault="00555B35" w:rsidP="00555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Предоставлять транспортные средства укомплектованными аптечками, огнетушителями, аварийными знаками и буксировочными тросами,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стяжными ремнями для фиксации грузов,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заводским комплектом инструментов для возможности оперативной замены колеса (домкрат, баллонный ключ и другие необходимые инструменты), полноразмерным запасным колесом Технические обслуживания транспортных средств должны проводиться в соответствии с требованиями завода-изготовителя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B35" w:rsidRPr="00D42685" w:rsidRDefault="00555B35" w:rsidP="00555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кузова автотранспортного средства, подаваемого под погрузку, должен быть оснащен петлями для крепления груза стяжными ремнями.</w:t>
            </w:r>
          </w:p>
        </w:tc>
      </w:tr>
      <w:tr w:rsidR="00555B35" w:rsidRPr="00D42685" w:rsidTr="00D42685"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Обеспечение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итарно-гигиенических требований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подаются в чистом виде с чистым салоном, с отсутствием запахов горюче-смазочных материалов.</w:t>
            </w:r>
          </w:p>
        </w:tc>
      </w:tr>
      <w:tr w:rsidR="00555B35" w:rsidRPr="00D42685" w:rsidTr="00661A0E">
        <w:trPr>
          <w:trHeight w:val="1414"/>
        </w:trPr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нические состояния автопокрышек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Должно соответствовать Правилам дорожного движения, а также соответствовать условиям безопасности (зима-лето). </w:t>
            </w:r>
          </w:p>
          <w:p w:rsidR="00555B35" w:rsidRPr="00D42685" w:rsidRDefault="00555B35" w:rsidP="00555B35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Наличие летнего и зимнего комплектов резины (степень износа каждого из комплектов не более 30 (Тридцати) процентов.</w:t>
            </w:r>
          </w:p>
        </w:tc>
      </w:tr>
      <w:tr w:rsidR="00555B35" w:rsidRPr="00D42685" w:rsidTr="00661A0E">
        <w:trPr>
          <w:trHeight w:val="1146"/>
        </w:trPr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средств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техническое обслуживание транспортных средств своими силами и средствами. </w:t>
            </w:r>
          </w:p>
        </w:tc>
      </w:tr>
      <w:tr w:rsidR="00555B35" w:rsidRPr="00D42685" w:rsidTr="00555B35">
        <w:trPr>
          <w:trHeight w:val="819"/>
        </w:trPr>
        <w:tc>
          <w:tcPr>
            <w:tcW w:w="709" w:type="dxa"/>
          </w:tcPr>
          <w:p w:rsidR="00555B35" w:rsidRPr="00D42685" w:rsidDel="00F119BA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pStyle w:val="Style3"/>
              <w:widowControl/>
              <w:tabs>
                <w:tab w:val="left" w:pos="350"/>
              </w:tabs>
              <w:spacing w:line="240" w:lineRule="auto"/>
              <w:ind w:firstLine="0"/>
              <w:jc w:val="both"/>
            </w:pPr>
            <w:r w:rsidRPr="00D42685">
              <w:t xml:space="preserve">В случае возникновения обстоятельств, связанных с ремонтом транспортных средств или невозможностью его использования по другим каким-либо причинам, </w:t>
            </w:r>
            <w:r>
              <w:t xml:space="preserve">Исполнитель </w:t>
            </w:r>
            <w:r w:rsidRPr="00D42685">
              <w:t>обязан предоставить Заказчику другие аналогичные транспортные средства</w:t>
            </w:r>
            <w:r>
              <w:t>.</w:t>
            </w:r>
          </w:p>
        </w:tc>
      </w:tr>
      <w:tr w:rsidR="00555B35" w:rsidRPr="00D42685" w:rsidTr="00555B35">
        <w:trPr>
          <w:trHeight w:val="516"/>
        </w:trPr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Обеспечение горюче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-смазочными материалами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горюче-смазочными и расходными материалами включено в цену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B35" w:rsidRPr="00D42685" w:rsidTr="00661A0E">
        <w:trPr>
          <w:trHeight w:val="2244"/>
        </w:trPr>
        <w:tc>
          <w:tcPr>
            <w:tcW w:w="709" w:type="dxa"/>
          </w:tcPr>
          <w:p w:rsidR="00555B3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экипажу</w:t>
            </w:r>
          </w:p>
        </w:tc>
        <w:tc>
          <w:tcPr>
            <w:tcW w:w="7513" w:type="dxa"/>
          </w:tcPr>
          <w:p w:rsidR="00555B3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управлению транспортными средствами допускаются лица, имеющие водительское удостоверение на право управления данной категорией транспортных средств, а также имеющих соответствующий опыт не менее 3х лет.</w:t>
            </w:r>
          </w:p>
          <w:p w:rsidR="00555B35" w:rsidRPr="00CC3517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должен быть гражданином РФ. В случае оказания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/разгрузочных услуг грузчики так же должны быть гражданами РФ.</w:t>
            </w:r>
          </w:p>
        </w:tc>
      </w:tr>
      <w:tr w:rsidR="00555B35" w:rsidRPr="00D42685" w:rsidTr="00D42685"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оказываемых услуг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Оказываемые услуги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      </w:r>
          </w:p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несет ответственность за техническое состояние используемых транспортных средств, а также за причинение вреда жизни и здоровья пассажиров, возникших по вине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Услуги должны оказываться по автотранспортному обслуживанию в соответствии с Правилами дорожного движения.</w:t>
            </w:r>
          </w:p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На зимний период эксплуатации транспортные средства должны быть оснащены:</w:t>
            </w:r>
          </w:p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- комплектом зимней резины;</w:t>
            </w:r>
          </w:p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- зимними “дворниками”;</w:t>
            </w:r>
          </w:p>
          <w:p w:rsidR="00555B35" w:rsidRPr="00D42685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- зимней жидкостью для </w:t>
            </w:r>
            <w:proofErr w:type="spellStart"/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омывания</w:t>
            </w:r>
            <w:proofErr w:type="spellEnd"/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лобового стекла без резкого запаха.</w:t>
            </w:r>
          </w:p>
          <w:p w:rsidR="00555B35" w:rsidRPr="00214C59" w:rsidRDefault="00555B35" w:rsidP="00555B35">
            <w:pPr>
              <w:widowControl w:val="0"/>
              <w:tabs>
                <w:tab w:val="left" w:pos="4320"/>
                <w:tab w:val="left" w:pos="540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период времени, при среднесуточной температуре менее +5 (плюс пяти) 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должен предоставлять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Заказчику 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прошедшие подготовки к эксплуатации в условиях минусовых температур (заправка бачка стеклоомывателя незамерзающей жидкостью, установка колесных шин предназначенных для эксплуатации в условиях минусовых температур и другие необходимые процедуры). В течение всего срока оказания услуг осуществлять Ежедневное Техническое Обслуживание автомобилей. </w:t>
            </w:r>
          </w:p>
        </w:tc>
      </w:tr>
      <w:tr w:rsidR="00555B35" w:rsidRPr="00D42685" w:rsidTr="00D42685"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2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Ежемесячно, для осуществления оплаты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оказанных услуг</w:t>
            </w:r>
            <w:r w:rsidRPr="00D42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Исполнитель </w:t>
            </w:r>
            <w:r w:rsidRPr="00D42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предоставляет надлежаще оформленные комплекты 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приемо-сдаточных документаций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 (услуг),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путевые листы и 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другие необходимые документы, оформленные в соответствии с законодательством Российской Федерации)</w:t>
            </w:r>
            <w:r w:rsidRPr="00D42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55B35" w:rsidRPr="00D42685" w:rsidTr="00D42685">
        <w:tc>
          <w:tcPr>
            <w:tcW w:w="709" w:type="dxa"/>
          </w:tcPr>
          <w:p w:rsidR="00555B35" w:rsidRPr="00D42685" w:rsidRDefault="00555B35" w:rsidP="0055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5B35" w:rsidRPr="00D42685" w:rsidRDefault="00555B35" w:rsidP="0055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7513" w:type="dxa"/>
          </w:tcPr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Заказчик</w:t>
            </w:r>
            <w:r w:rsidRPr="00D42685">
              <w:rPr>
                <w:rStyle w:val="FontStyle14"/>
                <w:sz w:val="24"/>
                <w:szCs w:val="24"/>
              </w:rPr>
              <w:t xml:space="preserve"> производит оплату этапами, путем перечисления денежных средств на расчетный счет </w:t>
            </w:r>
            <w:r>
              <w:rPr>
                <w:rStyle w:val="FontStyle14"/>
                <w:sz w:val="24"/>
                <w:szCs w:val="24"/>
              </w:rPr>
              <w:t>Исполнителю</w:t>
            </w:r>
            <w:r w:rsidRPr="00D42685">
              <w:rPr>
                <w:rStyle w:val="FontStyle14"/>
                <w:sz w:val="24"/>
                <w:szCs w:val="24"/>
              </w:rPr>
              <w:t xml:space="preserve"> за фактический объем </w:t>
            </w:r>
            <w:r>
              <w:rPr>
                <w:rStyle w:val="FontStyle14"/>
                <w:sz w:val="24"/>
                <w:szCs w:val="24"/>
              </w:rPr>
              <w:t>оказанных услуг</w:t>
            </w:r>
            <w:r w:rsidRPr="00D42685">
              <w:rPr>
                <w:rStyle w:val="FontStyle14"/>
                <w:sz w:val="24"/>
                <w:szCs w:val="24"/>
              </w:rPr>
              <w:t xml:space="preserve">. Этапом признается календарный месяц. Оплата осуществляется на основании предъявленного </w:t>
            </w:r>
            <w:r>
              <w:rPr>
                <w:rStyle w:val="FontStyle14"/>
                <w:sz w:val="24"/>
                <w:szCs w:val="24"/>
              </w:rPr>
              <w:t>Исполнителем</w:t>
            </w:r>
            <w:r w:rsidRPr="00D42685">
              <w:rPr>
                <w:rStyle w:val="FontStyle14"/>
                <w:sz w:val="24"/>
                <w:szCs w:val="24"/>
              </w:rPr>
              <w:t xml:space="preserve"> и подписанного </w:t>
            </w:r>
            <w:r>
              <w:rPr>
                <w:rStyle w:val="FontStyle14"/>
                <w:sz w:val="24"/>
                <w:szCs w:val="24"/>
              </w:rPr>
              <w:t>Заказчиком</w:t>
            </w:r>
            <w:r w:rsidRPr="00D42685">
              <w:rPr>
                <w:rStyle w:val="FontStyle14"/>
                <w:sz w:val="24"/>
                <w:szCs w:val="24"/>
              </w:rPr>
              <w:t xml:space="preserve"> </w:t>
            </w:r>
            <w:r w:rsidRPr="00D42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надлежаще оформленного комплекта 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приемо-сдаточной документации (Акт выполненных работ (услуг),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путевой лист</w:t>
            </w:r>
            <w:r w:rsidRPr="00D4268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необходимые документы, оформленные в соответствии с законодательством Российской Федерации). </w:t>
            </w:r>
          </w:p>
          <w:p w:rsidR="00555B35" w:rsidRPr="00D42685" w:rsidRDefault="00555B35" w:rsidP="00555B35">
            <w:pPr>
              <w:spacing w:after="0" w:line="240" w:lineRule="auto"/>
              <w:jc w:val="both"/>
              <w:rPr>
                <w:rStyle w:val="FontStyle14"/>
                <w:sz w:val="24"/>
                <w:szCs w:val="24"/>
              </w:rPr>
            </w:pPr>
            <w:r w:rsidRPr="00D42685">
              <w:rPr>
                <w:rStyle w:val="FontStyle14"/>
                <w:sz w:val="24"/>
                <w:szCs w:val="24"/>
              </w:rPr>
              <w:t>Комплект приемо-сдаточно</w:t>
            </w:r>
            <w:r>
              <w:rPr>
                <w:rStyle w:val="FontStyle14"/>
                <w:sz w:val="24"/>
                <w:szCs w:val="24"/>
              </w:rPr>
              <w:t xml:space="preserve">й документации предоставляется Исполнителем ежемесячно в последний день отчетного месяца либо не позднее </w:t>
            </w:r>
            <w:r w:rsidRPr="00D42685">
              <w:rPr>
                <w:rStyle w:val="FontStyle14"/>
                <w:sz w:val="24"/>
                <w:szCs w:val="24"/>
              </w:rPr>
              <w:t>3 (третьего) числа месяца, следующего за отчетным.</w:t>
            </w:r>
          </w:p>
          <w:p w:rsidR="00555B35" w:rsidRPr="00D42685" w:rsidRDefault="00555B35" w:rsidP="00555B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F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 наличии всех необходимых документов и отсутствии у Сторон претензий к срокам, объемам и качеству оказанных услуг по аренде, Заказчик производит выплату денежных средств на расчетный счет Исполнитель не более 7 (семи) рабочих дней исходя из фактического количества часов и календарных дней предоставленных услуг в данном расчетном месяце.</w:t>
            </w:r>
          </w:p>
        </w:tc>
      </w:tr>
    </w:tbl>
    <w:p w:rsidR="00926752" w:rsidRDefault="00926752" w:rsidP="000A7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89" w:rsidRDefault="00973189" w:rsidP="00973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Иные т</w:t>
      </w:r>
      <w:r w:rsidRPr="002563F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ребования к оказываемым услугам: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Оказываемые услуги должны соответствовать условиями Договора, настоящего Технического задания и требованиям законодательства Российской Федерации.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Оказываемые услуги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Федерации.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Исполнитель в соответствии с приказом Министерства транспорта Российской Федерации (далее – Минтранс РФ) от 15.01.2021 № 9 обязан обеспечивать проведение обязательного предрейсового контроля технического состояния транспортного средства до его выезда с места постоянной стоянки, контролером технического состояния автотранспортных средств, на которого возложены обязанности по проведению такого контроля. Контролер должен соответствовать профессиональным и квалификационным требованиям к работникам, утвержденным приказом Минтранса РФ от 31.07.2020 № 282, и иметь соответствующие дипломы по специальности. В путевом листе должна проставляться отметка о дате и времени проведения предрейсового контроля технического состояния транспортного средства и заверяться подписью контролера с указанием его фамилии и инициалов. По требованию Заказчика Исполнитель должен предоставить копии приказа о назначении на должность контролера технического состояния автотранспортных средств (с приложением диплома о среднем профессиональном (или ином соответствующем) образовании по специальности с присвоением соответствующей квалификации) или договора с организацией на прохождение технического осмотра состояния транспортных средств. 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Исполнитель обязан обеспечить проведение предрейсовых (послерейсовых) медицинских осмотров водителей в порядке, установленном действующим законодательством. Исполнитель должен иметь лицензию на осуществление медицинской деятельности по проведению предрейсовых и послерейсовых осмотров водителей в соответствии с нормативным правовым актом или иметь </w:t>
      </w: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>заключенные гражданско-правовые договоры на осуществление медицинского осмотра с медицинской организацией, имеющей такую же лицензию и соответствующей требованиям законодательства РФ. По требованию Заказчика Исполнитель должен предоставлять копии таких договоров с приложением копии лицензии на осуществление медицинской деятельности.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Медицинский осмотр водителей должен проводиться сертифицированным медицинским работником, прошедшим подготовку по программе, утвержденной приказом Министерства здравоохранения Российской Федерации (далее – Минздрав РФ) от 29.04.2025 № 262н. О прохождении медицинского осмотра должна проставляться отметка в путевом листе с фиксацией факта проведения медосмотра и допуска водителя к работе, с указанием даты и времени его проведения, что должно заверяется штампом и подписью уполномоченного специалиста с указанием его фамилии, имени и отчества. 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Исполнитель по требованию Заказчика обязан предоставлять архивные данные мониторинга автомобилей, получаемых с использованием аппаратуры спутниковой навигации ГЛОНАСС или ГЛОНАСС/GPS, отчет по передвижению автомобилей за период времени работы автомобилей.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Диспетчерская служба Исполнителя должна быть обеспечена достаточным количеством средств телефонной связи, а максимальное время ожидания ответа оператора не должно превышать 3 (трех) минут. Об изменении в контактной информации Исполнитель должен уведомить Заказчика в течение 1 (одного) рабочего дня со дня возникновения таких изменений. Диспетчерская служба Исполнителя должна в постоянном режиме поддерживать связь с водителями, обслуживающими Заказчика.</w:t>
      </w:r>
    </w:p>
    <w:p w:rsidR="00CC3517" w:rsidRPr="002563F6" w:rsidRDefault="00CC3517" w:rsidP="00661A0E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2563F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Исполнитель должен оказывать услуги с соблюдением требований охраны труда, пожарной безопасности и противопожарного режима.</w:t>
      </w:r>
    </w:p>
    <w:p w:rsidR="00CC3517" w:rsidRPr="004D5299" w:rsidRDefault="00CC3517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73189" w:rsidRDefault="0097318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5849" w:rsidRDefault="007A584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5849" w:rsidRDefault="007A584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5849" w:rsidRDefault="007A584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5849" w:rsidRDefault="007A584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5849" w:rsidRDefault="007A584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5849" w:rsidRDefault="007A5849" w:rsidP="00661A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55B35" w:rsidRDefault="00555B35" w:rsidP="00DB7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5B35" w:rsidSect="00555B35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1618C"/>
    <w:multiLevelType w:val="hybridMultilevel"/>
    <w:tmpl w:val="C8923FC0"/>
    <w:lvl w:ilvl="0" w:tplc="98A0C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F2CB1"/>
    <w:multiLevelType w:val="multilevel"/>
    <w:tmpl w:val="9300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7398C"/>
    <w:multiLevelType w:val="multilevel"/>
    <w:tmpl w:val="D692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64399"/>
    <w:multiLevelType w:val="multilevel"/>
    <w:tmpl w:val="FAE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01"/>
    <w:rsid w:val="000004FF"/>
    <w:rsid w:val="00004C54"/>
    <w:rsid w:val="000158C3"/>
    <w:rsid w:val="0007169C"/>
    <w:rsid w:val="000765D7"/>
    <w:rsid w:val="000825A1"/>
    <w:rsid w:val="0008574B"/>
    <w:rsid w:val="000926B5"/>
    <w:rsid w:val="000A342D"/>
    <w:rsid w:val="000A7912"/>
    <w:rsid w:val="000D0F2F"/>
    <w:rsid w:val="000D3C62"/>
    <w:rsid w:val="000F1BD8"/>
    <w:rsid w:val="000F3910"/>
    <w:rsid w:val="000F6CD7"/>
    <w:rsid w:val="0013539A"/>
    <w:rsid w:val="0013663F"/>
    <w:rsid w:val="00161A87"/>
    <w:rsid w:val="001657E4"/>
    <w:rsid w:val="001950A8"/>
    <w:rsid w:val="001B54BB"/>
    <w:rsid w:val="002004EB"/>
    <w:rsid w:val="00203B2A"/>
    <w:rsid w:val="00214C59"/>
    <w:rsid w:val="0022178F"/>
    <w:rsid w:val="00222887"/>
    <w:rsid w:val="00244D07"/>
    <w:rsid w:val="00252471"/>
    <w:rsid w:val="00260F5E"/>
    <w:rsid w:val="00267E35"/>
    <w:rsid w:val="00283F04"/>
    <w:rsid w:val="00292412"/>
    <w:rsid w:val="00293A10"/>
    <w:rsid w:val="002B1A54"/>
    <w:rsid w:val="002B68BC"/>
    <w:rsid w:val="002C2882"/>
    <w:rsid w:val="002C2D55"/>
    <w:rsid w:val="002C40DB"/>
    <w:rsid w:val="002E65CA"/>
    <w:rsid w:val="002F29A1"/>
    <w:rsid w:val="002F759F"/>
    <w:rsid w:val="003156DC"/>
    <w:rsid w:val="003233EA"/>
    <w:rsid w:val="00334249"/>
    <w:rsid w:val="00335B81"/>
    <w:rsid w:val="0035462D"/>
    <w:rsid w:val="00362186"/>
    <w:rsid w:val="00371A01"/>
    <w:rsid w:val="003731FB"/>
    <w:rsid w:val="003906EC"/>
    <w:rsid w:val="00394E28"/>
    <w:rsid w:val="003B0551"/>
    <w:rsid w:val="003B2763"/>
    <w:rsid w:val="003C0D05"/>
    <w:rsid w:val="003C387B"/>
    <w:rsid w:val="003D4BE1"/>
    <w:rsid w:val="003E0379"/>
    <w:rsid w:val="003E0CD2"/>
    <w:rsid w:val="003E6E20"/>
    <w:rsid w:val="00401CA4"/>
    <w:rsid w:val="00403736"/>
    <w:rsid w:val="00421D97"/>
    <w:rsid w:val="0044709F"/>
    <w:rsid w:val="00451E76"/>
    <w:rsid w:val="00474F66"/>
    <w:rsid w:val="004967E6"/>
    <w:rsid w:val="004A2F8D"/>
    <w:rsid w:val="004B2910"/>
    <w:rsid w:val="004D1C3D"/>
    <w:rsid w:val="004D469A"/>
    <w:rsid w:val="004F466C"/>
    <w:rsid w:val="00522F87"/>
    <w:rsid w:val="00523D06"/>
    <w:rsid w:val="00533519"/>
    <w:rsid w:val="00555B35"/>
    <w:rsid w:val="00560FAC"/>
    <w:rsid w:val="00580C4F"/>
    <w:rsid w:val="005B4039"/>
    <w:rsid w:val="005C2841"/>
    <w:rsid w:val="005C4C0A"/>
    <w:rsid w:val="005D5BB3"/>
    <w:rsid w:val="005E07BE"/>
    <w:rsid w:val="00606F47"/>
    <w:rsid w:val="00612884"/>
    <w:rsid w:val="006202A0"/>
    <w:rsid w:val="00622549"/>
    <w:rsid w:val="00626A10"/>
    <w:rsid w:val="00631EE3"/>
    <w:rsid w:val="006533B6"/>
    <w:rsid w:val="00661A0E"/>
    <w:rsid w:val="00661AA5"/>
    <w:rsid w:val="006747DE"/>
    <w:rsid w:val="00674CAA"/>
    <w:rsid w:val="00684D00"/>
    <w:rsid w:val="0069535A"/>
    <w:rsid w:val="006B7868"/>
    <w:rsid w:val="006C1E53"/>
    <w:rsid w:val="006C66F5"/>
    <w:rsid w:val="006C7D4F"/>
    <w:rsid w:val="006E24B9"/>
    <w:rsid w:val="006E63FC"/>
    <w:rsid w:val="006F3A77"/>
    <w:rsid w:val="006F649D"/>
    <w:rsid w:val="006F6A5F"/>
    <w:rsid w:val="00702A2A"/>
    <w:rsid w:val="007107FA"/>
    <w:rsid w:val="00720964"/>
    <w:rsid w:val="007264BD"/>
    <w:rsid w:val="0074219F"/>
    <w:rsid w:val="007460D9"/>
    <w:rsid w:val="00750E0F"/>
    <w:rsid w:val="007558BF"/>
    <w:rsid w:val="00763C58"/>
    <w:rsid w:val="00764D8B"/>
    <w:rsid w:val="00777FC2"/>
    <w:rsid w:val="007823E5"/>
    <w:rsid w:val="0078273C"/>
    <w:rsid w:val="00790782"/>
    <w:rsid w:val="007921EE"/>
    <w:rsid w:val="00793EDA"/>
    <w:rsid w:val="0079774F"/>
    <w:rsid w:val="007A5849"/>
    <w:rsid w:val="007B3A81"/>
    <w:rsid w:val="007B6C66"/>
    <w:rsid w:val="007C11BF"/>
    <w:rsid w:val="007C286D"/>
    <w:rsid w:val="007C2BD2"/>
    <w:rsid w:val="007C6908"/>
    <w:rsid w:val="007D551B"/>
    <w:rsid w:val="007E1DEE"/>
    <w:rsid w:val="007E60B6"/>
    <w:rsid w:val="007E6943"/>
    <w:rsid w:val="007F2883"/>
    <w:rsid w:val="00804CA9"/>
    <w:rsid w:val="00806DDC"/>
    <w:rsid w:val="008133EF"/>
    <w:rsid w:val="008208B2"/>
    <w:rsid w:val="0082781C"/>
    <w:rsid w:val="00842229"/>
    <w:rsid w:val="00857347"/>
    <w:rsid w:val="00876EB1"/>
    <w:rsid w:val="008878A0"/>
    <w:rsid w:val="008A7460"/>
    <w:rsid w:val="008B3DC4"/>
    <w:rsid w:val="008C215F"/>
    <w:rsid w:val="008E0C60"/>
    <w:rsid w:val="008F4176"/>
    <w:rsid w:val="008F701F"/>
    <w:rsid w:val="00902CC2"/>
    <w:rsid w:val="00913CC9"/>
    <w:rsid w:val="00913FD1"/>
    <w:rsid w:val="00915898"/>
    <w:rsid w:val="00926752"/>
    <w:rsid w:val="00940491"/>
    <w:rsid w:val="00952153"/>
    <w:rsid w:val="00953A4B"/>
    <w:rsid w:val="00954250"/>
    <w:rsid w:val="0096774E"/>
    <w:rsid w:val="00970C72"/>
    <w:rsid w:val="00970E02"/>
    <w:rsid w:val="00973189"/>
    <w:rsid w:val="00993B6D"/>
    <w:rsid w:val="00996034"/>
    <w:rsid w:val="009A04BA"/>
    <w:rsid w:val="009B5297"/>
    <w:rsid w:val="009E3098"/>
    <w:rsid w:val="009F3148"/>
    <w:rsid w:val="00A07717"/>
    <w:rsid w:val="00A11BA9"/>
    <w:rsid w:val="00A44668"/>
    <w:rsid w:val="00A56095"/>
    <w:rsid w:val="00A604AD"/>
    <w:rsid w:val="00A70F90"/>
    <w:rsid w:val="00A72356"/>
    <w:rsid w:val="00A74D33"/>
    <w:rsid w:val="00AC0D92"/>
    <w:rsid w:val="00AC1ACC"/>
    <w:rsid w:val="00AD7F83"/>
    <w:rsid w:val="00AE0697"/>
    <w:rsid w:val="00AE0DF0"/>
    <w:rsid w:val="00B014C6"/>
    <w:rsid w:val="00B070F4"/>
    <w:rsid w:val="00B20562"/>
    <w:rsid w:val="00B2542A"/>
    <w:rsid w:val="00B2589C"/>
    <w:rsid w:val="00B25DE7"/>
    <w:rsid w:val="00B43738"/>
    <w:rsid w:val="00B44B89"/>
    <w:rsid w:val="00B47A29"/>
    <w:rsid w:val="00B52982"/>
    <w:rsid w:val="00B64909"/>
    <w:rsid w:val="00B65B99"/>
    <w:rsid w:val="00B803C6"/>
    <w:rsid w:val="00BA3894"/>
    <w:rsid w:val="00BB06AE"/>
    <w:rsid w:val="00BC35B1"/>
    <w:rsid w:val="00BD3750"/>
    <w:rsid w:val="00BE245B"/>
    <w:rsid w:val="00C06CEF"/>
    <w:rsid w:val="00C10A57"/>
    <w:rsid w:val="00C124A2"/>
    <w:rsid w:val="00C2101B"/>
    <w:rsid w:val="00C25656"/>
    <w:rsid w:val="00C27717"/>
    <w:rsid w:val="00C40E56"/>
    <w:rsid w:val="00C673AE"/>
    <w:rsid w:val="00C72F40"/>
    <w:rsid w:val="00C75E4D"/>
    <w:rsid w:val="00C8144F"/>
    <w:rsid w:val="00CA0D9A"/>
    <w:rsid w:val="00CA157A"/>
    <w:rsid w:val="00CC3517"/>
    <w:rsid w:val="00CC72F9"/>
    <w:rsid w:val="00CD3C90"/>
    <w:rsid w:val="00CE1421"/>
    <w:rsid w:val="00CE4EFD"/>
    <w:rsid w:val="00CF77D6"/>
    <w:rsid w:val="00D25263"/>
    <w:rsid w:val="00D42685"/>
    <w:rsid w:val="00D676B1"/>
    <w:rsid w:val="00D703BB"/>
    <w:rsid w:val="00D711C8"/>
    <w:rsid w:val="00D72364"/>
    <w:rsid w:val="00D728AA"/>
    <w:rsid w:val="00D755CF"/>
    <w:rsid w:val="00D850A0"/>
    <w:rsid w:val="00D950B0"/>
    <w:rsid w:val="00DA3DC9"/>
    <w:rsid w:val="00DA6A01"/>
    <w:rsid w:val="00DA6D41"/>
    <w:rsid w:val="00DB78ED"/>
    <w:rsid w:val="00DC3073"/>
    <w:rsid w:val="00DC33F8"/>
    <w:rsid w:val="00DC7FFD"/>
    <w:rsid w:val="00DD6052"/>
    <w:rsid w:val="00DF0D99"/>
    <w:rsid w:val="00DF0F16"/>
    <w:rsid w:val="00DF5356"/>
    <w:rsid w:val="00DF5B4C"/>
    <w:rsid w:val="00E3093C"/>
    <w:rsid w:val="00E329BD"/>
    <w:rsid w:val="00E36228"/>
    <w:rsid w:val="00E468AF"/>
    <w:rsid w:val="00E73459"/>
    <w:rsid w:val="00E77867"/>
    <w:rsid w:val="00E954ED"/>
    <w:rsid w:val="00EA243D"/>
    <w:rsid w:val="00EA6668"/>
    <w:rsid w:val="00EC27D2"/>
    <w:rsid w:val="00ED714C"/>
    <w:rsid w:val="00F036CC"/>
    <w:rsid w:val="00F20603"/>
    <w:rsid w:val="00F20723"/>
    <w:rsid w:val="00F2510F"/>
    <w:rsid w:val="00F278EC"/>
    <w:rsid w:val="00F3022A"/>
    <w:rsid w:val="00F4188E"/>
    <w:rsid w:val="00F43A94"/>
    <w:rsid w:val="00F47854"/>
    <w:rsid w:val="00F47A25"/>
    <w:rsid w:val="00F50EE9"/>
    <w:rsid w:val="00F90A01"/>
    <w:rsid w:val="00FA4A95"/>
    <w:rsid w:val="00FB1992"/>
    <w:rsid w:val="00FB36B3"/>
    <w:rsid w:val="00FC3294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72CD"/>
  <w15:docId w15:val="{96E63928-C95E-4F81-897B-CE07DC08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77FC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F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791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208B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4268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4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426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D4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26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1"/>
    <w:uiPriority w:val="99"/>
    <w:unhideWhenUsed/>
    <w:rsid w:val="00D4268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uiPriority w:val="99"/>
    <w:semiHidden/>
    <w:rsid w:val="00D42685"/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rsid w:val="00D4268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14">
    <w:name w:val="Font Style14"/>
    <w:uiPriority w:val="99"/>
    <w:rsid w:val="00D4268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D42685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55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63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8993">
              <w:marLeft w:val="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265">
                  <w:marLeft w:val="12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508">
                          <w:marLeft w:val="3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87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36" w:space="7" w:color="CCCCCC"/>
                                    <w:right w:val="single" w:sz="6" w:space="7" w:color="CCCCCC"/>
                                  </w:divBdr>
                                  <w:divsChild>
                                    <w:div w:id="20102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896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445">
          <w:marLeft w:val="0"/>
          <w:marRight w:val="0"/>
          <w:marTop w:val="450"/>
          <w:marBottom w:val="45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  <w:divsChild>
            <w:div w:id="4485520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37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123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s.shabalin@kzmaya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9BFD596D65416F8F66C2DD3EA85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BEB47-9849-4EA5-A0B0-1CDEEA2D8059}"/>
      </w:docPartPr>
      <w:docPartBody>
        <w:p w:rsidR="00F50EFE" w:rsidRDefault="00A77541" w:rsidP="00A77541">
          <w:pPr>
            <w:pStyle w:val="6C9BFD596D65416F8F66C2DD3EA85687"/>
          </w:pPr>
          <w:r w:rsidRPr="00125B88">
            <w:rPr>
              <w:rFonts w:eastAsia="Verdana"/>
              <w:i/>
              <w:color w:val="000000" w:themeColor="text1"/>
              <w:sz w:val="28"/>
              <w:szCs w:val="28"/>
              <w:highlight w:val="lightGray"/>
            </w:rPr>
            <w:t xml:space="preserve">[указать предмет договора. Например: </w:t>
          </w:r>
          <w:r>
            <w:rPr>
              <w:rFonts w:eastAsia="Verdana"/>
              <w:i/>
              <w:color w:val="000000" w:themeColor="text1"/>
              <w:sz w:val="28"/>
              <w:szCs w:val="28"/>
              <w:highlight w:val="lightGray"/>
            </w:rPr>
            <w:t>"</w:t>
          </w:r>
          <w:r w:rsidRPr="00125B88">
            <w:rPr>
              <w:rFonts w:eastAsia="Verdana"/>
              <w:i/>
              <w:color w:val="000000" w:themeColor="text1"/>
              <w:sz w:val="28"/>
              <w:szCs w:val="28"/>
              <w:highlight w:val="lightGray"/>
            </w:rPr>
            <w:t>приобретения транзисторов</w:t>
          </w:r>
          <w:r>
            <w:rPr>
              <w:rFonts w:eastAsia="Verdana"/>
              <w:i/>
              <w:color w:val="000000" w:themeColor="text1"/>
              <w:sz w:val="28"/>
              <w:szCs w:val="28"/>
              <w:highlight w:val="lightGray"/>
            </w:rPr>
            <w:t>"</w:t>
          </w:r>
          <w:r w:rsidRPr="00125B88">
            <w:rPr>
              <w:rFonts w:eastAsia="Verdana"/>
              <w:i/>
              <w:color w:val="000000" w:themeColor="text1"/>
              <w:sz w:val="28"/>
              <w:szCs w:val="28"/>
              <w:highlight w:val="lightGray"/>
            </w:rPr>
            <w:t>]</w:t>
          </w:r>
        </w:p>
      </w:docPartBody>
    </w:docPart>
    <w:docPart>
      <w:docPartPr>
        <w:name w:val="465D07E2F8C94383B3183A52AEC1D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0DDF9-ACD9-4D79-B376-1DA7FC8BF739}"/>
      </w:docPartPr>
      <w:docPartBody>
        <w:p w:rsidR="00F50EFE" w:rsidRDefault="00A77541" w:rsidP="00A77541">
          <w:pPr>
            <w:pStyle w:val="465D07E2F8C94383B3183A52AEC1D31E"/>
          </w:pPr>
          <w:r w:rsidRPr="00125B88">
            <w:rPr>
              <w:rStyle w:val="a3"/>
              <w:rFonts w:eastAsiaTheme="minorHAnsi"/>
              <w:i/>
              <w:color w:val="000000" w:themeColor="text1"/>
              <w:sz w:val="28"/>
              <w:szCs w:val="28"/>
              <w:highlight w:val="lightGray"/>
            </w:rPr>
            <w:t>[выбрать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41"/>
    <w:rsid w:val="00260FF9"/>
    <w:rsid w:val="007942E5"/>
    <w:rsid w:val="00A77541"/>
    <w:rsid w:val="00D74264"/>
    <w:rsid w:val="00E955C0"/>
    <w:rsid w:val="00F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9BFD596D65416F8F66C2DD3EA85687">
    <w:name w:val="6C9BFD596D65416F8F66C2DD3EA85687"/>
    <w:rsid w:val="00A77541"/>
  </w:style>
  <w:style w:type="character" w:styleId="a3">
    <w:name w:val="Placeholder Text"/>
    <w:basedOn w:val="a0"/>
    <w:uiPriority w:val="99"/>
    <w:rsid w:val="00A77541"/>
    <w:rPr>
      <w:color w:val="808080"/>
    </w:rPr>
  </w:style>
  <w:style w:type="paragraph" w:customStyle="1" w:styleId="465D07E2F8C94383B3183A52AEC1D31E">
    <w:name w:val="465D07E2F8C94383B3183A52AEC1D31E"/>
    <w:rsid w:val="00A77541"/>
  </w:style>
  <w:style w:type="paragraph" w:customStyle="1" w:styleId="A437057ED2264A6D82B7E8625B3B4FCB">
    <w:name w:val="A437057ED2264A6D82B7E8625B3B4FCB"/>
    <w:rsid w:val="00A77541"/>
  </w:style>
  <w:style w:type="paragraph" w:customStyle="1" w:styleId="66342994E2FB4984B7A89E7B4F23E289">
    <w:name w:val="66342994E2FB4984B7A89E7B4F23E289"/>
    <w:rsid w:val="00A77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CE072-3672-4744-9CF1-0F25D91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"РДБ"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Петровна</dc:creator>
  <cp:lastModifiedBy>Леушина Юлия Викторовна</cp:lastModifiedBy>
  <cp:revision>14</cp:revision>
  <cp:lastPrinted>2021-11-24T02:39:00Z</cp:lastPrinted>
  <dcterms:created xsi:type="dcterms:W3CDTF">2026-03-09T10:28:00Z</dcterms:created>
  <dcterms:modified xsi:type="dcterms:W3CDTF">2026-04-22T12:18:00Z</dcterms:modified>
</cp:coreProperties>
</file>