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246" w:rsidRPr="00E62755" w:rsidRDefault="0046536E" w:rsidP="001972CC">
      <w:pPr>
        <w:pStyle w:val="a3"/>
        <w:spacing w:line="228" w:lineRule="auto"/>
        <w:ind w:right="425"/>
        <w:rPr>
          <w:sz w:val="22"/>
          <w:szCs w:val="22"/>
        </w:rPr>
      </w:pPr>
      <w:r w:rsidRPr="00E62755">
        <w:rPr>
          <w:sz w:val="22"/>
          <w:szCs w:val="22"/>
        </w:rPr>
        <w:t>ДОГОВОР</w:t>
      </w:r>
      <w:r w:rsidR="00261246" w:rsidRPr="00E62755">
        <w:rPr>
          <w:sz w:val="22"/>
          <w:szCs w:val="22"/>
        </w:rPr>
        <w:t xml:space="preserve"> № </w:t>
      </w:r>
      <w:r w:rsidR="000E7926" w:rsidRPr="00E62755">
        <w:rPr>
          <w:sz w:val="22"/>
          <w:szCs w:val="22"/>
        </w:rPr>
        <w:t>____________</w:t>
      </w:r>
    </w:p>
    <w:p w:rsidR="00261246" w:rsidRPr="00E62755" w:rsidRDefault="00261246" w:rsidP="001972CC">
      <w:pPr>
        <w:shd w:val="clear" w:color="auto" w:fill="FFFFFF"/>
        <w:tabs>
          <w:tab w:val="left" w:pos="6790"/>
        </w:tabs>
        <w:spacing w:line="228" w:lineRule="auto"/>
        <w:ind w:left="17" w:right="425"/>
        <w:rPr>
          <w:color w:val="000000"/>
          <w:spacing w:val="-3"/>
          <w:sz w:val="22"/>
          <w:szCs w:val="22"/>
        </w:rPr>
      </w:pPr>
    </w:p>
    <w:tbl>
      <w:tblPr>
        <w:tblW w:w="0" w:type="auto"/>
        <w:tblLook w:val="0000" w:firstRow="0" w:lastRow="0" w:firstColumn="0" w:lastColumn="0" w:noHBand="0" w:noVBand="0"/>
      </w:tblPr>
      <w:tblGrid>
        <w:gridCol w:w="5020"/>
        <w:gridCol w:w="5186"/>
      </w:tblGrid>
      <w:tr w:rsidR="00261246" w:rsidRPr="00E62755" w:rsidTr="00DF562B">
        <w:trPr>
          <w:trHeight w:val="354"/>
        </w:trPr>
        <w:tc>
          <w:tcPr>
            <w:tcW w:w="5020" w:type="dxa"/>
          </w:tcPr>
          <w:p w:rsidR="00261246" w:rsidRPr="00E62755" w:rsidRDefault="00261246" w:rsidP="00F85EA6">
            <w:pPr>
              <w:tabs>
                <w:tab w:val="left" w:pos="6790"/>
              </w:tabs>
              <w:ind w:right="425" w:firstLine="567"/>
              <w:rPr>
                <w:bCs/>
                <w:color w:val="000000"/>
                <w:spacing w:val="-3"/>
                <w:sz w:val="22"/>
                <w:szCs w:val="22"/>
              </w:rPr>
            </w:pPr>
            <w:r w:rsidRPr="00E62755">
              <w:rPr>
                <w:bCs/>
                <w:color w:val="000000"/>
                <w:spacing w:val="-3"/>
                <w:sz w:val="22"/>
                <w:szCs w:val="22"/>
              </w:rPr>
              <w:t>г. Санкт-Петербург</w:t>
            </w:r>
          </w:p>
        </w:tc>
        <w:tc>
          <w:tcPr>
            <w:tcW w:w="5186" w:type="dxa"/>
          </w:tcPr>
          <w:p w:rsidR="00261246" w:rsidRPr="00E62755" w:rsidRDefault="00DF562B" w:rsidP="00F85EA6">
            <w:pPr>
              <w:tabs>
                <w:tab w:val="left" w:pos="6790"/>
              </w:tabs>
              <w:ind w:right="425"/>
              <w:jc w:val="right"/>
              <w:rPr>
                <w:bCs/>
                <w:spacing w:val="-3"/>
                <w:sz w:val="22"/>
                <w:szCs w:val="22"/>
              </w:rPr>
            </w:pPr>
            <w:r w:rsidRPr="00E62755">
              <w:rPr>
                <w:bCs/>
                <w:spacing w:val="-2"/>
                <w:sz w:val="22"/>
                <w:szCs w:val="22"/>
              </w:rPr>
              <w:t xml:space="preserve">    </w:t>
            </w:r>
            <w:r w:rsidR="00112103" w:rsidRPr="00E62755">
              <w:rPr>
                <w:bCs/>
                <w:spacing w:val="-2"/>
                <w:sz w:val="22"/>
                <w:szCs w:val="22"/>
              </w:rPr>
              <w:t xml:space="preserve">  </w:t>
            </w:r>
            <w:r w:rsidRPr="00E62755">
              <w:rPr>
                <w:bCs/>
                <w:spacing w:val="-2"/>
                <w:sz w:val="22"/>
                <w:szCs w:val="22"/>
              </w:rPr>
              <w:t xml:space="preserve">  </w:t>
            </w:r>
            <w:r w:rsidR="00112103" w:rsidRPr="00E62755">
              <w:rPr>
                <w:bCs/>
                <w:spacing w:val="-2"/>
                <w:sz w:val="22"/>
                <w:szCs w:val="22"/>
              </w:rPr>
              <w:t xml:space="preserve"> </w:t>
            </w:r>
            <w:r w:rsidR="000D5821" w:rsidRPr="00E62755">
              <w:rPr>
                <w:bCs/>
                <w:spacing w:val="-2"/>
                <w:sz w:val="22"/>
                <w:szCs w:val="22"/>
              </w:rPr>
              <w:t xml:space="preserve">     </w:t>
            </w:r>
            <w:r w:rsidR="00112103" w:rsidRPr="00E62755">
              <w:rPr>
                <w:bCs/>
                <w:spacing w:val="-2"/>
                <w:sz w:val="22"/>
                <w:szCs w:val="22"/>
              </w:rPr>
              <w:t xml:space="preserve"> </w:t>
            </w:r>
            <w:r w:rsidR="0063143A" w:rsidRPr="00E62755">
              <w:rPr>
                <w:bCs/>
                <w:spacing w:val="-2"/>
                <w:sz w:val="22"/>
                <w:szCs w:val="22"/>
              </w:rPr>
              <w:t xml:space="preserve">  </w:t>
            </w:r>
            <w:r w:rsidR="00554607" w:rsidRPr="00E62755">
              <w:rPr>
                <w:bCs/>
                <w:spacing w:val="-2"/>
                <w:sz w:val="22"/>
                <w:szCs w:val="22"/>
              </w:rPr>
              <w:t xml:space="preserve"> </w:t>
            </w:r>
            <w:r w:rsidR="00112103" w:rsidRPr="00E62755">
              <w:rPr>
                <w:bCs/>
                <w:spacing w:val="-2"/>
                <w:sz w:val="22"/>
                <w:szCs w:val="22"/>
              </w:rPr>
              <w:t xml:space="preserve"> </w:t>
            </w:r>
            <w:r w:rsidR="00E576BA" w:rsidRPr="00E62755">
              <w:rPr>
                <w:bCs/>
                <w:spacing w:val="-2"/>
                <w:sz w:val="22"/>
                <w:szCs w:val="22"/>
              </w:rPr>
              <w:t>_____________________</w:t>
            </w:r>
            <w:r w:rsidR="003C47EA" w:rsidRPr="00E62755">
              <w:rPr>
                <w:bCs/>
                <w:spacing w:val="-2"/>
                <w:sz w:val="22"/>
                <w:szCs w:val="22"/>
              </w:rPr>
              <w:t xml:space="preserve"> </w:t>
            </w:r>
            <w:r w:rsidR="00210BD3" w:rsidRPr="00E62755">
              <w:rPr>
                <w:bCs/>
                <w:spacing w:val="-2"/>
                <w:sz w:val="22"/>
                <w:szCs w:val="22"/>
              </w:rPr>
              <w:t>20</w:t>
            </w:r>
            <w:r w:rsidR="00E37813" w:rsidRPr="00E62755">
              <w:rPr>
                <w:bCs/>
                <w:spacing w:val="-2"/>
                <w:sz w:val="22"/>
                <w:szCs w:val="22"/>
              </w:rPr>
              <w:t>25</w:t>
            </w:r>
            <w:r w:rsidR="00261246" w:rsidRPr="00E62755">
              <w:rPr>
                <w:bCs/>
                <w:spacing w:val="-2"/>
                <w:sz w:val="22"/>
                <w:szCs w:val="22"/>
              </w:rPr>
              <w:t xml:space="preserve"> г.</w:t>
            </w:r>
          </w:p>
        </w:tc>
      </w:tr>
    </w:tbl>
    <w:p w:rsidR="00261246" w:rsidRPr="00E62755" w:rsidRDefault="00261246" w:rsidP="00F85EA6">
      <w:pPr>
        <w:shd w:val="clear" w:color="auto" w:fill="FFFFFF"/>
        <w:tabs>
          <w:tab w:val="left" w:pos="6790"/>
        </w:tabs>
        <w:ind w:left="17" w:right="425"/>
        <w:rPr>
          <w:spacing w:val="-3"/>
          <w:sz w:val="22"/>
          <w:szCs w:val="22"/>
        </w:rPr>
      </w:pPr>
    </w:p>
    <w:p w:rsidR="00844A65" w:rsidRPr="00E62755" w:rsidRDefault="00844A65" w:rsidP="00F85EA6">
      <w:pPr>
        <w:ind w:firstLine="708"/>
        <w:jc w:val="both"/>
        <w:rPr>
          <w:rFonts w:eastAsia="Times New Roman"/>
          <w:sz w:val="22"/>
          <w:szCs w:val="22"/>
        </w:rPr>
      </w:pPr>
      <w:r w:rsidRPr="00E62755">
        <w:rPr>
          <w:rFonts w:eastAsia="Times New Roman"/>
          <w:i/>
          <w:color w:val="FF0000"/>
          <w:sz w:val="22"/>
          <w:szCs w:val="22"/>
        </w:rPr>
        <w:t>Полное наименование организации-контрагента</w:t>
      </w:r>
      <w:r w:rsidRPr="00E62755">
        <w:rPr>
          <w:rFonts w:eastAsia="Times New Roman"/>
          <w:color w:val="FF0000"/>
          <w:sz w:val="22"/>
          <w:szCs w:val="22"/>
        </w:rPr>
        <w:t xml:space="preserve"> </w:t>
      </w:r>
      <w:r w:rsidRPr="00E62755">
        <w:rPr>
          <w:rFonts w:eastAsia="Times New Roman"/>
          <w:sz w:val="22"/>
          <w:szCs w:val="22"/>
        </w:rPr>
        <w:t xml:space="preserve">(далее – </w:t>
      </w:r>
      <w:r w:rsidRPr="00E62755">
        <w:rPr>
          <w:rFonts w:eastAsia="Times New Roman"/>
          <w:i/>
          <w:color w:val="FF0000"/>
          <w:sz w:val="22"/>
          <w:szCs w:val="22"/>
        </w:rPr>
        <w:t>сокращенное наименование организации-контрагента</w:t>
      </w:r>
      <w:r w:rsidRPr="00E62755">
        <w:rPr>
          <w:rFonts w:eastAsia="Times New Roman"/>
          <w:sz w:val="22"/>
          <w:szCs w:val="22"/>
        </w:rPr>
        <w:t>), именуемое в дальнейшем «</w:t>
      </w:r>
      <w:r w:rsidR="00C91BB7" w:rsidRPr="00E62755">
        <w:rPr>
          <w:rFonts w:eastAsia="Times New Roman"/>
          <w:sz w:val="22"/>
          <w:szCs w:val="22"/>
        </w:rPr>
        <w:t>Подрядчик</w:t>
      </w:r>
      <w:r w:rsidRPr="00E62755">
        <w:rPr>
          <w:rFonts w:eastAsia="Times New Roman"/>
          <w:sz w:val="22"/>
          <w:szCs w:val="22"/>
        </w:rPr>
        <w:t xml:space="preserve">», в лице должность </w:t>
      </w:r>
      <w:r w:rsidRPr="00E62755">
        <w:rPr>
          <w:rFonts w:eastAsia="Times New Roman"/>
          <w:i/>
          <w:color w:val="FF0000"/>
          <w:sz w:val="22"/>
          <w:szCs w:val="22"/>
        </w:rPr>
        <w:t>ФИО полностью,</w:t>
      </w:r>
      <w:r w:rsidRPr="00E62755">
        <w:rPr>
          <w:rFonts w:eastAsia="Times New Roman"/>
          <w:sz w:val="22"/>
          <w:szCs w:val="22"/>
        </w:rPr>
        <w:t xml:space="preserve"> действующего (-ей) на основании </w:t>
      </w:r>
      <w:r w:rsidRPr="00E62755">
        <w:rPr>
          <w:rFonts w:eastAsia="Times New Roman"/>
          <w:i/>
          <w:color w:val="FF0000"/>
          <w:sz w:val="22"/>
          <w:szCs w:val="22"/>
        </w:rPr>
        <w:t xml:space="preserve">Устава/доверенности </w:t>
      </w:r>
      <w:proofErr w:type="gramStart"/>
      <w:r w:rsidRPr="00E62755">
        <w:rPr>
          <w:rFonts w:eastAsia="Times New Roman"/>
          <w:i/>
          <w:color w:val="FF0000"/>
          <w:sz w:val="22"/>
          <w:szCs w:val="22"/>
        </w:rPr>
        <w:t>от дата</w:t>
      </w:r>
      <w:proofErr w:type="gramEnd"/>
      <w:r w:rsidRPr="00E62755">
        <w:rPr>
          <w:rFonts w:eastAsia="Times New Roman"/>
          <w:i/>
          <w:color w:val="FF0000"/>
          <w:sz w:val="22"/>
          <w:szCs w:val="22"/>
        </w:rPr>
        <w:t xml:space="preserve"> № номер</w:t>
      </w:r>
      <w:r w:rsidRPr="00E62755">
        <w:rPr>
          <w:rFonts w:eastAsia="Times New Roman"/>
          <w:sz w:val="22"/>
          <w:szCs w:val="22"/>
        </w:rPr>
        <w:t>, с одной стороны, и</w:t>
      </w:r>
    </w:p>
    <w:p w:rsidR="00844A65" w:rsidRDefault="00844A65" w:rsidP="00F85EA6">
      <w:pPr>
        <w:pStyle w:val="11"/>
        <w:spacing w:line="240" w:lineRule="auto"/>
        <w:ind w:firstLine="708"/>
        <w:jc w:val="both"/>
        <w:rPr>
          <w:rStyle w:val="af2"/>
          <w:rFonts w:eastAsia="Calibri"/>
        </w:rPr>
      </w:pPr>
      <w:r w:rsidRPr="00E62755">
        <w:rPr>
          <w:rStyle w:val="af2"/>
          <w:rFonts w:eastAsia="Calibri"/>
        </w:rPr>
        <w:t>Акционерное общество «ЛОМО» (далее - АО «ЛОМО»), именуемое в дальнейшем «</w:t>
      </w:r>
      <w:r w:rsidR="00C91BB7" w:rsidRPr="00E62755">
        <w:rPr>
          <w:rStyle w:val="af2"/>
          <w:rFonts w:eastAsia="Calibri"/>
        </w:rPr>
        <w:t>Заказчик</w:t>
      </w:r>
      <w:r w:rsidRPr="00E62755">
        <w:rPr>
          <w:rStyle w:val="af2"/>
          <w:rFonts w:eastAsia="Calibri"/>
        </w:rPr>
        <w:t xml:space="preserve">», в лице управляющего директора </w:t>
      </w:r>
      <w:r w:rsidRPr="00E62755">
        <w:t>Владимирова Дмитрия Анатольевича</w:t>
      </w:r>
      <w:r w:rsidRPr="00E62755">
        <w:rPr>
          <w:rStyle w:val="af2"/>
          <w:rFonts w:eastAsia="Calibri"/>
        </w:rPr>
        <w:t>, действующего на основании</w:t>
      </w:r>
      <w:r w:rsidRPr="00E62755">
        <w:t xml:space="preserve"> доверенности от 30 мая 2024 г. № 18/7-н/18-2024-4-165</w:t>
      </w:r>
      <w:r w:rsidRPr="00E62755">
        <w:rPr>
          <w:rStyle w:val="af2"/>
          <w:rFonts w:eastAsia="Calibri"/>
        </w:rPr>
        <w:t>, с другой стороны, именуемые совместно «Стороны», заключили настоящий договор (далее - «Договор») о нижеследующем:</w:t>
      </w:r>
    </w:p>
    <w:p w:rsidR="00E62755" w:rsidRPr="00E62755" w:rsidRDefault="00E62755" w:rsidP="00F85EA6">
      <w:pPr>
        <w:pStyle w:val="11"/>
        <w:spacing w:line="240" w:lineRule="auto"/>
        <w:ind w:firstLine="708"/>
        <w:jc w:val="both"/>
        <w:rPr>
          <w:rStyle w:val="af2"/>
          <w:rFonts w:eastAsia="Calibri"/>
        </w:rPr>
      </w:pPr>
    </w:p>
    <w:p w:rsidR="001D4091" w:rsidRPr="00E62755" w:rsidRDefault="001972CC" w:rsidP="00F85EA6">
      <w:pPr>
        <w:pStyle w:val="a5"/>
        <w:numPr>
          <w:ilvl w:val="0"/>
          <w:numId w:val="2"/>
        </w:numPr>
        <w:shd w:val="clear" w:color="auto" w:fill="FFFFFF"/>
        <w:tabs>
          <w:tab w:val="left" w:pos="567"/>
          <w:tab w:val="left" w:leader="underscore" w:pos="8242"/>
        </w:tabs>
        <w:ind w:right="2"/>
        <w:jc w:val="center"/>
        <w:rPr>
          <w:b/>
          <w:bCs/>
          <w:color w:val="000000"/>
          <w:spacing w:val="-5"/>
          <w:sz w:val="22"/>
          <w:szCs w:val="22"/>
        </w:rPr>
      </w:pPr>
      <w:r w:rsidRPr="00E62755">
        <w:rPr>
          <w:b/>
          <w:bCs/>
          <w:color w:val="000000"/>
          <w:spacing w:val="-5"/>
          <w:sz w:val="22"/>
          <w:szCs w:val="22"/>
        </w:rPr>
        <w:t xml:space="preserve"> </w:t>
      </w:r>
      <w:r w:rsidR="001D4091" w:rsidRPr="00E62755">
        <w:rPr>
          <w:b/>
          <w:bCs/>
          <w:color w:val="000000"/>
          <w:spacing w:val="-5"/>
          <w:sz w:val="22"/>
          <w:szCs w:val="22"/>
        </w:rPr>
        <w:t>ПРЕДМЕТ ДОГОВОРА</w:t>
      </w:r>
    </w:p>
    <w:p w:rsidR="004D2E02" w:rsidRPr="004D2E02" w:rsidRDefault="00796404" w:rsidP="004D2E02">
      <w:pPr>
        <w:pStyle w:val="a5"/>
        <w:numPr>
          <w:ilvl w:val="1"/>
          <w:numId w:val="2"/>
        </w:numPr>
        <w:tabs>
          <w:tab w:val="left" w:pos="-2400"/>
          <w:tab w:val="left" w:pos="284"/>
          <w:tab w:val="left" w:pos="500"/>
          <w:tab w:val="left" w:pos="709"/>
          <w:tab w:val="left" w:pos="993"/>
        </w:tabs>
        <w:ind w:left="0" w:firstLine="0"/>
        <w:jc w:val="both"/>
        <w:rPr>
          <w:sz w:val="22"/>
          <w:szCs w:val="22"/>
        </w:rPr>
      </w:pPr>
      <w:r w:rsidRPr="004D2E02">
        <w:rPr>
          <w:color w:val="000000"/>
          <w:sz w:val="22"/>
          <w:szCs w:val="22"/>
        </w:rPr>
        <w:t>Заказчик поручает, а Подрядчик принимает на себя выполнение работ по замене 1 (одного) трансформатора силов</w:t>
      </w:r>
      <w:r w:rsidR="00913C7D" w:rsidRPr="004D2E02">
        <w:rPr>
          <w:color w:val="000000"/>
          <w:sz w:val="22"/>
          <w:szCs w:val="22"/>
        </w:rPr>
        <w:t>ого</w:t>
      </w:r>
      <w:r w:rsidRPr="004D2E02">
        <w:rPr>
          <w:color w:val="000000"/>
          <w:sz w:val="22"/>
          <w:szCs w:val="22"/>
        </w:rPr>
        <w:t xml:space="preserve"> </w:t>
      </w:r>
      <w:r w:rsidR="005D52E3" w:rsidRPr="004D2E02">
        <w:rPr>
          <w:color w:val="000000"/>
          <w:sz w:val="22"/>
          <w:szCs w:val="22"/>
        </w:rPr>
        <w:t xml:space="preserve">Т-1, </w:t>
      </w:r>
      <w:r w:rsidRPr="004D2E02">
        <w:rPr>
          <w:color w:val="000000"/>
          <w:sz w:val="22"/>
          <w:szCs w:val="22"/>
        </w:rPr>
        <w:t xml:space="preserve">модели </w:t>
      </w:r>
      <w:r w:rsidR="005D52E3" w:rsidRPr="004D2E02">
        <w:rPr>
          <w:color w:val="000000"/>
          <w:sz w:val="22"/>
          <w:szCs w:val="22"/>
        </w:rPr>
        <w:t>ТРДНС-25000/35</w:t>
      </w:r>
      <w:r w:rsidRPr="004D2E02">
        <w:rPr>
          <w:color w:val="000000"/>
          <w:sz w:val="22"/>
          <w:szCs w:val="22"/>
        </w:rPr>
        <w:t>,</w:t>
      </w:r>
      <w:r w:rsidR="000E7926" w:rsidRPr="004D2E02">
        <w:rPr>
          <w:color w:val="000000"/>
          <w:sz w:val="22"/>
          <w:szCs w:val="22"/>
        </w:rPr>
        <w:t xml:space="preserve"> </w:t>
      </w:r>
      <w:r w:rsidRPr="004D2E02">
        <w:rPr>
          <w:color w:val="000000"/>
          <w:sz w:val="22"/>
          <w:szCs w:val="22"/>
        </w:rPr>
        <w:t>инв.№</w:t>
      </w:r>
      <w:r w:rsidR="005D52E3" w:rsidRPr="004D2E02">
        <w:rPr>
          <w:color w:val="000000"/>
          <w:sz w:val="22"/>
          <w:szCs w:val="22"/>
        </w:rPr>
        <w:t>2403615</w:t>
      </w:r>
      <w:r w:rsidRPr="004D2E02">
        <w:rPr>
          <w:color w:val="000000"/>
          <w:sz w:val="22"/>
          <w:szCs w:val="22"/>
        </w:rPr>
        <w:t xml:space="preserve"> (далее – «Работы»)</w:t>
      </w:r>
      <w:r w:rsidR="000E7926" w:rsidRPr="004D2E02">
        <w:rPr>
          <w:color w:val="000000"/>
          <w:sz w:val="22"/>
          <w:szCs w:val="22"/>
        </w:rPr>
        <w:t xml:space="preserve"> </w:t>
      </w:r>
      <w:r w:rsidRPr="004D2E02">
        <w:rPr>
          <w:color w:val="000000"/>
          <w:sz w:val="22"/>
          <w:szCs w:val="22"/>
        </w:rPr>
        <w:t xml:space="preserve">по </w:t>
      </w:r>
      <w:r w:rsidR="00AD0FB9" w:rsidRPr="004D2E02">
        <w:rPr>
          <w:color w:val="000000"/>
          <w:sz w:val="22"/>
          <w:szCs w:val="22"/>
        </w:rPr>
        <w:t xml:space="preserve">адресу: </w:t>
      </w:r>
      <w:r w:rsidRPr="004D2E02">
        <w:rPr>
          <w:color w:val="000000"/>
          <w:sz w:val="22"/>
          <w:szCs w:val="22"/>
        </w:rPr>
        <w:t xml:space="preserve">г. </w:t>
      </w:r>
      <w:r w:rsidRPr="004D2E02">
        <w:rPr>
          <w:sz w:val="22"/>
          <w:szCs w:val="22"/>
        </w:rPr>
        <w:t xml:space="preserve">Санкт-Петербург, ул. Чугунная, д.20, </w:t>
      </w:r>
      <w:r w:rsidR="00913C7D" w:rsidRPr="004D2E02">
        <w:rPr>
          <w:color w:val="000000"/>
          <w:spacing w:val="-1"/>
          <w:sz w:val="22"/>
          <w:szCs w:val="22"/>
        </w:rPr>
        <w:t xml:space="preserve">лит. </w:t>
      </w:r>
      <w:r w:rsidR="005D52E3" w:rsidRPr="004D2E02">
        <w:rPr>
          <w:color w:val="000000"/>
          <w:spacing w:val="-1"/>
          <w:sz w:val="22"/>
          <w:szCs w:val="22"/>
        </w:rPr>
        <w:t>Р</w:t>
      </w:r>
      <w:r w:rsidR="00913C7D" w:rsidRPr="004D2E02">
        <w:rPr>
          <w:color w:val="000000"/>
          <w:spacing w:val="-1"/>
          <w:sz w:val="22"/>
          <w:szCs w:val="22"/>
        </w:rPr>
        <w:t>, корп. 19</w:t>
      </w:r>
      <w:r w:rsidR="005D52E3" w:rsidRPr="004D2E02">
        <w:rPr>
          <w:color w:val="000000"/>
          <w:spacing w:val="-1"/>
          <w:sz w:val="22"/>
          <w:szCs w:val="22"/>
        </w:rPr>
        <w:t>9</w:t>
      </w:r>
      <w:r w:rsidR="00913C7D" w:rsidRPr="004D2E02">
        <w:rPr>
          <w:sz w:val="22"/>
          <w:szCs w:val="22"/>
        </w:rPr>
        <w:t xml:space="preserve"> </w:t>
      </w:r>
      <w:r w:rsidRPr="004D2E02">
        <w:rPr>
          <w:sz w:val="22"/>
          <w:szCs w:val="22"/>
        </w:rPr>
        <w:t>(далее – «Объект»).</w:t>
      </w:r>
      <w:r w:rsidR="004D2E02" w:rsidRPr="004D2E02">
        <w:rPr>
          <w:sz w:val="22"/>
          <w:szCs w:val="22"/>
        </w:rPr>
        <w:t xml:space="preserve"> </w:t>
      </w:r>
      <w:r w:rsidR="004D2E02" w:rsidRPr="004D2E02">
        <w:rPr>
          <w:rStyle w:val="af2"/>
          <w:rFonts w:eastAsia="Calibri"/>
        </w:rPr>
        <w:t xml:space="preserve">Поставщик гарантирует, что </w:t>
      </w:r>
      <w:r w:rsidR="004D2E02">
        <w:rPr>
          <w:rStyle w:val="af2"/>
          <w:rFonts w:eastAsia="Calibri"/>
        </w:rPr>
        <w:t>поставляемый трансформатор новый</w:t>
      </w:r>
      <w:r w:rsidR="004D2E02" w:rsidRPr="004D2E02">
        <w:rPr>
          <w:rStyle w:val="af2"/>
          <w:rFonts w:eastAsia="Calibri"/>
        </w:rPr>
        <w:t>, не ранее 2025 года выпуска (не был в употреблении, не про</w:t>
      </w:r>
      <w:r w:rsidR="004D2E02">
        <w:rPr>
          <w:rStyle w:val="af2"/>
          <w:rFonts w:eastAsia="Calibri"/>
        </w:rPr>
        <w:t>шел</w:t>
      </w:r>
      <w:r w:rsidR="004D2E02" w:rsidRPr="004D2E02">
        <w:rPr>
          <w:rStyle w:val="af2"/>
          <w:rFonts w:eastAsia="Calibri"/>
        </w:rPr>
        <w:t xml:space="preserve"> ремонт, в том числе восстановление, замену составных частей, восстановление потребительских свойств), не является выставочным образцом</w:t>
      </w:r>
      <w:r w:rsidR="004D2E02">
        <w:rPr>
          <w:rStyle w:val="af2"/>
          <w:rFonts w:eastAsia="Calibri"/>
        </w:rPr>
        <w:t>.</w:t>
      </w:r>
    </w:p>
    <w:p w:rsidR="00796404" w:rsidRPr="00E62755" w:rsidRDefault="00796404" w:rsidP="00F85EA6">
      <w:pPr>
        <w:tabs>
          <w:tab w:val="left" w:pos="-2400"/>
          <w:tab w:val="left" w:pos="284"/>
          <w:tab w:val="left" w:pos="500"/>
          <w:tab w:val="left" w:pos="709"/>
          <w:tab w:val="left" w:pos="993"/>
        </w:tabs>
        <w:jc w:val="both"/>
        <w:rPr>
          <w:sz w:val="22"/>
          <w:szCs w:val="22"/>
          <w:highlight w:val="yellow"/>
        </w:rPr>
      </w:pPr>
      <w:r w:rsidRPr="00E62755">
        <w:rPr>
          <w:sz w:val="22"/>
          <w:szCs w:val="22"/>
        </w:rPr>
        <w:t>1.</w:t>
      </w:r>
      <w:r w:rsidR="00AD0FB9" w:rsidRPr="00E62755">
        <w:rPr>
          <w:sz w:val="22"/>
          <w:szCs w:val="22"/>
        </w:rPr>
        <w:t>2</w:t>
      </w:r>
      <w:r w:rsidRPr="00E62755">
        <w:rPr>
          <w:sz w:val="22"/>
          <w:szCs w:val="22"/>
        </w:rPr>
        <w:t xml:space="preserve">. </w:t>
      </w:r>
      <w:r w:rsidRPr="00E62755">
        <w:rPr>
          <w:color w:val="000000"/>
          <w:spacing w:val="2"/>
          <w:sz w:val="22"/>
          <w:szCs w:val="22"/>
        </w:rPr>
        <w:t xml:space="preserve">Заказчик обязуется создать Подрядчику необходимые </w:t>
      </w:r>
      <w:r w:rsidRPr="00E62755">
        <w:rPr>
          <w:color w:val="000000"/>
          <w:spacing w:val="1"/>
          <w:sz w:val="22"/>
          <w:szCs w:val="22"/>
        </w:rPr>
        <w:t>условия для выполнения Работ, принять их результат в установленном порядке и уплатить обусловленную До</w:t>
      </w:r>
      <w:r w:rsidRPr="00E62755">
        <w:rPr>
          <w:color w:val="000000"/>
          <w:spacing w:val="-1"/>
          <w:sz w:val="22"/>
          <w:szCs w:val="22"/>
        </w:rPr>
        <w:t>говором цену.</w:t>
      </w:r>
    </w:p>
    <w:p w:rsidR="00796404" w:rsidRPr="00E62755" w:rsidRDefault="00796404" w:rsidP="00F85EA6">
      <w:pPr>
        <w:shd w:val="clear" w:color="auto" w:fill="FFFFFF"/>
        <w:ind w:right="19"/>
        <w:jc w:val="both"/>
        <w:rPr>
          <w:sz w:val="22"/>
          <w:szCs w:val="22"/>
        </w:rPr>
      </w:pPr>
      <w:r w:rsidRPr="00E62755">
        <w:rPr>
          <w:color w:val="000000"/>
          <w:spacing w:val="1"/>
          <w:sz w:val="22"/>
          <w:szCs w:val="22"/>
        </w:rPr>
        <w:t>1.</w:t>
      </w:r>
      <w:r w:rsidR="00AD0FB9" w:rsidRPr="00E62755">
        <w:rPr>
          <w:color w:val="000000"/>
          <w:spacing w:val="1"/>
          <w:sz w:val="22"/>
          <w:szCs w:val="22"/>
        </w:rPr>
        <w:t>3</w:t>
      </w:r>
      <w:r w:rsidR="003C7E17" w:rsidRPr="00E62755">
        <w:rPr>
          <w:color w:val="000000"/>
          <w:spacing w:val="1"/>
          <w:sz w:val="22"/>
          <w:szCs w:val="22"/>
        </w:rPr>
        <w:t>. Стороны отдельно согласовали и установили, что Работы</w:t>
      </w:r>
      <w:r w:rsidR="00812763">
        <w:rPr>
          <w:color w:val="000000"/>
          <w:spacing w:val="1"/>
          <w:sz w:val="22"/>
          <w:szCs w:val="22"/>
        </w:rPr>
        <w:t>,</w:t>
      </w:r>
      <w:r w:rsidR="003C7E17" w:rsidRPr="00E62755">
        <w:rPr>
          <w:color w:val="000000"/>
          <w:spacing w:val="1"/>
          <w:sz w:val="22"/>
          <w:szCs w:val="22"/>
        </w:rPr>
        <w:t xml:space="preserve"> указанные в настоящем Договоре</w:t>
      </w:r>
      <w:r w:rsidR="00606A63">
        <w:rPr>
          <w:color w:val="000000"/>
          <w:spacing w:val="1"/>
          <w:sz w:val="22"/>
          <w:szCs w:val="22"/>
        </w:rPr>
        <w:t>,</w:t>
      </w:r>
      <w:r w:rsidR="003C7E17" w:rsidRPr="00E62755">
        <w:rPr>
          <w:color w:val="000000"/>
          <w:spacing w:val="1"/>
          <w:sz w:val="22"/>
          <w:szCs w:val="22"/>
        </w:rPr>
        <w:t xml:space="preserve"> должны быть оказаны в объеме и в пределах, установленных в Техническом задании (Приложение №1 к Договору).</w:t>
      </w:r>
    </w:p>
    <w:p w:rsidR="00C91BB7" w:rsidRPr="00E62755" w:rsidRDefault="00C91BB7" w:rsidP="00F85EA6">
      <w:pPr>
        <w:shd w:val="clear" w:color="auto" w:fill="FFFFFF"/>
        <w:ind w:right="19"/>
        <w:jc w:val="both"/>
        <w:rPr>
          <w:color w:val="000000"/>
          <w:spacing w:val="1"/>
          <w:sz w:val="22"/>
          <w:szCs w:val="22"/>
        </w:rPr>
      </w:pPr>
      <w:r w:rsidRPr="00E62755">
        <w:rPr>
          <w:color w:val="000000"/>
          <w:spacing w:val="1"/>
          <w:sz w:val="22"/>
          <w:szCs w:val="22"/>
        </w:rPr>
        <w:t>1.4. Договор заключается в целях исполнения Соглашения о предоставлении субсидии, заключенного АО «ЛОМО» с Минпромторгом России в соответствии с Постановлением Правительства Российской Федерации от 20.10.2022 № 1867 «Об утверждении Правил предоставления из федерального бюджета субсидий на финансовое обеспечение затрат организациям, обеспечивающим по заданиям Министерства промышленности и торговли Российской Федерации подготовку производства к выпуску образцов вооружения, военной и специальной техники, составных частей образцов вооружения, военной и специальной техники, в том числе электронной компонентной базы, с целью выполнения государственного оборонного заказа, в том числе за счет средств резервного фонда Правительства Российской Федерации».</w:t>
      </w:r>
    </w:p>
    <w:p w:rsidR="00C91BB7" w:rsidRPr="00E62755" w:rsidRDefault="00C91BB7" w:rsidP="00F85EA6">
      <w:pPr>
        <w:shd w:val="clear" w:color="auto" w:fill="FFFFFF"/>
        <w:ind w:right="19" w:firstLine="426"/>
        <w:jc w:val="both"/>
        <w:rPr>
          <w:color w:val="000000"/>
          <w:spacing w:val="1"/>
          <w:sz w:val="22"/>
          <w:szCs w:val="22"/>
        </w:rPr>
      </w:pPr>
      <w:r w:rsidRPr="00E62755">
        <w:rPr>
          <w:color w:val="000000"/>
          <w:spacing w:val="1"/>
          <w:sz w:val="22"/>
          <w:szCs w:val="22"/>
        </w:rPr>
        <w:t>Идентификатор Соглашения после его заключения Стороны внесут в текст настоящего Договора путем заключения соответствующего дополнительного соглашения к Договору. В дополнительном соглашении Стороны также обязуются указать платежные реквизиты Сторон в опорном банке, сопровождающем расчеты в соответствии с Соглашением. После заключения такого дополнительного соглашения Стороны обязуются указывать идентификатор Соглашения в счетах н</w:t>
      </w:r>
      <w:r w:rsidR="00FA0B6E" w:rsidRPr="00E62755">
        <w:rPr>
          <w:color w:val="000000"/>
          <w:spacing w:val="1"/>
          <w:sz w:val="22"/>
          <w:szCs w:val="22"/>
        </w:rPr>
        <w:t>а оплату, Акте приема-передачи о</w:t>
      </w:r>
      <w:r w:rsidRPr="00E62755">
        <w:rPr>
          <w:color w:val="000000"/>
          <w:spacing w:val="1"/>
          <w:sz w:val="22"/>
          <w:szCs w:val="22"/>
        </w:rPr>
        <w:t>борудования.</w:t>
      </w:r>
    </w:p>
    <w:p w:rsidR="00C91BB7" w:rsidRPr="00E62755" w:rsidRDefault="00C91BB7" w:rsidP="00F85EA6">
      <w:pPr>
        <w:shd w:val="clear" w:color="auto" w:fill="FFFFFF"/>
        <w:ind w:right="19" w:firstLine="426"/>
        <w:jc w:val="both"/>
        <w:rPr>
          <w:color w:val="000000"/>
          <w:spacing w:val="1"/>
          <w:sz w:val="22"/>
          <w:szCs w:val="22"/>
        </w:rPr>
      </w:pPr>
      <w:r w:rsidRPr="00E62755">
        <w:rPr>
          <w:color w:val="000000"/>
          <w:spacing w:val="1"/>
          <w:sz w:val="22"/>
          <w:szCs w:val="22"/>
        </w:rPr>
        <w:t>Подрядчик уведомлен и согласен с тем, что с даты заключения Соглашения с Минпромторгом России Заказчик, в отсутствие заключенного между Заказчиком и Подрядчиком дополнительного соглашения к настоящему Договору, содержащего идентификатор Соглашения, платежные реквизиты и иные необходимые для расчетов положения, не имеет возможности производить платежи по Договору. В период просрочки оплаты не входит период, необходимый для заключения такого дополнительного соглашения.</w:t>
      </w:r>
    </w:p>
    <w:p w:rsidR="00C91BB7" w:rsidRDefault="00C91BB7" w:rsidP="00F85EA6">
      <w:pPr>
        <w:shd w:val="clear" w:color="auto" w:fill="FFFFFF"/>
        <w:ind w:right="19" w:firstLine="360"/>
        <w:jc w:val="both"/>
        <w:rPr>
          <w:color w:val="000000"/>
          <w:spacing w:val="1"/>
          <w:sz w:val="22"/>
          <w:szCs w:val="22"/>
        </w:rPr>
      </w:pPr>
      <w:r w:rsidRPr="00E62755">
        <w:rPr>
          <w:color w:val="000000"/>
          <w:spacing w:val="1"/>
          <w:sz w:val="22"/>
          <w:szCs w:val="22"/>
        </w:rPr>
        <w:t>До даты заключения Соглашения между Заказчиком и Минпромторгом России финансирование Договора осуществляется Заказчиком за счет собственных/привлеченных (кредитных) денежных средств.</w:t>
      </w:r>
    </w:p>
    <w:p w:rsidR="004D2E02" w:rsidRPr="00E62755" w:rsidRDefault="004D2E02" w:rsidP="00F85EA6">
      <w:pPr>
        <w:shd w:val="clear" w:color="auto" w:fill="FFFFFF"/>
        <w:ind w:right="19" w:firstLine="360"/>
        <w:jc w:val="both"/>
        <w:rPr>
          <w:color w:val="000000"/>
          <w:spacing w:val="1"/>
          <w:sz w:val="22"/>
          <w:szCs w:val="22"/>
        </w:rPr>
      </w:pPr>
    </w:p>
    <w:p w:rsidR="00CC1FA4" w:rsidRPr="00E62755" w:rsidRDefault="00CC1FA4" w:rsidP="00F85EA6">
      <w:pPr>
        <w:shd w:val="clear" w:color="auto" w:fill="FFFFFF"/>
        <w:tabs>
          <w:tab w:val="left" w:pos="567"/>
          <w:tab w:val="left" w:leader="underscore" w:pos="8242"/>
        </w:tabs>
        <w:ind w:left="567" w:right="2" w:hanging="567"/>
        <w:jc w:val="both"/>
        <w:rPr>
          <w:color w:val="000000"/>
          <w:spacing w:val="-1"/>
          <w:sz w:val="22"/>
          <w:szCs w:val="22"/>
        </w:rPr>
      </w:pPr>
    </w:p>
    <w:p w:rsidR="000E7926" w:rsidRPr="00E62755" w:rsidRDefault="007C7B40" w:rsidP="00F85EA6">
      <w:pPr>
        <w:pStyle w:val="a5"/>
        <w:numPr>
          <w:ilvl w:val="0"/>
          <w:numId w:val="12"/>
        </w:numPr>
        <w:shd w:val="clear" w:color="auto" w:fill="FFFFFF"/>
        <w:ind w:right="19"/>
        <w:jc w:val="center"/>
        <w:rPr>
          <w:b/>
          <w:color w:val="000000"/>
          <w:spacing w:val="4"/>
          <w:sz w:val="22"/>
          <w:szCs w:val="22"/>
        </w:rPr>
      </w:pPr>
      <w:r w:rsidRPr="00E62755">
        <w:rPr>
          <w:b/>
          <w:color w:val="000000"/>
          <w:spacing w:val="4"/>
          <w:sz w:val="22"/>
          <w:szCs w:val="22"/>
        </w:rPr>
        <w:t>ЦЕНА ДОГОВОРА</w:t>
      </w:r>
      <w:r w:rsidR="000E7926" w:rsidRPr="00E62755">
        <w:rPr>
          <w:b/>
          <w:color w:val="000000"/>
          <w:spacing w:val="4"/>
          <w:sz w:val="22"/>
          <w:szCs w:val="22"/>
        </w:rPr>
        <w:t xml:space="preserve"> И ПОРЯДОК РАСЧЕТОВ</w:t>
      </w:r>
    </w:p>
    <w:p w:rsidR="000E7926" w:rsidRPr="00E62755" w:rsidRDefault="007C7B40" w:rsidP="00F85EA6">
      <w:pPr>
        <w:pStyle w:val="a5"/>
        <w:numPr>
          <w:ilvl w:val="1"/>
          <w:numId w:val="12"/>
        </w:numPr>
        <w:shd w:val="clear" w:color="auto" w:fill="FFFFFF"/>
        <w:tabs>
          <w:tab w:val="left" w:pos="0"/>
          <w:tab w:val="left" w:pos="284"/>
          <w:tab w:val="left" w:pos="426"/>
        </w:tabs>
        <w:ind w:left="0" w:firstLine="0"/>
        <w:jc w:val="both"/>
        <w:rPr>
          <w:rFonts w:eastAsia="Times New Roman"/>
          <w:sz w:val="22"/>
          <w:szCs w:val="22"/>
        </w:rPr>
      </w:pPr>
      <w:r w:rsidRPr="00E62755">
        <w:rPr>
          <w:color w:val="000000"/>
          <w:sz w:val="22"/>
          <w:szCs w:val="22"/>
        </w:rPr>
        <w:t>Цена Договора</w:t>
      </w:r>
      <w:r w:rsidR="000E7926" w:rsidRPr="00E62755">
        <w:rPr>
          <w:color w:val="000000"/>
          <w:sz w:val="22"/>
          <w:szCs w:val="22"/>
        </w:rPr>
        <w:t xml:space="preserve"> определяется на основании Расчета стоимости работ (Приложение №2 к </w:t>
      </w:r>
      <w:r w:rsidR="00FA0B6E" w:rsidRPr="00E62755">
        <w:rPr>
          <w:color w:val="000000"/>
          <w:sz w:val="22"/>
          <w:szCs w:val="22"/>
        </w:rPr>
        <w:t xml:space="preserve">Договору) и </w:t>
      </w:r>
      <w:r w:rsidR="00FA0B6E" w:rsidRPr="00E62755">
        <w:rPr>
          <w:rFonts w:eastAsia="Times New Roman"/>
          <w:i/>
          <w:color w:val="FF0000"/>
          <w:sz w:val="22"/>
          <w:szCs w:val="22"/>
        </w:rPr>
        <w:t xml:space="preserve">составляет цифровое значение цены (буквенное обозначение цены) </w:t>
      </w:r>
      <w:r w:rsidR="00FA0B6E" w:rsidRPr="00E62755">
        <w:rPr>
          <w:rFonts w:eastAsia="Times New Roman"/>
          <w:sz w:val="22"/>
          <w:szCs w:val="22"/>
        </w:rPr>
        <w:t>рублей, в том числе НДС (20%)</w:t>
      </w:r>
      <w:r w:rsidR="00FA0B6E" w:rsidRPr="00E62755">
        <w:rPr>
          <w:rFonts w:eastAsia="Times New Roman"/>
          <w:i/>
          <w:sz w:val="22"/>
          <w:szCs w:val="22"/>
        </w:rPr>
        <w:t xml:space="preserve"> </w:t>
      </w:r>
      <w:r w:rsidR="00FA0B6E" w:rsidRPr="00E62755">
        <w:rPr>
          <w:rFonts w:eastAsia="Times New Roman"/>
          <w:i/>
          <w:color w:val="FF0000"/>
          <w:sz w:val="22"/>
          <w:szCs w:val="22"/>
        </w:rPr>
        <w:t xml:space="preserve">– цифровое обозначение суммы налога (буквенное обозначение суммы налога) рублей цифровое обозначение </w:t>
      </w:r>
      <w:r w:rsidR="00FA0B6E" w:rsidRPr="00E62755">
        <w:rPr>
          <w:rFonts w:eastAsia="Times New Roman"/>
          <w:sz w:val="22"/>
          <w:szCs w:val="22"/>
        </w:rPr>
        <w:t>копеек и включает стоимость оборудования</w:t>
      </w:r>
      <w:r w:rsidR="001F6D9C">
        <w:rPr>
          <w:rFonts w:eastAsia="Times New Roman"/>
          <w:sz w:val="22"/>
          <w:szCs w:val="22"/>
        </w:rPr>
        <w:t xml:space="preserve"> (</w:t>
      </w:r>
      <w:r w:rsidR="001F6D9C" w:rsidRPr="001F6D9C">
        <w:rPr>
          <w:rFonts w:eastAsia="Times New Roman"/>
          <w:sz w:val="22"/>
          <w:szCs w:val="22"/>
          <w:lang w:bidi="ru-RU"/>
        </w:rPr>
        <w:t>трансформатора силового Т-1, модели ТРДНС-25000/35</w:t>
      </w:r>
      <w:r w:rsidR="001F6D9C">
        <w:rPr>
          <w:rFonts w:eastAsia="Times New Roman"/>
          <w:sz w:val="22"/>
          <w:szCs w:val="22"/>
          <w:lang w:bidi="ru-RU"/>
        </w:rPr>
        <w:t>)</w:t>
      </w:r>
      <w:r w:rsidR="00FA0B6E" w:rsidRPr="00E62755">
        <w:rPr>
          <w:rFonts w:eastAsia="Times New Roman"/>
          <w:sz w:val="22"/>
          <w:szCs w:val="22"/>
        </w:rPr>
        <w:t>.</w:t>
      </w:r>
      <w:r w:rsidR="000E7926" w:rsidRPr="00E62755">
        <w:rPr>
          <w:rFonts w:eastAsia="Times New Roman"/>
          <w:sz w:val="22"/>
          <w:szCs w:val="22"/>
        </w:rPr>
        <w:t xml:space="preserve"> </w:t>
      </w:r>
    </w:p>
    <w:p w:rsidR="007C7B40" w:rsidRPr="00E62755" w:rsidRDefault="000E7926" w:rsidP="00F85EA6">
      <w:pPr>
        <w:shd w:val="clear" w:color="auto" w:fill="FFFFFF"/>
        <w:tabs>
          <w:tab w:val="left" w:pos="426"/>
        </w:tabs>
        <w:jc w:val="both"/>
        <w:rPr>
          <w:b/>
          <w:color w:val="000000"/>
          <w:sz w:val="22"/>
          <w:szCs w:val="22"/>
        </w:rPr>
      </w:pPr>
      <w:r w:rsidRPr="00E62755">
        <w:rPr>
          <w:bCs/>
          <w:color w:val="000000"/>
          <w:sz w:val="22"/>
          <w:szCs w:val="22"/>
        </w:rPr>
        <w:t>2.2.</w:t>
      </w:r>
      <w:r w:rsidRPr="00E62755">
        <w:rPr>
          <w:b/>
          <w:color w:val="000000"/>
          <w:sz w:val="22"/>
          <w:szCs w:val="22"/>
        </w:rPr>
        <w:t xml:space="preserve"> </w:t>
      </w:r>
      <w:r w:rsidR="007C7B40" w:rsidRPr="00E62755">
        <w:rPr>
          <w:rFonts w:eastAsia="Times New Roman"/>
          <w:sz w:val="22"/>
          <w:szCs w:val="22"/>
        </w:rPr>
        <w:t>Цена Договора установлена в валюте российский рубль (RUB).</w:t>
      </w:r>
    </w:p>
    <w:p w:rsidR="001F6D9C" w:rsidRDefault="007C7B40" w:rsidP="00F85EA6">
      <w:pPr>
        <w:shd w:val="clear" w:color="auto" w:fill="FFFFFF"/>
        <w:tabs>
          <w:tab w:val="left" w:pos="426"/>
        </w:tabs>
        <w:jc w:val="both"/>
        <w:rPr>
          <w:color w:val="000000" w:themeColor="text1"/>
          <w:sz w:val="22"/>
          <w:szCs w:val="22"/>
        </w:rPr>
      </w:pPr>
      <w:r w:rsidRPr="00E62755">
        <w:rPr>
          <w:color w:val="000000" w:themeColor="text1"/>
          <w:sz w:val="22"/>
          <w:szCs w:val="22"/>
        </w:rPr>
        <w:t xml:space="preserve">2.3. Цена </w:t>
      </w:r>
      <w:r w:rsidRPr="009D1036">
        <w:rPr>
          <w:color w:val="000000"/>
          <w:sz w:val="22"/>
          <w:szCs w:val="22"/>
        </w:rPr>
        <w:t xml:space="preserve">Договора является </w:t>
      </w:r>
      <w:r w:rsidR="009D1036" w:rsidRPr="009D1036">
        <w:rPr>
          <w:color w:val="000000"/>
          <w:sz w:val="22"/>
          <w:szCs w:val="22"/>
        </w:rPr>
        <w:t xml:space="preserve">предельной на весь период действия </w:t>
      </w:r>
      <w:r w:rsidRPr="009D1036">
        <w:rPr>
          <w:color w:val="000000"/>
          <w:sz w:val="22"/>
          <w:szCs w:val="22"/>
        </w:rPr>
        <w:t>Договора</w:t>
      </w:r>
      <w:r w:rsidRPr="00E62755">
        <w:rPr>
          <w:color w:val="000000" w:themeColor="text1"/>
          <w:sz w:val="22"/>
          <w:szCs w:val="22"/>
        </w:rPr>
        <w:t xml:space="preserve"> и изменению не подлежит.</w:t>
      </w:r>
      <w:r w:rsidR="005F7B33">
        <w:rPr>
          <w:color w:val="000000" w:themeColor="text1"/>
          <w:sz w:val="22"/>
          <w:szCs w:val="22"/>
        </w:rPr>
        <w:t xml:space="preserve"> </w:t>
      </w:r>
    </w:p>
    <w:p w:rsidR="000E7926" w:rsidRPr="00E62755" w:rsidRDefault="007C7B40" w:rsidP="00F85EA6">
      <w:pPr>
        <w:shd w:val="clear" w:color="auto" w:fill="FFFFFF"/>
        <w:tabs>
          <w:tab w:val="left" w:pos="426"/>
        </w:tabs>
        <w:jc w:val="both"/>
        <w:rPr>
          <w:b/>
          <w:color w:val="000000"/>
          <w:sz w:val="22"/>
          <w:szCs w:val="22"/>
        </w:rPr>
      </w:pPr>
      <w:r w:rsidRPr="00E62755">
        <w:rPr>
          <w:color w:val="000000" w:themeColor="text1"/>
          <w:sz w:val="22"/>
          <w:szCs w:val="22"/>
        </w:rPr>
        <w:t xml:space="preserve">2.4. </w:t>
      </w:r>
      <w:r w:rsidR="000E7926" w:rsidRPr="00E62755">
        <w:rPr>
          <w:color w:val="000000" w:themeColor="text1"/>
          <w:sz w:val="22"/>
          <w:szCs w:val="22"/>
        </w:rPr>
        <w:t>Заказчик производит авансовый платеж в размере</w:t>
      </w:r>
      <w:r w:rsidR="005D52E3" w:rsidRPr="00E62755">
        <w:rPr>
          <w:color w:val="000000" w:themeColor="text1"/>
          <w:sz w:val="22"/>
          <w:szCs w:val="22"/>
        </w:rPr>
        <w:t xml:space="preserve"> 6</w:t>
      </w:r>
      <w:r w:rsidRPr="00E62755">
        <w:rPr>
          <w:color w:val="000000" w:themeColor="text1"/>
          <w:sz w:val="22"/>
          <w:szCs w:val="22"/>
        </w:rPr>
        <w:t>0% Цены Договора на сумму</w:t>
      </w:r>
      <w:r w:rsidR="00FA0B6E" w:rsidRPr="00E62755">
        <w:rPr>
          <w:color w:val="000000" w:themeColor="text1"/>
          <w:sz w:val="22"/>
          <w:szCs w:val="22"/>
        </w:rPr>
        <w:t xml:space="preserve">  </w:t>
      </w:r>
      <w:r w:rsidR="000E7926" w:rsidRPr="00E62755">
        <w:rPr>
          <w:color w:val="000000" w:themeColor="text1"/>
          <w:sz w:val="22"/>
          <w:szCs w:val="22"/>
        </w:rPr>
        <w:t xml:space="preserve"> </w:t>
      </w:r>
      <w:r w:rsidR="00FA0B6E" w:rsidRPr="00E62755">
        <w:rPr>
          <w:rFonts w:eastAsia="Times New Roman"/>
          <w:color w:val="000000" w:themeColor="text1"/>
          <w:sz w:val="22"/>
          <w:szCs w:val="22"/>
        </w:rPr>
        <w:t>(_________) рублей 00 копеек, в том числе НДС (20%) в размере  (___________) рублей 00 копеек</w:t>
      </w:r>
      <w:r w:rsidR="000E7926" w:rsidRPr="00E62755">
        <w:rPr>
          <w:b/>
          <w:color w:val="000000" w:themeColor="text1"/>
          <w:sz w:val="22"/>
          <w:szCs w:val="22"/>
        </w:rPr>
        <w:t>,</w:t>
      </w:r>
      <w:r w:rsidR="000E7926" w:rsidRPr="00E62755">
        <w:rPr>
          <w:color w:val="000000" w:themeColor="text1"/>
          <w:sz w:val="22"/>
          <w:szCs w:val="22"/>
        </w:rPr>
        <w:t xml:space="preserve"> в течение 10 (десяти) рабочих дней с момента </w:t>
      </w:r>
      <w:r w:rsidR="00C91BB7" w:rsidRPr="00E62755">
        <w:rPr>
          <w:color w:val="000000" w:themeColor="text1"/>
          <w:sz w:val="22"/>
          <w:szCs w:val="22"/>
        </w:rPr>
        <w:t xml:space="preserve">подписания Договора и </w:t>
      </w:r>
      <w:r w:rsidR="000E7926" w:rsidRPr="00E62755">
        <w:rPr>
          <w:color w:val="000000" w:themeColor="text1"/>
          <w:sz w:val="22"/>
          <w:szCs w:val="22"/>
        </w:rPr>
        <w:t>получения счета от Подрядчика.</w:t>
      </w:r>
    </w:p>
    <w:p w:rsidR="000E7926" w:rsidRPr="00074CF9" w:rsidRDefault="007C7B40" w:rsidP="00F85EA6">
      <w:pPr>
        <w:shd w:val="clear" w:color="auto" w:fill="FFFFFF"/>
        <w:tabs>
          <w:tab w:val="left" w:pos="426"/>
        </w:tabs>
        <w:jc w:val="both"/>
        <w:rPr>
          <w:b/>
          <w:color w:val="000000"/>
          <w:sz w:val="22"/>
          <w:szCs w:val="22"/>
        </w:rPr>
      </w:pPr>
      <w:r w:rsidRPr="00E62755">
        <w:rPr>
          <w:color w:val="000000"/>
          <w:sz w:val="22"/>
          <w:szCs w:val="22"/>
        </w:rPr>
        <w:t>2.5</w:t>
      </w:r>
      <w:r w:rsidR="000E7926" w:rsidRPr="00E62755">
        <w:rPr>
          <w:color w:val="000000"/>
          <w:sz w:val="22"/>
          <w:szCs w:val="22"/>
        </w:rPr>
        <w:t xml:space="preserve">. Заказчик </w:t>
      </w:r>
      <w:r w:rsidR="000E7926" w:rsidRPr="00E62755">
        <w:rPr>
          <w:sz w:val="22"/>
          <w:szCs w:val="22"/>
        </w:rPr>
        <w:t>производит окончательный расчет в размере</w:t>
      </w:r>
      <w:r w:rsidR="00914C0A" w:rsidRPr="00E62755">
        <w:rPr>
          <w:sz w:val="22"/>
          <w:szCs w:val="22"/>
        </w:rPr>
        <w:t xml:space="preserve"> 40 % </w:t>
      </w:r>
      <w:r w:rsidRPr="00E62755">
        <w:rPr>
          <w:sz w:val="22"/>
          <w:szCs w:val="22"/>
        </w:rPr>
        <w:t xml:space="preserve">Цены Договора на сумму </w:t>
      </w:r>
      <w:r w:rsidR="00FA0B6E" w:rsidRPr="00E62755">
        <w:rPr>
          <w:color w:val="000000" w:themeColor="text1"/>
          <w:sz w:val="22"/>
          <w:szCs w:val="22"/>
        </w:rPr>
        <w:t xml:space="preserve">   </w:t>
      </w:r>
      <w:r w:rsidR="00FA0B6E" w:rsidRPr="00E62755">
        <w:rPr>
          <w:rFonts w:eastAsia="Times New Roman"/>
          <w:color w:val="000000" w:themeColor="text1"/>
          <w:sz w:val="22"/>
          <w:szCs w:val="22"/>
        </w:rPr>
        <w:t>(_________) рублей 00 копеек, в том числе НДС (20%) в размере  (___________) рублей 00 копеек</w:t>
      </w:r>
      <w:r w:rsidR="000E7926" w:rsidRPr="00E62755">
        <w:rPr>
          <w:b/>
          <w:sz w:val="22"/>
          <w:szCs w:val="22"/>
        </w:rPr>
        <w:t xml:space="preserve">., </w:t>
      </w:r>
      <w:r w:rsidR="000E7926" w:rsidRPr="00E62755">
        <w:rPr>
          <w:color w:val="000000"/>
          <w:sz w:val="22"/>
          <w:szCs w:val="22"/>
        </w:rPr>
        <w:t>путем перечисления денежных средств на расчетный счет Под</w:t>
      </w:r>
      <w:r w:rsidR="007919D8" w:rsidRPr="00E62755">
        <w:rPr>
          <w:color w:val="000000"/>
          <w:sz w:val="22"/>
          <w:szCs w:val="22"/>
        </w:rPr>
        <w:t xml:space="preserve">рядчика, на основании </w:t>
      </w:r>
      <w:r w:rsidR="007919D8" w:rsidRPr="00932CC2">
        <w:rPr>
          <w:color w:val="000000"/>
          <w:sz w:val="22"/>
          <w:szCs w:val="22"/>
        </w:rPr>
        <w:t>подписанного</w:t>
      </w:r>
      <w:r w:rsidR="000E7926" w:rsidRPr="00932CC2">
        <w:rPr>
          <w:color w:val="000000"/>
          <w:sz w:val="22"/>
          <w:szCs w:val="22"/>
        </w:rPr>
        <w:t xml:space="preserve"> </w:t>
      </w:r>
      <w:r w:rsidR="000E7926" w:rsidRPr="00832ED7">
        <w:rPr>
          <w:color w:val="000000"/>
          <w:spacing w:val="1"/>
          <w:sz w:val="22"/>
          <w:szCs w:val="22"/>
        </w:rPr>
        <w:t>Акта выполненных работ</w:t>
      </w:r>
      <w:r w:rsidR="007919D8" w:rsidRPr="00832ED7">
        <w:rPr>
          <w:color w:val="000000"/>
          <w:spacing w:val="1"/>
          <w:sz w:val="22"/>
          <w:szCs w:val="22"/>
        </w:rPr>
        <w:t xml:space="preserve"> </w:t>
      </w:r>
      <w:r w:rsidR="00013ED5" w:rsidRPr="00832ED7">
        <w:rPr>
          <w:color w:val="000000"/>
          <w:spacing w:val="1"/>
          <w:sz w:val="22"/>
          <w:szCs w:val="22"/>
        </w:rPr>
        <w:t xml:space="preserve">и </w:t>
      </w:r>
      <w:r w:rsidR="00932CC2" w:rsidRPr="00832ED7">
        <w:rPr>
          <w:color w:val="000000"/>
          <w:spacing w:val="1"/>
          <w:sz w:val="22"/>
          <w:szCs w:val="22"/>
        </w:rPr>
        <w:t xml:space="preserve">Справки о стоимости выполненных работ (КС-2, КС-3) </w:t>
      </w:r>
      <w:r w:rsidR="000E7926" w:rsidRPr="00832ED7">
        <w:rPr>
          <w:color w:val="000000"/>
          <w:sz w:val="22"/>
          <w:szCs w:val="22"/>
        </w:rPr>
        <w:t>в течение 10 (десять) рабочих дней с даты их подписания обеими Сторонами.</w:t>
      </w:r>
    </w:p>
    <w:p w:rsidR="000E7926" w:rsidRPr="00E62755" w:rsidRDefault="000E7926" w:rsidP="00F85EA6">
      <w:pPr>
        <w:tabs>
          <w:tab w:val="left" w:pos="426"/>
          <w:tab w:val="left" w:pos="851"/>
        </w:tabs>
        <w:ind w:right="-2"/>
        <w:jc w:val="both"/>
        <w:rPr>
          <w:sz w:val="22"/>
          <w:szCs w:val="22"/>
        </w:rPr>
      </w:pPr>
      <w:r w:rsidRPr="00074CF9">
        <w:rPr>
          <w:sz w:val="22"/>
          <w:szCs w:val="22"/>
        </w:rPr>
        <w:lastRenderedPageBreak/>
        <w:t>2.</w:t>
      </w:r>
      <w:r w:rsidR="007C7B40" w:rsidRPr="00074CF9">
        <w:rPr>
          <w:sz w:val="22"/>
          <w:szCs w:val="22"/>
        </w:rPr>
        <w:t>6</w:t>
      </w:r>
      <w:r w:rsidRPr="00074CF9">
        <w:rPr>
          <w:sz w:val="22"/>
          <w:szCs w:val="22"/>
        </w:rPr>
        <w:t>. Все расчеты по Договору осуществляются путем безналичного перечисления денежных средств Заказчиком платежными поручениями на расчетный</w:t>
      </w:r>
      <w:r w:rsidRPr="00E62755">
        <w:rPr>
          <w:sz w:val="22"/>
          <w:szCs w:val="22"/>
        </w:rPr>
        <w:t xml:space="preserve"> счет </w:t>
      </w:r>
      <w:r w:rsidR="00AD0FB9" w:rsidRPr="00E62755">
        <w:rPr>
          <w:sz w:val="22"/>
          <w:szCs w:val="22"/>
        </w:rPr>
        <w:t>Подрядчика</w:t>
      </w:r>
      <w:r w:rsidRPr="00E62755">
        <w:rPr>
          <w:sz w:val="22"/>
          <w:szCs w:val="22"/>
        </w:rPr>
        <w:t>, указанный в Договоре.</w:t>
      </w:r>
    </w:p>
    <w:p w:rsidR="000E7926" w:rsidRPr="00E62755" w:rsidRDefault="000E7926" w:rsidP="00F85EA6">
      <w:pPr>
        <w:tabs>
          <w:tab w:val="left" w:pos="426"/>
          <w:tab w:val="left" w:pos="851"/>
        </w:tabs>
        <w:ind w:right="-2"/>
        <w:jc w:val="both"/>
        <w:rPr>
          <w:color w:val="000000"/>
          <w:sz w:val="22"/>
          <w:szCs w:val="22"/>
        </w:rPr>
      </w:pPr>
      <w:r w:rsidRPr="00E62755">
        <w:rPr>
          <w:sz w:val="22"/>
          <w:szCs w:val="22"/>
        </w:rPr>
        <w:t>2.</w:t>
      </w:r>
      <w:r w:rsidR="007C7B40" w:rsidRPr="00E62755">
        <w:rPr>
          <w:sz w:val="22"/>
          <w:szCs w:val="22"/>
        </w:rPr>
        <w:t>7</w:t>
      </w:r>
      <w:r w:rsidRPr="00E62755">
        <w:rPr>
          <w:sz w:val="22"/>
          <w:szCs w:val="22"/>
        </w:rPr>
        <w:t xml:space="preserve">. Обязательства Заказчика по </w:t>
      </w:r>
      <w:r w:rsidR="005D52E3" w:rsidRPr="00E62755">
        <w:rPr>
          <w:sz w:val="22"/>
          <w:szCs w:val="22"/>
        </w:rPr>
        <w:t>оплате Работ</w:t>
      </w:r>
      <w:r w:rsidR="00B37BA2" w:rsidRPr="00E62755">
        <w:rPr>
          <w:sz w:val="22"/>
          <w:szCs w:val="22"/>
        </w:rPr>
        <w:t xml:space="preserve"> </w:t>
      </w:r>
      <w:r w:rsidRPr="00E62755">
        <w:rPr>
          <w:sz w:val="22"/>
          <w:szCs w:val="22"/>
        </w:rPr>
        <w:t>согласно п.2.</w:t>
      </w:r>
      <w:r w:rsidR="007C7B40" w:rsidRPr="00E62755">
        <w:rPr>
          <w:sz w:val="22"/>
          <w:szCs w:val="22"/>
        </w:rPr>
        <w:t>5</w:t>
      </w:r>
      <w:r w:rsidRPr="00E62755">
        <w:rPr>
          <w:sz w:val="22"/>
          <w:szCs w:val="22"/>
        </w:rPr>
        <w:t xml:space="preserve"> Договора считаются исполненными с </w:t>
      </w:r>
      <w:r w:rsidRPr="00E62755">
        <w:rPr>
          <w:color w:val="000000"/>
          <w:sz w:val="22"/>
          <w:szCs w:val="22"/>
        </w:rPr>
        <w:t>момента списания соответствующих сумм денежных средств с расчетного счета Заказчика.</w:t>
      </w:r>
    </w:p>
    <w:p w:rsidR="005D52E3" w:rsidRPr="00E62755" w:rsidRDefault="005D52E3" w:rsidP="00F85EA6">
      <w:pPr>
        <w:pStyle w:val="a5"/>
        <w:ind w:left="0"/>
        <w:jc w:val="both"/>
        <w:rPr>
          <w:color w:val="000000"/>
          <w:sz w:val="22"/>
          <w:szCs w:val="22"/>
        </w:rPr>
      </w:pPr>
      <w:r w:rsidRPr="00E62755">
        <w:rPr>
          <w:color w:val="000000"/>
          <w:sz w:val="22"/>
          <w:szCs w:val="22"/>
        </w:rPr>
        <w:t>2.</w:t>
      </w:r>
      <w:r w:rsidR="007C7B40" w:rsidRPr="00E62755">
        <w:rPr>
          <w:color w:val="000000"/>
          <w:sz w:val="22"/>
          <w:szCs w:val="22"/>
        </w:rPr>
        <w:t>8</w:t>
      </w:r>
      <w:r w:rsidRPr="00E62755">
        <w:rPr>
          <w:color w:val="000000"/>
          <w:sz w:val="22"/>
          <w:szCs w:val="22"/>
        </w:rPr>
        <w:t>. В случае расторжения Договора в связи с неисполнением или ненадлежащим исполнением Подрядчик</w:t>
      </w:r>
      <w:r w:rsidR="00B0533F">
        <w:rPr>
          <w:color w:val="000000"/>
          <w:sz w:val="22"/>
          <w:szCs w:val="22"/>
        </w:rPr>
        <w:t>ом</w:t>
      </w:r>
      <w:r w:rsidRPr="00E62755">
        <w:rPr>
          <w:color w:val="000000"/>
          <w:sz w:val="22"/>
          <w:szCs w:val="22"/>
        </w:rPr>
        <w:t xml:space="preserve"> Договора, Подрядчик возвращает Заказчику полученную предварительную оплату в течение 10 (десяти) рабочих дней после расторжения Договора, за вычетом стоимости, выполненных и подтверждённых обеими Сторонами Работ. При этом Стороны в течение 5 (пяти) рабочих дней с даты прекращения Договора составляют акт об объемах и стоимости выполненных Работ по Договору на момент расторжения и оформляют акт сверки взаиморасчетов, а также Акт </w:t>
      </w:r>
      <w:r w:rsidR="00932CC2" w:rsidRPr="00932CC2">
        <w:rPr>
          <w:color w:val="000000"/>
          <w:spacing w:val="1"/>
          <w:sz w:val="22"/>
          <w:szCs w:val="22"/>
        </w:rPr>
        <w:t>выполненных работ</w:t>
      </w:r>
      <w:r w:rsidR="00932CC2" w:rsidRPr="00E62755">
        <w:rPr>
          <w:color w:val="000000"/>
          <w:spacing w:val="1"/>
          <w:sz w:val="22"/>
          <w:szCs w:val="22"/>
        </w:rPr>
        <w:t xml:space="preserve"> </w:t>
      </w:r>
      <w:r w:rsidR="00932CC2">
        <w:rPr>
          <w:color w:val="000000"/>
          <w:spacing w:val="1"/>
          <w:sz w:val="22"/>
          <w:szCs w:val="22"/>
        </w:rPr>
        <w:t>и Справку о стоимости выполненных работ (КС-2, КС-3)</w:t>
      </w:r>
      <w:r w:rsidRPr="00E62755">
        <w:rPr>
          <w:color w:val="000000"/>
          <w:sz w:val="22"/>
          <w:szCs w:val="22"/>
        </w:rPr>
        <w:t xml:space="preserve"> с приложением копий всех документов, подтверждающих объем выполненных Работ.</w:t>
      </w:r>
    </w:p>
    <w:p w:rsidR="005D52E3" w:rsidRPr="00E62755" w:rsidRDefault="005D52E3" w:rsidP="00F85EA6">
      <w:pPr>
        <w:pStyle w:val="a5"/>
        <w:ind w:left="0"/>
        <w:jc w:val="both"/>
        <w:rPr>
          <w:color w:val="000000"/>
          <w:sz w:val="22"/>
          <w:szCs w:val="22"/>
        </w:rPr>
      </w:pPr>
      <w:r w:rsidRPr="00E62755">
        <w:rPr>
          <w:color w:val="000000"/>
          <w:sz w:val="22"/>
          <w:szCs w:val="22"/>
        </w:rPr>
        <w:t>2.</w:t>
      </w:r>
      <w:r w:rsidR="007919D8" w:rsidRPr="00E62755">
        <w:rPr>
          <w:color w:val="000000"/>
          <w:sz w:val="22"/>
          <w:szCs w:val="22"/>
        </w:rPr>
        <w:t>9</w:t>
      </w:r>
      <w:r w:rsidRPr="00E62755">
        <w:rPr>
          <w:color w:val="000000"/>
          <w:sz w:val="22"/>
          <w:szCs w:val="22"/>
        </w:rPr>
        <w:t>. В случае досрочного расторжения Договора по инициативе Заказчика, не связанной с невыполнением Подрядчиком своих обязательств по Договору, он оплачивает Подрядчику все выполненные на момент расторжения Договора Работы, согласно составленного Сторонами Акта сдачи фактически выполненных работ.</w:t>
      </w:r>
    </w:p>
    <w:p w:rsidR="00C91BB7" w:rsidRPr="00E62755" w:rsidRDefault="007919D8" w:rsidP="00F85EA6">
      <w:pPr>
        <w:pStyle w:val="a5"/>
        <w:ind w:left="0"/>
        <w:jc w:val="both"/>
        <w:rPr>
          <w:color w:val="000000"/>
          <w:sz w:val="22"/>
          <w:szCs w:val="22"/>
        </w:rPr>
      </w:pPr>
      <w:r w:rsidRPr="00E62755">
        <w:rPr>
          <w:color w:val="000000"/>
          <w:sz w:val="22"/>
          <w:szCs w:val="22"/>
        </w:rPr>
        <w:t>2.10</w:t>
      </w:r>
      <w:r w:rsidR="00C91BB7" w:rsidRPr="00E62755">
        <w:rPr>
          <w:color w:val="000000"/>
          <w:sz w:val="22"/>
          <w:szCs w:val="22"/>
        </w:rPr>
        <w:t>. Подрядчик обязан в течение 3 (трех) рабочих дней с момента получения уведомления от Заказчика заключить дополнительное соглашение об изменениях выполнения условий Договора в части получения и расходования денежных средств и иных требований законодательства с соблюдением всех норм Постановления Правительства Российской Федерации от 20.10.2022 № 1867 и направить в адрес Заказчика в течении 3 рабочих дней подписанный документ.</w:t>
      </w:r>
    </w:p>
    <w:p w:rsidR="00C91BB7" w:rsidRPr="00E62755" w:rsidRDefault="00BA42CD" w:rsidP="00F85EA6">
      <w:pPr>
        <w:pStyle w:val="a5"/>
        <w:ind w:left="0"/>
        <w:jc w:val="both"/>
        <w:rPr>
          <w:color w:val="000000"/>
          <w:sz w:val="22"/>
          <w:szCs w:val="22"/>
        </w:rPr>
      </w:pPr>
      <w:r w:rsidRPr="00E62755">
        <w:rPr>
          <w:color w:val="000000"/>
          <w:sz w:val="22"/>
          <w:szCs w:val="22"/>
        </w:rPr>
        <w:t>2.1</w:t>
      </w:r>
      <w:r w:rsidR="007919D8" w:rsidRPr="00E62755">
        <w:rPr>
          <w:color w:val="000000"/>
          <w:sz w:val="22"/>
          <w:szCs w:val="22"/>
        </w:rPr>
        <w:t>1</w:t>
      </w:r>
      <w:r w:rsidR="00C91BB7" w:rsidRPr="00E62755">
        <w:rPr>
          <w:color w:val="000000"/>
          <w:sz w:val="22"/>
          <w:szCs w:val="22"/>
        </w:rPr>
        <w:t>. При наличии письменного уведомления Подрядчик обязан заключить договор с банковским сопровождением и открыть в опорном банке отдельный счет в соответствии с Постановлением Правительства Российской Федерации от 20.10.2022 №1867.</w:t>
      </w:r>
    </w:p>
    <w:p w:rsidR="00C91BB7" w:rsidRPr="00E62755" w:rsidRDefault="00BA42CD" w:rsidP="00F85EA6">
      <w:pPr>
        <w:pStyle w:val="a5"/>
        <w:ind w:left="0"/>
        <w:jc w:val="both"/>
        <w:rPr>
          <w:color w:val="000000"/>
          <w:sz w:val="22"/>
          <w:szCs w:val="22"/>
        </w:rPr>
      </w:pPr>
      <w:r w:rsidRPr="00E62755">
        <w:rPr>
          <w:color w:val="000000"/>
          <w:sz w:val="22"/>
          <w:szCs w:val="22"/>
        </w:rPr>
        <w:t>2.1</w:t>
      </w:r>
      <w:r w:rsidR="007919D8" w:rsidRPr="00E62755">
        <w:rPr>
          <w:color w:val="000000"/>
          <w:sz w:val="22"/>
          <w:szCs w:val="22"/>
        </w:rPr>
        <w:t>2</w:t>
      </w:r>
      <w:r w:rsidR="00C91BB7" w:rsidRPr="00E62755">
        <w:rPr>
          <w:color w:val="000000"/>
          <w:sz w:val="22"/>
          <w:szCs w:val="22"/>
        </w:rPr>
        <w:t>. Руководствуясь ст. 431.2 Гражданского кодекса РФ Подрядчик заверяет и гарантирует Заказчику, что он ведет и своевременно подает в налоговые и иные государственные органы достоверную налоговую, статистическую и иную отчетность, оплачивает все налоги и сборы в соответствии с действующим законодательством Российской Федерации, все операции по покупке товара</w:t>
      </w:r>
      <w:r w:rsidR="00B1021E" w:rsidRPr="00E62755">
        <w:rPr>
          <w:color w:val="000000"/>
          <w:sz w:val="22"/>
          <w:szCs w:val="22"/>
        </w:rPr>
        <w:t>/работ у</w:t>
      </w:r>
      <w:r w:rsidR="00C91BB7" w:rsidRPr="00E62755">
        <w:rPr>
          <w:color w:val="000000"/>
          <w:sz w:val="22"/>
          <w:szCs w:val="22"/>
        </w:rPr>
        <w:t xml:space="preserve"> своих подрядчиков отражаются в первичной документации, в бухгалтерской, налоговой, статистической и иной отчетности, обязанность по ведению которой возложена на Подрядчика, что он обязуется отражать в налоговой отчетности НДС, уплаченный Заказчиком Подрядчику и предоставить Заказчику полностью соответствующие действующему законодательству РФ первичные документы, которыми оформляется </w:t>
      </w:r>
      <w:r w:rsidR="00D3582C" w:rsidRPr="00E62755">
        <w:rPr>
          <w:color w:val="000000"/>
          <w:sz w:val="22"/>
          <w:szCs w:val="22"/>
        </w:rPr>
        <w:t>выполнение работ</w:t>
      </w:r>
      <w:r w:rsidR="00C91BB7" w:rsidRPr="00E62755">
        <w:rPr>
          <w:color w:val="000000"/>
          <w:sz w:val="22"/>
          <w:szCs w:val="22"/>
        </w:rPr>
        <w:t xml:space="preserve"> по Договору.</w:t>
      </w:r>
    </w:p>
    <w:p w:rsidR="00C91BB7" w:rsidRPr="00E62755" w:rsidRDefault="00C91BB7" w:rsidP="00F85EA6">
      <w:pPr>
        <w:pStyle w:val="a5"/>
        <w:ind w:left="0" w:firstLine="426"/>
        <w:jc w:val="both"/>
        <w:rPr>
          <w:color w:val="000000"/>
          <w:sz w:val="22"/>
          <w:szCs w:val="22"/>
        </w:rPr>
      </w:pPr>
      <w:r w:rsidRPr="00E62755">
        <w:rPr>
          <w:color w:val="000000"/>
          <w:sz w:val="22"/>
          <w:szCs w:val="22"/>
        </w:rPr>
        <w:t xml:space="preserve">Обязательства, по которым дано заверение являются для Заказчика существенными при исполнении Договора. Подрядчик осознает, что Заказчик будет на них полагаться в своей финансово-хозяйственной деятельности. </w:t>
      </w:r>
    </w:p>
    <w:p w:rsidR="00C91BB7" w:rsidRPr="00E62755" w:rsidRDefault="00C91BB7" w:rsidP="00F85EA6">
      <w:pPr>
        <w:pStyle w:val="a5"/>
        <w:ind w:left="0" w:firstLine="426"/>
        <w:jc w:val="both"/>
        <w:rPr>
          <w:color w:val="000000"/>
          <w:sz w:val="22"/>
          <w:szCs w:val="22"/>
        </w:rPr>
      </w:pPr>
      <w:r w:rsidRPr="00E62755">
        <w:rPr>
          <w:color w:val="000000"/>
          <w:sz w:val="22"/>
          <w:szCs w:val="22"/>
        </w:rPr>
        <w:t>Заказчик не несет ответственности за нарушение Подрядчиком действующего налогового законодательства, в том числе за не перечисление Подрядчиком в бюджет суммы НДС, уплаченного Заказчиком Подрядчику в составе Цены Договора.</w:t>
      </w:r>
    </w:p>
    <w:p w:rsidR="00C91BB7" w:rsidRPr="00E62755" w:rsidRDefault="00C91BB7" w:rsidP="00F85EA6">
      <w:pPr>
        <w:pStyle w:val="a5"/>
        <w:ind w:left="0" w:firstLine="426"/>
        <w:jc w:val="both"/>
        <w:rPr>
          <w:color w:val="000000"/>
          <w:sz w:val="22"/>
          <w:szCs w:val="22"/>
        </w:rPr>
      </w:pPr>
      <w:r w:rsidRPr="00E62755">
        <w:rPr>
          <w:color w:val="000000"/>
          <w:sz w:val="22"/>
          <w:szCs w:val="22"/>
        </w:rPr>
        <w:t>Подрядчик обязуется возместить Заказчику убытки, возникшие у Заказчика вследствие нарушения Подрядчиком гарантий, заверений и обязательств, указанных в настоящем пункте Договора, и /или допущенных Подрядчиком нарушений (в том числе налогового законодательства), в размере сумм, уплаченных Заказчиком в бюджет на основании решений (требований) налоговых органов о доначислении НДС, пеней и штрафа, в том числе из-за отказа в применении налоговых вычетов, а также возместить иные понесенные убытки, вызванные таким нарушением. Подрядчик обязуется компенсировать Заказчику все понесенные им убытки в течение 5 (пяти) дней с момента получения от Заказчика соответствующего требования, независимо от окончания срока действия Договора.</w:t>
      </w:r>
    </w:p>
    <w:p w:rsidR="005D52E3" w:rsidRPr="00E62755" w:rsidRDefault="005D52E3" w:rsidP="00F85EA6">
      <w:pPr>
        <w:tabs>
          <w:tab w:val="left" w:pos="426"/>
          <w:tab w:val="left" w:pos="851"/>
        </w:tabs>
        <w:ind w:right="-2"/>
        <w:jc w:val="both"/>
        <w:rPr>
          <w:sz w:val="22"/>
          <w:szCs w:val="22"/>
        </w:rPr>
      </w:pPr>
    </w:p>
    <w:p w:rsidR="0025095B" w:rsidRPr="00E62755" w:rsidRDefault="0025095B" w:rsidP="00F85EA6">
      <w:pPr>
        <w:pStyle w:val="a5"/>
        <w:numPr>
          <w:ilvl w:val="0"/>
          <w:numId w:val="12"/>
        </w:numPr>
        <w:shd w:val="clear" w:color="auto" w:fill="FFFFFF"/>
        <w:tabs>
          <w:tab w:val="left" w:pos="2275"/>
        </w:tabs>
        <w:jc w:val="center"/>
        <w:rPr>
          <w:b/>
          <w:color w:val="000000"/>
          <w:spacing w:val="3"/>
          <w:sz w:val="22"/>
          <w:szCs w:val="22"/>
        </w:rPr>
      </w:pPr>
      <w:r w:rsidRPr="00E62755">
        <w:rPr>
          <w:b/>
          <w:color w:val="000000"/>
          <w:spacing w:val="3"/>
          <w:sz w:val="22"/>
          <w:szCs w:val="22"/>
        </w:rPr>
        <w:t>СРОКИ ВЫПОЛНЕНИЯ РАБОТ</w:t>
      </w:r>
    </w:p>
    <w:p w:rsidR="0025095B" w:rsidRPr="00E62755" w:rsidRDefault="0025095B" w:rsidP="00F85EA6">
      <w:pPr>
        <w:shd w:val="clear" w:color="auto" w:fill="FFFFFF"/>
        <w:tabs>
          <w:tab w:val="left" w:pos="709"/>
        </w:tabs>
        <w:jc w:val="both"/>
        <w:rPr>
          <w:color w:val="000000"/>
          <w:sz w:val="22"/>
          <w:szCs w:val="22"/>
        </w:rPr>
      </w:pPr>
      <w:r w:rsidRPr="00E62755">
        <w:rPr>
          <w:color w:val="000000"/>
          <w:spacing w:val="1"/>
          <w:sz w:val="22"/>
          <w:szCs w:val="22"/>
        </w:rPr>
        <w:t>3.1. Сроки выполнения Работ</w:t>
      </w:r>
      <w:r w:rsidRPr="00E62755">
        <w:rPr>
          <w:color w:val="000000"/>
          <w:sz w:val="22"/>
          <w:szCs w:val="22"/>
        </w:rPr>
        <w:t xml:space="preserve"> – в течение </w:t>
      </w:r>
      <w:r w:rsidR="00B04C9C">
        <w:rPr>
          <w:color w:val="000000"/>
          <w:sz w:val="22"/>
          <w:szCs w:val="22"/>
        </w:rPr>
        <w:t>330</w:t>
      </w:r>
      <w:r w:rsidRPr="00E62755">
        <w:rPr>
          <w:color w:val="000000"/>
          <w:sz w:val="22"/>
          <w:szCs w:val="22"/>
        </w:rPr>
        <w:t xml:space="preserve"> (</w:t>
      </w:r>
      <w:r w:rsidR="00B04C9C">
        <w:rPr>
          <w:color w:val="000000"/>
          <w:sz w:val="22"/>
          <w:szCs w:val="22"/>
        </w:rPr>
        <w:t>трехсот тридцати</w:t>
      </w:r>
      <w:r w:rsidRPr="00E62755">
        <w:rPr>
          <w:color w:val="000000"/>
          <w:sz w:val="22"/>
          <w:szCs w:val="22"/>
        </w:rPr>
        <w:t xml:space="preserve">) </w:t>
      </w:r>
      <w:r w:rsidR="00B04C9C">
        <w:rPr>
          <w:color w:val="000000"/>
          <w:sz w:val="22"/>
          <w:szCs w:val="22"/>
        </w:rPr>
        <w:t xml:space="preserve">календарных </w:t>
      </w:r>
      <w:r w:rsidRPr="00E62755">
        <w:rPr>
          <w:color w:val="000000"/>
          <w:sz w:val="22"/>
          <w:szCs w:val="22"/>
        </w:rPr>
        <w:t xml:space="preserve">дней, с момента получения предоплаты, согласно </w:t>
      </w:r>
      <w:r w:rsidR="00BA42CD" w:rsidRPr="00E62755">
        <w:rPr>
          <w:color w:val="000000"/>
          <w:sz w:val="22"/>
          <w:szCs w:val="22"/>
        </w:rPr>
        <w:t>п.2.4</w:t>
      </w:r>
      <w:r w:rsidRPr="00E62755">
        <w:rPr>
          <w:color w:val="000000"/>
          <w:sz w:val="22"/>
          <w:szCs w:val="22"/>
        </w:rPr>
        <w:t>. Договора</w:t>
      </w:r>
      <w:r w:rsidR="003C3C9F" w:rsidRPr="00E62755">
        <w:rPr>
          <w:color w:val="000000"/>
          <w:sz w:val="22"/>
          <w:szCs w:val="22"/>
        </w:rPr>
        <w:t>.</w:t>
      </w:r>
      <w:r w:rsidR="00B04C9C">
        <w:rPr>
          <w:color w:val="000000"/>
          <w:sz w:val="22"/>
          <w:szCs w:val="22"/>
        </w:rPr>
        <w:t xml:space="preserve"> Возможно досрочное выполнение работ по договору. </w:t>
      </w:r>
    </w:p>
    <w:p w:rsidR="0025095B" w:rsidRPr="00E62755" w:rsidRDefault="0025095B" w:rsidP="00F85EA6">
      <w:pPr>
        <w:shd w:val="clear" w:color="auto" w:fill="FFFFFF"/>
        <w:tabs>
          <w:tab w:val="left" w:pos="1090"/>
        </w:tabs>
        <w:jc w:val="both"/>
        <w:rPr>
          <w:color w:val="000000"/>
          <w:sz w:val="22"/>
          <w:szCs w:val="22"/>
        </w:rPr>
      </w:pPr>
      <w:r w:rsidRPr="00E62755">
        <w:rPr>
          <w:color w:val="000000"/>
          <w:sz w:val="22"/>
          <w:szCs w:val="22"/>
        </w:rPr>
        <w:t>3.2.</w:t>
      </w:r>
      <w:r w:rsidR="007919D8" w:rsidRPr="00E62755">
        <w:rPr>
          <w:color w:val="000000"/>
          <w:sz w:val="22"/>
          <w:szCs w:val="22"/>
        </w:rPr>
        <w:t xml:space="preserve"> </w:t>
      </w:r>
      <w:r w:rsidRPr="00E62755">
        <w:rPr>
          <w:color w:val="000000"/>
          <w:sz w:val="22"/>
          <w:szCs w:val="22"/>
        </w:rPr>
        <w:t>В случае невыполнения Заказчиком обязательств, указанных в п. 4.1.1. и 4.1.</w:t>
      </w:r>
      <w:r w:rsidR="00CF4FB2" w:rsidRPr="00E62755">
        <w:rPr>
          <w:color w:val="000000"/>
          <w:sz w:val="22"/>
          <w:szCs w:val="22"/>
        </w:rPr>
        <w:t>9</w:t>
      </w:r>
      <w:r w:rsidRPr="00E62755">
        <w:rPr>
          <w:color w:val="000000"/>
          <w:sz w:val="22"/>
          <w:szCs w:val="22"/>
        </w:rPr>
        <w:t>. настоящего Договора, Подрядчик оставляет за собой право продлить срок выполнения Работ на соответствующий период.</w:t>
      </w:r>
    </w:p>
    <w:p w:rsidR="0025095B" w:rsidRPr="00E62755" w:rsidRDefault="0025095B" w:rsidP="00F85EA6">
      <w:pPr>
        <w:shd w:val="clear" w:color="auto" w:fill="FFFFFF"/>
        <w:tabs>
          <w:tab w:val="left" w:pos="1090"/>
        </w:tabs>
        <w:jc w:val="both"/>
        <w:rPr>
          <w:color w:val="000000"/>
          <w:spacing w:val="1"/>
          <w:sz w:val="22"/>
          <w:szCs w:val="22"/>
        </w:rPr>
      </w:pPr>
      <w:r w:rsidRPr="00E62755">
        <w:rPr>
          <w:color w:val="000000"/>
          <w:sz w:val="22"/>
          <w:szCs w:val="22"/>
        </w:rPr>
        <w:t xml:space="preserve">3.3. </w:t>
      </w:r>
      <w:r w:rsidRPr="00E62755">
        <w:rPr>
          <w:color w:val="000000"/>
          <w:spacing w:val="1"/>
          <w:sz w:val="22"/>
          <w:szCs w:val="22"/>
        </w:rPr>
        <w:t>Если в процессе выполнения Работ по данному Договору выявится необходимость проведения дополнительных работ, Сторонами составляется Акт с перечнем работ и оформляется дополнительное соглашение на проведение дополнительных работ, которое становится неотъемлемой частью Договора с даты его подписания.</w:t>
      </w:r>
    </w:p>
    <w:p w:rsidR="000E7926" w:rsidRPr="00E62755" w:rsidRDefault="000E7926" w:rsidP="00F85EA6">
      <w:pPr>
        <w:shd w:val="clear" w:color="auto" w:fill="FFFFFF"/>
        <w:tabs>
          <w:tab w:val="left" w:pos="567"/>
          <w:tab w:val="left" w:leader="underscore" w:pos="8242"/>
        </w:tabs>
        <w:ind w:left="567" w:right="2" w:hanging="567"/>
        <w:jc w:val="both"/>
        <w:rPr>
          <w:color w:val="000000"/>
          <w:spacing w:val="-1"/>
          <w:sz w:val="22"/>
          <w:szCs w:val="22"/>
        </w:rPr>
      </w:pPr>
    </w:p>
    <w:p w:rsidR="0025095B" w:rsidRPr="00E62755" w:rsidRDefault="0025095B" w:rsidP="00F85EA6">
      <w:pPr>
        <w:shd w:val="clear" w:color="auto" w:fill="FFFFFF"/>
        <w:tabs>
          <w:tab w:val="left" w:pos="709"/>
        </w:tabs>
        <w:ind w:right="-1"/>
        <w:jc w:val="center"/>
        <w:rPr>
          <w:b/>
          <w:color w:val="000000"/>
          <w:spacing w:val="4"/>
          <w:sz w:val="22"/>
          <w:szCs w:val="22"/>
        </w:rPr>
      </w:pPr>
      <w:r w:rsidRPr="00E62755">
        <w:rPr>
          <w:b/>
          <w:color w:val="000000"/>
          <w:spacing w:val="4"/>
          <w:sz w:val="22"/>
          <w:szCs w:val="22"/>
        </w:rPr>
        <w:t>4. ПРАВА И ОБЯЗАННОСТИ СТОРОН</w:t>
      </w:r>
    </w:p>
    <w:p w:rsidR="0025095B" w:rsidRPr="00E62755" w:rsidRDefault="0025095B" w:rsidP="00F85EA6">
      <w:pPr>
        <w:shd w:val="clear" w:color="auto" w:fill="FFFFFF"/>
        <w:tabs>
          <w:tab w:val="left" w:pos="709"/>
          <w:tab w:val="left" w:pos="8107"/>
        </w:tabs>
        <w:jc w:val="both"/>
        <w:rPr>
          <w:b/>
          <w:color w:val="000000"/>
          <w:sz w:val="22"/>
          <w:szCs w:val="22"/>
        </w:rPr>
      </w:pPr>
      <w:r w:rsidRPr="00E62755">
        <w:rPr>
          <w:b/>
          <w:color w:val="000000"/>
          <w:sz w:val="22"/>
          <w:szCs w:val="22"/>
        </w:rPr>
        <w:t>4.1. Заказчик обязан:</w:t>
      </w:r>
    </w:p>
    <w:p w:rsidR="00444B25" w:rsidRPr="00E62755" w:rsidRDefault="0025095B" w:rsidP="00F85EA6">
      <w:pPr>
        <w:pStyle w:val="ad"/>
        <w:tabs>
          <w:tab w:val="left" w:pos="142"/>
          <w:tab w:val="left" w:pos="284"/>
          <w:tab w:val="left" w:pos="993"/>
        </w:tabs>
        <w:spacing w:line="240" w:lineRule="auto"/>
        <w:rPr>
          <w:sz w:val="22"/>
          <w:szCs w:val="22"/>
        </w:rPr>
      </w:pPr>
      <w:r w:rsidRPr="00E62755">
        <w:rPr>
          <w:color w:val="000000"/>
          <w:spacing w:val="1"/>
          <w:sz w:val="22"/>
          <w:szCs w:val="22"/>
        </w:rPr>
        <w:lastRenderedPageBreak/>
        <w:t xml:space="preserve">4.1.1. </w:t>
      </w:r>
      <w:r w:rsidR="009C02F4" w:rsidRPr="00E62755">
        <w:rPr>
          <w:sz w:val="22"/>
          <w:szCs w:val="22"/>
        </w:rPr>
        <w:t>Оказывать</w:t>
      </w:r>
      <w:r w:rsidR="00444B25" w:rsidRPr="00E62755">
        <w:rPr>
          <w:sz w:val="22"/>
          <w:szCs w:val="22"/>
        </w:rPr>
        <w:t xml:space="preserve"> содействие </w:t>
      </w:r>
      <w:r w:rsidR="00F31E3B" w:rsidRPr="00E62755">
        <w:rPr>
          <w:sz w:val="22"/>
          <w:szCs w:val="22"/>
        </w:rPr>
        <w:t>Подрядчику</w:t>
      </w:r>
      <w:r w:rsidR="00444B25" w:rsidRPr="00E62755">
        <w:rPr>
          <w:sz w:val="22"/>
          <w:szCs w:val="22"/>
        </w:rPr>
        <w:t xml:space="preserve"> в процессе выполнения Работ в рамках Договора.</w:t>
      </w:r>
    </w:p>
    <w:p w:rsidR="0025095B" w:rsidRPr="00E62755" w:rsidRDefault="0025095B" w:rsidP="00F85EA6">
      <w:pPr>
        <w:shd w:val="clear" w:color="auto" w:fill="FFFFFF"/>
        <w:tabs>
          <w:tab w:val="left" w:pos="709"/>
          <w:tab w:val="left" w:pos="8107"/>
        </w:tabs>
        <w:jc w:val="both"/>
        <w:rPr>
          <w:sz w:val="22"/>
          <w:szCs w:val="22"/>
        </w:rPr>
      </w:pPr>
      <w:r w:rsidRPr="00E62755">
        <w:rPr>
          <w:color w:val="000000"/>
          <w:spacing w:val="1"/>
          <w:sz w:val="22"/>
          <w:szCs w:val="22"/>
        </w:rPr>
        <w:t xml:space="preserve">4.1.2. </w:t>
      </w:r>
      <w:r w:rsidRPr="00E62755">
        <w:rPr>
          <w:sz w:val="22"/>
          <w:szCs w:val="22"/>
        </w:rPr>
        <w:t>Осуществлять контроль и надзор за ходом и качеством выполняемых Работ, соблюдением сроков их выполнения и соответствием договорной стоимости, а также качеством материалов.</w:t>
      </w:r>
    </w:p>
    <w:p w:rsidR="0025095B" w:rsidRPr="00E62755" w:rsidRDefault="0025095B" w:rsidP="00F85EA6">
      <w:pPr>
        <w:pStyle w:val="31"/>
        <w:spacing w:after="0"/>
        <w:jc w:val="both"/>
        <w:rPr>
          <w:sz w:val="22"/>
          <w:szCs w:val="22"/>
        </w:rPr>
      </w:pPr>
      <w:r w:rsidRPr="00E62755">
        <w:rPr>
          <w:sz w:val="22"/>
          <w:szCs w:val="22"/>
        </w:rPr>
        <w:t>4.1.3. После подписания Договора назначить приказом представителей, уполномоченных контролировать действия Подрядчика, и чьи решения, а также указания, принятые в рамках Договора, будут обязательными для Подрядчика в отношении всех вопросов исполнения обязательств по Договору, и сообщить об этом Подрядчику в письменном виде.</w:t>
      </w:r>
    </w:p>
    <w:p w:rsidR="0025095B" w:rsidRPr="00E62755" w:rsidRDefault="0025095B" w:rsidP="00F85EA6">
      <w:pPr>
        <w:shd w:val="clear" w:color="auto" w:fill="FFFFFF"/>
        <w:tabs>
          <w:tab w:val="left" w:pos="709"/>
          <w:tab w:val="left" w:pos="8107"/>
        </w:tabs>
        <w:jc w:val="both"/>
        <w:rPr>
          <w:sz w:val="22"/>
          <w:szCs w:val="22"/>
        </w:rPr>
      </w:pPr>
      <w:r w:rsidRPr="00E62755">
        <w:rPr>
          <w:color w:val="000000"/>
          <w:spacing w:val="1"/>
          <w:sz w:val="22"/>
          <w:szCs w:val="22"/>
        </w:rPr>
        <w:t xml:space="preserve">4.1.4. </w:t>
      </w:r>
      <w:r w:rsidRPr="00E62755">
        <w:rPr>
          <w:sz w:val="22"/>
          <w:szCs w:val="22"/>
        </w:rPr>
        <w:t>При обнаружении в ходе производства Работ отступлений от условий Договора, которые могут ухудшить качество выполняемых Работ, а также при наличии претензий к качеству применяемых материалов, незамедлительно заявить об этом Подрядчику в письменной форме, назначив срок их устранения.</w:t>
      </w:r>
    </w:p>
    <w:p w:rsidR="0025095B" w:rsidRPr="00E62755" w:rsidRDefault="0025095B" w:rsidP="00F85EA6">
      <w:pPr>
        <w:shd w:val="clear" w:color="auto" w:fill="FFFFFF"/>
        <w:tabs>
          <w:tab w:val="left" w:pos="709"/>
          <w:tab w:val="left" w:pos="8107"/>
        </w:tabs>
        <w:jc w:val="both"/>
        <w:rPr>
          <w:sz w:val="22"/>
          <w:szCs w:val="22"/>
        </w:rPr>
      </w:pPr>
      <w:r w:rsidRPr="00E62755">
        <w:rPr>
          <w:sz w:val="22"/>
          <w:szCs w:val="22"/>
        </w:rPr>
        <w:t>4.1.5. По окончании выполнения Подрядчиком Работ приступить к приемке их результата.</w:t>
      </w:r>
    </w:p>
    <w:p w:rsidR="0025095B" w:rsidRPr="00E62755" w:rsidRDefault="0025095B" w:rsidP="00F85EA6">
      <w:pPr>
        <w:pStyle w:val="ad"/>
        <w:tabs>
          <w:tab w:val="left" w:pos="142"/>
          <w:tab w:val="left" w:pos="284"/>
          <w:tab w:val="left" w:pos="993"/>
        </w:tabs>
        <w:spacing w:line="240" w:lineRule="auto"/>
        <w:rPr>
          <w:color w:val="000000"/>
          <w:spacing w:val="1"/>
          <w:sz w:val="22"/>
          <w:szCs w:val="22"/>
        </w:rPr>
      </w:pPr>
      <w:r w:rsidRPr="00E62755">
        <w:rPr>
          <w:color w:val="000000"/>
          <w:spacing w:val="1"/>
          <w:sz w:val="22"/>
          <w:szCs w:val="22"/>
        </w:rPr>
        <w:t xml:space="preserve">4.1.6. </w:t>
      </w:r>
      <w:r w:rsidR="009C02F4" w:rsidRPr="00E62755">
        <w:rPr>
          <w:sz w:val="22"/>
          <w:szCs w:val="22"/>
        </w:rPr>
        <w:t>О</w:t>
      </w:r>
      <w:r w:rsidR="00444B25" w:rsidRPr="00E62755">
        <w:rPr>
          <w:sz w:val="22"/>
          <w:szCs w:val="22"/>
        </w:rPr>
        <w:t>беспечивать полную и своевременную оплату Работ.</w:t>
      </w:r>
    </w:p>
    <w:p w:rsidR="0025095B" w:rsidRPr="00E62755" w:rsidRDefault="0025095B" w:rsidP="00F85EA6">
      <w:pPr>
        <w:shd w:val="clear" w:color="auto" w:fill="FFFFFF"/>
        <w:tabs>
          <w:tab w:val="left" w:pos="0"/>
        </w:tabs>
        <w:jc w:val="both"/>
        <w:rPr>
          <w:color w:val="000000"/>
          <w:spacing w:val="1"/>
          <w:sz w:val="22"/>
          <w:szCs w:val="22"/>
        </w:rPr>
      </w:pPr>
      <w:r w:rsidRPr="00E62755">
        <w:rPr>
          <w:color w:val="000000"/>
          <w:spacing w:val="1"/>
          <w:sz w:val="22"/>
          <w:szCs w:val="22"/>
        </w:rPr>
        <w:t>4.1.7. Сформировать и согласовать разрешительную документацию, позволяющую Подрядчику приступить к производству Работ, указанных в настоящем Договоре.</w:t>
      </w:r>
    </w:p>
    <w:p w:rsidR="00444B25" w:rsidRPr="00E62755" w:rsidRDefault="00444B25" w:rsidP="00F85EA6">
      <w:pPr>
        <w:pStyle w:val="ad"/>
        <w:numPr>
          <w:ilvl w:val="2"/>
          <w:numId w:val="14"/>
        </w:numPr>
        <w:tabs>
          <w:tab w:val="left" w:pos="142"/>
          <w:tab w:val="left" w:pos="284"/>
          <w:tab w:val="left" w:pos="567"/>
          <w:tab w:val="left" w:pos="993"/>
        </w:tabs>
        <w:spacing w:line="240" w:lineRule="auto"/>
        <w:ind w:left="0" w:firstLine="0"/>
        <w:rPr>
          <w:sz w:val="22"/>
          <w:szCs w:val="22"/>
        </w:rPr>
      </w:pPr>
      <w:r w:rsidRPr="00E62755">
        <w:rPr>
          <w:sz w:val="22"/>
          <w:szCs w:val="22"/>
        </w:rPr>
        <w:t xml:space="preserve">Обеспечить доступ сотрудников </w:t>
      </w:r>
      <w:r w:rsidR="00F31E3B" w:rsidRPr="00E62755">
        <w:rPr>
          <w:sz w:val="22"/>
          <w:szCs w:val="22"/>
        </w:rPr>
        <w:t>Подрядчика</w:t>
      </w:r>
      <w:r w:rsidRPr="00E62755">
        <w:rPr>
          <w:sz w:val="22"/>
          <w:szCs w:val="22"/>
        </w:rPr>
        <w:t xml:space="preserve"> в течение 5 (пяти) рабочих дней с момента получения уведомления от </w:t>
      </w:r>
      <w:r w:rsidR="00F31E3B" w:rsidRPr="00E62755">
        <w:rPr>
          <w:sz w:val="22"/>
          <w:szCs w:val="22"/>
        </w:rPr>
        <w:t>Подрядчика</w:t>
      </w:r>
      <w:r w:rsidRPr="00E62755">
        <w:rPr>
          <w:sz w:val="22"/>
          <w:szCs w:val="22"/>
        </w:rPr>
        <w:t xml:space="preserve"> о готовности его сотрудников совершить выезд, если это необходимо для </w:t>
      </w:r>
      <w:r w:rsidR="00B37BA2" w:rsidRPr="00E62755">
        <w:rPr>
          <w:sz w:val="22"/>
          <w:szCs w:val="22"/>
        </w:rPr>
        <w:t>выполнения Работ</w:t>
      </w:r>
      <w:r w:rsidRPr="00E62755">
        <w:rPr>
          <w:sz w:val="22"/>
          <w:szCs w:val="22"/>
        </w:rPr>
        <w:t xml:space="preserve">, а также обеспечивать на своем Объекте безопасные условия для нахождения сотрудников </w:t>
      </w:r>
      <w:r w:rsidR="00F31E3B" w:rsidRPr="00E62755">
        <w:rPr>
          <w:sz w:val="22"/>
          <w:szCs w:val="22"/>
        </w:rPr>
        <w:t>Подрядчика</w:t>
      </w:r>
      <w:r w:rsidRPr="00E62755">
        <w:rPr>
          <w:sz w:val="22"/>
          <w:szCs w:val="22"/>
        </w:rPr>
        <w:t xml:space="preserve">. В случаях причинения по вине Заказчика вреда здоровью и жизни работников </w:t>
      </w:r>
      <w:r w:rsidR="00F31E3B" w:rsidRPr="00E62755">
        <w:rPr>
          <w:sz w:val="22"/>
          <w:szCs w:val="22"/>
        </w:rPr>
        <w:t>Подрядчика</w:t>
      </w:r>
      <w:r w:rsidRPr="00E62755">
        <w:rPr>
          <w:sz w:val="22"/>
          <w:szCs w:val="22"/>
        </w:rPr>
        <w:t xml:space="preserve"> и/или привлекаемых им третьих лиц на Объект, и/или причинения вреда оборудованию, принадлежащему </w:t>
      </w:r>
      <w:r w:rsidR="00F31E3B" w:rsidRPr="00E62755">
        <w:rPr>
          <w:sz w:val="22"/>
          <w:szCs w:val="22"/>
        </w:rPr>
        <w:t>Подрядчика</w:t>
      </w:r>
      <w:r w:rsidRPr="00E62755">
        <w:rPr>
          <w:sz w:val="22"/>
          <w:szCs w:val="22"/>
        </w:rPr>
        <w:t xml:space="preserve">, Заказчик полностью несет ответственность за наступивший случай в соответствии с действующим законодательством РФ, а также возмещает </w:t>
      </w:r>
      <w:r w:rsidR="00F31E3B" w:rsidRPr="00E62755">
        <w:rPr>
          <w:sz w:val="22"/>
          <w:szCs w:val="22"/>
        </w:rPr>
        <w:t>Подрядчику</w:t>
      </w:r>
      <w:r w:rsidRPr="00E62755">
        <w:rPr>
          <w:sz w:val="22"/>
          <w:szCs w:val="22"/>
        </w:rPr>
        <w:t xml:space="preserve"> причиненный материальный ущерб в полном объеме.</w:t>
      </w:r>
    </w:p>
    <w:p w:rsidR="007C6A8E" w:rsidRPr="00E62755" w:rsidRDefault="00444B25" w:rsidP="00F85EA6">
      <w:pPr>
        <w:pStyle w:val="ad"/>
        <w:tabs>
          <w:tab w:val="left" w:pos="142"/>
          <w:tab w:val="left" w:pos="284"/>
          <w:tab w:val="left" w:pos="993"/>
        </w:tabs>
        <w:spacing w:line="240" w:lineRule="auto"/>
        <w:ind w:firstLine="426"/>
        <w:rPr>
          <w:sz w:val="22"/>
          <w:szCs w:val="22"/>
        </w:rPr>
      </w:pPr>
      <w:r w:rsidRPr="00E62755">
        <w:rPr>
          <w:sz w:val="22"/>
          <w:szCs w:val="22"/>
        </w:rPr>
        <w:t xml:space="preserve">В случае, если Заказчик будет препятствовать доступу сотрудников </w:t>
      </w:r>
      <w:r w:rsidR="00F31E3B" w:rsidRPr="00E62755">
        <w:rPr>
          <w:sz w:val="22"/>
          <w:szCs w:val="22"/>
        </w:rPr>
        <w:t>Подрядчика</w:t>
      </w:r>
      <w:r w:rsidRPr="00E62755">
        <w:rPr>
          <w:sz w:val="22"/>
          <w:szCs w:val="22"/>
        </w:rPr>
        <w:t xml:space="preserve"> на </w:t>
      </w:r>
      <w:r w:rsidR="00B37BA2" w:rsidRPr="00E62755">
        <w:rPr>
          <w:sz w:val="22"/>
          <w:szCs w:val="22"/>
        </w:rPr>
        <w:t>О</w:t>
      </w:r>
      <w:r w:rsidRPr="00E62755">
        <w:rPr>
          <w:sz w:val="22"/>
          <w:szCs w:val="22"/>
        </w:rPr>
        <w:t xml:space="preserve">бъект, территорию или к оборудованию, в связи с чем </w:t>
      </w:r>
      <w:r w:rsidR="00B37BA2" w:rsidRPr="00E62755">
        <w:rPr>
          <w:sz w:val="22"/>
          <w:szCs w:val="22"/>
        </w:rPr>
        <w:t>выполнение Работ</w:t>
      </w:r>
      <w:r w:rsidRPr="00E62755">
        <w:rPr>
          <w:sz w:val="22"/>
          <w:szCs w:val="22"/>
        </w:rPr>
        <w:t xml:space="preserve"> по Договору становится невозможным, срок </w:t>
      </w:r>
      <w:r w:rsidR="00B37BA2" w:rsidRPr="00E62755">
        <w:rPr>
          <w:sz w:val="22"/>
          <w:szCs w:val="22"/>
        </w:rPr>
        <w:t>выполнения Работ</w:t>
      </w:r>
      <w:r w:rsidRPr="00E62755">
        <w:rPr>
          <w:sz w:val="22"/>
          <w:szCs w:val="22"/>
        </w:rPr>
        <w:t xml:space="preserve"> по Договору приостанавливается с момента получения от </w:t>
      </w:r>
      <w:r w:rsidR="00F31E3B" w:rsidRPr="00E62755">
        <w:rPr>
          <w:sz w:val="22"/>
          <w:szCs w:val="22"/>
        </w:rPr>
        <w:t>Подрядчика</w:t>
      </w:r>
      <w:r w:rsidRPr="00E62755">
        <w:rPr>
          <w:sz w:val="22"/>
          <w:szCs w:val="22"/>
        </w:rPr>
        <w:t xml:space="preserve"> соответствующего уведомления о необходимости предоставления такого доступа до момента фактического допуска сотрудников </w:t>
      </w:r>
      <w:r w:rsidR="00F31E3B" w:rsidRPr="00E62755">
        <w:rPr>
          <w:sz w:val="22"/>
          <w:szCs w:val="22"/>
        </w:rPr>
        <w:t>Подрядчика</w:t>
      </w:r>
      <w:r w:rsidRPr="00E62755">
        <w:rPr>
          <w:sz w:val="22"/>
          <w:szCs w:val="22"/>
        </w:rPr>
        <w:t xml:space="preserve"> на объект.</w:t>
      </w:r>
    </w:p>
    <w:p w:rsidR="00444B25" w:rsidRPr="00E62755" w:rsidRDefault="00444B25" w:rsidP="00F85EA6">
      <w:pPr>
        <w:pStyle w:val="ad"/>
        <w:numPr>
          <w:ilvl w:val="2"/>
          <w:numId w:val="14"/>
        </w:numPr>
        <w:tabs>
          <w:tab w:val="left" w:pos="142"/>
          <w:tab w:val="left" w:pos="284"/>
          <w:tab w:val="left" w:pos="567"/>
          <w:tab w:val="left" w:pos="993"/>
        </w:tabs>
        <w:spacing w:line="240" w:lineRule="auto"/>
        <w:ind w:left="0" w:firstLine="0"/>
        <w:rPr>
          <w:sz w:val="22"/>
          <w:szCs w:val="22"/>
        </w:rPr>
      </w:pPr>
      <w:r w:rsidRPr="00E62755">
        <w:rPr>
          <w:sz w:val="22"/>
          <w:szCs w:val="22"/>
        </w:rPr>
        <w:t xml:space="preserve">Извещать </w:t>
      </w:r>
      <w:r w:rsidR="00F31E3B" w:rsidRPr="00E62755">
        <w:rPr>
          <w:sz w:val="22"/>
          <w:szCs w:val="22"/>
        </w:rPr>
        <w:t>Подрядчика</w:t>
      </w:r>
      <w:r w:rsidRPr="00E62755">
        <w:rPr>
          <w:sz w:val="22"/>
          <w:szCs w:val="22"/>
        </w:rPr>
        <w:t xml:space="preserve"> обо всех изменениях и обстоятельствах, которые могут оказать влияние на выполнение </w:t>
      </w:r>
      <w:r w:rsidR="00F31E3B" w:rsidRPr="00E62755">
        <w:rPr>
          <w:sz w:val="22"/>
          <w:szCs w:val="22"/>
        </w:rPr>
        <w:t>Подрядчиком</w:t>
      </w:r>
      <w:r w:rsidRPr="00E62755">
        <w:rPr>
          <w:sz w:val="22"/>
          <w:szCs w:val="22"/>
        </w:rPr>
        <w:t xml:space="preserve"> обязанностей по настоящему Договору.</w:t>
      </w:r>
    </w:p>
    <w:p w:rsidR="0025095B" w:rsidRPr="00E62755" w:rsidRDefault="0025095B" w:rsidP="00F85EA6">
      <w:pPr>
        <w:shd w:val="clear" w:color="auto" w:fill="FFFFFF"/>
        <w:tabs>
          <w:tab w:val="left" w:pos="709"/>
        </w:tabs>
        <w:jc w:val="both"/>
        <w:rPr>
          <w:b/>
          <w:color w:val="000000"/>
          <w:spacing w:val="1"/>
          <w:sz w:val="22"/>
          <w:szCs w:val="22"/>
        </w:rPr>
      </w:pPr>
      <w:r w:rsidRPr="00E62755">
        <w:rPr>
          <w:b/>
          <w:color w:val="000000"/>
          <w:spacing w:val="1"/>
          <w:sz w:val="22"/>
          <w:szCs w:val="22"/>
        </w:rPr>
        <w:t>4.2. Заказчик вправе:</w:t>
      </w:r>
    </w:p>
    <w:p w:rsidR="0025095B" w:rsidRPr="00E62755" w:rsidRDefault="0025095B" w:rsidP="00F85EA6">
      <w:pPr>
        <w:pStyle w:val="31"/>
        <w:spacing w:after="0"/>
        <w:jc w:val="both"/>
        <w:rPr>
          <w:sz w:val="22"/>
          <w:szCs w:val="22"/>
        </w:rPr>
      </w:pPr>
      <w:r w:rsidRPr="00E62755">
        <w:rPr>
          <w:sz w:val="22"/>
          <w:szCs w:val="22"/>
        </w:rPr>
        <w:t>4.2.1. Приостановить Работы при нарушении правил производства работ, правил техники безопасности, пожарной безопасности, охраны окружающей среды, ГОСТ и СНиП на Объекте и потребовать от Подрядчика, силами и за счет Подрядчика, устранения нарушений, что не может служить основанием для продления срока выполнения работ по Договору.</w:t>
      </w:r>
    </w:p>
    <w:p w:rsidR="0025095B" w:rsidRPr="00E62755" w:rsidRDefault="0025095B" w:rsidP="00F85EA6">
      <w:pPr>
        <w:pStyle w:val="31"/>
        <w:spacing w:after="0"/>
        <w:jc w:val="both"/>
        <w:rPr>
          <w:color w:val="000000"/>
          <w:sz w:val="22"/>
          <w:szCs w:val="22"/>
        </w:rPr>
      </w:pPr>
      <w:r w:rsidRPr="00E62755">
        <w:rPr>
          <w:sz w:val="22"/>
          <w:szCs w:val="22"/>
        </w:rPr>
        <w:t xml:space="preserve">4.2.2. </w:t>
      </w:r>
      <w:r w:rsidRPr="00E62755">
        <w:rPr>
          <w:color w:val="000000"/>
          <w:sz w:val="22"/>
          <w:szCs w:val="22"/>
        </w:rPr>
        <w:t>Если во время выполнения Работ станет очевидным, что Работы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в одностороннем порядке отказаться от Договора либо поручить исправление работ другому лицу за счет Подрядчика.</w:t>
      </w:r>
    </w:p>
    <w:p w:rsidR="00CF4FB2" w:rsidRPr="00E62755" w:rsidRDefault="0025095B" w:rsidP="00F85EA6">
      <w:pPr>
        <w:jc w:val="both"/>
        <w:rPr>
          <w:sz w:val="22"/>
          <w:szCs w:val="22"/>
        </w:rPr>
      </w:pPr>
      <w:r w:rsidRPr="00E62755">
        <w:rPr>
          <w:color w:val="000000"/>
          <w:sz w:val="22"/>
          <w:szCs w:val="22"/>
        </w:rPr>
        <w:t>4.2.</w:t>
      </w:r>
      <w:r w:rsidR="00CF4FB2" w:rsidRPr="00E62755">
        <w:rPr>
          <w:color w:val="000000"/>
          <w:sz w:val="22"/>
          <w:szCs w:val="22"/>
        </w:rPr>
        <w:t>3</w:t>
      </w:r>
      <w:r w:rsidRPr="00E62755">
        <w:rPr>
          <w:color w:val="000000"/>
          <w:sz w:val="22"/>
          <w:szCs w:val="22"/>
        </w:rPr>
        <w:t xml:space="preserve">. </w:t>
      </w:r>
      <w:r w:rsidR="00CF4FB2" w:rsidRPr="00E62755">
        <w:rPr>
          <w:sz w:val="22"/>
          <w:szCs w:val="22"/>
        </w:rPr>
        <w:t xml:space="preserve">Заказчик имеет права отказаться от выполнения обязательств по Договору, в случае невыполнения </w:t>
      </w:r>
      <w:r w:rsidR="00F31E3B" w:rsidRPr="00E62755">
        <w:rPr>
          <w:sz w:val="22"/>
          <w:szCs w:val="22"/>
        </w:rPr>
        <w:t>Подрядчиком</w:t>
      </w:r>
      <w:r w:rsidR="00CF4FB2" w:rsidRPr="00E62755">
        <w:rPr>
          <w:sz w:val="22"/>
          <w:szCs w:val="22"/>
        </w:rPr>
        <w:t xml:space="preserve"> правил и требований доступа и нахождения сотрудников </w:t>
      </w:r>
      <w:r w:rsidR="00F31E3B" w:rsidRPr="00E62755">
        <w:rPr>
          <w:sz w:val="22"/>
          <w:szCs w:val="22"/>
        </w:rPr>
        <w:t>Подрядчика</w:t>
      </w:r>
      <w:r w:rsidR="00CF4FB2" w:rsidRPr="00E62755">
        <w:rPr>
          <w:sz w:val="22"/>
          <w:szCs w:val="22"/>
        </w:rPr>
        <w:t xml:space="preserve"> на территории Общества в соответствии с Инструкцией «О пропускном режиме и внутриобъектовом режиме АО «ЛОМО».</w:t>
      </w:r>
    </w:p>
    <w:p w:rsidR="0025095B" w:rsidRPr="00E62755" w:rsidRDefault="0025095B" w:rsidP="00F85EA6">
      <w:pPr>
        <w:shd w:val="clear" w:color="auto" w:fill="FFFFFF"/>
        <w:tabs>
          <w:tab w:val="left" w:pos="709"/>
        </w:tabs>
        <w:jc w:val="both"/>
        <w:rPr>
          <w:b/>
          <w:color w:val="000000"/>
          <w:spacing w:val="3"/>
          <w:sz w:val="22"/>
          <w:szCs w:val="22"/>
        </w:rPr>
      </w:pPr>
      <w:r w:rsidRPr="00E62755">
        <w:rPr>
          <w:b/>
          <w:color w:val="000000"/>
          <w:spacing w:val="3"/>
          <w:sz w:val="22"/>
          <w:szCs w:val="22"/>
        </w:rPr>
        <w:t>4.3. Подрядчик обязан:</w:t>
      </w:r>
    </w:p>
    <w:p w:rsidR="0025095B" w:rsidRPr="00E62755" w:rsidRDefault="0025095B" w:rsidP="00F85EA6">
      <w:pPr>
        <w:shd w:val="clear" w:color="auto" w:fill="FFFFFF"/>
        <w:tabs>
          <w:tab w:val="left" w:pos="0"/>
        </w:tabs>
        <w:jc w:val="both"/>
        <w:rPr>
          <w:color w:val="000000"/>
          <w:sz w:val="22"/>
          <w:szCs w:val="22"/>
        </w:rPr>
      </w:pPr>
      <w:r w:rsidRPr="00E62755">
        <w:rPr>
          <w:sz w:val="22"/>
          <w:szCs w:val="22"/>
        </w:rPr>
        <w:t>4.3.1. Принять от Заказчика Объект, а также документацию, необходимую для производства Работ.</w:t>
      </w:r>
    </w:p>
    <w:p w:rsidR="0025095B" w:rsidRPr="00E62755" w:rsidRDefault="0025095B" w:rsidP="00F85EA6">
      <w:pPr>
        <w:shd w:val="clear" w:color="auto" w:fill="FFFFFF"/>
        <w:tabs>
          <w:tab w:val="left" w:pos="709"/>
        </w:tabs>
        <w:jc w:val="both"/>
        <w:rPr>
          <w:sz w:val="22"/>
          <w:szCs w:val="22"/>
        </w:rPr>
      </w:pPr>
      <w:r w:rsidRPr="00E62755">
        <w:rPr>
          <w:color w:val="000000"/>
          <w:sz w:val="22"/>
          <w:szCs w:val="22"/>
        </w:rPr>
        <w:t xml:space="preserve">4.3.2. </w:t>
      </w:r>
      <w:r w:rsidRPr="00E62755">
        <w:rPr>
          <w:sz w:val="22"/>
          <w:szCs w:val="22"/>
        </w:rPr>
        <w:t>Выполнить весь комплекс Работ, предусмотренны</w:t>
      </w:r>
      <w:r w:rsidR="00BA42CD" w:rsidRPr="00E62755">
        <w:rPr>
          <w:sz w:val="22"/>
          <w:szCs w:val="22"/>
        </w:rPr>
        <w:t>й</w:t>
      </w:r>
      <w:r w:rsidRPr="00E62755">
        <w:rPr>
          <w:sz w:val="22"/>
          <w:szCs w:val="22"/>
        </w:rPr>
        <w:t xml:space="preserve"> Договором, обеспечив их надлежащее качество в соответствии с технической документацией, в сроки, установленные настоящим Договором.</w:t>
      </w:r>
    </w:p>
    <w:p w:rsidR="0025095B" w:rsidRPr="00E62755" w:rsidRDefault="0025095B" w:rsidP="00F85EA6">
      <w:pPr>
        <w:shd w:val="clear" w:color="auto" w:fill="FFFFFF"/>
        <w:tabs>
          <w:tab w:val="left" w:pos="709"/>
        </w:tabs>
        <w:jc w:val="both"/>
        <w:rPr>
          <w:sz w:val="22"/>
          <w:szCs w:val="22"/>
        </w:rPr>
      </w:pPr>
      <w:r w:rsidRPr="00E62755">
        <w:rPr>
          <w:sz w:val="22"/>
          <w:szCs w:val="22"/>
        </w:rPr>
        <w:t xml:space="preserve">Результат выполненных Работ должен отвечать требованиям СНиП, ПУЭ, Типовых альбомов и других руководящих документов, регламентирующих порядок выполнения, качество и фактические объемы результата выполненных работ и иные предъявляемые к ним технические требования. </w:t>
      </w:r>
    </w:p>
    <w:p w:rsidR="0025095B" w:rsidRPr="00E62755" w:rsidRDefault="0025095B" w:rsidP="00F85EA6">
      <w:pPr>
        <w:shd w:val="clear" w:color="auto" w:fill="FFFFFF"/>
        <w:tabs>
          <w:tab w:val="left" w:pos="709"/>
        </w:tabs>
        <w:jc w:val="both"/>
        <w:rPr>
          <w:sz w:val="22"/>
          <w:szCs w:val="22"/>
        </w:rPr>
      </w:pPr>
      <w:r w:rsidRPr="00E62755">
        <w:rPr>
          <w:sz w:val="22"/>
          <w:szCs w:val="22"/>
        </w:rPr>
        <w:t>4.3.3. Самостоятельно предъявлять выполненные Работы представителю Заказчика.</w:t>
      </w:r>
    </w:p>
    <w:p w:rsidR="0025095B" w:rsidRPr="00E62755" w:rsidRDefault="0025095B" w:rsidP="00F85EA6">
      <w:pPr>
        <w:shd w:val="clear" w:color="auto" w:fill="FFFFFF"/>
        <w:tabs>
          <w:tab w:val="left" w:pos="709"/>
        </w:tabs>
        <w:jc w:val="both"/>
        <w:rPr>
          <w:sz w:val="22"/>
          <w:szCs w:val="22"/>
        </w:rPr>
      </w:pPr>
      <w:r w:rsidRPr="00E62755">
        <w:rPr>
          <w:sz w:val="22"/>
          <w:szCs w:val="22"/>
        </w:rPr>
        <w:t>4.3.4. Самостоятельно и за свой счет обеспечить выполнение Работ необходимым оборудованием, изделиями, комплектующими и материалами, необходимыми для производства Работ, предусмотренных предметом настоящего Договора, осуществить их доставку, приемку, разгрузку, складирование в специально отведенных для этого местах (затраты Подрядчика, возникающие из обязательств, указанных в настоящем пункте, не подлежат дополнительной оплате или возмещению Заказчиком).</w:t>
      </w:r>
    </w:p>
    <w:p w:rsidR="0025095B" w:rsidRPr="00E62755" w:rsidRDefault="0025095B" w:rsidP="00F85EA6">
      <w:pPr>
        <w:shd w:val="clear" w:color="auto" w:fill="FFFFFF"/>
        <w:tabs>
          <w:tab w:val="left" w:pos="709"/>
        </w:tabs>
        <w:jc w:val="both"/>
        <w:rPr>
          <w:sz w:val="22"/>
          <w:szCs w:val="22"/>
        </w:rPr>
      </w:pPr>
      <w:r w:rsidRPr="00E62755">
        <w:rPr>
          <w:sz w:val="22"/>
          <w:szCs w:val="22"/>
        </w:rPr>
        <w:t xml:space="preserve">4.3.5. </w:t>
      </w:r>
      <w:r w:rsidR="00D3582C" w:rsidRPr="00E62755">
        <w:rPr>
          <w:sz w:val="22"/>
          <w:szCs w:val="22"/>
        </w:rPr>
        <w:t>Нести</w:t>
      </w:r>
      <w:r w:rsidRPr="00E62755">
        <w:rPr>
          <w:sz w:val="22"/>
          <w:szCs w:val="22"/>
        </w:rPr>
        <w:t xml:space="preserve"> полную ответственность за соблюдение норм и правил в части охраны труда, пожарной безопасности и охраны окружающей среды, как при производстве Работ, так и при нахождении на территории, предназначенной для производства работ.</w:t>
      </w:r>
    </w:p>
    <w:p w:rsidR="0025095B" w:rsidRPr="00E62755" w:rsidRDefault="0025095B" w:rsidP="00F85EA6">
      <w:pPr>
        <w:shd w:val="clear" w:color="auto" w:fill="FFFFFF"/>
        <w:tabs>
          <w:tab w:val="left" w:pos="709"/>
        </w:tabs>
        <w:jc w:val="both"/>
        <w:rPr>
          <w:color w:val="000000"/>
          <w:sz w:val="22"/>
          <w:szCs w:val="22"/>
        </w:rPr>
      </w:pPr>
      <w:r w:rsidRPr="00E62755">
        <w:rPr>
          <w:sz w:val="22"/>
          <w:szCs w:val="22"/>
        </w:rPr>
        <w:lastRenderedPageBreak/>
        <w:t xml:space="preserve">4.3.6. </w:t>
      </w:r>
      <w:r w:rsidRPr="00E62755">
        <w:rPr>
          <w:color w:val="000000"/>
          <w:sz w:val="22"/>
          <w:szCs w:val="22"/>
        </w:rPr>
        <w:t>Обеспечить вводный и первичный инструктаж рабочего персонала по технике безопасности на Объекте. Подрядчик самостоятельно несет ответственность за последствия в случае несоблюдения рабочим персоналом норм и правил техники безопасности на Объекте вследствие ненадлежащего инструктажа.</w:t>
      </w:r>
    </w:p>
    <w:p w:rsidR="0025095B" w:rsidRPr="00E62755" w:rsidRDefault="0025095B" w:rsidP="00F85EA6">
      <w:pPr>
        <w:pStyle w:val="ad"/>
        <w:tabs>
          <w:tab w:val="left" w:pos="567"/>
        </w:tabs>
        <w:spacing w:line="240" w:lineRule="auto"/>
        <w:rPr>
          <w:sz w:val="22"/>
          <w:szCs w:val="22"/>
        </w:rPr>
      </w:pPr>
      <w:r w:rsidRPr="00E62755">
        <w:rPr>
          <w:color w:val="000000"/>
          <w:sz w:val="22"/>
          <w:szCs w:val="22"/>
        </w:rPr>
        <w:t>4.3.7.</w:t>
      </w:r>
      <w:r w:rsidRPr="00E62755">
        <w:rPr>
          <w:sz w:val="22"/>
          <w:szCs w:val="22"/>
        </w:rPr>
        <w:t xml:space="preserve"> Немедленно письменно предупредить Заказчика при обнаружении не зависящих от Подрядчика обстоятельств, которые грозят гибелью результату выполняемых Работ, либо создают невозможность их завершения в срок.</w:t>
      </w:r>
    </w:p>
    <w:p w:rsidR="00444B25" w:rsidRPr="00E62755" w:rsidRDefault="0025095B" w:rsidP="00F85EA6">
      <w:pPr>
        <w:pStyle w:val="af"/>
        <w:spacing w:after="0"/>
        <w:ind w:left="0"/>
        <w:jc w:val="both"/>
        <w:rPr>
          <w:color w:val="000000"/>
          <w:sz w:val="22"/>
          <w:szCs w:val="22"/>
        </w:rPr>
      </w:pPr>
      <w:r w:rsidRPr="00E62755">
        <w:rPr>
          <w:sz w:val="22"/>
          <w:szCs w:val="22"/>
        </w:rPr>
        <w:t>4.3.8. П</w:t>
      </w:r>
      <w:r w:rsidRPr="00E62755">
        <w:rPr>
          <w:color w:val="000000"/>
          <w:sz w:val="22"/>
          <w:szCs w:val="22"/>
        </w:rPr>
        <w:t>редоставить Заказчику, его п</w:t>
      </w:r>
      <w:r w:rsidRPr="00E62755">
        <w:rPr>
          <w:bCs/>
          <w:color w:val="000000"/>
          <w:sz w:val="22"/>
          <w:szCs w:val="22"/>
        </w:rPr>
        <w:t xml:space="preserve">редставителям, или иным лицам по указанию Заказчика </w:t>
      </w:r>
      <w:r w:rsidRPr="00E62755">
        <w:rPr>
          <w:color w:val="000000"/>
          <w:sz w:val="22"/>
          <w:szCs w:val="22"/>
        </w:rPr>
        <w:t>возможность проверки в любое время хода и качества выполнения работ по настоящему Договору.</w:t>
      </w:r>
    </w:p>
    <w:p w:rsidR="00534106" w:rsidRPr="00E62755" w:rsidRDefault="0025095B" w:rsidP="00F85EA6">
      <w:pPr>
        <w:pStyle w:val="af"/>
        <w:spacing w:after="0"/>
        <w:ind w:left="0"/>
        <w:jc w:val="both"/>
        <w:rPr>
          <w:color w:val="000000"/>
          <w:sz w:val="22"/>
          <w:szCs w:val="22"/>
        </w:rPr>
      </w:pPr>
      <w:r w:rsidRPr="00E62755">
        <w:rPr>
          <w:color w:val="000000"/>
          <w:sz w:val="22"/>
          <w:szCs w:val="22"/>
        </w:rPr>
        <w:t>4.3.</w:t>
      </w:r>
      <w:r w:rsidR="00220D44" w:rsidRPr="00E62755">
        <w:rPr>
          <w:color w:val="000000"/>
          <w:sz w:val="22"/>
          <w:szCs w:val="22"/>
        </w:rPr>
        <w:t>9</w:t>
      </w:r>
      <w:r w:rsidRPr="00E62755">
        <w:rPr>
          <w:color w:val="000000"/>
          <w:sz w:val="22"/>
          <w:szCs w:val="22"/>
        </w:rPr>
        <w:t xml:space="preserve">. </w:t>
      </w:r>
      <w:r w:rsidR="00534106" w:rsidRPr="00E62755">
        <w:rPr>
          <w:sz w:val="22"/>
          <w:szCs w:val="22"/>
          <w:lang w:eastAsia="ar-SA"/>
        </w:rPr>
        <w:t xml:space="preserve">Исполнять при </w:t>
      </w:r>
      <w:r w:rsidR="00F31E3B" w:rsidRPr="00E62755">
        <w:rPr>
          <w:sz w:val="22"/>
          <w:szCs w:val="22"/>
          <w:lang w:eastAsia="ar-SA"/>
        </w:rPr>
        <w:t>выполнении Работ</w:t>
      </w:r>
      <w:r w:rsidR="00534106" w:rsidRPr="00E62755">
        <w:rPr>
          <w:sz w:val="22"/>
          <w:szCs w:val="22"/>
          <w:lang w:eastAsia="ar-SA"/>
        </w:rPr>
        <w:t xml:space="preserve"> требования, установленные законодательством РФ к соответствующему виду </w:t>
      </w:r>
      <w:r w:rsidR="00F31E3B" w:rsidRPr="00E62755">
        <w:rPr>
          <w:sz w:val="22"/>
          <w:szCs w:val="22"/>
          <w:lang w:eastAsia="ar-SA"/>
        </w:rPr>
        <w:t>Работ</w:t>
      </w:r>
      <w:r w:rsidR="00534106" w:rsidRPr="00E62755">
        <w:rPr>
          <w:sz w:val="22"/>
          <w:szCs w:val="22"/>
          <w:lang w:eastAsia="ar-SA"/>
        </w:rPr>
        <w:t>.</w:t>
      </w:r>
    </w:p>
    <w:p w:rsidR="0025095B" w:rsidRPr="00E62755" w:rsidRDefault="0025095B" w:rsidP="00F85EA6">
      <w:pPr>
        <w:pStyle w:val="31"/>
        <w:tabs>
          <w:tab w:val="left" w:pos="709"/>
        </w:tabs>
        <w:spacing w:after="0"/>
        <w:jc w:val="both"/>
        <w:rPr>
          <w:sz w:val="22"/>
          <w:szCs w:val="22"/>
        </w:rPr>
      </w:pPr>
      <w:r w:rsidRPr="00E62755">
        <w:rPr>
          <w:color w:val="000000"/>
          <w:sz w:val="22"/>
          <w:szCs w:val="22"/>
        </w:rPr>
        <w:t>4.3.1</w:t>
      </w:r>
      <w:r w:rsidR="00220D44" w:rsidRPr="00E62755">
        <w:rPr>
          <w:color w:val="000000"/>
          <w:sz w:val="22"/>
          <w:szCs w:val="22"/>
        </w:rPr>
        <w:t>0</w:t>
      </w:r>
      <w:r w:rsidRPr="00E62755">
        <w:rPr>
          <w:color w:val="000000"/>
          <w:sz w:val="22"/>
          <w:szCs w:val="22"/>
        </w:rPr>
        <w:t xml:space="preserve">. </w:t>
      </w:r>
      <w:r w:rsidRPr="00E62755">
        <w:rPr>
          <w:sz w:val="22"/>
          <w:szCs w:val="22"/>
        </w:rPr>
        <w:t>После окончания Работ и передачи их результата Заказчику в течение 5-ти календарных дней или в иные согласованные с Заказчиком сроки вывезти за свой счет, за пределы Объекта, принадлежащие себе или своим субподрядчикам механизмы, материалы, оборудование и иное имущество, а также строительный мусор.</w:t>
      </w:r>
    </w:p>
    <w:p w:rsidR="0025095B" w:rsidRPr="00E62755" w:rsidRDefault="0025095B" w:rsidP="00F85EA6">
      <w:pPr>
        <w:shd w:val="clear" w:color="auto" w:fill="FFFFFF"/>
        <w:tabs>
          <w:tab w:val="left" w:pos="709"/>
        </w:tabs>
        <w:jc w:val="both"/>
        <w:rPr>
          <w:sz w:val="22"/>
          <w:szCs w:val="22"/>
        </w:rPr>
      </w:pPr>
      <w:r w:rsidRPr="00E62755">
        <w:rPr>
          <w:sz w:val="22"/>
          <w:szCs w:val="22"/>
        </w:rPr>
        <w:t>4.3.1</w:t>
      </w:r>
      <w:r w:rsidR="00220D44" w:rsidRPr="00E62755">
        <w:rPr>
          <w:sz w:val="22"/>
          <w:szCs w:val="22"/>
        </w:rPr>
        <w:t xml:space="preserve">1. </w:t>
      </w:r>
      <w:r w:rsidRPr="00E62755">
        <w:rPr>
          <w:sz w:val="22"/>
          <w:szCs w:val="22"/>
        </w:rPr>
        <w:t xml:space="preserve"> До подписания </w:t>
      </w:r>
      <w:r w:rsidR="00832ED7" w:rsidRPr="00832ED7">
        <w:rPr>
          <w:color w:val="000000"/>
          <w:spacing w:val="1"/>
          <w:sz w:val="22"/>
          <w:szCs w:val="22"/>
        </w:rPr>
        <w:t>Акта выполненных работ и Справки о стоимости выполненных работ (КС-2, КС-3)</w:t>
      </w:r>
      <w:r w:rsidR="00832ED7">
        <w:rPr>
          <w:color w:val="000000"/>
          <w:spacing w:val="1"/>
          <w:sz w:val="22"/>
          <w:szCs w:val="22"/>
        </w:rPr>
        <w:t xml:space="preserve"> </w:t>
      </w:r>
      <w:r w:rsidRPr="00E62755">
        <w:rPr>
          <w:sz w:val="22"/>
          <w:szCs w:val="22"/>
        </w:rPr>
        <w:t xml:space="preserve">передать Заказчику техническую документацию, включая сертификаты соответствия и паспорта безопасности на примененные сырье и материалы, сертификаты соответствия, паспорта и инструкции по эксплуатации на установленные машины, механизмы, оборудование, материалы по их испытаниям, акты на скрытые работы, счет-фактуру и иные документы, предусмотренные действующим законодательством РФ, </w:t>
      </w:r>
      <w:r w:rsidRPr="00E62755">
        <w:rPr>
          <w:bCs/>
          <w:sz w:val="22"/>
          <w:szCs w:val="22"/>
        </w:rPr>
        <w:t xml:space="preserve">требованиями </w:t>
      </w:r>
      <w:r w:rsidRPr="00E62755">
        <w:rPr>
          <w:sz w:val="22"/>
          <w:szCs w:val="22"/>
        </w:rPr>
        <w:t xml:space="preserve">СНиП, </w:t>
      </w:r>
      <w:r w:rsidRPr="00E62755">
        <w:rPr>
          <w:bCs/>
          <w:sz w:val="22"/>
          <w:szCs w:val="22"/>
        </w:rPr>
        <w:t>нормами и требованиями надзорных органов, действующих на территории РФ, в количестве четырех экземпляров</w:t>
      </w:r>
      <w:r w:rsidRPr="00E62755">
        <w:rPr>
          <w:sz w:val="22"/>
          <w:szCs w:val="22"/>
        </w:rPr>
        <w:t>.</w:t>
      </w:r>
    </w:p>
    <w:p w:rsidR="0025095B" w:rsidRPr="00E62755" w:rsidRDefault="0025095B" w:rsidP="00F85EA6">
      <w:pPr>
        <w:pStyle w:val="ad"/>
        <w:spacing w:line="240" w:lineRule="auto"/>
        <w:rPr>
          <w:sz w:val="22"/>
          <w:szCs w:val="22"/>
        </w:rPr>
      </w:pPr>
      <w:r w:rsidRPr="00E62755">
        <w:rPr>
          <w:sz w:val="22"/>
          <w:szCs w:val="22"/>
        </w:rPr>
        <w:t>4.3.1</w:t>
      </w:r>
      <w:r w:rsidR="00220D44" w:rsidRPr="00E62755">
        <w:rPr>
          <w:sz w:val="22"/>
          <w:szCs w:val="22"/>
        </w:rPr>
        <w:t>2</w:t>
      </w:r>
      <w:r w:rsidRPr="00E62755">
        <w:rPr>
          <w:sz w:val="22"/>
          <w:szCs w:val="22"/>
        </w:rPr>
        <w:t xml:space="preserve">. Своевременно и за свой счет устранить дефекты и недоделки, выявленные после сдачи Работ Заказчику (эксплуатирующей организации) и в течение гарантийного срока эксплуатации. </w:t>
      </w:r>
    </w:p>
    <w:p w:rsidR="00444B25" w:rsidRPr="00E62755" w:rsidRDefault="0025095B" w:rsidP="00F85EA6">
      <w:pPr>
        <w:shd w:val="clear" w:color="auto" w:fill="FFFFFF"/>
        <w:tabs>
          <w:tab w:val="left" w:pos="709"/>
        </w:tabs>
        <w:jc w:val="both"/>
        <w:rPr>
          <w:color w:val="000000"/>
          <w:spacing w:val="1"/>
          <w:sz w:val="22"/>
          <w:szCs w:val="22"/>
        </w:rPr>
      </w:pPr>
      <w:r w:rsidRPr="00E62755">
        <w:rPr>
          <w:color w:val="000000"/>
          <w:spacing w:val="1"/>
          <w:sz w:val="22"/>
          <w:szCs w:val="22"/>
        </w:rPr>
        <w:t>4.3.1</w:t>
      </w:r>
      <w:r w:rsidR="00220D44" w:rsidRPr="00E62755">
        <w:rPr>
          <w:color w:val="000000"/>
          <w:spacing w:val="1"/>
          <w:sz w:val="22"/>
          <w:szCs w:val="22"/>
        </w:rPr>
        <w:t>3</w:t>
      </w:r>
      <w:r w:rsidRPr="00E62755">
        <w:rPr>
          <w:color w:val="000000"/>
          <w:spacing w:val="1"/>
          <w:sz w:val="22"/>
          <w:szCs w:val="22"/>
        </w:rPr>
        <w:t xml:space="preserve">. Письменно сообщать Заказчику о необходимости проведения дополнительных Работ в случае их возникновения. </w:t>
      </w:r>
    </w:p>
    <w:p w:rsidR="00220D44" w:rsidRPr="00E62755" w:rsidRDefault="00444B25" w:rsidP="00F85EA6">
      <w:pPr>
        <w:shd w:val="clear" w:color="auto" w:fill="FFFFFF"/>
        <w:tabs>
          <w:tab w:val="left" w:pos="709"/>
        </w:tabs>
        <w:jc w:val="both"/>
        <w:rPr>
          <w:color w:val="000000"/>
          <w:spacing w:val="1"/>
          <w:sz w:val="22"/>
          <w:szCs w:val="22"/>
        </w:rPr>
      </w:pPr>
      <w:r w:rsidRPr="00E62755">
        <w:rPr>
          <w:sz w:val="22"/>
          <w:szCs w:val="22"/>
        </w:rPr>
        <w:t xml:space="preserve">4.3.14. </w:t>
      </w:r>
      <w:r w:rsidR="009F5FAD" w:rsidRPr="00E62755">
        <w:rPr>
          <w:sz w:val="22"/>
          <w:szCs w:val="22"/>
        </w:rPr>
        <w:t>Выполнять Работы</w:t>
      </w:r>
      <w:r w:rsidR="00220D44" w:rsidRPr="00E62755">
        <w:rPr>
          <w:sz w:val="22"/>
          <w:szCs w:val="22"/>
        </w:rPr>
        <w:t xml:space="preserve"> в будние дни:</w:t>
      </w:r>
    </w:p>
    <w:p w:rsidR="00220D44" w:rsidRPr="00E62755" w:rsidRDefault="00220D44" w:rsidP="00F85EA6">
      <w:pPr>
        <w:pStyle w:val="ad"/>
        <w:tabs>
          <w:tab w:val="left" w:pos="142"/>
          <w:tab w:val="left" w:pos="284"/>
          <w:tab w:val="left" w:pos="993"/>
        </w:tabs>
        <w:spacing w:line="240" w:lineRule="auto"/>
        <w:ind w:firstLine="426"/>
        <w:rPr>
          <w:sz w:val="22"/>
          <w:szCs w:val="22"/>
        </w:rPr>
      </w:pPr>
      <w:r w:rsidRPr="00E62755">
        <w:rPr>
          <w:sz w:val="22"/>
          <w:szCs w:val="22"/>
        </w:rPr>
        <w:t xml:space="preserve">- понедельник – четверг с 8.00 до 16.42; </w:t>
      </w:r>
    </w:p>
    <w:p w:rsidR="00444B25" w:rsidRPr="00E62755" w:rsidRDefault="00220D44" w:rsidP="00F85EA6">
      <w:pPr>
        <w:pStyle w:val="ad"/>
        <w:tabs>
          <w:tab w:val="left" w:pos="142"/>
          <w:tab w:val="left" w:pos="284"/>
          <w:tab w:val="left" w:pos="993"/>
        </w:tabs>
        <w:spacing w:line="240" w:lineRule="auto"/>
        <w:ind w:firstLine="426"/>
        <w:rPr>
          <w:sz w:val="22"/>
          <w:szCs w:val="22"/>
        </w:rPr>
      </w:pPr>
      <w:r w:rsidRPr="00E62755">
        <w:rPr>
          <w:sz w:val="22"/>
          <w:szCs w:val="22"/>
        </w:rPr>
        <w:t>- пятница с 8.00. до 15.42.</w:t>
      </w:r>
    </w:p>
    <w:p w:rsidR="00444B25" w:rsidRPr="00E62755" w:rsidRDefault="00444B25" w:rsidP="00F85EA6">
      <w:pPr>
        <w:pStyle w:val="ad"/>
        <w:tabs>
          <w:tab w:val="left" w:pos="142"/>
          <w:tab w:val="left" w:pos="284"/>
          <w:tab w:val="left" w:pos="993"/>
        </w:tabs>
        <w:spacing w:line="240" w:lineRule="auto"/>
        <w:rPr>
          <w:sz w:val="22"/>
          <w:szCs w:val="22"/>
        </w:rPr>
      </w:pPr>
      <w:r w:rsidRPr="00E62755">
        <w:rPr>
          <w:sz w:val="22"/>
          <w:szCs w:val="22"/>
        </w:rPr>
        <w:t xml:space="preserve">4.3.15. </w:t>
      </w:r>
      <w:r w:rsidR="00220D44" w:rsidRPr="00E62755">
        <w:rPr>
          <w:sz w:val="22"/>
          <w:szCs w:val="22"/>
        </w:rPr>
        <w:t xml:space="preserve">Соблюдать правила и требования допуска и нахождения сотрудников </w:t>
      </w:r>
      <w:r w:rsidR="009F5FAD" w:rsidRPr="00E62755">
        <w:rPr>
          <w:sz w:val="22"/>
          <w:szCs w:val="22"/>
        </w:rPr>
        <w:t>Подрядчика</w:t>
      </w:r>
      <w:r w:rsidR="00220D44" w:rsidRPr="00E62755">
        <w:rPr>
          <w:sz w:val="22"/>
          <w:szCs w:val="22"/>
        </w:rPr>
        <w:t xml:space="preserve"> на территории Заказчика в соответствии с Инструкцией «О пропускном режиме и внутри-объектовом режиме АО «ЛОМО» (подписанием Договора </w:t>
      </w:r>
      <w:r w:rsidRPr="00E62755">
        <w:rPr>
          <w:sz w:val="22"/>
          <w:szCs w:val="22"/>
        </w:rPr>
        <w:t>Подрядчик</w:t>
      </w:r>
      <w:r w:rsidR="00220D44" w:rsidRPr="00E62755">
        <w:rPr>
          <w:sz w:val="22"/>
          <w:szCs w:val="22"/>
        </w:rPr>
        <w:t xml:space="preserve"> подтверждает надлежащее ознакомление с указанной инструкцией)</w:t>
      </w:r>
      <w:bookmarkStart w:id="0" w:name="_Hlk193108554"/>
      <w:r w:rsidR="00220D44" w:rsidRPr="00E62755">
        <w:rPr>
          <w:sz w:val="22"/>
          <w:szCs w:val="22"/>
        </w:rPr>
        <w:t xml:space="preserve">, с основными требованиями безопасности, установленными на территории Заказчика. Соблюдение данных требований/правил является обязательным для всех работников </w:t>
      </w:r>
      <w:r w:rsidRPr="00E62755">
        <w:rPr>
          <w:sz w:val="22"/>
          <w:szCs w:val="22"/>
        </w:rPr>
        <w:t>Подрядчика</w:t>
      </w:r>
      <w:r w:rsidR="00220D44" w:rsidRPr="00E62755">
        <w:rPr>
          <w:sz w:val="22"/>
          <w:szCs w:val="22"/>
        </w:rPr>
        <w:t xml:space="preserve">. 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Подписание договора </w:t>
      </w:r>
      <w:r w:rsidRPr="00E62755">
        <w:rPr>
          <w:sz w:val="22"/>
          <w:szCs w:val="22"/>
        </w:rPr>
        <w:t>Подрядчиком</w:t>
      </w:r>
      <w:r w:rsidR="00220D44" w:rsidRPr="00E62755">
        <w:rPr>
          <w:sz w:val="22"/>
          <w:szCs w:val="22"/>
        </w:rPr>
        <w:t xml:space="preserve"> свидетельствует об ознакомлении с указанными документами.</w:t>
      </w:r>
    </w:p>
    <w:p w:rsidR="00220D44" w:rsidRPr="00E62755" w:rsidRDefault="00444B25" w:rsidP="00F85EA6">
      <w:pPr>
        <w:pStyle w:val="ad"/>
        <w:tabs>
          <w:tab w:val="left" w:pos="142"/>
          <w:tab w:val="left" w:pos="284"/>
          <w:tab w:val="left" w:pos="993"/>
        </w:tabs>
        <w:spacing w:line="240" w:lineRule="auto"/>
        <w:rPr>
          <w:sz w:val="22"/>
          <w:szCs w:val="22"/>
        </w:rPr>
      </w:pPr>
      <w:r w:rsidRPr="00E62755">
        <w:rPr>
          <w:sz w:val="22"/>
          <w:szCs w:val="22"/>
        </w:rPr>
        <w:t xml:space="preserve">4.3.16. </w:t>
      </w:r>
      <w:r w:rsidR="00220D44" w:rsidRPr="00E62755">
        <w:rPr>
          <w:sz w:val="22"/>
          <w:szCs w:val="22"/>
        </w:rPr>
        <w:t>Ознакомить своих работников с информацией о порядке оформления допуска и нахождения на территории АО «ЛОМО»</w:t>
      </w:r>
      <w:bookmarkEnd w:id="0"/>
      <w:r w:rsidR="00220D44" w:rsidRPr="00E62755">
        <w:rPr>
          <w:sz w:val="22"/>
          <w:szCs w:val="22"/>
        </w:rPr>
        <w:t>.</w:t>
      </w:r>
    </w:p>
    <w:p w:rsidR="00BA42CD" w:rsidRPr="00E62755" w:rsidRDefault="00BA42CD" w:rsidP="00F85EA6">
      <w:pPr>
        <w:pStyle w:val="ad"/>
        <w:tabs>
          <w:tab w:val="left" w:pos="142"/>
          <w:tab w:val="left" w:pos="284"/>
          <w:tab w:val="left" w:pos="993"/>
        </w:tabs>
        <w:spacing w:line="240" w:lineRule="auto"/>
        <w:rPr>
          <w:sz w:val="22"/>
          <w:szCs w:val="22"/>
        </w:rPr>
      </w:pPr>
      <w:r w:rsidRPr="00E62755">
        <w:rPr>
          <w:sz w:val="22"/>
          <w:szCs w:val="22"/>
        </w:rPr>
        <w:t>4.3.17. Гарантировать, что привлекаемый персонал имеет необходимую квалификацию для проведения Работ, включая, но не ограничиваясь, такими специальностями как такелажники, электрики с доступом работ до 1000В и монтажники с доступом к верхолазным работам, с наличием соответствующих подтверждающих сертификатов и удостоверений.</w:t>
      </w:r>
    </w:p>
    <w:p w:rsidR="00BA42CD" w:rsidRPr="00E62755" w:rsidRDefault="00BA42CD" w:rsidP="00F85EA6">
      <w:pPr>
        <w:pStyle w:val="ad"/>
        <w:tabs>
          <w:tab w:val="left" w:pos="142"/>
          <w:tab w:val="left" w:pos="284"/>
          <w:tab w:val="left" w:pos="993"/>
        </w:tabs>
        <w:spacing w:line="240" w:lineRule="auto"/>
        <w:rPr>
          <w:sz w:val="22"/>
          <w:szCs w:val="22"/>
        </w:rPr>
      </w:pPr>
      <w:r w:rsidRPr="00E62755">
        <w:rPr>
          <w:sz w:val="22"/>
          <w:szCs w:val="22"/>
        </w:rPr>
        <w:t xml:space="preserve">4.3.18. В связи с тем, что территория Заказчика является режимным объектом, возможен отказ  в допуске на </w:t>
      </w:r>
      <w:r w:rsidR="009C02F4" w:rsidRPr="00E62755">
        <w:rPr>
          <w:sz w:val="22"/>
          <w:szCs w:val="22"/>
        </w:rPr>
        <w:t>территорию</w:t>
      </w:r>
      <w:r w:rsidRPr="00E62755">
        <w:rPr>
          <w:sz w:val="22"/>
          <w:szCs w:val="22"/>
        </w:rPr>
        <w:t xml:space="preserve"> </w:t>
      </w:r>
      <w:r w:rsidR="009C02F4" w:rsidRPr="00E62755">
        <w:rPr>
          <w:sz w:val="22"/>
          <w:szCs w:val="22"/>
        </w:rPr>
        <w:t>иностранных</w:t>
      </w:r>
      <w:r w:rsidRPr="00E62755">
        <w:rPr>
          <w:sz w:val="22"/>
          <w:szCs w:val="22"/>
        </w:rPr>
        <w:t xml:space="preserve"> государств. В случае обоснованного отказа в допуске службой </w:t>
      </w:r>
      <w:r w:rsidR="009C02F4" w:rsidRPr="00E62755">
        <w:rPr>
          <w:sz w:val="22"/>
          <w:szCs w:val="22"/>
        </w:rPr>
        <w:t>безопасности</w:t>
      </w:r>
      <w:r w:rsidRPr="00E62755">
        <w:rPr>
          <w:sz w:val="22"/>
          <w:szCs w:val="22"/>
        </w:rPr>
        <w:t xml:space="preserve"> </w:t>
      </w:r>
      <w:r w:rsidR="009C02F4" w:rsidRPr="00E62755">
        <w:rPr>
          <w:sz w:val="22"/>
          <w:szCs w:val="22"/>
        </w:rPr>
        <w:t>Заказчика Подрядчик обязан заменить персонал.</w:t>
      </w:r>
    </w:p>
    <w:p w:rsidR="0025095B" w:rsidRPr="00E62755" w:rsidRDefault="0025095B" w:rsidP="00F85EA6">
      <w:pPr>
        <w:shd w:val="clear" w:color="auto" w:fill="FFFFFF"/>
        <w:tabs>
          <w:tab w:val="left" w:pos="709"/>
        </w:tabs>
        <w:jc w:val="both"/>
        <w:rPr>
          <w:b/>
          <w:sz w:val="22"/>
          <w:szCs w:val="22"/>
        </w:rPr>
      </w:pPr>
      <w:r w:rsidRPr="00E62755">
        <w:rPr>
          <w:b/>
          <w:sz w:val="22"/>
          <w:szCs w:val="22"/>
        </w:rPr>
        <w:t>4.4. Подрядчик вправе:</w:t>
      </w:r>
    </w:p>
    <w:p w:rsidR="0025095B" w:rsidRDefault="0025095B" w:rsidP="00F85EA6">
      <w:pPr>
        <w:shd w:val="clear" w:color="auto" w:fill="FFFFFF"/>
        <w:tabs>
          <w:tab w:val="left" w:pos="709"/>
        </w:tabs>
        <w:jc w:val="both"/>
        <w:rPr>
          <w:color w:val="000000"/>
          <w:spacing w:val="1"/>
          <w:sz w:val="22"/>
          <w:szCs w:val="22"/>
        </w:rPr>
      </w:pPr>
      <w:r w:rsidRPr="00E62755">
        <w:rPr>
          <w:color w:val="000000"/>
          <w:spacing w:val="1"/>
          <w:sz w:val="22"/>
          <w:szCs w:val="22"/>
        </w:rPr>
        <w:t>4.4.1. На основании письменного согласования с Заказчиком привлекать к исполнению своих обязательств по Договору других лиц, при условии наличия лицензий и иных разрешительных документов в соответствии с законодательством Российской Федерации, оставаясь ответственным за их действия перед Заказчиком.</w:t>
      </w:r>
    </w:p>
    <w:p w:rsidR="00166BEE" w:rsidRPr="00E62755" w:rsidRDefault="00166BEE" w:rsidP="00F85EA6">
      <w:pPr>
        <w:shd w:val="clear" w:color="auto" w:fill="FFFFFF"/>
        <w:tabs>
          <w:tab w:val="left" w:pos="709"/>
        </w:tabs>
        <w:jc w:val="both"/>
        <w:rPr>
          <w:color w:val="000000"/>
          <w:sz w:val="22"/>
          <w:szCs w:val="22"/>
        </w:rPr>
      </w:pPr>
      <w:r w:rsidRPr="00074CF9">
        <w:rPr>
          <w:color w:val="000000"/>
          <w:sz w:val="22"/>
          <w:szCs w:val="22"/>
        </w:rPr>
        <w:t>4.4.2. Досрочно выполнить и сдать выполненные Работы по настоящему Договору.</w:t>
      </w:r>
    </w:p>
    <w:p w:rsidR="00CF4FB2" w:rsidRPr="00E62755" w:rsidRDefault="00CF4FB2" w:rsidP="00F85EA6">
      <w:pPr>
        <w:pStyle w:val="a5"/>
        <w:numPr>
          <w:ilvl w:val="0"/>
          <w:numId w:val="14"/>
        </w:numPr>
        <w:shd w:val="clear" w:color="auto" w:fill="FFFFFF"/>
        <w:tabs>
          <w:tab w:val="left" w:pos="1296"/>
        </w:tabs>
        <w:jc w:val="center"/>
        <w:rPr>
          <w:b/>
          <w:color w:val="000000"/>
          <w:spacing w:val="3"/>
          <w:sz w:val="22"/>
          <w:szCs w:val="22"/>
        </w:rPr>
      </w:pPr>
      <w:r w:rsidRPr="00E62755">
        <w:rPr>
          <w:b/>
          <w:color w:val="000000"/>
          <w:spacing w:val="3"/>
          <w:sz w:val="22"/>
          <w:szCs w:val="22"/>
        </w:rPr>
        <w:t>СДАЧА И ПРИЕМКА РАБОТ</w:t>
      </w:r>
    </w:p>
    <w:p w:rsidR="00CF4FB2" w:rsidRPr="00E62755" w:rsidRDefault="00CF4FB2" w:rsidP="00F85EA6">
      <w:pPr>
        <w:shd w:val="clear" w:color="auto" w:fill="FFFFFF"/>
        <w:tabs>
          <w:tab w:val="left" w:pos="709"/>
        </w:tabs>
        <w:ind w:right="-1"/>
        <w:jc w:val="both"/>
        <w:rPr>
          <w:color w:val="000000"/>
          <w:spacing w:val="1"/>
          <w:sz w:val="22"/>
          <w:szCs w:val="22"/>
        </w:rPr>
      </w:pPr>
      <w:r w:rsidRPr="00E62755">
        <w:rPr>
          <w:color w:val="000000"/>
          <w:sz w:val="22"/>
          <w:szCs w:val="22"/>
        </w:rPr>
        <w:t xml:space="preserve">5.1. По завершению Работ, согласно п.1.1. Договора, Подрядчик представляет Заказчику </w:t>
      </w:r>
      <w:r w:rsidR="00832ED7" w:rsidRPr="00832ED7">
        <w:rPr>
          <w:color w:val="000000"/>
          <w:spacing w:val="1"/>
          <w:sz w:val="22"/>
          <w:szCs w:val="22"/>
        </w:rPr>
        <w:t>Акт выполненных работ и Справк</w:t>
      </w:r>
      <w:r w:rsidR="00832ED7">
        <w:rPr>
          <w:color w:val="000000"/>
          <w:spacing w:val="1"/>
          <w:sz w:val="22"/>
          <w:szCs w:val="22"/>
        </w:rPr>
        <w:t>у</w:t>
      </w:r>
      <w:r w:rsidR="00832ED7" w:rsidRPr="00832ED7">
        <w:rPr>
          <w:color w:val="000000"/>
          <w:spacing w:val="1"/>
          <w:sz w:val="22"/>
          <w:szCs w:val="22"/>
        </w:rPr>
        <w:t xml:space="preserve"> о стоимости выполненных работ (КС-2, КС-3)</w:t>
      </w:r>
      <w:r w:rsidRPr="00E62755">
        <w:rPr>
          <w:color w:val="000000"/>
          <w:spacing w:val="1"/>
          <w:sz w:val="22"/>
          <w:szCs w:val="22"/>
        </w:rPr>
        <w:t>, а также счет-фактуру, оформленную в соответствии с действующим законодательством РФ. Ответственность за надлежащее оформление документов несет Подрядчик.</w:t>
      </w:r>
    </w:p>
    <w:p w:rsidR="00CF4FB2" w:rsidRPr="00E62755" w:rsidRDefault="00CF4FB2" w:rsidP="00F85EA6">
      <w:pPr>
        <w:shd w:val="clear" w:color="auto" w:fill="FFFFFF"/>
        <w:tabs>
          <w:tab w:val="left" w:pos="709"/>
        </w:tabs>
        <w:ind w:right="-1"/>
        <w:jc w:val="both"/>
        <w:rPr>
          <w:color w:val="000000"/>
          <w:sz w:val="22"/>
          <w:szCs w:val="22"/>
        </w:rPr>
      </w:pPr>
      <w:r w:rsidRPr="00E62755">
        <w:rPr>
          <w:color w:val="000000"/>
          <w:sz w:val="22"/>
          <w:szCs w:val="22"/>
        </w:rPr>
        <w:t xml:space="preserve">5.2. </w:t>
      </w:r>
      <w:r w:rsidRPr="00E62755">
        <w:rPr>
          <w:sz w:val="22"/>
          <w:szCs w:val="22"/>
        </w:rPr>
        <w:t>Подрядчик, выполнив все свои обязанности, связанные с ведением Работ по настоящему Договору и оформив необходимую документацию, письменно извещает Заказчика о возможности приемки результатов полностью выполненного объема Работ по настоящему Договору.</w:t>
      </w:r>
    </w:p>
    <w:p w:rsidR="00CF4FB2" w:rsidRPr="00E62755" w:rsidRDefault="00CF4FB2" w:rsidP="00F85EA6">
      <w:pPr>
        <w:shd w:val="clear" w:color="auto" w:fill="FFFFFF"/>
        <w:tabs>
          <w:tab w:val="left" w:pos="709"/>
        </w:tabs>
        <w:jc w:val="both"/>
        <w:rPr>
          <w:color w:val="000000"/>
          <w:sz w:val="22"/>
          <w:szCs w:val="22"/>
        </w:rPr>
      </w:pPr>
      <w:r w:rsidRPr="00E62755">
        <w:rPr>
          <w:color w:val="000000"/>
          <w:spacing w:val="1"/>
          <w:sz w:val="22"/>
          <w:szCs w:val="22"/>
        </w:rPr>
        <w:lastRenderedPageBreak/>
        <w:t xml:space="preserve">5.3. Заказчик подписывает </w:t>
      </w:r>
      <w:r w:rsidR="00832ED7" w:rsidRPr="00832ED7">
        <w:rPr>
          <w:color w:val="000000"/>
          <w:spacing w:val="1"/>
          <w:sz w:val="22"/>
          <w:szCs w:val="22"/>
        </w:rPr>
        <w:t>Акт выполненных работ и Справк</w:t>
      </w:r>
      <w:r w:rsidR="00832ED7">
        <w:rPr>
          <w:color w:val="000000"/>
          <w:spacing w:val="1"/>
          <w:sz w:val="22"/>
          <w:szCs w:val="22"/>
        </w:rPr>
        <w:t>у</w:t>
      </w:r>
      <w:r w:rsidR="00832ED7" w:rsidRPr="00832ED7">
        <w:rPr>
          <w:color w:val="000000"/>
          <w:spacing w:val="1"/>
          <w:sz w:val="22"/>
          <w:szCs w:val="22"/>
        </w:rPr>
        <w:t xml:space="preserve"> о стоимости выполненных работ (КС-2, КС-3)</w:t>
      </w:r>
      <w:r w:rsidR="00832ED7">
        <w:rPr>
          <w:color w:val="000000"/>
          <w:spacing w:val="1"/>
          <w:sz w:val="22"/>
          <w:szCs w:val="22"/>
        </w:rPr>
        <w:t xml:space="preserve"> </w:t>
      </w:r>
      <w:r w:rsidRPr="00E62755">
        <w:rPr>
          <w:color w:val="000000"/>
          <w:spacing w:val="1"/>
          <w:sz w:val="22"/>
          <w:szCs w:val="22"/>
        </w:rPr>
        <w:t>в те</w:t>
      </w:r>
      <w:r w:rsidRPr="00E62755">
        <w:rPr>
          <w:color w:val="000000"/>
          <w:spacing w:val="2"/>
          <w:sz w:val="22"/>
          <w:szCs w:val="22"/>
        </w:rPr>
        <w:t xml:space="preserve">чение 15 (пятнадцати) рабочих дней с даты предоставления их Подрядчиком, либо предоставляет мотивированный отказ в </w:t>
      </w:r>
      <w:r w:rsidRPr="00E62755">
        <w:rPr>
          <w:color w:val="000000"/>
          <w:sz w:val="22"/>
          <w:szCs w:val="22"/>
        </w:rPr>
        <w:t>тот же срок.</w:t>
      </w:r>
    </w:p>
    <w:p w:rsidR="00CF4FB2" w:rsidRPr="00E62755" w:rsidRDefault="00CF4FB2" w:rsidP="00F85EA6">
      <w:pPr>
        <w:shd w:val="clear" w:color="auto" w:fill="FFFFFF"/>
        <w:jc w:val="both"/>
        <w:rPr>
          <w:sz w:val="22"/>
          <w:szCs w:val="22"/>
        </w:rPr>
      </w:pPr>
      <w:r w:rsidRPr="00E62755">
        <w:rPr>
          <w:color w:val="000000"/>
          <w:sz w:val="22"/>
          <w:szCs w:val="22"/>
        </w:rPr>
        <w:t xml:space="preserve">5.4. </w:t>
      </w:r>
      <w:r w:rsidRPr="00E62755">
        <w:rPr>
          <w:sz w:val="22"/>
          <w:szCs w:val="22"/>
        </w:rPr>
        <w:t>При обнаружении Заказчиком недостатков в выполненной Работе, или несоответствия качества примененных материалов, изделий, комплектующих и оборудования, Сторонами составляется акт рекламации, в котором фиксируется перечень дефектов (недоделок) и не соответствий качеству, и сроки их устранения Подрядчиком, за счет Подрядчика.</w:t>
      </w:r>
    </w:p>
    <w:p w:rsidR="00CF4FB2" w:rsidRPr="00E62755" w:rsidRDefault="00CF4FB2" w:rsidP="00F85EA6">
      <w:pPr>
        <w:pStyle w:val="ad"/>
        <w:spacing w:line="240" w:lineRule="auto"/>
        <w:rPr>
          <w:sz w:val="22"/>
          <w:szCs w:val="22"/>
        </w:rPr>
      </w:pPr>
      <w:r w:rsidRPr="00E62755">
        <w:rPr>
          <w:color w:val="000000"/>
          <w:sz w:val="22"/>
          <w:szCs w:val="22"/>
        </w:rPr>
        <w:t xml:space="preserve">5.5. </w:t>
      </w:r>
      <w:r w:rsidRPr="00E62755">
        <w:rPr>
          <w:sz w:val="22"/>
          <w:szCs w:val="22"/>
        </w:rPr>
        <w:t>Для составления акта рекламации представитель Подрядчика должен прибыть в назначенное Заказчиком время, а в случае его неприбытия акт рекламации составляется в одностороннем порядке Заказчиком. В случае несогласия с выводами, изложенными в акте Подрядчик вправе привлечь за свой счет независимого эксперта.</w:t>
      </w:r>
    </w:p>
    <w:p w:rsidR="00CF4FB2" w:rsidRPr="00E62755" w:rsidRDefault="00CF4FB2" w:rsidP="00F85EA6">
      <w:pPr>
        <w:pStyle w:val="ad"/>
        <w:spacing w:line="240" w:lineRule="auto"/>
        <w:rPr>
          <w:sz w:val="22"/>
          <w:szCs w:val="22"/>
        </w:rPr>
      </w:pPr>
      <w:r w:rsidRPr="00E62755">
        <w:rPr>
          <w:sz w:val="22"/>
          <w:szCs w:val="22"/>
        </w:rPr>
        <w:t>5.6. В случае если Подрядчик не устранит некачественно выполненные работы, в течение 7 (семи) календарных дней по истечении срока, согласованного Сторонами, Заказчику предоставляется право привлечь других лиц, которые за соответствующую оплату переделают некачественно выполненные Подрядчиком работы. Все расходы, связанные с переделкой таких работ другими лицами, производятся за счет Подрядчика.</w:t>
      </w:r>
    </w:p>
    <w:p w:rsidR="00CF4FB2" w:rsidRDefault="00CF4FB2" w:rsidP="00F85EA6">
      <w:pPr>
        <w:pStyle w:val="31"/>
        <w:spacing w:after="0"/>
        <w:jc w:val="both"/>
        <w:rPr>
          <w:bCs/>
          <w:sz w:val="22"/>
          <w:szCs w:val="22"/>
        </w:rPr>
      </w:pPr>
      <w:r w:rsidRPr="00E62755">
        <w:rPr>
          <w:sz w:val="22"/>
          <w:szCs w:val="22"/>
        </w:rPr>
        <w:t xml:space="preserve">5.7. Время, затраченное Подрядчиком на устранение выявленных Заказчиком недостатков, не </w:t>
      </w:r>
      <w:r w:rsidRPr="00E62755">
        <w:rPr>
          <w:bCs/>
          <w:sz w:val="22"/>
          <w:szCs w:val="22"/>
        </w:rPr>
        <w:t>может</w:t>
      </w:r>
      <w:r w:rsidRPr="00E62755">
        <w:rPr>
          <w:sz w:val="22"/>
          <w:szCs w:val="22"/>
        </w:rPr>
        <w:t xml:space="preserve"> </w:t>
      </w:r>
      <w:r w:rsidRPr="00E62755">
        <w:rPr>
          <w:bCs/>
          <w:sz w:val="22"/>
          <w:szCs w:val="22"/>
        </w:rPr>
        <w:t>влиять на</w:t>
      </w:r>
      <w:r w:rsidRPr="00E62755">
        <w:rPr>
          <w:sz w:val="22"/>
          <w:szCs w:val="22"/>
        </w:rPr>
        <w:t xml:space="preserve"> увеличени</w:t>
      </w:r>
      <w:r w:rsidRPr="00E62755">
        <w:rPr>
          <w:bCs/>
          <w:sz w:val="22"/>
          <w:szCs w:val="22"/>
        </w:rPr>
        <w:t>е</w:t>
      </w:r>
      <w:r w:rsidRPr="00E62755">
        <w:rPr>
          <w:sz w:val="22"/>
          <w:szCs w:val="22"/>
        </w:rPr>
        <w:t xml:space="preserve"> общего срока выполнения Работ </w:t>
      </w:r>
      <w:r w:rsidRPr="00E62755">
        <w:rPr>
          <w:bCs/>
          <w:sz w:val="22"/>
          <w:szCs w:val="22"/>
        </w:rPr>
        <w:t>по</w:t>
      </w:r>
      <w:r w:rsidRPr="00E62755">
        <w:rPr>
          <w:sz w:val="22"/>
          <w:szCs w:val="22"/>
        </w:rPr>
        <w:t xml:space="preserve"> Дого</w:t>
      </w:r>
      <w:r w:rsidRPr="00E62755">
        <w:rPr>
          <w:bCs/>
          <w:sz w:val="22"/>
          <w:szCs w:val="22"/>
        </w:rPr>
        <w:t>вору.</w:t>
      </w:r>
    </w:p>
    <w:p w:rsidR="00E62755" w:rsidRPr="00E62755" w:rsidRDefault="00E62755" w:rsidP="00F85EA6">
      <w:pPr>
        <w:pStyle w:val="31"/>
        <w:spacing w:after="0"/>
        <w:jc w:val="both"/>
        <w:rPr>
          <w:bCs/>
          <w:sz w:val="22"/>
          <w:szCs w:val="22"/>
        </w:rPr>
      </w:pPr>
    </w:p>
    <w:p w:rsidR="00CF4FB2" w:rsidRPr="00E62755" w:rsidRDefault="00CF4FB2" w:rsidP="00F85EA6">
      <w:pPr>
        <w:pStyle w:val="a5"/>
        <w:numPr>
          <w:ilvl w:val="0"/>
          <w:numId w:val="14"/>
        </w:numPr>
        <w:shd w:val="clear" w:color="auto" w:fill="FFFFFF"/>
        <w:tabs>
          <w:tab w:val="left" w:pos="1296"/>
        </w:tabs>
        <w:jc w:val="center"/>
        <w:rPr>
          <w:b/>
          <w:color w:val="000000"/>
          <w:sz w:val="22"/>
          <w:szCs w:val="22"/>
        </w:rPr>
      </w:pPr>
      <w:r w:rsidRPr="00E62755">
        <w:rPr>
          <w:b/>
          <w:color w:val="000000"/>
          <w:sz w:val="22"/>
          <w:szCs w:val="22"/>
        </w:rPr>
        <w:t>ОТВЕТСТВЕННОСТЬ СТОРОН</w:t>
      </w:r>
    </w:p>
    <w:p w:rsidR="00CF4FB2" w:rsidRPr="00E62755" w:rsidRDefault="00CF4FB2" w:rsidP="00F85EA6">
      <w:pPr>
        <w:shd w:val="clear" w:color="auto" w:fill="FFFFFF"/>
        <w:tabs>
          <w:tab w:val="left" w:pos="851"/>
          <w:tab w:val="left" w:pos="1075"/>
          <w:tab w:val="left" w:pos="8175"/>
        </w:tabs>
        <w:jc w:val="both"/>
        <w:rPr>
          <w:sz w:val="22"/>
          <w:szCs w:val="22"/>
        </w:rPr>
      </w:pPr>
      <w:r w:rsidRPr="00E62755">
        <w:rPr>
          <w:color w:val="000000"/>
          <w:sz w:val="22"/>
          <w:szCs w:val="22"/>
        </w:rPr>
        <w:t xml:space="preserve">6.1. </w:t>
      </w:r>
      <w:r w:rsidRPr="00E62755">
        <w:rPr>
          <w:sz w:val="22"/>
          <w:szCs w:val="22"/>
        </w:rPr>
        <w:t>Риск случайной гибели или случайного повреждения имущества Заказчика, составляющего предмет настоящего Договора, до приемки этого объекта Заказчиком несет Подрядчик.</w:t>
      </w:r>
    </w:p>
    <w:p w:rsidR="00CF4FB2" w:rsidRPr="00E62755" w:rsidRDefault="00CF4FB2" w:rsidP="00F85EA6">
      <w:pPr>
        <w:shd w:val="clear" w:color="auto" w:fill="FFFFFF"/>
        <w:tabs>
          <w:tab w:val="left" w:pos="851"/>
          <w:tab w:val="left" w:pos="1075"/>
          <w:tab w:val="left" w:pos="8175"/>
        </w:tabs>
        <w:jc w:val="both"/>
        <w:rPr>
          <w:sz w:val="22"/>
          <w:szCs w:val="22"/>
        </w:rPr>
      </w:pPr>
      <w:r w:rsidRPr="00E62755">
        <w:rPr>
          <w:sz w:val="22"/>
          <w:szCs w:val="22"/>
        </w:rPr>
        <w:t xml:space="preserve">6.2. В случае нарушения </w:t>
      </w:r>
      <w:r w:rsidR="00B2210D">
        <w:rPr>
          <w:sz w:val="22"/>
          <w:szCs w:val="22"/>
        </w:rPr>
        <w:t xml:space="preserve">Подрядчиком </w:t>
      </w:r>
      <w:r w:rsidRPr="00E62755">
        <w:rPr>
          <w:sz w:val="22"/>
          <w:szCs w:val="22"/>
        </w:rPr>
        <w:t xml:space="preserve">сроков </w:t>
      </w:r>
      <w:r w:rsidR="00B2210D">
        <w:rPr>
          <w:sz w:val="22"/>
          <w:szCs w:val="22"/>
        </w:rPr>
        <w:t>выполнения</w:t>
      </w:r>
      <w:r w:rsidR="00B2210D" w:rsidRPr="00B2210D">
        <w:rPr>
          <w:sz w:val="22"/>
          <w:szCs w:val="22"/>
        </w:rPr>
        <w:t xml:space="preserve"> Работ, Заказчик вправе потребовать уплаты Подрядчиком пени в размере 0,1% от</w:t>
      </w:r>
      <w:r w:rsidR="00B2210D">
        <w:rPr>
          <w:sz w:val="22"/>
          <w:szCs w:val="22"/>
        </w:rPr>
        <w:t xml:space="preserve"> цены Договора</w:t>
      </w:r>
      <w:r w:rsidRPr="00E62755">
        <w:rPr>
          <w:sz w:val="22"/>
          <w:szCs w:val="22"/>
        </w:rPr>
        <w:t>.</w:t>
      </w:r>
    </w:p>
    <w:p w:rsidR="00CF4FB2" w:rsidRPr="008535D3" w:rsidRDefault="00CF4FB2" w:rsidP="00F85EA6">
      <w:pPr>
        <w:shd w:val="clear" w:color="auto" w:fill="FFFFFF"/>
        <w:tabs>
          <w:tab w:val="left" w:pos="851"/>
        </w:tabs>
        <w:jc w:val="both"/>
        <w:rPr>
          <w:sz w:val="22"/>
          <w:szCs w:val="22"/>
        </w:rPr>
      </w:pPr>
      <w:r w:rsidRPr="00E62755">
        <w:rPr>
          <w:sz w:val="22"/>
          <w:szCs w:val="22"/>
        </w:rPr>
        <w:t xml:space="preserve">6.3. В случае задержки Заказчиком оплаты выполненных Работ Подрядчик вправе потребовать уплаты Заказчика пени в размере одной трехсотой действующей на день уплаты пени ставки рефинансирования </w:t>
      </w:r>
      <w:r w:rsidRPr="008535D3">
        <w:rPr>
          <w:sz w:val="22"/>
          <w:szCs w:val="22"/>
        </w:rPr>
        <w:t>Центрального банка Российской Федерации (ЦБ РФ) от стоимости неисполненного обязательства.</w:t>
      </w:r>
    </w:p>
    <w:p w:rsidR="001D46ED" w:rsidRPr="008535D3" w:rsidRDefault="00CF4FB2" w:rsidP="00F85EA6">
      <w:pPr>
        <w:shd w:val="clear" w:color="auto" w:fill="FFFFFF"/>
        <w:tabs>
          <w:tab w:val="left" w:pos="851"/>
        </w:tabs>
        <w:jc w:val="both"/>
        <w:rPr>
          <w:color w:val="000000"/>
          <w:sz w:val="22"/>
          <w:szCs w:val="22"/>
        </w:rPr>
      </w:pPr>
      <w:r w:rsidRPr="008535D3">
        <w:rPr>
          <w:color w:val="000000"/>
          <w:sz w:val="22"/>
          <w:szCs w:val="22"/>
        </w:rPr>
        <w:t xml:space="preserve">6.4. </w:t>
      </w:r>
      <w:r w:rsidR="00E231E4" w:rsidRPr="008535D3">
        <w:rPr>
          <w:color w:val="000000"/>
          <w:sz w:val="22"/>
          <w:szCs w:val="22"/>
        </w:rPr>
        <w:t>В случае расторжения Подрядчиком Договора по любому</w:t>
      </w:r>
      <w:r w:rsidR="007919D8" w:rsidRPr="008535D3">
        <w:rPr>
          <w:color w:val="000000"/>
          <w:sz w:val="22"/>
          <w:szCs w:val="22"/>
        </w:rPr>
        <w:t xml:space="preserve"> из оснований</w:t>
      </w:r>
      <w:r w:rsidR="00E231E4" w:rsidRPr="008535D3">
        <w:rPr>
          <w:color w:val="000000"/>
          <w:sz w:val="22"/>
          <w:szCs w:val="22"/>
        </w:rPr>
        <w:t xml:space="preserve">, указанных в пунктах </w:t>
      </w:r>
      <w:r w:rsidR="00F445A3" w:rsidRPr="008535D3">
        <w:rPr>
          <w:color w:val="000000"/>
          <w:sz w:val="22"/>
          <w:szCs w:val="22"/>
        </w:rPr>
        <w:t>8.</w:t>
      </w:r>
      <w:r w:rsidR="007919D8" w:rsidRPr="008535D3">
        <w:rPr>
          <w:color w:val="000000"/>
          <w:sz w:val="22"/>
          <w:szCs w:val="22"/>
        </w:rPr>
        <w:t>4</w:t>
      </w:r>
      <w:r w:rsidR="00F445A3" w:rsidRPr="008535D3">
        <w:rPr>
          <w:color w:val="000000"/>
          <w:sz w:val="22"/>
          <w:szCs w:val="22"/>
        </w:rPr>
        <w:t>.1 -</w:t>
      </w:r>
      <w:r w:rsidR="007919D8" w:rsidRPr="008535D3">
        <w:rPr>
          <w:color w:val="000000"/>
          <w:sz w:val="22"/>
          <w:szCs w:val="22"/>
        </w:rPr>
        <w:t xml:space="preserve"> </w:t>
      </w:r>
      <w:r w:rsidR="00F445A3" w:rsidRPr="008535D3">
        <w:rPr>
          <w:color w:val="000000"/>
          <w:sz w:val="22"/>
          <w:szCs w:val="22"/>
        </w:rPr>
        <w:t>8.</w:t>
      </w:r>
      <w:r w:rsidR="007919D8" w:rsidRPr="008535D3">
        <w:rPr>
          <w:color w:val="000000"/>
          <w:sz w:val="22"/>
          <w:szCs w:val="22"/>
        </w:rPr>
        <w:t>4</w:t>
      </w:r>
      <w:r w:rsidR="00F445A3" w:rsidRPr="008535D3">
        <w:rPr>
          <w:color w:val="000000"/>
          <w:sz w:val="22"/>
          <w:szCs w:val="22"/>
        </w:rPr>
        <w:t>.5</w:t>
      </w:r>
      <w:r w:rsidR="007919D8" w:rsidRPr="008535D3">
        <w:rPr>
          <w:color w:val="000000"/>
          <w:sz w:val="22"/>
          <w:szCs w:val="22"/>
        </w:rPr>
        <w:t xml:space="preserve"> настоящего Договора</w:t>
      </w:r>
      <w:r w:rsidR="00E231E4" w:rsidRPr="008535D3">
        <w:rPr>
          <w:color w:val="000000"/>
          <w:sz w:val="22"/>
          <w:szCs w:val="22"/>
        </w:rPr>
        <w:t>, Подрядчик выплачивает по требованию Заказчика штраф в размере 20 % от Цена Договора.</w:t>
      </w:r>
    </w:p>
    <w:p w:rsidR="00CF4FB2" w:rsidRPr="00E62755" w:rsidRDefault="001D46ED" w:rsidP="00F85EA6">
      <w:pPr>
        <w:shd w:val="clear" w:color="auto" w:fill="FFFFFF"/>
        <w:tabs>
          <w:tab w:val="left" w:pos="851"/>
        </w:tabs>
        <w:jc w:val="both"/>
        <w:rPr>
          <w:color w:val="000000"/>
          <w:sz w:val="22"/>
          <w:szCs w:val="22"/>
        </w:rPr>
      </w:pPr>
      <w:r w:rsidRPr="008535D3">
        <w:rPr>
          <w:color w:val="000000"/>
          <w:sz w:val="22"/>
          <w:szCs w:val="22"/>
        </w:rPr>
        <w:t xml:space="preserve">6.5. </w:t>
      </w:r>
      <w:r w:rsidR="00CF4FB2" w:rsidRPr="008535D3">
        <w:rPr>
          <w:color w:val="000000"/>
          <w:sz w:val="22"/>
          <w:szCs w:val="22"/>
        </w:rPr>
        <w:t>Уплата неустойки и возмещение убытков не освобождает Стороны от исполнения обязательств по</w:t>
      </w:r>
      <w:r w:rsidR="00CF4FB2" w:rsidRPr="00E62755">
        <w:rPr>
          <w:color w:val="000000"/>
          <w:sz w:val="22"/>
          <w:szCs w:val="22"/>
        </w:rPr>
        <w:t xml:space="preserve"> настоящему Договору.</w:t>
      </w:r>
      <w:r w:rsidRPr="00E62755">
        <w:rPr>
          <w:color w:val="000000"/>
          <w:sz w:val="22"/>
          <w:szCs w:val="22"/>
        </w:rPr>
        <w:t xml:space="preserve"> Совокупный предел ответственности Подрядчика по Договору не может превышать 30% от Цена Договора. </w:t>
      </w:r>
    </w:p>
    <w:p w:rsidR="00CF4FB2" w:rsidRDefault="001D46ED" w:rsidP="00F85EA6">
      <w:pPr>
        <w:shd w:val="clear" w:color="auto" w:fill="FFFFFF"/>
        <w:tabs>
          <w:tab w:val="left" w:pos="851"/>
        </w:tabs>
        <w:jc w:val="both"/>
        <w:rPr>
          <w:sz w:val="22"/>
          <w:szCs w:val="22"/>
        </w:rPr>
      </w:pPr>
      <w:r w:rsidRPr="00E62755">
        <w:rPr>
          <w:sz w:val="22"/>
          <w:szCs w:val="22"/>
        </w:rPr>
        <w:t>6.6</w:t>
      </w:r>
      <w:r w:rsidR="00CF4FB2" w:rsidRPr="00E62755">
        <w:rPr>
          <w:sz w:val="22"/>
          <w:szCs w:val="22"/>
        </w:rPr>
        <w:t>. Стороны принимают на себя обязательства по обеспечению в полном объеме конфиденциальности сведений (коммерческой тайны), касающихся любых условий Договора, хода его исполнения и полученных результатов, а также любой другой информации, полученной Сторонами друг о друге при исполнении настоящего Договора. Нарушением обязательств по обеспечению конфиденциальности признается как разглашение, так и прямая передача конфиденциальных сведений другим лицам без согласия другой Стороны. Сторона, нарушившая положения настоящего пункта, несет ответственность перед другой Стороной в полном объеме причиненных убытков.</w:t>
      </w:r>
    </w:p>
    <w:p w:rsidR="00E62755" w:rsidRPr="00E62755" w:rsidRDefault="00E62755" w:rsidP="00F85EA6">
      <w:pPr>
        <w:shd w:val="clear" w:color="auto" w:fill="FFFFFF"/>
        <w:tabs>
          <w:tab w:val="left" w:pos="851"/>
        </w:tabs>
        <w:jc w:val="both"/>
        <w:rPr>
          <w:sz w:val="22"/>
          <w:szCs w:val="22"/>
        </w:rPr>
      </w:pPr>
    </w:p>
    <w:p w:rsidR="00E62755" w:rsidRPr="00E62755" w:rsidRDefault="00CF4FB2" w:rsidP="00F85EA6">
      <w:pPr>
        <w:pStyle w:val="13"/>
        <w:keepNext/>
        <w:keepLines/>
        <w:tabs>
          <w:tab w:val="left" w:pos="566"/>
        </w:tabs>
        <w:spacing w:line="240" w:lineRule="auto"/>
      </w:pPr>
      <w:r w:rsidRPr="00E62755">
        <w:rPr>
          <w:color w:val="000000"/>
        </w:rPr>
        <w:t xml:space="preserve">7. </w:t>
      </w:r>
      <w:bookmarkStart w:id="1" w:name="bookmark14"/>
      <w:r w:rsidR="00E62755" w:rsidRPr="00E62755">
        <w:rPr>
          <w:lang w:eastAsia="de-DE"/>
        </w:rPr>
        <w:t>ФОРС</w:t>
      </w:r>
      <w:r w:rsidR="00E62755" w:rsidRPr="00E62755">
        <w:rPr>
          <w:rStyle w:val="12"/>
          <w:rFonts w:eastAsia="Calibri"/>
          <w:b/>
          <w:bCs/>
        </w:rPr>
        <w:t>-МАЖОР</w:t>
      </w:r>
      <w:bookmarkEnd w:id="1"/>
    </w:p>
    <w:p w:rsidR="00E62755" w:rsidRPr="00E62755" w:rsidRDefault="00E62755" w:rsidP="00F85EA6">
      <w:pPr>
        <w:pStyle w:val="11"/>
        <w:numPr>
          <w:ilvl w:val="1"/>
          <w:numId w:val="29"/>
        </w:numPr>
        <w:tabs>
          <w:tab w:val="left" w:pos="0"/>
          <w:tab w:val="left" w:pos="567"/>
        </w:tabs>
        <w:spacing w:line="240" w:lineRule="auto"/>
        <w:ind w:left="0" w:firstLine="0"/>
        <w:jc w:val="both"/>
        <w:rPr>
          <w:bCs/>
          <w:lang w:eastAsia="de-DE"/>
        </w:rPr>
      </w:pPr>
      <w:r w:rsidRPr="00E62755">
        <w:rPr>
          <w:rStyle w:val="af2"/>
          <w:rFonts w:eastAsia="Calibri"/>
        </w:rPr>
        <w:t xml:space="preserve">Ни одна из Сторон не несет ответственность за полное или частичное невыполнение своих </w:t>
      </w:r>
      <w:r w:rsidRPr="00E62755">
        <w:rPr>
          <w:bCs/>
          <w:lang w:eastAsia="de-DE"/>
        </w:rPr>
        <w:t>обязательств по данному Договору, если оно явилось следствием обстоятельств непреодолимой силы (форс-мажор), возникших после заключения настоящего Договора. Обстоятельствами непреодолимой силы стороны договорились считать чрезвычайные и непредотвратимые при данных условиях обстоятельства, такие как: наводнение, пожар, землетрясение и другие стихийные бедствия, если ими была уничтожена поставленный по договору товар, или в результате их действия возникла невозможность использования товара по прямому назначению, военные действия, и другие обстоятельства, не зависящие от воли сторон и существенно влияющие на выполнение Сторонами своих обязательств по Договору.</w:t>
      </w:r>
    </w:p>
    <w:p w:rsidR="00E62755" w:rsidRPr="00832ED7" w:rsidRDefault="00E62755" w:rsidP="00F85EA6">
      <w:pPr>
        <w:pStyle w:val="11"/>
        <w:numPr>
          <w:ilvl w:val="1"/>
          <w:numId w:val="29"/>
        </w:numPr>
        <w:tabs>
          <w:tab w:val="left" w:pos="0"/>
          <w:tab w:val="left" w:pos="567"/>
        </w:tabs>
        <w:spacing w:line="240" w:lineRule="auto"/>
        <w:ind w:left="0" w:firstLine="0"/>
        <w:jc w:val="both"/>
        <w:rPr>
          <w:bCs/>
          <w:lang w:eastAsia="de-DE"/>
        </w:rPr>
      </w:pPr>
      <w:r w:rsidRPr="00832ED7">
        <w:rPr>
          <w:bCs/>
          <w:lang w:eastAsia="de-DE"/>
        </w:rPr>
        <w:t xml:space="preserve">Сторона, для которой создалась невозможность исполнения обязательств по договору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Поступление извещения одной из сторон о наступлении обстоятельств непреодолимой силы позднее указанного срока, лишает данную сторону возможности ссылаться на эти обстоятельства в будущем. </w:t>
      </w:r>
    </w:p>
    <w:p w:rsidR="00E62755" w:rsidRPr="00832ED7" w:rsidRDefault="00E62755" w:rsidP="00F85EA6">
      <w:pPr>
        <w:pStyle w:val="11"/>
        <w:numPr>
          <w:ilvl w:val="1"/>
          <w:numId w:val="29"/>
        </w:numPr>
        <w:tabs>
          <w:tab w:val="left" w:pos="0"/>
          <w:tab w:val="left" w:pos="567"/>
        </w:tabs>
        <w:spacing w:line="240" w:lineRule="auto"/>
        <w:ind w:left="0" w:firstLine="0"/>
        <w:jc w:val="both"/>
        <w:rPr>
          <w:bCs/>
          <w:lang w:eastAsia="de-DE"/>
        </w:rPr>
      </w:pPr>
      <w:r w:rsidRPr="00832ED7">
        <w:rPr>
          <w:bCs/>
          <w:lang w:eastAsia="de-DE"/>
        </w:rPr>
        <w:t>Факт возникновения обстоятельств, указанных в пункте 7.1. Договора, должен быть подтвержден заключением Торгово-промышленной палаты, расположенной по месту действия непреодолимой силы в месте исполнения соответствующего обязательства или иным уполномоченным органом.</w:t>
      </w:r>
    </w:p>
    <w:p w:rsidR="00E62755" w:rsidRPr="00832ED7" w:rsidRDefault="00E62755" w:rsidP="00F85EA6">
      <w:pPr>
        <w:pStyle w:val="11"/>
        <w:numPr>
          <w:ilvl w:val="1"/>
          <w:numId w:val="29"/>
        </w:numPr>
        <w:tabs>
          <w:tab w:val="left" w:pos="0"/>
          <w:tab w:val="left" w:pos="567"/>
        </w:tabs>
        <w:spacing w:line="240" w:lineRule="auto"/>
        <w:ind w:left="0" w:firstLine="0"/>
        <w:jc w:val="both"/>
        <w:rPr>
          <w:bCs/>
          <w:lang w:eastAsia="de-DE"/>
        </w:rPr>
      </w:pPr>
      <w:r w:rsidRPr="00832ED7">
        <w:rPr>
          <w:bCs/>
          <w:lang w:eastAsia="de-DE"/>
        </w:rPr>
        <w:t xml:space="preserve"> Если обстоятельство носит временный характер, освобождение от ответственности имеет силу на </w:t>
      </w:r>
      <w:r w:rsidRPr="00832ED7">
        <w:rPr>
          <w:bCs/>
          <w:lang w:eastAsia="de-DE"/>
        </w:rPr>
        <w:lastRenderedPageBreak/>
        <w:t>период действия таких обстоятельств и их последствий.</w:t>
      </w:r>
    </w:p>
    <w:p w:rsidR="00E62755" w:rsidRPr="00832ED7" w:rsidRDefault="00E62755" w:rsidP="00F85EA6">
      <w:pPr>
        <w:pStyle w:val="11"/>
        <w:numPr>
          <w:ilvl w:val="1"/>
          <w:numId w:val="29"/>
        </w:numPr>
        <w:tabs>
          <w:tab w:val="left" w:pos="0"/>
          <w:tab w:val="left" w:pos="567"/>
        </w:tabs>
        <w:spacing w:line="240" w:lineRule="auto"/>
        <w:ind w:left="0" w:firstLine="0"/>
        <w:jc w:val="both"/>
        <w:rPr>
          <w:bCs/>
          <w:lang w:eastAsia="de-DE"/>
        </w:rPr>
      </w:pPr>
      <w:r w:rsidRPr="00832ED7">
        <w:rPr>
          <w:bCs/>
          <w:lang w:eastAsia="de-DE"/>
        </w:rPr>
        <w:t>Санкции, введенные и вводимые зарубежными странами, в том числе странами Европейского союза, США, Японии и другими недружественными странами не являются обстоятельствами непреодолимой силы при исполнении настоящего Договора, а также не являются обстоятельствами, которые освобождают от ответственности за несвоевременное выполнение обязательств по настоящему Договору.</w:t>
      </w:r>
    </w:p>
    <w:p w:rsidR="00E62755" w:rsidRPr="00E62755" w:rsidRDefault="00E62755" w:rsidP="00F85EA6">
      <w:pPr>
        <w:pStyle w:val="11"/>
        <w:numPr>
          <w:ilvl w:val="1"/>
          <w:numId w:val="29"/>
        </w:numPr>
        <w:tabs>
          <w:tab w:val="left" w:pos="0"/>
          <w:tab w:val="left" w:pos="567"/>
        </w:tabs>
        <w:spacing w:line="240" w:lineRule="auto"/>
        <w:ind w:left="0" w:firstLine="0"/>
        <w:jc w:val="both"/>
        <w:rPr>
          <w:rStyle w:val="af2"/>
          <w:bCs/>
          <w:lang w:eastAsia="de-DE"/>
        </w:rPr>
      </w:pPr>
      <w:r w:rsidRPr="00E62755">
        <w:rPr>
          <w:bCs/>
          <w:lang w:eastAsia="de-DE"/>
        </w:rPr>
        <w:t>Проводимые Российской Федерации специальные операции не являются обстоятельствами непреодолимой</w:t>
      </w:r>
      <w:r w:rsidRPr="00E62755">
        <w:rPr>
          <w:rStyle w:val="af2"/>
          <w:rFonts w:eastAsia="Calibri"/>
        </w:rPr>
        <w:t xml:space="preserve"> силы при исполнении настоящего Договора.</w:t>
      </w:r>
    </w:p>
    <w:p w:rsidR="00CF4FB2" w:rsidRPr="00E62755" w:rsidRDefault="00CF4FB2" w:rsidP="00F85EA6">
      <w:pPr>
        <w:shd w:val="clear" w:color="auto" w:fill="FFFFFF"/>
        <w:jc w:val="center"/>
        <w:rPr>
          <w:color w:val="000000"/>
          <w:sz w:val="22"/>
          <w:szCs w:val="22"/>
        </w:rPr>
      </w:pPr>
    </w:p>
    <w:p w:rsidR="00CF4FB2" w:rsidRPr="00E62755" w:rsidRDefault="00CF4FB2" w:rsidP="00F85EA6">
      <w:pPr>
        <w:shd w:val="clear" w:color="auto" w:fill="FFFFFF"/>
        <w:tabs>
          <w:tab w:val="left" w:pos="2213"/>
        </w:tabs>
        <w:jc w:val="center"/>
        <w:rPr>
          <w:b/>
          <w:color w:val="000000"/>
          <w:spacing w:val="1"/>
          <w:sz w:val="22"/>
          <w:szCs w:val="22"/>
        </w:rPr>
      </w:pPr>
      <w:r w:rsidRPr="00E62755">
        <w:rPr>
          <w:b/>
          <w:color w:val="000000"/>
          <w:spacing w:val="1"/>
          <w:sz w:val="22"/>
          <w:szCs w:val="22"/>
        </w:rPr>
        <w:t>8. ИЗМЕНЕНИЕ И РАСТОРЖЕНИЕ ДОГОВОРА</w:t>
      </w:r>
    </w:p>
    <w:p w:rsidR="00CF4FB2" w:rsidRPr="00E62755" w:rsidRDefault="00CF4FB2" w:rsidP="00F85EA6">
      <w:pPr>
        <w:shd w:val="clear" w:color="auto" w:fill="FFFFFF"/>
        <w:tabs>
          <w:tab w:val="left" w:pos="709"/>
        </w:tabs>
        <w:jc w:val="both"/>
        <w:rPr>
          <w:color w:val="000000"/>
          <w:spacing w:val="1"/>
          <w:sz w:val="22"/>
          <w:szCs w:val="22"/>
        </w:rPr>
      </w:pPr>
      <w:r w:rsidRPr="00E62755">
        <w:rPr>
          <w:color w:val="000000"/>
          <w:spacing w:val="1"/>
          <w:sz w:val="22"/>
          <w:szCs w:val="22"/>
        </w:rPr>
        <w:t>8.1. Изменение и расторжение Договора возможны по соглашению Сторон.</w:t>
      </w:r>
    </w:p>
    <w:p w:rsidR="00E231E4" w:rsidRPr="00E62755" w:rsidRDefault="00CF4FB2" w:rsidP="00F85EA6">
      <w:pPr>
        <w:shd w:val="clear" w:color="auto" w:fill="FFFFFF"/>
        <w:tabs>
          <w:tab w:val="left" w:pos="709"/>
        </w:tabs>
        <w:jc w:val="both"/>
        <w:rPr>
          <w:color w:val="000000"/>
          <w:sz w:val="22"/>
          <w:szCs w:val="22"/>
        </w:rPr>
      </w:pPr>
      <w:r w:rsidRPr="00E62755">
        <w:rPr>
          <w:color w:val="000000"/>
          <w:spacing w:val="1"/>
          <w:sz w:val="22"/>
          <w:szCs w:val="22"/>
        </w:rPr>
        <w:t xml:space="preserve">8.2. Заказчик вправе в любое время в одностороннем порядке отказаться от </w:t>
      </w:r>
      <w:r w:rsidRPr="00E62755">
        <w:rPr>
          <w:color w:val="000000"/>
          <w:sz w:val="22"/>
          <w:szCs w:val="22"/>
        </w:rPr>
        <w:t>Договора, о чем Заказчик предварительно за 3</w:t>
      </w:r>
      <w:r w:rsidR="00E231E4" w:rsidRPr="00E62755">
        <w:rPr>
          <w:color w:val="000000"/>
          <w:sz w:val="22"/>
          <w:szCs w:val="22"/>
        </w:rPr>
        <w:t xml:space="preserve"> (три)</w:t>
      </w:r>
      <w:r w:rsidRPr="00E62755">
        <w:rPr>
          <w:color w:val="000000"/>
          <w:sz w:val="22"/>
          <w:szCs w:val="22"/>
        </w:rPr>
        <w:t xml:space="preserve"> рабочих дня в письмен</w:t>
      </w:r>
      <w:r w:rsidR="00E231E4" w:rsidRPr="00E62755">
        <w:rPr>
          <w:color w:val="000000"/>
          <w:sz w:val="22"/>
          <w:szCs w:val="22"/>
        </w:rPr>
        <w:t xml:space="preserve">ном виде уведомляет Подрядчика, с взысканием с Подрядчика убытков, возникших в связи с расторжением Договора. </w:t>
      </w:r>
    </w:p>
    <w:p w:rsidR="00CF4FB2" w:rsidRPr="008535D3" w:rsidRDefault="00E231E4" w:rsidP="00F85EA6">
      <w:pPr>
        <w:shd w:val="clear" w:color="auto" w:fill="FFFFFF"/>
        <w:tabs>
          <w:tab w:val="left" w:pos="709"/>
        </w:tabs>
        <w:jc w:val="both"/>
        <w:rPr>
          <w:color w:val="000000"/>
          <w:spacing w:val="1"/>
          <w:sz w:val="22"/>
          <w:szCs w:val="22"/>
        </w:rPr>
      </w:pPr>
      <w:r w:rsidRPr="00E62755">
        <w:rPr>
          <w:color w:val="000000"/>
          <w:sz w:val="22"/>
          <w:szCs w:val="22"/>
        </w:rPr>
        <w:t xml:space="preserve">8.3. </w:t>
      </w:r>
      <w:r w:rsidR="00CF4FB2" w:rsidRPr="00E62755">
        <w:rPr>
          <w:color w:val="000000"/>
          <w:sz w:val="22"/>
          <w:szCs w:val="22"/>
        </w:rPr>
        <w:t>Подрядчик</w:t>
      </w:r>
      <w:r w:rsidRPr="00E62755">
        <w:rPr>
          <w:color w:val="000000"/>
          <w:sz w:val="22"/>
          <w:szCs w:val="22"/>
        </w:rPr>
        <w:t xml:space="preserve"> обязуется в течени</w:t>
      </w:r>
      <w:r w:rsidR="007919D8" w:rsidRPr="00E62755">
        <w:rPr>
          <w:color w:val="000000"/>
          <w:sz w:val="22"/>
          <w:szCs w:val="22"/>
        </w:rPr>
        <w:t>е</w:t>
      </w:r>
      <w:r w:rsidRPr="00E62755">
        <w:rPr>
          <w:color w:val="000000"/>
          <w:sz w:val="22"/>
          <w:szCs w:val="22"/>
        </w:rPr>
        <w:t xml:space="preserve"> 5 (пяти) рабочих дней с даты получения уведомления о расторжении Договора</w:t>
      </w:r>
      <w:r w:rsidR="007919D8" w:rsidRPr="00E62755">
        <w:rPr>
          <w:color w:val="000000"/>
          <w:sz w:val="22"/>
          <w:szCs w:val="22"/>
        </w:rPr>
        <w:t>,</w:t>
      </w:r>
      <w:r w:rsidRPr="00E62755">
        <w:rPr>
          <w:color w:val="000000"/>
          <w:sz w:val="22"/>
          <w:szCs w:val="22"/>
        </w:rPr>
        <w:t xml:space="preserve"> вернуть на расчетный счет Заказчика полученный авансовый платеж. В случае невозврата </w:t>
      </w:r>
      <w:r w:rsidRPr="008535D3">
        <w:rPr>
          <w:color w:val="000000"/>
          <w:sz w:val="22"/>
          <w:szCs w:val="22"/>
        </w:rPr>
        <w:t>Подрядчиком денежных средств, в предусмотренный настоящим  пунктом Договора срок, Заказчик вправе потребовать неустойку в размере 0,1 % от суммы, подлежащей возврату.</w:t>
      </w:r>
    </w:p>
    <w:p w:rsidR="00CF4FB2" w:rsidRPr="008535D3" w:rsidRDefault="007919D8" w:rsidP="00F85EA6">
      <w:pPr>
        <w:tabs>
          <w:tab w:val="left" w:pos="284"/>
        </w:tabs>
        <w:jc w:val="both"/>
        <w:rPr>
          <w:color w:val="000000"/>
          <w:sz w:val="22"/>
          <w:szCs w:val="22"/>
        </w:rPr>
      </w:pPr>
      <w:r w:rsidRPr="008535D3">
        <w:rPr>
          <w:color w:val="000000"/>
          <w:spacing w:val="1"/>
          <w:sz w:val="22"/>
          <w:szCs w:val="22"/>
        </w:rPr>
        <w:t>8.4</w:t>
      </w:r>
      <w:r w:rsidR="00CF4FB2" w:rsidRPr="008535D3">
        <w:rPr>
          <w:color w:val="000000"/>
          <w:spacing w:val="1"/>
          <w:sz w:val="22"/>
          <w:szCs w:val="22"/>
        </w:rPr>
        <w:t xml:space="preserve">. </w:t>
      </w:r>
      <w:r w:rsidR="00CF4FB2" w:rsidRPr="008535D3">
        <w:rPr>
          <w:color w:val="000000"/>
          <w:sz w:val="22"/>
          <w:szCs w:val="22"/>
        </w:rPr>
        <w:t>Заказчик вправе расторгнуть Договор и потребовать возмещения Подрядчиком убытков в следующих случаях:</w:t>
      </w:r>
    </w:p>
    <w:p w:rsidR="007919D8" w:rsidRPr="008535D3" w:rsidRDefault="00CF4FB2" w:rsidP="00F85EA6">
      <w:pPr>
        <w:pStyle w:val="a5"/>
        <w:numPr>
          <w:ilvl w:val="2"/>
          <w:numId w:val="28"/>
        </w:numPr>
        <w:tabs>
          <w:tab w:val="left" w:pos="284"/>
        </w:tabs>
        <w:jc w:val="both"/>
        <w:rPr>
          <w:color w:val="000000"/>
          <w:sz w:val="22"/>
          <w:szCs w:val="22"/>
        </w:rPr>
      </w:pPr>
      <w:r w:rsidRPr="008535D3">
        <w:rPr>
          <w:color w:val="000000"/>
          <w:sz w:val="22"/>
          <w:szCs w:val="22"/>
        </w:rPr>
        <w:t>задержка Подрядчиком начала выполнения Работ более чем на 3 (три) календарных дня по причинам, не зависящим от Заказчика;</w:t>
      </w:r>
    </w:p>
    <w:p w:rsidR="007919D8" w:rsidRPr="008535D3" w:rsidRDefault="00CF4FB2" w:rsidP="00F85EA6">
      <w:pPr>
        <w:pStyle w:val="a5"/>
        <w:numPr>
          <w:ilvl w:val="2"/>
          <w:numId w:val="28"/>
        </w:numPr>
        <w:tabs>
          <w:tab w:val="left" w:pos="284"/>
        </w:tabs>
        <w:jc w:val="both"/>
        <w:rPr>
          <w:color w:val="000000"/>
          <w:sz w:val="22"/>
          <w:szCs w:val="22"/>
        </w:rPr>
      </w:pPr>
      <w:r w:rsidRPr="008535D3">
        <w:rPr>
          <w:color w:val="000000"/>
          <w:sz w:val="22"/>
          <w:szCs w:val="22"/>
        </w:rPr>
        <w:t>нарушения Подрядчиком сроков выполнения Работ более чем 5 (пять) рабочих дней, влекущего увеличение сроков окончания выполнения Работ;</w:t>
      </w:r>
    </w:p>
    <w:p w:rsidR="007919D8" w:rsidRPr="008535D3" w:rsidRDefault="00CF4FB2" w:rsidP="00F85EA6">
      <w:pPr>
        <w:pStyle w:val="a5"/>
        <w:numPr>
          <w:ilvl w:val="2"/>
          <w:numId w:val="28"/>
        </w:numPr>
        <w:tabs>
          <w:tab w:val="left" w:pos="284"/>
        </w:tabs>
        <w:jc w:val="both"/>
        <w:rPr>
          <w:color w:val="000000"/>
          <w:sz w:val="22"/>
          <w:szCs w:val="22"/>
        </w:rPr>
      </w:pPr>
      <w:r w:rsidRPr="008535D3">
        <w:rPr>
          <w:color w:val="000000"/>
          <w:sz w:val="22"/>
          <w:szCs w:val="22"/>
        </w:rPr>
        <w:t>систематического (два и более раза) несоблюдения Подрядчиком требований Заказчика об устранении обнаруженных недостатков в процессе выполнения Работ;</w:t>
      </w:r>
    </w:p>
    <w:p w:rsidR="007919D8" w:rsidRPr="008535D3" w:rsidRDefault="00F445A3" w:rsidP="00F85EA6">
      <w:pPr>
        <w:pStyle w:val="a5"/>
        <w:numPr>
          <w:ilvl w:val="2"/>
          <w:numId w:val="28"/>
        </w:numPr>
        <w:tabs>
          <w:tab w:val="left" w:pos="284"/>
        </w:tabs>
        <w:jc w:val="both"/>
        <w:rPr>
          <w:color w:val="000000"/>
          <w:sz w:val="22"/>
          <w:szCs w:val="22"/>
        </w:rPr>
      </w:pPr>
      <w:r w:rsidRPr="008535D3">
        <w:rPr>
          <w:color w:val="000000"/>
          <w:sz w:val="22"/>
          <w:szCs w:val="22"/>
        </w:rPr>
        <w:t>неисполнение обязательств, предусмотренных разделом 13 Договора;</w:t>
      </w:r>
    </w:p>
    <w:p w:rsidR="00CF4FB2" w:rsidRPr="008535D3" w:rsidRDefault="00CF4FB2" w:rsidP="00F85EA6">
      <w:pPr>
        <w:pStyle w:val="a5"/>
        <w:numPr>
          <w:ilvl w:val="2"/>
          <w:numId w:val="28"/>
        </w:numPr>
        <w:tabs>
          <w:tab w:val="left" w:pos="284"/>
        </w:tabs>
        <w:jc w:val="both"/>
        <w:rPr>
          <w:color w:val="000000"/>
          <w:sz w:val="22"/>
          <w:szCs w:val="22"/>
        </w:rPr>
      </w:pPr>
      <w:r w:rsidRPr="008535D3">
        <w:rPr>
          <w:color w:val="000000"/>
          <w:sz w:val="22"/>
          <w:szCs w:val="22"/>
        </w:rPr>
        <w:t>отзыва или приостановления действия лицензий, разрешений, допусков Подрядчика, необходимых для выполнения Работ по Договору.</w:t>
      </w:r>
    </w:p>
    <w:p w:rsidR="00CF4FB2" w:rsidRPr="008535D3" w:rsidRDefault="007919D8" w:rsidP="00F85EA6">
      <w:pPr>
        <w:shd w:val="clear" w:color="auto" w:fill="FFFFFF"/>
        <w:tabs>
          <w:tab w:val="left" w:pos="709"/>
        </w:tabs>
        <w:jc w:val="both"/>
        <w:rPr>
          <w:color w:val="000000"/>
          <w:sz w:val="22"/>
          <w:szCs w:val="22"/>
        </w:rPr>
      </w:pPr>
      <w:r w:rsidRPr="008535D3">
        <w:rPr>
          <w:color w:val="000000"/>
          <w:spacing w:val="2"/>
          <w:sz w:val="22"/>
          <w:szCs w:val="22"/>
        </w:rPr>
        <w:t>8.5</w:t>
      </w:r>
      <w:r w:rsidR="00CF4FB2" w:rsidRPr="008535D3">
        <w:rPr>
          <w:color w:val="000000"/>
          <w:spacing w:val="2"/>
          <w:sz w:val="22"/>
          <w:szCs w:val="22"/>
        </w:rPr>
        <w:t xml:space="preserve">. </w:t>
      </w:r>
      <w:r w:rsidR="00CF4FB2" w:rsidRPr="008535D3">
        <w:rPr>
          <w:color w:val="000000"/>
          <w:spacing w:val="1"/>
          <w:sz w:val="22"/>
          <w:szCs w:val="22"/>
        </w:rPr>
        <w:t>Все изменения и дополнения к настоящему Договору считаются действительными, если они оформлены</w:t>
      </w:r>
      <w:r w:rsidR="00E231E4" w:rsidRPr="008535D3">
        <w:rPr>
          <w:color w:val="000000"/>
          <w:spacing w:val="1"/>
          <w:sz w:val="22"/>
          <w:szCs w:val="22"/>
        </w:rPr>
        <w:t xml:space="preserve"> в письменном виде и подписаны С</w:t>
      </w:r>
      <w:r w:rsidR="00CF4FB2" w:rsidRPr="008535D3">
        <w:rPr>
          <w:color w:val="000000"/>
          <w:spacing w:val="1"/>
          <w:sz w:val="22"/>
          <w:szCs w:val="22"/>
        </w:rPr>
        <w:t xml:space="preserve">торонами. </w:t>
      </w:r>
    </w:p>
    <w:p w:rsidR="00CF4FB2" w:rsidRPr="008535D3" w:rsidRDefault="00E62755" w:rsidP="00F85EA6">
      <w:pPr>
        <w:shd w:val="clear" w:color="auto" w:fill="FFFFFF"/>
        <w:tabs>
          <w:tab w:val="left" w:pos="709"/>
        </w:tabs>
        <w:jc w:val="both"/>
        <w:rPr>
          <w:color w:val="000000"/>
          <w:sz w:val="22"/>
          <w:szCs w:val="22"/>
        </w:rPr>
      </w:pPr>
      <w:r w:rsidRPr="008535D3">
        <w:rPr>
          <w:color w:val="000000"/>
          <w:spacing w:val="3"/>
          <w:sz w:val="22"/>
          <w:szCs w:val="22"/>
        </w:rPr>
        <w:t>8.6</w:t>
      </w:r>
      <w:r w:rsidR="00CF4FB2" w:rsidRPr="008535D3">
        <w:rPr>
          <w:color w:val="000000"/>
          <w:spacing w:val="3"/>
          <w:sz w:val="22"/>
          <w:szCs w:val="22"/>
        </w:rPr>
        <w:t>. Любая договоренность между Заказчиком и Подрядчиком, влекущая за собой новые об</w:t>
      </w:r>
      <w:r w:rsidR="00CF4FB2" w:rsidRPr="008535D3">
        <w:rPr>
          <w:color w:val="000000"/>
          <w:spacing w:val="1"/>
          <w:sz w:val="22"/>
          <w:szCs w:val="22"/>
        </w:rPr>
        <w:t xml:space="preserve">стоятельства, которые не вытекают из настоящего Договора, должна быть письменно подтверждена Сторонами </w:t>
      </w:r>
      <w:r w:rsidR="00CF4FB2" w:rsidRPr="008535D3">
        <w:rPr>
          <w:color w:val="000000"/>
          <w:sz w:val="22"/>
          <w:szCs w:val="22"/>
        </w:rPr>
        <w:t>в форме дополнений или изменений к настоящему Договору.</w:t>
      </w:r>
    </w:p>
    <w:p w:rsidR="005D52E3" w:rsidRPr="008535D3" w:rsidRDefault="005D52E3" w:rsidP="00F85EA6">
      <w:pPr>
        <w:pStyle w:val="ad"/>
        <w:tabs>
          <w:tab w:val="left" w:pos="142"/>
          <w:tab w:val="left" w:pos="284"/>
          <w:tab w:val="left" w:pos="993"/>
        </w:tabs>
        <w:spacing w:line="240" w:lineRule="auto"/>
        <w:rPr>
          <w:color w:val="000000"/>
          <w:sz w:val="22"/>
          <w:szCs w:val="22"/>
        </w:rPr>
      </w:pPr>
    </w:p>
    <w:p w:rsidR="00CF4FB2" w:rsidRPr="008535D3" w:rsidRDefault="00F445A3" w:rsidP="00F85EA6">
      <w:pPr>
        <w:shd w:val="clear" w:color="auto" w:fill="FFFFFF"/>
        <w:ind w:right="10"/>
        <w:jc w:val="center"/>
        <w:rPr>
          <w:b/>
          <w:color w:val="000000"/>
          <w:sz w:val="22"/>
          <w:szCs w:val="22"/>
        </w:rPr>
      </w:pPr>
      <w:r w:rsidRPr="008535D3">
        <w:rPr>
          <w:b/>
          <w:color w:val="000000"/>
          <w:sz w:val="22"/>
          <w:szCs w:val="22"/>
        </w:rPr>
        <w:t>9</w:t>
      </w:r>
      <w:r w:rsidR="00CF4FB2" w:rsidRPr="008535D3">
        <w:rPr>
          <w:b/>
          <w:color w:val="000000"/>
          <w:sz w:val="22"/>
          <w:szCs w:val="22"/>
        </w:rPr>
        <w:t>. ГАРАНТИИ</w:t>
      </w:r>
    </w:p>
    <w:p w:rsidR="00CF4FB2" w:rsidRDefault="00F445A3" w:rsidP="00F85EA6">
      <w:pPr>
        <w:shd w:val="clear" w:color="auto" w:fill="FFFFFF"/>
        <w:tabs>
          <w:tab w:val="left" w:pos="709"/>
          <w:tab w:val="left" w:pos="1090"/>
        </w:tabs>
        <w:jc w:val="both"/>
        <w:rPr>
          <w:color w:val="000000"/>
          <w:sz w:val="22"/>
          <w:szCs w:val="22"/>
        </w:rPr>
      </w:pPr>
      <w:r w:rsidRPr="008535D3">
        <w:rPr>
          <w:color w:val="000000"/>
          <w:sz w:val="22"/>
          <w:szCs w:val="22"/>
        </w:rPr>
        <w:t>9</w:t>
      </w:r>
      <w:r w:rsidR="00CF4FB2" w:rsidRPr="008535D3">
        <w:rPr>
          <w:color w:val="000000"/>
          <w:sz w:val="22"/>
          <w:szCs w:val="22"/>
        </w:rPr>
        <w:t>.1. Подрядчик гарантирует, что завершенные Работы отвечают условиям Договора и действующим</w:t>
      </w:r>
      <w:r w:rsidR="00CF4FB2" w:rsidRPr="00E62755">
        <w:rPr>
          <w:color w:val="000000"/>
          <w:sz w:val="22"/>
          <w:szCs w:val="22"/>
        </w:rPr>
        <w:t xml:space="preserve"> требованиям СНиП, ГОСТ и другой нормативно-технической документации, устанавливающей требования к выполняемым работам.</w:t>
      </w:r>
    </w:p>
    <w:p w:rsidR="001671E7" w:rsidRPr="001671E7" w:rsidRDefault="008535D3" w:rsidP="00F85EA6">
      <w:pPr>
        <w:shd w:val="clear" w:color="auto" w:fill="FFFFFF"/>
        <w:tabs>
          <w:tab w:val="left" w:pos="709"/>
          <w:tab w:val="left" w:pos="1090"/>
        </w:tabs>
        <w:jc w:val="both"/>
        <w:rPr>
          <w:color w:val="000000"/>
          <w:sz w:val="22"/>
          <w:szCs w:val="22"/>
        </w:rPr>
      </w:pPr>
      <w:r>
        <w:rPr>
          <w:color w:val="000000"/>
          <w:sz w:val="22"/>
          <w:szCs w:val="22"/>
        </w:rPr>
        <w:t>9.2.</w:t>
      </w:r>
      <w:r w:rsidR="001671E7" w:rsidRPr="001671E7">
        <w:rPr>
          <w:color w:val="000000"/>
          <w:spacing w:val="1"/>
        </w:rPr>
        <w:t xml:space="preserve"> </w:t>
      </w:r>
      <w:r w:rsidR="001671E7" w:rsidRPr="001671E7">
        <w:rPr>
          <w:color w:val="000000"/>
          <w:sz w:val="22"/>
          <w:szCs w:val="22"/>
        </w:rPr>
        <w:t xml:space="preserve">Подрядчик гарантирует качество выполненных </w:t>
      </w:r>
      <w:r w:rsidR="001671E7" w:rsidRPr="009D1036">
        <w:rPr>
          <w:color w:val="000000"/>
          <w:sz w:val="22"/>
          <w:szCs w:val="22"/>
        </w:rPr>
        <w:t>Работ в течение 12 (Двенадцать</w:t>
      </w:r>
      <w:r w:rsidR="001671E7" w:rsidRPr="001671E7">
        <w:rPr>
          <w:color w:val="000000"/>
          <w:sz w:val="22"/>
          <w:szCs w:val="22"/>
        </w:rPr>
        <w:t xml:space="preserve">) месяцев с даты подписания </w:t>
      </w:r>
      <w:r w:rsidR="009D1036" w:rsidRPr="00832ED7">
        <w:rPr>
          <w:color w:val="000000"/>
          <w:spacing w:val="1"/>
          <w:sz w:val="22"/>
          <w:szCs w:val="22"/>
        </w:rPr>
        <w:t>Акта выполненных работ и Справки о стоимости выполненных работ (КС-2, КС-3)</w:t>
      </w:r>
      <w:r w:rsidR="009D1036" w:rsidRPr="00E62755">
        <w:rPr>
          <w:color w:val="000000"/>
          <w:spacing w:val="1"/>
          <w:sz w:val="22"/>
          <w:szCs w:val="22"/>
        </w:rPr>
        <w:t xml:space="preserve">. </w:t>
      </w:r>
      <w:r w:rsidR="001671E7" w:rsidRPr="001671E7">
        <w:rPr>
          <w:color w:val="000000"/>
          <w:sz w:val="22"/>
          <w:szCs w:val="22"/>
        </w:rPr>
        <w:t>Если в период гарантийной эксплуатации обнаружатся недостатки, которые не позволяют продолжить нормальную эксплуатацию объекта до их устранения, гарантийный срок продлевается на период устранения недостатков. Устранение недостатков осуществляется Подрядчиком за свой счет и в соответствии с согласованными с Заказчиком сроками.</w:t>
      </w:r>
    </w:p>
    <w:p w:rsidR="00AA178A" w:rsidRPr="00E62755" w:rsidRDefault="00F445A3" w:rsidP="00F85EA6">
      <w:pPr>
        <w:shd w:val="clear" w:color="auto" w:fill="FFFFFF"/>
        <w:tabs>
          <w:tab w:val="left" w:pos="0"/>
        </w:tabs>
        <w:jc w:val="both"/>
        <w:rPr>
          <w:color w:val="000000"/>
          <w:spacing w:val="-10"/>
          <w:sz w:val="22"/>
          <w:szCs w:val="22"/>
        </w:rPr>
      </w:pPr>
      <w:r w:rsidRPr="00E62755">
        <w:rPr>
          <w:color w:val="000000"/>
          <w:spacing w:val="1"/>
          <w:sz w:val="22"/>
          <w:szCs w:val="22"/>
        </w:rPr>
        <w:t>9</w:t>
      </w:r>
      <w:r w:rsidR="00CF4FB2" w:rsidRPr="00E62755">
        <w:rPr>
          <w:color w:val="000000"/>
          <w:spacing w:val="1"/>
          <w:sz w:val="22"/>
          <w:szCs w:val="22"/>
        </w:rPr>
        <w:t>.</w:t>
      </w:r>
      <w:r w:rsidR="008535D3">
        <w:rPr>
          <w:color w:val="000000"/>
          <w:spacing w:val="1"/>
          <w:sz w:val="22"/>
          <w:szCs w:val="22"/>
        </w:rPr>
        <w:t>3</w:t>
      </w:r>
      <w:r w:rsidR="00CF4FB2" w:rsidRPr="00E62755">
        <w:rPr>
          <w:color w:val="000000"/>
          <w:spacing w:val="1"/>
          <w:sz w:val="22"/>
          <w:szCs w:val="22"/>
        </w:rPr>
        <w:t xml:space="preserve"> Подрядчик гарантирует </w:t>
      </w:r>
      <w:r w:rsidRPr="00E62755">
        <w:rPr>
          <w:color w:val="000000"/>
          <w:spacing w:val="1"/>
          <w:sz w:val="22"/>
          <w:szCs w:val="22"/>
        </w:rPr>
        <w:t>работу установленного оборудования в течении срока</w:t>
      </w:r>
      <w:r w:rsidR="008535D3">
        <w:rPr>
          <w:color w:val="000000"/>
          <w:spacing w:val="1"/>
          <w:sz w:val="22"/>
          <w:szCs w:val="22"/>
        </w:rPr>
        <w:t>,</w:t>
      </w:r>
      <w:r w:rsidRPr="00E62755">
        <w:rPr>
          <w:color w:val="000000"/>
          <w:spacing w:val="1"/>
          <w:sz w:val="22"/>
          <w:szCs w:val="22"/>
        </w:rPr>
        <w:t xml:space="preserve"> указанного производителем, но не </w:t>
      </w:r>
      <w:r w:rsidRPr="009D1036">
        <w:rPr>
          <w:color w:val="000000"/>
          <w:spacing w:val="1"/>
          <w:sz w:val="22"/>
          <w:szCs w:val="22"/>
        </w:rPr>
        <w:t xml:space="preserve">менее </w:t>
      </w:r>
      <w:r w:rsidR="009D1036" w:rsidRPr="009D1036">
        <w:rPr>
          <w:color w:val="000000"/>
          <w:spacing w:val="1"/>
          <w:sz w:val="22"/>
          <w:szCs w:val="22"/>
        </w:rPr>
        <w:t>60</w:t>
      </w:r>
      <w:r w:rsidRPr="009D1036">
        <w:rPr>
          <w:color w:val="000000"/>
          <w:spacing w:val="1"/>
          <w:sz w:val="22"/>
          <w:szCs w:val="22"/>
        </w:rPr>
        <w:t xml:space="preserve"> (</w:t>
      </w:r>
      <w:r w:rsidR="009D1036" w:rsidRPr="009D1036">
        <w:rPr>
          <w:color w:val="000000"/>
          <w:spacing w:val="1"/>
          <w:sz w:val="22"/>
          <w:szCs w:val="22"/>
        </w:rPr>
        <w:t>шестидесяти</w:t>
      </w:r>
      <w:r w:rsidR="00074CF9" w:rsidRPr="009D1036">
        <w:rPr>
          <w:color w:val="000000"/>
          <w:spacing w:val="1"/>
          <w:sz w:val="22"/>
          <w:szCs w:val="22"/>
        </w:rPr>
        <w:t>)</w:t>
      </w:r>
      <w:r w:rsidR="00CF4FB2" w:rsidRPr="009D1036">
        <w:rPr>
          <w:color w:val="000000"/>
          <w:spacing w:val="1"/>
          <w:sz w:val="22"/>
          <w:szCs w:val="22"/>
        </w:rPr>
        <w:t xml:space="preserve"> месяцев</w:t>
      </w:r>
      <w:r w:rsidR="00CF4FB2" w:rsidRPr="00E62755">
        <w:rPr>
          <w:color w:val="000000"/>
          <w:spacing w:val="1"/>
          <w:sz w:val="22"/>
          <w:szCs w:val="22"/>
        </w:rPr>
        <w:t xml:space="preserve"> с даты подпи</w:t>
      </w:r>
      <w:r w:rsidR="00CF4FB2" w:rsidRPr="00E62755">
        <w:rPr>
          <w:color w:val="000000"/>
          <w:sz w:val="22"/>
          <w:szCs w:val="22"/>
        </w:rPr>
        <w:t xml:space="preserve">сания </w:t>
      </w:r>
      <w:r w:rsidR="00832ED7" w:rsidRPr="00832ED7">
        <w:rPr>
          <w:color w:val="000000"/>
          <w:spacing w:val="1"/>
          <w:sz w:val="22"/>
          <w:szCs w:val="22"/>
        </w:rPr>
        <w:t>Акта выполненных работ и Справки о стоимости выполненных работ (КС-2, КС-3)</w:t>
      </w:r>
      <w:r w:rsidRPr="00E62755">
        <w:rPr>
          <w:color w:val="000000"/>
          <w:spacing w:val="1"/>
          <w:sz w:val="22"/>
          <w:szCs w:val="22"/>
        </w:rPr>
        <w:t xml:space="preserve">. </w:t>
      </w:r>
      <w:r w:rsidR="00CF4FB2" w:rsidRPr="00E62755">
        <w:rPr>
          <w:color w:val="000000"/>
          <w:spacing w:val="1"/>
          <w:sz w:val="22"/>
          <w:szCs w:val="22"/>
        </w:rPr>
        <w:t>Если в период гарантийной эксплуатации обнаружатся недостатки, которые не позволяют продол</w:t>
      </w:r>
      <w:r w:rsidR="00CF4FB2" w:rsidRPr="00E62755">
        <w:rPr>
          <w:color w:val="000000"/>
          <w:sz w:val="22"/>
          <w:szCs w:val="22"/>
        </w:rPr>
        <w:t>жить нормальную эксплуатацию объекта до их устранения, гарантийный срок продлевается на период устране</w:t>
      </w:r>
      <w:r w:rsidR="00CF4FB2" w:rsidRPr="00E62755">
        <w:rPr>
          <w:color w:val="000000"/>
          <w:spacing w:val="-7"/>
          <w:sz w:val="22"/>
          <w:szCs w:val="22"/>
        </w:rPr>
        <w:t xml:space="preserve">ния недостатков. Устранение недостатков осуществляется Подрядчиком за свой счет и в соответствии с </w:t>
      </w:r>
      <w:r w:rsidR="00CF4FB2" w:rsidRPr="00E62755">
        <w:rPr>
          <w:color w:val="000000"/>
          <w:spacing w:val="-10"/>
          <w:sz w:val="22"/>
          <w:szCs w:val="22"/>
        </w:rPr>
        <w:t>согласованными с Заказчиком сроками.</w:t>
      </w:r>
      <w:bookmarkStart w:id="2" w:name="bookmark16"/>
    </w:p>
    <w:p w:rsidR="00B1021E" w:rsidRPr="00E62755" w:rsidRDefault="00B1021E" w:rsidP="00F85EA6">
      <w:pPr>
        <w:shd w:val="clear" w:color="auto" w:fill="FFFFFF"/>
        <w:tabs>
          <w:tab w:val="left" w:pos="0"/>
        </w:tabs>
        <w:jc w:val="both"/>
        <w:rPr>
          <w:color w:val="000000"/>
          <w:spacing w:val="-10"/>
          <w:sz w:val="22"/>
          <w:szCs w:val="22"/>
        </w:rPr>
      </w:pPr>
    </w:p>
    <w:p w:rsidR="00AA178A" w:rsidRPr="00E62755" w:rsidRDefault="00F445A3" w:rsidP="00F85EA6">
      <w:pPr>
        <w:shd w:val="clear" w:color="auto" w:fill="FFFFFF"/>
        <w:tabs>
          <w:tab w:val="left" w:pos="0"/>
        </w:tabs>
        <w:jc w:val="center"/>
        <w:rPr>
          <w:rStyle w:val="12"/>
          <w:rFonts w:eastAsia="Calibri"/>
          <w:sz w:val="22"/>
          <w:szCs w:val="22"/>
        </w:rPr>
      </w:pPr>
      <w:r w:rsidRPr="00E62755">
        <w:rPr>
          <w:b/>
          <w:sz w:val="22"/>
          <w:szCs w:val="22"/>
          <w:lang w:eastAsia="de-DE"/>
        </w:rPr>
        <w:t>10</w:t>
      </w:r>
      <w:r w:rsidR="00AA178A" w:rsidRPr="00E62755">
        <w:rPr>
          <w:b/>
          <w:sz w:val="22"/>
          <w:szCs w:val="22"/>
          <w:lang w:eastAsia="de-DE"/>
        </w:rPr>
        <w:t>. АРБИТРАЖНАЯ</w:t>
      </w:r>
      <w:r w:rsidR="00AA178A" w:rsidRPr="00E62755">
        <w:rPr>
          <w:rStyle w:val="12"/>
          <w:rFonts w:eastAsia="Calibri"/>
          <w:b w:val="0"/>
          <w:sz w:val="22"/>
          <w:szCs w:val="22"/>
        </w:rPr>
        <w:t xml:space="preserve"> </w:t>
      </w:r>
      <w:r w:rsidR="00AA178A" w:rsidRPr="00E62755">
        <w:rPr>
          <w:rStyle w:val="12"/>
          <w:rFonts w:eastAsia="Calibri"/>
          <w:sz w:val="22"/>
          <w:szCs w:val="22"/>
        </w:rPr>
        <w:t>ОГОВОРКА</w:t>
      </w:r>
      <w:bookmarkEnd w:id="2"/>
    </w:p>
    <w:p w:rsidR="00AA178A" w:rsidRPr="00E62755" w:rsidRDefault="00F445A3" w:rsidP="00F85EA6">
      <w:pPr>
        <w:shd w:val="clear" w:color="auto" w:fill="FFFFFF"/>
        <w:tabs>
          <w:tab w:val="left" w:pos="709"/>
          <w:tab w:val="left" w:pos="1090"/>
        </w:tabs>
        <w:jc w:val="both"/>
        <w:rPr>
          <w:color w:val="000000"/>
          <w:sz w:val="22"/>
          <w:szCs w:val="22"/>
        </w:rPr>
      </w:pPr>
      <w:r w:rsidRPr="00E62755">
        <w:rPr>
          <w:color w:val="000000"/>
          <w:sz w:val="22"/>
          <w:szCs w:val="22"/>
        </w:rPr>
        <w:t>10</w:t>
      </w:r>
      <w:r w:rsidR="00B1021E" w:rsidRPr="00E62755">
        <w:rPr>
          <w:color w:val="000000"/>
          <w:sz w:val="22"/>
          <w:szCs w:val="22"/>
        </w:rPr>
        <w:t xml:space="preserve">.1. </w:t>
      </w:r>
      <w:r w:rsidR="00AA178A" w:rsidRPr="00E62755">
        <w:rPr>
          <w:color w:val="000000"/>
          <w:sz w:val="22"/>
          <w:szCs w:val="22"/>
        </w:rPr>
        <w:t>Стороны примут все меры к разрешению всех споров и разногласий, которые могут возникнуть из настоящего Договора или в связи с ним, путем переговоров.</w:t>
      </w:r>
    </w:p>
    <w:p w:rsidR="00AA178A" w:rsidRPr="00E62755" w:rsidRDefault="00F445A3" w:rsidP="00F85EA6">
      <w:pPr>
        <w:shd w:val="clear" w:color="auto" w:fill="FFFFFF"/>
        <w:tabs>
          <w:tab w:val="left" w:pos="709"/>
          <w:tab w:val="left" w:pos="1090"/>
        </w:tabs>
        <w:jc w:val="both"/>
        <w:rPr>
          <w:color w:val="000000"/>
          <w:sz w:val="22"/>
          <w:szCs w:val="22"/>
        </w:rPr>
      </w:pPr>
      <w:r w:rsidRPr="00E62755">
        <w:rPr>
          <w:color w:val="000000"/>
          <w:sz w:val="22"/>
          <w:szCs w:val="22"/>
        </w:rPr>
        <w:t xml:space="preserve">10.2. </w:t>
      </w:r>
      <w:r w:rsidR="00AA178A" w:rsidRPr="00E62755">
        <w:rPr>
          <w:color w:val="000000"/>
          <w:sz w:val="22"/>
          <w:szCs w:val="22"/>
        </w:rPr>
        <w:t>Все споры и разногласия, возникающие из настоящего Договора или в связи с ним, подлежат рассмотрению в Арбитражном суде города Санкт-Петербурга и Ленинградской области, после обязательного соблюдения досудебного (претензионного) порядка урегулирования спора, срок рассмотрения претензии составляет 10 (десять) календарных дней с даты получения.</w:t>
      </w:r>
    </w:p>
    <w:p w:rsidR="00B1021E" w:rsidRPr="00E62755" w:rsidRDefault="00B1021E" w:rsidP="00F85EA6">
      <w:pPr>
        <w:pStyle w:val="11"/>
        <w:tabs>
          <w:tab w:val="left" w:pos="0"/>
          <w:tab w:val="left" w:pos="426"/>
        </w:tabs>
        <w:spacing w:line="240" w:lineRule="auto"/>
        <w:jc w:val="both"/>
        <w:rPr>
          <w:rStyle w:val="af2"/>
          <w:bCs/>
          <w:lang w:eastAsia="de-DE"/>
        </w:rPr>
      </w:pPr>
    </w:p>
    <w:p w:rsidR="00AA178A" w:rsidRPr="00E62755" w:rsidRDefault="00AA178A" w:rsidP="00F85EA6">
      <w:pPr>
        <w:pStyle w:val="13"/>
        <w:keepNext/>
        <w:keepLines/>
        <w:numPr>
          <w:ilvl w:val="0"/>
          <w:numId w:val="25"/>
        </w:numPr>
        <w:tabs>
          <w:tab w:val="left" w:pos="566"/>
        </w:tabs>
        <w:spacing w:line="240" w:lineRule="auto"/>
        <w:rPr>
          <w:rStyle w:val="12"/>
          <w:b/>
          <w:bCs/>
        </w:rPr>
      </w:pPr>
      <w:bookmarkStart w:id="3" w:name="bookmark18"/>
      <w:r w:rsidRPr="00E62755">
        <w:rPr>
          <w:lang w:eastAsia="de-DE"/>
        </w:rPr>
        <w:lastRenderedPageBreak/>
        <w:t>АНТИКОРРУПЦИОННАЯ</w:t>
      </w:r>
      <w:r w:rsidRPr="00E62755">
        <w:rPr>
          <w:rStyle w:val="12"/>
          <w:rFonts w:eastAsia="Calibri"/>
          <w:b/>
          <w:bCs/>
        </w:rPr>
        <w:t xml:space="preserve"> ОГОВОРКА</w:t>
      </w:r>
      <w:bookmarkEnd w:id="3"/>
    </w:p>
    <w:p w:rsidR="00AA178A" w:rsidRPr="00E62755" w:rsidRDefault="00AA178A" w:rsidP="00F85EA6">
      <w:pPr>
        <w:pStyle w:val="11"/>
        <w:numPr>
          <w:ilvl w:val="1"/>
          <w:numId w:val="25"/>
        </w:numPr>
        <w:tabs>
          <w:tab w:val="left" w:pos="582"/>
        </w:tabs>
        <w:spacing w:line="240" w:lineRule="auto"/>
        <w:ind w:left="0" w:firstLine="0"/>
        <w:jc w:val="both"/>
        <w:rPr>
          <w:bCs/>
          <w:lang w:eastAsia="de-DE"/>
        </w:rPr>
      </w:pPr>
      <w:r w:rsidRPr="00E62755">
        <w:rPr>
          <w:bCs/>
          <w:lang w:eastAsia="de-DE"/>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 </w:t>
      </w:r>
    </w:p>
    <w:p w:rsidR="00AA178A" w:rsidRPr="00E62755" w:rsidRDefault="00AA178A" w:rsidP="00F85EA6">
      <w:pPr>
        <w:pStyle w:val="11"/>
        <w:numPr>
          <w:ilvl w:val="1"/>
          <w:numId w:val="25"/>
        </w:numPr>
        <w:tabs>
          <w:tab w:val="left" w:pos="582"/>
        </w:tabs>
        <w:spacing w:line="240" w:lineRule="auto"/>
        <w:ind w:left="0" w:firstLine="0"/>
        <w:jc w:val="both"/>
        <w:rPr>
          <w:bCs/>
          <w:lang w:eastAsia="de-DE"/>
        </w:rPr>
      </w:pPr>
      <w:r w:rsidRPr="00E62755">
        <w:rPr>
          <w:bCs/>
          <w:lang w:eastAsia="de-DE"/>
        </w:rPr>
        <w:t xml:space="preserve"> При исполнении своих обязательств по договору Стороны, их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AA178A" w:rsidRPr="00E62755" w:rsidRDefault="00AA178A" w:rsidP="00F85EA6">
      <w:pPr>
        <w:pStyle w:val="11"/>
        <w:numPr>
          <w:ilvl w:val="1"/>
          <w:numId w:val="25"/>
        </w:numPr>
        <w:tabs>
          <w:tab w:val="left" w:pos="582"/>
        </w:tabs>
        <w:spacing w:line="240" w:lineRule="auto"/>
        <w:ind w:left="0" w:firstLine="0"/>
        <w:jc w:val="both"/>
        <w:rPr>
          <w:bCs/>
          <w:lang w:eastAsia="de-DE"/>
        </w:rPr>
      </w:pPr>
      <w:r w:rsidRPr="00E62755">
        <w:rPr>
          <w:bCs/>
          <w:lang w:eastAsia="de-DE"/>
        </w:rPr>
        <w:t xml:space="preserve">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бизнеса или третьих лиц. </w:t>
      </w:r>
    </w:p>
    <w:p w:rsidR="00AA178A" w:rsidRPr="00E62755" w:rsidRDefault="00AA178A" w:rsidP="00F85EA6">
      <w:pPr>
        <w:pStyle w:val="11"/>
        <w:numPr>
          <w:ilvl w:val="1"/>
          <w:numId w:val="25"/>
        </w:numPr>
        <w:tabs>
          <w:tab w:val="left" w:pos="582"/>
        </w:tabs>
        <w:spacing w:line="240" w:lineRule="auto"/>
        <w:ind w:left="0" w:firstLine="0"/>
        <w:jc w:val="both"/>
        <w:rPr>
          <w:bCs/>
          <w:lang w:eastAsia="de-DE"/>
        </w:rPr>
      </w:pPr>
      <w:r w:rsidRPr="00E62755">
        <w:rPr>
          <w:bCs/>
          <w:lang w:eastAsia="de-DE"/>
        </w:rPr>
        <w:t xml:space="preserve">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представителя Стороны в определенную зависимость и направленными на обеспечение выполнения этим представителем каких-либо действий в пользу стимулирующей его Стороны.</w:t>
      </w:r>
    </w:p>
    <w:p w:rsidR="00AA178A" w:rsidRPr="00E62755" w:rsidRDefault="00AA178A" w:rsidP="00F85EA6">
      <w:pPr>
        <w:pStyle w:val="11"/>
        <w:numPr>
          <w:ilvl w:val="1"/>
          <w:numId w:val="25"/>
        </w:numPr>
        <w:tabs>
          <w:tab w:val="left" w:pos="582"/>
        </w:tabs>
        <w:spacing w:line="240" w:lineRule="auto"/>
        <w:ind w:left="0" w:firstLine="0"/>
        <w:jc w:val="both"/>
        <w:rPr>
          <w:bCs/>
          <w:lang w:eastAsia="de-DE"/>
        </w:rPr>
      </w:pPr>
      <w:r w:rsidRPr="00E62755">
        <w:rPr>
          <w:bCs/>
          <w:lang w:eastAsia="de-DE"/>
        </w:rPr>
        <w:t xml:space="preserve"> Под действиями представителя, осуществляемыми в пользу стимулирующей его Стороны, понимаются: </w:t>
      </w:r>
    </w:p>
    <w:p w:rsidR="00AA178A" w:rsidRPr="00E62755" w:rsidRDefault="00AA178A" w:rsidP="00F85EA6">
      <w:pPr>
        <w:pStyle w:val="11"/>
        <w:tabs>
          <w:tab w:val="left" w:pos="582"/>
        </w:tabs>
        <w:spacing w:line="240" w:lineRule="auto"/>
        <w:jc w:val="both"/>
        <w:rPr>
          <w:rStyle w:val="af2"/>
          <w:rFonts w:eastAsia="Calibri"/>
        </w:rPr>
      </w:pPr>
      <w:r w:rsidRPr="00E62755">
        <w:rPr>
          <w:rStyle w:val="af2"/>
          <w:rFonts w:eastAsia="Calibri"/>
        </w:rPr>
        <w:t>- предоставление неоправданных преимуществ по сравнению с другими контрагентами;</w:t>
      </w:r>
    </w:p>
    <w:p w:rsidR="00AA178A" w:rsidRPr="00E62755" w:rsidRDefault="00AA178A" w:rsidP="00F85EA6">
      <w:pPr>
        <w:pStyle w:val="11"/>
        <w:tabs>
          <w:tab w:val="left" w:pos="582"/>
        </w:tabs>
        <w:spacing w:line="240" w:lineRule="auto"/>
        <w:jc w:val="both"/>
        <w:rPr>
          <w:rStyle w:val="af2"/>
          <w:rFonts w:eastAsia="Calibri"/>
        </w:rPr>
      </w:pPr>
      <w:r w:rsidRPr="00E62755">
        <w:rPr>
          <w:rStyle w:val="af2"/>
          <w:rFonts w:eastAsia="Calibri"/>
        </w:rPr>
        <w:t>- предоставление каких-либо гарантий;</w:t>
      </w:r>
    </w:p>
    <w:p w:rsidR="00AA178A" w:rsidRPr="00E62755" w:rsidRDefault="00AA178A" w:rsidP="00F85EA6">
      <w:pPr>
        <w:pStyle w:val="11"/>
        <w:tabs>
          <w:tab w:val="left" w:pos="582"/>
        </w:tabs>
        <w:spacing w:line="240" w:lineRule="auto"/>
        <w:jc w:val="both"/>
        <w:rPr>
          <w:rStyle w:val="af2"/>
          <w:rFonts w:eastAsia="Calibri"/>
        </w:rPr>
      </w:pPr>
      <w:r w:rsidRPr="00E62755">
        <w:rPr>
          <w:rStyle w:val="af2"/>
          <w:rFonts w:eastAsia="Calibri"/>
        </w:rPr>
        <w:t>- ускорение соответствующих процедур;</w:t>
      </w:r>
    </w:p>
    <w:p w:rsidR="00AA178A" w:rsidRPr="00E62755" w:rsidRDefault="00AA178A" w:rsidP="00F85EA6">
      <w:pPr>
        <w:pStyle w:val="11"/>
        <w:tabs>
          <w:tab w:val="left" w:pos="582"/>
        </w:tabs>
        <w:spacing w:line="240" w:lineRule="auto"/>
        <w:jc w:val="both"/>
        <w:rPr>
          <w:rStyle w:val="af2"/>
          <w:rFonts w:eastAsia="Calibri"/>
        </w:rPr>
      </w:pPr>
      <w:r w:rsidRPr="00E62755">
        <w:rPr>
          <w:rStyle w:val="af2"/>
          <w:rFonts w:eastAsia="Calibri"/>
        </w:rPr>
        <w:t>- иные действия, как выполняемые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доверителя.</w:t>
      </w:r>
    </w:p>
    <w:p w:rsidR="00AA178A" w:rsidRPr="00E62755" w:rsidRDefault="00AA178A" w:rsidP="00F85EA6">
      <w:pPr>
        <w:pStyle w:val="11"/>
        <w:numPr>
          <w:ilvl w:val="1"/>
          <w:numId w:val="25"/>
        </w:numPr>
        <w:tabs>
          <w:tab w:val="left" w:pos="582"/>
        </w:tabs>
        <w:spacing w:line="240" w:lineRule="auto"/>
        <w:ind w:left="0" w:firstLine="0"/>
        <w:jc w:val="both"/>
        <w:rPr>
          <w:bCs/>
          <w:lang w:eastAsia="de-DE"/>
        </w:rPr>
      </w:pPr>
      <w:r w:rsidRPr="00E62755">
        <w:rPr>
          <w:rStyle w:val="af2"/>
          <w:rFonts w:eastAsia="Calibri"/>
        </w:rPr>
        <w:t xml:space="preserve"> В </w:t>
      </w:r>
      <w:r w:rsidRPr="00E62755">
        <w:rPr>
          <w:bCs/>
          <w:lang w:eastAsia="de-DE"/>
        </w:rPr>
        <w:t>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E62755">
        <w:rPr>
          <w:bCs/>
          <w:lang w:eastAsia="de-DE"/>
        </w:rPr>
        <w:t>ов</w:t>
      </w:r>
      <w:proofErr w:type="spellEnd"/>
      <w:r w:rsidRPr="00E62755">
        <w:rPr>
          <w:bCs/>
          <w:lang w:eastAsia="de-DE"/>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течении 10 (десяти) рабочих дней с даты получения уведомления.</w:t>
      </w:r>
    </w:p>
    <w:p w:rsidR="00AA178A" w:rsidRPr="00E62755" w:rsidRDefault="00AA178A" w:rsidP="00F85EA6">
      <w:pPr>
        <w:pStyle w:val="11"/>
        <w:numPr>
          <w:ilvl w:val="1"/>
          <w:numId w:val="25"/>
        </w:numPr>
        <w:tabs>
          <w:tab w:val="left" w:pos="582"/>
        </w:tabs>
        <w:spacing w:line="240" w:lineRule="auto"/>
        <w:ind w:left="0" w:firstLine="0"/>
        <w:jc w:val="both"/>
        <w:rPr>
          <w:bCs/>
          <w:lang w:eastAsia="de-DE"/>
        </w:rPr>
      </w:pPr>
      <w:r w:rsidRPr="00E62755">
        <w:rPr>
          <w:bCs/>
          <w:lang w:eastAsia="de-DE"/>
        </w:rPr>
        <w:t xml:space="preserve">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rsidR="00AA178A" w:rsidRPr="00E62755" w:rsidRDefault="00AA178A" w:rsidP="00F85EA6">
      <w:pPr>
        <w:pStyle w:val="11"/>
        <w:numPr>
          <w:ilvl w:val="1"/>
          <w:numId w:val="25"/>
        </w:numPr>
        <w:tabs>
          <w:tab w:val="left" w:pos="582"/>
        </w:tabs>
        <w:spacing w:line="240" w:lineRule="auto"/>
        <w:ind w:left="0" w:firstLine="0"/>
        <w:jc w:val="both"/>
        <w:rPr>
          <w:rStyle w:val="af2"/>
          <w:rFonts w:eastAsia="Calibri"/>
        </w:rPr>
      </w:pPr>
      <w:r w:rsidRPr="00E62755">
        <w:rPr>
          <w:bCs/>
          <w:lang w:eastAsia="de-DE"/>
        </w:rPr>
        <w:t xml:space="preserve">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w:t>
      </w:r>
      <w:r w:rsidRPr="00E62755">
        <w:rPr>
          <w:rStyle w:val="af2"/>
          <w:rFonts w:eastAsia="Calibri"/>
        </w:rPr>
        <w:t xml:space="preserve"> конфликтных ситуаций.</w:t>
      </w:r>
    </w:p>
    <w:p w:rsidR="00B1021E" w:rsidRPr="00E62755" w:rsidRDefault="00B1021E" w:rsidP="00F85EA6">
      <w:pPr>
        <w:shd w:val="clear" w:color="auto" w:fill="FFFFFF"/>
        <w:tabs>
          <w:tab w:val="left" w:pos="0"/>
        </w:tabs>
        <w:jc w:val="both"/>
        <w:rPr>
          <w:color w:val="000000"/>
          <w:spacing w:val="-10"/>
          <w:sz w:val="22"/>
          <w:szCs w:val="22"/>
        </w:rPr>
      </w:pPr>
    </w:p>
    <w:p w:rsidR="00CF4FB2" w:rsidRPr="00E62755" w:rsidRDefault="00CF4FB2" w:rsidP="00F85EA6">
      <w:pPr>
        <w:pStyle w:val="a5"/>
        <w:numPr>
          <w:ilvl w:val="0"/>
          <w:numId w:val="26"/>
        </w:numPr>
        <w:shd w:val="clear" w:color="auto" w:fill="FFFFFF"/>
        <w:jc w:val="center"/>
        <w:rPr>
          <w:b/>
          <w:color w:val="000000"/>
          <w:sz w:val="22"/>
          <w:szCs w:val="22"/>
        </w:rPr>
      </w:pPr>
      <w:r w:rsidRPr="00E62755">
        <w:rPr>
          <w:b/>
          <w:color w:val="000000"/>
          <w:sz w:val="22"/>
          <w:szCs w:val="22"/>
        </w:rPr>
        <w:t>СРОК ДЕЙСТВИЯ ДОГОВОРА</w:t>
      </w:r>
    </w:p>
    <w:p w:rsidR="00CF4FB2" w:rsidRPr="00E62755" w:rsidRDefault="00CF4FB2" w:rsidP="00F85EA6">
      <w:pPr>
        <w:pStyle w:val="a5"/>
        <w:numPr>
          <w:ilvl w:val="1"/>
          <w:numId w:val="26"/>
        </w:numPr>
        <w:tabs>
          <w:tab w:val="left" w:pos="426"/>
          <w:tab w:val="left" w:pos="567"/>
          <w:tab w:val="left" w:pos="993"/>
          <w:tab w:val="left" w:pos="1134"/>
        </w:tabs>
        <w:ind w:left="0" w:firstLine="0"/>
        <w:jc w:val="both"/>
        <w:rPr>
          <w:sz w:val="22"/>
          <w:szCs w:val="22"/>
        </w:rPr>
      </w:pPr>
      <w:r w:rsidRPr="00E62755">
        <w:rPr>
          <w:sz w:val="22"/>
          <w:szCs w:val="22"/>
        </w:rPr>
        <w:t xml:space="preserve">Настоящий Договор вступает в силу с момента его подписания и </w:t>
      </w:r>
      <w:r w:rsidR="00373D5B" w:rsidRPr="00E62755">
        <w:rPr>
          <w:sz w:val="22"/>
          <w:szCs w:val="22"/>
        </w:rPr>
        <w:t>действует до полного выполнения Сторонами взятых на себя обязательств.</w:t>
      </w:r>
    </w:p>
    <w:p w:rsidR="00B1021E" w:rsidRPr="00E62755" w:rsidRDefault="00B1021E" w:rsidP="00F85EA6">
      <w:pPr>
        <w:pStyle w:val="a5"/>
        <w:tabs>
          <w:tab w:val="left" w:pos="426"/>
          <w:tab w:val="left" w:pos="567"/>
          <w:tab w:val="left" w:pos="993"/>
          <w:tab w:val="left" w:pos="1134"/>
        </w:tabs>
        <w:ind w:left="0"/>
        <w:jc w:val="both"/>
        <w:rPr>
          <w:sz w:val="22"/>
          <w:szCs w:val="22"/>
        </w:rPr>
      </w:pPr>
    </w:p>
    <w:p w:rsidR="00B1021E" w:rsidRPr="00832ED7" w:rsidRDefault="00B1021E" w:rsidP="00F85EA6">
      <w:pPr>
        <w:pStyle w:val="13"/>
        <w:keepNext/>
        <w:keepLines/>
        <w:numPr>
          <w:ilvl w:val="0"/>
          <w:numId w:val="26"/>
        </w:numPr>
        <w:tabs>
          <w:tab w:val="left" w:pos="582"/>
        </w:tabs>
        <w:spacing w:line="240" w:lineRule="auto"/>
      </w:pPr>
      <w:bookmarkStart w:id="4" w:name="bookmark26"/>
      <w:r w:rsidRPr="00832ED7">
        <w:rPr>
          <w:lang w:eastAsia="de-DE"/>
        </w:rPr>
        <w:t>ОБЕСПЕЧЕНИЕ</w:t>
      </w:r>
      <w:r w:rsidRPr="00832ED7">
        <w:rPr>
          <w:rStyle w:val="12"/>
          <w:rFonts w:eastAsia="Calibri"/>
          <w:b/>
          <w:bCs/>
        </w:rPr>
        <w:t xml:space="preserve"> ИСПОЛНЕНИЯ ДОГОВОРА</w:t>
      </w:r>
      <w:bookmarkEnd w:id="4"/>
    </w:p>
    <w:p w:rsidR="00B1021E" w:rsidRPr="00832ED7" w:rsidRDefault="00B1021E" w:rsidP="00F85EA6">
      <w:pPr>
        <w:pStyle w:val="11"/>
        <w:numPr>
          <w:ilvl w:val="1"/>
          <w:numId w:val="26"/>
        </w:numPr>
        <w:tabs>
          <w:tab w:val="left" w:pos="579"/>
        </w:tabs>
        <w:spacing w:line="240" w:lineRule="auto"/>
        <w:ind w:left="0" w:firstLine="0"/>
        <w:jc w:val="both"/>
        <w:rPr>
          <w:bCs/>
          <w:lang w:eastAsia="de-DE"/>
        </w:rPr>
      </w:pPr>
      <w:r w:rsidRPr="00832ED7">
        <w:rPr>
          <w:rStyle w:val="af2"/>
          <w:rFonts w:eastAsia="Calibri"/>
        </w:rPr>
        <w:t xml:space="preserve">Сумма обеспечения настоящего Договора составляет 60% от Цены Договора, включающая в </w:t>
      </w:r>
      <w:r w:rsidRPr="00832ED7">
        <w:rPr>
          <w:bCs/>
          <w:lang w:eastAsia="de-DE"/>
        </w:rPr>
        <w:t xml:space="preserve">себя обеспечение исполнения обязательств по возврату авансового платежа, указанного в пункте </w:t>
      </w:r>
      <w:r w:rsidR="00D3582C" w:rsidRPr="00832ED7">
        <w:rPr>
          <w:bCs/>
          <w:lang w:eastAsia="de-DE"/>
        </w:rPr>
        <w:t>2.</w:t>
      </w:r>
      <w:r w:rsidR="009D1036">
        <w:rPr>
          <w:bCs/>
          <w:lang w:eastAsia="de-DE"/>
        </w:rPr>
        <w:t>4</w:t>
      </w:r>
      <w:r w:rsidR="00D3582C" w:rsidRPr="00832ED7">
        <w:rPr>
          <w:bCs/>
          <w:lang w:eastAsia="de-DE"/>
        </w:rPr>
        <w:t>.</w:t>
      </w:r>
      <w:r w:rsidRPr="00832ED7">
        <w:rPr>
          <w:bCs/>
          <w:lang w:eastAsia="de-DE"/>
        </w:rPr>
        <w:t xml:space="preserve"> Договора.</w:t>
      </w:r>
    </w:p>
    <w:p w:rsidR="00B1021E" w:rsidRPr="00E62755" w:rsidRDefault="00B1021E" w:rsidP="00F85EA6">
      <w:pPr>
        <w:pStyle w:val="11"/>
        <w:numPr>
          <w:ilvl w:val="1"/>
          <w:numId w:val="26"/>
        </w:numPr>
        <w:tabs>
          <w:tab w:val="left" w:pos="576"/>
        </w:tabs>
        <w:spacing w:line="240" w:lineRule="auto"/>
        <w:ind w:left="0" w:firstLine="0"/>
        <w:jc w:val="both"/>
        <w:rPr>
          <w:bCs/>
          <w:lang w:eastAsia="de-DE"/>
        </w:rPr>
      </w:pPr>
      <w:r w:rsidRPr="00E62755">
        <w:rPr>
          <w:bCs/>
          <w:lang w:eastAsia="de-DE"/>
        </w:rPr>
        <w:t>Обеспечение исполнения Договора должно быть представлено в виде безотзывной банковской гарантии (оформляется в валюте договора).</w:t>
      </w:r>
    </w:p>
    <w:p w:rsidR="00B1021E" w:rsidRPr="00E62755" w:rsidRDefault="00B1021E" w:rsidP="00F85EA6">
      <w:pPr>
        <w:pStyle w:val="11"/>
        <w:numPr>
          <w:ilvl w:val="1"/>
          <w:numId w:val="26"/>
        </w:numPr>
        <w:tabs>
          <w:tab w:val="left" w:pos="576"/>
        </w:tabs>
        <w:spacing w:line="240" w:lineRule="auto"/>
        <w:ind w:left="0" w:firstLine="0"/>
        <w:jc w:val="both"/>
        <w:rPr>
          <w:bCs/>
          <w:lang w:eastAsia="de-DE"/>
        </w:rPr>
      </w:pPr>
      <w:r w:rsidRPr="00E62755">
        <w:rPr>
          <w:bCs/>
          <w:lang w:eastAsia="de-DE"/>
        </w:rPr>
        <w:t>Требования к банковской гарантии.</w:t>
      </w:r>
    </w:p>
    <w:p w:rsidR="00B1021E" w:rsidRPr="00E62755" w:rsidRDefault="00B1021E" w:rsidP="00F85EA6">
      <w:pPr>
        <w:pStyle w:val="11"/>
        <w:tabs>
          <w:tab w:val="left" w:pos="582"/>
        </w:tabs>
        <w:spacing w:line="240" w:lineRule="auto"/>
        <w:jc w:val="both"/>
        <w:rPr>
          <w:rStyle w:val="af2"/>
          <w:rFonts w:eastAsia="Calibri"/>
        </w:rPr>
      </w:pPr>
      <w:r w:rsidRPr="00E62755">
        <w:rPr>
          <w:bCs/>
          <w:lang w:eastAsia="de-DE"/>
        </w:rPr>
        <w:t>Гарантия</w:t>
      </w:r>
      <w:r w:rsidRPr="00E62755">
        <w:rPr>
          <w:rStyle w:val="af2"/>
          <w:rFonts w:eastAsia="Calibri"/>
        </w:rPr>
        <w:t xml:space="preserve"> должна быть безотзывной и должна содержать:</w:t>
      </w:r>
    </w:p>
    <w:p w:rsidR="00B1021E" w:rsidRPr="00E62755" w:rsidRDefault="00B1021E" w:rsidP="00F85EA6">
      <w:pPr>
        <w:pStyle w:val="11"/>
        <w:spacing w:line="240" w:lineRule="auto"/>
        <w:jc w:val="both"/>
      </w:pPr>
      <w:r w:rsidRPr="00E62755">
        <w:t xml:space="preserve">- сумму гарантии на случай ненадлежащего исполнения обязательства по возврату авансового платежа в </w:t>
      </w:r>
      <w:r w:rsidRPr="00E62755">
        <w:lastRenderedPageBreak/>
        <w:t xml:space="preserve">размере согласно пункту </w:t>
      </w:r>
      <w:r w:rsidR="00D3582C" w:rsidRPr="00E62755">
        <w:t>2.</w:t>
      </w:r>
      <w:r w:rsidR="009D1036">
        <w:t>4</w:t>
      </w:r>
      <w:r w:rsidR="00D3582C" w:rsidRPr="00E62755">
        <w:t>.</w:t>
      </w:r>
      <w:r w:rsidRPr="00E62755">
        <w:t xml:space="preserve"> Договора;</w:t>
      </w:r>
    </w:p>
    <w:p w:rsidR="00B1021E" w:rsidRPr="00E62755" w:rsidRDefault="00B1021E" w:rsidP="00F85EA6">
      <w:pPr>
        <w:pStyle w:val="11"/>
        <w:spacing w:line="240" w:lineRule="auto"/>
        <w:jc w:val="both"/>
      </w:pPr>
      <w:r w:rsidRPr="00E62755">
        <w:t>- обязательства принципала надлежащее исполнение которых обеспечивается независимой гарантией;</w:t>
      </w:r>
    </w:p>
    <w:p w:rsidR="00B1021E" w:rsidRPr="00E62755" w:rsidRDefault="00B1021E" w:rsidP="00F85EA6">
      <w:pPr>
        <w:pStyle w:val="11"/>
        <w:spacing w:line="240" w:lineRule="auto"/>
        <w:jc w:val="both"/>
      </w:pPr>
      <w:r w:rsidRPr="00E62755">
        <w:t>- условие, предусматривающее предоставление гарантии по обязательствам принципала, возникшим из договора при его заключении;</w:t>
      </w:r>
    </w:p>
    <w:p w:rsidR="00B1021E" w:rsidRPr="00E62755" w:rsidRDefault="00B1021E" w:rsidP="00F85EA6">
      <w:pPr>
        <w:pStyle w:val="11"/>
        <w:spacing w:line="240" w:lineRule="auto"/>
        <w:jc w:val="both"/>
      </w:pPr>
      <w:r w:rsidRPr="00E62755">
        <w:t xml:space="preserve">- перечень документов, предоставляемых </w:t>
      </w:r>
      <w:r w:rsidR="00D3582C" w:rsidRPr="00E62755">
        <w:t>Заказчиком</w:t>
      </w:r>
      <w:r w:rsidRPr="00E62755">
        <w:t xml:space="preserve"> (бенефициаром) гаранту одновременно с требованием об осуществлении уплаты денежной суммы по гарантии;</w:t>
      </w:r>
    </w:p>
    <w:p w:rsidR="00B1021E" w:rsidRPr="00E62755" w:rsidRDefault="00B1021E" w:rsidP="00F85EA6">
      <w:pPr>
        <w:pStyle w:val="11"/>
        <w:spacing w:line="240" w:lineRule="auto"/>
        <w:jc w:val="both"/>
      </w:pPr>
      <w:r w:rsidRPr="00E62755">
        <w:t xml:space="preserve">- условие об обязанности гаранта уплатить </w:t>
      </w:r>
      <w:r w:rsidR="00D3582C" w:rsidRPr="00E62755">
        <w:t>Заказчику</w:t>
      </w:r>
      <w:r w:rsidRPr="00E62755">
        <w:t xml:space="preserve"> (бенефициару) денежную сумму по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1021E" w:rsidRPr="00E62755" w:rsidRDefault="00B1021E" w:rsidP="00F85EA6">
      <w:pPr>
        <w:pStyle w:val="11"/>
        <w:spacing w:line="240" w:lineRule="auto"/>
        <w:jc w:val="both"/>
      </w:pPr>
      <w:r w:rsidRPr="00E62755">
        <w:t xml:space="preserve">- запрещается включение в условия гарантии требования о представлении </w:t>
      </w:r>
      <w:r w:rsidR="00D3582C" w:rsidRPr="00E62755">
        <w:t>Заказчиком</w:t>
      </w:r>
      <w:r w:rsidRPr="00E62755">
        <w:t xml:space="preserve"> гаранту судебных актов, подтверждающих неисполнение принципалом обязательств, обеспечиваемых независимой гарантией.</w:t>
      </w:r>
    </w:p>
    <w:p w:rsidR="00B1021E" w:rsidRPr="00E62755" w:rsidRDefault="00B1021E" w:rsidP="00F85EA6">
      <w:pPr>
        <w:pStyle w:val="11"/>
        <w:spacing w:line="240" w:lineRule="auto"/>
        <w:jc w:val="both"/>
      </w:pPr>
      <w:r w:rsidRPr="00E62755">
        <w:rPr>
          <w:rStyle w:val="af2"/>
          <w:rFonts w:eastAsia="Calibri"/>
        </w:rPr>
        <w:t xml:space="preserve">- срок действия гарантии должен оканчиваться не ранее одного месяца с момента исполнения </w:t>
      </w:r>
      <w:r w:rsidR="00D3582C" w:rsidRPr="00E62755">
        <w:rPr>
          <w:rStyle w:val="af2"/>
          <w:rFonts w:eastAsia="Calibri"/>
        </w:rPr>
        <w:t>Подрядчик</w:t>
      </w:r>
      <w:r w:rsidRPr="00E62755">
        <w:rPr>
          <w:rStyle w:val="af2"/>
          <w:rFonts w:eastAsia="Calibri"/>
        </w:rPr>
        <w:t>ом всех своих обязательств;</w:t>
      </w:r>
    </w:p>
    <w:p w:rsidR="00B1021E" w:rsidRPr="00E62755" w:rsidRDefault="00B1021E" w:rsidP="00F85EA6">
      <w:pPr>
        <w:pStyle w:val="11"/>
        <w:spacing w:line="240" w:lineRule="auto"/>
        <w:jc w:val="both"/>
      </w:pPr>
      <w:r w:rsidRPr="00E62755">
        <w:rPr>
          <w:rStyle w:val="af2"/>
          <w:rFonts w:eastAsia="Calibri"/>
        </w:rPr>
        <w:t>-  банк, предоставляющий безотзывную независимую гарантию, должен быть включен в перечень, предусмотренный частью 1.2 статьи 45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B1021E" w:rsidRPr="00E62755" w:rsidRDefault="00B1021E" w:rsidP="00F85EA6">
      <w:pPr>
        <w:pStyle w:val="11"/>
        <w:spacing w:line="240" w:lineRule="auto"/>
        <w:jc w:val="both"/>
      </w:pPr>
      <w:r w:rsidRPr="00E62755">
        <w:rPr>
          <w:rStyle w:val="af2"/>
          <w:rFonts w:eastAsia="Calibri"/>
        </w:rPr>
        <w:t xml:space="preserve">- гарантия должна содержать обязательства принципала, надлежащее исполнение которых обеспечивается гарантией, в том числе по возврату авансового платежа, </w:t>
      </w:r>
      <w:r w:rsidRPr="00E62755">
        <w:t xml:space="preserve">указанного в пункте </w:t>
      </w:r>
      <w:r w:rsidR="00A47A67" w:rsidRPr="00E62755">
        <w:t>2.</w:t>
      </w:r>
      <w:r w:rsidR="009D1036">
        <w:t>4</w:t>
      </w:r>
      <w:r w:rsidR="00A47A67" w:rsidRPr="00E62755">
        <w:t>.</w:t>
      </w:r>
      <w:r w:rsidRPr="00E62755">
        <w:t xml:space="preserve"> Договора. </w:t>
      </w:r>
    </w:p>
    <w:p w:rsidR="00B1021E" w:rsidRPr="00E62755" w:rsidRDefault="00B1021E" w:rsidP="00F85EA6">
      <w:pPr>
        <w:pStyle w:val="11"/>
        <w:numPr>
          <w:ilvl w:val="1"/>
          <w:numId w:val="26"/>
        </w:numPr>
        <w:tabs>
          <w:tab w:val="left" w:pos="579"/>
        </w:tabs>
        <w:spacing w:line="240" w:lineRule="auto"/>
        <w:ind w:left="0" w:firstLine="0"/>
        <w:jc w:val="both"/>
        <w:rPr>
          <w:bCs/>
          <w:lang w:eastAsia="de-DE"/>
        </w:rPr>
      </w:pPr>
      <w:r w:rsidRPr="00E62755">
        <w:rPr>
          <w:rStyle w:val="af2"/>
          <w:rFonts w:eastAsia="Calibri"/>
        </w:rPr>
        <w:t xml:space="preserve">Форма и </w:t>
      </w:r>
      <w:r w:rsidRPr="00E62755">
        <w:rPr>
          <w:bCs/>
          <w:lang w:eastAsia="de-DE"/>
        </w:rPr>
        <w:t xml:space="preserve">содержание банковской гарантии должны быть предварительно письменно согласованы </w:t>
      </w:r>
      <w:r w:rsidR="00D3582C" w:rsidRPr="00E62755">
        <w:rPr>
          <w:bCs/>
          <w:lang w:eastAsia="de-DE"/>
        </w:rPr>
        <w:t>Заказчиком</w:t>
      </w:r>
      <w:r w:rsidRPr="00E62755">
        <w:rPr>
          <w:bCs/>
          <w:lang w:eastAsia="de-DE"/>
        </w:rPr>
        <w:t xml:space="preserve"> (до подписания и выдачи банком).</w:t>
      </w:r>
    </w:p>
    <w:p w:rsidR="00B1021E" w:rsidRPr="00E62755" w:rsidRDefault="00B1021E" w:rsidP="00F85EA6">
      <w:pPr>
        <w:pStyle w:val="11"/>
        <w:numPr>
          <w:ilvl w:val="1"/>
          <w:numId w:val="26"/>
        </w:numPr>
        <w:tabs>
          <w:tab w:val="left" w:pos="579"/>
        </w:tabs>
        <w:spacing w:line="240" w:lineRule="auto"/>
        <w:ind w:left="0" w:firstLine="0"/>
        <w:jc w:val="both"/>
        <w:rPr>
          <w:bCs/>
          <w:lang w:eastAsia="de-DE"/>
        </w:rPr>
      </w:pPr>
      <w:r w:rsidRPr="00E62755">
        <w:rPr>
          <w:bCs/>
          <w:lang w:eastAsia="de-DE"/>
        </w:rPr>
        <w:t xml:space="preserve">Банковская гарантия должна быть предоставлена </w:t>
      </w:r>
      <w:r w:rsidR="00D3582C" w:rsidRPr="00E62755">
        <w:rPr>
          <w:bCs/>
          <w:lang w:eastAsia="de-DE"/>
        </w:rPr>
        <w:t>Подрядчик</w:t>
      </w:r>
      <w:r w:rsidRPr="00E62755">
        <w:rPr>
          <w:bCs/>
          <w:lang w:eastAsia="de-DE"/>
        </w:rPr>
        <w:t>ом не позднее 10 (десяти) календарных дней с даты заключения Договора. В случае нарушения указанного в настоящем пункте срока более чем на 10 (десять) Заказчик вправе потребовать уплаты штрафа в размере 20% от суммы выданного аванса.</w:t>
      </w:r>
    </w:p>
    <w:p w:rsidR="00B1021E" w:rsidRPr="00E62755" w:rsidRDefault="00B1021E" w:rsidP="00F85EA6">
      <w:pPr>
        <w:pStyle w:val="11"/>
        <w:numPr>
          <w:ilvl w:val="1"/>
          <w:numId w:val="26"/>
        </w:numPr>
        <w:tabs>
          <w:tab w:val="left" w:pos="579"/>
        </w:tabs>
        <w:spacing w:line="240" w:lineRule="auto"/>
        <w:ind w:left="0" w:firstLine="0"/>
        <w:jc w:val="both"/>
      </w:pPr>
      <w:r w:rsidRPr="00E62755">
        <w:rPr>
          <w:bCs/>
          <w:lang w:eastAsia="de-DE"/>
        </w:rPr>
        <w:t xml:space="preserve">В случае если по каким-либо причинам обеспечение исполнения Договора закончило свое действие, перестало быть действительным или иным образом перестало обеспечивать исполнение </w:t>
      </w:r>
      <w:r w:rsidR="00D3582C" w:rsidRPr="00E62755">
        <w:rPr>
          <w:bCs/>
          <w:lang w:eastAsia="de-DE"/>
        </w:rPr>
        <w:t>Подрядчик</w:t>
      </w:r>
      <w:r w:rsidRPr="00E62755">
        <w:rPr>
          <w:bCs/>
          <w:lang w:eastAsia="de-DE"/>
        </w:rPr>
        <w:t xml:space="preserve">ом своих обязательств по Договору, </w:t>
      </w:r>
      <w:r w:rsidR="00D3582C" w:rsidRPr="00E62755">
        <w:rPr>
          <w:bCs/>
          <w:lang w:eastAsia="de-DE"/>
        </w:rPr>
        <w:t>Подрядчик</w:t>
      </w:r>
      <w:r w:rsidRPr="00E62755">
        <w:rPr>
          <w:bCs/>
          <w:lang w:eastAsia="de-DE"/>
        </w:rPr>
        <w:t xml:space="preserve"> обязуется незамедлительно уведомить об этом </w:t>
      </w:r>
      <w:r w:rsidR="00D3582C" w:rsidRPr="00E62755">
        <w:rPr>
          <w:bCs/>
          <w:lang w:eastAsia="de-DE"/>
        </w:rPr>
        <w:t>Заказчика</w:t>
      </w:r>
      <w:r w:rsidRPr="00E62755">
        <w:rPr>
          <w:bCs/>
          <w:lang w:eastAsia="de-DE"/>
        </w:rPr>
        <w:t xml:space="preserve"> и в течение 10 (десяти) рабочих дней предоставить </w:t>
      </w:r>
      <w:r w:rsidR="00D3582C" w:rsidRPr="00E62755">
        <w:rPr>
          <w:bCs/>
          <w:lang w:eastAsia="de-DE"/>
        </w:rPr>
        <w:t>Заказчику</w:t>
      </w:r>
      <w:r w:rsidRPr="00E62755">
        <w:rPr>
          <w:bCs/>
          <w:lang w:eastAsia="de-DE"/>
        </w:rPr>
        <w:t xml:space="preserve"> иное надлежащее обеспечение обязательств по Договору в том же размере. В случае предоставления</w:t>
      </w:r>
      <w:r w:rsidRPr="00E62755">
        <w:rPr>
          <w:rStyle w:val="af2"/>
          <w:rFonts w:eastAsia="Calibri"/>
        </w:rPr>
        <w:t xml:space="preserve"> нового обеспечения обязательств по Договору в виде банковской гарантии новая банковская гарантия должна быть предварительно письменно согласована </w:t>
      </w:r>
      <w:r w:rsidR="00D3582C" w:rsidRPr="00E62755">
        <w:rPr>
          <w:rStyle w:val="af2"/>
          <w:rFonts w:eastAsia="Calibri"/>
        </w:rPr>
        <w:t>Заказчиком</w:t>
      </w:r>
      <w:r w:rsidRPr="00E62755">
        <w:rPr>
          <w:rStyle w:val="af2"/>
          <w:rFonts w:eastAsia="Calibri"/>
        </w:rPr>
        <w:t xml:space="preserve"> (до подписания и выдачи банком).</w:t>
      </w:r>
    </w:p>
    <w:p w:rsidR="00B1021E" w:rsidRPr="00E62755" w:rsidRDefault="00B1021E" w:rsidP="00F85EA6">
      <w:pPr>
        <w:pStyle w:val="11"/>
        <w:spacing w:line="240" w:lineRule="auto"/>
        <w:jc w:val="both"/>
      </w:pPr>
      <w:r w:rsidRPr="00E62755">
        <w:rPr>
          <w:rStyle w:val="af2"/>
          <w:rFonts w:eastAsia="Calibri"/>
        </w:rPr>
        <w:t>Дата начала действия вновь предоставленного обеспечения исполнения Договора (банковской гарантии) должна совпадать с датой прекращения действия обеспечения исполнения Договора (банковской гарантии), утратившего силу.</w:t>
      </w:r>
    </w:p>
    <w:p w:rsidR="00B1021E" w:rsidRPr="00E62755" w:rsidRDefault="00B1021E" w:rsidP="00F85EA6">
      <w:pPr>
        <w:pStyle w:val="11"/>
        <w:spacing w:line="240" w:lineRule="auto"/>
        <w:jc w:val="both"/>
        <w:rPr>
          <w:rStyle w:val="af2"/>
          <w:rFonts w:eastAsia="Calibri"/>
        </w:rPr>
      </w:pPr>
      <w:r w:rsidRPr="00E62755">
        <w:rPr>
          <w:rStyle w:val="af2"/>
          <w:rFonts w:eastAsia="Calibri"/>
        </w:rPr>
        <w:t xml:space="preserve">В случае непредоставления </w:t>
      </w:r>
      <w:r w:rsidR="00D3582C" w:rsidRPr="00E62755">
        <w:rPr>
          <w:rStyle w:val="af2"/>
          <w:rFonts w:eastAsia="Calibri"/>
        </w:rPr>
        <w:t>Подрядчик</w:t>
      </w:r>
      <w:r w:rsidRPr="00E62755">
        <w:rPr>
          <w:rStyle w:val="af2"/>
          <w:rFonts w:eastAsia="Calibri"/>
        </w:rPr>
        <w:t xml:space="preserve">ом нового обеспечения исполнения Договора в установленный срок </w:t>
      </w:r>
      <w:r w:rsidR="00D3582C" w:rsidRPr="00E62755">
        <w:rPr>
          <w:rStyle w:val="af2"/>
          <w:rFonts w:eastAsia="Calibri"/>
        </w:rPr>
        <w:t>Подрядчик</w:t>
      </w:r>
      <w:r w:rsidRPr="00E62755">
        <w:rPr>
          <w:rStyle w:val="af2"/>
          <w:rFonts w:eastAsia="Calibri"/>
        </w:rPr>
        <w:t xml:space="preserve"> обязуется выплачивать по требованию </w:t>
      </w:r>
      <w:r w:rsidR="00D3582C" w:rsidRPr="00E62755">
        <w:rPr>
          <w:rStyle w:val="af2"/>
          <w:rFonts w:eastAsia="Calibri"/>
        </w:rPr>
        <w:t>Заказчика</w:t>
      </w:r>
      <w:r w:rsidRPr="00E62755">
        <w:rPr>
          <w:rStyle w:val="af2"/>
          <w:rFonts w:eastAsia="Calibri"/>
        </w:rPr>
        <w:t xml:space="preserve"> неустойку в размере 0,1 % от цены настоящего Договора за каждый календарный день просрочки выполнения обязательства, при этом </w:t>
      </w:r>
      <w:r w:rsidR="00D3582C" w:rsidRPr="00E62755">
        <w:rPr>
          <w:rStyle w:val="af2"/>
          <w:rFonts w:eastAsia="Calibri"/>
        </w:rPr>
        <w:t>Заказчик</w:t>
      </w:r>
      <w:r w:rsidRPr="00E62755">
        <w:rPr>
          <w:rStyle w:val="af2"/>
          <w:rFonts w:eastAsia="Calibri"/>
        </w:rPr>
        <w:t xml:space="preserve"> имеет право отказаться от Договора и потребовать возврата ранее уплаченных денежных средств без каких-либо встречных требований со стороны </w:t>
      </w:r>
      <w:r w:rsidR="00D3582C" w:rsidRPr="00E62755">
        <w:rPr>
          <w:rStyle w:val="af2"/>
          <w:rFonts w:eastAsia="Calibri"/>
        </w:rPr>
        <w:t>Подрядчик</w:t>
      </w:r>
      <w:r w:rsidRPr="00E62755">
        <w:rPr>
          <w:rStyle w:val="af2"/>
          <w:rFonts w:eastAsia="Calibri"/>
        </w:rPr>
        <w:t xml:space="preserve">а. </w:t>
      </w:r>
      <w:r w:rsidR="00D3582C" w:rsidRPr="00E62755">
        <w:rPr>
          <w:rStyle w:val="af2"/>
          <w:rFonts w:eastAsia="Calibri"/>
        </w:rPr>
        <w:t>Подрядчик</w:t>
      </w:r>
      <w:r w:rsidRPr="00E62755">
        <w:rPr>
          <w:rStyle w:val="af2"/>
          <w:rFonts w:eastAsia="Calibri"/>
        </w:rPr>
        <w:t xml:space="preserve"> обязан возвратить уплаченные денежные средства не позднее 5 (пяти) рабочих дней с даты получения письменного уведомления </w:t>
      </w:r>
      <w:r w:rsidR="00D3582C" w:rsidRPr="00E62755">
        <w:rPr>
          <w:rStyle w:val="af2"/>
          <w:rFonts w:eastAsia="Calibri"/>
        </w:rPr>
        <w:t>Заказчика</w:t>
      </w:r>
      <w:r w:rsidRPr="00E62755">
        <w:rPr>
          <w:rStyle w:val="af2"/>
          <w:rFonts w:eastAsia="Calibri"/>
        </w:rPr>
        <w:t xml:space="preserve"> об отказе от Договора.</w:t>
      </w:r>
    </w:p>
    <w:p w:rsidR="00B1021E" w:rsidRPr="00E62755" w:rsidRDefault="00B1021E" w:rsidP="00F85EA6">
      <w:pPr>
        <w:pStyle w:val="13"/>
        <w:keepNext/>
        <w:keepLines/>
        <w:numPr>
          <w:ilvl w:val="0"/>
          <w:numId w:val="26"/>
        </w:numPr>
        <w:tabs>
          <w:tab w:val="left" w:pos="582"/>
        </w:tabs>
        <w:spacing w:line="240" w:lineRule="auto"/>
        <w:ind w:left="0" w:firstLine="0"/>
      </w:pPr>
      <w:bookmarkStart w:id="5" w:name="bookmark24"/>
      <w:r w:rsidRPr="00E62755">
        <w:rPr>
          <w:rStyle w:val="12"/>
          <w:rFonts w:eastAsia="Calibri"/>
          <w:b/>
          <w:bCs/>
        </w:rPr>
        <w:t xml:space="preserve">ПРОЧИЕ </w:t>
      </w:r>
      <w:r w:rsidRPr="00E62755">
        <w:rPr>
          <w:lang w:eastAsia="de-DE"/>
        </w:rPr>
        <w:t>УСЛОВИЯ</w:t>
      </w:r>
      <w:bookmarkEnd w:id="5"/>
    </w:p>
    <w:p w:rsidR="00B1021E" w:rsidRPr="00E62755" w:rsidRDefault="00B1021E" w:rsidP="00F85EA6">
      <w:pPr>
        <w:pStyle w:val="11"/>
        <w:numPr>
          <w:ilvl w:val="1"/>
          <w:numId w:val="26"/>
        </w:numPr>
        <w:tabs>
          <w:tab w:val="left" w:pos="576"/>
        </w:tabs>
        <w:spacing w:line="240" w:lineRule="auto"/>
        <w:ind w:left="0" w:firstLine="0"/>
        <w:jc w:val="both"/>
        <w:rPr>
          <w:bCs/>
          <w:lang w:eastAsia="de-DE"/>
        </w:rPr>
      </w:pPr>
      <w:r w:rsidRPr="00E62755">
        <w:rPr>
          <w:rStyle w:val="af2"/>
          <w:rFonts w:eastAsia="Calibri"/>
        </w:rPr>
        <w:t xml:space="preserve">Стороны несут </w:t>
      </w:r>
      <w:r w:rsidRPr="00E62755">
        <w:rPr>
          <w:bCs/>
          <w:lang w:eastAsia="de-DE"/>
        </w:rPr>
        <w:t>ответственность за достоверность представленной информации.</w:t>
      </w:r>
    </w:p>
    <w:p w:rsidR="00B1021E" w:rsidRPr="00E62755" w:rsidRDefault="00B1021E" w:rsidP="00F85EA6">
      <w:pPr>
        <w:pStyle w:val="11"/>
        <w:numPr>
          <w:ilvl w:val="1"/>
          <w:numId w:val="26"/>
        </w:numPr>
        <w:tabs>
          <w:tab w:val="left" w:pos="579"/>
        </w:tabs>
        <w:spacing w:line="240" w:lineRule="auto"/>
        <w:ind w:left="0" w:firstLine="0"/>
        <w:jc w:val="both"/>
        <w:rPr>
          <w:bCs/>
          <w:lang w:eastAsia="de-DE"/>
        </w:rPr>
      </w:pPr>
      <w:r w:rsidRPr="00E62755">
        <w:rPr>
          <w:bCs/>
          <w:lang w:eastAsia="de-DE"/>
        </w:rPr>
        <w:t>Все соглашения, переговоры и переписка между Сторонами по вопросам, изложенным в настоящем Договоре, имеющие место до подписания настоящего Договора, теряют силу со дня подписания настоящего Договора.</w:t>
      </w:r>
    </w:p>
    <w:p w:rsidR="00B1021E" w:rsidRPr="00E62755" w:rsidRDefault="00B1021E" w:rsidP="00F85EA6">
      <w:pPr>
        <w:pStyle w:val="11"/>
        <w:numPr>
          <w:ilvl w:val="1"/>
          <w:numId w:val="26"/>
        </w:numPr>
        <w:tabs>
          <w:tab w:val="left" w:pos="576"/>
        </w:tabs>
        <w:spacing w:line="240" w:lineRule="auto"/>
        <w:ind w:left="0" w:firstLine="0"/>
        <w:jc w:val="both"/>
        <w:rPr>
          <w:bCs/>
          <w:lang w:eastAsia="de-DE"/>
        </w:rPr>
      </w:pPr>
      <w:r w:rsidRPr="00E62755">
        <w:rPr>
          <w:bCs/>
          <w:lang w:eastAsia="de-DE"/>
        </w:rPr>
        <w:t>Допускается направление извещений, уведомлений Сторонами Договора по электронной почте, по факсу, но с обязательным направлением другой Стороне оригинала извещения, уведомления. При отсутствии оригинала извещения, уведомления, оно считается неполученным.</w:t>
      </w:r>
    </w:p>
    <w:p w:rsidR="00B1021E" w:rsidRPr="00E62755" w:rsidRDefault="00B1021E" w:rsidP="00F85EA6">
      <w:pPr>
        <w:pStyle w:val="11"/>
        <w:numPr>
          <w:ilvl w:val="1"/>
          <w:numId w:val="26"/>
        </w:numPr>
        <w:tabs>
          <w:tab w:val="left" w:pos="572"/>
        </w:tabs>
        <w:spacing w:line="240" w:lineRule="auto"/>
        <w:ind w:left="0" w:firstLine="0"/>
        <w:jc w:val="both"/>
        <w:rPr>
          <w:bCs/>
          <w:lang w:eastAsia="de-DE"/>
        </w:rPr>
      </w:pPr>
      <w:r w:rsidRPr="00E62755">
        <w:rPr>
          <w:bCs/>
          <w:lang w:eastAsia="de-DE"/>
        </w:rPr>
        <w:t>Все приложения к настоящему Договору являются его неотъемлемыми частями.</w:t>
      </w:r>
    </w:p>
    <w:p w:rsidR="00B1021E" w:rsidRPr="00E62755" w:rsidRDefault="00D3582C" w:rsidP="00F85EA6">
      <w:pPr>
        <w:pStyle w:val="11"/>
        <w:numPr>
          <w:ilvl w:val="1"/>
          <w:numId w:val="26"/>
        </w:numPr>
        <w:tabs>
          <w:tab w:val="left" w:pos="579"/>
        </w:tabs>
        <w:spacing w:line="240" w:lineRule="auto"/>
        <w:ind w:left="0" w:firstLine="0"/>
        <w:jc w:val="both"/>
        <w:rPr>
          <w:bCs/>
          <w:lang w:eastAsia="de-DE"/>
        </w:rPr>
      </w:pPr>
      <w:r w:rsidRPr="00E62755">
        <w:rPr>
          <w:bCs/>
          <w:lang w:eastAsia="de-DE"/>
        </w:rPr>
        <w:t>Подрядчик</w:t>
      </w:r>
      <w:r w:rsidR="00B1021E" w:rsidRPr="00E62755">
        <w:rPr>
          <w:bCs/>
          <w:lang w:eastAsia="de-DE"/>
        </w:rPr>
        <w:t xml:space="preserve"> обязан возместить затраты/расходы </w:t>
      </w:r>
      <w:r w:rsidRPr="00E62755">
        <w:rPr>
          <w:bCs/>
          <w:lang w:eastAsia="de-DE"/>
        </w:rPr>
        <w:t>Заказчика</w:t>
      </w:r>
      <w:r w:rsidR="00B1021E" w:rsidRPr="00E62755">
        <w:rPr>
          <w:bCs/>
          <w:lang w:eastAsia="de-DE"/>
        </w:rPr>
        <w:t xml:space="preserve"> по оплате труда за дополнительные работы (демонтаж, повторный монтаж, испытания и т.п.), понесенные последним в результате поставки </w:t>
      </w:r>
      <w:r w:rsidRPr="00E62755">
        <w:rPr>
          <w:bCs/>
          <w:lang w:eastAsia="de-DE"/>
        </w:rPr>
        <w:t>Подрядчик</w:t>
      </w:r>
      <w:r w:rsidR="00B1021E" w:rsidRPr="00E62755">
        <w:rPr>
          <w:bCs/>
          <w:lang w:eastAsia="de-DE"/>
        </w:rPr>
        <w:t xml:space="preserve">ом некачественного Оборудования, и в том числе, в случае невыполнения со стороны </w:t>
      </w:r>
      <w:r w:rsidRPr="00E62755">
        <w:rPr>
          <w:bCs/>
          <w:lang w:eastAsia="de-DE"/>
        </w:rPr>
        <w:t>Подрядчик</w:t>
      </w:r>
      <w:r w:rsidR="00B1021E" w:rsidRPr="00E62755">
        <w:rPr>
          <w:bCs/>
          <w:lang w:eastAsia="de-DE"/>
        </w:rPr>
        <w:t>а взятых на себя обязательств.</w:t>
      </w:r>
    </w:p>
    <w:p w:rsidR="00B1021E" w:rsidRPr="00E62755" w:rsidRDefault="00B1021E" w:rsidP="00F85EA6">
      <w:pPr>
        <w:pStyle w:val="11"/>
        <w:numPr>
          <w:ilvl w:val="1"/>
          <w:numId w:val="26"/>
        </w:numPr>
        <w:tabs>
          <w:tab w:val="left" w:pos="579"/>
        </w:tabs>
        <w:spacing w:line="240" w:lineRule="auto"/>
        <w:ind w:left="0" w:firstLine="0"/>
        <w:jc w:val="both"/>
        <w:rPr>
          <w:bCs/>
          <w:lang w:eastAsia="de-DE"/>
        </w:rPr>
      </w:pPr>
      <w:r w:rsidRPr="00E62755">
        <w:rPr>
          <w:bCs/>
          <w:lang w:eastAsia="de-DE"/>
        </w:rPr>
        <w:t xml:space="preserve">В целях снижения рисков поставок некачественной продукции, </w:t>
      </w:r>
      <w:r w:rsidR="00D3582C" w:rsidRPr="00E62755">
        <w:rPr>
          <w:bCs/>
          <w:lang w:eastAsia="de-DE"/>
        </w:rPr>
        <w:t>Заказчик</w:t>
      </w:r>
      <w:r w:rsidRPr="00E62755">
        <w:rPr>
          <w:bCs/>
          <w:lang w:eastAsia="de-DE"/>
        </w:rPr>
        <w:t xml:space="preserve"> вправе осуществлять аудит </w:t>
      </w:r>
      <w:r w:rsidR="00D3582C" w:rsidRPr="00E62755">
        <w:rPr>
          <w:bCs/>
          <w:lang w:eastAsia="de-DE"/>
        </w:rPr>
        <w:t>Подрядчик</w:t>
      </w:r>
      <w:r w:rsidRPr="00E62755">
        <w:rPr>
          <w:bCs/>
          <w:lang w:eastAsia="de-DE"/>
        </w:rPr>
        <w:t>а, как своими силами, так и привлеченными.</w:t>
      </w:r>
    </w:p>
    <w:p w:rsidR="00B1021E" w:rsidRPr="00E62755" w:rsidRDefault="00D3582C" w:rsidP="00F85EA6">
      <w:pPr>
        <w:pStyle w:val="11"/>
        <w:numPr>
          <w:ilvl w:val="1"/>
          <w:numId w:val="26"/>
        </w:numPr>
        <w:tabs>
          <w:tab w:val="left" w:pos="576"/>
        </w:tabs>
        <w:spacing w:line="240" w:lineRule="auto"/>
        <w:ind w:left="0" w:firstLine="0"/>
        <w:jc w:val="both"/>
        <w:rPr>
          <w:rStyle w:val="af2"/>
          <w:rFonts w:eastAsia="Calibri"/>
        </w:rPr>
      </w:pPr>
      <w:r w:rsidRPr="00E62755">
        <w:rPr>
          <w:bCs/>
          <w:lang w:eastAsia="de-DE"/>
        </w:rPr>
        <w:t>Подрядчик</w:t>
      </w:r>
      <w:r w:rsidR="00B1021E" w:rsidRPr="00E62755">
        <w:rPr>
          <w:bCs/>
          <w:lang w:eastAsia="de-DE"/>
        </w:rPr>
        <w:t xml:space="preserve"> обязуется предоставить в адрес </w:t>
      </w:r>
      <w:r w:rsidRPr="00E62755">
        <w:rPr>
          <w:bCs/>
          <w:lang w:eastAsia="de-DE"/>
        </w:rPr>
        <w:t>Заказчика</w:t>
      </w:r>
      <w:r w:rsidR="00B1021E" w:rsidRPr="00E62755">
        <w:rPr>
          <w:bCs/>
          <w:lang w:eastAsia="de-DE"/>
        </w:rPr>
        <w:t>, а также иных государственных органов, информацию</w:t>
      </w:r>
      <w:r w:rsidR="00B1021E" w:rsidRPr="00E62755">
        <w:rPr>
          <w:rStyle w:val="af2"/>
          <w:rFonts w:eastAsia="Calibri"/>
        </w:rPr>
        <w:t xml:space="preserve"> и согласие на проведение Министерством промышленности и торговли Российской Федерации проверок соблюдения получателем субсидии АО «ЛОМО» и </w:t>
      </w:r>
      <w:r w:rsidRPr="00E62755">
        <w:rPr>
          <w:rStyle w:val="af2"/>
          <w:rFonts w:eastAsia="Calibri"/>
        </w:rPr>
        <w:t>Подрядчик</w:t>
      </w:r>
      <w:r w:rsidR="00B1021E" w:rsidRPr="00E62755">
        <w:rPr>
          <w:rStyle w:val="af2"/>
          <w:rFonts w:eastAsia="Calibri"/>
        </w:rPr>
        <w:t xml:space="preserve">ом, порядка и условий предоставления субсидии, в том числе в части достижения результатов предоставления субсидии, и/или органом государственного финансового контроля проверок соблюдения получателем субсидий АО «ЛОМО» и </w:t>
      </w:r>
      <w:r w:rsidRPr="00E62755">
        <w:rPr>
          <w:rStyle w:val="af2"/>
          <w:rFonts w:eastAsia="Calibri"/>
        </w:rPr>
        <w:t>Подрядчик</w:t>
      </w:r>
      <w:r w:rsidR="00B1021E" w:rsidRPr="00E62755">
        <w:rPr>
          <w:rStyle w:val="af2"/>
          <w:rFonts w:eastAsia="Calibri"/>
        </w:rPr>
        <w:t>ом, порядка и условий предоставления и использования субсидии в соответствии со статьями 268.1 и 269</w:t>
      </w:r>
      <w:r w:rsidR="00B1021E" w:rsidRPr="00E62755">
        <w:rPr>
          <w:rStyle w:val="af2"/>
          <w:rFonts w:eastAsia="Calibri"/>
          <w:bCs/>
        </w:rPr>
        <w:t>.2 Бюджетного кодекса Российской Федерации.</w:t>
      </w:r>
    </w:p>
    <w:p w:rsidR="00CF4FB2" w:rsidRPr="00E62755" w:rsidRDefault="00CF4FB2" w:rsidP="00CF4FB2">
      <w:pPr>
        <w:shd w:val="clear" w:color="auto" w:fill="FFFFFF"/>
        <w:tabs>
          <w:tab w:val="left" w:pos="0"/>
        </w:tabs>
        <w:jc w:val="both"/>
        <w:rPr>
          <w:color w:val="000000"/>
          <w:sz w:val="22"/>
          <w:szCs w:val="22"/>
        </w:rPr>
      </w:pPr>
    </w:p>
    <w:p w:rsidR="00CF4FB2" w:rsidRPr="00E62755" w:rsidRDefault="00CF4FB2" w:rsidP="00B1021E">
      <w:pPr>
        <w:pStyle w:val="a5"/>
        <w:numPr>
          <w:ilvl w:val="0"/>
          <w:numId w:val="26"/>
        </w:numPr>
        <w:shd w:val="clear" w:color="auto" w:fill="FFFFFF"/>
        <w:tabs>
          <w:tab w:val="left" w:pos="1190"/>
          <w:tab w:val="left" w:pos="2021"/>
        </w:tabs>
        <w:rPr>
          <w:b/>
          <w:color w:val="000000"/>
          <w:spacing w:val="-13"/>
          <w:sz w:val="22"/>
          <w:szCs w:val="22"/>
        </w:rPr>
      </w:pPr>
      <w:r w:rsidRPr="00E62755">
        <w:rPr>
          <w:b/>
          <w:color w:val="000000"/>
          <w:sz w:val="22"/>
          <w:szCs w:val="22"/>
        </w:rPr>
        <w:t xml:space="preserve">ПРИЛОЖЕНИЯ, ЯВЛЯЮЩИЕСЯ НЕОТЪЕМЛЕМОЙ ЧАСТЬЮ </w:t>
      </w:r>
      <w:r w:rsidRPr="00E62755">
        <w:rPr>
          <w:b/>
          <w:color w:val="000000"/>
          <w:spacing w:val="-13"/>
          <w:sz w:val="22"/>
          <w:szCs w:val="22"/>
        </w:rPr>
        <w:t>ДОГОВОРА.</w:t>
      </w:r>
    </w:p>
    <w:p w:rsidR="00CF4FB2" w:rsidRPr="00E62755" w:rsidRDefault="00AA178A" w:rsidP="00CF4FB2">
      <w:pPr>
        <w:shd w:val="clear" w:color="auto" w:fill="FFFFFF"/>
        <w:tabs>
          <w:tab w:val="left" w:pos="709"/>
        </w:tabs>
        <w:jc w:val="both"/>
        <w:rPr>
          <w:color w:val="000000"/>
          <w:sz w:val="22"/>
          <w:szCs w:val="22"/>
        </w:rPr>
      </w:pPr>
      <w:r w:rsidRPr="00E62755">
        <w:rPr>
          <w:color w:val="000000"/>
          <w:sz w:val="22"/>
          <w:szCs w:val="22"/>
        </w:rPr>
        <w:t>1</w:t>
      </w:r>
      <w:r w:rsidR="00E62755" w:rsidRPr="00E62755">
        <w:rPr>
          <w:color w:val="000000"/>
          <w:sz w:val="22"/>
          <w:szCs w:val="22"/>
        </w:rPr>
        <w:t>5</w:t>
      </w:r>
      <w:r w:rsidRPr="00E62755">
        <w:rPr>
          <w:color w:val="000000"/>
          <w:sz w:val="22"/>
          <w:szCs w:val="22"/>
        </w:rPr>
        <w:t>.1</w:t>
      </w:r>
      <w:r w:rsidR="00CF4FB2" w:rsidRPr="00E62755">
        <w:rPr>
          <w:color w:val="000000"/>
          <w:sz w:val="22"/>
          <w:szCs w:val="22"/>
        </w:rPr>
        <w:t>. Приложение № 1 – Техническое задание;</w:t>
      </w:r>
    </w:p>
    <w:p w:rsidR="00CF4FB2" w:rsidRPr="00832ED7" w:rsidRDefault="00CF4FB2" w:rsidP="00CF4FB2">
      <w:pPr>
        <w:shd w:val="clear" w:color="auto" w:fill="FFFFFF"/>
        <w:tabs>
          <w:tab w:val="left" w:pos="709"/>
        </w:tabs>
        <w:jc w:val="both"/>
        <w:rPr>
          <w:color w:val="000000"/>
          <w:sz w:val="22"/>
          <w:szCs w:val="22"/>
        </w:rPr>
      </w:pPr>
      <w:r w:rsidRPr="00832ED7">
        <w:rPr>
          <w:color w:val="000000"/>
          <w:sz w:val="22"/>
          <w:szCs w:val="22"/>
        </w:rPr>
        <w:t>1</w:t>
      </w:r>
      <w:r w:rsidR="00E62755" w:rsidRPr="00832ED7">
        <w:rPr>
          <w:color w:val="000000"/>
          <w:sz w:val="22"/>
          <w:szCs w:val="22"/>
        </w:rPr>
        <w:t>5</w:t>
      </w:r>
      <w:r w:rsidRPr="00832ED7">
        <w:rPr>
          <w:color w:val="000000"/>
          <w:sz w:val="22"/>
          <w:szCs w:val="22"/>
        </w:rPr>
        <w:t xml:space="preserve">.2 Приложение № 2 </w:t>
      </w:r>
      <w:r w:rsidR="00AA178A" w:rsidRPr="00832ED7">
        <w:rPr>
          <w:color w:val="000000"/>
          <w:sz w:val="22"/>
          <w:szCs w:val="22"/>
        </w:rPr>
        <w:t>–</w:t>
      </w:r>
      <w:r w:rsidRPr="00832ED7">
        <w:rPr>
          <w:color w:val="000000"/>
          <w:sz w:val="22"/>
          <w:szCs w:val="22"/>
        </w:rPr>
        <w:t xml:space="preserve"> </w:t>
      </w:r>
      <w:r w:rsidR="00373D5B" w:rsidRPr="00832ED7">
        <w:rPr>
          <w:color w:val="000000"/>
          <w:sz w:val="22"/>
          <w:szCs w:val="22"/>
        </w:rPr>
        <w:t>Расчет стоимости работ</w:t>
      </w:r>
      <w:r w:rsidR="00F85EA6">
        <w:rPr>
          <w:color w:val="000000"/>
          <w:sz w:val="22"/>
          <w:szCs w:val="22"/>
        </w:rPr>
        <w:t>.</w:t>
      </w:r>
    </w:p>
    <w:p w:rsidR="00CF4FB2" w:rsidRPr="00E62755" w:rsidRDefault="00CF4FB2" w:rsidP="00CF4FB2">
      <w:pPr>
        <w:shd w:val="clear" w:color="auto" w:fill="FFFFFF"/>
        <w:tabs>
          <w:tab w:val="left" w:pos="709"/>
        </w:tabs>
        <w:jc w:val="both"/>
        <w:rPr>
          <w:color w:val="000000"/>
          <w:sz w:val="22"/>
          <w:szCs w:val="22"/>
        </w:rPr>
      </w:pPr>
    </w:p>
    <w:p w:rsidR="00CF4FB2" w:rsidRPr="00E62755" w:rsidRDefault="00CF4FB2" w:rsidP="00CF4FB2">
      <w:pPr>
        <w:shd w:val="clear" w:color="auto" w:fill="FFFFFF"/>
        <w:tabs>
          <w:tab w:val="left" w:pos="1176"/>
        </w:tabs>
        <w:jc w:val="center"/>
        <w:outlineLvl w:val="0"/>
        <w:rPr>
          <w:b/>
          <w:color w:val="000000"/>
          <w:spacing w:val="-13"/>
          <w:sz w:val="22"/>
          <w:szCs w:val="22"/>
        </w:rPr>
      </w:pPr>
      <w:r w:rsidRPr="00E62755">
        <w:rPr>
          <w:b/>
          <w:color w:val="000000"/>
          <w:sz w:val="22"/>
          <w:szCs w:val="22"/>
        </w:rPr>
        <w:t>1</w:t>
      </w:r>
      <w:r w:rsidR="00E62755" w:rsidRPr="00E62755">
        <w:rPr>
          <w:b/>
          <w:color w:val="000000"/>
          <w:sz w:val="22"/>
          <w:szCs w:val="22"/>
        </w:rPr>
        <w:t>6</w:t>
      </w:r>
      <w:r w:rsidRPr="00E62755">
        <w:rPr>
          <w:b/>
          <w:color w:val="000000"/>
          <w:sz w:val="22"/>
          <w:szCs w:val="22"/>
        </w:rPr>
        <w:t xml:space="preserve">. ЮРИДИЧЕСКИЕ АДРЕСА, БАНКОВСКИЕ </w:t>
      </w:r>
      <w:r w:rsidRPr="00E62755">
        <w:rPr>
          <w:b/>
          <w:color w:val="000000"/>
          <w:spacing w:val="-13"/>
          <w:sz w:val="22"/>
          <w:szCs w:val="22"/>
        </w:rPr>
        <w:t>РЕКВИЗИТЫ</w:t>
      </w:r>
    </w:p>
    <w:p w:rsidR="00CF4FB2" w:rsidRPr="00E62755" w:rsidRDefault="00CF4FB2" w:rsidP="00CF4FB2">
      <w:pPr>
        <w:shd w:val="clear" w:color="auto" w:fill="FFFFFF"/>
        <w:tabs>
          <w:tab w:val="left" w:pos="1176"/>
        </w:tabs>
        <w:jc w:val="center"/>
        <w:outlineLvl w:val="0"/>
        <w:rPr>
          <w:b/>
          <w:color w:val="000000"/>
          <w:spacing w:val="-13"/>
          <w:sz w:val="22"/>
          <w:szCs w:val="22"/>
        </w:rPr>
      </w:pPr>
      <w:r w:rsidRPr="00E62755">
        <w:rPr>
          <w:b/>
          <w:color w:val="000000"/>
          <w:spacing w:val="-13"/>
          <w:sz w:val="22"/>
          <w:szCs w:val="22"/>
        </w:rPr>
        <w:t>И   ПОДПИСИ СТОРОН</w:t>
      </w:r>
    </w:p>
    <w:p w:rsidR="00CF4FB2" w:rsidRPr="00E62755" w:rsidRDefault="00CF4FB2" w:rsidP="00CF4FB2">
      <w:pPr>
        <w:shd w:val="clear" w:color="auto" w:fill="FFFFFF"/>
        <w:tabs>
          <w:tab w:val="left" w:pos="1176"/>
        </w:tabs>
        <w:outlineLvl w:val="0"/>
        <w:rPr>
          <w:b/>
          <w:color w:val="000000"/>
          <w:spacing w:val="-13"/>
          <w:sz w:val="22"/>
          <w:szCs w:val="22"/>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6"/>
        <w:gridCol w:w="222"/>
      </w:tblGrid>
      <w:tr w:rsidR="002253E9" w:rsidRPr="00E62755" w:rsidTr="00AF17ED">
        <w:trPr>
          <w:trHeight w:val="1836"/>
          <w:jc w:val="center"/>
        </w:trPr>
        <w:tc>
          <w:tcPr>
            <w:tcW w:w="4895" w:type="dxa"/>
          </w:tcPr>
          <w:tbl>
            <w:tblPr>
              <w:tblStyle w:val="TableNormal"/>
              <w:tblW w:w="9404" w:type="dxa"/>
              <w:tblInd w:w="377" w:type="dxa"/>
              <w:tblLook w:val="01E0" w:firstRow="1" w:lastRow="1" w:firstColumn="1" w:lastColumn="1" w:noHBand="0" w:noVBand="0"/>
            </w:tblPr>
            <w:tblGrid>
              <w:gridCol w:w="4715"/>
              <w:gridCol w:w="4689"/>
            </w:tblGrid>
            <w:tr w:rsidR="00AA178A" w:rsidRPr="00E62755" w:rsidTr="002D7005">
              <w:trPr>
                <w:trHeight w:val="249"/>
              </w:trPr>
              <w:tc>
                <w:tcPr>
                  <w:tcW w:w="4715" w:type="dxa"/>
                </w:tcPr>
                <w:p w:rsidR="00AA178A" w:rsidRPr="00E62755" w:rsidRDefault="00D3582C" w:rsidP="00AA178A">
                  <w:pPr>
                    <w:pStyle w:val="TableParagraph"/>
                    <w:spacing w:line="229" w:lineRule="exact"/>
                    <w:ind w:left="50"/>
                    <w:rPr>
                      <w:b/>
                    </w:rPr>
                  </w:pPr>
                  <w:r w:rsidRPr="00E62755">
                    <w:rPr>
                      <w:b/>
                      <w:spacing w:val="-2"/>
                      <w:lang w:val="ru-RU"/>
                    </w:rPr>
                    <w:t>Заказчик</w:t>
                  </w:r>
                  <w:r w:rsidR="00AA178A" w:rsidRPr="00E62755">
                    <w:rPr>
                      <w:b/>
                      <w:spacing w:val="-2"/>
                    </w:rPr>
                    <w:t>:</w:t>
                  </w:r>
                </w:p>
              </w:tc>
              <w:tc>
                <w:tcPr>
                  <w:tcW w:w="4689" w:type="dxa"/>
                </w:tcPr>
                <w:p w:rsidR="00AA178A" w:rsidRPr="00E62755" w:rsidRDefault="00D3582C" w:rsidP="00AA178A">
                  <w:pPr>
                    <w:pStyle w:val="TableParagraph"/>
                    <w:spacing w:line="229" w:lineRule="exact"/>
                    <w:ind w:left="107"/>
                    <w:rPr>
                      <w:b/>
                    </w:rPr>
                  </w:pPr>
                  <w:proofErr w:type="spellStart"/>
                  <w:r w:rsidRPr="00E62755">
                    <w:rPr>
                      <w:b/>
                      <w:spacing w:val="-2"/>
                    </w:rPr>
                    <w:t>Подрядчик</w:t>
                  </w:r>
                  <w:proofErr w:type="spellEnd"/>
                  <w:r w:rsidR="00AA178A" w:rsidRPr="00E62755">
                    <w:rPr>
                      <w:b/>
                      <w:spacing w:val="-2"/>
                    </w:rPr>
                    <w:t>:</w:t>
                  </w:r>
                </w:p>
              </w:tc>
            </w:tr>
            <w:tr w:rsidR="00AA178A" w:rsidRPr="00E62755" w:rsidTr="002D7005">
              <w:trPr>
                <w:trHeight w:val="249"/>
              </w:trPr>
              <w:tc>
                <w:tcPr>
                  <w:tcW w:w="4715" w:type="dxa"/>
                </w:tcPr>
                <w:p w:rsidR="00AA178A" w:rsidRPr="00E62755" w:rsidRDefault="00AA178A" w:rsidP="00AA178A">
                  <w:pPr>
                    <w:pStyle w:val="TableParagraph"/>
                    <w:ind w:left="50"/>
                    <w:rPr>
                      <w:lang w:val="ru-RU"/>
                    </w:rPr>
                  </w:pPr>
                  <w:r w:rsidRPr="00E62755">
                    <w:rPr>
                      <w:b/>
                      <w:lang w:val="ru-RU"/>
                    </w:rPr>
                    <w:t>АО «ЛОМО»</w:t>
                  </w:r>
                </w:p>
                <w:p w:rsidR="00AA178A" w:rsidRPr="00E62755" w:rsidRDefault="00AA178A" w:rsidP="00AA178A">
                  <w:pPr>
                    <w:pStyle w:val="TableParagraph"/>
                    <w:ind w:right="48"/>
                    <w:jc w:val="both"/>
                    <w:rPr>
                      <w:lang w:val="ru-RU"/>
                    </w:rPr>
                  </w:pPr>
                  <w:r w:rsidRPr="00E62755">
                    <w:rPr>
                      <w:lang w:val="ru-RU"/>
                    </w:rPr>
                    <w:t xml:space="preserve">Юридический адрес: 194044, </w:t>
                  </w:r>
                </w:p>
                <w:p w:rsidR="00AA178A" w:rsidRPr="00E62755" w:rsidRDefault="00AA178A" w:rsidP="00AA178A">
                  <w:pPr>
                    <w:pStyle w:val="TableParagraph"/>
                    <w:ind w:right="48"/>
                    <w:jc w:val="both"/>
                    <w:rPr>
                      <w:lang w:val="ru-RU"/>
                    </w:rPr>
                  </w:pPr>
                  <w:r w:rsidRPr="00E62755">
                    <w:rPr>
                      <w:lang w:val="ru-RU"/>
                    </w:rPr>
                    <w:t>Санкт-Петербург, ул. Чугунная, д. 20</w:t>
                  </w:r>
                </w:p>
                <w:p w:rsidR="00AA178A" w:rsidRPr="00E62755" w:rsidRDefault="00AA178A" w:rsidP="00AA178A">
                  <w:pPr>
                    <w:pStyle w:val="TableParagraph"/>
                    <w:ind w:right="48"/>
                    <w:jc w:val="both"/>
                    <w:rPr>
                      <w:lang w:val="ru-RU"/>
                    </w:rPr>
                  </w:pPr>
                  <w:r w:rsidRPr="00E62755">
                    <w:rPr>
                      <w:lang w:val="ru-RU"/>
                    </w:rPr>
                    <w:t xml:space="preserve">Почтовый адрес: 194044, Санкт-Петербург, </w:t>
                  </w:r>
                </w:p>
                <w:p w:rsidR="00AA178A" w:rsidRPr="00E62755" w:rsidRDefault="00AA178A" w:rsidP="00AA178A">
                  <w:pPr>
                    <w:pStyle w:val="TableParagraph"/>
                    <w:rPr>
                      <w:lang w:val="ru-RU"/>
                    </w:rPr>
                  </w:pPr>
                  <w:r w:rsidRPr="00E62755">
                    <w:rPr>
                      <w:lang w:val="ru-RU"/>
                    </w:rPr>
                    <w:t>ул. Чугунная, д. 20</w:t>
                  </w:r>
                </w:p>
                <w:p w:rsidR="00AA178A" w:rsidRPr="00E62755" w:rsidRDefault="00AA178A" w:rsidP="00AA178A">
                  <w:pPr>
                    <w:pStyle w:val="TableParagraph"/>
                    <w:ind w:right="48"/>
                    <w:jc w:val="both"/>
                    <w:rPr>
                      <w:lang w:val="ru-RU"/>
                    </w:rPr>
                  </w:pPr>
                  <w:r w:rsidRPr="00E62755">
                    <w:rPr>
                      <w:lang w:val="ru-RU"/>
                    </w:rPr>
                    <w:t>ИНН 7804002321/КПП 780401001</w:t>
                  </w:r>
                </w:p>
                <w:p w:rsidR="00AA178A" w:rsidRPr="00E62755" w:rsidRDefault="00AA178A" w:rsidP="00AA178A">
                  <w:pPr>
                    <w:pStyle w:val="TableParagraph"/>
                    <w:ind w:right="48"/>
                    <w:jc w:val="both"/>
                    <w:rPr>
                      <w:lang w:val="ru-RU"/>
                    </w:rPr>
                  </w:pPr>
                  <w:r w:rsidRPr="00E62755">
                    <w:rPr>
                      <w:lang w:val="ru-RU"/>
                    </w:rPr>
                    <w:t>ОГРН 1027802498514</w:t>
                  </w:r>
                </w:p>
                <w:p w:rsidR="00AA178A" w:rsidRPr="00E62755" w:rsidRDefault="00AA178A" w:rsidP="00AA178A">
                  <w:pPr>
                    <w:pStyle w:val="TableParagraph"/>
                    <w:ind w:right="48"/>
                    <w:jc w:val="both"/>
                    <w:rPr>
                      <w:lang w:val="ru-RU"/>
                    </w:rPr>
                  </w:pPr>
                  <w:r w:rsidRPr="00E62755">
                    <w:rPr>
                      <w:lang w:val="ru-RU"/>
                    </w:rPr>
                    <w:t xml:space="preserve">р/с 40702810455080140142 </w:t>
                  </w:r>
                </w:p>
                <w:p w:rsidR="00AA178A" w:rsidRPr="00E62755" w:rsidRDefault="00AA178A" w:rsidP="00AA178A">
                  <w:pPr>
                    <w:pStyle w:val="TableParagraph"/>
                    <w:ind w:right="48"/>
                    <w:rPr>
                      <w:lang w:val="ru-RU"/>
                    </w:rPr>
                  </w:pPr>
                  <w:r w:rsidRPr="00E62755">
                    <w:rPr>
                      <w:lang w:val="ru-RU"/>
                    </w:rPr>
                    <w:t>СЕВЕРО-ЗАПАДНЫЙ БАНК ПАО</w:t>
                  </w:r>
                  <w:r w:rsidR="00373D5B" w:rsidRPr="00E62755">
                    <w:rPr>
                      <w:lang w:val="ru-RU"/>
                    </w:rPr>
                    <w:t xml:space="preserve"> СБЕРБАНК в  г. Санкт-Петербург</w:t>
                  </w:r>
                  <w:r w:rsidRPr="00E62755">
                    <w:rPr>
                      <w:lang w:val="ru-RU"/>
                    </w:rPr>
                    <w:t xml:space="preserve">, </w:t>
                  </w:r>
                </w:p>
                <w:p w:rsidR="00AA178A" w:rsidRPr="00E62755" w:rsidRDefault="00AA178A" w:rsidP="00AA178A">
                  <w:pPr>
                    <w:pStyle w:val="TableParagraph"/>
                    <w:ind w:right="48"/>
                    <w:jc w:val="both"/>
                    <w:rPr>
                      <w:lang w:val="ru-RU"/>
                    </w:rPr>
                  </w:pPr>
                  <w:r w:rsidRPr="00E62755">
                    <w:rPr>
                      <w:lang w:val="ru-RU"/>
                    </w:rPr>
                    <w:t>БИК 044030653</w:t>
                  </w:r>
                </w:p>
                <w:p w:rsidR="00AA178A" w:rsidRPr="00E62755" w:rsidRDefault="00AA178A" w:rsidP="00AA178A">
                  <w:pPr>
                    <w:pStyle w:val="TableParagraph"/>
                    <w:ind w:right="48"/>
                    <w:jc w:val="both"/>
                    <w:rPr>
                      <w:lang w:val="ru-RU"/>
                    </w:rPr>
                  </w:pPr>
                  <w:r w:rsidRPr="00E62755">
                    <w:rPr>
                      <w:lang w:val="ru-RU"/>
                    </w:rPr>
                    <w:t>к/с 30101810500000000653</w:t>
                  </w:r>
                </w:p>
                <w:p w:rsidR="00373D5B" w:rsidRPr="00E62755" w:rsidRDefault="00AA178A" w:rsidP="00AA178A">
                  <w:pPr>
                    <w:pStyle w:val="TableParagraph"/>
                    <w:ind w:right="48"/>
                    <w:jc w:val="both"/>
                    <w:rPr>
                      <w:lang w:val="ru-RU" w:bidi="ru-RU"/>
                    </w:rPr>
                  </w:pPr>
                  <w:r w:rsidRPr="00E62755">
                    <w:rPr>
                      <w:lang w:val="ru-RU" w:bidi="ru-RU"/>
                    </w:rPr>
                    <w:t>Эл</w:t>
                  </w:r>
                  <w:r w:rsidR="00373D5B" w:rsidRPr="00E62755">
                    <w:rPr>
                      <w:lang w:val="ru-RU" w:bidi="ru-RU"/>
                    </w:rPr>
                    <w:t>.</w:t>
                  </w:r>
                  <w:r w:rsidRPr="00E62755">
                    <w:rPr>
                      <w:lang w:val="ru-RU" w:bidi="ru-RU"/>
                    </w:rPr>
                    <w:t xml:space="preserve"> почта:</w:t>
                  </w:r>
                  <w:r w:rsidR="00373D5B" w:rsidRPr="00E62755">
                    <w:rPr>
                      <w:lang w:val="ru-RU" w:bidi="ru-RU"/>
                    </w:rPr>
                    <w:t xml:space="preserve"> </w:t>
                  </w:r>
                  <w:r w:rsidR="00373D5B" w:rsidRPr="00E62755">
                    <w:rPr>
                      <w:lang w:val="ru-RU"/>
                    </w:rPr>
                    <w:t>lomo@lomo.ru</w:t>
                  </w:r>
                </w:p>
                <w:p w:rsidR="00AA178A" w:rsidRPr="00E62755" w:rsidRDefault="00373D5B" w:rsidP="00AA178A">
                  <w:pPr>
                    <w:pStyle w:val="TableParagraph"/>
                    <w:ind w:right="48"/>
                    <w:jc w:val="both"/>
                    <w:rPr>
                      <w:lang w:val="ru-RU"/>
                    </w:rPr>
                  </w:pPr>
                  <w:r w:rsidRPr="00E62755">
                    <w:rPr>
                      <w:lang w:val="ru-RU" w:bidi="ru-RU"/>
                    </w:rPr>
                    <w:t xml:space="preserve">                  </w:t>
                  </w:r>
                  <w:hyperlink r:id="rId9" w:history="1">
                    <w:r w:rsidRPr="00E62755">
                      <w:rPr>
                        <w:rStyle w:val="af3"/>
                        <w:lang w:bidi="ru-RU"/>
                      </w:rPr>
                      <w:t>SVSarnav</w:t>
                    </w:r>
                    <w:r w:rsidRPr="00E62755">
                      <w:rPr>
                        <w:rStyle w:val="af3"/>
                        <w:lang w:val="ru-RU" w:bidi="ru-RU"/>
                      </w:rPr>
                      <w:t>@</w:t>
                    </w:r>
                    <w:r w:rsidRPr="00E62755">
                      <w:rPr>
                        <w:rStyle w:val="af3"/>
                        <w:lang w:bidi="ru-RU"/>
                      </w:rPr>
                      <w:t>lomo</w:t>
                    </w:r>
                    <w:r w:rsidRPr="00E62755">
                      <w:rPr>
                        <w:rStyle w:val="af3"/>
                        <w:lang w:val="ru-RU" w:bidi="ru-RU"/>
                      </w:rPr>
                      <w:t>.</w:t>
                    </w:r>
                    <w:proofErr w:type="spellStart"/>
                    <w:r w:rsidRPr="00E62755">
                      <w:rPr>
                        <w:rStyle w:val="af3"/>
                        <w:lang w:bidi="ru-RU"/>
                      </w:rPr>
                      <w:t>ru</w:t>
                    </w:r>
                    <w:proofErr w:type="spellEnd"/>
                  </w:hyperlink>
                  <w:r w:rsidRPr="00E62755">
                    <w:rPr>
                      <w:lang w:val="ru-RU" w:bidi="ru-RU"/>
                    </w:rPr>
                    <w:t xml:space="preserve"> </w:t>
                  </w:r>
                  <w:r w:rsidR="00AA178A" w:rsidRPr="00E62755">
                    <w:rPr>
                      <w:lang w:val="ru-RU" w:bidi="ru-RU"/>
                    </w:rPr>
                    <w:t xml:space="preserve"> </w:t>
                  </w:r>
                </w:p>
                <w:p w:rsidR="00AA178A" w:rsidRPr="00E62755" w:rsidRDefault="00AA178A" w:rsidP="00373D5B">
                  <w:pPr>
                    <w:pStyle w:val="TableParagraph"/>
                    <w:spacing w:line="229" w:lineRule="exact"/>
                    <w:rPr>
                      <w:lang w:val="ru-RU"/>
                    </w:rPr>
                  </w:pPr>
                  <w:r w:rsidRPr="00E62755">
                    <w:rPr>
                      <w:lang w:val="ru-RU"/>
                    </w:rPr>
                    <w:t>Телефон</w:t>
                  </w:r>
                  <w:r w:rsidR="00373D5B" w:rsidRPr="00E62755">
                    <w:t>:</w:t>
                  </w:r>
                  <w:r w:rsidR="00373D5B" w:rsidRPr="00E62755">
                    <w:rPr>
                      <w:lang w:val="ru-RU"/>
                    </w:rPr>
                    <w:t xml:space="preserve"> </w:t>
                  </w:r>
                  <w:r w:rsidRPr="00E62755">
                    <w:rPr>
                      <w:lang w:val="ru-RU"/>
                    </w:rPr>
                    <w:t xml:space="preserve"> +7 (812) 292-52-42</w:t>
                  </w:r>
                </w:p>
                <w:p w:rsidR="00373D5B" w:rsidRPr="00E62755" w:rsidRDefault="00373D5B" w:rsidP="00373D5B">
                  <w:pPr>
                    <w:pStyle w:val="TableParagraph"/>
                    <w:spacing w:line="229" w:lineRule="exact"/>
                    <w:rPr>
                      <w:b/>
                      <w:spacing w:val="-2"/>
                      <w:lang w:val="ru-RU"/>
                    </w:rPr>
                  </w:pPr>
                  <w:r w:rsidRPr="00E62755">
                    <w:rPr>
                      <w:lang w:val="ru-RU"/>
                    </w:rPr>
                    <w:t xml:space="preserve">                  + 7 (812) 540-31-14</w:t>
                  </w:r>
                </w:p>
              </w:tc>
              <w:tc>
                <w:tcPr>
                  <w:tcW w:w="4689" w:type="dxa"/>
                </w:tcPr>
                <w:p w:rsidR="00AA178A" w:rsidRPr="00E62755" w:rsidRDefault="00AA178A" w:rsidP="00AA178A">
                  <w:pPr>
                    <w:pStyle w:val="TableParagraph"/>
                    <w:spacing w:line="229" w:lineRule="exact"/>
                    <w:ind w:left="107"/>
                    <w:rPr>
                      <w:b/>
                      <w:spacing w:val="-2"/>
                      <w:lang w:val="ru-RU"/>
                    </w:rPr>
                  </w:pPr>
                </w:p>
              </w:tc>
            </w:tr>
            <w:tr w:rsidR="00AA178A" w:rsidRPr="00E62755" w:rsidTr="002D7005">
              <w:trPr>
                <w:trHeight w:val="1266"/>
              </w:trPr>
              <w:tc>
                <w:tcPr>
                  <w:tcW w:w="4715" w:type="dxa"/>
                </w:tcPr>
                <w:p w:rsidR="00AA178A" w:rsidRPr="00E62755" w:rsidRDefault="00AA178A" w:rsidP="00AA178A">
                  <w:pPr>
                    <w:pStyle w:val="TableParagraph"/>
                    <w:spacing w:before="202"/>
                    <w:rPr>
                      <w:b/>
                      <w:lang w:val="ru-RU"/>
                    </w:rPr>
                  </w:pPr>
                  <w:r w:rsidRPr="00E62755">
                    <w:rPr>
                      <w:b/>
                      <w:lang w:val="ru-RU"/>
                    </w:rPr>
                    <w:t>Управляющий директор</w:t>
                  </w:r>
                </w:p>
                <w:p w:rsidR="00373D5B" w:rsidRPr="00E62755" w:rsidRDefault="00373D5B" w:rsidP="00AA178A">
                  <w:pPr>
                    <w:pStyle w:val="TableParagraph"/>
                    <w:spacing w:before="202"/>
                    <w:rPr>
                      <w:b/>
                      <w:lang w:val="ru-RU"/>
                    </w:rPr>
                  </w:pPr>
                </w:p>
                <w:p w:rsidR="00AA178A" w:rsidRPr="00E62755" w:rsidRDefault="00AA178A" w:rsidP="00AA178A">
                  <w:pPr>
                    <w:pStyle w:val="TableParagraph"/>
                    <w:spacing w:before="3"/>
                    <w:rPr>
                      <w:b/>
                      <w:lang w:val="ru-RU"/>
                    </w:rPr>
                  </w:pPr>
                </w:p>
                <w:p w:rsidR="00AA178A" w:rsidRPr="00E62755" w:rsidRDefault="00E62755" w:rsidP="00AA178A">
                  <w:pPr>
                    <w:pStyle w:val="TableParagraph"/>
                    <w:tabs>
                      <w:tab w:val="left" w:pos="1969"/>
                    </w:tabs>
                    <w:spacing w:before="1" w:line="237" w:lineRule="auto"/>
                    <w:ind w:left="50" w:right="889"/>
                    <w:rPr>
                      <w:b/>
                      <w:bCs/>
                      <w:lang w:val="ru-RU"/>
                    </w:rPr>
                  </w:pPr>
                  <w:r w:rsidRPr="00E62755">
                    <w:rPr>
                      <w:u w:val="single"/>
                      <w:lang w:val="ru-RU"/>
                    </w:rPr>
                    <w:t>______________</w:t>
                  </w:r>
                  <w:r w:rsidR="00AA178A" w:rsidRPr="00E62755">
                    <w:rPr>
                      <w:u w:val="single"/>
                      <w:lang w:val="ru-RU"/>
                    </w:rPr>
                    <w:t xml:space="preserve"> </w:t>
                  </w:r>
                  <w:r w:rsidR="00AA178A" w:rsidRPr="00E62755">
                    <w:rPr>
                      <w:b/>
                      <w:bCs/>
                      <w:lang w:val="ru-RU"/>
                    </w:rPr>
                    <w:t>Владимиров Д.А.</w:t>
                  </w:r>
                </w:p>
                <w:p w:rsidR="00AA178A" w:rsidRPr="00E62755" w:rsidRDefault="00AA178A" w:rsidP="00AA178A">
                  <w:pPr>
                    <w:pStyle w:val="TableParagraph"/>
                    <w:ind w:left="50"/>
                    <w:rPr>
                      <w:b/>
                      <w:lang w:val="ru-RU"/>
                    </w:rPr>
                  </w:pPr>
                  <w:r w:rsidRPr="00E62755">
                    <w:rPr>
                      <w:b/>
                      <w:spacing w:val="-4"/>
                      <w:lang w:val="ru-RU"/>
                    </w:rPr>
                    <w:t>М.П.</w:t>
                  </w:r>
                </w:p>
              </w:tc>
              <w:tc>
                <w:tcPr>
                  <w:tcW w:w="4689" w:type="dxa"/>
                </w:tcPr>
                <w:p w:rsidR="00AA178A" w:rsidRPr="00E62755" w:rsidRDefault="00AA178A" w:rsidP="00AA178A">
                  <w:pPr>
                    <w:pStyle w:val="TableParagraph"/>
                    <w:spacing w:before="202"/>
                    <w:rPr>
                      <w:b/>
                      <w:lang w:val="ru-RU"/>
                    </w:rPr>
                  </w:pPr>
                  <w:r w:rsidRPr="00E62755">
                    <w:rPr>
                      <w:b/>
                      <w:lang w:val="ru-RU"/>
                    </w:rPr>
                    <w:t>Генеральный директор</w:t>
                  </w:r>
                </w:p>
                <w:p w:rsidR="00373D5B" w:rsidRPr="00E62755" w:rsidRDefault="00373D5B" w:rsidP="00AA178A">
                  <w:pPr>
                    <w:pStyle w:val="TableParagraph"/>
                    <w:spacing w:before="202"/>
                    <w:rPr>
                      <w:b/>
                      <w:lang w:val="ru-RU"/>
                    </w:rPr>
                  </w:pPr>
                </w:p>
                <w:p w:rsidR="00AA178A" w:rsidRPr="00E62755" w:rsidRDefault="00AA178A" w:rsidP="00AA178A">
                  <w:pPr>
                    <w:pStyle w:val="TableParagraph"/>
                    <w:rPr>
                      <w:b/>
                      <w:lang w:val="ru-RU"/>
                    </w:rPr>
                  </w:pPr>
                </w:p>
                <w:p w:rsidR="00AA178A" w:rsidRPr="00E62755" w:rsidRDefault="00AA178A" w:rsidP="00AA178A">
                  <w:pPr>
                    <w:pStyle w:val="TableParagraph"/>
                    <w:tabs>
                      <w:tab w:val="left" w:pos="1969"/>
                    </w:tabs>
                    <w:spacing w:before="1" w:line="237" w:lineRule="auto"/>
                    <w:ind w:left="50" w:right="889"/>
                    <w:rPr>
                      <w:b/>
                      <w:bCs/>
                      <w:lang w:val="ru-RU"/>
                    </w:rPr>
                  </w:pPr>
                  <w:r w:rsidRPr="00E62755">
                    <w:rPr>
                      <w:u w:val="single"/>
                      <w:lang w:val="ru-RU"/>
                    </w:rPr>
                    <w:tab/>
                    <w:t xml:space="preserve"> </w:t>
                  </w:r>
                </w:p>
                <w:p w:rsidR="00AA178A" w:rsidRPr="00E62755" w:rsidRDefault="00AA178A" w:rsidP="00AA178A">
                  <w:pPr>
                    <w:pStyle w:val="TableParagraph"/>
                    <w:spacing w:line="273" w:lineRule="exact"/>
                    <w:ind w:left="107"/>
                    <w:jc w:val="both"/>
                    <w:rPr>
                      <w:b/>
                      <w:lang w:val="ru-RU"/>
                    </w:rPr>
                  </w:pPr>
                  <w:r w:rsidRPr="00E62755">
                    <w:rPr>
                      <w:b/>
                      <w:bCs/>
                      <w:position w:val="2"/>
                      <w:lang w:val="ru-RU"/>
                    </w:rPr>
                    <w:t>М.П.</w:t>
                  </w:r>
                </w:p>
              </w:tc>
            </w:tr>
          </w:tbl>
          <w:p w:rsidR="002253E9" w:rsidRPr="00E62755" w:rsidRDefault="002253E9" w:rsidP="00AF17ED">
            <w:pPr>
              <w:tabs>
                <w:tab w:val="num" w:pos="0"/>
              </w:tabs>
              <w:contextualSpacing/>
              <w:rPr>
                <w:sz w:val="22"/>
                <w:szCs w:val="22"/>
              </w:rPr>
            </w:pPr>
          </w:p>
          <w:p w:rsidR="005D52E3" w:rsidRPr="00E62755" w:rsidRDefault="005D52E3" w:rsidP="00AF17ED">
            <w:pPr>
              <w:tabs>
                <w:tab w:val="num" w:pos="0"/>
              </w:tabs>
              <w:contextualSpacing/>
              <w:rPr>
                <w:sz w:val="22"/>
                <w:szCs w:val="22"/>
              </w:rPr>
            </w:pPr>
          </w:p>
          <w:p w:rsidR="002253E9" w:rsidRPr="00E62755" w:rsidRDefault="002253E9" w:rsidP="00AF17ED">
            <w:pPr>
              <w:tabs>
                <w:tab w:val="num" w:pos="0"/>
              </w:tabs>
              <w:contextualSpacing/>
              <w:rPr>
                <w:sz w:val="22"/>
                <w:szCs w:val="22"/>
              </w:rPr>
            </w:pPr>
          </w:p>
          <w:p w:rsidR="002253E9" w:rsidRPr="00E62755" w:rsidRDefault="002253E9" w:rsidP="00AF17ED">
            <w:pPr>
              <w:tabs>
                <w:tab w:val="num" w:pos="0"/>
              </w:tabs>
              <w:contextualSpacing/>
              <w:rPr>
                <w:sz w:val="22"/>
                <w:szCs w:val="22"/>
              </w:rPr>
            </w:pPr>
          </w:p>
          <w:p w:rsidR="002253E9" w:rsidRPr="00E62755" w:rsidRDefault="002253E9" w:rsidP="00AF17ED">
            <w:pPr>
              <w:tabs>
                <w:tab w:val="num" w:pos="0"/>
              </w:tabs>
              <w:contextualSpacing/>
              <w:rPr>
                <w:sz w:val="22"/>
                <w:szCs w:val="22"/>
              </w:rPr>
            </w:pPr>
          </w:p>
          <w:p w:rsidR="002253E9" w:rsidRPr="00E62755" w:rsidRDefault="002253E9" w:rsidP="00AF17ED">
            <w:pPr>
              <w:tabs>
                <w:tab w:val="num" w:pos="0"/>
              </w:tabs>
              <w:contextualSpacing/>
              <w:rPr>
                <w:sz w:val="22"/>
                <w:szCs w:val="22"/>
              </w:rPr>
            </w:pPr>
          </w:p>
        </w:tc>
        <w:tc>
          <w:tcPr>
            <w:tcW w:w="4895" w:type="dxa"/>
          </w:tcPr>
          <w:p w:rsidR="005D52E3" w:rsidRPr="00E62755" w:rsidRDefault="005D52E3" w:rsidP="002253E9">
            <w:pPr>
              <w:tabs>
                <w:tab w:val="left" w:pos="1860"/>
              </w:tabs>
              <w:rPr>
                <w:sz w:val="22"/>
                <w:szCs w:val="22"/>
              </w:rPr>
            </w:pPr>
          </w:p>
        </w:tc>
      </w:tr>
    </w:tbl>
    <w:p w:rsidR="00AA178A" w:rsidRPr="00E62755" w:rsidRDefault="00AA178A">
      <w:pPr>
        <w:spacing w:after="200" w:line="276" w:lineRule="auto"/>
        <w:rPr>
          <w:sz w:val="22"/>
          <w:szCs w:val="22"/>
        </w:rPr>
      </w:pPr>
    </w:p>
    <w:p w:rsidR="00373D5B" w:rsidRPr="00E62755" w:rsidRDefault="00B1021E" w:rsidP="00373D5B">
      <w:pPr>
        <w:spacing w:line="276" w:lineRule="auto"/>
        <w:jc w:val="right"/>
        <w:rPr>
          <w:sz w:val="22"/>
          <w:szCs w:val="22"/>
        </w:rPr>
      </w:pPr>
      <w:r w:rsidRPr="00E62755">
        <w:rPr>
          <w:sz w:val="22"/>
          <w:szCs w:val="22"/>
        </w:rPr>
        <w:br w:type="page"/>
      </w:r>
      <w:r w:rsidR="00373D5B" w:rsidRPr="00E62755">
        <w:rPr>
          <w:sz w:val="22"/>
          <w:szCs w:val="22"/>
        </w:rPr>
        <w:t xml:space="preserve">Приложение №1 </w:t>
      </w:r>
    </w:p>
    <w:p w:rsidR="00496121" w:rsidRPr="00E62755" w:rsidRDefault="00373D5B" w:rsidP="00373D5B">
      <w:pPr>
        <w:spacing w:line="276" w:lineRule="auto"/>
        <w:jc w:val="right"/>
        <w:rPr>
          <w:sz w:val="22"/>
          <w:szCs w:val="22"/>
        </w:rPr>
      </w:pPr>
      <w:r w:rsidRPr="00E62755">
        <w:rPr>
          <w:sz w:val="22"/>
          <w:szCs w:val="22"/>
        </w:rPr>
        <w:t>к Д</w:t>
      </w:r>
      <w:r w:rsidR="00496121" w:rsidRPr="00E62755">
        <w:rPr>
          <w:sz w:val="22"/>
          <w:szCs w:val="22"/>
        </w:rPr>
        <w:t>оговору</w:t>
      </w:r>
      <w:r w:rsidRPr="00E62755">
        <w:rPr>
          <w:sz w:val="22"/>
          <w:szCs w:val="22"/>
        </w:rPr>
        <w:t xml:space="preserve"> </w:t>
      </w:r>
      <w:r w:rsidR="00FD3E74" w:rsidRPr="00E62755">
        <w:rPr>
          <w:sz w:val="22"/>
          <w:szCs w:val="22"/>
        </w:rPr>
        <w:t xml:space="preserve">№ </w:t>
      </w:r>
      <w:r w:rsidR="002253E9" w:rsidRPr="00E62755">
        <w:rPr>
          <w:sz w:val="22"/>
          <w:szCs w:val="22"/>
        </w:rPr>
        <w:t>__________ от ____________</w:t>
      </w:r>
    </w:p>
    <w:p w:rsidR="00654EEE" w:rsidRDefault="00654EEE" w:rsidP="00654EEE">
      <w:pPr>
        <w:rPr>
          <w:rFonts w:eastAsia="Times New Roman"/>
        </w:rPr>
      </w:pPr>
    </w:p>
    <w:p w:rsidR="00654EEE" w:rsidRPr="00654EEE" w:rsidRDefault="00654EEE" w:rsidP="00654EEE">
      <w:pPr>
        <w:ind w:right="-2"/>
        <w:jc w:val="center"/>
        <w:rPr>
          <w:b/>
          <w:color w:val="000000"/>
          <w:sz w:val="22"/>
          <w:szCs w:val="22"/>
        </w:rPr>
      </w:pPr>
      <w:r w:rsidRPr="00654EEE">
        <w:rPr>
          <w:b/>
          <w:color w:val="000000"/>
          <w:sz w:val="22"/>
          <w:szCs w:val="22"/>
        </w:rPr>
        <w:t xml:space="preserve">Техническое задание </w:t>
      </w:r>
    </w:p>
    <w:p w:rsidR="00654EEE" w:rsidRDefault="00654EEE" w:rsidP="00654EEE">
      <w:pPr>
        <w:jc w:val="center"/>
        <w:rPr>
          <w:sz w:val="19"/>
          <w:szCs w:val="19"/>
        </w:rPr>
      </w:pPr>
    </w:p>
    <w:p w:rsidR="00654EEE" w:rsidRDefault="00654EEE" w:rsidP="00654EEE">
      <w:pPr>
        <w:jc w:val="center"/>
        <w:rPr>
          <w:sz w:val="19"/>
          <w:szCs w:val="19"/>
        </w:rPr>
      </w:pPr>
      <w:r>
        <w:rPr>
          <w:sz w:val="19"/>
          <w:szCs w:val="19"/>
        </w:rPr>
        <w:t xml:space="preserve">на замену трансформатора Т-1, ПС№84, ТРДНС-25000/35, зав. №92486, инв. №2403615, год выпуска 1975, расположенного по адресу: г. Санкт-Петербург, ул. Чугунная, д.20, </w:t>
      </w:r>
      <w:proofErr w:type="spellStart"/>
      <w:proofErr w:type="gramStart"/>
      <w:r>
        <w:rPr>
          <w:sz w:val="19"/>
          <w:szCs w:val="19"/>
        </w:rPr>
        <w:t>лит.Р</w:t>
      </w:r>
      <w:proofErr w:type="spellEnd"/>
      <w:proofErr w:type="gramEnd"/>
      <w:r>
        <w:rPr>
          <w:sz w:val="19"/>
          <w:szCs w:val="19"/>
        </w:rPr>
        <w:t xml:space="preserve"> (корпус №199)</w:t>
      </w:r>
    </w:p>
    <w:p w:rsidR="00654EEE" w:rsidRDefault="00654EEE" w:rsidP="00654EEE">
      <w:pPr>
        <w:jc w:val="center"/>
        <w:rPr>
          <w:sz w:val="19"/>
          <w:szCs w:val="19"/>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2504"/>
        <w:gridCol w:w="7088"/>
      </w:tblGrid>
      <w:tr w:rsidR="00654EEE" w:rsidTr="00654EEE">
        <w:trPr>
          <w:trHeight w:val="276"/>
        </w:trPr>
        <w:tc>
          <w:tcPr>
            <w:tcW w:w="360" w:type="dxa"/>
            <w:tcBorders>
              <w:top w:val="single" w:sz="4" w:space="0" w:color="auto"/>
              <w:left w:val="single" w:sz="4" w:space="0" w:color="auto"/>
              <w:bottom w:val="single" w:sz="4" w:space="0" w:color="auto"/>
              <w:right w:val="single" w:sz="4" w:space="0" w:color="auto"/>
            </w:tcBorders>
          </w:tcPr>
          <w:p w:rsidR="00654EEE" w:rsidRDefault="00654EEE" w:rsidP="00654EEE">
            <w:pPr>
              <w:numPr>
                <w:ilvl w:val="0"/>
                <w:numId w:val="34"/>
              </w:numPr>
              <w:jc w:val="both"/>
              <w:rPr>
                <w:sz w:val="19"/>
                <w:szCs w:val="19"/>
              </w:rPr>
            </w:pPr>
          </w:p>
        </w:tc>
        <w:tc>
          <w:tcPr>
            <w:tcW w:w="2504" w:type="dxa"/>
            <w:tcBorders>
              <w:top w:val="single" w:sz="4" w:space="0" w:color="auto"/>
              <w:left w:val="single" w:sz="4" w:space="0" w:color="auto"/>
              <w:bottom w:val="single" w:sz="4" w:space="0" w:color="auto"/>
              <w:right w:val="single" w:sz="4" w:space="0" w:color="auto"/>
            </w:tcBorders>
            <w:hideMark/>
          </w:tcPr>
          <w:p w:rsidR="00654EEE" w:rsidRDefault="00654EEE">
            <w:pPr>
              <w:rPr>
                <w:sz w:val="19"/>
                <w:szCs w:val="19"/>
              </w:rPr>
            </w:pPr>
            <w:r>
              <w:rPr>
                <w:sz w:val="19"/>
                <w:szCs w:val="19"/>
              </w:rPr>
              <w:t>Основание для закупки работ</w:t>
            </w:r>
          </w:p>
        </w:tc>
        <w:tc>
          <w:tcPr>
            <w:tcW w:w="7088" w:type="dxa"/>
            <w:tcBorders>
              <w:top w:val="single" w:sz="4" w:space="0" w:color="auto"/>
              <w:left w:val="single" w:sz="4" w:space="0" w:color="auto"/>
              <w:bottom w:val="single" w:sz="4" w:space="0" w:color="auto"/>
              <w:right w:val="single" w:sz="4" w:space="0" w:color="auto"/>
            </w:tcBorders>
            <w:hideMark/>
          </w:tcPr>
          <w:p w:rsidR="00654EEE" w:rsidRDefault="00654EEE">
            <w:pPr>
              <w:jc w:val="both"/>
              <w:rPr>
                <w:sz w:val="19"/>
                <w:szCs w:val="19"/>
              </w:rPr>
            </w:pPr>
            <w:r>
              <w:rPr>
                <w:sz w:val="19"/>
                <w:szCs w:val="19"/>
              </w:rPr>
              <w:t>АКТ технического состояния и осмотра оборудования.</w:t>
            </w:r>
          </w:p>
        </w:tc>
      </w:tr>
      <w:tr w:rsidR="00654EEE" w:rsidTr="00654EEE">
        <w:trPr>
          <w:trHeight w:val="479"/>
        </w:trPr>
        <w:tc>
          <w:tcPr>
            <w:tcW w:w="360" w:type="dxa"/>
            <w:tcBorders>
              <w:top w:val="single" w:sz="4" w:space="0" w:color="auto"/>
              <w:left w:val="single" w:sz="4" w:space="0" w:color="auto"/>
              <w:bottom w:val="single" w:sz="4" w:space="0" w:color="auto"/>
              <w:right w:val="single" w:sz="4" w:space="0" w:color="auto"/>
            </w:tcBorders>
          </w:tcPr>
          <w:p w:rsidR="00654EEE" w:rsidRDefault="00654EEE" w:rsidP="00654EEE">
            <w:pPr>
              <w:numPr>
                <w:ilvl w:val="0"/>
                <w:numId w:val="34"/>
              </w:numPr>
              <w:spacing w:line="360" w:lineRule="auto"/>
              <w:jc w:val="both"/>
              <w:rPr>
                <w:sz w:val="19"/>
                <w:szCs w:val="19"/>
              </w:rPr>
            </w:pPr>
          </w:p>
        </w:tc>
        <w:tc>
          <w:tcPr>
            <w:tcW w:w="2504" w:type="dxa"/>
            <w:tcBorders>
              <w:top w:val="single" w:sz="4" w:space="0" w:color="auto"/>
              <w:left w:val="single" w:sz="4" w:space="0" w:color="auto"/>
              <w:bottom w:val="single" w:sz="4" w:space="0" w:color="auto"/>
              <w:right w:val="single" w:sz="4" w:space="0" w:color="auto"/>
            </w:tcBorders>
            <w:hideMark/>
          </w:tcPr>
          <w:p w:rsidR="00654EEE" w:rsidRDefault="00654EEE">
            <w:pPr>
              <w:spacing w:line="360" w:lineRule="auto"/>
              <w:jc w:val="both"/>
              <w:rPr>
                <w:sz w:val="19"/>
                <w:szCs w:val="19"/>
              </w:rPr>
            </w:pPr>
            <w:r>
              <w:rPr>
                <w:sz w:val="19"/>
                <w:szCs w:val="19"/>
              </w:rPr>
              <w:t>Описание объекта</w:t>
            </w:r>
          </w:p>
        </w:tc>
        <w:tc>
          <w:tcPr>
            <w:tcW w:w="7088" w:type="dxa"/>
            <w:tcBorders>
              <w:top w:val="single" w:sz="4" w:space="0" w:color="auto"/>
              <w:left w:val="single" w:sz="4" w:space="0" w:color="auto"/>
              <w:bottom w:val="single" w:sz="4" w:space="0" w:color="auto"/>
              <w:right w:val="single" w:sz="4" w:space="0" w:color="auto"/>
            </w:tcBorders>
            <w:hideMark/>
          </w:tcPr>
          <w:p w:rsidR="00654EEE" w:rsidRDefault="00654EEE">
            <w:pPr>
              <w:ind w:firstLine="34"/>
              <w:jc w:val="both"/>
              <w:rPr>
                <w:sz w:val="19"/>
                <w:szCs w:val="19"/>
              </w:rPr>
            </w:pPr>
            <w:r>
              <w:rPr>
                <w:sz w:val="19"/>
                <w:szCs w:val="19"/>
              </w:rPr>
              <w:t>Местонахождение объекта:</w:t>
            </w:r>
          </w:p>
          <w:p w:rsidR="00654EEE" w:rsidRDefault="00654EEE">
            <w:pPr>
              <w:ind w:firstLine="34"/>
              <w:jc w:val="both"/>
              <w:rPr>
                <w:sz w:val="19"/>
                <w:szCs w:val="19"/>
              </w:rPr>
            </w:pPr>
            <w:r>
              <w:rPr>
                <w:sz w:val="19"/>
                <w:szCs w:val="19"/>
              </w:rPr>
              <w:t>ул. Чугунная, д.20, лит. Р.</w:t>
            </w:r>
          </w:p>
        </w:tc>
      </w:tr>
      <w:tr w:rsidR="00654EEE" w:rsidTr="00654EEE">
        <w:trPr>
          <w:trHeight w:val="1732"/>
        </w:trPr>
        <w:tc>
          <w:tcPr>
            <w:tcW w:w="360" w:type="dxa"/>
            <w:tcBorders>
              <w:top w:val="single" w:sz="4" w:space="0" w:color="auto"/>
              <w:left w:val="single" w:sz="4" w:space="0" w:color="auto"/>
              <w:bottom w:val="single" w:sz="4" w:space="0" w:color="auto"/>
              <w:right w:val="single" w:sz="4" w:space="0" w:color="auto"/>
            </w:tcBorders>
          </w:tcPr>
          <w:p w:rsidR="00654EEE" w:rsidRDefault="00654EEE" w:rsidP="00654EEE">
            <w:pPr>
              <w:numPr>
                <w:ilvl w:val="0"/>
                <w:numId w:val="34"/>
              </w:numPr>
              <w:spacing w:line="360" w:lineRule="auto"/>
              <w:jc w:val="both"/>
              <w:rPr>
                <w:sz w:val="19"/>
                <w:szCs w:val="19"/>
              </w:rPr>
            </w:pPr>
          </w:p>
        </w:tc>
        <w:tc>
          <w:tcPr>
            <w:tcW w:w="2504" w:type="dxa"/>
            <w:tcBorders>
              <w:top w:val="single" w:sz="4" w:space="0" w:color="auto"/>
              <w:left w:val="single" w:sz="4" w:space="0" w:color="auto"/>
              <w:bottom w:val="single" w:sz="4" w:space="0" w:color="auto"/>
              <w:right w:val="single" w:sz="4" w:space="0" w:color="auto"/>
            </w:tcBorders>
            <w:hideMark/>
          </w:tcPr>
          <w:p w:rsidR="00654EEE" w:rsidRDefault="00654EEE">
            <w:pPr>
              <w:spacing w:line="360" w:lineRule="auto"/>
              <w:jc w:val="both"/>
              <w:rPr>
                <w:sz w:val="19"/>
                <w:szCs w:val="19"/>
              </w:rPr>
            </w:pPr>
            <w:r>
              <w:rPr>
                <w:sz w:val="19"/>
                <w:szCs w:val="19"/>
              </w:rPr>
              <w:t>Состав и содержание работ</w:t>
            </w:r>
          </w:p>
        </w:tc>
        <w:tc>
          <w:tcPr>
            <w:tcW w:w="7088" w:type="dxa"/>
            <w:tcBorders>
              <w:top w:val="single" w:sz="4" w:space="0" w:color="auto"/>
              <w:left w:val="single" w:sz="4" w:space="0" w:color="auto"/>
              <w:bottom w:val="single" w:sz="4" w:space="0" w:color="auto"/>
              <w:right w:val="single" w:sz="4" w:space="0" w:color="auto"/>
            </w:tcBorders>
            <w:hideMark/>
          </w:tcPr>
          <w:p w:rsidR="00654EEE" w:rsidRDefault="00654EEE">
            <w:pPr>
              <w:rPr>
                <w:sz w:val="19"/>
                <w:szCs w:val="19"/>
              </w:rPr>
            </w:pPr>
            <w:r>
              <w:rPr>
                <w:sz w:val="19"/>
                <w:szCs w:val="19"/>
              </w:rPr>
              <w:t>1. Выполнить проектные работы, согласно действующей нормативно-технической документации РФ, инструкций по эксплуатации на оборудования.</w:t>
            </w:r>
          </w:p>
          <w:p w:rsidR="00654EEE" w:rsidRDefault="00654EEE">
            <w:pPr>
              <w:rPr>
                <w:sz w:val="19"/>
                <w:szCs w:val="19"/>
              </w:rPr>
            </w:pPr>
            <w:r>
              <w:rPr>
                <w:sz w:val="19"/>
                <w:szCs w:val="19"/>
              </w:rPr>
              <w:t>2. Выполнить:</w:t>
            </w:r>
          </w:p>
          <w:p w:rsidR="00654EEE" w:rsidRDefault="00654EEE">
            <w:pPr>
              <w:ind w:firstLine="464"/>
              <w:rPr>
                <w:sz w:val="19"/>
                <w:szCs w:val="19"/>
              </w:rPr>
            </w:pPr>
            <w:r>
              <w:rPr>
                <w:sz w:val="19"/>
                <w:szCs w:val="19"/>
              </w:rPr>
              <w:t>а) Подбор и поставку аналогичного трансформатора по массогабаритным показателям и электрическим характеристикам, с возможностью параллельной работы с трансформатором Т2, марки ТРДНС-25000/</w:t>
            </w:r>
            <w:proofErr w:type="gramStart"/>
            <w:r>
              <w:rPr>
                <w:sz w:val="19"/>
                <w:szCs w:val="19"/>
              </w:rPr>
              <w:t>35  (</w:t>
            </w:r>
            <w:proofErr w:type="gramEnd"/>
            <w:r>
              <w:rPr>
                <w:sz w:val="19"/>
                <w:szCs w:val="19"/>
              </w:rPr>
              <w:t>технические данные трансформатора Т1, ТРДНС-25000/35, зав. №92486, инв. №2403615, сведены в приложение А).</w:t>
            </w:r>
          </w:p>
          <w:p w:rsidR="00654EEE" w:rsidRDefault="00654EEE">
            <w:pPr>
              <w:ind w:firstLine="464"/>
              <w:rPr>
                <w:sz w:val="19"/>
                <w:szCs w:val="19"/>
              </w:rPr>
            </w:pPr>
            <w:r>
              <w:rPr>
                <w:sz w:val="19"/>
                <w:szCs w:val="19"/>
              </w:rPr>
              <w:t>б) Дистанционную и местную системы цифровой индикации и сигнализации уровня(ей) масла в расширителе(</w:t>
            </w:r>
            <w:proofErr w:type="spellStart"/>
            <w:r>
              <w:rPr>
                <w:sz w:val="19"/>
                <w:szCs w:val="19"/>
              </w:rPr>
              <w:t>ях</w:t>
            </w:r>
            <w:proofErr w:type="spellEnd"/>
            <w:r>
              <w:rPr>
                <w:sz w:val="19"/>
                <w:szCs w:val="19"/>
              </w:rPr>
              <w:t>) и температуры масла в баке(ах) трансформатора и регулятора напряжения под нагрузкой (далее РПН).</w:t>
            </w:r>
          </w:p>
          <w:p w:rsidR="00654EEE" w:rsidRDefault="00654EEE">
            <w:pPr>
              <w:ind w:firstLine="464"/>
              <w:rPr>
                <w:sz w:val="19"/>
                <w:szCs w:val="19"/>
              </w:rPr>
            </w:pPr>
            <w:r>
              <w:rPr>
                <w:sz w:val="19"/>
                <w:szCs w:val="19"/>
              </w:rPr>
              <w:t>в) Управление РПН в дистанционном и местном режимах с цифровой индикацией включенной ступени и напряжения во вторичной(</w:t>
            </w:r>
            <w:proofErr w:type="spellStart"/>
            <w:r>
              <w:rPr>
                <w:sz w:val="19"/>
                <w:szCs w:val="19"/>
              </w:rPr>
              <w:t>ых</w:t>
            </w:r>
            <w:proofErr w:type="spellEnd"/>
            <w:r>
              <w:rPr>
                <w:sz w:val="19"/>
                <w:szCs w:val="19"/>
              </w:rPr>
              <w:t>) обмотки(ах) трансформатора 6кВ.</w:t>
            </w:r>
          </w:p>
          <w:p w:rsidR="00654EEE" w:rsidRDefault="00654EEE">
            <w:pPr>
              <w:ind w:firstLine="464"/>
              <w:rPr>
                <w:sz w:val="19"/>
                <w:szCs w:val="19"/>
              </w:rPr>
            </w:pPr>
            <w:r>
              <w:rPr>
                <w:sz w:val="19"/>
                <w:szCs w:val="19"/>
              </w:rPr>
              <w:t>г) Организацию релейной защиты и автоматики трансформатора на цифровых блоках релейной защиты (дифференциальная защита трансформатора, токовая отсечка, максимально токовая защита, срабатывание газового реле, "низкий уровень масла",  "высокая температура масла" и других защит установленных проектом) с отображением наименования защиты давшей команду на отключение  и  включением короткозамыкателя на стороне 35кВ и отключением масляного(</w:t>
            </w:r>
            <w:proofErr w:type="spellStart"/>
            <w:r>
              <w:rPr>
                <w:sz w:val="19"/>
                <w:szCs w:val="19"/>
              </w:rPr>
              <w:t>ных</w:t>
            </w:r>
            <w:proofErr w:type="spellEnd"/>
            <w:r>
              <w:rPr>
                <w:sz w:val="19"/>
                <w:szCs w:val="19"/>
              </w:rPr>
              <w:t xml:space="preserve">) выключателя(ей) на стороне 6кВ.    </w:t>
            </w:r>
          </w:p>
          <w:p w:rsidR="00654EEE" w:rsidRDefault="00654EEE">
            <w:pPr>
              <w:rPr>
                <w:sz w:val="19"/>
                <w:szCs w:val="19"/>
              </w:rPr>
            </w:pPr>
            <w:r>
              <w:rPr>
                <w:sz w:val="19"/>
                <w:szCs w:val="19"/>
              </w:rPr>
              <w:t>3. Выполнить монтажные работы, согласно действующей нормативно-технической документации РФ, инструкций по эксплуатации на оборудования, утвержденного проекта, в том числе:</w:t>
            </w:r>
          </w:p>
          <w:p w:rsidR="00654EEE" w:rsidRDefault="00654EEE">
            <w:pPr>
              <w:ind w:firstLine="464"/>
              <w:rPr>
                <w:sz w:val="19"/>
                <w:szCs w:val="19"/>
              </w:rPr>
            </w:pPr>
            <w:r>
              <w:rPr>
                <w:sz w:val="19"/>
                <w:szCs w:val="19"/>
              </w:rPr>
              <w:t>а) Демонтаж и перемещение заменяемого трансформатора ТРДНС-25000/35, зав. №92486, инв. №2403615, на площадку для хранения, установленную заказчиком в пределах территории, ул. Чугунная, д.20.</w:t>
            </w:r>
          </w:p>
          <w:p w:rsidR="00654EEE" w:rsidRDefault="00654EEE">
            <w:pPr>
              <w:ind w:firstLine="464"/>
              <w:rPr>
                <w:sz w:val="19"/>
                <w:szCs w:val="19"/>
              </w:rPr>
            </w:pPr>
            <w:r>
              <w:rPr>
                <w:sz w:val="19"/>
                <w:szCs w:val="19"/>
              </w:rPr>
              <w:t>б) Доставку и монтаж нового трансформатора в соответствии с требованиями завода-изготовителя, других нормативных и руководящих документов, в том числе РД 16 363-87.</w:t>
            </w:r>
          </w:p>
          <w:p w:rsidR="00654EEE" w:rsidRDefault="00654EEE">
            <w:pPr>
              <w:ind w:firstLine="464"/>
              <w:rPr>
                <w:sz w:val="19"/>
                <w:szCs w:val="19"/>
              </w:rPr>
            </w:pPr>
            <w:r>
              <w:rPr>
                <w:sz w:val="19"/>
                <w:szCs w:val="19"/>
              </w:rPr>
              <w:t>в) Электрические подключения трансформатора и его составных частей.</w:t>
            </w:r>
          </w:p>
          <w:p w:rsidR="00654EEE" w:rsidRDefault="00654EEE">
            <w:pPr>
              <w:ind w:firstLine="464"/>
              <w:rPr>
                <w:sz w:val="19"/>
                <w:szCs w:val="19"/>
              </w:rPr>
            </w:pPr>
            <w:r>
              <w:rPr>
                <w:sz w:val="19"/>
                <w:szCs w:val="19"/>
              </w:rPr>
              <w:t>г) Приемо-сдаточные испытания.</w:t>
            </w:r>
          </w:p>
          <w:p w:rsidR="00654EEE" w:rsidRDefault="00654EEE">
            <w:pPr>
              <w:rPr>
                <w:sz w:val="19"/>
                <w:szCs w:val="19"/>
              </w:rPr>
            </w:pPr>
            <w:r>
              <w:rPr>
                <w:sz w:val="19"/>
                <w:szCs w:val="19"/>
              </w:rPr>
              <w:t>3. Предоставить исполнительную и техническую документацию на выполненные работы.</w:t>
            </w:r>
          </w:p>
        </w:tc>
      </w:tr>
      <w:tr w:rsidR="00654EEE" w:rsidTr="00654EEE">
        <w:trPr>
          <w:trHeight w:val="621"/>
        </w:trPr>
        <w:tc>
          <w:tcPr>
            <w:tcW w:w="360" w:type="dxa"/>
            <w:tcBorders>
              <w:top w:val="single" w:sz="4" w:space="0" w:color="auto"/>
              <w:left w:val="single" w:sz="4" w:space="0" w:color="auto"/>
              <w:bottom w:val="single" w:sz="4" w:space="0" w:color="auto"/>
              <w:right w:val="single" w:sz="4" w:space="0" w:color="auto"/>
            </w:tcBorders>
          </w:tcPr>
          <w:p w:rsidR="00654EEE" w:rsidRDefault="00654EEE" w:rsidP="00654EEE">
            <w:pPr>
              <w:numPr>
                <w:ilvl w:val="0"/>
                <w:numId w:val="34"/>
              </w:numPr>
              <w:ind w:left="357" w:hanging="357"/>
              <w:jc w:val="both"/>
              <w:rPr>
                <w:sz w:val="19"/>
                <w:szCs w:val="19"/>
              </w:rPr>
            </w:pPr>
          </w:p>
        </w:tc>
        <w:tc>
          <w:tcPr>
            <w:tcW w:w="2504" w:type="dxa"/>
            <w:tcBorders>
              <w:top w:val="single" w:sz="4" w:space="0" w:color="auto"/>
              <w:left w:val="single" w:sz="4" w:space="0" w:color="auto"/>
              <w:bottom w:val="single" w:sz="4" w:space="0" w:color="auto"/>
              <w:right w:val="single" w:sz="4" w:space="0" w:color="auto"/>
            </w:tcBorders>
            <w:hideMark/>
          </w:tcPr>
          <w:p w:rsidR="00654EEE" w:rsidRDefault="00654EEE">
            <w:pPr>
              <w:jc w:val="both"/>
              <w:rPr>
                <w:sz w:val="19"/>
                <w:szCs w:val="19"/>
              </w:rPr>
            </w:pPr>
            <w:r>
              <w:rPr>
                <w:sz w:val="19"/>
                <w:szCs w:val="19"/>
              </w:rPr>
              <w:t>Гарантийные обязательства</w:t>
            </w:r>
          </w:p>
        </w:tc>
        <w:tc>
          <w:tcPr>
            <w:tcW w:w="7088" w:type="dxa"/>
            <w:tcBorders>
              <w:top w:val="single" w:sz="4" w:space="0" w:color="auto"/>
              <w:left w:val="single" w:sz="4" w:space="0" w:color="auto"/>
              <w:bottom w:val="single" w:sz="4" w:space="0" w:color="auto"/>
              <w:right w:val="single" w:sz="4" w:space="0" w:color="auto"/>
            </w:tcBorders>
            <w:hideMark/>
          </w:tcPr>
          <w:p w:rsidR="00654EEE" w:rsidRDefault="00654EEE">
            <w:pPr>
              <w:rPr>
                <w:sz w:val="19"/>
                <w:szCs w:val="19"/>
              </w:rPr>
            </w:pPr>
            <w:r>
              <w:rPr>
                <w:sz w:val="19"/>
                <w:szCs w:val="19"/>
              </w:rPr>
              <w:t>- гарантия на выполненные работы - в течение 12 (двенадцать) месяцев</w:t>
            </w:r>
          </w:p>
          <w:p w:rsidR="00654EEE" w:rsidRDefault="00654EEE">
            <w:pPr>
              <w:rPr>
                <w:sz w:val="19"/>
                <w:szCs w:val="19"/>
              </w:rPr>
            </w:pPr>
            <w:r>
              <w:rPr>
                <w:sz w:val="19"/>
                <w:szCs w:val="19"/>
              </w:rPr>
              <w:t>- гарантия на установленное оборудование - не менее 60 (шестидесяти) месяцев</w:t>
            </w:r>
          </w:p>
        </w:tc>
      </w:tr>
      <w:tr w:rsidR="00654EEE" w:rsidTr="00654EEE">
        <w:trPr>
          <w:trHeight w:val="521"/>
        </w:trPr>
        <w:tc>
          <w:tcPr>
            <w:tcW w:w="360" w:type="dxa"/>
            <w:tcBorders>
              <w:top w:val="single" w:sz="4" w:space="0" w:color="auto"/>
              <w:left w:val="single" w:sz="4" w:space="0" w:color="auto"/>
              <w:bottom w:val="single" w:sz="4" w:space="0" w:color="auto"/>
              <w:right w:val="single" w:sz="4" w:space="0" w:color="auto"/>
            </w:tcBorders>
          </w:tcPr>
          <w:p w:rsidR="00654EEE" w:rsidRDefault="00654EEE" w:rsidP="00654EEE">
            <w:pPr>
              <w:numPr>
                <w:ilvl w:val="0"/>
                <w:numId w:val="34"/>
              </w:numPr>
              <w:spacing w:line="360" w:lineRule="auto"/>
              <w:jc w:val="both"/>
              <w:rPr>
                <w:sz w:val="19"/>
                <w:szCs w:val="19"/>
              </w:rPr>
            </w:pPr>
          </w:p>
        </w:tc>
        <w:tc>
          <w:tcPr>
            <w:tcW w:w="2504" w:type="dxa"/>
            <w:tcBorders>
              <w:top w:val="single" w:sz="4" w:space="0" w:color="auto"/>
              <w:left w:val="single" w:sz="4" w:space="0" w:color="auto"/>
              <w:bottom w:val="single" w:sz="4" w:space="0" w:color="auto"/>
              <w:right w:val="single" w:sz="4" w:space="0" w:color="auto"/>
            </w:tcBorders>
            <w:hideMark/>
          </w:tcPr>
          <w:p w:rsidR="00654EEE" w:rsidRDefault="00654EEE">
            <w:pPr>
              <w:rPr>
                <w:sz w:val="19"/>
                <w:szCs w:val="19"/>
              </w:rPr>
            </w:pPr>
            <w:r>
              <w:rPr>
                <w:sz w:val="19"/>
                <w:szCs w:val="19"/>
              </w:rPr>
              <w:t>Контактное лицо, ответственное за координацию выполнения работ</w:t>
            </w:r>
          </w:p>
        </w:tc>
        <w:tc>
          <w:tcPr>
            <w:tcW w:w="7088" w:type="dxa"/>
            <w:tcBorders>
              <w:top w:val="single" w:sz="4" w:space="0" w:color="auto"/>
              <w:left w:val="single" w:sz="4" w:space="0" w:color="auto"/>
              <w:bottom w:val="single" w:sz="4" w:space="0" w:color="auto"/>
              <w:right w:val="single" w:sz="4" w:space="0" w:color="auto"/>
            </w:tcBorders>
            <w:hideMark/>
          </w:tcPr>
          <w:p w:rsidR="00654EEE" w:rsidRDefault="00654EEE">
            <w:pPr>
              <w:rPr>
                <w:sz w:val="19"/>
                <w:szCs w:val="19"/>
              </w:rPr>
            </w:pPr>
            <w:r>
              <w:rPr>
                <w:sz w:val="19"/>
                <w:szCs w:val="19"/>
              </w:rPr>
              <w:t xml:space="preserve">Начальник отдела №069- главный энергетик: </w:t>
            </w:r>
          </w:p>
          <w:p w:rsidR="00654EEE" w:rsidRDefault="00654EEE">
            <w:pPr>
              <w:rPr>
                <w:sz w:val="19"/>
                <w:szCs w:val="19"/>
              </w:rPr>
            </w:pPr>
            <w:r>
              <w:rPr>
                <w:sz w:val="19"/>
                <w:szCs w:val="19"/>
              </w:rPr>
              <w:t xml:space="preserve">- </w:t>
            </w:r>
            <w:r>
              <w:rPr>
                <w:bCs/>
                <w:sz w:val="19"/>
                <w:szCs w:val="19"/>
              </w:rPr>
              <w:t>Сарнавин Вячеслав Витальевич.</w:t>
            </w:r>
            <w:r>
              <w:rPr>
                <w:sz w:val="19"/>
                <w:szCs w:val="19"/>
              </w:rPr>
              <w:t xml:space="preserve"> </w:t>
            </w:r>
          </w:p>
          <w:p w:rsidR="00654EEE" w:rsidRDefault="00654EEE">
            <w:pPr>
              <w:rPr>
                <w:sz w:val="19"/>
                <w:szCs w:val="19"/>
              </w:rPr>
            </w:pPr>
            <w:r>
              <w:rPr>
                <w:sz w:val="19"/>
                <w:szCs w:val="19"/>
              </w:rPr>
              <w:t xml:space="preserve">Тел: </w:t>
            </w:r>
            <w:r>
              <w:rPr>
                <w:bCs/>
                <w:sz w:val="19"/>
                <w:szCs w:val="19"/>
              </w:rPr>
              <w:t>+7 (812) - 540-31-14</w:t>
            </w:r>
          </w:p>
        </w:tc>
      </w:tr>
      <w:tr w:rsidR="00654EEE" w:rsidTr="00654EEE">
        <w:tc>
          <w:tcPr>
            <w:tcW w:w="360" w:type="dxa"/>
            <w:tcBorders>
              <w:top w:val="single" w:sz="4" w:space="0" w:color="auto"/>
              <w:left w:val="single" w:sz="4" w:space="0" w:color="auto"/>
              <w:bottom w:val="single" w:sz="4" w:space="0" w:color="auto"/>
              <w:right w:val="single" w:sz="4" w:space="0" w:color="auto"/>
            </w:tcBorders>
          </w:tcPr>
          <w:p w:rsidR="00654EEE" w:rsidRDefault="00654EEE" w:rsidP="00654EEE">
            <w:pPr>
              <w:numPr>
                <w:ilvl w:val="0"/>
                <w:numId w:val="34"/>
              </w:numPr>
              <w:spacing w:line="360" w:lineRule="auto"/>
              <w:jc w:val="both"/>
              <w:rPr>
                <w:sz w:val="19"/>
                <w:szCs w:val="19"/>
              </w:rPr>
            </w:pPr>
          </w:p>
        </w:tc>
        <w:tc>
          <w:tcPr>
            <w:tcW w:w="2504" w:type="dxa"/>
            <w:tcBorders>
              <w:top w:val="single" w:sz="4" w:space="0" w:color="auto"/>
              <w:left w:val="single" w:sz="4" w:space="0" w:color="auto"/>
              <w:bottom w:val="single" w:sz="4" w:space="0" w:color="auto"/>
              <w:right w:val="single" w:sz="4" w:space="0" w:color="auto"/>
            </w:tcBorders>
            <w:hideMark/>
          </w:tcPr>
          <w:p w:rsidR="00654EEE" w:rsidRDefault="00654EEE">
            <w:pPr>
              <w:rPr>
                <w:sz w:val="19"/>
                <w:szCs w:val="19"/>
              </w:rPr>
            </w:pPr>
            <w:r>
              <w:rPr>
                <w:sz w:val="19"/>
                <w:szCs w:val="19"/>
              </w:rPr>
              <w:t>Требования к исполнителю работ</w:t>
            </w:r>
          </w:p>
        </w:tc>
        <w:tc>
          <w:tcPr>
            <w:tcW w:w="7088" w:type="dxa"/>
            <w:tcBorders>
              <w:top w:val="single" w:sz="4" w:space="0" w:color="auto"/>
              <w:left w:val="single" w:sz="4" w:space="0" w:color="auto"/>
              <w:bottom w:val="single" w:sz="4" w:space="0" w:color="auto"/>
              <w:right w:val="single" w:sz="4" w:space="0" w:color="auto"/>
            </w:tcBorders>
            <w:hideMark/>
          </w:tcPr>
          <w:p w:rsidR="00654EEE" w:rsidRDefault="00654EEE">
            <w:pPr>
              <w:jc w:val="both"/>
              <w:rPr>
                <w:sz w:val="19"/>
                <w:szCs w:val="19"/>
              </w:rPr>
            </w:pPr>
            <w:r>
              <w:rPr>
                <w:sz w:val="19"/>
                <w:szCs w:val="19"/>
              </w:rPr>
              <w:t>Исполнитель работ совместно с заказчиком разрабатывает и согласовывает графики проведения работ с учетом режимов работы предприятия, получает необходимые инструктажи и допуски для проведения работ на территории АО «ЛОМО».</w:t>
            </w:r>
          </w:p>
          <w:p w:rsidR="00654EEE" w:rsidRDefault="00654EEE">
            <w:pPr>
              <w:jc w:val="both"/>
              <w:rPr>
                <w:sz w:val="19"/>
                <w:szCs w:val="19"/>
              </w:rPr>
            </w:pPr>
            <w:r>
              <w:rPr>
                <w:sz w:val="19"/>
                <w:szCs w:val="19"/>
              </w:rPr>
              <w:t xml:space="preserve">Исполнитель работ несет ответственность: </w:t>
            </w:r>
          </w:p>
          <w:p w:rsidR="00654EEE" w:rsidRDefault="00654EEE">
            <w:pPr>
              <w:jc w:val="both"/>
              <w:rPr>
                <w:sz w:val="19"/>
                <w:szCs w:val="19"/>
              </w:rPr>
            </w:pPr>
            <w:r>
              <w:rPr>
                <w:sz w:val="19"/>
                <w:szCs w:val="19"/>
              </w:rPr>
              <w:t xml:space="preserve">- за выполнение всех предусмотренных мер безопасности проведения работ в электроустановках; </w:t>
            </w:r>
          </w:p>
          <w:p w:rsidR="00654EEE" w:rsidRDefault="00654EEE">
            <w:pPr>
              <w:jc w:val="both"/>
              <w:rPr>
                <w:sz w:val="19"/>
                <w:szCs w:val="19"/>
              </w:rPr>
            </w:pPr>
            <w:r>
              <w:rPr>
                <w:sz w:val="19"/>
                <w:szCs w:val="19"/>
              </w:rPr>
              <w:t xml:space="preserve">-  за своевременное их окончание; </w:t>
            </w:r>
          </w:p>
          <w:p w:rsidR="00654EEE" w:rsidRDefault="00654EEE">
            <w:pPr>
              <w:jc w:val="both"/>
              <w:rPr>
                <w:sz w:val="19"/>
                <w:szCs w:val="19"/>
              </w:rPr>
            </w:pPr>
            <w:r>
              <w:rPr>
                <w:sz w:val="19"/>
                <w:szCs w:val="19"/>
              </w:rPr>
              <w:t>- за качество выполнения работ.</w:t>
            </w:r>
          </w:p>
        </w:tc>
      </w:tr>
      <w:tr w:rsidR="00654EEE" w:rsidTr="00654EEE">
        <w:tc>
          <w:tcPr>
            <w:tcW w:w="360" w:type="dxa"/>
            <w:tcBorders>
              <w:top w:val="single" w:sz="4" w:space="0" w:color="auto"/>
              <w:left w:val="single" w:sz="4" w:space="0" w:color="auto"/>
              <w:bottom w:val="single" w:sz="4" w:space="0" w:color="auto"/>
              <w:right w:val="single" w:sz="4" w:space="0" w:color="auto"/>
            </w:tcBorders>
          </w:tcPr>
          <w:p w:rsidR="00654EEE" w:rsidRDefault="00654EEE" w:rsidP="00654EEE">
            <w:pPr>
              <w:numPr>
                <w:ilvl w:val="0"/>
                <w:numId w:val="34"/>
              </w:numPr>
              <w:spacing w:line="360" w:lineRule="auto"/>
              <w:jc w:val="both"/>
              <w:rPr>
                <w:sz w:val="19"/>
                <w:szCs w:val="19"/>
              </w:rPr>
            </w:pPr>
          </w:p>
        </w:tc>
        <w:tc>
          <w:tcPr>
            <w:tcW w:w="2504" w:type="dxa"/>
            <w:tcBorders>
              <w:top w:val="single" w:sz="4" w:space="0" w:color="auto"/>
              <w:left w:val="single" w:sz="4" w:space="0" w:color="auto"/>
              <w:bottom w:val="single" w:sz="4" w:space="0" w:color="auto"/>
              <w:right w:val="single" w:sz="4" w:space="0" w:color="auto"/>
            </w:tcBorders>
            <w:hideMark/>
          </w:tcPr>
          <w:p w:rsidR="00654EEE" w:rsidRDefault="00654EEE">
            <w:pPr>
              <w:rPr>
                <w:sz w:val="19"/>
                <w:szCs w:val="19"/>
              </w:rPr>
            </w:pPr>
            <w:r>
              <w:rPr>
                <w:sz w:val="19"/>
                <w:szCs w:val="19"/>
              </w:rPr>
              <w:t>Требования к оборудованию и материалам, применяемым при выполнении работ</w:t>
            </w:r>
          </w:p>
        </w:tc>
        <w:tc>
          <w:tcPr>
            <w:tcW w:w="7088" w:type="dxa"/>
            <w:tcBorders>
              <w:top w:val="single" w:sz="4" w:space="0" w:color="auto"/>
              <w:left w:val="single" w:sz="4" w:space="0" w:color="auto"/>
              <w:bottom w:val="single" w:sz="4" w:space="0" w:color="auto"/>
              <w:right w:val="single" w:sz="4" w:space="0" w:color="auto"/>
            </w:tcBorders>
            <w:hideMark/>
          </w:tcPr>
          <w:p w:rsidR="00654EEE" w:rsidRDefault="00654EEE">
            <w:pPr>
              <w:jc w:val="both"/>
              <w:rPr>
                <w:b/>
                <w:color w:val="000000"/>
                <w:sz w:val="19"/>
                <w:szCs w:val="19"/>
              </w:rPr>
            </w:pPr>
            <w:r>
              <w:rPr>
                <w:b/>
                <w:sz w:val="19"/>
                <w:szCs w:val="19"/>
              </w:rPr>
              <w:t>Выпуск силового трансформатора - не ранее 2025 года.</w:t>
            </w:r>
          </w:p>
          <w:p w:rsidR="00654EEE" w:rsidRDefault="00654EEE">
            <w:pPr>
              <w:jc w:val="both"/>
              <w:rPr>
                <w:sz w:val="19"/>
                <w:szCs w:val="19"/>
              </w:rPr>
            </w:pPr>
            <w:r>
              <w:rPr>
                <w:color w:val="000000"/>
                <w:sz w:val="19"/>
                <w:szCs w:val="19"/>
              </w:rPr>
              <w:t xml:space="preserve">Применяемые в электроустановках электрические машины, электрооборудование, электротехнические изделия и материалы должны соответствовать требованиям государственных стандартов или технических условий и утвержденных в установленном порядке, </w:t>
            </w:r>
          </w:p>
        </w:tc>
      </w:tr>
    </w:tbl>
    <w:p w:rsidR="00654EEE" w:rsidRDefault="00654EEE" w:rsidP="00654EEE">
      <w:pPr>
        <w:jc w:val="both"/>
        <w:rPr>
          <w:sz w:val="19"/>
          <w:szCs w:val="19"/>
        </w:rPr>
      </w:pPr>
    </w:p>
    <w:p w:rsidR="00654EEE" w:rsidRDefault="00654EEE" w:rsidP="00654EEE">
      <w:pPr>
        <w:jc w:val="both"/>
        <w:rPr>
          <w:sz w:val="19"/>
          <w:szCs w:val="19"/>
        </w:rPr>
      </w:pPr>
    </w:p>
    <w:p w:rsidR="00654EEE" w:rsidRDefault="00654EEE" w:rsidP="00654EEE">
      <w:pPr>
        <w:jc w:val="both"/>
        <w:rPr>
          <w:sz w:val="19"/>
          <w:szCs w:val="19"/>
        </w:rPr>
      </w:pPr>
      <w:r>
        <w:rPr>
          <w:sz w:val="19"/>
          <w:szCs w:val="19"/>
        </w:rPr>
        <w:t>Приложение А:</w:t>
      </w:r>
    </w:p>
    <w:p w:rsidR="00AA178A" w:rsidRPr="00E62755" w:rsidRDefault="00654EEE" w:rsidP="00654EEE">
      <w:pPr>
        <w:spacing w:after="200" w:line="276" w:lineRule="auto"/>
        <w:rPr>
          <w:sz w:val="22"/>
          <w:szCs w:val="22"/>
        </w:rPr>
      </w:pPr>
      <w:r>
        <w:rPr>
          <w:sz w:val="19"/>
          <w:szCs w:val="19"/>
        </w:rPr>
        <w:t>1) Копия паспорта ТРДНС-25000/35, зав. №92486, инв. №2403615 - 1 экземпляр</w:t>
      </w:r>
    </w:p>
    <w:p w:rsidR="00CF7F78" w:rsidRPr="00F81F15" w:rsidRDefault="00373D5B" w:rsidP="0061486E">
      <w:pPr>
        <w:tabs>
          <w:tab w:val="left" w:pos="3435"/>
        </w:tabs>
        <w:spacing w:after="200" w:line="276" w:lineRule="auto"/>
      </w:pPr>
      <w:r w:rsidRPr="00E62755">
        <w:rPr>
          <w:sz w:val="22"/>
          <w:szCs w:val="22"/>
        </w:rPr>
        <w:tab/>
      </w:r>
    </w:p>
    <w:tbl>
      <w:tblPr>
        <w:tblStyle w:val="TableNormal"/>
        <w:tblW w:w="9404" w:type="dxa"/>
        <w:tblInd w:w="377" w:type="dxa"/>
        <w:tblLook w:val="01E0" w:firstRow="1" w:lastRow="1" w:firstColumn="1" w:lastColumn="1" w:noHBand="0" w:noVBand="0"/>
      </w:tblPr>
      <w:tblGrid>
        <w:gridCol w:w="4715"/>
        <w:gridCol w:w="4689"/>
      </w:tblGrid>
      <w:tr w:rsidR="00CF7F78" w:rsidRPr="00E62755" w:rsidTr="004548CC">
        <w:trPr>
          <w:trHeight w:val="1266"/>
        </w:trPr>
        <w:tc>
          <w:tcPr>
            <w:tcW w:w="4715" w:type="dxa"/>
          </w:tcPr>
          <w:p w:rsidR="00CF7F78" w:rsidRPr="00E62755" w:rsidRDefault="00CF7F78" w:rsidP="004548CC">
            <w:pPr>
              <w:pStyle w:val="TableParagraph"/>
              <w:spacing w:before="202"/>
              <w:rPr>
                <w:b/>
                <w:lang w:val="ru-RU"/>
              </w:rPr>
            </w:pPr>
            <w:r w:rsidRPr="00E62755">
              <w:rPr>
                <w:b/>
                <w:lang w:val="ru-RU"/>
              </w:rPr>
              <w:t>Управляющий директор</w:t>
            </w:r>
          </w:p>
          <w:p w:rsidR="00CF7F78" w:rsidRPr="00E62755" w:rsidRDefault="00CF7F78" w:rsidP="004548CC">
            <w:pPr>
              <w:pStyle w:val="TableParagraph"/>
              <w:spacing w:before="202"/>
              <w:rPr>
                <w:b/>
                <w:lang w:val="ru-RU"/>
              </w:rPr>
            </w:pPr>
          </w:p>
          <w:p w:rsidR="00CF7F78" w:rsidRPr="00E62755" w:rsidRDefault="00CF7F78" w:rsidP="004548CC">
            <w:pPr>
              <w:pStyle w:val="TableParagraph"/>
              <w:spacing w:before="3"/>
              <w:rPr>
                <w:b/>
                <w:lang w:val="ru-RU"/>
              </w:rPr>
            </w:pPr>
          </w:p>
          <w:p w:rsidR="00CF7F78" w:rsidRPr="00E62755" w:rsidRDefault="00CF7F78" w:rsidP="004548CC">
            <w:pPr>
              <w:pStyle w:val="TableParagraph"/>
              <w:tabs>
                <w:tab w:val="left" w:pos="1969"/>
              </w:tabs>
              <w:spacing w:before="1" w:line="237" w:lineRule="auto"/>
              <w:ind w:left="50" w:right="889"/>
              <w:rPr>
                <w:b/>
                <w:bCs/>
                <w:lang w:val="ru-RU"/>
              </w:rPr>
            </w:pPr>
            <w:r w:rsidRPr="00E62755">
              <w:rPr>
                <w:u w:val="single"/>
                <w:lang w:val="ru-RU"/>
              </w:rPr>
              <w:t>_______________</w:t>
            </w:r>
            <w:r w:rsidRPr="00E62755">
              <w:rPr>
                <w:b/>
                <w:bCs/>
                <w:lang w:val="ru-RU"/>
              </w:rPr>
              <w:t>Владимиров Д.А.</w:t>
            </w:r>
          </w:p>
          <w:p w:rsidR="00CF7F78" w:rsidRPr="00E62755" w:rsidRDefault="00CF7F78" w:rsidP="004548CC">
            <w:pPr>
              <w:pStyle w:val="TableParagraph"/>
              <w:ind w:left="50"/>
              <w:rPr>
                <w:b/>
                <w:lang w:val="ru-RU"/>
              </w:rPr>
            </w:pPr>
            <w:r w:rsidRPr="00E62755">
              <w:rPr>
                <w:b/>
                <w:spacing w:val="-4"/>
                <w:lang w:val="ru-RU"/>
              </w:rPr>
              <w:t>М.П.</w:t>
            </w:r>
          </w:p>
        </w:tc>
        <w:tc>
          <w:tcPr>
            <w:tcW w:w="4689" w:type="dxa"/>
          </w:tcPr>
          <w:p w:rsidR="00CF7F78" w:rsidRPr="00E62755" w:rsidRDefault="00CF7F78" w:rsidP="004548CC">
            <w:pPr>
              <w:pStyle w:val="TableParagraph"/>
              <w:spacing w:before="202"/>
              <w:rPr>
                <w:b/>
                <w:lang w:val="ru-RU"/>
              </w:rPr>
            </w:pPr>
            <w:r w:rsidRPr="00E62755">
              <w:rPr>
                <w:b/>
                <w:lang w:val="ru-RU"/>
              </w:rPr>
              <w:t>Генеральный директор</w:t>
            </w:r>
          </w:p>
          <w:p w:rsidR="00CF7F78" w:rsidRPr="00E62755" w:rsidRDefault="00CF7F78" w:rsidP="004548CC">
            <w:pPr>
              <w:pStyle w:val="TableParagraph"/>
              <w:spacing w:before="202"/>
              <w:rPr>
                <w:b/>
                <w:lang w:val="ru-RU"/>
              </w:rPr>
            </w:pPr>
          </w:p>
          <w:p w:rsidR="00CF7F78" w:rsidRPr="00E62755" w:rsidRDefault="00CF7F78" w:rsidP="004548CC">
            <w:pPr>
              <w:pStyle w:val="TableParagraph"/>
              <w:rPr>
                <w:b/>
                <w:lang w:val="ru-RU"/>
              </w:rPr>
            </w:pPr>
          </w:p>
          <w:p w:rsidR="00CF7F78" w:rsidRPr="00E62755" w:rsidRDefault="00CF7F78" w:rsidP="004548CC">
            <w:pPr>
              <w:pStyle w:val="TableParagraph"/>
              <w:tabs>
                <w:tab w:val="left" w:pos="1969"/>
              </w:tabs>
              <w:spacing w:before="1" w:line="237" w:lineRule="auto"/>
              <w:ind w:left="50" w:right="889"/>
              <w:rPr>
                <w:b/>
                <w:bCs/>
                <w:lang w:val="ru-RU"/>
              </w:rPr>
            </w:pPr>
            <w:r w:rsidRPr="00E62755">
              <w:rPr>
                <w:u w:val="single"/>
                <w:lang w:val="ru-RU"/>
              </w:rPr>
              <w:tab/>
              <w:t xml:space="preserve"> </w:t>
            </w:r>
          </w:p>
          <w:p w:rsidR="00CF7F78" w:rsidRPr="00E62755" w:rsidRDefault="00CF7F78" w:rsidP="004548CC">
            <w:pPr>
              <w:pStyle w:val="TableParagraph"/>
              <w:spacing w:line="273" w:lineRule="exact"/>
              <w:ind w:left="107"/>
              <w:jc w:val="both"/>
              <w:rPr>
                <w:b/>
                <w:lang w:val="ru-RU"/>
              </w:rPr>
            </w:pPr>
            <w:r w:rsidRPr="00E62755">
              <w:rPr>
                <w:b/>
                <w:bCs/>
                <w:position w:val="2"/>
                <w:lang w:val="ru-RU"/>
              </w:rPr>
              <w:t>М.П.</w:t>
            </w:r>
          </w:p>
        </w:tc>
      </w:tr>
    </w:tbl>
    <w:p w:rsidR="00CF7F78" w:rsidRPr="00E62755" w:rsidRDefault="00CF7F78" w:rsidP="00AA178A">
      <w:pPr>
        <w:tabs>
          <w:tab w:val="left" w:pos="3435"/>
        </w:tabs>
        <w:spacing w:after="200" w:line="276" w:lineRule="auto"/>
        <w:rPr>
          <w:b/>
          <w:sz w:val="22"/>
          <w:szCs w:val="22"/>
        </w:rPr>
      </w:pPr>
    </w:p>
    <w:p w:rsidR="00AA178A" w:rsidRPr="00E62755" w:rsidRDefault="00AA178A">
      <w:pPr>
        <w:spacing w:after="200" w:line="276" w:lineRule="auto"/>
        <w:rPr>
          <w:sz w:val="22"/>
          <w:szCs w:val="22"/>
        </w:rPr>
      </w:pPr>
      <w:r w:rsidRPr="00E62755">
        <w:rPr>
          <w:sz w:val="22"/>
          <w:szCs w:val="22"/>
        </w:rPr>
        <w:br w:type="page"/>
      </w:r>
    </w:p>
    <w:p w:rsidR="00373D5B" w:rsidRPr="00E62755" w:rsidRDefault="00373D5B" w:rsidP="00246101">
      <w:pPr>
        <w:pStyle w:val="af"/>
        <w:widowControl w:val="0"/>
        <w:spacing w:after="0"/>
        <w:ind w:left="0"/>
        <w:jc w:val="right"/>
        <w:rPr>
          <w:sz w:val="22"/>
          <w:szCs w:val="22"/>
        </w:rPr>
      </w:pPr>
      <w:r w:rsidRPr="00E62755">
        <w:rPr>
          <w:sz w:val="22"/>
          <w:szCs w:val="22"/>
        </w:rPr>
        <w:t xml:space="preserve">Приложение №2 </w:t>
      </w:r>
    </w:p>
    <w:p w:rsidR="002253E9" w:rsidRPr="00E62755" w:rsidRDefault="00373D5B" w:rsidP="00373D5B">
      <w:pPr>
        <w:pStyle w:val="af"/>
        <w:widowControl w:val="0"/>
        <w:spacing w:after="0"/>
        <w:ind w:left="0"/>
        <w:jc w:val="right"/>
        <w:rPr>
          <w:sz w:val="22"/>
          <w:szCs w:val="22"/>
        </w:rPr>
      </w:pPr>
      <w:r w:rsidRPr="00E62755">
        <w:rPr>
          <w:sz w:val="22"/>
          <w:szCs w:val="22"/>
        </w:rPr>
        <w:t>к Д</w:t>
      </w:r>
      <w:r w:rsidR="002253E9" w:rsidRPr="00E62755">
        <w:rPr>
          <w:sz w:val="22"/>
          <w:szCs w:val="22"/>
        </w:rPr>
        <w:t>оговору № __________ от ____________</w:t>
      </w:r>
    </w:p>
    <w:p w:rsidR="002253E9" w:rsidRPr="00E62755" w:rsidRDefault="00373D5B" w:rsidP="002253E9">
      <w:pPr>
        <w:ind w:right="-2"/>
        <w:jc w:val="center"/>
        <w:rPr>
          <w:b/>
          <w:sz w:val="22"/>
          <w:szCs w:val="22"/>
        </w:rPr>
      </w:pPr>
      <w:r w:rsidRPr="00E62755">
        <w:rPr>
          <w:b/>
          <w:color w:val="000000"/>
          <w:sz w:val="22"/>
          <w:szCs w:val="22"/>
        </w:rPr>
        <w:t>Расчет стоимости работ</w:t>
      </w:r>
      <w:r w:rsidR="002253E9" w:rsidRPr="00E62755">
        <w:rPr>
          <w:b/>
          <w:sz w:val="22"/>
          <w:szCs w:val="22"/>
        </w:rPr>
        <w:t xml:space="preserve">                                          </w:t>
      </w:r>
      <w:r w:rsidR="002253E9" w:rsidRPr="00E62755">
        <w:rPr>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2"/>
        <w:gridCol w:w="3735"/>
        <w:gridCol w:w="1380"/>
        <w:gridCol w:w="1409"/>
        <w:gridCol w:w="1535"/>
        <w:gridCol w:w="1507"/>
      </w:tblGrid>
      <w:tr w:rsidR="009D1036" w:rsidRPr="00E62755" w:rsidTr="00F85EA6">
        <w:tc>
          <w:tcPr>
            <w:tcW w:w="632" w:type="dxa"/>
            <w:vAlign w:val="center"/>
          </w:tcPr>
          <w:p w:rsidR="002253E9" w:rsidRPr="00E62755" w:rsidRDefault="002253E9" w:rsidP="00AF17ED">
            <w:pPr>
              <w:spacing w:before="66"/>
              <w:jc w:val="center"/>
              <w:rPr>
                <w:sz w:val="22"/>
                <w:szCs w:val="22"/>
              </w:rPr>
            </w:pPr>
            <w:r w:rsidRPr="00E62755">
              <w:rPr>
                <w:sz w:val="22"/>
                <w:szCs w:val="22"/>
              </w:rPr>
              <w:t>№ п\п</w:t>
            </w:r>
          </w:p>
        </w:tc>
        <w:tc>
          <w:tcPr>
            <w:tcW w:w="3735" w:type="dxa"/>
            <w:vAlign w:val="center"/>
          </w:tcPr>
          <w:p w:rsidR="002253E9" w:rsidRPr="00E62755" w:rsidRDefault="002253E9" w:rsidP="00AF17ED">
            <w:pPr>
              <w:spacing w:before="66"/>
              <w:jc w:val="center"/>
              <w:rPr>
                <w:sz w:val="22"/>
                <w:szCs w:val="22"/>
              </w:rPr>
            </w:pPr>
            <w:r w:rsidRPr="00E62755">
              <w:rPr>
                <w:sz w:val="22"/>
                <w:szCs w:val="22"/>
              </w:rPr>
              <w:t>Наименование затрат</w:t>
            </w:r>
          </w:p>
        </w:tc>
        <w:tc>
          <w:tcPr>
            <w:tcW w:w="1380" w:type="dxa"/>
            <w:vAlign w:val="center"/>
          </w:tcPr>
          <w:p w:rsidR="002253E9" w:rsidRPr="00E62755" w:rsidRDefault="002253E9" w:rsidP="00AF17ED">
            <w:pPr>
              <w:spacing w:before="66"/>
              <w:jc w:val="center"/>
              <w:rPr>
                <w:sz w:val="22"/>
                <w:szCs w:val="22"/>
              </w:rPr>
            </w:pPr>
            <w:proofErr w:type="spellStart"/>
            <w:r w:rsidRPr="00E62755">
              <w:rPr>
                <w:sz w:val="22"/>
                <w:szCs w:val="22"/>
              </w:rPr>
              <w:t>Ед.изм</w:t>
            </w:r>
            <w:proofErr w:type="spellEnd"/>
            <w:r w:rsidRPr="00E62755">
              <w:rPr>
                <w:sz w:val="22"/>
                <w:szCs w:val="22"/>
              </w:rPr>
              <w:t>.</w:t>
            </w:r>
          </w:p>
        </w:tc>
        <w:tc>
          <w:tcPr>
            <w:tcW w:w="1409" w:type="dxa"/>
            <w:vAlign w:val="center"/>
          </w:tcPr>
          <w:p w:rsidR="002253E9" w:rsidRPr="00E62755" w:rsidRDefault="002253E9" w:rsidP="00AF17ED">
            <w:pPr>
              <w:spacing w:before="66"/>
              <w:jc w:val="center"/>
              <w:rPr>
                <w:sz w:val="22"/>
                <w:szCs w:val="22"/>
              </w:rPr>
            </w:pPr>
            <w:r w:rsidRPr="00E62755">
              <w:rPr>
                <w:sz w:val="22"/>
                <w:szCs w:val="22"/>
              </w:rPr>
              <w:t>Количество</w:t>
            </w:r>
          </w:p>
        </w:tc>
        <w:tc>
          <w:tcPr>
            <w:tcW w:w="1535" w:type="dxa"/>
            <w:vAlign w:val="center"/>
          </w:tcPr>
          <w:p w:rsidR="002253E9" w:rsidRPr="00E62755" w:rsidRDefault="002253E9" w:rsidP="00AF17ED">
            <w:pPr>
              <w:spacing w:before="66"/>
              <w:jc w:val="center"/>
              <w:rPr>
                <w:sz w:val="22"/>
                <w:szCs w:val="22"/>
              </w:rPr>
            </w:pPr>
            <w:r w:rsidRPr="00E62755">
              <w:rPr>
                <w:sz w:val="22"/>
                <w:szCs w:val="22"/>
              </w:rPr>
              <w:t xml:space="preserve">Стоимость </w:t>
            </w:r>
            <w:proofErr w:type="spellStart"/>
            <w:r w:rsidRPr="00E62755">
              <w:rPr>
                <w:sz w:val="22"/>
                <w:szCs w:val="22"/>
              </w:rPr>
              <w:t>ед.изм</w:t>
            </w:r>
            <w:proofErr w:type="spellEnd"/>
            <w:r w:rsidRPr="00E62755">
              <w:rPr>
                <w:sz w:val="22"/>
                <w:szCs w:val="22"/>
              </w:rPr>
              <w:t>., руб.</w:t>
            </w:r>
          </w:p>
        </w:tc>
        <w:tc>
          <w:tcPr>
            <w:tcW w:w="1507" w:type="dxa"/>
            <w:vAlign w:val="center"/>
          </w:tcPr>
          <w:p w:rsidR="002253E9" w:rsidRPr="00E62755" w:rsidRDefault="002253E9" w:rsidP="00AF17ED">
            <w:pPr>
              <w:spacing w:before="66"/>
              <w:jc w:val="center"/>
              <w:rPr>
                <w:sz w:val="22"/>
                <w:szCs w:val="22"/>
              </w:rPr>
            </w:pPr>
            <w:r w:rsidRPr="00E62755">
              <w:rPr>
                <w:sz w:val="22"/>
                <w:szCs w:val="22"/>
              </w:rPr>
              <w:t>Стоимость всего, руб.</w:t>
            </w:r>
          </w:p>
        </w:tc>
      </w:tr>
      <w:tr w:rsidR="009D1036" w:rsidRPr="00E62755" w:rsidTr="00F85EA6">
        <w:tc>
          <w:tcPr>
            <w:tcW w:w="632" w:type="dxa"/>
            <w:vAlign w:val="center"/>
          </w:tcPr>
          <w:p w:rsidR="009D1036" w:rsidRPr="009D1036" w:rsidRDefault="009D1036" w:rsidP="009D1036">
            <w:pPr>
              <w:pStyle w:val="a5"/>
              <w:numPr>
                <w:ilvl w:val="0"/>
                <w:numId w:val="32"/>
              </w:numPr>
              <w:spacing w:before="66"/>
              <w:jc w:val="center"/>
              <w:rPr>
                <w:sz w:val="22"/>
                <w:szCs w:val="22"/>
              </w:rPr>
            </w:pPr>
          </w:p>
        </w:tc>
        <w:tc>
          <w:tcPr>
            <w:tcW w:w="3735" w:type="dxa"/>
            <w:vAlign w:val="center"/>
          </w:tcPr>
          <w:p w:rsidR="009D1036" w:rsidRPr="00E62755" w:rsidRDefault="009D1036" w:rsidP="009D1036">
            <w:pPr>
              <w:spacing w:before="66"/>
              <w:rPr>
                <w:sz w:val="22"/>
                <w:szCs w:val="22"/>
              </w:rPr>
            </w:pPr>
            <w:r>
              <w:rPr>
                <w:sz w:val="22"/>
                <w:szCs w:val="22"/>
              </w:rPr>
              <w:t xml:space="preserve">Демонтаж трансформатора силового </w:t>
            </w:r>
            <w:r w:rsidRPr="00E62755">
              <w:rPr>
                <w:color w:val="000000"/>
                <w:sz w:val="22"/>
                <w:szCs w:val="22"/>
              </w:rPr>
              <w:t>инв.№2403615</w:t>
            </w:r>
            <w:r w:rsidR="00CD7927">
              <w:rPr>
                <w:color w:val="000000"/>
                <w:sz w:val="22"/>
                <w:szCs w:val="22"/>
              </w:rPr>
              <w:t xml:space="preserve"> и перемещение для хранения в пределах террит</w:t>
            </w:r>
            <w:bookmarkStart w:id="6" w:name="_GoBack"/>
            <w:bookmarkEnd w:id="6"/>
            <w:r w:rsidR="00CD7927">
              <w:rPr>
                <w:color w:val="000000"/>
                <w:sz w:val="22"/>
                <w:szCs w:val="22"/>
              </w:rPr>
              <w:t>ории Заказчика</w:t>
            </w:r>
          </w:p>
        </w:tc>
        <w:tc>
          <w:tcPr>
            <w:tcW w:w="1380" w:type="dxa"/>
            <w:vAlign w:val="center"/>
          </w:tcPr>
          <w:p w:rsidR="009D1036" w:rsidRPr="00E62755" w:rsidRDefault="00073642" w:rsidP="00AF17ED">
            <w:pPr>
              <w:spacing w:before="66"/>
              <w:jc w:val="center"/>
              <w:rPr>
                <w:sz w:val="22"/>
                <w:szCs w:val="22"/>
              </w:rPr>
            </w:pPr>
            <w:proofErr w:type="spellStart"/>
            <w:r>
              <w:rPr>
                <w:sz w:val="22"/>
                <w:szCs w:val="22"/>
              </w:rPr>
              <w:t>Усл.ед</w:t>
            </w:r>
            <w:proofErr w:type="spellEnd"/>
            <w:r w:rsidR="009D1036">
              <w:rPr>
                <w:sz w:val="22"/>
                <w:szCs w:val="22"/>
              </w:rPr>
              <w:t>.</w:t>
            </w:r>
          </w:p>
        </w:tc>
        <w:tc>
          <w:tcPr>
            <w:tcW w:w="1409" w:type="dxa"/>
            <w:vAlign w:val="center"/>
          </w:tcPr>
          <w:p w:rsidR="009D1036" w:rsidRPr="00E62755" w:rsidRDefault="009D1036" w:rsidP="00AF17ED">
            <w:pPr>
              <w:spacing w:before="66"/>
              <w:jc w:val="center"/>
              <w:rPr>
                <w:sz w:val="22"/>
                <w:szCs w:val="22"/>
              </w:rPr>
            </w:pPr>
            <w:r>
              <w:rPr>
                <w:sz w:val="22"/>
                <w:szCs w:val="22"/>
              </w:rPr>
              <w:t>1</w:t>
            </w:r>
          </w:p>
        </w:tc>
        <w:tc>
          <w:tcPr>
            <w:tcW w:w="1535" w:type="dxa"/>
            <w:vAlign w:val="center"/>
          </w:tcPr>
          <w:p w:rsidR="009D1036" w:rsidRPr="00E62755" w:rsidRDefault="009D1036" w:rsidP="00AF17ED">
            <w:pPr>
              <w:spacing w:before="66"/>
              <w:jc w:val="center"/>
              <w:rPr>
                <w:sz w:val="22"/>
                <w:szCs w:val="22"/>
              </w:rPr>
            </w:pPr>
          </w:p>
        </w:tc>
        <w:tc>
          <w:tcPr>
            <w:tcW w:w="1507" w:type="dxa"/>
            <w:vAlign w:val="center"/>
          </w:tcPr>
          <w:p w:rsidR="009D1036" w:rsidRPr="00E62755" w:rsidRDefault="009D1036" w:rsidP="00AF17ED">
            <w:pPr>
              <w:spacing w:before="66"/>
              <w:jc w:val="center"/>
              <w:rPr>
                <w:sz w:val="22"/>
                <w:szCs w:val="22"/>
              </w:rPr>
            </w:pPr>
          </w:p>
        </w:tc>
      </w:tr>
      <w:tr w:rsidR="009D1036" w:rsidRPr="00E62755" w:rsidTr="00F85EA6">
        <w:tc>
          <w:tcPr>
            <w:tcW w:w="632" w:type="dxa"/>
            <w:vAlign w:val="center"/>
          </w:tcPr>
          <w:p w:rsidR="002253E9" w:rsidRPr="009D1036" w:rsidRDefault="002253E9" w:rsidP="009D1036">
            <w:pPr>
              <w:pStyle w:val="a5"/>
              <w:numPr>
                <w:ilvl w:val="0"/>
                <w:numId w:val="32"/>
              </w:numPr>
              <w:spacing w:before="66"/>
              <w:rPr>
                <w:sz w:val="22"/>
                <w:szCs w:val="22"/>
              </w:rPr>
            </w:pPr>
          </w:p>
        </w:tc>
        <w:tc>
          <w:tcPr>
            <w:tcW w:w="3735" w:type="dxa"/>
            <w:vAlign w:val="center"/>
          </w:tcPr>
          <w:p w:rsidR="002253E9" w:rsidRPr="00E62755" w:rsidRDefault="009D1036" w:rsidP="00AF17ED">
            <w:pPr>
              <w:spacing w:before="66"/>
              <w:rPr>
                <w:sz w:val="22"/>
                <w:szCs w:val="22"/>
              </w:rPr>
            </w:pPr>
            <w:r>
              <w:rPr>
                <w:sz w:val="22"/>
                <w:szCs w:val="22"/>
              </w:rPr>
              <w:t xml:space="preserve">Поставка </w:t>
            </w:r>
            <w:r w:rsidRPr="00E62755">
              <w:rPr>
                <w:color w:val="000000"/>
                <w:sz w:val="22"/>
                <w:szCs w:val="22"/>
              </w:rPr>
              <w:t>трансформатора силового Т-1, модели ТРДНС-25000/35</w:t>
            </w:r>
          </w:p>
        </w:tc>
        <w:tc>
          <w:tcPr>
            <w:tcW w:w="1380" w:type="dxa"/>
            <w:vAlign w:val="center"/>
          </w:tcPr>
          <w:p w:rsidR="002253E9" w:rsidRPr="00E62755" w:rsidRDefault="009D1036" w:rsidP="00AF17ED">
            <w:pPr>
              <w:spacing w:before="66"/>
              <w:jc w:val="center"/>
              <w:rPr>
                <w:sz w:val="22"/>
                <w:szCs w:val="22"/>
              </w:rPr>
            </w:pPr>
            <w:r>
              <w:rPr>
                <w:sz w:val="22"/>
                <w:szCs w:val="22"/>
              </w:rPr>
              <w:t>Шт.</w:t>
            </w:r>
          </w:p>
        </w:tc>
        <w:tc>
          <w:tcPr>
            <w:tcW w:w="1409" w:type="dxa"/>
            <w:vAlign w:val="center"/>
          </w:tcPr>
          <w:p w:rsidR="002253E9" w:rsidRPr="00E62755" w:rsidRDefault="009D1036" w:rsidP="00AF17ED">
            <w:pPr>
              <w:spacing w:before="66"/>
              <w:jc w:val="center"/>
              <w:rPr>
                <w:sz w:val="22"/>
                <w:szCs w:val="22"/>
              </w:rPr>
            </w:pPr>
            <w:r>
              <w:rPr>
                <w:sz w:val="22"/>
                <w:szCs w:val="22"/>
              </w:rPr>
              <w:t>1</w:t>
            </w:r>
          </w:p>
        </w:tc>
        <w:tc>
          <w:tcPr>
            <w:tcW w:w="1535" w:type="dxa"/>
            <w:vAlign w:val="center"/>
          </w:tcPr>
          <w:p w:rsidR="002253E9" w:rsidRPr="00E62755" w:rsidRDefault="002253E9" w:rsidP="00AF17ED">
            <w:pPr>
              <w:spacing w:before="66"/>
              <w:jc w:val="center"/>
              <w:rPr>
                <w:sz w:val="22"/>
                <w:szCs w:val="22"/>
              </w:rPr>
            </w:pPr>
          </w:p>
        </w:tc>
        <w:tc>
          <w:tcPr>
            <w:tcW w:w="1507" w:type="dxa"/>
            <w:vAlign w:val="center"/>
          </w:tcPr>
          <w:p w:rsidR="002253E9" w:rsidRPr="00E62755" w:rsidRDefault="002253E9" w:rsidP="00AF17ED">
            <w:pPr>
              <w:spacing w:before="66"/>
              <w:jc w:val="center"/>
              <w:rPr>
                <w:sz w:val="22"/>
                <w:szCs w:val="22"/>
              </w:rPr>
            </w:pPr>
          </w:p>
        </w:tc>
      </w:tr>
      <w:tr w:rsidR="009D1036" w:rsidRPr="00E62755" w:rsidTr="00F85EA6">
        <w:tc>
          <w:tcPr>
            <w:tcW w:w="632" w:type="dxa"/>
            <w:vAlign w:val="center"/>
          </w:tcPr>
          <w:p w:rsidR="002253E9" w:rsidRPr="00E62755" w:rsidRDefault="002253E9" w:rsidP="009D1036">
            <w:pPr>
              <w:pStyle w:val="a5"/>
              <w:numPr>
                <w:ilvl w:val="0"/>
                <w:numId w:val="32"/>
              </w:numPr>
              <w:spacing w:before="66"/>
              <w:rPr>
                <w:sz w:val="22"/>
                <w:szCs w:val="22"/>
              </w:rPr>
            </w:pPr>
          </w:p>
        </w:tc>
        <w:tc>
          <w:tcPr>
            <w:tcW w:w="3735" w:type="dxa"/>
            <w:vAlign w:val="center"/>
          </w:tcPr>
          <w:p w:rsidR="002253E9" w:rsidRPr="00E62755" w:rsidRDefault="00073642" w:rsidP="00AF17ED">
            <w:pPr>
              <w:spacing w:before="66"/>
              <w:rPr>
                <w:sz w:val="22"/>
                <w:szCs w:val="22"/>
              </w:rPr>
            </w:pPr>
            <w:r w:rsidRPr="00B523E0">
              <w:rPr>
                <w:sz w:val="22"/>
                <w:szCs w:val="22"/>
              </w:rPr>
              <w:t xml:space="preserve">Монтаж </w:t>
            </w:r>
            <w:r w:rsidRPr="00B523E0">
              <w:rPr>
                <w:color w:val="000000"/>
                <w:sz w:val="22"/>
                <w:szCs w:val="22"/>
              </w:rPr>
              <w:t>трансформатора силового Т-1, модели ТРДНС-25000/35</w:t>
            </w:r>
            <w:r>
              <w:rPr>
                <w:color w:val="000000"/>
                <w:sz w:val="22"/>
                <w:szCs w:val="22"/>
              </w:rPr>
              <w:t xml:space="preserve">, включая ПНР, </w:t>
            </w:r>
            <w:r w:rsidRPr="006557C8">
              <w:rPr>
                <w:sz w:val="22"/>
                <w:szCs w:val="22"/>
              </w:rPr>
              <w:t>подготовка и сдача исполнительной документации</w:t>
            </w:r>
          </w:p>
        </w:tc>
        <w:tc>
          <w:tcPr>
            <w:tcW w:w="1380" w:type="dxa"/>
            <w:vAlign w:val="center"/>
          </w:tcPr>
          <w:p w:rsidR="002253E9" w:rsidRPr="00E62755" w:rsidRDefault="009D1036" w:rsidP="00AF17ED">
            <w:pPr>
              <w:spacing w:before="66"/>
              <w:jc w:val="center"/>
              <w:rPr>
                <w:sz w:val="22"/>
                <w:szCs w:val="22"/>
              </w:rPr>
            </w:pPr>
            <w:proofErr w:type="spellStart"/>
            <w:r>
              <w:rPr>
                <w:sz w:val="22"/>
                <w:szCs w:val="22"/>
              </w:rPr>
              <w:t>Усл.</w:t>
            </w:r>
            <w:r w:rsidR="00E003AA">
              <w:rPr>
                <w:sz w:val="22"/>
                <w:szCs w:val="22"/>
              </w:rPr>
              <w:t>ед</w:t>
            </w:r>
            <w:proofErr w:type="spellEnd"/>
            <w:r w:rsidR="00E003AA">
              <w:rPr>
                <w:sz w:val="22"/>
                <w:szCs w:val="22"/>
              </w:rPr>
              <w:t>.</w:t>
            </w:r>
          </w:p>
        </w:tc>
        <w:tc>
          <w:tcPr>
            <w:tcW w:w="1409" w:type="dxa"/>
            <w:vAlign w:val="center"/>
          </w:tcPr>
          <w:p w:rsidR="002253E9" w:rsidRPr="00E62755" w:rsidRDefault="009D1036" w:rsidP="00AF17ED">
            <w:pPr>
              <w:spacing w:before="66"/>
              <w:jc w:val="center"/>
              <w:rPr>
                <w:sz w:val="22"/>
                <w:szCs w:val="22"/>
              </w:rPr>
            </w:pPr>
            <w:r>
              <w:rPr>
                <w:sz w:val="22"/>
                <w:szCs w:val="22"/>
              </w:rPr>
              <w:t>1</w:t>
            </w:r>
          </w:p>
        </w:tc>
        <w:tc>
          <w:tcPr>
            <w:tcW w:w="1535" w:type="dxa"/>
            <w:vAlign w:val="center"/>
          </w:tcPr>
          <w:p w:rsidR="002253E9" w:rsidRPr="00E62755" w:rsidRDefault="002253E9" w:rsidP="00AF17ED">
            <w:pPr>
              <w:spacing w:before="66"/>
              <w:jc w:val="center"/>
              <w:rPr>
                <w:sz w:val="22"/>
                <w:szCs w:val="22"/>
              </w:rPr>
            </w:pPr>
          </w:p>
        </w:tc>
        <w:tc>
          <w:tcPr>
            <w:tcW w:w="1507" w:type="dxa"/>
            <w:vAlign w:val="center"/>
          </w:tcPr>
          <w:p w:rsidR="002253E9" w:rsidRPr="00E62755" w:rsidRDefault="002253E9" w:rsidP="00AF17ED">
            <w:pPr>
              <w:spacing w:before="66"/>
              <w:jc w:val="center"/>
              <w:rPr>
                <w:sz w:val="22"/>
                <w:szCs w:val="22"/>
              </w:rPr>
            </w:pPr>
          </w:p>
        </w:tc>
      </w:tr>
    </w:tbl>
    <w:p w:rsidR="002253E9" w:rsidRPr="00E62755" w:rsidRDefault="002253E9" w:rsidP="002253E9">
      <w:pPr>
        <w:ind w:right="-2"/>
        <w:rPr>
          <w:sz w:val="22"/>
          <w:szCs w:val="22"/>
        </w:rPr>
      </w:pPr>
    </w:p>
    <w:p w:rsidR="002253E9" w:rsidRPr="00E62755" w:rsidRDefault="002253E9" w:rsidP="002253E9">
      <w:pPr>
        <w:ind w:right="-2"/>
        <w:jc w:val="both"/>
        <w:rPr>
          <w:sz w:val="22"/>
          <w:szCs w:val="22"/>
        </w:rPr>
      </w:pPr>
      <w:r w:rsidRPr="00E62755">
        <w:rPr>
          <w:sz w:val="22"/>
          <w:szCs w:val="22"/>
        </w:rPr>
        <w:t>Стоимость работ составляет_________________________________</w:t>
      </w:r>
    </w:p>
    <w:p w:rsidR="00AA178A" w:rsidRPr="00E62755" w:rsidRDefault="00AA178A" w:rsidP="002253E9">
      <w:pPr>
        <w:ind w:right="-2"/>
        <w:jc w:val="both"/>
        <w:rPr>
          <w:sz w:val="22"/>
          <w:szCs w:val="22"/>
        </w:rPr>
      </w:pPr>
    </w:p>
    <w:p w:rsidR="00AA178A" w:rsidRPr="00E62755" w:rsidRDefault="00AA178A" w:rsidP="002253E9">
      <w:pPr>
        <w:ind w:right="-2"/>
        <w:jc w:val="both"/>
        <w:rPr>
          <w:sz w:val="22"/>
          <w:szCs w:val="22"/>
        </w:rPr>
      </w:pPr>
    </w:p>
    <w:tbl>
      <w:tblPr>
        <w:tblStyle w:val="TableNormal"/>
        <w:tblW w:w="9404" w:type="dxa"/>
        <w:tblInd w:w="377" w:type="dxa"/>
        <w:tblLook w:val="01E0" w:firstRow="1" w:lastRow="1" w:firstColumn="1" w:lastColumn="1" w:noHBand="0" w:noVBand="0"/>
      </w:tblPr>
      <w:tblGrid>
        <w:gridCol w:w="4715"/>
        <w:gridCol w:w="4689"/>
      </w:tblGrid>
      <w:tr w:rsidR="00373D5B" w:rsidRPr="00E62755" w:rsidTr="00E35974">
        <w:trPr>
          <w:trHeight w:val="1266"/>
        </w:trPr>
        <w:tc>
          <w:tcPr>
            <w:tcW w:w="4715" w:type="dxa"/>
          </w:tcPr>
          <w:p w:rsidR="00373D5B" w:rsidRPr="00E62755" w:rsidRDefault="00373D5B" w:rsidP="00E35974">
            <w:pPr>
              <w:pStyle w:val="TableParagraph"/>
              <w:spacing w:before="202"/>
              <w:rPr>
                <w:b/>
                <w:lang w:val="ru-RU"/>
              </w:rPr>
            </w:pPr>
            <w:r w:rsidRPr="00E62755">
              <w:rPr>
                <w:b/>
                <w:lang w:val="ru-RU"/>
              </w:rPr>
              <w:t>Управляющий директор</w:t>
            </w:r>
          </w:p>
          <w:p w:rsidR="00373D5B" w:rsidRPr="00E62755" w:rsidRDefault="00373D5B" w:rsidP="00E35974">
            <w:pPr>
              <w:pStyle w:val="TableParagraph"/>
              <w:spacing w:before="202"/>
              <w:rPr>
                <w:b/>
                <w:lang w:val="ru-RU"/>
              </w:rPr>
            </w:pPr>
          </w:p>
          <w:p w:rsidR="00373D5B" w:rsidRPr="00E62755" w:rsidRDefault="00373D5B" w:rsidP="00E35974">
            <w:pPr>
              <w:pStyle w:val="TableParagraph"/>
              <w:spacing w:before="3"/>
              <w:rPr>
                <w:b/>
                <w:lang w:val="ru-RU"/>
              </w:rPr>
            </w:pPr>
          </w:p>
          <w:p w:rsidR="00373D5B" w:rsidRPr="00E62755" w:rsidRDefault="00E62755" w:rsidP="00E35974">
            <w:pPr>
              <w:pStyle w:val="TableParagraph"/>
              <w:tabs>
                <w:tab w:val="left" w:pos="1969"/>
              </w:tabs>
              <w:spacing w:before="1" w:line="237" w:lineRule="auto"/>
              <w:ind w:left="50" w:right="889"/>
              <w:rPr>
                <w:b/>
                <w:bCs/>
                <w:lang w:val="ru-RU"/>
              </w:rPr>
            </w:pPr>
            <w:r w:rsidRPr="00E62755">
              <w:rPr>
                <w:u w:val="single"/>
                <w:lang w:val="ru-RU"/>
              </w:rPr>
              <w:t>_______________</w:t>
            </w:r>
            <w:r w:rsidR="00373D5B" w:rsidRPr="00E62755">
              <w:rPr>
                <w:b/>
                <w:bCs/>
                <w:lang w:val="ru-RU"/>
              </w:rPr>
              <w:t>Владимиров Д.А.</w:t>
            </w:r>
          </w:p>
          <w:p w:rsidR="00373D5B" w:rsidRPr="00E62755" w:rsidRDefault="00373D5B" w:rsidP="00E35974">
            <w:pPr>
              <w:pStyle w:val="TableParagraph"/>
              <w:ind w:left="50"/>
              <w:rPr>
                <w:b/>
                <w:lang w:val="ru-RU"/>
              </w:rPr>
            </w:pPr>
            <w:r w:rsidRPr="00E62755">
              <w:rPr>
                <w:b/>
                <w:spacing w:val="-4"/>
                <w:lang w:val="ru-RU"/>
              </w:rPr>
              <w:t>М.П.</w:t>
            </w:r>
          </w:p>
        </w:tc>
        <w:tc>
          <w:tcPr>
            <w:tcW w:w="4689" w:type="dxa"/>
          </w:tcPr>
          <w:p w:rsidR="00373D5B" w:rsidRPr="00E62755" w:rsidRDefault="00373D5B" w:rsidP="00E35974">
            <w:pPr>
              <w:pStyle w:val="TableParagraph"/>
              <w:spacing w:before="202"/>
              <w:rPr>
                <w:b/>
                <w:lang w:val="ru-RU"/>
              </w:rPr>
            </w:pPr>
            <w:r w:rsidRPr="00E62755">
              <w:rPr>
                <w:b/>
                <w:lang w:val="ru-RU"/>
              </w:rPr>
              <w:t>Генеральный директор</w:t>
            </w:r>
          </w:p>
          <w:p w:rsidR="00373D5B" w:rsidRPr="00E62755" w:rsidRDefault="00373D5B" w:rsidP="00E35974">
            <w:pPr>
              <w:pStyle w:val="TableParagraph"/>
              <w:spacing w:before="202"/>
              <w:rPr>
                <w:b/>
                <w:lang w:val="ru-RU"/>
              </w:rPr>
            </w:pPr>
          </w:p>
          <w:p w:rsidR="00373D5B" w:rsidRPr="00E62755" w:rsidRDefault="00373D5B" w:rsidP="00E35974">
            <w:pPr>
              <w:pStyle w:val="TableParagraph"/>
              <w:rPr>
                <w:b/>
                <w:lang w:val="ru-RU"/>
              </w:rPr>
            </w:pPr>
          </w:p>
          <w:p w:rsidR="00373D5B" w:rsidRPr="00E62755" w:rsidRDefault="00373D5B" w:rsidP="00E35974">
            <w:pPr>
              <w:pStyle w:val="TableParagraph"/>
              <w:tabs>
                <w:tab w:val="left" w:pos="1969"/>
              </w:tabs>
              <w:spacing w:before="1" w:line="237" w:lineRule="auto"/>
              <w:ind w:left="50" w:right="889"/>
              <w:rPr>
                <w:b/>
                <w:bCs/>
                <w:lang w:val="ru-RU"/>
              </w:rPr>
            </w:pPr>
            <w:r w:rsidRPr="00E62755">
              <w:rPr>
                <w:u w:val="single"/>
                <w:lang w:val="ru-RU"/>
              </w:rPr>
              <w:tab/>
              <w:t xml:space="preserve"> </w:t>
            </w:r>
          </w:p>
          <w:p w:rsidR="00373D5B" w:rsidRPr="00E62755" w:rsidRDefault="00373D5B" w:rsidP="00E35974">
            <w:pPr>
              <w:pStyle w:val="TableParagraph"/>
              <w:spacing w:line="273" w:lineRule="exact"/>
              <w:ind w:left="107"/>
              <w:jc w:val="both"/>
              <w:rPr>
                <w:b/>
                <w:lang w:val="ru-RU"/>
              </w:rPr>
            </w:pPr>
            <w:r w:rsidRPr="00E62755">
              <w:rPr>
                <w:b/>
                <w:bCs/>
                <w:position w:val="2"/>
                <w:lang w:val="ru-RU"/>
              </w:rPr>
              <w:t>М.П.</w:t>
            </w:r>
          </w:p>
        </w:tc>
      </w:tr>
    </w:tbl>
    <w:p w:rsidR="006C4D3F" w:rsidRPr="00E62755" w:rsidRDefault="006C4D3F" w:rsidP="00832ED7">
      <w:pPr>
        <w:spacing w:line="276" w:lineRule="auto"/>
        <w:jc w:val="right"/>
        <w:rPr>
          <w:b/>
          <w:sz w:val="22"/>
          <w:szCs w:val="22"/>
        </w:rPr>
      </w:pPr>
    </w:p>
    <w:sectPr w:rsidR="006C4D3F" w:rsidRPr="00E62755" w:rsidSect="00B1021E">
      <w:pgSz w:w="11909" w:h="16834"/>
      <w:pgMar w:top="851" w:right="567" w:bottom="567" w:left="1134" w:header="0" w:footer="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666666"/>
        <w:spacing w:val="0"/>
        <w:w w:val="100"/>
        <w:position w:val="0"/>
        <w:sz w:val="24"/>
        <w:szCs w:val="24"/>
        <w:u w:val="none"/>
      </w:rPr>
    </w:lvl>
    <w:lvl w:ilvl="1">
      <w:start w:val="1"/>
      <w:numFmt w:val="decimal"/>
      <w:lvlText w:val="%1."/>
      <w:lvlJc w:val="left"/>
      <w:rPr>
        <w:b w:val="0"/>
        <w:bCs w:val="0"/>
        <w:i w:val="0"/>
        <w:iCs w:val="0"/>
        <w:smallCaps w:val="0"/>
        <w:strike w:val="0"/>
        <w:color w:val="666666"/>
        <w:spacing w:val="0"/>
        <w:w w:val="100"/>
        <w:position w:val="0"/>
        <w:sz w:val="24"/>
        <w:szCs w:val="24"/>
        <w:u w:val="none"/>
      </w:rPr>
    </w:lvl>
    <w:lvl w:ilvl="2">
      <w:start w:val="1"/>
      <w:numFmt w:val="decimal"/>
      <w:lvlText w:val="%1."/>
      <w:lvlJc w:val="left"/>
      <w:rPr>
        <w:b w:val="0"/>
        <w:bCs w:val="0"/>
        <w:i w:val="0"/>
        <w:iCs w:val="0"/>
        <w:smallCaps w:val="0"/>
        <w:strike w:val="0"/>
        <w:color w:val="666666"/>
        <w:spacing w:val="0"/>
        <w:w w:val="100"/>
        <w:position w:val="0"/>
        <w:sz w:val="24"/>
        <w:szCs w:val="24"/>
        <w:u w:val="none"/>
      </w:rPr>
    </w:lvl>
    <w:lvl w:ilvl="3">
      <w:start w:val="1"/>
      <w:numFmt w:val="decimal"/>
      <w:lvlText w:val="%1."/>
      <w:lvlJc w:val="left"/>
      <w:rPr>
        <w:b w:val="0"/>
        <w:bCs w:val="0"/>
        <w:i w:val="0"/>
        <w:iCs w:val="0"/>
        <w:smallCaps w:val="0"/>
        <w:strike w:val="0"/>
        <w:color w:val="666666"/>
        <w:spacing w:val="0"/>
        <w:w w:val="100"/>
        <w:position w:val="0"/>
        <w:sz w:val="24"/>
        <w:szCs w:val="24"/>
        <w:u w:val="none"/>
      </w:rPr>
    </w:lvl>
    <w:lvl w:ilvl="4">
      <w:start w:val="1"/>
      <w:numFmt w:val="decimal"/>
      <w:lvlText w:val="%1."/>
      <w:lvlJc w:val="left"/>
      <w:rPr>
        <w:b w:val="0"/>
        <w:bCs w:val="0"/>
        <w:i w:val="0"/>
        <w:iCs w:val="0"/>
        <w:smallCaps w:val="0"/>
        <w:strike w:val="0"/>
        <w:color w:val="666666"/>
        <w:spacing w:val="0"/>
        <w:w w:val="100"/>
        <w:position w:val="0"/>
        <w:sz w:val="24"/>
        <w:szCs w:val="24"/>
        <w:u w:val="none"/>
      </w:rPr>
    </w:lvl>
    <w:lvl w:ilvl="5">
      <w:start w:val="1"/>
      <w:numFmt w:val="decimal"/>
      <w:lvlText w:val="%1."/>
      <w:lvlJc w:val="left"/>
      <w:rPr>
        <w:b w:val="0"/>
        <w:bCs w:val="0"/>
        <w:i w:val="0"/>
        <w:iCs w:val="0"/>
        <w:smallCaps w:val="0"/>
        <w:strike w:val="0"/>
        <w:color w:val="666666"/>
        <w:spacing w:val="0"/>
        <w:w w:val="100"/>
        <w:position w:val="0"/>
        <w:sz w:val="24"/>
        <w:szCs w:val="24"/>
        <w:u w:val="none"/>
      </w:rPr>
    </w:lvl>
    <w:lvl w:ilvl="6">
      <w:start w:val="1"/>
      <w:numFmt w:val="decimal"/>
      <w:lvlText w:val="%1."/>
      <w:lvlJc w:val="left"/>
      <w:rPr>
        <w:b w:val="0"/>
        <w:bCs w:val="0"/>
        <w:i w:val="0"/>
        <w:iCs w:val="0"/>
        <w:smallCaps w:val="0"/>
        <w:strike w:val="0"/>
        <w:color w:val="666666"/>
        <w:spacing w:val="0"/>
        <w:w w:val="100"/>
        <w:position w:val="0"/>
        <w:sz w:val="24"/>
        <w:szCs w:val="24"/>
        <w:u w:val="none"/>
      </w:rPr>
    </w:lvl>
    <w:lvl w:ilvl="7">
      <w:start w:val="1"/>
      <w:numFmt w:val="decimal"/>
      <w:lvlText w:val="%1."/>
      <w:lvlJc w:val="left"/>
      <w:rPr>
        <w:b w:val="0"/>
        <w:bCs w:val="0"/>
        <w:i w:val="0"/>
        <w:iCs w:val="0"/>
        <w:smallCaps w:val="0"/>
        <w:strike w:val="0"/>
        <w:color w:val="666666"/>
        <w:spacing w:val="0"/>
        <w:w w:val="100"/>
        <w:position w:val="0"/>
        <w:sz w:val="24"/>
        <w:szCs w:val="24"/>
        <w:u w:val="none"/>
      </w:rPr>
    </w:lvl>
    <w:lvl w:ilvl="8">
      <w:start w:val="1"/>
      <w:numFmt w:val="decimal"/>
      <w:lvlText w:val="%1."/>
      <w:lvlJc w:val="left"/>
      <w:rPr>
        <w:b w:val="0"/>
        <w:bCs w:val="0"/>
        <w:i w:val="0"/>
        <w:iCs w:val="0"/>
        <w:smallCaps w:val="0"/>
        <w:strike w:val="0"/>
        <w:color w:val="666666"/>
        <w:spacing w:val="0"/>
        <w:w w:val="100"/>
        <w:position w:val="0"/>
        <w:sz w:val="24"/>
        <w:szCs w:val="24"/>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666666"/>
        <w:spacing w:val="0"/>
        <w:w w:val="100"/>
        <w:position w:val="0"/>
        <w:sz w:val="24"/>
        <w:szCs w:val="24"/>
        <w:u w:val="none"/>
      </w:rPr>
    </w:lvl>
    <w:lvl w:ilvl="1">
      <w:start w:val="1"/>
      <w:numFmt w:val="bullet"/>
      <w:lvlText w:val="-"/>
      <w:lvlJc w:val="left"/>
      <w:rPr>
        <w:b w:val="0"/>
        <w:bCs w:val="0"/>
        <w:i w:val="0"/>
        <w:iCs w:val="0"/>
        <w:smallCaps w:val="0"/>
        <w:strike w:val="0"/>
        <w:color w:val="666666"/>
        <w:spacing w:val="0"/>
        <w:w w:val="100"/>
        <w:position w:val="0"/>
        <w:sz w:val="24"/>
        <w:szCs w:val="24"/>
        <w:u w:val="none"/>
      </w:rPr>
    </w:lvl>
    <w:lvl w:ilvl="2">
      <w:start w:val="1"/>
      <w:numFmt w:val="bullet"/>
      <w:lvlText w:val="-"/>
      <w:lvlJc w:val="left"/>
      <w:rPr>
        <w:b w:val="0"/>
        <w:bCs w:val="0"/>
        <w:i w:val="0"/>
        <w:iCs w:val="0"/>
        <w:smallCaps w:val="0"/>
        <w:strike w:val="0"/>
        <w:color w:val="666666"/>
        <w:spacing w:val="0"/>
        <w:w w:val="100"/>
        <w:position w:val="0"/>
        <w:sz w:val="24"/>
        <w:szCs w:val="24"/>
        <w:u w:val="none"/>
      </w:rPr>
    </w:lvl>
    <w:lvl w:ilvl="3">
      <w:start w:val="1"/>
      <w:numFmt w:val="bullet"/>
      <w:lvlText w:val="-"/>
      <w:lvlJc w:val="left"/>
      <w:rPr>
        <w:b w:val="0"/>
        <w:bCs w:val="0"/>
        <w:i w:val="0"/>
        <w:iCs w:val="0"/>
        <w:smallCaps w:val="0"/>
        <w:strike w:val="0"/>
        <w:color w:val="666666"/>
        <w:spacing w:val="0"/>
        <w:w w:val="100"/>
        <w:position w:val="0"/>
        <w:sz w:val="24"/>
        <w:szCs w:val="24"/>
        <w:u w:val="none"/>
      </w:rPr>
    </w:lvl>
    <w:lvl w:ilvl="4">
      <w:start w:val="1"/>
      <w:numFmt w:val="bullet"/>
      <w:lvlText w:val="-"/>
      <w:lvlJc w:val="left"/>
      <w:rPr>
        <w:b w:val="0"/>
        <w:bCs w:val="0"/>
        <w:i w:val="0"/>
        <w:iCs w:val="0"/>
        <w:smallCaps w:val="0"/>
        <w:strike w:val="0"/>
        <w:color w:val="666666"/>
        <w:spacing w:val="0"/>
        <w:w w:val="100"/>
        <w:position w:val="0"/>
        <w:sz w:val="24"/>
        <w:szCs w:val="24"/>
        <w:u w:val="none"/>
      </w:rPr>
    </w:lvl>
    <w:lvl w:ilvl="5">
      <w:start w:val="1"/>
      <w:numFmt w:val="bullet"/>
      <w:lvlText w:val="-"/>
      <w:lvlJc w:val="left"/>
      <w:rPr>
        <w:b w:val="0"/>
        <w:bCs w:val="0"/>
        <w:i w:val="0"/>
        <w:iCs w:val="0"/>
        <w:smallCaps w:val="0"/>
        <w:strike w:val="0"/>
        <w:color w:val="666666"/>
        <w:spacing w:val="0"/>
        <w:w w:val="100"/>
        <w:position w:val="0"/>
        <w:sz w:val="24"/>
        <w:szCs w:val="24"/>
        <w:u w:val="none"/>
      </w:rPr>
    </w:lvl>
    <w:lvl w:ilvl="6">
      <w:start w:val="1"/>
      <w:numFmt w:val="bullet"/>
      <w:lvlText w:val="-"/>
      <w:lvlJc w:val="left"/>
      <w:rPr>
        <w:b w:val="0"/>
        <w:bCs w:val="0"/>
        <w:i w:val="0"/>
        <w:iCs w:val="0"/>
        <w:smallCaps w:val="0"/>
        <w:strike w:val="0"/>
        <w:color w:val="666666"/>
        <w:spacing w:val="0"/>
        <w:w w:val="100"/>
        <w:position w:val="0"/>
        <w:sz w:val="24"/>
        <w:szCs w:val="24"/>
        <w:u w:val="none"/>
      </w:rPr>
    </w:lvl>
    <w:lvl w:ilvl="7">
      <w:start w:val="1"/>
      <w:numFmt w:val="bullet"/>
      <w:lvlText w:val="-"/>
      <w:lvlJc w:val="left"/>
      <w:rPr>
        <w:b w:val="0"/>
        <w:bCs w:val="0"/>
        <w:i w:val="0"/>
        <w:iCs w:val="0"/>
        <w:smallCaps w:val="0"/>
        <w:strike w:val="0"/>
        <w:color w:val="666666"/>
        <w:spacing w:val="0"/>
        <w:w w:val="100"/>
        <w:position w:val="0"/>
        <w:sz w:val="24"/>
        <w:szCs w:val="24"/>
        <w:u w:val="none"/>
      </w:rPr>
    </w:lvl>
    <w:lvl w:ilvl="8">
      <w:start w:val="1"/>
      <w:numFmt w:val="bullet"/>
      <w:lvlText w:val="-"/>
      <w:lvlJc w:val="left"/>
      <w:rPr>
        <w:b w:val="0"/>
        <w:bCs w:val="0"/>
        <w:i w:val="0"/>
        <w:iCs w:val="0"/>
        <w:smallCaps w:val="0"/>
        <w:strike w:val="0"/>
        <w:color w:val="666666"/>
        <w:spacing w:val="0"/>
        <w:w w:val="100"/>
        <w:position w:val="0"/>
        <w:sz w:val="24"/>
        <w:szCs w:val="24"/>
        <w:u w:val="none"/>
      </w:rPr>
    </w:lvl>
  </w:abstractNum>
  <w:abstractNum w:abstractNumId="2" w15:restartNumberingAfterBreak="0">
    <w:nsid w:val="02A346F0"/>
    <w:multiLevelType w:val="hybridMultilevel"/>
    <w:tmpl w:val="1E7E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F009C"/>
    <w:multiLevelType w:val="hybridMultilevel"/>
    <w:tmpl w:val="0E7043C8"/>
    <w:lvl w:ilvl="0" w:tplc="5BAE9CAC">
      <w:start w:val="1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9F1C86"/>
    <w:multiLevelType w:val="multilevel"/>
    <w:tmpl w:val="067C42C0"/>
    <w:lvl w:ilvl="0">
      <w:start w:val="2"/>
      <w:numFmt w:val="decimal"/>
      <w:lvlText w:val="%1."/>
      <w:lvlJc w:val="left"/>
      <w:pPr>
        <w:ind w:left="540" w:hanging="540"/>
      </w:pPr>
      <w:rPr>
        <w:rFonts w:cs="Times New Roman" w:hint="default"/>
      </w:rPr>
    </w:lvl>
    <w:lvl w:ilvl="1">
      <w:start w:val="2"/>
      <w:numFmt w:val="decimal"/>
      <w:lvlText w:val="%1.%2."/>
      <w:lvlJc w:val="left"/>
      <w:pPr>
        <w:ind w:left="611" w:hanging="54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933"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435"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937" w:hanging="1440"/>
      </w:pPr>
      <w:rPr>
        <w:rFonts w:cs="Times New Roman" w:hint="default"/>
      </w:rPr>
    </w:lvl>
    <w:lvl w:ilvl="8">
      <w:start w:val="1"/>
      <w:numFmt w:val="decimal"/>
      <w:lvlText w:val="%1.%2.%3.%4.%5.%6.%7.%8.%9."/>
      <w:lvlJc w:val="left"/>
      <w:pPr>
        <w:ind w:left="2368" w:hanging="1800"/>
      </w:pPr>
      <w:rPr>
        <w:rFonts w:cs="Times New Roman" w:hint="default"/>
      </w:rPr>
    </w:lvl>
  </w:abstractNum>
  <w:abstractNum w:abstractNumId="5" w15:restartNumberingAfterBreak="0">
    <w:nsid w:val="0D940EFA"/>
    <w:multiLevelType w:val="multilevel"/>
    <w:tmpl w:val="6B6EB6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33554F"/>
    <w:multiLevelType w:val="multilevel"/>
    <w:tmpl w:val="B8AE95C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227C6F"/>
    <w:multiLevelType w:val="multilevel"/>
    <w:tmpl w:val="71984C1A"/>
    <w:lvl w:ilvl="0">
      <w:start w:val="12"/>
      <w:numFmt w:val="decimal"/>
      <w:lvlText w:val="%1"/>
      <w:lvlJc w:val="left"/>
      <w:pPr>
        <w:ind w:left="720" w:hanging="360"/>
      </w:pPr>
      <w:rPr>
        <w:rFonts w:cs="Cambria"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570A32"/>
    <w:multiLevelType w:val="multilevel"/>
    <w:tmpl w:val="EA2E8B4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9" w15:restartNumberingAfterBreak="0">
    <w:nsid w:val="165D1727"/>
    <w:multiLevelType w:val="multilevel"/>
    <w:tmpl w:val="D6BC82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237A0"/>
    <w:multiLevelType w:val="hybridMultilevel"/>
    <w:tmpl w:val="D4E26D86"/>
    <w:lvl w:ilvl="0" w:tplc="C8445B08">
      <w:start w:val="11"/>
      <w:numFmt w:val="decimal"/>
      <w:lvlText w:val="%1."/>
      <w:lvlJc w:val="left"/>
      <w:pPr>
        <w:ind w:left="720" w:hanging="360"/>
      </w:pPr>
      <w:rPr>
        <w:rFonts w:cs="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EF1350"/>
    <w:multiLevelType w:val="multilevel"/>
    <w:tmpl w:val="3874424C"/>
    <w:lvl w:ilvl="0">
      <w:start w:val="11"/>
      <w:numFmt w:val="decimal"/>
      <w:lvlText w:val="%1."/>
      <w:lvlJc w:val="left"/>
      <w:pPr>
        <w:ind w:left="480" w:hanging="480"/>
      </w:pPr>
      <w:rPr>
        <w:rFonts w:eastAsia="Calibri" w:hint="default"/>
      </w:rPr>
    </w:lvl>
    <w:lvl w:ilvl="1">
      <w:start w:val="1"/>
      <w:numFmt w:val="decimal"/>
      <w:lvlText w:val="%1.%2."/>
      <w:lvlJc w:val="left"/>
      <w:pPr>
        <w:ind w:left="1549" w:hanging="480"/>
      </w:pPr>
      <w:rPr>
        <w:rFonts w:eastAsia="Calibri" w:hint="default"/>
      </w:rPr>
    </w:lvl>
    <w:lvl w:ilvl="2">
      <w:start w:val="1"/>
      <w:numFmt w:val="decimal"/>
      <w:lvlText w:val="%1.%2.%3."/>
      <w:lvlJc w:val="left"/>
      <w:pPr>
        <w:ind w:left="2858" w:hanging="720"/>
      </w:pPr>
      <w:rPr>
        <w:rFonts w:eastAsia="Calibri" w:hint="default"/>
      </w:rPr>
    </w:lvl>
    <w:lvl w:ilvl="3">
      <w:start w:val="1"/>
      <w:numFmt w:val="decimal"/>
      <w:lvlText w:val="%1.%2.%3.%4."/>
      <w:lvlJc w:val="left"/>
      <w:pPr>
        <w:ind w:left="3927" w:hanging="720"/>
      </w:pPr>
      <w:rPr>
        <w:rFonts w:eastAsia="Calibri" w:hint="default"/>
      </w:rPr>
    </w:lvl>
    <w:lvl w:ilvl="4">
      <w:start w:val="1"/>
      <w:numFmt w:val="decimal"/>
      <w:lvlText w:val="%1.%2.%3.%4.%5."/>
      <w:lvlJc w:val="left"/>
      <w:pPr>
        <w:ind w:left="5356" w:hanging="1080"/>
      </w:pPr>
      <w:rPr>
        <w:rFonts w:eastAsia="Calibri" w:hint="default"/>
      </w:rPr>
    </w:lvl>
    <w:lvl w:ilvl="5">
      <w:start w:val="1"/>
      <w:numFmt w:val="decimal"/>
      <w:lvlText w:val="%1.%2.%3.%4.%5.%6."/>
      <w:lvlJc w:val="left"/>
      <w:pPr>
        <w:ind w:left="6425" w:hanging="1080"/>
      </w:pPr>
      <w:rPr>
        <w:rFonts w:eastAsia="Calibri" w:hint="default"/>
      </w:rPr>
    </w:lvl>
    <w:lvl w:ilvl="6">
      <w:start w:val="1"/>
      <w:numFmt w:val="decimal"/>
      <w:lvlText w:val="%1.%2.%3.%4.%5.%6.%7."/>
      <w:lvlJc w:val="left"/>
      <w:pPr>
        <w:ind w:left="7854" w:hanging="1440"/>
      </w:pPr>
      <w:rPr>
        <w:rFonts w:eastAsia="Calibri" w:hint="default"/>
      </w:rPr>
    </w:lvl>
    <w:lvl w:ilvl="7">
      <w:start w:val="1"/>
      <w:numFmt w:val="decimal"/>
      <w:lvlText w:val="%1.%2.%3.%4.%5.%6.%7.%8."/>
      <w:lvlJc w:val="left"/>
      <w:pPr>
        <w:ind w:left="8923" w:hanging="1440"/>
      </w:pPr>
      <w:rPr>
        <w:rFonts w:eastAsia="Calibri" w:hint="default"/>
      </w:rPr>
    </w:lvl>
    <w:lvl w:ilvl="8">
      <w:start w:val="1"/>
      <w:numFmt w:val="decimal"/>
      <w:lvlText w:val="%1.%2.%3.%4.%5.%6.%7.%8.%9."/>
      <w:lvlJc w:val="left"/>
      <w:pPr>
        <w:ind w:left="10352" w:hanging="1800"/>
      </w:pPr>
      <w:rPr>
        <w:rFonts w:eastAsia="Calibri" w:hint="default"/>
      </w:rPr>
    </w:lvl>
  </w:abstractNum>
  <w:abstractNum w:abstractNumId="12" w15:restartNumberingAfterBreak="0">
    <w:nsid w:val="1B110602"/>
    <w:multiLevelType w:val="multilevel"/>
    <w:tmpl w:val="9334C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59313E"/>
    <w:multiLevelType w:val="hybridMultilevel"/>
    <w:tmpl w:val="E4F062AE"/>
    <w:lvl w:ilvl="0" w:tplc="480692E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1D1B3AB1"/>
    <w:multiLevelType w:val="hybridMultilevel"/>
    <w:tmpl w:val="7AA0A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C0FA5"/>
    <w:multiLevelType w:val="multilevel"/>
    <w:tmpl w:val="BD6EB0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773841"/>
    <w:multiLevelType w:val="multilevel"/>
    <w:tmpl w:val="87EA8712"/>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41B454E1"/>
    <w:multiLevelType w:val="hybridMultilevel"/>
    <w:tmpl w:val="9C34FE88"/>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360"/>
        </w:tabs>
        <w:ind w:left="284" w:hanging="284"/>
      </w:pPr>
      <w:rPr>
        <w:rFonts w:ascii="Times New Roman" w:hAnsi="Times New Roman" w:cs="Times New Roman" w:hint="default"/>
      </w:rPr>
    </w:lvl>
    <w:lvl w:ilvl="2" w:tplc="FFFFFFFF">
      <w:start w:val="1"/>
      <w:numFmt w:val="bullet"/>
      <w:lvlText w:val="-"/>
      <w:lvlJc w:val="left"/>
      <w:pPr>
        <w:tabs>
          <w:tab w:val="num" w:pos="360"/>
        </w:tabs>
        <w:ind w:left="0" w:firstLine="0"/>
      </w:pPr>
      <w:rPr>
        <w:rFonts w:ascii="Times New Roman" w:eastAsia="Times New Roman" w:hAnsi="Times New Roman" w:cs="Times New Roman" w:hint="default"/>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8" w15:restartNumberingAfterBreak="0">
    <w:nsid w:val="42056BE5"/>
    <w:multiLevelType w:val="multilevel"/>
    <w:tmpl w:val="1BB081B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C4683F"/>
    <w:multiLevelType w:val="multilevel"/>
    <w:tmpl w:val="CF6055F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46B6F2D"/>
    <w:multiLevelType w:val="multilevel"/>
    <w:tmpl w:val="E7AC7190"/>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F83386"/>
    <w:multiLevelType w:val="multilevel"/>
    <w:tmpl w:val="AB0EEBD0"/>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B3523"/>
    <w:multiLevelType w:val="multilevel"/>
    <w:tmpl w:val="5AA4DFAC"/>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5D1F2B26"/>
    <w:multiLevelType w:val="hybridMultilevel"/>
    <w:tmpl w:val="00842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A37D5A"/>
    <w:multiLevelType w:val="hybridMultilevel"/>
    <w:tmpl w:val="863E869C"/>
    <w:lvl w:ilvl="0" w:tplc="F9469BD4">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635ADC"/>
    <w:multiLevelType w:val="multilevel"/>
    <w:tmpl w:val="DD30211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320BA0"/>
    <w:multiLevelType w:val="multilevel"/>
    <w:tmpl w:val="3416ACD6"/>
    <w:lvl w:ilvl="0">
      <w:start w:val="12"/>
      <w:numFmt w:val="decimal"/>
      <w:lvlText w:val="%1."/>
      <w:lvlJc w:val="left"/>
      <w:pPr>
        <w:ind w:left="720" w:hanging="360"/>
      </w:pPr>
      <w:rPr>
        <w:rFonts w:hint="default"/>
      </w:rPr>
    </w:lvl>
    <w:lvl w:ilvl="1">
      <w:start w:val="1"/>
      <w:numFmt w:val="decimal"/>
      <w:isLgl/>
      <w:lvlText w:val="%1.%2."/>
      <w:lvlJc w:val="left"/>
      <w:pPr>
        <w:ind w:left="232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D55A50"/>
    <w:multiLevelType w:val="multilevel"/>
    <w:tmpl w:val="0CB8523A"/>
    <w:lvl w:ilvl="0">
      <w:start w:val="11"/>
      <w:numFmt w:val="decimal"/>
      <w:lvlText w:val="%1."/>
      <w:lvlJc w:val="left"/>
      <w:pPr>
        <w:ind w:left="720" w:hanging="360"/>
      </w:pPr>
      <w:rPr>
        <w:rFonts w:cs="Times New Roman" w:hint="default"/>
        <w:b/>
      </w:rPr>
    </w:lvl>
    <w:lvl w:ilvl="1">
      <w:start w:val="1"/>
      <w:numFmt w:val="decimal"/>
      <w:isLgl/>
      <w:lvlText w:val="%1.%2."/>
      <w:lvlJc w:val="left"/>
      <w:pPr>
        <w:ind w:left="1935" w:hanging="1215"/>
      </w:pPr>
      <w:rPr>
        <w:rFonts w:cs="Times New Roman" w:hint="default"/>
      </w:rPr>
    </w:lvl>
    <w:lvl w:ilvl="2">
      <w:start w:val="1"/>
      <w:numFmt w:val="decimal"/>
      <w:isLgl/>
      <w:lvlText w:val="%1.%2.%3."/>
      <w:lvlJc w:val="left"/>
      <w:pPr>
        <w:ind w:left="2295" w:hanging="1215"/>
      </w:pPr>
      <w:rPr>
        <w:rFonts w:cs="Times New Roman" w:hint="default"/>
      </w:rPr>
    </w:lvl>
    <w:lvl w:ilvl="3">
      <w:start w:val="1"/>
      <w:numFmt w:val="decimal"/>
      <w:isLgl/>
      <w:lvlText w:val="%1.%2.%3.%4."/>
      <w:lvlJc w:val="left"/>
      <w:pPr>
        <w:ind w:left="2655" w:hanging="1215"/>
      </w:pPr>
      <w:rPr>
        <w:rFonts w:cs="Times New Roman" w:hint="default"/>
      </w:rPr>
    </w:lvl>
    <w:lvl w:ilvl="4">
      <w:start w:val="1"/>
      <w:numFmt w:val="decimal"/>
      <w:isLgl/>
      <w:lvlText w:val="%1.%2.%3.%4.%5."/>
      <w:lvlJc w:val="left"/>
      <w:pPr>
        <w:ind w:left="3015" w:hanging="1215"/>
      </w:pPr>
      <w:rPr>
        <w:rFonts w:cs="Times New Roman" w:hint="default"/>
      </w:rPr>
    </w:lvl>
    <w:lvl w:ilvl="5">
      <w:start w:val="1"/>
      <w:numFmt w:val="decimal"/>
      <w:isLgl/>
      <w:lvlText w:val="%1.%2.%3.%4.%5.%6."/>
      <w:lvlJc w:val="left"/>
      <w:pPr>
        <w:ind w:left="3375" w:hanging="1215"/>
      </w:pPr>
      <w:rPr>
        <w:rFonts w:cs="Times New Roman" w:hint="default"/>
      </w:rPr>
    </w:lvl>
    <w:lvl w:ilvl="6">
      <w:start w:val="1"/>
      <w:numFmt w:val="decimal"/>
      <w:isLgl/>
      <w:lvlText w:val="%1.%2.%3.%4.%5.%6.%7."/>
      <w:lvlJc w:val="left"/>
      <w:pPr>
        <w:ind w:left="3735" w:hanging="1215"/>
      </w:pPr>
      <w:rPr>
        <w:rFonts w:cs="Times New Roman" w:hint="default"/>
      </w:rPr>
    </w:lvl>
    <w:lvl w:ilvl="7">
      <w:start w:val="1"/>
      <w:numFmt w:val="decimal"/>
      <w:isLgl/>
      <w:lvlText w:val="%1.%2.%3.%4.%5.%6.%7.%8."/>
      <w:lvlJc w:val="left"/>
      <w:pPr>
        <w:ind w:left="4095" w:hanging="1215"/>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8" w15:restartNumberingAfterBreak="0">
    <w:nsid w:val="705E1222"/>
    <w:multiLevelType w:val="hybridMultilevel"/>
    <w:tmpl w:val="D08ACB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4C0462F"/>
    <w:multiLevelType w:val="multilevel"/>
    <w:tmpl w:val="65480052"/>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63B0E3C"/>
    <w:multiLevelType w:val="multilevel"/>
    <w:tmpl w:val="A8F8D2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0F0558"/>
    <w:multiLevelType w:val="hybridMultilevel"/>
    <w:tmpl w:val="E190CB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B0954CD"/>
    <w:multiLevelType w:val="hybridMultilevel"/>
    <w:tmpl w:val="DD64DE06"/>
    <w:lvl w:ilvl="0" w:tplc="650CD4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9"/>
  </w:num>
  <w:num w:numId="2">
    <w:abstractNumId w:val="8"/>
  </w:num>
  <w:num w:numId="3">
    <w:abstractNumId w:val="32"/>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5"/>
  </w:num>
  <w:num w:numId="7">
    <w:abstractNumId w:val="13"/>
  </w:num>
  <w:num w:numId="8">
    <w:abstractNumId w:val="23"/>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19"/>
  </w:num>
  <w:num w:numId="13">
    <w:abstractNumId w:val="9"/>
  </w:num>
  <w:num w:numId="14">
    <w:abstractNumId w:val="25"/>
  </w:num>
  <w:num w:numId="15">
    <w:abstractNumId w:val="2"/>
  </w:num>
  <w:num w:numId="16">
    <w:abstractNumId w:val="27"/>
  </w:num>
  <w:num w:numId="17">
    <w:abstractNumId w:val="0"/>
  </w:num>
  <w:num w:numId="18">
    <w:abstractNumId w:val="1"/>
  </w:num>
  <w:num w:numId="19">
    <w:abstractNumId w:val="28"/>
  </w:num>
  <w:num w:numId="20">
    <w:abstractNumId w:val="5"/>
  </w:num>
  <w:num w:numId="21">
    <w:abstractNumId w:val="10"/>
  </w:num>
  <w:num w:numId="22">
    <w:abstractNumId w:val="7"/>
  </w:num>
  <w:num w:numId="23">
    <w:abstractNumId w:val="3"/>
  </w:num>
  <w:num w:numId="24">
    <w:abstractNumId w:val="11"/>
  </w:num>
  <w:num w:numId="25">
    <w:abstractNumId w:val="18"/>
  </w:num>
  <w:num w:numId="26">
    <w:abstractNumId w:val="26"/>
  </w:num>
  <w:num w:numId="27">
    <w:abstractNumId w:val="20"/>
  </w:num>
  <w:num w:numId="28">
    <w:abstractNumId w:val="21"/>
  </w:num>
  <w:num w:numId="29">
    <w:abstractNumId w:val="22"/>
  </w:num>
  <w:num w:numId="30">
    <w:abstractNumId w:val="12"/>
  </w:num>
  <w:num w:numId="31">
    <w:abstractNumId w:val="30"/>
  </w:num>
  <w:num w:numId="32">
    <w:abstractNumId w:val="14"/>
  </w:num>
  <w:num w:numId="3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46"/>
    <w:rsid w:val="00013B75"/>
    <w:rsid w:val="00013ED5"/>
    <w:rsid w:val="0003189E"/>
    <w:rsid w:val="00035767"/>
    <w:rsid w:val="000371C2"/>
    <w:rsid w:val="00040F5A"/>
    <w:rsid w:val="000471E6"/>
    <w:rsid w:val="000506F8"/>
    <w:rsid w:val="00061D25"/>
    <w:rsid w:val="00064CDD"/>
    <w:rsid w:val="0006693F"/>
    <w:rsid w:val="00073642"/>
    <w:rsid w:val="00074CF9"/>
    <w:rsid w:val="00074F4D"/>
    <w:rsid w:val="0008518A"/>
    <w:rsid w:val="00095D96"/>
    <w:rsid w:val="00097CF1"/>
    <w:rsid w:val="000C09C6"/>
    <w:rsid w:val="000D4EA8"/>
    <w:rsid w:val="000D5821"/>
    <w:rsid w:val="000E76C1"/>
    <w:rsid w:val="000E7926"/>
    <w:rsid w:val="000F791D"/>
    <w:rsid w:val="00110FF3"/>
    <w:rsid w:val="00112103"/>
    <w:rsid w:val="001146B7"/>
    <w:rsid w:val="00121DB1"/>
    <w:rsid w:val="00123597"/>
    <w:rsid w:val="00147ADA"/>
    <w:rsid w:val="00152F6D"/>
    <w:rsid w:val="0015511B"/>
    <w:rsid w:val="00156F3C"/>
    <w:rsid w:val="001575E5"/>
    <w:rsid w:val="00166BEE"/>
    <w:rsid w:val="001671E7"/>
    <w:rsid w:val="00183437"/>
    <w:rsid w:val="001972CC"/>
    <w:rsid w:val="001A3BA5"/>
    <w:rsid w:val="001A44DD"/>
    <w:rsid w:val="001B12BB"/>
    <w:rsid w:val="001B1D88"/>
    <w:rsid w:val="001B7D13"/>
    <w:rsid w:val="001C69A4"/>
    <w:rsid w:val="001C69CB"/>
    <w:rsid w:val="001D4091"/>
    <w:rsid w:val="001D46ED"/>
    <w:rsid w:val="001E0D0C"/>
    <w:rsid w:val="001F021B"/>
    <w:rsid w:val="001F3126"/>
    <w:rsid w:val="001F6D9C"/>
    <w:rsid w:val="00210BD3"/>
    <w:rsid w:val="00211E98"/>
    <w:rsid w:val="00216C93"/>
    <w:rsid w:val="00220D44"/>
    <w:rsid w:val="002231C5"/>
    <w:rsid w:val="002253E9"/>
    <w:rsid w:val="00230435"/>
    <w:rsid w:val="00233EBA"/>
    <w:rsid w:val="00236463"/>
    <w:rsid w:val="00237D2E"/>
    <w:rsid w:val="00242254"/>
    <w:rsid w:val="00246101"/>
    <w:rsid w:val="00247D94"/>
    <w:rsid w:val="0025095B"/>
    <w:rsid w:val="002557C9"/>
    <w:rsid w:val="00261246"/>
    <w:rsid w:val="00274EB1"/>
    <w:rsid w:val="0027530C"/>
    <w:rsid w:val="00282355"/>
    <w:rsid w:val="002830AE"/>
    <w:rsid w:val="00283C32"/>
    <w:rsid w:val="0028515B"/>
    <w:rsid w:val="0028609E"/>
    <w:rsid w:val="00290AA5"/>
    <w:rsid w:val="002930C1"/>
    <w:rsid w:val="00295AE9"/>
    <w:rsid w:val="002A2F4F"/>
    <w:rsid w:val="002B54E3"/>
    <w:rsid w:val="002B6464"/>
    <w:rsid w:val="002C7902"/>
    <w:rsid w:val="002D23FB"/>
    <w:rsid w:val="002E7241"/>
    <w:rsid w:val="0030060F"/>
    <w:rsid w:val="00310CAF"/>
    <w:rsid w:val="00321679"/>
    <w:rsid w:val="00323DE8"/>
    <w:rsid w:val="00331216"/>
    <w:rsid w:val="0033215B"/>
    <w:rsid w:val="003342AF"/>
    <w:rsid w:val="00343797"/>
    <w:rsid w:val="0034496C"/>
    <w:rsid w:val="003633F4"/>
    <w:rsid w:val="00373D5B"/>
    <w:rsid w:val="003831E4"/>
    <w:rsid w:val="0039684D"/>
    <w:rsid w:val="003B2940"/>
    <w:rsid w:val="003C019B"/>
    <w:rsid w:val="003C1AF8"/>
    <w:rsid w:val="003C3C9F"/>
    <w:rsid w:val="003C47EA"/>
    <w:rsid w:val="003C7E17"/>
    <w:rsid w:val="003D2738"/>
    <w:rsid w:val="003D3FCB"/>
    <w:rsid w:val="003D6631"/>
    <w:rsid w:val="003E1A71"/>
    <w:rsid w:val="003E5D30"/>
    <w:rsid w:val="003E7DCC"/>
    <w:rsid w:val="003F053D"/>
    <w:rsid w:val="003F0C60"/>
    <w:rsid w:val="003F291E"/>
    <w:rsid w:val="003F3B0A"/>
    <w:rsid w:val="003F7F44"/>
    <w:rsid w:val="00407F05"/>
    <w:rsid w:val="00410637"/>
    <w:rsid w:val="00412168"/>
    <w:rsid w:val="00444B25"/>
    <w:rsid w:val="004618D4"/>
    <w:rsid w:val="00462263"/>
    <w:rsid w:val="0046307E"/>
    <w:rsid w:val="00464D4A"/>
    <w:rsid w:val="0046536E"/>
    <w:rsid w:val="00466DCD"/>
    <w:rsid w:val="00471BEB"/>
    <w:rsid w:val="004775B6"/>
    <w:rsid w:val="00496121"/>
    <w:rsid w:val="004A2C1F"/>
    <w:rsid w:val="004B221D"/>
    <w:rsid w:val="004B31BD"/>
    <w:rsid w:val="004B5594"/>
    <w:rsid w:val="004C2C57"/>
    <w:rsid w:val="004C3371"/>
    <w:rsid w:val="004D2E02"/>
    <w:rsid w:val="004D63FB"/>
    <w:rsid w:val="004D6832"/>
    <w:rsid w:val="004D7EA7"/>
    <w:rsid w:val="004E3280"/>
    <w:rsid w:val="004E53BF"/>
    <w:rsid w:val="004E746E"/>
    <w:rsid w:val="004F13F5"/>
    <w:rsid w:val="005003B3"/>
    <w:rsid w:val="0050602C"/>
    <w:rsid w:val="005062F3"/>
    <w:rsid w:val="0051554F"/>
    <w:rsid w:val="00517C9A"/>
    <w:rsid w:val="005260CD"/>
    <w:rsid w:val="00532E15"/>
    <w:rsid w:val="00534106"/>
    <w:rsid w:val="00536231"/>
    <w:rsid w:val="00536FD5"/>
    <w:rsid w:val="00540D38"/>
    <w:rsid w:val="00544856"/>
    <w:rsid w:val="005462F6"/>
    <w:rsid w:val="00546698"/>
    <w:rsid w:val="00551032"/>
    <w:rsid w:val="00554607"/>
    <w:rsid w:val="005562FC"/>
    <w:rsid w:val="00571623"/>
    <w:rsid w:val="00576B64"/>
    <w:rsid w:val="00587E31"/>
    <w:rsid w:val="00590B22"/>
    <w:rsid w:val="005A2C2B"/>
    <w:rsid w:val="005A5915"/>
    <w:rsid w:val="005C162B"/>
    <w:rsid w:val="005C274F"/>
    <w:rsid w:val="005D3499"/>
    <w:rsid w:val="005D34BD"/>
    <w:rsid w:val="005D52E3"/>
    <w:rsid w:val="005E1519"/>
    <w:rsid w:val="005E3777"/>
    <w:rsid w:val="005F4667"/>
    <w:rsid w:val="005F7B33"/>
    <w:rsid w:val="0060479F"/>
    <w:rsid w:val="00605B41"/>
    <w:rsid w:val="00606A63"/>
    <w:rsid w:val="0061486E"/>
    <w:rsid w:val="00627C4E"/>
    <w:rsid w:val="006309AE"/>
    <w:rsid w:val="00630AF8"/>
    <w:rsid w:val="0063143A"/>
    <w:rsid w:val="00631CD1"/>
    <w:rsid w:val="00636AD0"/>
    <w:rsid w:val="00636F0E"/>
    <w:rsid w:val="00640C00"/>
    <w:rsid w:val="00646427"/>
    <w:rsid w:val="0065447F"/>
    <w:rsid w:val="00654EEE"/>
    <w:rsid w:val="00660346"/>
    <w:rsid w:val="00670868"/>
    <w:rsid w:val="006804DB"/>
    <w:rsid w:val="00692D80"/>
    <w:rsid w:val="00694277"/>
    <w:rsid w:val="00697494"/>
    <w:rsid w:val="006A0584"/>
    <w:rsid w:val="006A2C30"/>
    <w:rsid w:val="006B301E"/>
    <w:rsid w:val="006C267A"/>
    <w:rsid w:val="006C4D3F"/>
    <w:rsid w:val="006C6502"/>
    <w:rsid w:val="006D0122"/>
    <w:rsid w:val="006D1C3F"/>
    <w:rsid w:val="006D72EA"/>
    <w:rsid w:val="006F0002"/>
    <w:rsid w:val="006F62C3"/>
    <w:rsid w:val="0071066E"/>
    <w:rsid w:val="00717BC1"/>
    <w:rsid w:val="00721C6A"/>
    <w:rsid w:val="00730CE6"/>
    <w:rsid w:val="00733541"/>
    <w:rsid w:val="00740D8D"/>
    <w:rsid w:val="00745971"/>
    <w:rsid w:val="00746F3D"/>
    <w:rsid w:val="00747A01"/>
    <w:rsid w:val="00751715"/>
    <w:rsid w:val="00754D8F"/>
    <w:rsid w:val="0075672A"/>
    <w:rsid w:val="0076314C"/>
    <w:rsid w:val="007728D3"/>
    <w:rsid w:val="00775C68"/>
    <w:rsid w:val="00790A2B"/>
    <w:rsid w:val="007919D8"/>
    <w:rsid w:val="00795744"/>
    <w:rsid w:val="00795871"/>
    <w:rsid w:val="00795EEE"/>
    <w:rsid w:val="00796230"/>
    <w:rsid w:val="00796404"/>
    <w:rsid w:val="007A4EF7"/>
    <w:rsid w:val="007B351C"/>
    <w:rsid w:val="007C4C6E"/>
    <w:rsid w:val="007C51EC"/>
    <w:rsid w:val="007C6A8E"/>
    <w:rsid w:val="007C7B40"/>
    <w:rsid w:val="007D1962"/>
    <w:rsid w:val="007D7F80"/>
    <w:rsid w:val="007F0B9E"/>
    <w:rsid w:val="007F1AF7"/>
    <w:rsid w:val="007F43F2"/>
    <w:rsid w:val="007F72E9"/>
    <w:rsid w:val="007F77C1"/>
    <w:rsid w:val="00802C84"/>
    <w:rsid w:val="00806BE4"/>
    <w:rsid w:val="00812763"/>
    <w:rsid w:val="008167CF"/>
    <w:rsid w:val="0082292C"/>
    <w:rsid w:val="00826648"/>
    <w:rsid w:val="00832C37"/>
    <w:rsid w:val="00832ED7"/>
    <w:rsid w:val="00835579"/>
    <w:rsid w:val="0084023A"/>
    <w:rsid w:val="008426FB"/>
    <w:rsid w:val="00844A65"/>
    <w:rsid w:val="00845D7E"/>
    <w:rsid w:val="008535D3"/>
    <w:rsid w:val="00857B2D"/>
    <w:rsid w:val="00857EAF"/>
    <w:rsid w:val="00861B81"/>
    <w:rsid w:val="00865BF8"/>
    <w:rsid w:val="00865D47"/>
    <w:rsid w:val="00876D0C"/>
    <w:rsid w:val="00881107"/>
    <w:rsid w:val="008837D4"/>
    <w:rsid w:val="008849D4"/>
    <w:rsid w:val="008928F5"/>
    <w:rsid w:val="008931B9"/>
    <w:rsid w:val="008A293F"/>
    <w:rsid w:val="008A2DF1"/>
    <w:rsid w:val="008A4AF6"/>
    <w:rsid w:val="008B1BBE"/>
    <w:rsid w:val="008B78FA"/>
    <w:rsid w:val="008C067D"/>
    <w:rsid w:val="008C2884"/>
    <w:rsid w:val="008C7DF4"/>
    <w:rsid w:val="008D1F42"/>
    <w:rsid w:val="008D3CF2"/>
    <w:rsid w:val="008D4E9B"/>
    <w:rsid w:val="008D51F3"/>
    <w:rsid w:val="008E004F"/>
    <w:rsid w:val="00902242"/>
    <w:rsid w:val="00905EC3"/>
    <w:rsid w:val="00906029"/>
    <w:rsid w:val="0091132C"/>
    <w:rsid w:val="00913C7D"/>
    <w:rsid w:val="0091434A"/>
    <w:rsid w:val="00914531"/>
    <w:rsid w:val="00914C0A"/>
    <w:rsid w:val="00921A4B"/>
    <w:rsid w:val="00930F2A"/>
    <w:rsid w:val="00932CC2"/>
    <w:rsid w:val="0093628F"/>
    <w:rsid w:val="00942938"/>
    <w:rsid w:val="009510A7"/>
    <w:rsid w:val="0096227B"/>
    <w:rsid w:val="009630C1"/>
    <w:rsid w:val="00983350"/>
    <w:rsid w:val="009956FA"/>
    <w:rsid w:val="00996FEB"/>
    <w:rsid w:val="009A337F"/>
    <w:rsid w:val="009A73B2"/>
    <w:rsid w:val="009A7F3D"/>
    <w:rsid w:val="009B6D73"/>
    <w:rsid w:val="009C020C"/>
    <w:rsid w:val="009C02F4"/>
    <w:rsid w:val="009C7C68"/>
    <w:rsid w:val="009D0CE6"/>
    <w:rsid w:val="009D1036"/>
    <w:rsid w:val="009D59C7"/>
    <w:rsid w:val="009E2BDB"/>
    <w:rsid w:val="009E5C56"/>
    <w:rsid w:val="009F5FAD"/>
    <w:rsid w:val="00A0119F"/>
    <w:rsid w:val="00A041BC"/>
    <w:rsid w:val="00A119B4"/>
    <w:rsid w:val="00A1203C"/>
    <w:rsid w:val="00A13C2C"/>
    <w:rsid w:val="00A16D40"/>
    <w:rsid w:val="00A16EC4"/>
    <w:rsid w:val="00A246DF"/>
    <w:rsid w:val="00A4069B"/>
    <w:rsid w:val="00A426E6"/>
    <w:rsid w:val="00A44A81"/>
    <w:rsid w:val="00A47A67"/>
    <w:rsid w:val="00A51F22"/>
    <w:rsid w:val="00A659E3"/>
    <w:rsid w:val="00A718E8"/>
    <w:rsid w:val="00A740DF"/>
    <w:rsid w:val="00A918F7"/>
    <w:rsid w:val="00AA178A"/>
    <w:rsid w:val="00AA1E04"/>
    <w:rsid w:val="00AC2A05"/>
    <w:rsid w:val="00AD0FB9"/>
    <w:rsid w:val="00AD5374"/>
    <w:rsid w:val="00AD6621"/>
    <w:rsid w:val="00AE3AC4"/>
    <w:rsid w:val="00B03E9E"/>
    <w:rsid w:val="00B04C9C"/>
    <w:rsid w:val="00B0533F"/>
    <w:rsid w:val="00B056CD"/>
    <w:rsid w:val="00B1021E"/>
    <w:rsid w:val="00B2210D"/>
    <w:rsid w:val="00B265D4"/>
    <w:rsid w:val="00B30C69"/>
    <w:rsid w:val="00B312DB"/>
    <w:rsid w:val="00B37BA2"/>
    <w:rsid w:val="00B4593B"/>
    <w:rsid w:val="00B47CDB"/>
    <w:rsid w:val="00B53B4D"/>
    <w:rsid w:val="00B61C78"/>
    <w:rsid w:val="00B67BDA"/>
    <w:rsid w:val="00B77A35"/>
    <w:rsid w:val="00B8026D"/>
    <w:rsid w:val="00B90B83"/>
    <w:rsid w:val="00BA176F"/>
    <w:rsid w:val="00BA2B9D"/>
    <w:rsid w:val="00BA42CD"/>
    <w:rsid w:val="00BA6DE9"/>
    <w:rsid w:val="00BD1886"/>
    <w:rsid w:val="00BD569B"/>
    <w:rsid w:val="00BD6E5E"/>
    <w:rsid w:val="00BE4318"/>
    <w:rsid w:val="00BF449B"/>
    <w:rsid w:val="00BF5337"/>
    <w:rsid w:val="00C03537"/>
    <w:rsid w:val="00C03E74"/>
    <w:rsid w:val="00C13AA1"/>
    <w:rsid w:val="00C140B6"/>
    <w:rsid w:val="00C23117"/>
    <w:rsid w:val="00C30B6C"/>
    <w:rsid w:val="00C30E0E"/>
    <w:rsid w:val="00C35255"/>
    <w:rsid w:val="00C371BE"/>
    <w:rsid w:val="00C5218C"/>
    <w:rsid w:val="00C72F4B"/>
    <w:rsid w:val="00C73001"/>
    <w:rsid w:val="00C8103B"/>
    <w:rsid w:val="00C86909"/>
    <w:rsid w:val="00C91BB7"/>
    <w:rsid w:val="00C9209C"/>
    <w:rsid w:val="00C940F3"/>
    <w:rsid w:val="00CA4A4E"/>
    <w:rsid w:val="00CA5DBC"/>
    <w:rsid w:val="00CB0EFF"/>
    <w:rsid w:val="00CC1A3B"/>
    <w:rsid w:val="00CC1FA4"/>
    <w:rsid w:val="00CC2413"/>
    <w:rsid w:val="00CC6592"/>
    <w:rsid w:val="00CD7927"/>
    <w:rsid w:val="00CF36D2"/>
    <w:rsid w:val="00CF4FB2"/>
    <w:rsid w:val="00CF7F78"/>
    <w:rsid w:val="00D0136F"/>
    <w:rsid w:val="00D015C8"/>
    <w:rsid w:val="00D119A8"/>
    <w:rsid w:val="00D176C1"/>
    <w:rsid w:val="00D2456C"/>
    <w:rsid w:val="00D3197B"/>
    <w:rsid w:val="00D34199"/>
    <w:rsid w:val="00D3582C"/>
    <w:rsid w:val="00D3603C"/>
    <w:rsid w:val="00D45A3C"/>
    <w:rsid w:val="00D61816"/>
    <w:rsid w:val="00D734DD"/>
    <w:rsid w:val="00D74DBA"/>
    <w:rsid w:val="00D75D3C"/>
    <w:rsid w:val="00D821FE"/>
    <w:rsid w:val="00D85A78"/>
    <w:rsid w:val="00D873F0"/>
    <w:rsid w:val="00D942DE"/>
    <w:rsid w:val="00DB4AAA"/>
    <w:rsid w:val="00DC4A68"/>
    <w:rsid w:val="00DF562B"/>
    <w:rsid w:val="00DF79BA"/>
    <w:rsid w:val="00E003AA"/>
    <w:rsid w:val="00E06B30"/>
    <w:rsid w:val="00E07722"/>
    <w:rsid w:val="00E1167D"/>
    <w:rsid w:val="00E17D82"/>
    <w:rsid w:val="00E231E4"/>
    <w:rsid w:val="00E25A9C"/>
    <w:rsid w:val="00E26843"/>
    <w:rsid w:val="00E27189"/>
    <w:rsid w:val="00E35E44"/>
    <w:rsid w:val="00E36484"/>
    <w:rsid w:val="00E37813"/>
    <w:rsid w:val="00E41514"/>
    <w:rsid w:val="00E5480F"/>
    <w:rsid w:val="00E576BA"/>
    <w:rsid w:val="00E62755"/>
    <w:rsid w:val="00E67407"/>
    <w:rsid w:val="00E73D5A"/>
    <w:rsid w:val="00E74B69"/>
    <w:rsid w:val="00E75FEA"/>
    <w:rsid w:val="00E76A0B"/>
    <w:rsid w:val="00E81B66"/>
    <w:rsid w:val="00E81F92"/>
    <w:rsid w:val="00E8671E"/>
    <w:rsid w:val="00E91211"/>
    <w:rsid w:val="00E93DBB"/>
    <w:rsid w:val="00EA67CB"/>
    <w:rsid w:val="00EA68FF"/>
    <w:rsid w:val="00EB5DD6"/>
    <w:rsid w:val="00EC10DE"/>
    <w:rsid w:val="00ED6C22"/>
    <w:rsid w:val="00ED704F"/>
    <w:rsid w:val="00ED7FAF"/>
    <w:rsid w:val="00EF1687"/>
    <w:rsid w:val="00F12F33"/>
    <w:rsid w:val="00F229BB"/>
    <w:rsid w:val="00F30820"/>
    <w:rsid w:val="00F31E3B"/>
    <w:rsid w:val="00F40477"/>
    <w:rsid w:val="00F444F3"/>
    <w:rsid w:val="00F445A3"/>
    <w:rsid w:val="00F45248"/>
    <w:rsid w:val="00F52423"/>
    <w:rsid w:val="00F53CA5"/>
    <w:rsid w:val="00F54118"/>
    <w:rsid w:val="00F555AF"/>
    <w:rsid w:val="00F60612"/>
    <w:rsid w:val="00F85EA6"/>
    <w:rsid w:val="00FA0B6E"/>
    <w:rsid w:val="00FA39A7"/>
    <w:rsid w:val="00FA4FB1"/>
    <w:rsid w:val="00FA58FE"/>
    <w:rsid w:val="00FB0433"/>
    <w:rsid w:val="00FB19AC"/>
    <w:rsid w:val="00FB2ABA"/>
    <w:rsid w:val="00FB42F2"/>
    <w:rsid w:val="00FB7F5F"/>
    <w:rsid w:val="00FC4FFF"/>
    <w:rsid w:val="00FC7C4D"/>
    <w:rsid w:val="00FD2D0B"/>
    <w:rsid w:val="00FD3E74"/>
    <w:rsid w:val="00FD5FD1"/>
    <w:rsid w:val="00FD6710"/>
    <w:rsid w:val="00FD6E1B"/>
    <w:rsid w:val="00FD7A38"/>
    <w:rsid w:val="00FE64AC"/>
    <w:rsid w:val="00FF2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2854"/>
  <w15:docId w15:val="{A6DEFF2A-0BF1-4527-B4F4-E2B61863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1246"/>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6148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261246"/>
    <w:pPr>
      <w:keepNext/>
      <w:ind w:left="276"/>
      <w:jc w:val="right"/>
      <w:outlineLvl w:val="2"/>
    </w:pPr>
    <w:rPr>
      <w:b/>
    </w:rPr>
  </w:style>
  <w:style w:type="paragraph" w:styleId="4">
    <w:name w:val="heading 4"/>
    <w:basedOn w:val="a"/>
    <w:next w:val="a"/>
    <w:link w:val="40"/>
    <w:qFormat/>
    <w:rsid w:val="0026124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1246"/>
    <w:rPr>
      <w:rFonts w:ascii="Times New Roman" w:eastAsia="Calibri" w:hAnsi="Times New Roman" w:cs="Times New Roman"/>
      <w:b/>
      <w:sz w:val="24"/>
      <w:szCs w:val="24"/>
      <w:lang w:eastAsia="ru-RU"/>
    </w:rPr>
  </w:style>
  <w:style w:type="character" w:customStyle="1" w:styleId="40">
    <w:name w:val="Заголовок 4 Знак"/>
    <w:basedOn w:val="a0"/>
    <w:link w:val="4"/>
    <w:rsid w:val="00261246"/>
    <w:rPr>
      <w:rFonts w:ascii="Times New Roman" w:eastAsia="Calibri" w:hAnsi="Times New Roman" w:cs="Times New Roman"/>
      <w:b/>
      <w:bCs/>
      <w:sz w:val="28"/>
      <w:szCs w:val="28"/>
      <w:lang w:eastAsia="ru-RU"/>
    </w:rPr>
  </w:style>
  <w:style w:type="paragraph" w:styleId="a3">
    <w:name w:val="Title"/>
    <w:basedOn w:val="a"/>
    <w:link w:val="a4"/>
    <w:qFormat/>
    <w:rsid w:val="00261246"/>
    <w:pPr>
      <w:jc w:val="center"/>
    </w:pPr>
    <w:rPr>
      <w:b/>
      <w:sz w:val="28"/>
      <w:szCs w:val="20"/>
    </w:rPr>
  </w:style>
  <w:style w:type="character" w:customStyle="1" w:styleId="a4">
    <w:name w:val="Заголовок Знак"/>
    <w:basedOn w:val="a0"/>
    <w:link w:val="a3"/>
    <w:rsid w:val="00261246"/>
    <w:rPr>
      <w:rFonts w:ascii="Times New Roman" w:eastAsia="Calibri" w:hAnsi="Times New Roman" w:cs="Times New Roman"/>
      <w:b/>
      <w:sz w:val="28"/>
      <w:szCs w:val="20"/>
      <w:lang w:eastAsia="ru-RU"/>
    </w:rPr>
  </w:style>
  <w:style w:type="character" w:customStyle="1" w:styleId="msoheading80">
    <w:name w:val="msoheading8"/>
    <w:rsid w:val="00261246"/>
    <w:rPr>
      <w:rFonts w:cs="Times New Roman"/>
    </w:rPr>
  </w:style>
  <w:style w:type="paragraph" w:styleId="a5">
    <w:name w:val="List Paragraph"/>
    <w:basedOn w:val="a"/>
    <w:uiPriority w:val="34"/>
    <w:qFormat/>
    <w:rsid w:val="001D4091"/>
    <w:pPr>
      <w:ind w:left="720"/>
      <w:contextualSpacing/>
    </w:pPr>
  </w:style>
  <w:style w:type="character" w:styleId="a6">
    <w:name w:val="annotation reference"/>
    <w:basedOn w:val="a0"/>
    <w:semiHidden/>
    <w:unhideWhenUsed/>
    <w:rsid w:val="0084023A"/>
    <w:rPr>
      <w:sz w:val="16"/>
      <w:szCs w:val="16"/>
    </w:rPr>
  </w:style>
  <w:style w:type="paragraph" w:styleId="a7">
    <w:name w:val="annotation text"/>
    <w:basedOn w:val="a"/>
    <w:link w:val="a8"/>
    <w:semiHidden/>
    <w:unhideWhenUsed/>
    <w:rsid w:val="0084023A"/>
    <w:rPr>
      <w:sz w:val="20"/>
      <w:szCs w:val="20"/>
    </w:rPr>
  </w:style>
  <w:style w:type="character" w:customStyle="1" w:styleId="a8">
    <w:name w:val="Текст примечания Знак"/>
    <w:basedOn w:val="a0"/>
    <w:link w:val="a7"/>
    <w:uiPriority w:val="99"/>
    <w:semiHidden/>
    <w:rsid w:val="0084023A"/>
    <w:rPr>
      <w:rFonts w:ascii="Times New Roman" w:eastAsia="Calibri" w:hAnsi="Times New Roman" w:cs="Times New Roman"/>
      <w:sz w:val="20"/>
      <w:szCs w:val="20"/>
      <w:lang w:eastAsia="ru-RU"/>
    </w:rPr>
  </w:style>
  <w:style w:type="paragraph" w:styleId="a9">
    <w:name w:val="annotation subject"/>
    <w:basedOn w:val="a7"/>
    <w:next w:val="a7"/>
    <w:link w:val="aa"/>
    <w:uiPriority w:val="99"/>
    <w:semiHidden/>
    <w:unhideWhenUsed/>
    <w:rsid w:val="0084023A"/>
    <w:rPr>
      <w:b/>
      <w:bCs/>
    </w:rPr>
  </w:style>
  <w:style w:type="character" w:customStyle="1" w:styleId="aa">
    <w:name w:val="Тема примечания Знак"/>
    <w:basedOn w:val="a8"/>
    <w:link w:val="a9"/>
    <w:uiPriority w:val="99"/>
    <w:semiHidden/>
    <w:rsid w:val="0084023A"/>
    <w:rPr>
      <w:rFonts w:ascii="Times New Roman" w:eastAsia="Calibri" w:hAnsi="Times New Roman" w:cs="Times New Roman"/>
      <w:b/>
      <w:bCs/>
      <w:sz w:val="20"/>
      <w:szCs w:val="20"/>
      <w:lang w:eastAsia="ru-RU"/>
    </w:rPr>
  </w:style>
  <w:style w:type="paragraph" w:styleId="ab">
    <w:name w:val="Balloon Text"/>
    <w:basedOn w:val="a"/>
    <w:link w:val="ac"/>
    <w:uiPriority w:val="99"/>
    <w:semiHidden/>
    <w:unhideWhenUsed/>
    <w:rsid w:val="0084023A"/>
    <w:rPr>
      <w:rFonts w:ascii="Tahoma" w:hAnsi="Tahoma" w:cs="Tahoma"/>
      <w:sz w:val="16"/>
      <w:szCs w:val="16"/>
    </w:rPr>
  </w:style>
  <w:style w:type="character" w:customStyle="1" w:styleId="ac">
    <w:name w:val="Текст выноски Знак"/>
    <w:basedOn w:val="a0"/>
    <w:link w:val="ab"/>
    <w:uiPriority w:val="99"/>
    <w:semiHidden/>
    <w:rsid w:val="0084023A"/>
    <w:rPr>
      <w:rFonts w:ascii="Tahoma" w:eastAsia="Calibri" w:hAnsi="Tahoma" w:cs="Tahoma"/>
      <w:sz w:val="16"/>
      <w:szCs w:val="16"/>
      <w:lang w:eastAsia="ru-RU"/>
    </w:rPr>
  </w:style>
  <w:style w:type="paragraph" w:styleId="ad">
    <w:name w:val="Body Text"/>
    <w:basedOn w:val="a"/>
    <w:link w:val="ae"/>
    <w:unhideWhenUsed/>
    <w:rsid w:val="0063143A"/>
    <w:pPr>
      <w:spacing w:line="240" w:lineRule="atLeast"/>
      <w:jc w:val="both"/>
    </w:pPr>
    <w:rPr>
      <w:rFonts w:eastAsia="Times New Roman"/>
      <w:szCs w:val="20"/>
    </w:rPr>
  </w:style>
  <w:style w:type="character" w:customStyle="1" w:styleId="ae">
    <w:name w:val="Основной текст Знак"/>
    <w:basedOn w:val="a0"/>
    <w:link w:val="ad"/>
    <w:rsid w:val="0063143A"/>
    <w:rPr>
      <w:rFonts w:ascii="Times New Roman" w:eastAsia="Times New Roman" w:hAnsi="Times New Roman" w:cs="Times New Roman"/>
      <w:sz w:val="24"/>
      <w:szCs w:val="20"/>
      <w:lang w:eastAsia="ru-RU"/>
    </w:rPr>
  </w:style>
  <w:style w:type="paragraph" w:styleId="af">
    <w:name w:val="Body Text Indent"/>
    <w:basedOn w:val="a"/>
    <w:link w:val="af0"/>
    <w:uiPriority w:val="99"/>
    <w:unhideWhenUsed/>
    <w:rsid w:val="00BA2B9D"/>
    <w:pPr>
      <w:spacing w:after="120"/>
      <w:ind w:left="283"/>
    </w:pPr>
  </w:style>
  <w:style w:type="character" w:customStyle="1" w:styleId="af0">
    <w:name w:val="Основной текст с отступом Знак"/>
    <w:basedOn w:val="a0"/>
    <w:link w:val="af"/>
    <w:uiPriority w:val="99"/>
    <w:rsid w:val="00BA2B9D"/>
    <w:rPr>
      <w:rFonts w:ascii="Times New Roman" w:eastAsia="Calibri" w:hAnsi="Times New Roman" w:cs="Times New Roman"/>
      <w:sz w:val="24"/>
      <w:szCs w:val="24"/>
      <w:lang w:eastAsia="ru-RU"/>
    </w:rPr>
  </w:style>
  <w:style w:type="paragraph" w:customStyle="1" w:styleId="Heading">
    <w:name w:val="Heading"/>
    <w:uiPriority w:val="99"/>
    <w:rsid w:val="00BA2B9D"/>
    <w:pPr>
      <w:widowControl w:val="0"/>
      <w:autoSpaceDE w:val="0"/>
      <w:autoSpaceDN w:val="0"/>
      <w:adjustRightInd w:val="0"/>
      <w:spacing w:after="0" w:line="240" w:lineRule="auto"/>
    </w:pPr>
    <w:rPr>
      <w:rFonts w:ascii="Arial" w:eastAsia="Times New Roman" w:hAnsi="Arial" w:cs="Arial"/>
      <w:b/>
      <w:bCs/>
      <w:lang w:eastAsia="ru-RU"/>
    </w:rPr>
  </w:style>
  <w:style w:type="table" w:styleId="af1">
    <w:name w:val="Table Grid"/>
    <w:basedOn w:val="a1"/>
    <w:uiPriority w:val="39"/>
    <w:rsid w:val="0046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rsid w:val="0025095B"/>
    <w:pPr>
      <w:spacing w:after="120"/>
    </w:pPr>
    <w:rPr>
      <w:rFonts w:eastAsia="Times New Roman"/>
      <w:sz w:val="16"/>
      <w:szCs w:val="16"/>
    </w:rPr>
  </w:style>
  <w:style w:type="character" w:customStyle="1" w:styleId="32">
    <w:name w:val="Основной текст 3 Знак"/>
    <w:basedOn w:val="a0"/>
    <w:link w:val="31"/>
    <w:uiPriority w:val="99"/>
    <w:rsid w:val="0025095B"/>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CF4FB2"/>
    <w:pPr>
      <w:spacing w:after="120" w:line="480" w:lineRule="auto"/>
      <w:ind w:left="283"/>
    </w:pPr>
  </w:style>
  <w:style w:type="character" w:customStyle="1" w:styleId="20">
    <w:name w:val="Основной текст с отступом 2 Знак"/>
    <w:basedOn w:val="a0"/>
    <w:link w:val="2"/>
    <w:uiPriority w:val="99"/>
    <w:semiHidden/>
    <w:rsid w:val="00CF4FB2"/>
    <w:rPr>
      <w:rFonts w:ascii="Times New Roman" w:eastAsia="Calibri" w:hAnsi="Times New Roman" w:cs="Times New Roman"/>
      <w:sz w:val="24"/>
      <w:szCs w:val="24"/>
      <w:lang w:eastAsia="ru-RU"/>
    </w:rPr>
  </w:style>
  <w:style w:type="paragraph" w:customStyle="1" w:styleId="TableContents">
    <w:name w:val="Table Contents"/>
    <w:basedOn w:val="ad"/>
    <w:rsid w:val="00902242"/>
    <w:pPr>
      <w:widowControl w:val="0"/>
      <w:suppressAutoHyphens/>
      <w:spacing w:after="6" w:line="240" w:lineRule="auto"/>
    </w:pPr>
    <w:rPr>
      <w:rFonts w:ascii="Verdana" w:eastAsia="Verdana" w:hAnsi="Verdana"/>
      <w:sz w:val="15"/>
      <w:szCs w:val="15"/>
      <w:lang w:val="en-US"/>
    </w:rPr>
  </w:style>
  <w:style w:type="paragraph" w:customStyle="1" w:styleId="TableHeading">
    <w:name w:val="Table Heading"/>
    <w:basedOn w:val="TableContents"/>
    <w:rsid w:val="00902242"/>
    <w:pPr>
      <w:suppressLineNumbers/>
      <w:jc w:val="center"/>
    </w:pPr>
    <w:rPr>
      <w:b/>
      <w:bCs/>
    </w:rPr>
  </w:style>
  <w:style w:type="character" w:customStyle="1" w:styleId="af2">
    <w:name w:val="Основной текст_"/>
    <w:basedOn w:val="a0"/>
    <w:link w:val="11"/>
    <w:rsid w:val="00844A65"/>
    <w:rPr>
      <w:rFonts w:ascii="Times New Roman" w:eastAsia="Times New Roman" w:hAnsi="Times New Roman" w:cs="Times New Roman"/>
    </w:rPr>
  </w:style>
  <w:style w:type="paragraph" w:customStyle="1" w:styleId="11">
    <w:name w:val="Основной текст1"/>
    <w:basedOn w:val="a"/>
    <w:link w:val="af2"/>
    <w:rsid w:val="00844A65"/>
    <w:pPr>
      <w:widowControl w:val="0"/>
      <w:spacing w:line="276" w:lineRule="auto"/>
    </w:pPr>
    <w:rPr>
      <w:rFonts w:eastAsia="Times New Roman"/>
      <w:sz w:val="22"/>
      <w:szCs w:val="22"/>
      <w:lang w:eastAsia="en-US"/>
    </w:rPr>
  </w:style>
  <w:style w:type="character" w:customStyle="1" w:styleId="12">
    <w:name w:val="Заголовок №1_"/>
    <w:basedOn w:val="a0"/>
    <w:link w:val="13"/>
    <w:rsid w:val="00AA178A"/>
    <w:rPr>
      <w:rFonts w:ascii="Times New Roman" w:eastAsia="Times New Roman" w:hAnsi="Times New Roman" w:cs="Times New Roman"/>
      <w:b/>
      <w:bCs/>
    </w:rPr>
  </w:style>
  <w:style w:type="paragraph" w:customStyle="1" w:styleId="13">
    <w:name w:val="Заголовок №1"/>
    <w:basedOn w:val="a"/>
    <w:link w:val="12"/>
    <w:rsid w:val="00AA178A"/>
    <w:pPr>
      <w:widowControl w:val="0"/>
      <w:spacing w:line="276" w:lineRule="auto"/>
      <w:jc w:val="center"/>
      <w:outlineLvl w:val="0"/>
    </w:pPr>
    <w:rPr>
      <w:rFonts w:eastAsia="Times New Roman"/>
      <w:b/>
      <w:bCs/>
      <w:sz w:val="22"/>
      <w:szCs w:val="22"/>
      <w:lang w:eastAsia="en-US"/>
    </w:rPr>
  </w:style>
  <w:style w:type="table" w:customStyle="1" w:styleId="TableNormal">
    <w:name w:val="Table Normal"/>
    <w:uiPriority w:val="2"/>
    <w:semiHidden/>
    <w:unhideWhenUsed/>
    <w:qFormat/>
    <w:rsid w:val="00AA17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178A"/>
    <w:pPr>
      <w:widowControl w:val="0"/>
      <w:autoSpaceDE w:val="0"/>
      <w:autoSpaceDN w:val="0"/>
    </w:pPr>
    <w:rPr>
      <w:rFonts w:eastAsia="Times New Roman"/>
      <w:sz w:val="22"/>
      <w:szCs w:val="22"/>
      <w:lang w:eastAsia="en-US"/>
    </w:rPr>
  </w:style>
  <w:style w:type="character" w:styleId="af3">
    <w:name w:val="Hyperlink"/>
    <w:basedOn w:val="a0"/>
    <w:uiPriority w:val="99"/>
    <w:unhideWhenUsed/>
    <w:rsid w:val="00373D5B"/>
    <w:rPr>
      <w:color w:val="0000FF" w:themeColor="hyperlink"/>
      <w:u w:val="single"/>
    </w:rPr>
  </w:style>
  <w:style w:type="character" w:customStyle="1" w:styleId="24">
    <w:name w:val="Основной текст (24)_"/>
    <w:basedOn w:val="a0"/>
    <w:link w:val="240"/>
    <w:rsid w:val="00CF7F78"/>
    <w:rPr>
      <w:rFonts w:ascii="Times New Roman" w:eastAsia="Times New Roman" w:hAnsi="Times New Roman" w:cs="Times New Roman"/>
      <w:b/>
      <w:bCs/>
      <w:spacing w:val="10"/>
      <w:sz w:val="18"/>
      <w:szCs w:val="18"/>
      <w:shd w:val="clear" w:color="auto" w:fill="FFFFFF"/>
    </w:rPr>
  </w:style>
  <w:style w:type="character" w:customStyle="1" w:styleId="21">
    <w:name w:val="Основной текст (2)"/>
    <w:basedOn w:val="a0"/>
    <w:rsid w:val="00CF7F7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paragraph" w:customStyle="1" w:styleId="240">
    <w:name w:val="Основной текст (24)"/>
    <w:basedOn w:val="a"/>
    <w:link w:val="24"/>
    <w:rsid w:val="00CF7F78"/>
    <w:pPr>
      <w:widowControl w:val="0"/>
      <w:shd w:val="clear" w:color="auto" w:fill="FFFFFF"/>
      <w:spacing w:after="240" w:line="0" w:lineRule="atLeast"/>
    </w:pPr>
    <w:rPr>
      <w:rFonts w:eastAsia="Times New Roman"/>
      <w:b/>
      <w:bCs/>
      <w:spacing w:val="10"/>
      <w:sz w:val="18"/>
      <w:szCs w:val="18"/>
      <w:lang w:eastAsia="en-US"/>
    </w:rPr>
  </w:style>
  <w:style w:type="character" w:customStyle="1" w:styleId="295pt">
    <w:name w:val="Основной текст (2) + 9;5 pt;Полужирный;Курсив"/>
    <w:basedOn w:val="a0"/>
    <w:rsid w:val="00CF7F78"/>
    <w:rPr>
      <w:rFonts w:ascii="Times New Roman" w:eastAsia="Times New Roman" w:hAnsi="Times New Roman" w:cs="Times New Roman"/>
      <w:b/>
      <w:bCs/>
      <w:i/>
      <w:iCs/>
      <w:smallCaps w:val="0"/>
      <w:strike w:val="0"/>
      <w:color w:val="000000"/>
      <w:spacing w:val="0"/>
      <w:w w:val="100"/>
      <w:position w:val="0"/>
      <w:sz w:val="19"/>
      <w:szCs w:val="19"/>
      <w:u w:val="single"/>
      <w:lang w:val="ru-RU" w:eastAsia="ru-RU" w:bidi="ru-RU"/>
    </w:rPr>
  </w:style>
  <w:style w:type="character" w:customStyle="1" w:styleId="22">
    <w:name w:val="Основной текст (2) + Полужирный"/>
    <w:basedOn w:val="a0"/>
    <w:rsid w:val="00CF7F78"/>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10">
    <w:name w:val="Заголовок 1 Знак"/>
    <w:basedOn w:val="a0"/>
    <w:link w:val="1"/>
    <w:uiPriority w:val="9"/>
    <w:rsid w:val="0061486E"/>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2899">
      <w:bodyDiv w:val="1"/>
      <w:marLeft w:val="0"/>
      <w:marRight w:val="0"/>
      <w:marTop w:val="0"/>
      <w:marBottom w:val="0"/>
      <w:divBdr>
        <w:top w:val="none" w:sz="0" w:space="0" w:color="auto"/>
        <w:left w:val="none" w:sz="0" w:space="0" w:color="auto"/>
        <w:bottom w:val="none" w:sz="0" w:space="0" w:color="auto"/>
        <w:right w:val="none" w:sz="0" w:space="0" w:color="auto"/>
      </w:divBdr>
    </w:div>
    <w:div w:id="361443043">
      <w:bodyDiv w:val="1"/>
      <w:marLeft w:val="0"/>
      <w:marRight w:val="0"/>
      <w:marTop w:val="0"/>
      <w:marBottom w:val="0"/>
      <w:divBdr>
        <w:top w:val="none" w:sz="0" w:space="0" w:color="auto"/>
        <w:left w:val="none" w:sz="0" w:space="0" w:color="auto"/>
        <w:bottom w:val="none" w:sz="0" w:space="0" w:color="auto"/>
        <w:right w:val="none" w:sz="0" w:space="0" w:color="auto"/>
      </w:divBdr>
    </w:div>
    <w:div w:id="383138994">
      <w:bodyDiv w:val="1"/>
      <w:marLeft w:val="0"/>
      <w:marRight w:val="0"/>
      <w:marTop w:val="0"/>
      <w:marBottom w:val="0"/>
      <w:divBdr>
        <w:top w:val="none" w:sz="0" w:space="0" w:color="auto"/>
        <w:left w:val="none" w:sz="0" w:space="0" w:color="auto"/>
        <w:bottom w:val="none" w:sz="0" w:space="0" w:color="auto"/>
        <w:right w:val="none" w:sz="0" w:space="0" w:color="auto"/>
      </w:divBdr>
    </w:div>
    <w:div w:id="741833643">
      <w:bodyDiv w:val="1"/>
      <w:marLeft w:val="0"/>
      <w:marRight w:val="0"/>
      <w:marTop w:val="0"/>
      <w:marBottom w:val="0"/>
      <w:divBdr>
        <w:top w:val="none" w:sz="0" w:space="0" w:color="auto"/>
        <w:left w:val="none" w:sz="0" w:space="0" w:color="auto"/>
        <w:bottom w:val="none" w:sz="0" w:space="0" w:color="auto"/>
        <w:right w:val="none" w:sz="0" w:space="0" w:color="auto"/>
      </w:divBdr>
    </w:div>
    <w:div w:id="832992121">
      <w:bodyDiv w:val="1"/>
      <w:marLeft w:val="0"/>
      <w:marRight w:val="0"/>
      <w:marTop w:val="0"/>
      <w:marBottom w:val="0"/>
      <w:divBdr>
        <w:top w:val="none" w:sz="0" w:space="0" w:color="auto"/>
        <w:left w:val="none" w:sz="0" w:space="0" w:color="auto"/>
        <w:bottom w:val="none" w:sz="0" w:space="0" w:color="auto"/>
        <w:right w:val="none" w:sz="0" w:space="0" w:color="auto"/>
      </w:divBdr>
    </w:div>
    <w:div w:id="900363965">
      <w:bodyDiv w:val="1"/>
      <w:marLeft w:val="0"/>
      <w:marRight w:val="0"/>
      <w:marTop w:val="0"/>
      <w:marBottom w:val="0"/>
      <w:divBdr>
        <w:top w:val="none" w:sz="0" w:space="0" w:color="auto"/>
        <w:left w:val="none" w:sz="0" w:space="0" w:color="auto"/>
        <w:bottom w:val="none" w:sz="0" w:space="0" w:color="auto"/>
        <w:right w:val="none" w:sz="0" w:space="0" w:color="auto"/>
      </w:divBdr>
    </w:div>
    <w:div w:id="984160436">
      <w:bodyDiv w:val="1"/>
      <w:marLeft w:val="0"/>
      <w:marRight w:val="0"/>
      <w:marTop w:val="0"/>
      <w:marBottom w:val="0"/>
      <w:divBdr>
        <w:top w:val="none" w:sz="0" w:space="0" w:color="auto"/>
        <w:left w:val="none" w:sz="0" w:space="0" w:color="auto"/>
        <w:bottom w:val="none" w:sz="0" w:space="0" w:color="auto"/>
        <w:right w:val="none" w:sz="0" w:space="0" w:color="auto"/>
      </w:divBdr>
    </w:div>
    <w:div w:id="1482232883">
      <w:bodyDiv w:val="1"/>
      <w:marLeft w:val="0"/>
      <w:marRight w:val="0"/>
      <w:marTop w:val="0"/>
      <w:marBottom w:val="0"/>
      <w:divBdr>
        <w:top w:val="none" w:sz="0" w:space="0" w:color="auto"/>
        <w:left w:val="none" w:sz="0" w:space="0" w:color="auto"/>
        <w:bottom w:val="none" w:sz="0" w:space="0" w:color="auto"/>
        <w:right w:val="none" w:sz="0" w:space="0" w:color="auto"/>
      </w:divBdr>
    </w:div>
    <w:div w:id="1615014778">
      <w:bodyDiv w:val="1"/>
      <w:marLeft w:val="0"/>
      <w:marRight w:val="0"/>
      <w:marTop w:val="0"/>
      <w:marBottom w:val="0"/>
      <w:divBdr>
        <w:top w:val="none" w:sz="0" w:space="0" w:color="auto"/>
        <w:left w:val="none" w:sz="0" w:space="0" w:color="auto"/>
        <w:bottom w:val="none" w:sz="0" w:space="0" w:color="auto"/>
        <w:right w:val="none" w:sz="0" w:space="0" w:color="auto"/>
      </w:divBdr>
    </w:div>
    <w:div w:id="1639069946">
      <w:bodyDiv w:val="1"/>
      <w:marLeft w:val="0"/>
      <w:marRight w:val="0"/>
      <w:marTop w:val="0"/>
      <w:marBottom w:val="0"/>
      <w:divBdr>
        <w:top w:val="none" w:sz="0" w:space="0" w:color="auto"/>
        <w:left w:val="none" w:sz="0" w:space="0" w:color="auto"/>
        <w:bottom w:val="none" w:sz="0" w:space="0" w:color="auto"/>
        <w:right w:val="none" w:sz="0" w:space="0" w:color="auto"/>
      </w:divBdr>
    </w:div>
    <w:div w:id="1647854852">
      <w:bodyDiv w:val="1"/>
      <w:marLeft w:val="0"/>
      <w:marRight w:val="0"/>
      <w:marTop w:val="0"/>
      <w:marBottom w:val="0"/>
      <w:divBdr>
        <w:top w:val="none" w:sz="0" w:space="0" w:color="auto"/>
        <w:left w:val="none" w:sz="0" w:space="0" w:color="auto"/>
        <w:bottom w:val="none" w:sz="0" w:space="0" w:color="auto"/>
        <w:right w:val="none" w:sz="0" w:space="0" w:color="auto"/>
      </w:divBdr>
    </w:div>
    <w:div w:id="2036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VSarnav@lo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93C68F32886CA44989B5ED33ADBF014" ma:contentTypeVersion="2" ma:contentTypeDescription="Создание документа." ma:contentTypeScope="" ma:versionID="f6dfe15714308e287396298b23f21584">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21515-09D9-4FE4-86B2-BFB2A9C63DAE}">
  <ds:schemaRefs>
    <ds:schemaRef ds:uri="http://purl.org/dc/term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D63DC350-DEC8-44E3-9BC1-CFEDC90D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3117A6-E159-4E14-ADC3-4247A89A7F20}">
  <ds:schemaRefs>
    <ds:schemaRef ds:uri="http://schemas.microsoft.com/sharepoint/v3/contenttype/forms"/>
  </ds:schemaRefs>
</ds:datastoreItem>
</file>

<file path=customXml/itemProps4.xml><?xml version="1.0" encoding="utf-8"?>
<ds:datastoreItem xmlns:ds="http://schemas.openxmlformats.org/officeDocument/2006/customXml" ds:itemID="{F1028A41-079B-4193-8A95-EC057A2A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6390</Words>
  <Characters>36425</Characters>
  <Application>Microsoft Office Word</Application>
  <DocSecurity>4</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a.shirokolobova</dc:creator>
  <cp:lastModifiedBy>Сидоров Евгений Александрович</cp:lastModifiedBy>
  <cp:revision>2</cp:revision>
  <cp:lastPrinted>2025-06-26T14:01:00Z</cp:lastPrinted>
  <dcterms:created xsi:type="dcterms:W3CDTF">2025-09-04T12:20:00Z</dcterms:created>
  <dcterms:modified xsi:type="dcterms:W3CDTF">2025-09-04T12:20:00Z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0x010100993C68F32886CA44989B5ED33ADBF014</vt:lpwstr>
  </property>
  <property fmtid="{D5CDD505-2E9C-101B-9397-08002B2CF9AE}" pid="3" name="Is Standart">
    <vt:bool>false</vt:bool>
  </property>
</Properties>
</file>