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AD71E5" w14:paraId="5F357BE9" w14:textId="77777777" w:rsidTr="00F71FF5">
        <w:tc>
          <w:tcPr>
            <w:tcW w:w="4813" w:type="dxa"/>
          </w:tcPr>
          <w:p w14:paraId="0E910415" w14:textId="508CE9C8" w:rsidR="00FF5C70" w:rsidRPr="00AD71E5" w:rsidRDefault="00641530" w:rsidP="00FF5C70">
            <w:pPr>
              <w:rPr>
                <w:rFonts w:ascii="Golos Text" w:hAnsi="Golos Text" w:cs="Golos Text"/>
                <w:sz w:val="24"/>
              </w:rPr>
            </w:pPr>
            <w:r w:rsidRPr="00AD71E5">
              <w:rPr>
                <w:rFonts w:ascii="Golos Text" w:hAnsi="Golos Text" w:cs="Golos Text"/>
                <w:sz w:val="24"/>
              </w:rPr>
              <w:t>От</w:t>
            </w:r>
            <w:r w:rsidR="006C5747" w:rsidRPr="00AD71E5">
              <w:rPr>
                <w:rFonts w:ascii="Golos Text" w:hAnsi="Golos Text" w:cs="Golos Text"/>
                <w:sz w:val="24"/>
              </w:rPr>
              <w:t xml:space="preserve"> </w:t>
            </w:r>
            <w:r w:rsidR="00AC61B8">
              <w:rPr>
                <w:rFonts w:ascii="Golos Text" w:hAnsi="Golos Text" w:cs="Golos Text"/>
                <w:sz w:val="24"/>
                <w:lang w:val="en-US"/>
              </w:rPr>
              <w:t>_</w:t>
            </w:r>
            <w:proofErr w:type="gramStart"/>
            <w:r w:rsidR="00AC61B8">
              <w:rPr>
                <w:rFonts w:ascii="Golos Text" w:hAnsi="Golos Text" w:cs="Golos Text"/>
                <w:sz w:val="24"/>
                <w:lang w:val="en-US"/>
              </w:rPr>
              <w:t>_</w:t>
            </w:r>
            <w:r w:rsidR="006C5747" w:rsidRPr="00AD71E5">
              <w:rPr>
                <w:rFonts w:ascii="Golos Text" w:hAnsi="Golos Text" w:cs="Golos Text"/>
                <w:sz w:val="24"/>
                <w:u w:val="single"/>
              </w:rPr>
              <w:t>.</w:t>
            </w:r>
            <w:r w:rsidR="00AC61B8">
              <w:rPr>
                <w:rFonts w:ascii="Golos Text" w:hAnsi="Golos Text" w:cs="Golos Text"/>
                <w:sz w:val="24"/>
                <w:u w:val="single"/>
                <w:lang w:val="en-US"/>
              </w:rPr>
              <w:t>_</w:t>
            </w:r>
            <w:proofErr w:type="gramEnd"/>
            <w:r w:rsidR="00AC61B8">
              <w:rPr>
                <w:rFonts w:ascii="Golos Text" w:hAnsi="Golos Text" w:cs="Golos Text"/>
                <w:sz w:val="24"/>
                <w:u w:val="single"/>
                <w:lang w:val="en-US"/>
              </w:rPr>
              <w:t>_</w:t>
            </w:r>
            <w:r w:rsidR="006C5747" w:rsidRPr="00AD71E5">
              <w:rPr>
                <w:rFonts w:ascii="Golos Text" w:hAnsi="Golos Text" w:cs="Golos Text"/>
                <w:sz w:val="24"/>
                <w:u w:val="single"/>
              </w:rPr>
              <w:t xml:space="preserve">.2025 </w:t>
            </w:r>
            <w:r w:rsidRPr="00AD71E5">
              <w:rPr>
                <w:rFonts w:ascii="Golos Text" w:hAnsi="Golos Text" w:cs="Golos Text"/>
                <w:sz w:val="24"/>
              </w:rPr>
              <w:t>№</w:t>
            </w:r>
            <w:r w:rsidR="00AC61B8">
              <w:rPr>
                <w:rFonts w:ascii="Golos Text" w:hAnsi="Golos Text" w:cs="Golos Text"/>
                <w:sz w:val="24"/>
                <w:lang w:val="en-US"/>
              </w:rPr>
              <w:t>___</w:t>
            </w:r>
            <w:r w:rsidR="006C5747" w:rsidRPr="00AD71E5">
              <w:rPr>
                <w:rFonts w:ascii="Golos Text" w:hAnsi="Golos Text" w:cs="Golos Text"/>
                <w:sz w:val="24"/>
                <w:u w:val="single"/>
              </w:rPr>
              <w:t>-УЗ/25</w:t>
            </w:r>
          </w:p>
          <w:p w14:paraId="6C563FD7" w14:textId="738EFA9E" w:rsidR="00FF5C70" w:rsidRPr="00AD71E5" w:rsidRDefault="00FF5C70" w:rsidP="00FF5C70">
            <w:pPr>
              <w:rPr>
                <w:rFonts w:ascii="Golos Text" w:hAnsi="Golos Text" w:cs="Golos Text"/>
              </w:rPr>
            </w:pPr>
          </w:p>
        </w:tc>
        <w:tc>
          <w:tcPr>
            <w:tcW w:w="4814" w:type="dxa"/>
          </w:tcPr>
          <w:p w14:paraId="41D338C4" w14:textId="5A7A28AF" w:rsidR="00FF5C70" w:rsidRPr="00AD71E5" w:rsidRDefault="00917A02" w:rsidP="00F71FF5">
            <w:pPr>
              <w:ind w:left="775"/>
              <w:jc w:val="center"/>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D71E5" w:rsidRDefault="00A2552F" w:rsidP="00FF5C70">
      <w:pPr>
        <w:rPr>
          <w:rFonts w:ascii="Golos Text" w:hAnsi="Golos Text" w:cs="Golos Text"/>
        </w:rPr>
      </w:pPr>
    </w:p>
    <w:p w14:paraId="179CE859" w14:textId="20044B4F" w:rsidR="00A2552F" w:rsidRPr="00AD71E5" w:rsidRDefault="00F71E4F" w:rsidP="00D45F50">
      <w:pPr>
        <w:spacing w:after="0"/>
        <w:jc w:val="cente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2368E7" w:rsidRDefault="00A92D65" w:rsidP="00F71E4F">
      <w:pPr>
        <w:spacing w:after="0" w:line="240" w:lineRule="auto"/>
        <w:ind w:firstLine="709"/>
        <w:contextualSpacing/>
        <w:jc w:val="both"/>
        <w:rPr>
          <w:rFonts w:ascii="Golos Text" w:eastAsia="Times New Roman" w:hAnsi="Golos Text" w:cs="Golos Text"/>
          <w:noProof/>
          <w:sz w:val="24"/>
          <w:szCs w:val="24"/>
          <w:lang w:eastAsia="ru-RU"/>
        </w:rPr>
      </w:pPr>
    </w:p>
    <w:p w14:paraId="484302ED" w14:textId="0F29A8A1"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Автономная некоммерческая организация «Цифровой аудит» (</w:t>
      </w:r>
      <w:bookmarkStart w:id="0" w:name="_Hlk126332217"/>
      <w:r w:rsidRPr="002368E7">
        <w:rPr>
          <w:rFonts w:ascii="Golos Text" w:eastAsia="Times New Roman" w:hAnsi="Golos Text" w:cs="Golos Text"/>
          <w:sz w:val="24"/>
          <w:szCs w:val="24"/>
        </w:rPr>
        <w:t xml:space="preserve">далее – </w:t>
      </w:r>
      <w:bookmarkStart w:id="1" w:name="_Hlk189053350"/>
      <w:bookmarkEnd w:id="0"/>
      <w:r w:rsidRPr="002368E7">
        <w:rPr>
          <w:rFonts w:ascii="Golos Text" w:eastAsia="Times New Roman" w:hAnsi="Golos Text" w:cs="Golos Text"/>
          <w:sz w:val="24"/>
          <w:szCs w:val="24"/>
        </w:rPr>
        <w:t>АНО «Цифровой аудит»</w:t>
      </w:r>
      <w:bookmarkEnd w:id="1"/>
      <w:r w:rsidRPr="002368E7">
        <w:rPr>
          <w:rFonts w:ascii="Golos Text" w:eastAsia="Times New Roman" w:hAnsi="Golos Text" w:cs="Golos Text"/>
          <w:sz w:val="24"/>
          <w:szCs w:val="24"/>
        </w:rPr>
        <w:t>)</w:t>
      </w:r>
      <w:r w:rsidRPr="002368E7">
        <w:rPr>
          <w:rFonts w:ascii="Golos Text" w:hAnsi="Golos Text" w:cs="Golos Text"/>
          <w:bCs/>
          <w:color w:val="000000"/>
          <w:sz w:val="24"/>
          <w:szCs w:val="24"/>
        </w:rPr>
        <w:t xml:space="preserve"> </w:t>
      </w:r>
      <w:r w:rsidRPr="002368E7">
        <w:rPr>
          <w:rFonts w:ascii="Golos Text" w:eastAsia="Times New Roman" w:hAnsi="Golos Text" w:cs="Golos Text"/>
          <w:sz w:val="24"/>
          <w:szCs w:val="24"/>
        </w:rPr>
        <w:t xml:space="preserve">планирует провести закупку на </w:t>
      </w:r>
      <w:r w:rsidR="00D96208" w:rsidRPr="00D96208">
        <w:rPr>
          <w:rFonts w:ascii="Golos Text" w:eastAsia="Times New Roman" w:hAnsi="Golos Text" w:cs="Golos Text"/>
          <w:sz w:val="24"/>
          <w:szCs w:val="24"/>
        </w:rPr>
        <w:t>поставку и выполнение пусконаладочных работ по вводу в эксплуатацию источников бесперебойного питания</w:t>
      </w:r>
      <w:r w:rsidRPr="002368E7">
        <w:rPr>
          <w:rFonts w:ascii="Golos Text" w:eastAsia="Times New Roman" w:hAnsi="Golos Text" w:cs="Golos Text"/>
          <w:sz w:val="24"/>
          <w:szCs w:val="24"/>
        </w:rPr>
        <w:t xml:space="preserve"> в</w:t>
      </w:r>
      <w:r w:rsidR="00D96208">
        <w:rPr>
          <w:rFonts w:ascii="Golos Text" w:eastAsia="Times New Roman" w:hAnsi="Golos Text" w:cs="Golos Text"/>
          <w:sz w:val="24"/>
          <w:szCs w:val="24"/>
        </w:rPr>
        <w:t xml:space="preserve"> </w:t>
      </w:r>
      <w:r w:rsidRPr="002368E7">
        <w:rPr>
          <w:rFonts w:ascii="Golos Text" w:eastAsia="Times New Roman" w:hAnsi="Golos Text" w:cs="Golos Text"/>
          <w:sz w:val="24"/>
          <w:szCs w:val="24"/>
        </w:rPr>
        <w:t>соответствии с Техническим заданием (приложение № 1).</w:t>
      </w:r>
    </w:p>
    <w:p w14:paraId="4DD41636" w14:textId="77777777"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Предполагаемые сроки проведения закупки: сентябрь 2025 года.</w:t>
      </w:r>
    </w:p>
    <w:p w14:paraId="5C6506D5" w14:textId="5BF0EA9E"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hAnsi="Golos Text" w:cs="Golos Text"/>
          <w:sz w:val="24"/>
          <w:szCs w:val="24"/>
          <w:shd w:val="clear" w:color="auto" w:fill="FFFFFF"/>
        </w:rPr>
        <w:t xml:space="preserve">Просим предоставить информацию о ценах </w:t>
      </w:r>
      <w:r w:rsidRPr="002368E7">
        <w:rPr>
          <w:rFonts w:ascii="Golos Text" w:hAnsi="Golos Text" w:cs="Golos Text"/>
          <w:iCs/>
          <w:sz w:val="24"/>
          <w:szCs w:val="24"/>
          <w:shd w:val="clear" w:color="auto" w:fill="FFFFFF"/>
        </w:rPr>
        <w:t xml:space="preserve">товаров, работ, </w:t>
      </w:r>
      <w:r w:rsidRPr="002368E7">
        <w:rPr>
          <w:rFonts w:ascii="Golos Text" w:eastAsia="Times New Roman" w:hAnsi="Golos Text" w:cs="Golos Text"/>
          <w:sz w:val="24"/>
          <w:szCs w:val="24"/>
        </w:rPr>
        <w:t xml:space="preserve">указанных в Техническом задании, </w:t>
      </w:r>
      <w:r w:rsidRPr="002368E7">
        <w:rPr>
          <w:rFonts w:ascii="Golos Text" w:eastAsia="Times New Roman" w:hAnsi="Golos Text" w:cs="Golos Text"/>
          <w:iCs/>
          <w:sz w:val="24"/>
          <w:szCs w:val="24"/>
        </w:rPr>
        <w:t>по форме, предусмотренной приложением № 2.</w:t>
      </w:r>
    </w:p>
    <w:p w14:paraId="2AC404D4" w14:textId="44658AF6" w:rsidR="002368E7" w:rsidRPr="002368E7" w:rsidRDefault="002368E7" w:rsidP="002368E7">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Предложение должно содержать: </w:t>
      </w:r>
      <w:r w:rsidRPr="002368E7">
        <w:rPr>
          <w:rFonts w:ascii="Golos Text" w:hAnsi="Golos Text" w:cs="Golos Text"/>
          <w:sz w:val="24"/>
          <w:szCs w:val="24"/>
        </w:rPr>
        <w:t>срок действия предлагаемой цены</w:t>
      </w:r>
      <w:r w:rsidRPr="002368E7">
        <w:rPr>
          <w:rFonts w:ascii="Golos Text" w:hAnsi="Golos Text" w:cs="Golos Text"/>
          <w:sz w:val="24"/>
          <w:szCs w:val="24"/>
          <w:shd w:val="clear" w:color="auto" w:fill="FFFFFF"/>
        </w:rPr>
        <w:t xml:space="preserve">; </w:t>
      </w:r>
      <w:r w:rsidRPr="002368E7">
        <w:rPr>
          <w:rFonts w:ascii="Golos Text" w:hAnsi="Golos Text" w:cs="Golos Text"/>
          <w:sz w:val="24"/>
          <w:szCs w:val="24"/>
        </w:rPr>
        <w:t xml:space="preserve">расчет цены, </w:t>
      </w:r>
      <w:r w:rsidRPr="002368E7">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2368E7">
        <w:rPr>
          <w:rFonts w:ascii="Golos Text" w:hAnsi="Golos Text" w:cs="Golos Text"/>
          <w:iCs/>
          <w:sz w:val="24"/>
          <w:szCs w:val="24"/>
          <w:shd w:val="clear" w:color="auto" w:fill="FFFFFF"/>
        </w:rPr>
        <w:t>товара, работы</w:t>
      </w:r>
      <w:r w:rsidRPr="002368E7">
        <w:rPr>
          <w:rFonts w:ascii="Golos Text" w:hAnsi="Golos Text" w:cs="Golos Text"/>
          <w:sz w:val="24"/>
          <w:szCs w:val="24"/>
          <w:shd w:val="clear" w:color="auto" w:fill="FFFFFF"/>
        </w:rPr>
        <w:t xml:space="preserve">; </w:t>
      </w:r>
      <w:r w:rsidRPr="002368E7">
        <w:rPr>
          <w:rFonts w:ascii="Golos Text" w:hAnsi="Golos Text" w:cs="Golos Text"/>
          <w:color w:val="000000"/>
          <w:sz w:val="24"/>
          <w:szCs w:val="24"/>
          <w:shd w:val="clear" w:color="auto" w:fill="FFFFFF"/>
        </w:rPr>
        <w:t>общую стоимость договора</w:t>
      </w:r>
      <w:r w:rsidRPr="002368E7">
        <w:rPr>
          <w:rFonts w:ascii="Golos Text" w:hAnsi="Golos Text" w:cs="Golos Text"/>
          <w:sz w:val="24"/>
          <w:szCs w:val="24"/>
          <w:shd w:val="clear" w:color="auto" w:fill="FFFFFF"/>
        </w:rPr>
        <w:t xml:space="preserve"> на условиях, указанных в Техническом задании.</w:t>
      </w:r>
    </w:p>
    <w:p w14:paraId="3CF9FEA0" w14:textId="2ED4FD4D" w:rsidR="002368E7" w:rsidRPr="002368E7" w:rsidRDefault="002368E7" w:rsidP="002368E7">
      <w:pPr>
        <w:spacing w:after="0" w:line="240" w:lineRule="auto"/>
        <w:ind w:firstLine="709"/>
        <w:contextualSpacing/>
        <w:jc w:val="both"/>
        <w:rPr>
          <w:rFonts w:ascii="Golos Text" w:hAnsi="Golos Text" w:cs="Golos Text"/>
          <w:bCs/>
          <w:color w:val="000000"/>
          <w:sz w:val="24"/>
          <w:szCs w:val="24"/>
          <w:shd w:val="clear" w:color="auto" w:fill="FFFFFF"/>
        </w:rPr>
      </w:pPr>
      <w:r w:rsidRPr="002368E7">
        <w:rPr>
          <w:rFonts w:ascii="Golos Text" w:hAnsi="Golos Text" w:cs="Golos Text"/>
          <w:bCs/>
          <w:color w:val="000000"/>
          <w:sz w:val="24"/>
          <w:szCs w:val="24"/>
          <w:shd w:val="clear" w:color="auto" w:fill="FFFFFF"/>
        </w:rPr>
        <w:t>Срок поставки товаров</w:t>
      </w:r>
      <w:r w:rsidR="00D96208">
        <w:rPr>
          <w:rFonts w:ascii="Golos Text" w:hAnsi="Golos Text" w:cs="Golos Text"/>
          <w:bCs/>
          <w:color w:val="000000"/>
          <w:sz w:val="24"/>
          <w:szCs w:val="24"/>
          <w:shd w:val="clear" w:color="auto" w:fill="FFFFFF"/>
        </w:rPr>
        <w:t>, выполнения работ</w:t>
      </w:r>
      <w:r w:rsidRPr="002368E7">
        <w:rPr>
          <w:rFonts w:ascii="Golos Text" w:hAnsi="Golos Text" w:cs="Golos Text"/>
          <w:bCs/>
          <w:color w:val="000000"/>
          <w:sz w:val="24"/>
          <w:szCs w:val="24"/>
          <w:shd w:val="clear" w:color="auto" w:fill="FFFFFF"/>
        </w:rPr>
        <w:t xml:space="preserve"> – в течение </w:t>
      </w:r>
      <w:r w:rsidR="00D96208">
        <w:rPr>
          <w:rFonts w:ascii="Golos Text" w:hAnsi="Golos Text" w:cs="Golos Text"/>
          <w:bCs/>
          <w:color w:val="000000"/>
          <w:sz w:val="24"/>
          <w:szCs w:val="24"/>
          <w:shd w:val="clear" w:color="auto" w:fill="FFFFFF"/>
        </w:rPr>
        <w:t>5</w:t>
      </w:r>
      <w:r w:rsidRPr="002368E7">
        <w:rPr>
          <w:rFonts w:ascii="Golos Text" w:hAnsi="Golos Text" w:cs="Golos Text"/>
          <w:bCs/>
          <w:color w:val="000000"/>
          <w:sz w:val="24"/>
          <w:szCs w:val="24"/>
          <w:shd w:val="clear" w:color="auto" w:fill="FFFFFF"/>
        </w:rPr>
        <w:t> (</w:t>
      </w:r>
      <w:r w:rsidR="00D96208">
        <w:rPr>
          <w:rFonts w:ascii="Golos Text" w:hAnsi="Golos Text" w:cs="Golos Text"/>
          <w:bCs/>
          <w:color w:val="000000"/>
          <w:sz w:val="24"/>
          <w:szCs w:val="24"/>
          <w:shd w:val="clear" w:color="auto" w:fill="FFFFFF"/>
        </w:rPr>
        <w:t>Пяти</w:t>
      </w:r>
      <w:r w:rsidRPr="002368E7">
        <w:rPr>
          <w:rFonts w:ascii="Golos Text" w:hAnsi="Golos Text" w:cs="Golos Text"/>
          <w:bCs/>
          <w:color w:val="000000"/>
          <w:sz w:val="24"/>
          <w:szCs w:val="24"/>
          <w:shd w:val="clear" w:color="auto" w:fill="FFFFFF"/>
        </w:rPr>
        <w:t>) рабочих дней с даты заключения договора.</w:t>
      </w:r>
    </w:p>
    <w:p w14:paraId="39CF1B22" w14:textId="77777777" w:rsidR="002368E7" w:rsidRPr="002368E7" w:rsidRDefault="002368E7" w:rsidP="002368E7">
      <w:pPr>
        <w:spacing w:after="0" w:line="240" w:lineRule="auto"/>
        <w:ind w:firstLine="709"/>
        <w:contextualSpacing/>
        <w:jc w:val="both"/>
        <w:rPr>
          <w:rFonts w:ascii="Golos Text" w:hAnsi="Golos Text" w:cs="Golos Text"/>
          <w:color w:val="000000"/>
          <w:sz w:val="24"/>
          <w:szCs w:val="24"/>
          <w:shd w:val="clear" w:color="auto" w:fill="FFFFFF"/>
        </w:rPr>
      </w:pPr>
      <w:r w:rsidRPr="002368E7">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2368E7" w:rsidRDefault="002368E7" w:rsidP="002368E7">
      <w:pPr>
        <w:spacing w:after="0" w:line="240" w:lineRule="auto"/>
        <w:ind w:firstLine="709"/>
        <w:contextualSpacing/>
        <w:jc w:val="both"/>
        <w:rPr>
          <w:rFonts w:ascii="Golos Text" w:hAnsi="Golos Text" w:cs="Golos Text"/>
          <w:bCs/>
          <w:color w:val="000000"/>
          <w:sz w:val="24"/>
          <w:szCs w:val="24"/>
        </w:rPr>
      </w:pPr>
      <w:r w:rsidRPr="002368E7">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2368E7" w:rsidRDefault="002368E7" w:rsidP="002368E7">
      <w:pPr>
        <w:spacing w:after="0" w:line="240" w:lineRule="auto"/>
        <w:ind w:firstLine="709"/>
        <w:contextualSpacing/>
        <w:jc w:val="both"/>
        <w:rPr>
          <w:rFonts w:ascii="Golos Text" w:hAnsi="Golos Text" w:cs="Golos Text"/>
          <w:color w:val="000000"/>
          <w:sz w:val="24"/>
          <w:szCs w:val="24"/>
          <w:shd w:val="clear" w:color="auto" w:fill="FFFFFF"/>
        </w:rPr>
      </w:pPr>
      <w:r w:rsidRPr="002368E7">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2368E7" w:rsidRDefault="002368E7" w:rsidP="002368E7">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2368E7">
        <w:rPr>
          <w:rFonts w:ascii="Golos Text" w:hAnsi="Golos Text" w:cs="Golos Text"/>
          <w:iCs/>
          <w:sz w:val="24"/>
          <w:szCs w:val="24"/>
          <w:shd w:val="clear" w:color="auto" w:fill="FFFFFF"/>
        </w:rPr>
        <w:t>товаров</w:t>
      </w:r>
      <w:r w:rsidRPr="002368E7">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AD71E5" w:rsidRDefault="00540E47" w:rsidP="00540E47">
      <w:pPr>
        <w:spacing w:line="276" w:lineRule="auto"/>
        <w:ind w:firstLine="709"/>
        <w:jc w:val="both"/>
        <w:rPr>
          <w:rFonts w:ascii="Golos Text" w:eastAsia="Times New Roman" w:hAnsi="Golos Text" w:cs="Golos Text"/>
          <w:noProof/>
          <w:sz w:val="24"/>
          <w:szCs w:val="24"/>
          <w:lang w:eastAsia="ru-RU"/>
        </w:rPr>
      </w:pPr>
    </w:p>
    <w:p w14:paraId="7C2D0226" w14:textId="77777777" w:rsidR="00A92D65" w:rsidRPr="00AD71E5" w:rsidRDefault="00EA571C" w:rsidP="00A92D65">
      <w:pPr>
        <w:spacing w:after="0" w:line="240" w:lineRule="auto"/>
        <w:ind w:firstLine="675"/>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Приложени</w:t>
      </w:r>
      <w:r w:rsidR="00917A02" w:rsidRPr="00AD71E5">
        <w:rPr>
          <w:rFonts w:ascii="Golos Text" w:eastAsia="Times New Roman" w:hAnsi="Golos Text" w:cs="Golos Text"/>
          <w:noProof/>
          <w:sz w:val="24"/>
          <w:szCs w:val="24"/>
          <w:lang w:eastAsia="ru-RU"/>
        </w:rPr>
        <w:t>я</w:t>
      </w:r>
      <w:r w:rsidRPr="00AD71E5">
        <w:rPr>
          <w:rFonts w:ascii="Golos Text" w:eastAsia="Times New Roman" w:hAnsi="Golos Text" w:cs="Golos Text"/>
          <w:noProof/>
          <w:sz w:val="24"/>
          <w:szCs w:val="24"/>
          <w:lang w:eastAsia="ru-RU"/>
        </w:rPr>
        <w:t xml:space="preserve">: </w:t>
      </w:r>
    </w:p>
    <w:p w14:paraId="01C5F75A" w14:textId="71C8087D" w:rsidR="00A92D65" w:rsidRPr="00AD71E5" w:rsidRDefault="00A92D65" w:rsidP="00A92D65">
      <w:pPr>
        <w:numPr>
          <w:ilvl w:val="0"/>
          <w:numId w:val="1"/>
        </w:numPr>
        <w:spacing w:after="0" w:line="240" w:lineRule="auto"/>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Приложение № 1 Техническое задание на </w:t>
      </w:r>
      <w:r w:rsidR="00D228B3">
        <w:rPr>
          <w:rFonts w:ascii="Golos Text" w:eastAsia="Times New Roman" w:hAnsi="Golos Text" w:cs="Golos Text"/>
          <w:noProof/>
          <w:sz w:val="24"/>
          <w:szCs w:val="24"/>
          <w:lang w:eastAsia="ru-RU"/>
        </w:rPr>
        <w:t>8</w:t>
      </w:r>
      <w:r w:rsidRPr="00AD71E5">
        <w:rPr>
          <w:rFonts w:ascii="Golos Text" w:eastAsia="Times New Roman" w:hAnsi="Golos Text" w:cs="Golos Text"/>
          <w:noProof/>
          <w:sz w:val="24"/>
          <w:szCs w:val="24"/>
          <w:lang w:eastAsia="ru-RU"/>
        </w:rPr>
        <w:t xml:space="preserve"> л.;</w:t>
      </w:r>
    </w:p>
    <w:p w14:paraId="22AEEA20" w14:textId="1B43157B" w:rsidR="00A92D65" w:rsidRPr="00AD71E5" w:rsidRDefault="00A92D65" w:rsidP="00A92D6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Приложение № 2 Форма предоставления коммерческого предложения на </w:t>
      </w:r>
      <w:r w:rsidR="00060359" w:rsidRPr="00AD71E5">
        <w:rPr>
          <w:rFonts w:ascii="Golos Text" w:eastAsia="Times New Roman" w:hAnsi="Golos Text" w:cs="Golos Text"/>
          <w:noProof/>
          <w:sz w:val="24"/>
          <w:szCs w:val="24"/>
          <w:lang w:eastAsia="ru-RU"/>
        </w:rPr>
        <w:t>2</w:t>
      </w:r>
      <w:r w:rsidRPr="00AD71E5">
        <w:rPr>
          <w:rFonts w:ascii="Golos Text" w:eastAsia="Times New Roman" w:hAnsi="Golos Text" w:cs="Golos Text"/>
          <w:noProof/>
          <w:sz w:val="24"/>
          <w:szCs w:val="24"/>
          <w:lang w:eastAsia="ru-RU"/>
        </w:rPr>
        <w:t xml:space="preserve"> л.</w:t>
      </w:r>
    </w:p>
    <w:p w14:paraId="17C3B174" w14:textId="77777777" w:rsidR="00A92D65" w:rsidRPr="00AD71E5" w:rsidRDefault="00A92D65" w:rsidP="00A92D6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AD71E5" w14:paraId="318EA46E" w14:textId="77777777" w:rsidTr="00A92D65">
        <w:trPr>
          <w:tblCellSpacing w:w="0" w:type="dxa"/>
        </w:trPr>
        <w:tc>
          <w:tcPr>
            <w:tcW w:w="6227" w:type="dxa"/>
            <w:vAlign w:val="center"/>
            <w:hideMark/>
          </w:tcPr>
          <w:p w14:paraId="29DED2EC" w14:textId="5E3C6DD9"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                           Ю.С. Пыленок</w:t>
            </w:r>
          </w:p>
        </w:tc>
      </w:tr>
    </w:tbl>
    <w:p w14:paraId="60600CE7" w14:textId="77777777" w:rsidR="00A92D65" w:rsidRPr="00AD71E5" w:rsidRDefault="00A92D65">
      <w:pPr>
        <w:rPr>
          <w:rFonts w:ascii="Golos Text" w:hAnsi="Golos Text" w:cs="Golos Text"/>
        </w:rPr>
      </w:pPr>
      <w:r w:rsidRPr="00AD71E5">
        <w:rPr>
          <w:rFonts w:ascii="Golos Text" w:hAnsi="Golos Text" w:cs="Golos Text"/>
        </w:rPr>
        <w:br w:type="page"/>
      </w:r>
    </w:p>
    <w:p w14:paraId="2A1C423D" w14:textId="42C0789D" w:rsidR="00A2552F" w:rsidRPr="00B575F9" w:rsidRDefault="00A92D65" w:rsidP="00A92D65">
      <w:pPr>
        <w:spacing w:after="0" w:line="240" w:lineRule="auto"/>
        <w:jc w:val="right"/>
        <w:rPr>
          <w:rFonts w:ascii="Golos Text" w:eastAsia="Times New Roman" w:hAnsi="Golos Text" w:cs="Golos Text"/>
          <w:i/>
          <w:iCs/>
          <w:noProof/>
          <w:sz w:val="20"/>
          <w:szCs w:val="20"/>
          <w:lang w:eastAsia="ru-RU"/>
        </w:rPr>
      </w:pPr>
      <w:r w:rsidRPr="00B575F9">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B575F9" w:rsidRDefault="00A92D65" w:rsidP="00A92D65">
      <w:pPr>
        <w:spacing w:after="0" w:line="240" w:lineRule="auto"/>
        <w:jc w:val="right"/>
        <w:rPr>
          <w:rFonts w:ascii="Golos Text" w:eastAsia="Times New Roman" w:hAnsi="Golos Text" w:cs="Golos Text"/>
          <w:noProof/>
          <w:sz w:val="20"/>
          <w:szCs w:val="20"/>
          <w:lang w:eastAsia="ru-RU"/>
        </w:rPr>
      </w:pPr>
      <w:r w:rsidRPr="00B575F9">
        <w:rPr>
          <w:rFonts w:ascii="Golos Text" w:eastAsia="Times New Roman" w:hAnsi="Golos Text" w:cs="Golos Text"/>
          <w:i/>
          <w:iCs/>
          <w:noProof/>
          <w:sz w:val="20"/>
          <w:szCs w:val="20"/>
          <w:lang w:eastAsia="ru-RU"/>
        </w:rPr>
        <w:t>Техническое задание</w:t>
      </w:r>
      <w:r w:rsidRPr="00B575F9">
        <w:rPr>
          <w:rFonts w:ascii="Golos Text" w:eastAsia="Times New Roman" w:hAnsi="Golos Text" w:cs="Golos Text"/>
          <w:noProof/>
          <w:sz w:val="20"/>
          <w:szCs w:val="20"/>
          <w:lang w:eastAsia="ru-RU"/>
        </w:rPr>
        <w:t xml:space="preserve"> </w:t>
      </w:r>
    </w:p>
    <w:p w14:paraId="1FCA868F" w14:textId="4EE2C980" w:rsidR="00B575F9" w:rsidRPr="00795ADD" w:rsidRDefault="00B575F9" w:rsidP="00795ADD">
      <w:pPr>
        <w:pStyle w:val="L1-123"/>
        <w:widowControl w:val="0"/>
        <w:numPr>
          <w:ilvl w:val="0"/>
          <w:numId w:val="0"/>
        </w:numPr>
        <w:spacing w:line="240" w:lineRule="auto"/>
        <w:jc w:val="center"/>
        <w:rPr>
          <w:rFonts w:ascii="Golos Text" w:hAnsi="Golos Text" w:cs="Golos Text"/>
          <w:szCs w:val="24"/>
        </w:rPr>
      </w:pPr>
    </w:p>
    <w:p w14:paraId="59E4CEA6" w14:textId="77777777" w:rsidR="00795ADD" w:rsidRPr="00795ADD" w:rsidRDefault="00795ADD" w:rsidP="00795ADD">
      <w:pPr>
        <w:spacing w:after="0" w:line="240" w:lineRule="auto"/>
        <w:jc w:val="center"/>
        <w:rPr>
          <w:rFonts w:ascii="Golos Text" w:eastAsia="Times New Roman" w:hAnsi="Golos Text" w:cs="Golos Text"/>
          <w:b/>
          <w:lang w:eastAsia="ru-RU"/>
        </w:rPr>
      </w:pPr>
      <w:r w:rsidRPr="00795ADD">
        <w:rPr>
          <w:rFonts w:ascii="Golos Text" w:eastAsia="Times New Roman" w:hAnsi="Golos Text" w:cs="Golos Text"/>
          <w:b/>
          <w:lang w:eastAsia="ru-RU"/>
        </w:rPr>
        <w:t xml:space="preserve">Техническое задание </w:t>
      </w:r>
      <w:r w:rsidRPr="00795ADD">
        <w:rPr>
          <w:rFonts w:ascii="Golos Text" w:eastAsia="Times New Roman" w:hAnsi="Golos Text" w:cs="Golos Text"/>
          <w:b/>
          <w:lang w:eastAsia="ru-RU"/>
        </w:rPr>
        <w:br/>
        <w:t>на поставку и выполнение пусконаладочных работ по вводу в эксплуатацию источников бесперебойного питания</w:t>
      </w:r>
    </w:p>
    <w:p w14:paraId="39D8A5A6" w14:textId="77777777" w:rsidR="00795ADD" w:rsidRDefault="00795ADD" w:rsidP="00795ADD">
      <w:pPr>
        <w:spacing w:after="0" w:line="240" w:lineRule="auto"/>
        <w:ind w:firstLine="709"/>
        <w:jc w:val="both"/>
        <w:rPr>
          <w:rFonts w:ascii="Golos Text" w:eastAsia="Times New Roman" w:hAnsi="Golos Text" w:cs="Golos Text"/>
          <w:bCs/>
          <w:iCs/>
          <w:lang w:eastAsia="ru-RU"/>
        </w:rPr>
      </w:pPr>
    </w:p>
    <w:p w14:paraId="5C8BDEC1" w14:textId="77777777" w:rsidR="000C7DAD" w:rsidRPr="00795ADD" w:rsidRDefault="000C7DAD" w:rsidP="000C7DAD">
      <w:pPr>
        <w:numPr>
          <w:ilvl w:val="0"/>
          <w:numId w:val="14"/>
        </w:numPr>
        <w:spacing w:after="0" w:line="240" w:lineRule="auto"/>
        <w:ind w:left="0" w:firstLine="709"/>
        <w:jc w:val="both"/>
        <w:rPr>
          <w:rFonts w:ascii="Golos Text" w:eastAsia="Times New Roman" w:hAnsi="Golos Text" w:cs="Golos Text"/>
          <w:b/>
          <w:lang w:eastAsia="ru-RU"/>
        </w:rPr>
      </w:pPr>
      <w:r w:rsidRPr="00795ADD">
        <w:rPr>
          <w:rFonts w:ascii="Golos Text" w:eastAsia="Times New Roman" w:hAnsi="Golos Text" w:cs="Golos Text"/>
          <w:b/>
          <w:lang w:eastAsia="ru-RU"/>
        </w:rPr>
        <w:t>Спецификация поставляемых товаров</w:t>
      </w:r>
    </w:p>
    <w:tbl>
      <w:tblPr>
        <w:tblW w:w="4551" w:type="pct"/>
        <w:jc w:val="center"/>
        <w:tblLayout w:type="fixed"/>
        <w:tblLook w:val="04A0" w:firstRow="1" w:lastRow="0" w:firstColumn="1" w:lastColumn="0" w:noHBand="0" w:noVBand="1"/>
      </w:tblPr>
      <w:tblGrid>
        <w:gridCol w:w="852"/>
        <w:gridCol w:w="6939"/>
        <w:gridCol w:w="1101"/>
      </w:tblGrid>
      <w:tr w:rsidR="000C7DAD" w:rsidRPr="00795ADD" w14:paraId="6EE889D5" w14:textId="77777777" w:rsidTr="000C7DAD">
        <w:trPr>
          <w:trHeight w:val="408"/>
          <w:jc w:val="center"/>
        </w:trPr>
        <w:tc>
          <w:tcPr>
            <w:tcW w:w="479" w:type="pct"/>
            <w:tcBorders>
              <w:top w:val="single" w:sz="4" w:space="0" w:color="auto"/>
              <w:left w:val="single" w:sz="4" w:space="0" w:color="auto"/>
              <w:bottom w:val="single" w:sz="4" w:space="0" w:color="auto"/>
              <w:right w:val="single" w:sz="4" w:space="0" w:color="auto"/>
            </w:tcBorders>
            <w:vAlign w:val="center"/>
          </w:tcPr>
          <w:p w14:paraId="7CED8A85" w14:textId="77777777" w:rsidR="000C7DAD" w:rsidRPr="00795ADD" w:rsidRDefault="000C7DAD" w:rsidP="00071123">
            <w:pPr>
              <w:spacing w:line="240" w:lineRule="auto"/>
              <w:jc w:val="center"/>
              <w:rPr>
                <w:rFonts w:ascii="Golos Text" w:eastAsia="Times New Roman" w:hAnsi="Golos Text" w:cs="Golos Text"/>
                <w:b/>
                <w:bCs/>
                <w:color w:val="000000"/>
                <w:sz w:val="20"/>
                <w:szCs w:val="20"/>
                <w:lang w:eastAsia="ru-RU"/>
              </w:rPr>
            </w:pPr>
            <w:r w:rsidRPr="00795ADD">
              <w:rPr>
                <w:rFonts w:ascii="Golos Text" w:eastAsia="Times New Roman" w:hAnsi="Golos Text" w:cs="Golos Text"/>
                <w:b/>
                <w:bCs/>
                <w:color w:val="000000"/>
                <w:sz w:val="20"/>
                <w:szCs w:val="20"/>
                <w:lang w:eastAsia="ru-RU"/>
              </w:rPr>
              <w:t>№</w:t>
            </w:r>
          </w:p>
        </w:tc>
        <w:tc>
          <w:tcPr>
            <w:tcW w:w="3902" w:type="pct"/>
            <w:tcBorders>
              <w:top w:val="single" w:sz="4" w:space="0" w:color="auto"/>
              <w:left w:val="none" w:sz="4" w:space="0" w:color="000000"/>
              <w:bottom w:val="single" w:sz="4" w:space="0" w:color="auto"/>
              <w:right w:val="single" w:sz="4" w:space="0" w:color="auto"/>
            </w:tcBorders>
            <w:noWrap/>
            <w:vAlign w:val="center"/>
          </w:tcPr>
          <w:p w14:paraId="3FE80C8C" w14:textId="77777777" w:rsidR="000C7DAD" w:rsidRPr="00795ADD" w:rsidRDefault="000C7DAD" w:rsidP="00071123">
            <w:pPr>
              <w:spacing w:line="240" w:lineRule="auto"/>
              <w:jc w:val="center"/>
              <w:rPr>
                <w:rFonts w:ascii="Golos Text" w:eastAsia="Times New Roman" w:hAnsi="Golos Text" w:cs="Golos Text"/>
                <w:b/>
                <w:bCs/>
                <w:color w:val="000000"/>
                <w:sz w:val="20"/>
                <w:szCs w:val="20"/>
                <w:lang w:eastAsia="ru-RU"/>
              </w:rPr>
            </w:pPr>
            <w:r w:rsidRPr="00795ADD">
              <w:rPr>
                <w:rFonts w:ascii="Golos Text" w:eastAsia="Times New Roman" w:hAnsi="Golos Text" w:cs="Golos Text"/>
                <w:b/>
                <w:bCs/>
                <w:color w:val="000000"/>
                <w:sz w:val="20"/>
                <w:szCs w:val="20"/>
                <w:lang w:eastAsia="ru-RU"/>
              </w:rPr>
              <w:t>Наименование товаров</w:t>
            </w:r>
          </w:p>
        </w:tc>
        <w:tc>
          <w:tcPr>
            <w:tcW w:w="619" w:type="pct"/>
            <w:tcBorders>
              <w:top w:val="single" w:sz="4" w:space="0" w:color="auto"/>
              <w:left w:val="none" w:sz="4" w:space="0" w:color="000000"/>
              <w:bottom w:val="single" w:sz="4" w:space="0" w:color="auto"/>
              <w:right w:val="single" w:sz="4" w:space="0" w:color="auto"/>
            </w:tcBorders>
            <w:vAlign w:val="center"/>
          </w:tcPr>
          <w:p w14:paraId="443636FE" w14:textId="77777777" w:rsidR="000C7DAD" w:rsidRPr="00795ADD" w:rsidRDefault="000C7DAD" w:rsidP="00071123">
            <w:pPr>
              <w:spacing w:line="240" w:lineRule="auto"/>
              <w:jc w:val="center"/>
              <w:rPr>
                <w:rFonts w:ascii="Golos Text" w:eastAsia="Times New Roman" w:hAnsi="Golos Text" w:cs="Golos Text"/>
                <w:b/>
                <w:bCs/>
                <w:color w:val="000000"/>
                <w:sz w:val="20"/>
                <w:szCs w:val="20"/>
              </w:rPr>
            </w:pPr>
            <w:r w:rsidRPr="00795ADD">
              <w:rPr>
                <w:rFonts w:ascii="Golos Text" w:eastAsia="Times New Roman" w:hAnsi="Golos Text" w:cs="Golos Text"/>
                <w:b/>
                <w:bCs/>
                <w:color w:val="000000"/>
                <w:sz w:val="20"/>
                <w:szCs w:val="20"/>
              </w:rPr>
              <w:t>Количество, шт.</w:t>
            </w:r>
          </w:p>
        </w:tc>
      </w:tr>
      <w:tr w:rsidR="000C7DAD" w:rsidRPr="00795ADD" w14:paraId="0BC8DCC1" w14:textId="77777777" w:rsidTr="000C7DAD">
        <w:trPr>
          <w:trHeight w:val="288"/>
          <w:jc w:val="center"/>
        </w:trPr>
        <w:tc>
          <w:tcPr>
            <w:tcW w:w="479" w:type="pct"/>
            <w:tcBorders>
              <w:top w:val="none" w:sz="4" w:space="0" w:color="000000"/>
              <w:left w:val="single" w:sz="4" w:space="0" w:color="auto"/>
              <w:bottom w:val="single" w:sz="4" w:space="0" w:color="auto"/>
              <w:right w:val="single" w:sz="4" w:space="0" w:color="auto"/>
            </w:tcBorders>
            <w:noWrap/>
            <w:vAlign w:val="center"/>
          </w:tcPr>
          <w:p w14:paraId="69FCAF3B" w14:textId="77777777" w:rsidR="000C7DAD" w:rsidRPr="00795ADD" w:rsidRDefault="000C7DAD" w:rsidP="00071123">
            <w:pPr>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1</w:t>
            </w:r>
          </w:p>
        </w:tc>
        <w:tc>
          <w:tcPr>
            <w:tcW w:w="3902" w:type="pct"/>
            <w:tcBorders>
              <w:top w:val="none" w:sz="4" w:space="0" w:color="000000"/>
              <w:left w:val="none" w:sz="4" w:space="0" w:color="000000"/>
              <w:bottom w:val="single" w:sz="4" w:space="0" w:color="auto"/>
              <w:right w:val="single" w:sz="4" w:space="0" w:color="auto"/>
            </w:tcBorders>
            <w:vAlign w:val="center"/>
          </w:tcPr>
          <w:p w14:paraId="1DDB5835" w14:textId="77777777" w:rsidR="000C7DAD" w:rsidRPr="00587EBE" w:rsidRDefault="000C7DAD" w:rsidP="00071123">
            <w:pPr>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Источник бесперебойного питания ИМПУЛЬС ФОРВАРД 33</w:t>
            </w:r>
            <w:r>
              <w:rPr>
                <w:rFonts w:ascii="Golos Text" w:eastAsia="Times New Roman" w:hAnsi="Golos Text" w:cs="Golos Text"/>
                <w:sz w:val="20"/>
                <w:szCs w:val="20"/>
                <w:lang w:eastAsia="ru-RU"/>
              </w:rPr>
              <w:t>1</w:t>
            </w:r>
            <w:r w:rsidRPr="00795ADD">
              <w:rPr>
                <w:rFonts w:ascii="Golos Text" w:eastAsia="Times New Roman" w:hAnsi="Golos Text" w:cs="Golos Text"/>
                <w:sz w:val="20"/>
                <w:szCs w:val="20"/>
                <w:lang w:eastAsia="ru-RU"/>
              </w:rPr>
              <w:t>0</w:t>
            </w:r>
            <w:r>
              <w:rPr>
                <w:rFonts w:ascii="Golos Text" w:eastAsia="Times New Roman" w:hAnsi="Golos Text" w:cs="Golos Text"/>
                <w:sz w:val="20"/>
                <w:szCs w:val="20"/>
                <w:lang w:eastAsia="ru-RU"/>
              </w:rPr>
              <w:t xml:space="preserve"> </w:t>
            </w:r>
            <w:r w:rsidRPr="00795ADD">
              <w:rPr>
                <w:rFonts w:ascii="Golos Text" w:eastAsia="Times New Roman" w:hAnsi="Golos Text" w:cs="Golos Text"/>
                <w:sz w:val="20"/>
                <w:szCs w:val="20"/>
                <w:lang w:eastAsia="ru-RU"/>
              </w:rPr>
              <w:t>или эквивалент</w:t>
            </w:r>
            <w:r w:rsidRPr="00587EBE">
              <w:rPr>
                <w:rFonts w:ascii="Golos Text" w:eastAsia="Times New Roman" w:hAnsi="Golos Text" w:cs="Golos Text"/>
                <w:sz w:val="20"/>
                <w:szCs w:val="20"/>
                <w:lang w:eastAsia="ru-RU"/>
              </w:rPr>
              <w:t>: (</w:t>
            </w:r>
            <w:r w:rsidRPr="00743C0C">
              <w:rPr>
                <w:rFonts w:ascii="Golos Text" w:eastAsia="Times New Roman" w:hAnsi="Golos Text" w:cs="Golos Text"/>
                <w:sz w:val="20"/>
                <w:szCs w:val="20"/>
                <w:lang w:eastAsia="ru-RU"/>
              </w:rPr>
              <w:t xml:space="preserve">ИБП Delta </w:t>
            </w:r>
            <w:proofErr w:type="spellStart"/>
            <w:r w:rsidRPr="00743C0C">
              <w:rPr>
                <w:rFonts w:ascii="Golos Text" w:eastAsia="Times New Roman" w:hAnsi="Golos Text" w:cs="Golos Text"/>
                <w:sz w:val="20"/>
                <w:szCs w:val="20"/>
                <w:lang w:eastAsia="ru-RU"/>
              </w:rPr>
              <w:t>Amplon</w:t>
            </w:r>
            <w:proofErr w:type="spellEnd"/>
            <w:r w:rsidRPr="00743C0C">
              <w:rPr>
                <w:rFonts w:ascii="Golos Text" w:eastAsia="Times New Roman" w:hAnsi="Golos Text" w:cs="Golos Text"/>
                <w:sz w:val="20"/>
                <w:szCs w:val="20"/>
                <w:lang w:eastAsia="ru-RU"/>
              </w:rPr>
              <w:t xml:space="preserve"> RT-серия 3phase 10kVA</w:t>
            </w:r>
            <w:r>
              <w:rPr>
                <w:rFonts w:ascii="Golos Text" w:eastAsia="Times New Roman" w:hAnsi="Golos Text" w:cs="Golos Text"/>
                <w:sz w:val="20"/>
                <w:szCs w:val="20"/>
                <w:lang w:eastAsia="ru-RU"/>
              </w:rPr>
              <w:t xml:space="preserve">, </w:t>
            </w:r>
            <w:r w:rsidRPr="001E3A6E">
              <w:rPr>
                <w:rFonts w:ascii="Golos Text" w:eastAsia="Times New Roman" w:hAnsi="Golos Text" w:cs="Golos Text"/>
                <w:sz w:val="20"/>
                <w:szCs w:val="20"/>
                <w:lang w:eastAsia="ru-RU"/>
              </w:rPr>
              <w:t>ИБП</w:t>
            </w:r>
            <w:r w:rsidRPr="00E32A93">
              <w:rPr>
                <w:rFonts w:ascii="Golos Text" w:eastAsia="Times New Roman" w:hAnsi="Golos Text" w:cs="Golos Text"/>
                <w:sz w:val="20"/>
                <w:szCs w:val="20"/>
                <w:lang w:eastAsia="ru-RU"/>
              </w:rPr>
              <w:t xml:space="preserve"> </w:t>
            </w:r>
            <w:r w:rsidRPr="001E3A6E">
              <w:rPr>
                <w:rFonts w:ascii="Golos Text" w:eastAsia="Times New Roman" w:hAnsi="Golos Text" w:cs="Golos Text"/>
                <w:sz w:val="20"/>
                <w:szCs w:val="20"/>
                <w:lang w:val="en-US" w:eastAsia="ru-RU"/>
              </w:rPr>
              <w:t>Huawei</w:t>
            </w:r>
            <w:r w:rsidRPr="00E32A93">
              <w:rPr>
                <w:rFonts w:ascii="Golos Text" w:eastAsia="Times New Roman" w:hAnsi="Golos Text" w:cs="Golos Text"/>
                <w:sz w:val="20"/>
                <w:szCs w:val="20"/>
                <w:lang w:eastAsia="ru-RU"/>
              </w:rPr>
              <w:t xml:space="preserve"> </w:t>
            </w:r>
            <w:r w:rsidRPr="001E3A6E">
              <w:rPr>
                <w:rFonts w:ascii="Golos Text" w:eastAsia="Times New Roman" w:hAnsi="Golos Text" w:cs="Golos Text"/>
                <w:sz w:val="20"/>
                <w:szCs w:val="20"/>
                <w:lang w:val="en-US" w:eastAsia="ru-RU"/>
              </w:rPr>
              <w:t>UPS</w:t>
            </w:r>
            <w:r w:rsidRPr="00E32A93">
              <w:rPr>
                <w:rFonts w:ascii="Golos Text" w:eastAsia="Times New Roman" w:hAnsi="Golos Text" w:cs="Golos Text"/>
                <w:sz w:val="20"/>
                <w:szCs w:val="20"/>
                <w:lang w:eastAsia="ru-RU"/>
              </w:rPr>
              <w:t>2000</w:t>
            </w:r>
            <w:r w:rsidRPr="001E3A6E">
              <w:rPr>
                <w:rFonts w:ascii="Golos Text" w:eastAsia="Times New Roman" w:hAnsi="Golos Text" w:cs="Golos Text"/>
                <w:sz w:val="20"/>
                <w:szCs w:val="20"/>
                <w:lang w:val="en-US" w:eastAsia="ru-RU"/>
              </w:rPr>
              <w:t>G</w:t>
            </w:r>
            <w:r w:rsidRPr="00E32A93">
              <w:rPr>
                <w:rFonts w:ascii="Golos Text" w:eastAsia="Times New Roman" w:hAnsi="Golos Text" w:cs="Golos Text"/>
                <w:sz w:val="20"/>
                <w:szCs w:val="20"/>
                <w:lang w:eastAsia="ru-RU"/>
              </w:rPr>
              <w:t xml:space="preserve"> 10</w:t>
            </w:r>
            <w:r w:rsidRPr="001E3A6E">
              <w:rPr>
                <w:rFonts w:ascii="Golos Text" w:eastAsia="Times New Roman" w:hAnsi="Golos Text" w:cs="Golos Text"/>
                <w:sz w:val="20"/>
                <w:szCs w:val="20"/>
                <w:lang w:val="en-US" w:eastAsia="ru-RU"/>
              </w:rPr>
              <w:t>kVA</w:t>
            </w:r>
            <w:r w:rsidRPr="00E32A93">
              <w:rPr>
                <w:rFonts w:ascii="Golos Text" w:eastAsia="Times New Roman" w:hAnsi="Golos Text" w:cs="Golos Text"/>
                <w:sz w:val="20"/>
                <w:szCs w:val="20"/>
                <w:lang w:eastAsia="ru-RU"/>
              </w:rPr>
              <w:t xml:space="preserve"> </w:t>
            </w:r>
            <w:r w:rsidRPr="001E3A6E">
              <w:rPr>
                <w:rFonts w:ascii="Golos Text" w:eastAsia="Times New Roman" w:hAnsi="Golos Text" w:cs="Golos Text"/>
                <w:sz w:val="20"/>
                <w:szCs w:val="20"/>
                <w:lang w:val="en-US" w:eastAsia="ru-RU"/>
              </w:rPr>
              <w:t>UPS</w:t>
            </w:r>
            <w:r w:rsidRPr="00E32A93">
              <w:rPr>
                <w:rFonts w:ascii="Golos Text" w:eastAsia="Times New Roman" w:hAnsi="Golos Text" w:cs="Golos Text"/>
                <w:sz w:val="20"/>
                <w:szCs w:val="20"/>
                <w:lang w:eastAsia="ru-RU"/>
              </w:rPr>
              <w:t>2000-</w:t>
            </w:r>
            <w:r w:rsidRPr="001E3A6E">
              <w:rPr>
                <w:rFonts w:ascii="Golos Text" w:eastAsia="Times New Roman" w:hAnsi="Golos Text" w:cs="Golos Text"/>
                <w:sz w:val="20"/>
                <w:szCs w:val="20"/>
                <w:lang w:val="en-US" w:eastAsia="ru-RU"/>
              </w:rPr>
              <w:t>G</w:t>
            </w:r>
            <w:r w:rsidRPr="00E32A93">
              <w:rPr>
                <w:rFonts w:ascii="Golos Text" w:eastAsia="Times New Roman" w:hAnsi="Golos Text" w:cs="Golos Text"/>
                <w:sz w:val="20"/>
                <w:szCs w:val="20"/>
                <w:lang w:eastAsia="ru-RU"/>
              </w:rPr>
              <w:t>-10</w:t>
            </w:r>
            <w:r w:rsidRPr="001E3A6E">
              <w:rPr>
                <w:rFonts w:ascii="Golos Text" w:eastAsia="Times New Roman" w:hAnsi="Golos Text" w:cs="Golos Text"/>
                <w:sz w:val="20"/>
                <w:szCs w:val="20"/>
                <w:lang w:val="en-US" w:eastAsia="ru-RU"/>
              </w:rPr>
              <w:t>KRTL</w:t>
            </w:r>
            <w:r>
              <w:rPr>
                <w:rFonts w:ascii="Golos Text" w:eastAsia="Times New Roman" w:hAnsi="Golos Text" w:cs="Golos Text"/>
                <w:sz w:val="20"/>
                <w:szCs w:val="20"/>
                <w:lang w:eastAsia="ru-RU"/>
              </w:rPr>
              <w:t xml:space="preserve">, </w:t>
            </w:r>
            <w:r w:rsidRPr="001E3A6E">
              <w:rPr>
                <w:rFonts w:ascii="Golos Text" w:eastAsia="Times New Roman" w:hAnsi="Golos Text" w:cs="Golos Text"/>
                <w:sz w:val="20"/>
                <w:szCs w:val="20"/>
                <w:lang w:eastAsia="ru-RU"/>
              </w:rPr>
              <w:t>ИБП</w:t>
            </w:r>
            <w:r w:rsidRPr="00E32A93">
              <w:rPr>
                <w:rFonts w:ascii="Golos Text" w:eastAsia="Times New Roman" w:hAnsi="Golos Text" w:cs="Golos Text"/>
                <w:sz w:val="20"/>
                <w:szCs w:val="20"/>
                <w:lang w:eastAsia="ru-RU"/>
              </w:rPr>
              <w:t xml:space="preserve"> </w:t>
            </w:r>
            <w:r w:rsidRPr="001E3A6E">
              <w:rPr>
                <w:rFonts w:ascii="Golos Text" w:eastAsia="Times New Roman" w:hAnsi="Golos Text" w:cs="Golos Text"/>
                <w:sz w:val="20"/>
                <w:szCs w:val="20"/>
                <w:lang w:val="en-US" w:eastAsia="ru-RU"/>
              </w:rPr>
              <w:t>EATON</w:t>
            </w:r>
            <w:r w:rsidRPr="00E32A93">
              <w:rPr>
                <w:rFonts w:ascii="Golos Text" w:eastAsia="Times New Roman" w:hAnsi="Golos Text" w:cs="Golos Text"/>
                <w:sz w:val="20"/>
                <w:szCs w:val="20"/>
                <w:lang w:eastAsia="ru-RU"/>
              </w:rPr>
              <w:t xml:space="preserve"> 9</w:t>
            </w:r>
            <w:r w:rsidRPr="001E3A6E">
              <w:rPr>
                <w:rFonts w:ascii="Golos Text" w:eastAsia="Times New Roman" w:hAnsi="Golos Text" w:cs="Golos Text"/>
                <w:sz w:val="20"/>
                <w:szCs w:val="20"/>
                <w:lang w:val="en-US" w:eastAsia="ru-RU"/>
              </w:rPr>
              <w:t>PX</w:t>
            </w:r>
            <w:r w:rsidRPr="00E32A93">
              <w:rPr>
                <w:rFonts w:ascii="Golos Text" w:eastAsia="Times New Roman" w:hAnsi="Golos Text" w:cs="Golos Text"/>
                <w:sz w:val="20"/>
                <w:szCs w:val="20"/>
                <w:lang w:eastAsia="ru-RU"/>
              </w:rPr>
              <w:t>10</w:t>
            </w:r>
            <w:proofErr w:type="spellStart"/>
            <w:r w:rsidRPr="001E3A6E">
              <w:rPr>
                <w:rFonts w:ascii="Golos Text" w:eastAsia="Times New Roman" w:hAnsi="Golos Text" w:cs="Golos Text"/>
                <w:sz w:val="20"/>
                <w:szCs w:val="20"/>
                <w:lang w:val="en-US" w:eastAsia="ru-RU"/>
              </w:rPr>
              <w:t>KiRTN</w:t>
            </w:r>
            <w:proofErr w:type="spellEnd"/>
            <w:r w:rsidRPr="00E32A93">
              <w:rPr>
                <w:rFonts w:ascii="Golos Text" w:eastAsia="Times New Roman" w:hAnsi="Golos Text" w:cs="Golos Text"/>
                <w:sz w:val="20"/>
                <w:szCs w:val="20"/>
                <w:lang w:eastAsia="ru-RU"/>
              </w:rPr>
              <w:t xml:space="preserve"> 9</w:t>
            </w:r>
            <w:r w:rsidRPr="001E3A6E">
              <w:rPr>
                <w:rFonts w:ascii="Golos Text" w:eastAsia="Times New Roman" w:hAnsi="Golos Text" w:cs="Golos Text"/>
                <w:sz w:val="20"/>
                <w:szCs w:val="20"/>
                <w:lang w:val="en-US" w:eastAsia="ru-RU"/>
              </w:rPr>
              <w:t>PX</w:t>
            </w:r>
            <w:r w:rsidRPr="00E32A93">
              <w:rPr>
                <w:rFonts w:ascii="Golos Text" w:eastAsia="Times New Roman" w:hAnsi="Golos Text" w:cs="Golos Text"/>
                <w:sz w:val="20"/>
                <w:szCs w:val="20"/>
                <w:lang w:eastAsia="ru-RU"/>
              </w:rPr>
              <w:t xml:space="preserve"> 10000</w:t>
            </w:r>
            <w:proofErr w:type="spellStart"/>
            <w:r w:rsidRPr="001E3A6E">
              <w:rPr>
                <w:rFonts w:ascii="Golos Text" w:eastAsia="Times New Roman" w:hAnsi="Golos Text" w:cs="Golos Text"/>
                <w:sz w:val="20"/>
                <w:szCs w:val="20"/>
                <w:lang w:val="en-US" w:eastAsia="ru-RU"/>
              </w:rPr>
              <w:t>i</w:t>
            </w:r>
            <w:proofErr w:type="spellEnd"/>
            <w:r w:rsidRPr="00E32A93">
              <w:rPr>
                <w:rFonts w:ascii="Golos Text" w:eastAsia="Times New Roman" w:hAnsi="Golos Text" w:cs="Golos Text"/>
                <w:sz w:val="20"/>
                <w:szCs w:val="20"/>
                <w:lang w:eastAsia="ru-RU"/>
              </w:rPr>
              <w:t xml:space="preserve"> </w:t>
            </w:r>
            <w:r w:rsidRPr="001E3A6E">
              <w:rPr>
                <w:rFonts w:ascii="Golos Text" w:eastAsia="Times New Roman" w:hAnsi="Golos Text" w:cs="Golos Text"/>
                <w:sz w:val="20"/>
                <w:szCs w:val="20"/>
                <w:lang w:val="en-US" w:eastAsia="ru-RU"/>
              </w:rPr>
              <w:t>RTN</w:t>
            </w:r>
            <w:r>
              <w:rPr>
                <w:rFonts w:ascii="Golos Text" w:eastAsia="Times New Roman" w:hAnsi="Golos Text" w:cs="Golos Text"/>
                <w:sz w:val="20"/>
                <w:szCs w:val="20"/>
                <w:lang w:eastAsia="ru-RU"/>
              </w:rPr>
              <w:t xml:space="preserve">, ИБП </w:t>
            </w:r>
            <w:r w:rsidRPr="00172EED">
              <w:rPr>
                <w:rFonts w:ascii="Golos Text" w:eastAsia="Times New Roman" w:hAnsi="Golos Text" w:cs="Golos Text"/>
                <w:sz w:val="20"/>
                <w:szCs w:val="20"/>
                <w:lang w:eastAsia="ru-RU"/>
              </w:rPr>
              <w:t>MRT-10K BAT PACK ИБП 10кВА/кВт</w:t>
            </w:r>
            <w:r>
              <w:rPr>
                <w:rFonts w:ascii="Golos Text" w:eastAsia="Times New Roman" w:hAnsi="Golos Text" w:cs="Golos Text"/>
                <w:sz w:val="20"/>
                <w:szCs w:val="20"/>
                <w:lang w:eastAsia="ru-RU"/>
              </w:rPr>
              <w:t xml:space="preserve">, </w:t>
            </w:r>
            <w:r w:rsidRPr="003E309F">
              <w:rPr>
                <w:rFonts w:ascii="Golos Text" w:eastAsia="Times New Roman" w:hAnsi="Golos Text" w:cs="Golos Text"/>
                <w:sz w:val="20"/>
                <w:szCs w:val="20"/>
                <w:lang w:eastAsia="ru-RU"/>
              </w:rPr>
              <w:t>ИБП HIDEN EXPERT UDC92010S-RT</w:t>
            </w:r>
            <w:r w:rsidRPr="00587EBE">
              <w:rPr>
                <w:rFonts w:ascii="Golos Text" w:eastAsia="Times New Roman" w:hAnsi="Golos Text" w:cs="Golos Text"/>
                <w:sz w:val="20"/>
                <w:szCs w:val="20"/>
                <w:lang w:eastAsia="ru-RU"/>
              </w:rPr>
              <w:t>).</w:t>
            </w:r>
          </w:p>
        </w:tc>
        <w:tc>
          <w:tcPr>
            <w:tcW w:w="619" w:type="pct"/>
            <w:tcBorders>
              <w:top w:val="single" w:sz="4" w:space="0" w:color="auto"/>
              <w:left w:val="none" w:sz="4" w:space="0" w:color="000000"/>
              <w:bottom w:val="single" w:sz="4" w:space="0" w:color="auto"/>
              <w:right w:val="single" w:sz="4" w:space="0" w:color="auto"/>
            </w:tcBorders>
            <w:vAlign w:val="center"/>
          </w:tcPr>
          <w:p w14:paraId="02D3A0B4" w14:textId="77777777" w:rsidR="000C7DAD" w:rsidRPr="00AC61B8" w:rsidRDefault="000C7DAD" w:rsidP="00071123">
            <w:pPr>
              <w:spacing w:line="240" w:lineRule="auto"/>
              <w:jc w:val="center"/>
              <w:rPr>
                <w:rFonts w:ascii="Golos Text" w:eastAsia="Times New Roman" w:hAnsi="Golos Text" w:cs="Golos Text"/>
                <w:sz w:val="20"/>
                <w:szCs w:val="20"/>
                <w:lang w:val="en-US" w:eastAsia="ru-RU"/>
              </w:rPr>
            </w:pPr>
            <w:r>
              <w:rPr>
                <w:rFonts w:ascii="Golos Text" w:eastAsia="Times New Roman" w:hAnsi="Golos Text" w:cs="Golos Text"/>
                <w:sz w:val="20"/>
                <w:szCs w:val="20"/>
                <w:lang w:val="en-US" w:eastAsia="ru-RU"/>
              </w:rPr>
              <w:t>1</w:t>
            </w:r>
          </w:p>
        </w:tc>
      </w:tr>
      <w:tr w:rsidR="000C7DAD" w:rsidRPr="00795ADD" w14:paraId="124BC750" w14:textId="77777777" w:rsidTr="000C7DAD">
        <w:trPr>
          <w:trHeight w:val="288"/>
          <w:jc w:val="center"/>
        </w:trPr>
        <w:tc>
          <w:tcPr>
            <w:tcW w:w="479" w:type="pct"/>
            <w:tcBorders>
              <w:top w:val="none" w:sz="4" w:space="0" w:color="000000"/>
              <w:left w:val="single" w:sz="4" w:space="0" w:color="auto"/>
              <w:bottom w:val="single" w:sz="4" w:space="0" w:color="auto"/>
              <w:right w:val="single" w:sz="4" w:space="0" w:color="auto"/>
            </w:tcBorders>
            <w:noWrap/>
            <w:vAlign w:val="center"/>
          </w:tcPr>
          <w:p w14:paraId="33C996E8" w14:textId="77777777" w:rsidR="000C7DAD" w:rsidRPr="00CB7593" w:rsidRDefault="000C7DAD" w:rsidP="00071123">
            <w:pPr>
              <w:spacing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2</w:t>
            </w:r>
          </w:p>
        </w:tc>
        <w:tc>
          <w:tcPr>
            <w:tcW w:w="3902" w:type="pct"/>
            <w:tcBorders>
              <w:top w:val="none" w:sz="4" w:space="0" w:color="000000"/>
              <w:left w:val="none" w:sz="4" w:space="0" w:color="000000"/>
              <w:bottom w:val="single" w:sz="4" w:space="0" w:color="auto"/>
              <w:right w:val="single" w:sz="4" w:space="0" w:color="auto"/>
            </w:tcBorders>
            <w:vAlign w:val="center"/>
          </w:tcPr>
          <w:p w14:paraId="57AF14FE" w14:textId="77777777" w:rsidR="000C7DAD" w:rsidRPr="001E3A6E" w:rsidRDefault="000C7DAD" w:rsidP="00071123">
            <w:pPr>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 xml:space="preserve">Батарейная емкость </w:t>
            </w:r>
            <w:r>
              <w:rPr>
                <w:rFonts w:ascii="Golos Text" w:eastAsia="Times New Roman" w:hAnsi="Golos Text" w:cs="Golos Text"/>
                <w:sz w:val="20"/>
                <w:szCs w:val="20"/>
                <w:lang w:eastAsia="ru-RU"/>
              </w:rPr>
              <w:t>совместимая с поставляемым ИБП (а</w:t>
            </w:r>
            <w:r w:rsidRPr="00A37C8F">
              <w:rPr>
                <w:rFonts w:ascii="Golos Text" w:eastAsia="Times New Roman" w:hAnsi="Golos Text" w:cs="Golos Text"/>
                <w:sz w:val="20"/>
                <w:szCs w:val="20"/>
                <w:lang w:eastAsia="ru-RU"/>
              </w:rPr>
              <w:t>втономия при нагрузке 9кВт – 15 минут</w:t>
            </w:r>
            <w:r>
              <w:rPr>
                <w:rFonts w:ascii="Golos Text" w:eastAsia="Times New Roman" w:hAnsi="Golos Text" w:cs="Golos Text"/>
                <w:sz w:val="20"/>
                <w:szCs w:val="20"/>
                <w:lang w:eastAsia="ru-RU"/>
              </w:rPr>
              <w:t>).</w:t>
            </w:r>
          </w:p>
        </w:tc>
        <w:tc>
          <w:tcPr>
            <w:tcW w:w="619" w:type="pct"/>
            <w:tcBorders>
              <w:top w:val="single" w:sz="4" w:space="0" w:color="auto"/>
              <w:left w:val="none" w:sz="4" w:space="0" w:color="000000"/>
              <w:bottom w:val="single" w:sz="4" w:space="0" w:color="auto"/>
              <w:right w:val="single" w:sz="4" w:space="0" w:color="auto"/>
            </w:tcBorders>
            <w:vAlign w:val="center"/>
          </w:tcPr>
          <w:p w14:paraId="72C5333E" w14:textId="77777777" w:rsidR="000C7DAD" w:rsidRPr="00AC61B8" w:rsidRDefault="000C7DAD" w:rsidP="00071123">
            <w:pPr>
              <w:spacing w:line="240" w:lineRule="auto"/>
              <w:jc w:val="center"/>
              <w:rPr>
                <w:rFonts w:ascii="Golos Text" w:eastAsia="Times New Roman" w:hAnsi="Golos Text" w:cs="Golos Text"/>
                <w:sz w:val="20"/>
                <w:szCs w:val="20"/>
                <w:lang w:val="en-US" w:eastAsia="ru-RU"/>
              </w:rPr>
            </w:pPr>
            <w:r>
              <w:rPr>
                <w:rFonts w:ascii="Golos Text" w:eastAsia="Times New Roman" w:hAnsi="Golos Text" w:cs="Golos Text"/>
                <w:sz w:val="20"/>
                <w:szCs w:val="20"/>
                <w:lang w:val="en-US" w:eastAsia="ru-RU"/>
              </w:rPr>
              <w:t>1</w:t>
            </w:r>
          </w:p>
        </w:tc>
      </w:tr>
    </w:tbl>
    <w:p w14:paraId="002A1039" w14:textId="77777777" w:rsidR="000C7DAD" w:rsidRPr="00795ADD" w:rsidRDefault="000C7DAD" w:rsidP="000C7DAD">
      <w:pPr>
        <w:tabs>
          <w:tab w:val="left" w:pos="2188"/>
        </w:tabs>
        <w:spacing w:line="240" w:lineRule="auto"/>
        <w:jc w:val="center"/>
        <w:rPr>
          <w:rFonts w:ascii="Golos Text" w:eastAsia="Times New Roman" w:hAnsi="Golos Text" w:cs="Golos Text"/>
          <w:bCs/>
          <w:color w:val="000000"/>
          <w:lang w:eastAsia="ru-RU"/>
        </w:rPr>
      </w:pPr>
    </w:p>
    <w:tbl>
      <w:tblPr>
        <w:tblW w:w="4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5"/>
        <w:gridCol w:w="3021"/>
      </w:tblGrid>
      <w:tr w:rsidR="000C7DAD" w:rsidRPr="00795ADD" w14:paraId="7C877BA4" w14:textId="77777777" w:rsidTr="00071123">
        <w:trPr>
          <w:trHeight w:val="315"/>
          <w:jc w:val="center"/>
        </w:trPr>
        <w:tc>
          <w:tcPr>
            <w:tcW w:w="5000" w:type="pct"/>
            <w:gridSpan w:val="2"/>
            <w:vMerge w:val="restart"/>
            <w:shd w:val="clear" w:color="000000" w:fill="FFFFFF"/>
            <w:vAlign w:val="center"/>
          </w:tcPr>
          <w:p w14:paraId="68BD0B1C" w14:textId="77777777" w:rsidR="000C7DAD" w:rsidRPr="00795ADD" w:rsidRDefault="000C7DAD" w:rsidP="00071123">
            <w:pPr>
              <w:spacing w:line="240" w:lineRule="auto"/>
              <w:contextualSpacing/>
              <w:jc w:val="center"/>
              <w:rPr>
                <w:rFonts w:ascii="Golos Text" w:eastAsia="Times New Roman" w:hAnsi="Golos Text" w:cs="Golos Text"/>
                <w:b/>
                <w:bCs/>
                <w:color w:val="000000"/>
                <w:sz w:val="20"/>
                <w:szCs w:val="20"/>
                <w:lang w:eastAsia="ru-RU"/>
              </w:rPr>
            </w:pPr>
            <w:r w:rsidRPr="00795ADD">
              <w:rPr>
                <w:rFonts w:ascii="Golos Text" w:eastAsia="Times New Roman" w:hAnsi="Golos Text" w:cs="Golos Text"/>
                <w:b/>
                <w:bCs/>
                <w:color w:val="000000"/>
                <w:sz w:val="20"/>
                <w:szCs w:val="20"/>
                <w:lang w:eastAsia="ru-RU"/>
              </w:rPr>
              <w:t>Технические характеристики товаров</w:t>
            </w:r>
          </w:p>
          <w:p w14:paraId="3760180D" w14:textId="77777777" w:rsidR="000C7DAD" w:rsidRPr="00795ADD" w:rsidRDefault="000C7DAD" w:rsidP="00071123">
            <w:pPr>
              <w:spacing w:line="240" w:lineRule="auto"/>
              <w:contextualSpacing/>
              <w:jc w:val="center"/>
              <w:rPr>
                <w:rFonts w:ascii="Golos Text" w:eastAsia="Times New Roman" w:hAnsi="Golos Text" w:cs="Golos Text"/>
                <w:b/>
                <w:bCs/>
                <w:color w:val="000000"/>
                <w:sz w:val="20"/>
                <w:szCs w:val="20"/>
                <w:lang w:eastAsia="ru-RU"/>
              </w:rPr>
            </w:pPr>
            <w:r w:rsidRPr="00795ADD">
              <w:rPr>
                <w:rFonts w:ascii="Golos Text" w:eastAsia="Times New Roman" w:hAnsi="Golos Text" w:cs="Golos Text"/>
                <w:b/>
                <w:bCs/>
                <w:color w:val="000000"/>
                <w:sz w:val="20"/>
                <w:szCs w:val="20"/>
                <w:lang w:eastAsia="ru-RU"/>
              </w:rPr>
              <w:t>(параметры эквивалентности)</w:t>
            </w:r>
          </w:p>
        </w:tc>
      </w:tr>
      <w:tr w:rsidR="000C7DAD" w:rsidRPr="00795ADD" w14:paraId="1DCEB906" w14:textId="77777777" w:rsidTr="00071123">
        <w:trPr>
          <w:trHeight w:val="400"/>
          <w:jc w:val="center"/>
        </w:trPr>
        <w:tc>
          <w:tcPr>
            <w:tcW w:w="5000" w:type="pct"/>
            <w:gridSpan w:val="2"/>
            <w:vMerge/>
            <w:vAlign w:val="center"/>
          </w:tcPr>
          <w:p w14:paraId="749F495F" w14:textId="77777777" w:rsidR="000C7DAD" w:rsidRPr="00795ADD" w:rsidRDefault="000C7DAD" w:rsidP="00071123">
            <w:pPr>
              <w:spacing w:line="240" w:lineRule="auto"/>
              <w:jc w:val="center"/>
              <w:rPr>
                <w:rFonts w:ascii="Golos Text" w:eastAsia="Times New Roman" w:hAnsi="Golos Text" w:cs="Golos Text"/>
                <w:color w:val="000000"/>
                <w:sz w:val="20"/>
                <w:szCs w:val="20"/>
                <w:lang w:eastAsia="ru-RU"/>
              </w:rPr>
            </w:pPr>
          </w:p>
        </w:tc>
      </w:tr>
      <w:tr w:rsidR="000C7DAD" w:rsidRPr="00795ADD" w14:paraId="04D2A51D" w14:textId="77777777" w:rsidTr="00071123">
        <w:trPr>
          <w:trHeight w:val="240"/>
          <w:jc w:val="center"/>
        </w:trPr>
        <w:tc>
          <w:tcPr>
            <w:tcW w:w="5000" w:type="pct"/>
            <w:gridSpan w:val="2"/>
            <w:vAlign w:val="center"/>
          </w:tcPr>
          <w:p w14:paraId="1E9CEA3B" w14:textId="77E74268" w:rsidR="000C7DAD" w:rsidRPr="00C42F14" w:rsidRDefault="000C7DAD" w:rsidP="00071123">
            <w:pPr>
              <w:spacing w:line="240" w:lineRule="auto"/>
              <w:jc w:val="center"/>
              <w:rPr>
                <w:rFonts w:ascii="Golos Text" w:eastAsia="Times New Roman" w:hAnsi="Golos Text" w:cs="Golos Text"/>
                <w:b/>
                <w:bCs/>
                <w:color w:val="000000"/>
                <w:sz w:val="20"/>
                <w:szCs w:val="20"/>
                <w:lang w:eastAsia="ru-RU"/>
              </w:rPr>
            </w:pPr>
            <w:r w:rsidRPr="00C42F14">
              <w:rPr>
                <w:rFonts w:ascii="Golos Text" w:eastAsia="Times New Roman" w:hAnsi="Golos Text" w:cs="Golos Text"/>
                <w:b/>
                <w:bCs/>
                <w:color w:val="000000"/>
                <w:sz w:val="20"/>
                <w:szCs w:val="20"/>
                <w:lang w:eastAsia="ru-RU"/>
              </w:rPr>
              <w:t>И</w:t>
            </w:r>
            <w:r w:rsidR="00FE62E8">
              <w:rPr>
                <w:rFonts w:ascii="Golos Text" w:eastAsia="Times New Roman" w:hAnsi="Golos Text" w:cs="Golos Text"/>
                <w:b/>
                <w:bCs/>
                <w:color w:val="000000"/>
                <w:sz w:val="20"/>
                <w:szCs w:val="20"/>
                <w:lang w:eastAsia="ru-RU"/>
              </w:rPr>
              <w:t>сточник бесперебойного питания</w:t>
            </w:r>
          </w:p>
        </w:tc>
      </w:tr>
      <w:tr w:rsidR="000C7DAD" w:rsidRPr="00795ADD" w14:paraId="25B435A5" w14:textId="77777777" w:rsidTr="00071123">
        <w:trPr>
          <w:trHeight w:val="315"/>
          <w:jc w:val="center"/>
        </w:trPr>
        <w:tc>
          <w:tcPr>
            <w:tcW w:w="3300" w:type="pct"/>
            <w:vAlign w:val="center"/>
          </w:tcPr>
          <w:p w14:paraId="20150E8C"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 xml:space="preserve">Активная мощность </w:t>
            </w:r>
            <w:r w:rsidRPr="00795ADD">
              <w:rPr>
                <w:rFonts w:ascii="Golos Text" w:eastAsia="Times New Roman" w:hAnsi="Golos Text" w:cs="Golos Text"/>
                <w:color w:val="000000"/>
                <w:sz w:val="20"/>
                <w:szCs w:val="20"/>
                <w:lang w:val="en-US" w:eastAsia="ru-RU"/>
              </w:rPr>
              <w:t>(</w:t>
            </w:r>
            <w:r w:rsidRPr="00795ADD">
              <w:rPr>
                <w:rFonts w:ascii="Golos Text" w:eastAsia="Times New Roman" w:hAnsi="Golos Text" w:cs="Golos Text"/>
                <w:color w:val="000000"/>
                <w:sz w:val="20"/>
                <w:szCs w:val="20"/>
                <w:lang w:eastAsia="ru-RU"/>
              </w:rPr>
              <w:t>Ватт</w:t>
            </w:r>
            <w:r w:rsidRPr="00795ADD">
              <w:rPr>
                <w:rFonts w:ascii="Golos Text" w:eastAsia="Times New Roman" w:hAnsi="Golos Text" w:cs="Golos Text"/>
                <w:color w:val="000000"/>
                <w:sz w:val="20"/>
                <w:szCs w:val="20"/>
                <w:lang w:val="en-US" w:eastAsia="ru-RU"/>
              </w:rPr>
              <w:t>)</w:t>
            </w:r>
          </w:p>
        </w:tc>
        <w:tc>
          <w:tcPr>
            <w:tcW w:w="1700" w:type="pct"/>
            <w:vAlign w:val="center"/>
          </w:tcPr>
          <w:p w14:paraId="62DBCF7F"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 xml:space="preserve">≥ </w:t>
            </w:r>
            <w:r w:rsidRPr="006D4A77">
              <w:rPr>
                <w:rFonts w:ascii="Golos Text" w:eastAsia="Times New Roman" w:hAnsi="Golos Text" w:cs="Golos Text"/>
                <w:color w:val="000000" w:themeColor="text1"/>
                <w:sz w:val="20"/>
                <w:szCs w:val="20"/>
                <w:lang w:eastAsia="ru-RU"/>
              </w:rPr>
              <w:t>10 000</w:t>
            </w:r>
          </w:p>
        </w:tc>
      </w:tr>
      <w:tr w:rsidR="000C7DAD" w:rsidRPr="00795ADD" w14:paraId="631B8CE3" w14:textId="77777777" w:rsidTr="00071123">
        <w:trPr>
          <w:trHeight w:val="315"/>
          <w:jc w:val="center"/>
        </w:trPr>
        <w:tc>
          <w:tcPr>
            <w:tcW w:w="3300" w:type="pct"/>
            <w:vAlign w:val="center"/>
          </w:tcPr>
          <w:p w14:paraId="0D7AD41C"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1C2D43">
              <w:rPr>
                <w:rFonts w:ascii="Golos Text" w:eastAsia="Times New Roman" w:hAnsi="Golos Text" w:cs="Golos Text"/>
                <w:color w:val="000000"/>
                <w:sz w:val="20"/>
                <w:szCs w:val="20"/>
                <w:lang w:eastAsia="ru-RU"/>
              </w:rPr>
              <w:t>Диапазон входного напряжения при работе от сети, В</w:t>
            </w:r>
          </w:p>
        </w:tc>
        <w:tc>
          <w:tcPr>
            <w:tcW w:w="1700" w:type="pct"/>
            <w:vAlign w:val="center"/>
          </w:tcPr>
          <w:p w14:paraId="3C27EF7E"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80-380</w:t>
            </w:r>
          </w:p>
        </w:tc>
      </w:tr>
      <w:tr w:rsidR="000C7DAD" w:rsidRPr="00795ADD" w14:paraId="68AD7800" w14:textId="77777777" w:rsidTr="00071123">
        <w:trPr>
          <w:trHeight w:val="315"/>
          <w:jc w:val="center"/>
        </w:trPr>
        <w:tc>
          <w:tcPr>
            <w:tcW w:w="3300" w:type="pct"/>
            <w:shd w:val="clear" w:color="000000" w:fill="FFFFFF"/>
            <w:vAlign w:val="center"/>
            <w:hideMark/>
          </w:tcPr>
          <w:p w14:paraId="32F8D1AF"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Возможность замены аккумуляторной батареи пользователем</w:t>
            </w:r>
          </w:p>
        </w:tc>
        <w:tc>
          <w:tcPr>
            <w:tcW w:w="1700" w:type="pct"/>
            <w:shd w:val="clear" w:color="000000" w:fill="FFFFFF"/>
            <w:vAlign w:val="center"/>
            <w:hideMark/>
          </w:tcPr>
          <w:p w14:paraId="0E90EBA9"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62174206" w14:textId="77777777" w:rsidTr="00071123">
        <w:trPr>
          <w:trHeight w:val="315"/>
          <w:jc w:val="center"/>
        </w:trPr>
        <w:tc>
          <w:tcPr>
            <w:tcW w:w="3300" w:type="pct"/>
            <w:shd w:val="clear" w:color="000000" w:fill="FFFFFF"/>
            <w:vAlign w:val="center"/>
            <w:hideMark/>
          </w:tcPr>
          <w:p w14:paraId="61E18E63"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Возможность подключения внешних батарей</w:t>
            </w:r>
          </w:p>
        </w:tc>
        <w:tc>
          <w:tcPr>
            <w:tcW w:w="1700" w:type="pct"/>
            <w:shd w:val="clear" w:color="000000" w:fill="FFFFFF"/>
            <w:vAlign w:val="center"/>
            <w:hideMark/>
          </w:tcPr>
          <w:p w14:paraId="25204582"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41FFD067" w14:textId="77777777" w:rsidTr="00071123">
        <w:trPr>
          <w:trHeight w:val="315"/>
          <w:jc w:val="center"/>
        </w:trPr>
        <w:tc>
          <w:tcPr>
            <w:tcW w:w="3300" w:type="pct"/>
            <w:shd w:val="clear" w:color="000000" w:fill="FFFFFF"/>
            <w:vAlign w:val="center"/>
            <w:hideMark/>
          </w:tcPr>
          <w:p w14:paraId="314CCA0E"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Входной коэффициент мощности</w:t>
            </w:r>
          </w:p>
        </w:tc>
        <w:tc>
          <w:tcPr>
            <w:tcW w:w="1700" w:type="pct"/>
            <w:shd w:val="clear" w:color="000000" w:fill="FFFFFF"/>
            <w:vAlign w:val="center"/>
            <w:hideMark/>
          </w:tcPr>
          <w:p w14:paraId="69F047CF" w14:textId="77777777" w:rsidR="000C7DAD" w:rsidRPr="002E27F1" w:rsidRDefault="000C7DAD" w:rsidP="00071123">
            <w:pPr>
              <w:tabs>
                <w:tab w:val="left" w:pos="1440"/>
              </w:tabs>
              <w:spacing w:line="240" w:lineRule="auto"/>
              <w:jc w:val="center"/>
              <w:rPr>
                <w:rFonts w:ascii="Golos Text" w:eastAsia="Times New Roman" w:hAnsi="Golos Text" w:cs="Golos Text"/>
                <w:color w:val="EE0000"/>
                <w:sz w:val="20"/>
                <w:szCs w:val="20"/>
                <w:lang w:eastAsia="ru-RU"/>
              </w:rPr>
            </w:pPr>
            <w:r w:rsidRPr="00C23095">
              <w:rPr>
                <w:rFonts w:ascii="Golos Text" w:eastAsia="Times New Roman" w:hAnsi="Golos Text" w:cs="Golos Text"/>
                <w:color w:val="000000" w:themeColor="text1"/>
                <w:sz w:val="20"/>
                <w:szCs w:val="20"/>
                <w:lang w:eastAsia="ru-RU"/>
              </w:rPr>
              <w:t>≥ 0.99</w:t>
            </w:r>
          </w:p>
        </w:tc>
      </w:tr>
      <w:tr w:rsidR="000C7DAD" w:rsidRPr="00795ADD" w14:paraId="13E1C59D" w14:textId="77777777" w:rsidTr="00071123">
        <w:trPr>
          <w:trHeight w:val="315"/>
          <w:jc w:val="center"/>
        </w:trPr>
        <w:tc>
          <w:tcPr>
            <w:tcW w:w="3300" w:type="pct"/>
            <w:shd w:val="clear" w:color="000000" w:fill="FFFFFF"/>
            <w:vAlign w:val="center"/>
            <w:hideMark/>
          </w:tcPr>
          <w:p w14:paraId="0DEAD118"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Допустимое время работы при перегрузке 110% (Минут)</w:t>
            </w:r>
          </w:p>
        </w:tc>
        <w:tc>
          <w:tcPr>
            <w:tcW w:w="1700" w:type="pct"/>
            <w:shd w:val="clear" w:color="000000" w:fill="FFFFFF"/>
            <w:vAlign w:val="center"/>
            <w:hideMark/>
          </w:tcPr>
          <w:p w14:paraId="046438C0"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 xml:space="preserve">≥ </w:t>
            </w:r>
            <w:r>
              <w:rPr>
                <w:rFonts w:ascii="Golos Text" w:eastAsia="Times New Roman" w:hAnsi="Golos Text" w:cs="Golos Text"/>
                <w:color w:val="000000"/>
                <w:sz w:val="20"/>
                <w:szCs w:val="20"/>
                <w:lang w:eastAsia="ru-RU"/>
              </w:rPr>
              <w:t>3</w:t>
            </w:r>
            <w:r w:rsidRPr="00795ADD">
              <w:rPr>
                <w:rFonts w:ascii="Golos Text" w:eastAsia="Times New Roman" w:hAnsi="Golos Text" w:cs="Golos Text"/>
                <w:color w:val="000000"/>
                <w:sz w:val="20"/>
                <w:szCs w:val="20"/>
                <w:lang w:eastAsia="ru-RU"/>
              </w:rPr>
              <w:t>0</w:t>
            </w:r>
          </w:p>
        </w:tc>
      </w:tr>
      <w:tr w:rsidR="000C7DAD" w:rsidRPr="00795ADD" w14:paraId="50A5124E" w14:textId="77777777" w:rsidTr="00071123">
        <w:trPr>
          <w:trHeight w:val="315"/>
          <w:jc w:val="center"/>
        </w:trPr>
        <w:tc>
          <w:tcPr>
            <w:tcW w:w="3300" w:type="pct"/>
            <w:shd w:val="clear" w:color="000000" w:fill="FFFFFF"/>
            <w:vAlign w:val="center"/>
          </w:tcPr>
          <w:p w14:paraId="5766E3C9"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Выходной коэффициент мощности</w:t>
            </w:r>
          </w:p>
        </w:tc>
        <w:tc>
          <w:tcPr>
            <w:tcW w:w="1700" w:type="pct"/>
            <w:shd w:val="clear" w:color="000000" w:fill="FFFFFF"/>
            <w:vAlign w:val="center"/>
          </w:tcPr>
          <w:p w14:paraId="213D885D"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 0.99</w:t>
            </w:r>
          </w:p>
        </w:tc>
      </w:tr>
      <w:tr w:rsidR="000C7DAD" w:rsidRPr="00795ADD" w14:paraId="7C713EF7" w14:textId="77777777" w:rsidTr="00071123">
        <w:trPr>
          <w:trHeight w:val="315"/>
          <w:jc w:val="center"/>
        </w:trPr>
        <w:tc>
          <w:tcPr>
            <w:tcW w:w="3300" w:type="pct"/>
            <w:shd w:val="clear" w:color="000000" w:fill="FFFFFF"/>
            <w:vAlign w:val="center"/>
            <w:hideMark/>
          </w:tcPr>
          <w:p w14:paraId="67BC0EDA"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Допустимое время работы при перегрузке 125% (Минута)</w:t>
            </w:r>
          </w:p>
        </w:tc>
        <w:tc>
          <w:tcPr>
            <w:tcW w:w="1700" w:type="pct"/>
            <w:shd w:val="clear" w:color="000000" w:fill="FFFFFF"/>
            <w:vAlign w:val="center"/>
            <w:hideMark/>
          </w:tcPr>
          <w:p w14:paraId="3492BD34"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 10</w:t>
            </w:r>
          </w:p>
        </w:tc>
      </w:tr>
      <w:tr w:rsidR="000C7DAD" w:rsidRPr="00795ADD" w14:paraId="1488002E" w14:textId="77777777" w:rsidTr="00071123">
        <w:trPr>
          <w:trHeight w:val="315"/>
          <w:jc w:val="center"/>
        </w:trPr>
        <w:tc>
          <w:tcPr>
            <w:tcW w:w="3300" w:type="pct"/>
            <w:shd w:val="clear" w:color="000000" w:fill="FFFFFF"/>
            <w:vAlign w:val="center"/>
            <w:hideMark/>
          </w:tcPr>
          <w:p w14:paraId="1F898A16"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Заряд батарей в режиме повышенной энергоэффективности</w:t>
            </w:r>
          </w:p>
        </w:tc>
        <w:tc>
          <w:tcPr>
            <w:tcW w:w="1700" w:type="pct"/>
            <w:shd w:val="clear" w:color="000000" w:fill="FFFFFF"/>
            <w:vAlign w:val="center"/>
            <w:hideMark/>
          </w:tcPr>
          <w:p w14:paraId="7A83274F"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17DB8873" w14:textId="77777777" w:rsidTr="00071123">
        <w:trPr>
          <w:trHeight w:val="315"/>
          <w:jc w:val="center"/>
        </w:trPr>
        <w:tc>
          <w:tcPr>
            <w:tcW w:w="3300" w:type="pct"/>
            <w:shd w:val="clear" w:color="000000" w:fill="FFFFFF"/>
            <w:vAlign w:val="center"/>
          </w:tcPr>
          <w:p w14:paraId="407BAF91"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З</w:t>
            </w:r>
            <w:r w:rsidRPr="00025357">
              <w:rPr>
                <w:rFonts w:ascii="Golos Text" w:eastAsia="Times New Roman" w:hAnsi="Golos Text" w:cs="Golos Text"/>
                <w:color w:val="000000"/>
                <w:sz w:val="20"/>
                <w:szCs w:val="20"/>
                <w:lang w:eastAsia="ru-RU"/>
              </w:rPr>
              <w:t>вуковой сигнал</w:t>
            </w:r>
            <w:r w:rsidRPr="00025357">
              <w:rPr>
                <w:rFonts w:ascii="Golos Text" w:eastAsia="Times New Roman" w:hAnsi="Golos Text" w:cs="Golos Text"/>
                <w:color w:val="000000"/>
                <w:sz w:val="20"/>
                <w:szCs w:val="20"/>
                <w:lang w:eastAsia="ru-RU"/>
              </w:rPr>
              <w:tab/>
            </w:r>
          </w:p>
        </w:tc>
        <w:tc>
          <w:tcPr>
            <w:tcW w:w="1700" w:type="pct"/>
            <w:shd w:val="clear" w:color="000000" w:fill="FFFFFF"/>
            <w:vAlign w:val="center"/>
          </w:tcPr>
          <w:p w14:paraId="640B12C2"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025357">
              <w:rPr>
                <w:rFonts w:ascii="Golos Text" w:eastAsia="Times New Roman" w:hAnsi="Golos Text" w:cs="Golos Text"/>
                <w:color w:val="000000"/>
                <w:sz w:val="20"/>
                <w:szCs w:val="20"/>
                <w:lang w:eastAsia="ru-RU"/>
              </w:rPr>
              <w:t>Да</w:t>
            </w:r>
          </w:p>
        </w:tc>
      </w:tr>
      <w:tr w:rsidR="000C7DAD" w:rsidRPr="000A64D8" w14:paraId="30CCA441" w14:textId="77777777" w:rsidTr="00071123">
        <w:trPr>
          <w:trHeight w:val="518"/>
          <w:jc w:val="center"/>
        </w:trPr>
        <w:tc>
          <w:tcPr>
            <w:tcW w:w="3300" w:type="pct"/>
            <w:shd w:val="clear" w:color="000000" w:fill="FFFFFF"/>
            <w:vAlign w:val="center"/>
            <w:hideMark/>
          </w:tcPr>
          <w:p w14:paraId="5C0E73CD"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Интерфейс связи</w:t>
            </w:r>
          </w:p>
        </w:tc>
        <w:tc>
          <w:tcPr>
            <w:tcW w:w="1700" w:type="pct"/>
            <w:shd w:val="clear" w:color="000000" w:fill="FFFFFF"/>
            <w:vAlign w:val="center"/>
            <w:hideMark/>
          </w:tcPr>
          <w:p w14:paraId="317D5903"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val="en-US" w:eastAsia="ru-RU"/>
              </w:rPr>
            </w:pPr>
            <w:r w:rsidRPr="00795ADD">
              <w:rPr>
                <w:rFonts w:ascii="Golos Text" w:eastAsia="Times New Roman" w:hAnsi="Golos Text" w:cs="Golos Text"/>
                <w:color w:val="000000"/>
                <w:sz w:val="20"/>
                <w:szCs w:val="20"/>
                <w:lang w:val="en-US" w:eastAsia="ru-RU"/>
              </w:rPr>
              <w:t>Ethernet</w:t>
            </w:r>
            <w:r w:rsidRPr="001E3A6E">
              <w:rPr>
                <w:rFonts w:ascii="Golos Text" w:eastAsia="Times New Roman" w:hAnsi="Golos Text" w:cs="Golos Text"/>
                <w:color w:val="000000"/>
                <w:sz w:val="20"/>
                <w:szCs w:val="20"/>
                <w:lang w:val="en-US" w:eastAsia="ru-RU"/>
              </w:rPr>
              <w:t xml:space="preserve"> </w:t>
            </w:r>
            <w:r>
              <w:rPr>
                <w:rFonts w:ascii="Golos Text" w:eastAsia="Times New Roman" w:hAnsi="Golos Text" w:cs="Golos Text"/>
                <w:color w:val="000000"/>
                <w:sz w:val="20"/>
                <w:szCs w:val="20"/>
                <w:lang w:eastAsia="ru-RU"/>
              </w:rPr>
              <w:t>или</w:t>
            </w:r>
            <w:r w:rsidRPr="001E3A6E">
              <w:rPr>
                <w:rFonts w:ascii="Golos Text" w:eastAsia="Times New Roman" w:hAnsi="Golos Text" w:cs="Golos Text"/>
                <w:color w:val="000000"/>
                <w:sz w:val="20"/>
                <w:szCs w:val="20"/>
                <w:lang w:val="en-US" w:eastAsia="ru-RU"/>
              </w:rPr>
              <w:t xml:space="preserve"> </w:t>
            </w:r>
            <w:r w:rsidRPr="00795ADD">
              <w:rPr>
                <w:rFonts w:ascii="Golos Text" w:eastAsia="Times New Roman" w:hAnsi="Golos Text" w:cs="Golos Text"/>
                <w:color w:val="000000"/>
                <w:sz w:val="20"/>
                <w:szCs w:val="20"/>
                <w:lang w:val="en-US" w:eastAsia="ru-RU"/>
              </w:rPr>
              <w:t>USB</w:t>
            </w:r>
            <w:r w:rsidRPr="001E3A6E">
              <w:rPr>
                <w:rFonts w:ascii="Golos Text" w:eastAsia="Times New Roman" w:hAnsi="Golos Text" w:cs="Golos Text"/>
                <w:color w:val="000000"/>
                <w:sz w:val="20"/>
                <w:szCs w:val="20"/>
                <w:lang w:val="en-US" w:eastAsia="ru-RU"/>
              </w:rPr>
              <w:t xml:space="preserve"> </w:t>
            </w:r>
            <w:r>
              <w:rPr>
                <w:rFonts w:ascii="Golos Text" w:eastAsia="Times New Roman" w:hAnsi="Golos Text" w:cs="Golos Text"/>
                <w:color w:val="000000"/>
                <w:sz w:val="20"/>
                <w:szCs w:val="20"/>
                <w:lang w:eastAsia="ru-RU"/>
              </w:rPr>
              <w:t>или</w:t>
            </w:r>
            <w:r w:rsidRPr="00795ADD">
              <w:rPr>
                <w:rFonts w:ascii="Golos Text" w:eastAsia="Times New Roman" w:hAnsi="Golos Text" w:cs="Golos Text"/>
                <w:color w:val="000000"/>
                <w:sz w:val="20"/>
                <w:szCs w:val="20"/>
                <w:lang w:val="en-US" w:eastAsia="ru-RU"/>
              </w:rPr>
              <w:t xml:space="preserve"> Web</w:t>
            </w:r>
          </w:p>
        </w:tc>
      </w:tr>
      <w:tr w:rsidR="000C7DAD" w:rsidRPr="00795ADD" w14:paraId="2E160B89" w14:textId="77777777" w:rsidTr="00071123">
        <w:trPr>
          <w:trHeight w:val="315"/>
          <w:jc w:val="center"/>
        </w:trPr>
        <w:tc>
          <w:tcPr>
            <w:tcW w:w="3300" w:type="pct"/>
            <w:shd w:val="clear" w:color="000000" w:fill="FFFFFF"/>
            <w:vAlign w:val="center"/>
            <w:hideMark/>
          </w:tcPr>
          <w:p w14:paraId="35C61520"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025357">
              <w:rPr>
                <w:rFonts w:ascii="Golos Text" w:eastAsia="Times New Roman" w:hAnsi="Golos Text" w:cs="Golos Text"/>
                <w:color w:val="000000"/>
                <w:sz w:val="20"/>
                <w:szCs w:val="20"/>
                <w:lang w:eastAsia="ru-RU"/>
              </w:rPr>
              <w:t>Тип установки</w:t>
            </w:r>
            <w:r w:rsidRPr="00025357">
              <w:rPr>
                <w:rFonts w:ascii="Golos Text" w:eastAsia="Times New Roman" w:hAnsi="Golos Text" w:cs="Golos Text"/>
                <w:color w:val="000000"/>
                <w:sz w:val="20"/>
                <w:szCs w:val="20"/>
                <w:lang w:eastAsia="ru-RU"/>
              </w:rPr>
              <w:tab/>
            </w:r>
          </w:p>
        </w:tc>
        <w:tc>
          <w:tcPr>
            <w:tcW w:w="1700" w:type="pct"/>
            <w:shd w:val="clear" w:color="000000" w:fill="FFFFFF"/>
            <w:vAlign w:val="center"/>
            <w:hideMark/>
          </w:tcPr>
          <w:p w14:paraId="0B25395B"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025357">
              <w:rPr>
                <w:rFonts w:ascii="Golos Text" w:eastAsia="Times New Roman" w:hAnsi="Golos Text" w:cs="Golos Text"/>
                <w:color w:val="000000"/>
                <w:sz w:val="20"/>
                <w:szCs w:val="20"/>
                <w:lang w:eastAsia="ru-RU"/>
              </w:rPr>
              <w:t>В стойку/напольный</w:t>
            </w:r>
          </w:p>
        </w:tc>
      </w:tr>
      <w:tr w:rsidR="000C7DAD" w:rsidRPr="00795ADD" w14:paraId="63897D46" w14:textId="77777777" w:rsidTr="00071123">
        <w:trPr>
          <w:trHeight w:val="315"/>
          <w:jc w:val="center"/>
        </w:trPr>
        <w:tc>
          <w:tcPr>
            <w:tcW w:w="3300" w:type="pct"/>
            <w:shd w:val="clear" w:color="000000" w:fill="FFFFFF"/>
            <w:vAlign w:val="center"/>
            <w:hideMark/>
          </w:tcPr>
          <w:p w14:paraId="1EC55872"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Наличие клеммного выхода</w:t>
            </w:r>
          </w:p>
        </w:tc>
        <w:tc>
          <w:tcPr>
            <w:tcW w:w="1700" w:type="pct"/>
            <w:shd w:val="clear" w:color="000000" w:fill="FFFFFF"/>
            <w:vAlign w:val="center"/>
            <w:hideMark/>
          </w:tcPr>
          <w:p w14:paraId="13DEC071"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3F8678A0" w14:textId="77777777" w:rsidTr="00071123">
        <w:trPr>
          <w:trHeight w:val="315"/>
          <w:jc w:val="center"/>
        </w:trPr>
        <w:tc>
          <w:tcPr>
            <w:tcW w:w="3300" w:type="pct"/>
            <w:shd w:val="clear" w:color="000000" w:fill="FFFFFF"/>
            <w:vAlign w:val="center"/>
            <w:hideMark/>
          </w:tcPr>
          <w:p w14:paraId="2C97D88C"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025357">
              <w:rPr>
                <w:rFonts w:ascii="Golos Text" w:eastAsia="Times New Roman" w:hAnsi="Golos Text" w:cs="Golos Text"/>
                <w:color w:val="000000"/>
                <w:sz w:val="20"/>
                <w:szCs w:val="20"/>
                <w:lang w:eastAsia="ru-RU"/>
              </w:rPr>
              <w:t>Байпас</w:t>
            </w:r>
          </w:p>
        </w:tc>
        <w:tc>
          <w:tcPr>
            <w:tcW w:w="1700" w:type="pct"/>
            <w:shd w:val="clear" w:color="000000" w:fill="FFFFFF"/>
            <w:vAlign w:val="center"/>
            <w:hideMark/>
          </w:tcPr>
          <w:p w14:paraId="585B3ED6"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Встроенный</w:t>
            </w:r>
          </w:p>
        </w:tc>
      </w:tr>
      <w:tr w:rsidR="000C7DAD" w:rsidRPr="00795ADD" w14:paraId="6C5E4E91" w14:textId="77777777" w:rsidTr="00071123">
        <w:trPr>
          <w:trHeight w:val="315"/>
          <w:jc w:val="center"/>
        </w:trPr>
        <w:tc>
          <w:tcPr>
            <w:tcW w:w="3300" w:type="pct"/>
            <w:shd w:val="clear" w:color="000000" w:fill="FFFFFF"/>
            <w:vAlign w:val="center"/>
            <w:hideMark/>
          </w:tcPr>
          <w:p w14:paraId="24CE66A5"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Минимальная температура окружающей среды (Градус Цельсия)</w:t>
            </w:r>
          </w:p>
        </w:tc>
        <w:tc>
          <w:tcPr>
            <w:tcW w:w="1700" w:type="pct"/>
            <w:shd w:val="clear" w:color="000000" w:fill="FFFFFF"/>
            <w:vAlign w:val="center"/>
            <w:hideMark/>
          </w:tcPr>
          <w:p w14:paraId="1D449D96"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0</w:t>
            </w:r>
          </w:p>
        </w:tc>
      </w:tr>
      <w:tr w:rsidR="000C7DAD" w:rsidRPr="00795ADD" w14:paraId="0C479E44" w14:textId="77777777" w:rsidTr="00071123">
        <w:trPr>
          <w:trHeight w:val="315"/>
          <w:jc w:val="center"/>
        </w:trPr>
        <w:tc>
          <w:tcPr>
            <w:tcW w:w="3300" w:type="pct"/>
            <w:vAlign w:val="center"/>
            <w:hideMark/>
          </w:tcPr>
          <w:p w14:paraId="78F91106"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Минимальное время автономной работы при расчетной нагрузке (Минут)</w:t>
            </w:r>
          </w:p>
        </w:tc>
        <w:tc>
          <w:tcPr>
            <w:tcW w:w="1700" w:type="pct"/>
            <w:vAlign w:val="center"/>
            <w:hideMark/>
          </w:tcPr>
          <w:p w14:paraId="060F193B"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val="en-US" w:eastAsia="ru-RU"/>
              </w:rPr>
            </w:pPr>
            <w:r w:rsidRPr="00795ADD">
              <w:rPr>
                <w:rFonts w:ascii="Golos Text" w:eastAsia="Times New Roman" w:hAnsi="Golos Text" w:cs="Golos Text"/>
                <w:color w:val="000000"/>
                <w:sz w:val="20"/>
                <w:szCs w:val="20"/>
                <w:lang w:eastAsia="ru-RU"/>
              </w:rPr>
              <w:t>≥ 30</w:t>
            </w:r>
          </w:p>
        </w:tc>
      </w:tr>
      <w:tr w:rsidR="000C7DAD" w:rsidRPr="00795ADD" w14:paraId="78FD7EB0" w14:textId="77777777" w:rsidTr="00071123">
        <w:trPr>
          <w:trHeight w:val="315"/>
          <w:jc w:val="center"/>
        </w:trPr>
        <w:tc>
          <w:tcPr>
            <w:tcW w:w="3300" w:type="pct"/>
            <w:vAlign w:val="center"/>
          </w:tcPr>
          <w:p w14:paraId="328F422A"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lastRenderedPageBreak/>
              <w:t>Нулевое (0мс) время переключения из режима повышенной энергоэффективности</w:t>
            </w:r>
          </w:p>
        </w:tc>
        <w:tc>
          <w:tcPr>
            <w:tcW w:w="1700" w:type="pct"/>
            <w:vAlign w:val="center"/>
          </w:tcPr>
          <w:p w14:paraId="3CEA0639"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3D065279" w14:textId="77777777" w:rsidTr="00071123">
        <w:trPr>
          <w:trHeight w:val="315"/>
          <w:jc w:val="center"/>
        </w:trPr>
        <w:tc>
          <w:tcPr>
            <w:tcW w:w="3300" w:type="pct"/>
            <w:vAlign w:val="center"/>
          </w:tcPr>
          <w:p w14:paraId="2FF218CE"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5721E6">
              <w:rPr>
                <w:rFonts w:ascii="Golos Text" w:eastAsia="Times New Roman" w:hAnsi="Golos Text" w:cs="Golos Text"/>
                <w:color w:val="000000"/>
                <w:sz w:val="20"/>
                <w:szCs w:val="20"/>
                <w:lang w:eastAsia="ru-RU"/>
              </w:rPr>
              <w:t>Коэффициент нелинейных искажений напряжения</w:t>
            </w:r>
          </w:p>
        </w:tc>
        <w:tc>
          <w:tcPr>
            <w:tcW w:w="1700" w:type="pct"/>
            <w:vAlign w:val="center"/>
          </w:tcPr>
          <w:p w14:paraId="75AE5BD8"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1,5-</w:t>
            </w:r>
            <w:r w:rsidRPr="005721E6">
              <w:rPr>
                <w:rFonts w:ascii="Golos Text" w:eastAsia="Times New Roman" w:hAnsi="Golos Text" w:cs="Golos Text"/>
                <w:color w:val="000000"/>
                <w:sz w:val="20"/>
                <w:szCs w:val="20"/>
                <w:lang w:eastAsia="ru-RU"/>
              </w:rPr>
              <w:t xml:space="preserve"> 2 % </w:t>
            </w:r>
            <w:r>
              <w:rPr>
                <w:rFonts w:ascii="Golos Text" w:eastAsia="Times New Roman" w:hAnsi="Golos Text" w:cs="Golos Text"/>
                <w:color w:val="000000"/>
                <w:sz w:val="20"/>
                <w:szCs w:val="20"/>
                <w:lang w:eastAsia="ru-RU"/>
              </w:rPr>
              <w:br/>
            </w:r>
            <w:r w:rsidRPr="005721E6">
              <w:rPr>
                <w:rFonts w:ascii="Golos Text" w:eastAsia="Times New Roman" w:hAnsi="Golos Text" w:cs="Golos Text"/>
                <w:color w:val="000000"/>
                <w:sz w:val="20"/>
                <w:szCs w:val="20"/>
                <w:lang w:eastAsia="ru-RU"/>
              </w:rPr>
              <w:t>(линейная нагрузка)</w:t>
            </w:r>
          </w:p>
        </w:tc>
      </w:tr>
      <w:tr w:rsidR="000C7DAD" w:rsidRPr="00795ADD" w14:paraId="548A065B" w14:textId="77777777" w:rsidTr="00071123">
        <w:trPr>
          <w:trHeight w:val="315"/>
          <w:jc w:val="center"/>
        </w:trPr>
        <w:tc>
          <w:tcPr>
            <w:tcW w:w="3300" w:type="pct"/>
            <w:vAlign w:val="center"/>
          </w:tcPr>
          <w:p w14:paraId="3696C01A"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Подключение ввода</w:t>
            </w:r>
          </w:p>
        </w:tc>
        <w:tc>
          <w:tcPr>
            <w:tcW w:w="1700" w:type="pct"/>
            <w:vAlign w:val="center"/>
          </w:tcPr>
          <w:p w14:paraId="50547E9C"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3Ph+N+PE</w:t>
            </w:r>
          </w:p>
        </w:tc>
      </w:tr>
      <w:tr w:rsidR="000C7DAD" w:rsidRPr="00795ADD" w14:paraId="5E7F05F9" w14:textId="77777777" w:rsidTr="00071123">
        <w:trPr>
          <w:trHeight w:val="315"/>
          <w:jc w:val="center"/>
        </w:trPr>
        <w:tc>
          <w:tcPr>
            <w:tcW w:w="3300" w:type="pct"/>
            <w:vAlign w:val="center"/>
          </w:tcPr>
          <w:p w14:paraId="4E22A92C"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Подключение вывода</w:t>
            </w:r>
          </w:p>
        </w:tc>
        <w:tc>
          <w:tcPr>
            <w:tcW w:w="1700" w:type="pct"/>
            <w:vAlign w:val="center"/>
          </w:tcPr>
          <w:p w14:paraId="22C0EE34"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w:t>
            </w:r>
            <w:r w:rsidRPr="00795ADD">
              <w:rPr>
                <w:rFonts w:ascii="Golos Text" w:eastAsia="Times New Roman" w:hAnsi="Golos Text" w:cs="Golos Text"/>
                <w:color w:val="000000"/>
                <w:sz w:val="20"/>
                <w:szCs w:val="20"/>
                <w:lang w:eastAsia="ru-RU"/>
              </w:rPr>
              <w:t>Ph+N+PE</w:t>
            </w:r>
          </w:p>
        </w:tc>
      </w:tr>
      <w:tr w:rsidR="000C7DAD" w:rsidRPr="00795ADD" w14:paraId="36191116" w14:textId="77777777" w:rsidTr="00071123">
        <w:trPr>
          <w:trHeight w:val="315"/>
          <w:jc w:val="center"/>
        </w:trPr>
        <w:tc>
          <w:tcPr>
            <w:tcW w:w="3300" w:type="pct"/>
            <w:vAlign w:val="center"/>
          </w:tcPr>
          <w:p w14:paraId="4A150D6E"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Полная мощность (Вольт-ампер)</w:t>
            </w:r>
          </w:p>
        </w:tc>
        <w:tc>
          <w:tcPr>
            <w:tcW w:w="1700" w:type="pct"/>
            <w:vAlign w:val="center"/>
          </w:tcPr>
          <w:p w14:paraId="24B104FD"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 xml:space="preserve">≥ </w:t>
            </w:r>
            <w:r>
              <w:rPr>
                <w:rFonts w:ascii="Golos Text" w:eastAsia="Times New Roman" w:hAnsi="Golos Text" w:cs="Golos Text"/>
                <w:color w:val="000000"/>
                <w:sz w:val="20"/>
                <w:szCs w:val="20"/>
                <w:lang w:eastAsia="ru-RU"/>
              </w:rPr>
              <w:t>1</w:t>
            </w:r>
            <w:r w:rsidRPr="00795ADD">
              <w:rPr>
                <w:rFonts w:ascii="Golos Text" w:eastAsia="Times New Roman" w:hAnsi="Golos Text" w:cs="Golos Text"/>
                <w:color w:val="000000"/>
                <w:sz w:val="20"/>
                <w:szCs w:val="20"/>
                <w:lang w:eastAsia="ru-RU"/>
              </w:rPr>
              <w:t>0 000</w:t>
            </w:r>
          </w:p>
        </w:tc>
      </w:tr>
      <w:tr w:rsidR="000C7DAD" w:rsidRPr="00795ADD" w14:paraId="65A7A9CC" w14:textId="77777777" w:rsidTr="00071123">
        <w:trPr>
          <w:trHeight w:val="315"/>
          <w:jc w:val="center"/>
        </w:trPr>
        <w:tc>
          <w:tcPr>
            <w:tcW w:w="3300" w:type="pct"/>
            <w:shd w:val="clear" w:color="000000" w:fill="FFFFFF"/>
            <w:vAlign w:val="center"/>
            <w:hideMark/>
          </w:tcPr>
          <w:p w14:paraId="7AB15527"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Наличие дисплея</w:t>
            </w:r>
          </w:p>
        </w:tc>
        <w:tc>
          <w:tcPr>
            <w:tcW w:w="1700" w:type="pct"/>
            <w:shd w:val="clear" w:color="000000" w:fill="FFFFFF"/>
            <w:vAlign w:val="center"/>
            <w:hideMark/>
          </w:tcPr>
          <w:p w14:paraId="001CA30C" w14:textId="77777777" w:rsidR="000C7DAD" w:rsidRPr="00025357"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r>
              <w:rPr>
                <w:rFonts w:ascii="Golos Text" w:eastAsia="Times New Roman" w:hAnsi="Golos Text" w:cs="Golos Text"/>
                <w:color w:val="000000"/>
                <w:sz w:val="20"/>
                <w:szCs w:val="20"/>
                <w:lang w:val="en-US" w:eastAsia="ru-RU"/>
              </w:rPr>
              <w:t>/</w:t>
            </w:r>
            <w:r>
              <w:rPr>
                <w:rFonts w:ascii="Golos Text" w:eastAsia="Times New Roman" w:hAnsi="Golos Text" w:cs="Golos Text"/>
                <w:color w:val="000000"/>
                <w:sz w:val="20"/>
                <w:szCs w:val="20"/>
                <w:lang w:eastAsia="ru-RU"/>
              </w:rPr>
              <w:t>Нет</w:t>
            </w:r>
          </w:p>
        </w:tc>
      </w:tr>
      <w:tr w:rsidR="000C7DAD" w:rsidRPr="00795ADD" w14:paraId="57F661BE" w14:textId="77777777" w:rsidTr="00071123">
        <w:trPr>
          <w:trHeight w:val="315"/>
          <w:jc w:val="center"/>
        </w:trPr>
        <w:tc>
          <w:tcPr>
            <w:tcW w:w="3300" w:type="pct"/>
            <w:shd w:val="clear" w:color="000000" w:fill="FFFFFF"/>
            <w:vAlign w:val="center"/>
          </w:tcPr>
          <w:p w14:paraId="6C29D7EA"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Наличие режима повышенной энергоэффективности</w:t>
            </w:r>
          </w:p>
        </w:tc>
        <w:tc>
          <w:tcPr>
            <w:tcW w:w="1700" w:type="pct"/>
            <w:shd w:val="clear" w:color="000000" w:fill="FFFFFF"/>
            <w:vAlign w:val="center"/>
          </w:tcPr>
          <w:p w14:paraId="1C4D2E50"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36C2FF52" w14:textId="77777777" w:rsidTr="00071123">
        <w:trPr>
          <w:trHeight w:val="315"/>
          <w:jc w:val="center"/>
        </w:trPr>
        <w:tc>
          <w:tcPr>
            <w:tcW w:w="3300" w:type="pct"/>
            <w:shd w:val="clear" w:color="000000" w:fill="FFFFFF"/>
            <w:vAlign w:val="center"/>
          </w:tcPr>
          <w:p w14:paraId="22109615"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Наличие функции параллельной работы</w:t>
            </w:r>
          </w:p>
        </w:tc>
        <w:tc>
          <w:tcPr>
            <w:tcW w:w="1700" w:type="pct"/>
            <w:shd w:val="clear" w:color="000000" w:fill="FFFFFF"/>
            <w:vAlign w:val="center"/>
          </w:tcPr>
          <w:p w14:paraId="715A7838"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6EB521FC" w14:textId="77777777" w:rsidTr="00071123">
        <w:trPr>
          <w:trHeight w:val="315"/>
          <w:jc w:val="center"/>
        </w:trPr>
        <w:tc>
          <w:tcPr>
            <w:tcW w:w="3300" w:type="pct"/>
            <w:shd w:val="clear" w:color="000000" w:fill="FFFFFF"/>
            <w:vAlign w:val="center"/>
          </w:tcPr>
          <w:p w14:paraId="71C9B3BE"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Наличие функции холодного старта</w:t>
            </w:r>
          </w:p>
        </w:tc>
        <w:tc>
          <w:tcPr>
            <w:tcW w:w="1700" w:type="pct"/>
            <w:shd w:val="clear" w:color="000000" w:fill="FFFFFF"/>
            <w:vAlign w:val="center"/>
          </w:tcPr>
          <w:p w14:paraId="620180C0"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076997C8" w14:textId="77777777" w:rsidTr="00071123">
        <w:trPr>
          <w:trHeight w:val="315"/>
          <w:jc w:val="center"/>
        </w:trPr>
        <w:tc>
          <w:tcPr>
            <w:tcW w:w="3300" w:type="pct"/>
            <w:shd w:val="clear" w:color="000000" w:fill="FFFFFF"/>
            <w:vAlign w:val="center"/>
          </w:tcPr>
          <w:p w14:paraId="35E5B164"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Номинальная входная частота (Герц)</w:t>
            </w:r>
          </w:p>
        </w:tc>
        <w:tc>
          <w:tcPr>
            <w:tcW w:w="1700" w:type="pct"/>
            <w:shd w:val="clear" w:color="000000" w:fill="FFFFFF"/>
            <w:vAlign w:val="center"/>
          </w:tcPr>
          <w:p w14:paraId="47D31215"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50</w:t>
            </w:r>
            <w:r>
              <w:rPr>
                <w:rFonts w:ascii="Golos Text" w:eastAsia="Times New Roman" w:hAnsi="Golos Text" w:cs="Golos Text"/>
                <w:color w:val="000000"/>
                <w:sz w:val="20"/>
                <w:szCs w:val="20"/>
                <w:lang w:eastAsia="ru-RU"/>
              </w:rPr>
              <w:t xml:space="preserve"> </w:t>
            </w:r>
            <w:r>
              <w:rPr>
                <w:lang w:val="en-US"/>
              </w:rPr>
              <w:t>~</w:t>
            </w:r>
            <w:r>
              <w:t xml:space="preserve"> 60</w:t>
            </w:r>
          </w:p>
        </w:tc>
      </w:tr>
      <w:tr w:rsidR="000C7DAD" w:rsidRPr="00795ADD" w14:paraId="527A81AC" w14:textId="77777777" w:rsidTr="00071123">
        <w:trPr>
          <w:trHeight w:val="315"/>
          <w:jc w:val="center"/>
        </w:trPr>
        <w:tc>
          <w:tcPr>
            <w:tcW w:w="3300" w:type="pct"/>
            <w:shd w:val="clear" w:color="000000" w:fill="FFFFFF"/>
            <w:vAlign w:val="center"/>
          </w:tcPr>
          <w:p w14:paraId="78F09990"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Номинальная выходная частота (Герц)</w:t>
            </w:r>
          </w:p>
        </w:tc>
        <w:tc>
          <w:tcPr>
            <w:tcW w:w="1700" w:type="pct"/>
            <w:shd w:val="clear" w:color="000000" w:fill="FFFFFF"/>
            <w:vAlign w:val="center"/>
          </w:tcPr>
          <w:p w14:paraId="41401536" w14:textId="77777777" w:rsidR="000C7DAD" w:rsidRPr="005721E6"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50</w:t>
            </w:r>
            <w:r>
              <w:rPr>
                <w:rFonts w:ascii="Golos Text" w:eastAsia="Times New Roman" w:hAnsi="Golos Text" w:cs="Golos Text"/>
                <w:color w:val="000000"/>
                <w:sz w:val="20"/>
                <w:szCs w:val="20"/>
                <w:lang w:eastAsia="ru-RU"/>
              </w:rPr>
              <w:t xml:space="preserve"> </w:t>
            </w:r>
            <w:r>
              <w:rPr>
                <w:lang w:val="en-US"/>
              </w:rPr>
              <w:t>~</w:t>
            </w:r>
            <w:r>
              <w:t xml:space="preserve"> 60</w:t>
            </w:r>
          </w:p>
        </w:tc>
      </w:tr>
      <w:tr w:rsidR="000C7DAD" w:rsidRPr="00795ADD" w14:paraId="04A65278" w14:textId="77777777" w:rsidTr="00071123">
        <w:trPr>
          <w:trHeight w:val="315"/>
          <w:jc w:val="center"/>
        </w:trPr>
        <w:tc>
          <w:tcPr>
            <w:tcW w:w="3300" w:type="pct"/>
            <w:shd w:val="clear" w:color="000000" w:fill="FFFFFF"/>
            <w:vAlign w:val="center"/>
          </w:tcPr>
          <w:p w14:paraId="40CD8125"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Номинальная мощность (Ватт)</w:t>
            </w:r>
          </w:p>
        </w:tc>
        <w:tc>
          <w:tcPr>
            <w:tcW w:w="1700" w:type="pct"/>
            <w:shd w:val="clear" w:color="000000" w:fill="FFFFFF"/>
            <w:vAlign w:val="center"/>
          </w:tcPr>
          <w:p w14:paraId="26E0443B"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 xml:space="preserve">≥ </w:t>
            </w:r>
            <w:r>
              <w:rPr>
                <w:rFonts w:ascii="Golos Text" w:eastAsia="Times New Roman" w:hAnsi="Golos Text" w:cs="Golos Text"/>
                <w:color w:val="000000"/>
                <w:sz w:val="20"/>
                <w:szCs w:val="20"/>
                <w:lang w:eastAsia="ru-RU"/>
              </w:rPr>
              <w:t>1</w:t>
            </w:r>
            <w:r w:rsidRPr="00795ADD">
              <w:rPr>
                <w:rFonts w:ascii="Golos Text" w:eastAsia="Times New Roman" w:hAnsi="Golos Text" w:cs="Golos Text"/>
                <w:color w:val="000000"/>
                <w:sz w:val="20"/>
                <w:szCs w:val="20"/>
                <w:lang w:eastAsia="ru-RU"/>
              </w:rPr>
              <w:t>0000</w:t>
            </w:r>
          </w:p>
        </w:tc>
      </w:tr>
      <w:tr w:rsidR="000C7DAD" w:rsidRPr="00795ADD" w14:paraId="716B4338" w14:textId="77777777" w:rsidTr="00071123">
        <w:trPr>
          <w:trHeight w:val="315"/>
          <w:jc w:val="center"/>
        </w:trPr>
        <w:tc>
          <w:tcPr>
            <w:tcW w:w="3300" w:type="pct"/>
            <w:shd w:val="clear" w:color="000000" w:fill="FFFFFF"/>
            <w:vAlign w:val="center"/>
          </w:tcPr>
          <w:p w14:paraId="7BB6808F"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Расчетная мощность нагрузки относительно номинальной в кВт для подбора времени автономной работы (Процент)</w:t>
            </w:r>
          </w:p>
        </w:tc>
        <w:tc>
          <w:tcPr>
            <w:tcW w:w="1700" w:type="pct"/>
            <w:shd w:val="clear" w:color="000000" w:fill="FFFFFF"/>
            <w:vAlign w:val="center"/>
          </w:tcPr>
          <w:p w14:paraId="236EEC48"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100</w:t>
            </w:r>
          </w:p>
        </w:tc>
      </w:tr>
      <w:tr w:rsidR="000C7DAD" w:rsidRPr="00795ADD" w14:paraId="10FFC576" w14:textId="77777777" w:rsidTr="00071123">
        <w:trPr>
          <w:trHeight w:val="315"/>
          <w:jc w:val="center"/>
        </w:trPr>
        <w:tc>
          <w:tcPr>
            <w:tcW w:w="3300" w:type="pct"/>
            <w:shd w:val="clear" w:color="000000" w:fill="FFFFFF"/>
            <w:vAlign w:val="center"/>
          </w:tcPr>
          <w:p w14:paraId="3AFEBCF8"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5721E6">
              <w:rPr>
                <w:rFonts w:ascii="Golos Text" w:eastAsia="Times New Roman" w:hAnsi="Golos Text" w:cs="Golos Text"/>
                <w:color w:val="000000"/>
                <w:sz w:val="20"/>
                <w:szCs w:val="20"/>
                <w:lang w:eastAsia="ru-RU"/>
              </w:rPr>
              <w:t>Уровень шума</w:t>
            </w:r>
            <w:r>
              <w:rPr>
                <w:rFonts w:ascii="Golos Text" w:eastAsia="Times New Roman" w:hAnsi="Golos Text" w:cs="Golos Text"/>
                <w:color w:val="000000"/>
                <w:sz w:val="20"/>
                <w:szCs w:val="20"/>
                <w:lang w:eastAsia="ru-RU"/>
              </w:rPr>
              <w:t xml:space="preserve"> (Децибел)</w:t>
            </w:r>
          </w:p>
        </w:tc>
        <w:tc>
          <w:tcPr>
            <w:tcW w:w="1700" w:type="pct"/>
            <w:shd w:val="clear" w:color="000000" w:fill="FFFFFF"/>
            <w:vAlign w:val="center"/>
          </w:tcPr>
          <w:p w14:paraId="59A45939"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proofErr w:type="gramStart"/>
            <w:r>
              <w:rPr>
                <w:rFonts w:ascii="Golos Text" w:eastAsia="Times New Roman" w:hAnsi="Golos Text" w:cs="Golos Text"/>
                <w:color w:val="000000"/>
                <w:sz w:val="20"/>
                <w:szCs w:val="20"/>
                <w:lang w:eastAsia="ru-RU"/>
              </w:rPr>
              <w:t xml:space="preserve">40  </w:t>
            </w:r>
            <w:r>
              <w:rPr>
                <w:lang w:val="en-US"/>
              </w:rPr>
              <w:t>~</w:t>
            </w:r>
            <w:proofErr w:type="gramEnd"/>
            <w:r>
              <w:t xml:space="preserve"> 55</w:t>
            </w:r>
          </w:p>
        </w:tc>
      </w:tr>
      <w:tr w:rsidR="000C7DAD" w:rsidRPr="00795ADD" w14:paraId="7EEB0B92" w14:textId="77777777" w:rsidTr="00071123">
        <w:trPr>
          <w:trHeight w:val="315"/>
          <w:jc w:val="center"/>
        </w:trPr>
        <w:tc>
          <w:tcPr>
            <w:tcW w:w="3300" w:type="pct"/>
            <w:shd w:val="clear" w:color="000000" w:fill="FFFFFF"/>
          </w:tcPr>
          <w:p w14:paraId="3F470CF8"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sz w:val="20"/>
                <w:szCs w:val="20"/>
                <w:lang w:eastAsia="ru-RU"/>
              </w:rPr>
              <w:t xml:space="preserve">Наличие дополнительных функций </w:t>
            </w:r>
          </w:p>
        </w:tc>
        <w:tc>
          <w:tcPr>
            <w:tcW w:w="1700" w:type="pct"/>
            <w:shd w:val="clear" w:color="000000" w:fill="FFFFFF"/>
          </w:tcPr>
          <w:p w14:paraId="23C95C6A"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sz w:val="20"/>
                <w:szCs w:val="20"/>
                <w:lang w:eastAsia="ru-RU"/>
              </w:rPr>
              <w:t xml:space="preserve">Автоматическое определение внешнего подключения батарей; Выходы питания на нагрузку с батарейной поддержкой; Прогнозирование состояния батарей; Светодиодная индикация режимов работы и (или) состояния индикаторных батарей; Управляемые выходы питания; </w:t>
            </w:r>
          </w:p>
        </w:tc>
      </w:tr>
      <w:tr w:rsidR="000C7DAD" w:rsidRPr="00795ADD" w14:paraId="0332FF39" w14:textId="77777777" w:rsidTr="00071123">
        <w:trPr>
          <w:trHeight w:val="315"/>
          <w:jc w:val="center"/>
        </w:trPr>
        <w:tc>
          <w:tcPr>
            <w:tcW w:w="3300" w:type="pct"/>
            <w:shd w:val="clear" w:color="000000" w:fill="FFFFFF"/>
            <w:vAlign w:val="center"/>
          </w:tcPr>
          <w:p w14:paraId="1A27E1AB"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Управление и мониторинг ИБП</w:t>
            </w:r>
          </w:p>
        </w:tc>
        <w:tc>
          <w:tcPr>
            <w:tcW w:w="1700" w:type="pct"/>
            <w:shd w:val="clear" w:color="000000" w:fill="FFFFFF"/>
            <w:vAlign w:val="center"/>
          </w:tcPr>
          <w:p w14:paraId="070919E4"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 xml:space="preserve">Возможность удаленного мониторинга ИБП через интерфейс Ethernet; Возможность управления с ПК; Локальное хранение журнала события и логов с возможностью складирования их на другом ресурсе; </w:t>
            </w:r>
          </w:p>
        </w:tc>
      </w:tr>
      <w:tr w:rsidR="000C7DAD" w:rsidRPr="00795ADD" w14:paraId="71F0D35D" w14:textId="77777777" w:rsidTr="00071123">
        <w:trPr>
          <w:trHeight w:val="315"/>
          <w:jc w:val="center"/>
        </w:trPr>
        <w:tc>
          <w:tcPr>
            <w:tcW w:w="3300" w:type="pct"/>
            <w:shd w:val="clear" w:color="000000" w:fill="FFFFFF"/>
            <w:vAlign w:val="center"/>
          </w:tcPr>
          <w:p w14:paraId="5675D472"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Режим нагрузочного самотестирования источника бесперебойного питания без подключения нагрузки</w:t>
            </w:r>
          </w:p>
        </w:tc>
        <w:tc>
          <w:tcPr>
            <w:tcW w:w="1700" w:type="pct"/>
            <w:shd w:val="clear" w:color="000000" w:fill="FFFFFF"/>
            <w:vAlign w:val="center"/>
          </w:tcPr>
          <w:p w14:paraId="0163EFBD"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59273DA0" w14:textId="77777777" w:rsidTr="00071123">
        <w:trPr>
          <w:trHeight w:val="315"/>
          <w:jc w:val="center"/>
        </w:trPr>
        <w:tc>
          <w:tcPr>
            <w:tcW w:w="3300" w:type="pct"/>
            <w:shd w:val="clear" w:color="000000" w:fill="FFFFFF"/>
            <w:vAlign w:val="center"/>
          </w:tcPr>
          <w:p w14:paraId="3EE98F59"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Модульная архитектура силовой части источника бесперебойного питания</w:t>
            </w:r>
          </w:p>
        </w:tc>
        <w:tc>
          <w:tcPr>
            <w:tcW w:w="1700" w:type="pct"/>
            <w:shd w:val="clear" w:color="000000" w:fill="FFFFFF"/>
            <w:vAlign w:val="center"/>
          </w:tcPr>
          <w:p w14:paraId="212D1264"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Да</w:t>
            </w:r>
          </w:p>
        </w:tc>
      </w:tr>
      <w:tr w:rsidR="000C7DAD" w:rsidRPr="00795ADD" w14:paraId="6A071E0A" w14:textId="77777777" w:rsidTr="00071123">
        <w:trPr>
          <w:trHeight w:val="643"/>
          <w:jc w:val="center"/>
        </w:trPr>
        <w:tc>
          <w:tcPr>
            <w:tcW w:w="5000" w:type="pct"/>
            <w:gridSpan w:val="2"/>
            <w:shd w:val="clear" w:color="000000" w:fill="FFFFFF"/>
            <w:vAlign w:val="center"/>
          </w:tcPr>
          <w:p w14:paraId="5173FEE9" w14:textId="13DB05B5" w:rsidR="000C7DAD" w:rsidRPr="00FE62E8" w:rsidRDefault="00FE62E8" w:rsidP="00071123">
            <w:pPr>
              <w:tabs>
                <w:tab w:val="left" w:pos="1440"/>
              </w:tabs>
              <w:spacing w:line="240" w:lineRule="auto"/>
              <w:jc w:val="center"/>
              <w:rPr>
                <w:rFonts w:ascii="Golos Text" w:eastAsia="Times New Roman" w:hAnsi="Golos Text" w:cs="Golos Text"/>
                <w:b/>
                <w:bCs/>
                <w:color w:val="000000"/>
                <w:sz w:val="20"/>
                <w:szCs w:val="20"/>
                <w:lang w:eastAsia="ru-RU"/>
              </w:rPr>
            </w:pPr>
            <w:r w:rsidRPr="00FE62E8">
              <w:rPr>
                <w:rFonts w:ascii="Golos Text" w:eastAsia="Times New Roman" w:hAnsi="Golos Text" w:cs="Golos Text"/>
                <w:b/>
                <w:bCs/>
                <w:sz w:val="20"/>
                <w:szCs w:val="20"/>
                <w:lang w:eastAsia="ru-RU"/>
              </w:rPr>
              <w:t>Батарейная емкость</w:t>
            </w:r>
          </w:p>
        </w:tc>
      </w:tr>
      <w:tr w:rsidR="000C7DAD" w:rsidRPr="00795ADD" w14:paraId="398314F2" w14:textId="77777777" w:rsidTr="00071123">
        <w:trPr>
          <w:trHeight w:val="315"/>
          <w:jc w:val="center"/>
        </w:trPr>
        <w:tc>
          <w:tcPr>
            <w:tcW w:w="3300" w:type="pct"/>
            <w:shd w:val="clear" w:color="000000" w:fill="FFFFFF"/>
            <w:vAlign w:val="center"/>
          </w:tcPr>
          <w:p w14:paraId="2E1846F7"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lastRenderedPageBreak/>
              <w:t>Номинальное напряжение одного аккумулятора (Вольт)</w:t>
            </w:r>
          </w:p>
        </w:tc>
        <w:tc>
          <w:tcPr>
            <w:tcW w:w="1700" w:type="pct"/>
            <w:shd w:val="clear" w:color="auto" w:fill="FFFFFF" w:themeFill="background1"/>
            <w:vAlign w:val="center"/>
          </w:tcPr>
          <w:p w14:paraId="746749B2"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12</w:t>
            </w:r>
          </w:p>
        </w:tc>
      </w:tr>
      <w:tr w:rsidR="000C7DAD" w:rsidRPr="00795ADD" w14:paraId="6BE2208E" w14:textId="77777777" w:rsidTr="00071123">
        <w:trPr>
          <w:trHeight w:val="315"/>
          <w:jc w:val="center"/>
        </w:trPr>
        <w:tc>
          <w:tcPr>
            <w:tcW w:w="3300" w:type="pct"/>
            <w:shd w:val="clear" w:color="000000" w:fill="FFFFFF"/>
            <w:vAlign w:val="center"/>
          </w:tcPr>
          <w:p w14:paraId="74C75550"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Емкость одного аккумулятора (Ампер-час (3,6 кКл))</w:t>
            </w:r>
          </w:p>
        </w:tc>
        <w:tc>
          <w:tcPr>
            <w:tcW w:w="1700" w:type="pct"/>
            <w:shd w:val="clear" w:color="auto" w:fill="FFFFFF" w:themeFill="background1"/>
            <w:vAlign w:val="center"/>
          </w:tcPr>
          <w:p w14:paraId="1E20D041"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 100</w:t>
            </w:r>
          </w:p>
        </w:tc>
      </w:tr>
      <w:tr w:rsidR="000C7DAD" w:rsidRPr="00795ADD" w14:paraId="659F8DF3" w14:textId="77777777" w:rsidTr="00071123">
        <w:trPr>
          <w:trHeight w:val="315"/>
          <w:jc w:val="center"/>
        </w:trPr>
        <w:tc>
          <w:tcPr>
            <w:tcW w:w="3300" w:type="pct"/>
            <w:shd w:val="clear" w:color="000000" w:fill="FFFFFF"/>
            <w:vAlign w:val="center"/>
          </w:tcPr>
          <w:p w14:paraId="5D07EAB6"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Количество батарейных кабинетов (Штука)</w:t>
            </w:r>
          </w:p>
        </w:tc>
        <w:tc>
          <w:tcPr>
            <w:tcW w:w="1700" w:type="pct"/>
            <w:shd w:val="clear" w:color="auto" w:fill="FFFFFF" w:themeFill="background1"/>
            <w:vAlign w:val="center"/>
          </w:tcPr>
          <w:p w14:paraId="13C41D2A"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1</w:t>
            </w:r>
          </w:p>
        </w:tc>
      </w:tr>
      <w:tr w:rsidR="000C7DAD" w:rsidRPr="00795ADD" w14:paraId="3607C31A" w14:textId="77777777" w:rsidTr="00071123">
        <w:trPr>
          <w:trHeight w:val="315"/>
          <w:jc w:val="center"/>
        </w:trPr>
        <w:tc>
          <w:tcPr>
            <w:tcW w:w="3300" w:type="pct"/>
            <w:shd w:val="clear" w:color="000000" w:fill="FFFFFF"/>
            <w:vAlign w:val="center"/>
          </w:tcPr>
          <w:p w14:paraId="35159E3C"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Максимально-допустимое номинальное напряжение аккумуляторных батарей (Вольт)</w:t>
            </w:r>
          </w:p>
        </w:tc>
        <w:tc>
          <w:tcPr>
            <w:tcW w:w="1700" w:type="pct"/>
            <w:shd w:val="clear" w:color="auto" w:fill="FFFFFF" w:themeFill="background1"/>
            <w:vAlign w:val="center"/>
          </w:tcPr>
          <w:p w14:paraId="19644069"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600</w:t>
            </w:r>
          </w:p>
        </w:tc>
      </w:tr>
      <w:tr w:rsidR="000C7DAD" w:rsidRPr="00795ADD" w14:paraId="7316566C" w14:textId="77777777" w:rsidTr="00071123">
        <w:trPr>
          <w:trHeight w:val="315"/>
          <w:jc w:val="center"/>
        </w:trPr>
        <w:tc>
          <w:tcPr>
            <w:tcW w:w="3300" w:type="pct"/>
            <w:shd w:val="clear" w:color="000000" w:fill="FFFFFF"/>
            <w:vAlign w:val="center"/>
          </w:tcPr>
          <w:p w14:paraId="62D496CF"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Минимально-допустимое номинальное напряжение аккумуляторных батарей (Вольт)</w:t>
            </w:r>
          </w:p>
        </w:tc>
        <w:tc>
          <w:tcPr>
            <w:tcW w:w="1700" w:type="pct"/>
            <w:shd w:val="clear" w:color="auto" w:fill="FFFFFF" w:themeFill="background1"/>
            <w:vAlign w:val="center"/>
          </w:tcPr>
          <w:p w14:paraId="10AA5F4A"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360</w:t>
            </w:r>
          </w:p>
        </w:tc>
      </w:tr>
      <w:tr w:rsidR="000C7DAD" w:rsidRPr="00795ADD" w14:paraId="23F566CE" w14:textId="77777777" w:rsidTr="00071123">
        <w:trPr>
          <w:trHeight w:val="315"/>
          <w:jc w:val="center"/>
        </w:trPr>
        <w:tc>
          <w:tcPr>
            <w:tcW w:w="3300" w:type="pct"/>
            <w:shd w:val="clear" w:color="000000" w:fill="FFFFFF"/>
            <w:vAlign w:val="center"/>
          </w:tcPr>
          <w:p w14:paraId="3AFE6472"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Расположение батарей</w:t>
            </w:r>
          </w:p>
        </w:tc>
        <w:tc>
          <w:tcPr>
            <w:tcW w:w="1700" w:type="pct"/>
            <w:shd w:val="clear" w:color="auto" w:fill="FFFFFF" w:themeFill="background1"/>
            <w:vAlign w:val="center"/>
          </w:tcPr>
          <w:p w14:paraId="4C6042F4"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Вне источника бесперебойного питания в шкафах</w:t>
            </w:r>
          </w:p>
        </w:tc>
      </w:tr>
      <w:tr w:rsidR="000C7DAD" w:rsidRPr="00795ADD" w14:paraId="3C17004A" w14:textId="77777777" w:rsidTr="00071123">
        <w:trPr>
          <w:trHeight w:val="315"/>
          <w:jc w:val="center"/>
        </w:trPr>
        <w:tc>
          <w:tcPr>
            <w:tcW w:w="3300" w:type="pct"/>
            <w:shd w:val="clear" w:color="000000" w:fill="FFFFFF"/>
            <w:vAlign w:val="center"/>
          </w:tcPr>
          <w:p w14:paraId="1875B059"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Тип исполнения батарейных кабинетов</w:t>
            </w:r>
          </w:p>
        </w:tc>
        <w:tc>
          <w:tcPr>
            <w:tcW w:w="1700" w:type="pct"/>
            <w:shd w:val="clear" w:color="auto" w:fill="FFFFFF" w:themeFill="background1"/>
            <w:vAlign w:val="center"/>
          </w:tcPr>
          <w:p w14:paraId="75FB130E"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Отдельно стоящие батарейные шкафы</w:t>
            </w:r>
          </w:p>
        </w:tc>
      </w:tr>
      <w:tr w:rsidR="000C7DAD" w:rsidRPr="00795ADD" w14:paraId="1E1E76F0" w14:textId="77777777" w:rsidTr="00071123">
        <w:trPr>
          <w:trHeight w:val="315"/>
          <w:jc w:val="center"/>
        </w:trPr>
        <w:tc>
          <w:tcPr>
            <w:tcW w:w="3300" w:type="pct"/>
            <w:shd w:val="clear" w:color="000000" w:fill="FFFFFF"/>
            <w:vAlign w:val="center"/>
          </w:tcPr>
          <w:p w14:paraId="5972E8A1" w14:textId="77777777" w:rsidR="000C7DAD" w:rsidRPr="00795ADD" w:rsidRDefault="000C7DAD" w:rsidP="00071123">
            <w:pPr>
              <w:spacing w:line="240" w:lineRule="auto"/>
              <w:jc w:val="both"/>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Тип используемых батарей</w:t>
            </w:r>
          </w:p>
        </w:tc>
        <w:tc>
          <w:tcPr>
            <w:tcW w:w="1700" w:type="pct"/>
            <w:shd w:val="clear" w:color="auto" w:fill="FFFFFF" w:themeFill="background1"/>
            <w:vAlign w:val="center"/>
          </w:tcPr>
          <w:p w14:paraId="285348D9" w14:textId="77777777" w:rsidR="000C7DAD" w:rsidRPr="00795ADD" w:rsidRDefault="000C7DAD" w:rsidP="00071123">
            <w:pPr>
              <w:tabs>
                <w:tab w:val="left" w:pos="1440"/>
              </w:tabs>
              <w:spacing w:line="240" w:lineRule="auto"/>
              <w:jc w:val="center"/>
              <w:rPr>
                <w:rFonts w:ascii="Golos Text" w:eastAsia="Times New Roman" w:hAnsi="Golos Text" w:cs="Golos Text"/>
                <w:color w:val="000000"/>
                <w:sz w:val="20"/>
                <w:szCs w:val="20"/>
                <w:lang w:eastAsia="ru-RU"/>
              </w:rPr>
            </w:pPr>
            <w:r w:rsidRPr="00795ADD">
              <w:rPr>
                <w:rFonts w:ascii="Golos Text" w:eastAsia="Times New Roman" w:hAnsi="Golos Text" w:cs="Golos Text"/>
                <w:color w:val="000000"/>
                <w:sz w:val="20"/>
                <w:szCs w:val="20"/>
                <w:lang w:eastAsia="ru-RU"/>
              </w:rPr>
              <w:t>Свинцово-кислотные герметичные необслуживаемые</w:t>
            </w:r>
          </w:p>
        </w:tc>
      </w:tr>
    </w:tbl>
    <w:p w14:paraId="11C5A151" w14:textId="77777777" w:rsidR="000C7DAD" w:rsidRDefault="000C7DAD" w:rsidP="000C7DAD">
      <w:pPr>
        <w:spacing w:line="240" w:lineRule="auto"/>
        <w:ind w:firstLine="709"/>
        <w:jc w:val="both"/>
        <w:rPr>
          <w:rFonts w:ascii="Golos Text" w:eastAsia="Times New Roman" w:hAnsi="Golos Text" w:cs="Golos Text"/>
          <w:b/>
          <w:bCs/>
          <w:lang w:eastAsia="ru-RU"/>
        </w:rPr>
      </w:pPr>
    </w:p>
    <w:p w14:paraId="65CA68E1" w14:textId="5476BEFA" w:rsidR="000C7DAD" w:rsidRDefault="000C7DAD" w:rsidP="000C7DAD">
      <w:pPr>
        <w:rPr>
          <w:rFonts w:ascii="Golos Text" w:eastAsia="Times New Roman" w:hAnsi="Golos Text" w:cs="Golos Text"/>
          <w:b/>
          <w:bCs/>
          <w:lang w:eastAsia="ru-RU"/>
        </w:rPr>
      </w:pPr>
    </w:p>
    <w:p w14:paraId="21267261" w14:textId="77777777" w:rsidR="000C7DAD" w:rsidRPr="00795ADD" w:rsidRDefault="000C7DAD" w:rsidP="000C7DAD">
      <w:pPr>
        <w:spacing w:line="240" w:lineRule="auto"/>
        <w:ind w:firstLine="709"/>
        <w:jc w:val="both"/>
        <w:rPr>
          <w:rFonts w:ascii="Golos Text" w:eastAsia="Times New Roman" w:hAnsi="Golos Text" w:cs="Golos Text"/>
          <w:u w:val="single"/>
          <w:lang w:eastAsia="ru-RU"/>
        </w:rPr>
      </w:pPr>
      <w:r w:rsidRPr="00795ADD">
        <w:rPr>
          <w:rFonts w:ascii="Golos Text" w:eastAsia="Times New Roman" w:hAnsi="Golos Text" w:cs="Golos Text"/>
          <w:b/>
          <w:bCs/>
          <w:lang w:eastAsia="ru-RU"/>
        </w:rPr>
        <w:t>2.</w:t>
      </w:r>
      <w:r w:rsidRPr="00795ADD">
        <w:rPr>
          <w:rFonts w:ascii="Golos Text" w:eastAsia="Times New Roman" w:hAnsi="Golos Text" w:cs="Golos Text"/>
          <w:b/>
          <w:lang w:eastAsia="ru-RU"/>
        </w:rPr>
        <w:t xml:space="preserve"> Срок поставки товаров</w:t>
      </w:r>
    </w:p>
    <w:p w14:paraId="5AFEC9A1"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xml:space="preserve">Поставка товаров осуществляется Подрядчиком не позднее 5 (Пяти) </w:t>
      </w:r>
      <w:r w:rsidRPr="00795ADD">
        <w:rPr>
          <w:rFonts w:ascii="Golos Text" w:eastAsia="Times New Roman" w:hAnsi="Golos Text" w:cs="Golos Text"/>
          <w:iCs/>
          <w:lang w:eastAsia="ru-RU"/>
        </w:rPr>
        <w:t>рабочих дней</w:t>
      </w:r>
      <w:r w:rsidRPr="00795ADD">
        <w:rPr>
          <w:rFonts w:ascii="Golos Text" w:eastAsia="Times New Roman" w:hAnsi="Golos Text" w:cs="Golos Text"/>
          <w:lang w:eastAsia="ru-RU"/>
        </w:rPr>
        <w:t xml:space="preserve"> с даты заключения договора.</w:t>
      </w:r>
    </w:p>
    <w:p w14:paraId="7B8A0FE2" w14:textId="77777777" w:rsidR="000C7DAD" w:rsidRPr="00795ADD" w:rsidRDefault="000C7DAD" w:rsidP="000C7DAD">
      <w:pPr>
        <w:tabs>
          <w:tab w:val="left" w:pos="7088"/>
        </w:tabs>
        <w:spacing w:line="240" w:lineRule="auto"/>
        <w:ind w:firstLine="709"/>
        <w:jc w:val="both"/>
        <w:rPr>
          <w:rFonts w:ascii="Golos Text" w:eastAsia="Times New Roman" w:hAnsi="Golos Text" w:cs="Golos Text"/>
          <w:lang w:eastAsia="ru-RU"/>
        </w:rPr>
      </w:pPr>
    </w:p>
    <w:p w14:paraId="7A904E9A" w14:textId="77777777" w:rsidR="000C7DAD" w:rsidRPr="00795ADD" w:rsidRDefault="000C7DAD" w:rsidP="000C7DAD">
      <w:pPr>
        <w:spacing w:line="240" w:lineRule="auto"/>
        <w:ind w:firstLine="709"/>
        <w:jc w:val="both"/>
        <w:rPr>
          <w:rFonts w:ascii="Golos Text" w:eastAsia="Times New Roman" w:hAnsi="Golos Text" w:cs="Golos Text"/>
          <w:b/>
          <w:lang w:eastAsia="ru-RU"/>
        </w:rPr>
      </w:pPr>
      <w:r w:rsidRPr="00795ADD">
        <w:rPr>
          <w:rFonts w:ascii="Golos Text" w:eastAsia="Times New Roman" w:hAnsi="Golos Text" w:cs="Golos Text"/>
          <w:b/>
          <w:lang w:eastAsia="ru-RU"/>
        </w:rPr>
        <w:t>3. Место поставки товаров</w:t>
      </w:r>
    </w:p>
    <w:p w14:paraId="0D2473BE" w14:textId="4182A13A" w:rsidR="000C7DAD" w:rsidRPr="00795ADD" w:rsidRDefault="000C7DAD" w:rsidP="000C7DAD">
      <w:pPr>
        <w:widowControl w:val="0"/>
        <w:spacing w:line="240" w:lineRule="auto"/>
        <w:ind w:firstLine="709"/>
        <w:jc w:val="both"/>
        <w:rPr>
          <w:rFonts w:ascii="Golos Text" w:eastAsia="Times New Roman" w:hAnsi="Golos Text" w:cs="Golos Text"/>
          <w:lang w:eastAsia="ru-RU"/>
        </w:rPr>
      </w:pPr>
      <w:r w:rsidRPr="005721E6">
        <w:rPr>
          <w:rFonts w:ascii="Golos Text" w:eastAsia="Times New Roman" w:hAnsi="Golos Text" w:cs="Golos Text"/>
          <w:lang w:eastAsia="ru-RU"/>
        </w:rPr>
        <w:t xml:space="preserve">115114, </w:t>
      </w:r>
      <w:r>
        <w:rPr>
          <w:rFonts w:ascii="Golos Text" w:eastAsia="Times New Roman" w:hAnsi="Golos Text" w:cs="Golos Text"/>
          <w:lang w:eastAsia="ru-RU"/>
        </w:rPr>
        <w:t xml:space="preserve">г. </w:t>
      </w:r>
      <w:r w:rsidRPr="005721E6">
        <w:rPr>
          <w:rFonts w:ascii="Golos Text" w:eastAsia="Times New Roman" w:hAnsi="Golos Text" w:cs="Golos Text"/>
          <w:lang w:eastAsia="ru-RU"/>
        </w:rPr>
        <w:t xml:space="preserve">Москва ул. </w:t>
      </w:r>
      <w:proofErr w:type="spellStart"/>
      <w:r w:rsidRPr="005721E6">
        <w:rPr>
          <w:rFonts w:ascii="Golos Text" w:eastAsia="Times New Roman" w:hAnsi="Golos Text" w:cs="Golos Text"/>
          <w:lang w:eastAsia="ru-RU"/>
        </w:rPr>
        <w:t>Летниковская</w:t>
      </w:r>
      <w:proofErr w:type="spellEnd"/>
      <w:r w:rsidRPr="005721E6">
        <w:rPr>
          <w:rFonts w:ascii="Golos Text" w:eastAsia="Times New Roman" w:hAnsi="Golos Text" w:cs="Golos Text"/>
          <w:lang w:eastAsia="ru-RU"/>
        </w:rPr>
        <w:t>, 2, строение 3</w:t>
      </w:r>
      <w:r w:rsidR="00FE62E8">
        <w:rPr>
          <w:rFonts w:ascii="Golos Text" w:eastAsia="Times New Roman" w:hAnsi="Golos Text" w:cs="Golos Text"/>
          <w:lang w:eastAsia="ru-RU"/>
        </w:rPr>
        <w:t>.</w:t>
      </w:r>
    </w:p>
    <w:p w14:paraId="4A78F4FF" w14:textId="77777777" w:rsidR="000C7DAD" w:rsidRPr="00795ADD" w:rsidRDefault="000C7DAD" w:rsidP="000C7DAD">
      <w:pPr>
        <w:widowControl w:val="0"/>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Частичная поставка и поставка по частям товара не допускается.</w:t>
      </w:r>
    </w:p>
    <w:p w14:paraId="1D5BC496" w14:textId="77777777" w:rsidR="000C7DAD" w:rsidRPr="00795ADD" w:rsidRDefault="000C7DAD" w:rsidP="000C7DAD">
      <w:pPr>
        <w:tabs>
          <w:tab w:val="left" w:pos="7088"/>
        </w:tabs>
        <w:spacing w:line="240" w:lineRule="auto"/>
        <w:ind w:firstLine="709"/>
        <w:jc w:val="both"/>
        <w:rPr>
          <w:rFonts w:ascii="Golos Text" w:eastAsia="Times New Roman" w:hAnsi="Golos Text" w:cs="Golos Text"/>
          <w:lang w:eastAsia="ru-RU"/>
        </w:rPr>
      </w:pPr>
    </w:p>
    <w:p w14:paraId="6491822F" w14:textId="77777777" w:rsidR="000C7DAD" w:rsidRPr="00795ADD" w:rsidRDefault="000C7DAD" w:rsidP="000C7DAD">
      <w:pPr>
        <w:tabs>
          <w:tab w:val="left" w:pos="0"/>
        </w:tabs>
        <w:spacing w:line="240" w:lineRule="auto"/>
        <w:ind w:firstLine="709"/>
        <w:contextualSpacing/>
        <w:jc w:val="both"/>
        <w:rPr>
          <w:rFonts w:ascii="Golos Text" w:eastAsia="Times New Roman" w:hAnsi="Golos Text" w:cs="Golos Text"/>
          <w:b/>
          <w:lang w:eastAsia="ru-RU"/>
        </w:rPr>
      </w:pPr>
      <w:r w:rsidRPr="00795ADD">
        <w:rPr>
          <w:rFonts w:ascii="Golos Text" w:eastAsia="Times New Roman" w:hAnsi="Golos Text" w:cs="Golos Text"/>
          <w:b/>
          <w:lang w:eastAsia="ru-RU"/>
        </w:rPr>
        <w:t>4. Требования к качеству товаров.</w:t>
      </w:r>
    </w:p>
    <w:p w14:paraId="3D3C4128"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4B9C6D94"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4B249CA2"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Заказчик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Подрядчику.</w:t>
      </w:r>
    </w:p>
    <w:p w14:paraId="5699D2D5" w14:textId="77777777" w:rsidR="000C7DAD" w:rsidRPr="00795ADD" w:rsidRDefault="000C7DAD" w:rsidP="000C7DAD">
      <w:pPr>
        <w:tabs>
          <w:tab w:val="left" w:pos="709"/>
        </w:tabs>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663A295E"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xml:space="preserve">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w:t>
      </w:r>
      <w:r w:rsidRPr="00795ADD">
        <w:rPr>
          <w:rFonts w:ascii="Golos Text" w:eastAsia="Times New Roman" w:hAnsi="Golos Text" w:cs="Golos Text"/>
          <w:lang w:eastAsia="ru-RU"/>
        </w:rPr>
        <w:lastRenderedPageBreak/>
        <w:t>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Подрядчик несет полную ответственность за качество поставляемого товара.</w:t>
      </w:r>
    </w:p>
    <w:p w14:paraId="6051DBE1"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Поставляемый товар должен выпускаться серийно (подтверждается предоставлением официального письма от Подрядчика, заверенного подписью руководителя Подрядчика, а в случае его отсутствия, иного уполномоченного лица Подрядчика, и печатью организации Подрядчика (при наличии печати)) не ранее 2025 года.</w:t>
      </w:r>
    </w:p>
    <w:p w14:paraId="3F6D33AF"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Поставляться с Руководством по эксплуатации на русском языке.</w:t>
      </w:r>
    </w:p>
    <w:p w14:paraId="5B649E75"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Товар должен соответствовать требованиям:</w:t>
      </w:r>
    </w:p>
    <w:p w14:paraId="3E1FDF32"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ГОСТ Р МЭК 62040-1-1-2009 «Источники бесперебойного питания (ИБП). Часть 1-1. Общие требования и требования безопасности для ИБП, используемых в зонах доступа оператора». Настоящий стандарт распространяется на электронные источники бесперебойного питания (ИБП) с устройством хранения электрической энергии, подключенным к линии постоянного тока, который присутствует в перечне стандартов к ТР ТС 020/2011.</w:t>
      </w:r>
    </w:p>
    <w:p w14:paraId="67C26232"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Подтверждающим документом является:</w:t>
      </w:r>
    </w:p>
    <w:p w14:paraId="273DFA9F"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Сертификат ТР ТС 020/2011 «Электромагнитная совместимость технических средств»;</w:t>
      </w:r>
    </w:p>
    <w:p w14:paraId="0FC4732A"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Декларация о соответствии Техническому регламенту Таможенного союза «О безопасности низковольтного оборудования» (ТР ТС 004/2011).</w:t>
      </w:r>
    </w:p>
    <w:p w14:paraId="7E82DE15" w14:textId="77777777" w:rsidR="000C7DAD" w:rsidRPr="00795ADD" w:rsidRDefault="000C7DAD" w:rsidP="000C7DAD">
      <w:pPr>
        <w:spacing w:line="240" w:lineRule="auto"/>
        <w:ind w:firstLine="709"/>
        <w:jc w:val="both"/>
        <w:rPr>
          <w:rFonts w:ascii="Golos Text" w:eastAsia="Times New Roman" w:hAnsi="Golos Text" w:cs="Golos Text"/>
          <w:color w:val="000000"/>
          <w:lang w:eastAsia="ru-RU"/>
        </w:rPr>
      </w:pPr>
    </w:p>
    <w:p w14:paraId="7D8EC4EF" w14:textId="77777777" w:rsidR="000C7DAD" w:rsidRPr="00795ADD" w:rsidRDefault="000C7DAD" w:rsidP="000C7DAD">
      <w:pPr>
        <w:spacing w:line="240" w:lineRule="auto"/>
        <w:ind w:firstLine="709"/>
        <w:jc w:val="both"/>
        <w:rPr>
          <w:rFonts w:ascii="Golos Text" w:eastAsia="Times New Roman" w:hAnsi="Golos Text" w:cs="Golos Text"/>
          <w:b/>
          <w:lang w:eastAsia="ru-RU"/>
        </w:rPr>
      </w:pPr>
      <w:r w:rsidRPr="00795ADD">
        <w:rPr>
          <w:rFonts w:ascii="Golos Text" w:eastAsia="Times New Roman" w:hAnsi="Golos Text" w:cs="Golos Text"/>
          <w:b/>
          <w:lang w:eastAsia="ru-RU"/>
        </w:rPr>
        <w:t>5. Требования к упаковке и маркировке товара</w:t>
      </w:r>
    </w:p>
    <w:p w14:paraId="69260805"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xml:space="preserve">Товар должен поставляться Подрядчиком в упаковке завода-производителя данного вида товара с соответствующей маркировкой на каждой упаковке. </w:t>
      </w:r>
    </w:p>
    <w:p w14:paraId="730EAA1D"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Товар должен быть упакован в потребительскую тару, материал и качество упаковки должны обеспечивать сохранность продукции, принадлежностей, запасных частей от повреждения при транспортировании и хранении. Продукция в транспортной таре должна быть доставлена в стандартной транспортной упаковке, надлежащего качества. 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14A115DF"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Поставляемый товар должен быть новым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2D0BEE4"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1D37F11E"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Товар, имеющий внешние дефекты, выявленные при распаковке, возвращается Подрядчику. Такой товар не засчитывается в счет исполнения обязательств по договору.</w:t>
      </w:r>
    </w:p>
    <w:p w14:paraId="0629DFE6"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Товар не должен представлять опасности для жизни и здоровья граждан.</w:t>
      </w:r>
    </w:p>
    <w:p w14:paraId="0F7F366D"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xml:space="preserve">Требования к упаковке и маркировке товара должны соответствовать требованиям: на корпусе товара должна присутствовать маркировка производителя с </w:t>
      </w:r>
      <w:r w:rsidRPr="00795ADD">
        <w:rPr>
          <w:rFonts w:ascii="Golos Text" w:eastAsia="Times New Roman" w:hAnsi="Golos Text" w:cs="Golos Text"/>
          <w:lang w:eastAsia="ru-RU"/>
        </w:rPr>
        <w:lastRenderedPageBreak/>
        <w:t>указанием необходимой идентифицирующей информации. При наличии заводского номера он должен быть указан.</w:t>
      </w:r>
    </w:p>
    <w:p w14:paraId="1E57AC19" w14:textId="77777777" w:rsidR="000C7DAD" w:rsidRPr="00795ADD" w:rsidRDefault="000C7DAD" w:rsidP="000C7DAD">
      <w:pPr>
        <w:spacing w:line="240" w:lineRule="auto"/>
        <w:ind w:firstLine="709"/>
        <w:jc w:val="both"/>
        <w:rPr>
          <w:rFonts w:ascii="Golos Text" w:eastAsia="Times New Roman" w:hAnsi="Golos Text" w:cs="Golos Text"/>
          <w:lang w:eastAsia="ru-RU"/>
        </w:rPr>
      </w:pPr>
    </w:p>
    <w:p w14:paraId="2471ECE9" w14:textId="77777777" w:rsidR="000C7DAD" w:rsidRPr="00795ADD" w:rsidRDefault="000C7DAD" w:rsidP="000C7DAD">
      <w:pPr>
        <w:spacing w:line="240" w:lineRule="auto"/>
        <w:ind w:firstLine="709"/>
        <w:jc w:val="both"/>
        <w:rPr>
          <w:rFonts w:ascii="Golos Text" w:eastAsia="Times New Roman" w:hAnsi="Golos Text" w:cs="Golos Text"/>
          <w:b/>
          <w:lang w:eastAsia="ru-RU"/>
        </w:rPr>
      </w:pPr>
      <w:r w:rsidRPr="00795ADD">
        <w:rPr>
          <w:rFonts w:ascii="Golos Text" w:eastAsia="Times New Roman" w:hAnsi="Golos Text" w:cs="Golos Text"/>
          <w:b/>
          <w:lang w:eastAsia="ru-RU"/>
        </w:rPr>
        <w:t>6. Гарантийный срок на поставленный товар</w:t>
      </w:r>
    </w:p>
    <w:p w14:paraId="419A7877"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Устанавливается равным сроку гарантии завода-производителя,</w:t>
      </w:r>
      <w:r w:rsidRPr="00795ADD">
        <w:rPr>
          <w:rFonts w:ascii="Golos Text" w:eastAsia="Calibri" w:hAnsi="Golos Text" w:cs="Golos Text"/>
          <w:lang w:eastAsia="ru-RU"/>
        </w:rPr>
        <w:t xml:space="preserve"> </w:t>
      </w:r>
      <w:r w:rsidRPr="00795ADD">
        <w:rPr>
          <w:rFonts w:ascii="Golos Text" w:eastAsia="Times New Roman" w:hAnsi="Golos Text" w:cs="Golos Text"/>
          <w:lang w:eastAsia="ru-RU"/>
        </w:rPr>
        <w:t>но не менее 12</w:t>
      </w:r>
      <w:r>
        <w:rPr>
          <w:rFonts w:ascii="Golos Text" w:eastAsia="Times New Roman" w:hAnsi="Golos Text" w:cs="Golos Text"/>
          <w:lang w:val="en-US" w:eastAsia="ru-RU"/>
        </w:rPr>
        <w:t> </w:t>
      </w:r>
      <w:r w:rsidRPr="00795ADD">
        <w:rPr>
          <w:rFonts w:ascii="Golos Text" w:eastAsia="Times New Roman" w:hAnsi="Golos Text" w:cs="Golos Text"/>
          <w:lang w:eastAsia="ru-RU"/>
        </w:rPr>
        <w:t>(Двенадцати) месяц</w:t>
      </w:r>
      <w:r w:rsidRPr="00795ADD">
        <w:rPr>
          <w:rFonts w:ascii="Golos Text" w:eastAsia="Times New Roman" w:hAnsi="Golos Text" w:cs="Golos Text"/>
          <w:iCs/>
          <w:lang w:eastAsia="ru-RU"/>
        </w:rPr>
        <w:t>ев.</w:t>
      </w:r>
    </w:p>
    <w:p w14:paraId="5E0C548E"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xml:space="preserve">Течение гарантийного срока начинается со дня подписания сторонами </w:t>
      </w:r>
      <w:r w:rsidRPr="00795ADD">
        <w:rPr>
          <w:rFonts w:ascii="Golos Text" w:eastAsia="Times New Roman" w:hAnsi="Golos Text" w:cs="Golos Text"/>
          <w:iCs/>
          <w:lang w:eastAsia="ru-RU"/>
        </w:rPr>
        <w:t>универсального передаточного документа</w:t>
      </w:r>
      <w:r w:rsidRPr="00795ADD">
        <w:rPr>
          <w:rFonts w:ascii="Golos Text" w:eastAsia="Times New Roman" w:hAnsi="Golos Text" w:cs="Golos Text"/>
          <w:bCs/>
          <w:iCs/>
          <w:lang w:eastAsia="ru-RU"/>
        </w:rPr>
        <w:t>.</w:t>
      </w:r>
    </w:p>
    <w:p w14:paraId="1A14B7EF"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При обнаружении в течение гарантийного срока недостатков, дефектов в товаре Заказчик в течение 14 (Четырнадцати) рабочих дней с момента обнаружения вышеназванных недостатков, сообщает об этом Подрядчику. Если иное прямо не предусмотрено действующим законодательством Российской Федерации, Подрядчик обязан в срок не более 7 (Семи)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27E11854" w14:textId="77777777" w:rsidR="000C7DAD" w:rsidRPr="00795ADD" w:rsidRDefault="000C7DAD" w:rsidP="000C7DAD">
      <w:pPr>
        <w:widowControl w:val="0"/>
        <w:spacing w:line="240" w:lineRule="auto"/>
        <w:ind w:firstLine="709"/>
        <w:jc w:val="both"/>
        <w:rPr>
          <w:rFonts w:ascii="Golos Text" w:eastAsia="Times New Roman" w:hAnsi="Golos Text" w:cs="Golos Text"/>
          <w:b/>
          <w:bCs/>
          <w:lang w:eastAsia="ru-RU"/>
        </w:rPr>
      </w:pPr>
      <w:r w:rsidRPr="00795ADD">
        <w:rPr>
          <w:rFonts w:ascii="Golos Text" w:eastAsia="Times New Roman" w:hAnsi="Golos Text" w:cs="Golos Text"/>
          <w:bCs/>
          <w:lang w:eastAsia="ru-RU"/>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016F1374" w14:textId="77777777" w:rsidR="000C7DAD" w:rsidRPr="00795ADD" w:rsidRDefault="000C7DAD" w:rsidP="000C7DAD">
      <w:pPr>
        <w:spacing w:line="240" w:lineRule="auto"/>
        <w:ind w:firstLine="709"/>
        <w:jc w:val="both"/>
        <w:rPr>
          <w:rFonts w:ascii="Golos Text" w:eastAsia="Times New Roman" w:hAnsi="Golos Text" w:cs="Golos Text"/>
          <w:lang w:eastAsia="ru-RU"/>
        </w:rPr>
      </w:pPr>
    </w:p>
    <w:p w14:paraId="1D4A00D1" w14:textId="77777777" w:rsidR="000C7DAD" w:rsidRPr="00795ADD" w:rsidRDefault="000C7DAD" w:rsidP="000C7DAD">
      <w:pPr>
        <w:spacing w:line="240" w:lineRule="auto"/>
        <w:ind w:firstLine="709"/>
        <w:jc w:val="both"/>
        <w:rPr>
          <w:rFonts w:ascii="Golos Text" w:eastAsia="Times New Roman" w:hAnsi="Golos Text" w:cs="Golos Text"/>
          <w:b/>
          <w:lang w:eastAsia="ru-RU"/>
        </w:rPr>
      </w:pPr>
      <w:r w:rsidRPr="00795ADD">
        <w:rPr>
          <w:rFonts w:ascii="Golos Text" w:eastAsia="Times New Roman" w:hAnsi="Golos Text" w:cs="Golos Text"/>
          <w:b/>
          <w:lang w:eastAsia="ru-RU"/>
        </w:rPr>
        <w:t>7. Требования к безопасности товара (механизмам обеспечения безопасности)</w:t>
      </w:r>
    </w:p>
    <w:p w14:paraId="3B0E03D4"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7.1</w:t>
      </w:r>
      <w:r w:rsidRPr="00795ADD">
        <w:rPr>
          <w:rFonts w:ascii="Golos Text" w:eastAsia="Times New Roman" w:hAnsi="Golos Text" w:cs="Golos Text"/>
          <w:lang w:eastAsia="ru-RU"/>
        </w:rPr>
        <w:tab/>
        <w:t>Соответствие товара требованиям безопасности подлежит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23B5C04F"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w:t>
      </w:r>
      <w:r w:rsidRPr="00795ADD">
        <w:rPr>
          <w:rFonts w:ascii="Golos Text" w:eastAsia="Times New Roman" w:hAnsi="Golos Text" w:cs="Golos Text"/>
          <w:lang w:eastAsia="ru-RU"/>
        </w:rPr>
        <w:tab/>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0E9F623B"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w:t>
      </w:r>
      <w:r w:rsidRPr="00795ADD">
        <w:rPr>
          <w:rFonts w:ascii="Golos Text" w:eastAsia="Times New Roman" w:hAnsi="Golos Text" w:cs="Golos Text"/>
          <w:lang w:eastAsia="ru-RU"/>
        </w:rPr>
        <w:tab/>
        <w:t>Сертификатом пожарной безопасности (при необходимости).</w:t>
      </w:r>
    </w:p>
    <w:p w14:paraId="13882882"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w:t>
      </w:r>
      <w:r w:rsidRPr="00795ADD">
        <w:rPr>
          <w:rFonts w:ascii="Golos Text" w:eastAsia="Times New Roman" w:hAnsi="Golos Text" w:cs="Golos Text"/>
          <w:lang w:eastAsia="ru-RU"/>
        </w:rPr>
        <w:tab/>
        <w:t>Сертификатом электромагнитной совместимости (при необходимости).</w:t>
      </w:r>
    </w:p>
    <w:p w14:paraId="6986CA1B"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7.2</w:t>
      </w:r>
      <w:r w:rsidRPr="00795ADD">
        <w:rPr>
          <w:rFonts w:ascii="Golos Text" w:eastAsia="Times New Roman" w:hAnsi="Golos Text" w:cs="Golos Text"/>
          <w:lang w:eastAsia="ru-RU"/>
        </w:rPr>
        <w:tab/>
        <w:t>Поставляемый товар при использовании, хранении и транспортировке должен быть безопасен для жизни, здоровья человека, окружающей среды.</w:t>
      </w:r>
    </w:p>
    <w:p w14:paraId="73046790"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7.3</w:t>
      </w:r>
      <w:r w:rsidRPr="00795ADD">
        <w:rPr>
          <w:rFonts w:ascii="Golos Text" w:eastAsia="Times New Roman" w:hAnsi="Golos Text" w:cs="Golos Text"/>
          <w:lang w:eastAsia="ru-RU"/>
        </w:rPr>
        <w:tab/>
        <w:t>Товар должен соответствовать экологическим требованиям к качеству и техническим характеристикам в соответствии требованиями Технического регулирования ЕАЭС: ТР ТС 020/2011 «Электромагнитная совместимость технических средств». Регулирует уровни электромагнитных излучений устройств; ТР ЕАЭС 037/2016 «Об ограничении применения опасных веществ в изделиях электротехники и радиоэлектроники»</w:t>
      </w:r>
    </w:p>
    <w:p w14:paraId="0B0605E3" w14:textId="77777777" w:rsidR="000C7DAD" w:rsidRPr="00795ADD" w:rsidRDefault="000C7DAD" w:rsidP="000C7DAD">
      <w:pPr>
        <w:widowControl w:val="0"/>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7.4</w:t>
      </w:r>
      <w:r w:rsidRPr="00795ADD">
        <w:rPr>
          <w:rFonts w:ascii="Golos Text" w:eastAsia="Times New Roman" w:hAnsi="Golos Text" w:cs="Golos Text"/>
          <w:lang w:eastAsia="ru-RU"/>
        </w:rPr>
        <w:tab/>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011C91A3" w14:textId="77777777" w:rsidR="000C7DAD" w:rsidRPr="00795ADD" w:rsidRDefault="000C7DAD" w:rsidP="000C7DAD">
      <w:pPr>
        <w:widowControl w:val="0"/>
        <w:spacing w:line="240" w:lineRule="auto"/>
        <w:ind w:firstLine="709"/>
        <w:jc w:val="both"/>
        <w:rPr>
          <w:rFonts w:ascii="Golos Text" w:eastAsia="Times New Roman" w:hAnsi="Golos Text" w:cs="Golos Text"/>
          <w:lang w:eastAsia="ru-RU"/>
        </w:rPr>
      </w:pPr>
    </w:p>
    <w:p w14:paraId="400BC839" w14:textId="77777777" w:rsidR="000C7DAD" w:rsidRPr="00795ADD" w:rsidRDefault="000C7DAD" w:rsidP="000C7DAD">
      <w:pPr>
        <w:widowControl w:val="0"/>
        <w:spacing w:line="240" w:lineRule="auto"/>
        <w:ind w:firstLine="709"/>
        <w:jc w:val="both"/>
        <w:rPr>
          <w:rFonts w:ascii="Golos Text" w:eastAsia="Times New Roman" w:hAnsi="Golos Text" w:cs="Golos Text"/>
          <w:b/>
          <w:lang w:eastAsia="ru-RU"/>
        </w:rPr>
      </w:pPr>
      <w:r w:rsidRPr="00795ADD">
        <w:rPr>
          <w:rFonts w:ascii="Golos Text" w:eastAsia="Times New Roman" w:hAnsi="Golos Text" w:cs="Golos Text"/>
          <w:b/>
          <w:lang w:eastAsia="ru-RU"/>
        </w:rPr>
        <w:t>8. Общие требования к работам. Требования к составу выполняемых работ, а также их результатам</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
        <w:gridCol w:w="2343"/>
        <w:gridCol w:w="6633"/>
      </w:tblGrid>
      <w:tr w:rsidR="000C7DAD" w:rsidRPr="00795ADD" w14:paraId="4A44DAB6" w14:textId="77777777" w:rsidTr="00071123">
        <w:trPr>
          <w:trHeight w:val="495"/>
          <w:jc w:val="center"/>
        </w:trPr>
        <w:tc>
          <w:tcPr>
            <w:tcW w:w="913" w:type="dxa"/>
            <w:tcBorders>
              <w:top w:val="single" w:sz="4" w:space="0" w:color="auto"/>
              <w:left w:val="single" w:sz="4" w:space="0" w:color="auto"/>
              <w:bottom w:val="single" w:sz="4" w:space="0" w:color="auto"/>
              <w:right w:val="single" w:sz="4" w:space="0" w:color="auto"/>
            </w:tcBorders>
            <w:vAlign w:val="center"/>
            <w:hideMark/>
          </w:tcPr>
          <w:p w14:paraId="1F0CFA6B"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w:t>
            </w:r>
          </w:p>
          <w:p w14:paraId="4FEF934B"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п/п</w:t>
            </w:r>
          </w:p>
        </w:tc>
        <w:tc>
          <w:tcPr>
            <w:tcW w:w="2343" w:type="dxa"/>
            <w:tcBorders>
              <w:top w:val="single" w:sz="4" w:space="0" w:color="auto"/>
              <w:left w:val="single" w:sz="4" w:space="0" w:color="auto"/>
              <w:bottom w:val="single" w:sz="4" w:space="0" w:color="auto"/>
              <w:right w:val="single" w:sz="4" w:space="0" w:color="auto"/>
            </w:tcBorders>
            <w:vAlign w:val="center"/>
            <w:hideMark/>
          </w:tcPr>
          <w:p w14:paraId="34F27578"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Перечень основных</w:t>
            </w:r>
          </w:p>
          <w:p w14:paraId="54915289"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требований</w:t>
            </w:r>
          </w:p>
        </w:tc>
        <w:tc>
          <w:tcPr>
            <w:tcW w:w="6633" w:type="dxa"/>
            <w:tcBorders>
              <w:top w:val="single" w:sz="4" w:space="0" w:color="auto"/>
              <w:left w:val="single" w:sz="4" w:space="0" w:color="auto"/>
              <w:bottom w:val="single" w:sz="4" w:space="0" w:color="auto"/>
              <w:right w:val="single" w:sz="4" w:space="0" w:color="auto"/>
            </w:tcBorders>
            <w:vAlign w:val="center"/>
            <w:hideMark/>
          </w:tcPr>
          <w:p w14:paraId="661838B8"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Содержание требований</w:t>
            </w:r>
          </w:p>
        </w:tc>
      </w:tr>
      <w:tr w:rsidR="000C7DAD" w:rsidRPr="00795ADD" w14:paraId="62D96582" w14:textId="77777777" w:rsidTr="00071123">
        <w:trPr>
          <w:jc w:val="center"/>
        </w:trPr>
        <w:tc>
          <w:tcPr>
            <w:tcW w:w="913" w:type="dxa"/>
            <w:tcBorders>
              <w:top w:val="single" w:sz="4" w:space="0" w:color="auto"/>
              <w:left w:val="single" w:sz="4" w:space="0" w:color="auto"/>
              <w:bottom w:val="single" w:sz="4" w:space="0" w:color="auto"/>
              <w:right w:val="single" w:sz="4" w:space="0" w:color="auto"/>
            </w:tcBorders>
            <w:vAlign w:val="center"/>
          </w:tcPr>
          <w:p w14:paraId="4E875939"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1</w:t>
            </w:r>
          </w:p>
        </w:tc>
        <w:tc>
          <w:tcPr>
            <w:tcW w:w="2343" w:type="dxa"/>
            <w:tcBorders>
              <w:top w:val="single" w:sz="4" w:space="0" w:color="auto"/>
              <w:left w:val="single" w:sz="4" w:space="0" w:color="auto"/>
              <w:bottom w:val="single" w:sz="4" w:space="0" w:color="auto"/>
              <w:right w:val="single" w:sz="4" w:space="0" w:color="auto"/>
            </w:tcBorders>
            <w:vAlign w:val="center"/>
          </w:tcPr>
          <w:p w14:paraId="3976C922" w14:textId="77777777" w:rsidR="000C7DAD" w:rsidRPr="00795ADD" w:rsidRDefault="000C7DAD" w:rsidP="00071123">
            <w:pPr>
              <w:widowControl w:val="0"/>
              <w:spacing w:line="240" w:lineRule="auto"/>
              <w:rPr>
                <w:rFonts w:ascii="Golos Text" w:eastAsia="Calibri" w:hAnsi="Golos Text" w:cs="Golos Text"/>
                <w:sz w:val="20"/>
                <w:szCs w:val="20"/>
                <w:lang w:eastAsia="ru-RU"/>
              </w:rPr>
            </w:pPr>
            <w:r w:rsidRPr="00795ADD">
              <w:rPr>
                <w:rFonts w:ascii="Golos Text" w:eastAsia="Times New Roman" w:hAnsi="Golos Text" w:cs="Golos Text"/>
                <w:sz w:val="20"/>
                <w:szCs w:val="20"/>
                <w:lang w:eastAsia="ru-RU"/>
              </w:rPr>
              <w:t>Требования к безопасности выполнения работ и безопасности результатов работ</w:t>
            </w:r>
          </w:p>
        </w:tc>
        <w:tc>
          <w:tcPr>
            <w:tcW w:w="6633" w:type="dxa"/>
            <w:tcBorders>
              <w:top w:val="single" w:sz="4" w:space="0" w:color="auto"/>
              <w:left w:val="single" w:sz="4" w:space="0" w:color="auto"/>
              <w:bottom w:val="single" w:sz="4" w:space="0" w:color="auto"/>
              <w:right w:val="single" w:sz="4" w:space="0" w:color="auto"/>
            </w:tcBorders>
            <w:vAlign w:val="center"/>
          </w:tcPr>
          <w:p w14:paraId="1D0EE6A2" w14:textId="77777777" w:rsidR="000C7DAD" w:rsidRPr="00795ADD" w:rsidRDefault="000C7DAD" w:rsidP="00071123">
            <w:pPr>
              <w:widowControl w:val="0"/>
              <w:autoSpaceDE w:val="0"/>
              <w:autoSpaceDN w:val="0"/>
              <w:adjustRightInd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При проведении электромонтажных работ в условиях действующей электроустановки необходимо руководствоваться «приказом Минтруда России от 15.12.2020 N 903н "Об утверждении Правил по охране труда при эксплуатации электроустановок" и приказом Минтруда России от 29.04.2022 N 279н "О внесении изменений в Правила по охране труда при эксплуатации электроустановок, утвержденные приказом Министерства труда и социальной защиты Российской Федерации от 15 декабря 2020 г. N 903н".». При производстве работ в электроустановках Заказчика требуется обязательное оформление Подрядчиком наряда-допуска на выполнение работ в электроустановках.</w:t>
            </w:r>
          </w:p>
          <w:p w14:paraId="5FB2A10D" w14:textId="77777777" w:rsidR="000C7DAD" w:rsidRPr="00795ADD" w:rsidRDefault="000C7DAD" w:rsidP="00071123">
            <w:pPr>
              <w:widowControl w:val="0"/>
              <w:tabs>
                <w:tab w:val="left" w:pos="213"/>
              </w:tabs>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w:t>
            </w:r>
            <w:r w:rsidRPr="00795ADD">
              <w:rPr>
                <w:rFonts w:ascii="Golos Text" w:eastAsia="Times New Roman" w:hAnsi="Golos Text" w:cs="Golos Text"/>
                <w:sz w:val="20"/>
                <w:szCs w:val="20"/>
                <w:lang w:eastAsia="ru-RU"/>
              </w:rPr>
              <w:tab/>
              <w:t>Безопасность выполняемых работ – согласно ФЗ № 69 от 21.12.1994г. «О пожарной безопасности, ГОСТ 12.1.004-91 ССБТ «Пожарная безопасность. Общие требования», «СНиП 21-01-97*. Пожарная безопасность зданий и сооружений», СНиП 12-03-2001 «Безопасность труда в строительстве. Часть первая. Общие требования» и др.</w:t>
            </w:r>
          </w:p>
        </w:tc>
      </w:tr>
      <w:tr w:rsidR="000C7DAD" w:rsidRPr="00795ADD" w14:paraId="7F6A4B6A" w14:textId="77777777" w:rsidTr="00071123">
        <w:trPr>
          <w:jc w:val="center"/>
        </w:trPr>
        <w:tc>
          <w:tcPr>
            <w:tcW w:w="913" w:type="dxa"/>
            <w:tcBorders>
              <w:top w:val="single" w:sz="4" w:space="0" w:color="auto"/>
              <w:left w:val="single" w:sz="4" w:space="0" w:color="auto"/>
              <w:bottom w:val="single" w:sz="4" w:space="0" w:color="auto"/>
              <w:right w:val="single" w:sz="4" w:space="0" w:color="auto"/>
            </w:tcBorders>
            <w:vAlign w:val="center"/>
          </w:tcPr>
          <w:p w14:paraId="49181ABF"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2</w:t>
            </w:r>
          </w:p>
        </w:tc>
        <w:tc>
          <w:tcPr>
            <w:tcW w:w="2343" w:type="dxa"/>
            <w:tcBorders>
              <w:top w:val="single" w:sz="4" w:space="0" w:color="auto"/>
              <w:left w:val="single" w:sz="4" w:space="0" w:color="auto"/>
              <w:bottom w:val="single" w:sz="4" w:space="0" w:color="auto"/>
              <w:right w:val="single" w:sz="4" w:space="0" w:color="auto"/>
            </w:tcBorders>
            <w:vAlign w:val="center"/>
          </w:tcPr>
          <w:p w14:paraId="3CC6E827" w14:textId="77777777" w:rsidR="000C7DAD" w:rsidRPr="00795ADD" w:rsidRDefault="000C7DAD" w:rsidP="00071123">
            <w:pPr>
              <w:widowControl w:val="0"/>
              <w:spacing w:line="240" w:lineRule="auto"/>
              <w:rPr>
                <w:rFonts w:ascii="Golos Text" w:eastAsia="Calibri" w:hAnsi="Golos Text" w:cs="Golos Text"/>
                <w:sz w:val="20"/>
                <w:szCs w:val="20"/>
                <w:lang w:eastAsia="ru-RU"/>
              </w:rPr>
            </w:pPr>
            <w:r w:rsidRPr="00795ADD">
              <w:rPr>
                <w:rFonts w:ascii="Golos Text" w:eastAsia="Times New Roman" w:hAnsi="Golos Text" w:cs="Golos Text"/>
                <w:iCs/>
                <w:spacing w:val="-3"/>
                <w:sz w:val="20"/>
                <w:szCs w:val="20"/>
                <w:lang w:eastAsia="ru-RU"/>
              </w:rPr>
              <w:t xml:space="preserve">Условия организации </w:t>
            </w:r>
            <w:r w:rsidRPr="00795ADD">
              <w:rPr>
                <w:rFonts w:ascii="Golos Text" w:eastAsia="Times New Roman" w:hAnsi="Golos Text" w:cs="Golos Text"/>
                <w:iCs/>
                <w:spacing w:val="-2"/>
                <w:sz w:val="20"/>
                <w:szCs w:val="20"/>
                <w:lang w:eastAsia="ru-RU"/>
              </w:rPr>
              <w:t>производства работ</w:t>
            </w:r>
          </w:p>
        </w:tc>
        <w:tc>
          <w:tcPr>
            <w:tcW w:w="6633" w:type="dxa"/>
            <w:tcBorders>
              <w:top w:val="single" w:sz="4" w:space="0" w:color="auto"/>
              <w:left w:val="single" w:sz="4" w:space="0" w:color="auto"/>
              <w:bottom w:val="single" w:sz="4" w:space="0" w:color="auto"/>
              <w:right w:val="single" w:sz="4" w:space="0" w:color="auto"/>
            </w:tcBorders>
            <w:vAlign w:val="center"/>
          </w:tcPr>
          <w:p w14:paraId="35C5070C" w14:textId="77777777" w:rsidR="000C7DAD" w:rsidRPr="00795ADD" w:rsidRDefault="000C7DAD" w:rsidP="00071123">
            <w:pPr>
              <w:widowControl w:val="0"/>
              <w:shd w:val="clear" w:color="auto" w:fill="FFFFFF"/>
              <w:tabs>
                <w:tab w:val="left" w:pos="210"/>
                <w:tab w:val="left" w:pos="5746"/>
              </w:tabs>
              <w:spacing w:line="240" w:lineRule="auto"/>
              <w:jc w:val="both"/>
              <w:rPr>
                <w:rFonts w:ascii="Golos Text" w:eastAsia="Times New Roman" w:hAnsi="Golos Text" w:cs="Golos Text"/>
                <w:b/>
                <w:bCs/>
                <w:iCs/>
                <w:sz w:val="20"/>
                <w:szCs w:val="20"/>
                <w:lang w:eastAsia="ru-RU"/>
              </w:rPr>
            </w:pPr>
            <w:r w:rsidRPr="00795ADD">
              <w:rPr>
                <w:rFonts w:ascii="Golos Text" w:eastAsia="Times New Roman" w:hAnsi="Golos Text" w:cs="Golos Text"/>
                <w:iCs/>
                <w:spacing w:val="-2"/>
                <w:sz w:val="20"/>
                <w:szCs w:val="20"/>
                <w:lang w:eastAsia="ru-RU"/>
              </w:rPr>
              <w:t xml:space="preserve">ПНР должны проводиться с учетом обязательного </w:t>
            </w:r>
            <w:r w:rsidRPr="00795ADD">
              <w:rPr>
                <w:rFonts w:ascii="Golos Text" w:eastAsia="Times New Roman" w:hAnsi="Golos Text" w:cs="Golos Text"/>
                <w:iCs/>
                <w:sz w:val="20"/>
                <w:szCs w:val="20"/>
                <w:lang w:eastAsia="ru-RU"/>
              </w:rPr>
              <w:t>требования</w:t>
            </w:r>
            <w:r w:rsidRPr="00795ADD">
              <w:rPr>
                <w:rFonts w:ascii="Golos Text" w:eastAsia="Times New Roman" w:hAnsi="Golos Text" w:cs="Golos Text"/>
                <w:i/>
                <w:iCs/>
                <w:sz w:val="20"/>
                <w:szCs w:val="20"/>
                <w:lang w:eastAsia="ru-RU"/>
              </w:rPr>
              <w:t xml:space="preserve"> </w:t>
            </w:r>
            <w:r w:rsidRPr="00795ADD">
              <w:rPr>
                <w:rFonts w:ascii="Golos Text" w:eastAsia="Times New Roman" w:hAnsi="Golos Text" w:cs="Golos Text"/>
                <w:sz w:val="20"/>
                <w:szCs w:val="20"/>
                <w:lang w:eastAsia="ru-RU"/>
              </w:rPr>
              <w:t>- без остановки текущей деятельности Заказчика.</w:t>
            </w:r>
          </w:p>
          <w:p w14:paraId="62AC19E5" w14:textId="77777777" w:rsidR="000C7DAD" w:rsidRPr="00795ADD" w:rsidRDefault="000C7DAD" w:rsidP="00071123">
            <w:pPr>
              <w:widowControl w:val="0"/>
              <w:shd w:val="clear" w:color="auto" w:fill="FFFFFF"/>
              <w:tabs>
                <w:tab w:val="left" w:pos="210"/>
                <w:tab w:val="left" w:pos="5746"/>
              </w:tabs>
              <w:spacing w:line="240" w:lineRule="auto"/>
              <w:jc w:val="both"/>
              <w:rPr>
                <w:rFonts w:ascii="Golos Text" w:eastAsia="Calibri" w:hAnsi="Golos Text" w:cs="Golos Text"/>
                <w:sz w:val="20"/>
                <w:szCs w:val="20"/>
                <w:lang w:eastAsia="ru-RU"/>
              </w:rPr>
            </w:pPr>
            <w:r w:rsidRPr="00795ADD">
              <w:rPr>
                <w:rFonts w:ascii="Golos Text" w:eastAsia="Times New Roman" w:hAnsi="Golos Text" w:cs="Golos Text"/>
                <w:bCs/>
                <w:iCs/>
                <w:sz w:val="20"/>
                <w:szCs w:val="20"/>
                <w:lang w:eastAsia="ru-RU"/>
              </w:rPr>
              <w:t>При необходимости выполнения «шумных» работ Подрядчик заранее согласовывает с Заказчиком время начала и окончания данного вида работ.</w:t>
            </w:r>
          </w:p>
        </w:tc>
      </w:tr>
      <w:tr w:rsidR="000C7DAD" w:rsidRPr="00795ADD" w14:paraId="76E28118" w14:textId="77777777" w:rsidTr="00071123">
        <w:trPr>
          <w:jc w:val="center"/>
        </w:trPr>
        <w:tc>
          <w:tcPr>
            <w:tcW w:w="913" w:type="dxa"/>
            <w:tcBorders>
              <w:top w:val="single" w:sz="4" w:space="0" w:color="auto"/>
              <w:left w:val="single" w:sz="4" w:space="0" w:color="auto"/>
              <w:bottom w:val="single" w:sz="4" w:space="0" w:color="auto"/>
              <w:right w:val="single" w:sz="4" w:space="0" w:color="auto"/>
            </w:tcBorders>
            <w:vAlign w:val="center"/>
          </w:tcPr>
          <w:p w14:paraId="2BDC30EC"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3</w:t>
            </w:r>
          </w:p>
        </w:tc>
        <w:tc>
          <w:tcPr>
            <w:tcW w:w="2343" w:type="dxa"/>
            <w:tcBorders>
              <w:top w:val="single" w:sz="4" w:space="0" w:color="auto"/>
              <w:left w:val="single" w:sz="4" w:space="0" w:color="auto"/>
              <w:bottom w:val="single" w:sz="4" w:space="0" w:color="auto"/>
              <w:right w:val="single" w:sz="4" w:space="0" w:color="auto"/>
            </w:tcBorders>
            <w:vAlign w:val="center"/>
          </w:tcPr>
          <w:p w14:paraId="394D9AB0" w14:textId="77777777" w:rsidR="000C7DAD" w:rsidRPr="00795ADD" w:rsidRDefault="000C7DAD" w:rsidP="00071123">
            <w:pPr>
              <w:widowControl w:val="0"/>
              <w:spacing w:line="240" w:lineRule="auto"/>
              <w:rPr>
                <w:rFonts w:ascii="Golos Text" w:eastAsia="Calibri" w:hAnsi="Golos Text" w:cs="Golos Text"/>
                <w:sz w:val="20"/>
                <w:szCs w:val="20"/>
                <w:lang w:eastAsia="ru-RU"/>
              </w:rPr>
            </w:pPr>
            <w:r w:rsidRPr="00795ADD">
              <w:rPr>
                <w:rFonts w:ascii="Golos Text" w:eastAsia="Times New Roman" w:hAnsi="Golos Text" w:cs="Golos Text"/>
                <w:sz w:val="20"/>
                <w:szCs w:val="20"/>
                <w:lang w:eastAsia="ru-RU"/>
              </w:rPr>
              <w:t xml:space="preserve">Требования к материалам, </w:t>
            </w:r>
            <w:r w:rsidRPr="00795ADD">
              <w:rPr>
                <w:rFonts w:ascii="Golos Text" w:eastAsia="Times New Roman" w:hAnsi="Golos Text" w:cs="Golos Text"/>
                <w:spacing w:val="-2"/>
                <w:sz w:val="20"/>
                <w:szCs w:val="20"/>
                <w:lang w:eastAsia="ru-RU"/>
              </w:rPr>
              <w:t xml:space="preserve">используемым при </w:t>
            </w:r>
            <w:r w:rsidRPr="00795ADD">
              <w:rPr>
                <w:rFonts w:ascii="Golos Text" w:eastAsia="Times New Roman" w:hAnsi="Golos Text" w:cs="Golos Text"/>
                <w:sz w:val="20"/>
                <w:szCs w:val="20"/>
                <w:lang w:eastAsia="ru-RU"/>
              </w:rPr>
              <w:t>выполнении работ</w:t>
            </w:r>
          </w:p>
        </w:tc>
        <w:tc>
          <w:tcPr>
            <w:tcW w:w="6633" w:type="dxa"/>
            <w:tcBorders>
              <w:top w:val="single" w:sz="4" w:space="0" w:color="auto"/>
              <w:left w:val="single" w:sz="4" w:space="0" w:color="auto"/>
              <w:bottom w:val="single" w:sz="4" w:space="0" w:color="auto"/>
              <w:right w:val="single" w:sz="4" w:space="0" w:color="auto"/>
            </w:tcBorders>
            <w:vAlign w:val="center"/>
          </w:tcPr>
          <w:p w14:paraId="71341A51" w14:textId="77777777" w:rsidR="000C7DAD" w:rsidRPr="00795ADD" w:rsidRDefault="000C7DAD" w:rsidP="00071123">
            <w:pPr>
              <w:widowControl w:val="0"/>
              <w:snapToGrid w:val="0"/>
              <w:spacing w:line="240" w:lineRule="auto"/>
              <w:jc w:val="both"/>
              <w:rPr>
                <w:rFonts w:ascii="Golos Text" w:eastAsia="Calibri" w:hAnsi="Golos Text" w:cs="Golos Text"/>
                <w:sz w:val="20"/>
                <w:szCs w:val="20"/>
                <w:lang w:eastAsia="ru-RU"/>
              </w:rPr>
            </w:pPr>
            <w:r w:rsidRPr="00795ADD">
              <w:rPr>
                <w:rFonts w:ascii="Golos Text" w:eastAsia="Times New Roman" w:hAnsi="Golos Text" w:cs="Golos Text"/>
                <w:spacing w:val="-1"/>
                <w:sz w:val="20"/>
                <w:szCs w:val="20"/>
                <w:lang w:eastAsia="ru-RU"/>
              </w:rPr>
              <w:t xml:space="preserve">Материалы доставляются Подрядчиком на </w:t>
            </w:r>
            <w:r w:rsidRPr="00795ADD">
              <w:rPr>
                <w:rFonts w:ascii="Golos Text" w:eastAsia="Times New Roman" w:hAnsi="Golos Text" w:cs="Golos Text"/>
                <w:spacing w:val="-3"/>
                <w:sz w:val="20"/>
                <w:szCs w:val="20"/>
                <w:lang w:eastAsia="ru-RU"/>
              </w:rPr>
              <w:t xml:space="preserve">объект в упаковке по нормам, без дефектов, в </w:t>
            </w:r>
            <w:r w:rsidRPr="00795ADD">
              <w:rPr>
                <w:rFonts w:ascii="Golos Text" w:eastAsia="Times New Roman" w:hAnsi="Golos Text" w:cs="Golos Text"/>
                <w:spacing w:val="-1"/>
                <w:sz w:val="20"/>
                <w:szCs w:val="20"/>
                <w:lang w:eastAsia="ru-RU"/>
              </w:rPr>
              <w:t xml:space="preserve">необходимом количестве, с оформлением необходимой сдаточной документации, с сертификатами и паспортами </w:t>
            </w:r>
            <w:r w:rsidRPr="00795ADD">
              <w:rPr>
                <w:rFonts w:ascii="Golos Text" w:eastAsia="Times New Roman" w:hAnsi="Golos Text" w:cs="Golos Text"/>
                <w:spacing w:val="-3"/>
                <w:sz w:val="20"/>
                <w:szCs w:val="20"/>
                <w:lang w:eastAsia="ru-RU"/>
              </w:rPr>
              <w:t>качества, со сроками гарантии. Материалы передаются с гарантийными талонами, оформленными надлежащим образом в соответствии с требованиями завода-изготовителя.</w:t>
            </w:r>
          </w:p>
        </w:tc>
      </w:tr>
      <w:tr w:rsidR="000C7DAD" w:rsidRPr="00795ADD" w14:paraId="4070A7AF" w14:textId="77777777" w:rsidTr="00071123">
        <w:trPr>
          <w:trHeight w:val="4243"/>
          <w:jc w:val="center"/>
        </w:trPr>
        <w:tc>
          <w:tcPr>
            <w:tcW w:w="913" w:type="dxa"/>
            <w:tcBorders>
              <w:top w:val="single" w:sz="4" w:space="0" w:color="auto"/>
              <w:left w:val="single" w:sz="4" w:space="0" w:color="auto"/>
              <w:bottom w:val="single" w:sz="4" w:space="0" w:color="auto"/>
              <w:right w:val="single" w:sz="4" w:space="0" w:color="auto"/>
            </w:tcBorders>
            <w:vAlign w:val="center"/>
          </w:tcPr>
          <w:p w14:paraId="6A7F76AB"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4</w:t>
            </w:r>
          </w:p>
        </w:tc>
        <w:tc>
          <w:tcPr>
            <w:tcW w:w="2343" w:type="dxa"/>
            <w:tcBorders>
              <w:top w:val="single" w:sz="4" w:space="0" w:color="auto"/>
              <w:left w:val="single" w:sz="4" w:space="0" w:color="auto"/>
              <w:bottom w:val="single" w:sz="4" w:space="0" w:color="auto"/>
              <w:right w:val="single" w:sz="4" w:space="0" w:color="auto"/>
            </w:tcBorders>
            <w:vAlign w:val="center"/>
          </w:tcPr>
          <w:p w14:paraId="36F86F30" w14:textId="77777777" w:rsidR="000C7DAD" w:rsidRPr="00795ADD" w:rsidRDefault="000C7DAD" w:rsidP="00071123">
            <w:pPr>
              <w:widowControl w:val="0"/>
              <w:spacing w:line="240" w:lineRule="auto"/>
              <w:rPr>
                <w:rFonts w:ascii="Golos Text" w:eastAsia="Calibri" w:hAnsi="Golos Text" w:cs="Golos Text"/>
                <w:sz w:val="20"/>
                <w:szCs w:val="20"/>
                <w:lang w:eastAsia="ru-RU"/>
              </w:rPr>
            </w:pPr>
            <w:r w:rsidRPr="00795ADD">
              <w:rPr>
                <w:rFonts w:ascii="Golos Text" w:eastAsia="Times New Roman" w:hAnsi="Golos Text" w:cs="Golos Text"/>
                <w:iCs/>
                <w:sz w:val="20"/>
                <w:szCs w:val="20"/>
                <w:lang w:eastAsia="ru-RU"/>
              </w:rPr>
              <w:t xml:space="preserve">Требования к </w:t>
            </w:r>
            <w:r w:rsidRPr="00795ADD">
              <w:rPr>
                <w:rFonts w:ascii="Golos Text" w:eastAsia="Times New Roman" w:hAnsi="Golos Text" w:cs="Golos Text"/>
                <w:iCs/>
                <w:spacing w:val="-2"/>
                <w:sz w:val="20"/>
                <w:szCs w:val="20"/>
                <w:lang w:eastAsia="ru-RU"/>
              </w:rPr>
              <w:t>выполнению и результатам работ</w:t>
            </w:r>
          </w:p>
        </w:tc>
        <w:tc>
          <w:tcPr>
            <w:tcW w:w="6633" w:type="dxa"/>
            <w:tcBorders>
              <w:top w:val="single" w:sz="4" w:space="0" w:color="auto"/>
              <w:left w:val="single" w:sz="4" w:space="0" w:color="auto"/>
              <w:bottom w:val="single" w:sz="4" w:space="0" w:color="auto"/>
              <w:right w:val="single" w:sz="4" w:space="0" w:color="auto"/>
            </w:tcBorders>
            <w:vAlign w:val="center"/>
          </w:tcPr>
          <w:p w14:paraId="73CE61F2" w14:textId="77777777" w:rsidR="000C7DAD" w:rsidRPr="00795ADD" w:rsidRDefault="000C7DAD" w:rsidP="00071123">
            <w:pPr>
              <w:widowControl w:val="0"/>
              <w:spacing w:line="240" w:lineRule="auto"/>
              <w:jc w:val="both"/>
              <w:rPr>
                <w:rFonts w:ascii="Golos Text" w:eastAsia="Times New Roman" w:hAnsi="Golos Text" w:cs="Golos Text"/>
                <w:iCs/>
                <w:sz w:val="20"/>
                <w:szCs w:val="20"/>
                <w:lang w:eastAsia="ru-RU"/>
              </w:rPr>
            </w:pPr>
            <w:r w:rsidRPr="00795ADD">
              <w:rPr>
                <w:rFonts w:ascii="Golos Text" w:eastAsia="Times New Roman" w:hAnsi="Golos Text" w:cs="Golos Text"/>
                <w:iCs/>
                <w:sz w:val="20"/>
                <w:szCs w:val="20"/>
                <w:lang w:eastAsia="ru-RU"/>
              </w:rPr>
              <w:t>Подрядчику необходимо выполнить следующие работы:</w:t>
            </w:r>
          </w:p>
          <w:p w14:paraId="4F907521" w14:textId="77777777" w:rsidR="000C7DAD" w:rsidRPr="00795ADD" w:rsidRDefault="000C7DAD" w:rsidP="00071123">
            <w:pPr>
              <w:widowControl w:val="0"/>
              <w:spacing w:line="240" w:lineRule="auto"/>
              <w:jc w:val="both"/>
              <w:rPr>
                <w:rFonts w:ascii="Golos Text" w:eastAsia="Times New Roman" w:hAnsi="Golos Text" w:cs="Golos Text"/>
                <w:iCs/>
                <w:sz w:val="20"/>
                <w:szCs w:val="20"/>
                <w:lang w:eastAsia="ru-RU"/>
              </w:rPr>
            </w:pPr>
            <w:r w:rsidRPr="00795ADD">
              <w:rPr>
                <w:rFonts w:ascii="Golos Text" w:eastAsia="Times New Roman" w:hAnsi="Golos Text" w:cs="Golos Text"/>
                <w:iCs/>
                <w:sz w:val="20"/>
                <w:szCs w:val="20"/>
                <w:lang w:eastAsia="ru-RU"/>
              </w:rPr>
              <w:t>1 Монтаж ИБП и батарей:</w:t>
            </w:r>
          </w:p>
          <w:p w14:paraId="73EA4256" w14:textId="77777777" w:rsidR="000C7DAD" w:rsidRPr="00795ADD" w:rsidRDefault="000C7DAD" w:rsidP="00071123">
            <w:pPr>
              <w:widowControl w:val="0"/>
              <w:spacing w:line="240" w:lineRule="auto"/>
              <w:jc w:val="both"/>
              <w:rPr>
                <w:rFonts w:ascii="Golos Text" w:eastAsia="Times New Roman" w:hAnsi="Golos Text" w:cs="Golos Text"/>
                <w:iCs/>
                <w:sz w:val="20"/>
                <w:szCs w:val="20"/>
                <w:lang w:eastAsia="ru-RU"/>
              </w:rPr>
            </w:pPr>
            <w:r w:rsidRPr="00795ADD">
              <w:rPr>
                <w:rFonts w:ascii="Golos Text" w:eastAsia="Times New Roman" w:hAnsi="Golos Text" w:cs="Golos Text"/>
                <w:iCs/>
                <w:sz w:val="20"/>
                <w:szCs w:val="20"/>
                <w:lang w:eastAsia="ru-RU"/>
              </w:rPr>
              <w:t>- Установка самого корпуса ИБП на ровной и прочной поверхности.</w:t>
            </w:r>
          </w:p>
          <w:p w14:paraId="7CFFC4CA" w14:textId="77777777" w:rsidR="000C7DAD" w:rsidRPr="00795ADD" w:rsidRDefault="000C7DAD" w:rsidP="00071123">
            <w:pPr>
              <w:widowControl w:val="0"/>
              <w:spacing w:line="240" w:lineRule="auto"/>
              <w:jc w:val="both"/>
              <w:rPr>
                <w:rFonts w:ascii="Golos Text" w:eastAsia="Times New Roman" w:hAnsi="Golos Text" w:cs="Golos Text"/>
                <w:iCs/>
                <w:sz w:val="20"/>
                <w:szCs w:val="20"/>
                <w:lang w:eastAsia="ru-RU"/>
              </w:rPr>
            </w:pPr>
            <w:r w:rsidRPr="00795ADD">
              <w:rPr>
                <w:rFonts w:ascii="Golos Text" w:eastAsia="Times New Roman" w:hAnsi="Golos Text" w:cs="Golos Text"/>
                <w:iCs/>
                <w:sz w:val="20"/>
                <w:szCs w:val="20"/>
                <w:lang w:eastAsia="ru-RU"/>
              </w:rPr>
              <w:t>- Монтаж батарейных модулей или шкафов для них, если необходимо.</w:t>
            </w:r>
          </w:p>
          <w:p w14:paraId="7B2D7AC8" w14:textId="77777777" w:rsidR="000C7DAD" w:rsidRPr="00795ADD" w:rsidRDefault="000C7DAD" w:rsidP="00071123">
            <w:pPr>
              <w:widowControl w:val="0"/>
              <w:spacing w:line="240" w:lineRule="auto"/>
              <w:jc w:val="both"/>
              <w:rPr>
                <w:rFonts w:ascii="Golos Text" w:eastAsia="Times New Roman" w:hAnsi="Golos Text" w:cs="Golos Text"/>
                <w:iCs/>
                <w:sz w:val="20"/>
                <w:szCs w:val="20"/>
                <w:lang w:eastAsia="ru-RU"/>
              </w:rPr>
            </w:pPr>
            <w:r w:rsidRPr="00795ADD">
              <w:rPr>
                <w:rFonts w:ascii="Golos Text" w:eastAsia="Times New Roman" w:hAnsi="Golos Text" w:cs="Golos Text"/>
                <w:iCs/>
                <w:sz w:val="20"/>
                <w:szCs w:val="20"/>
                <w:lang w:eastAsia="ru-RU"/>
              </w:rPr>
              <w:t xml:space="preserve">- </w:t>
            </w:r>
            <w:r w:rsidRPr="00795ADD">
              <w:rPr>
                <w:rFonts w:ascii="Golos Text" w:eastAsia="Times New Roman" w:hAnsi="Golos Text" w:cs="Golos Text"/>
                <w:sz w:val="20"/>
                <w:szCs w:val="20"/>
                <w:lang w:eastAsia="ru-RU"/>
              </w:rPr>
              <w:t>Подключение батарей к ИБП.</w:t>
            </w:r>
          </w:p>
          <w:p w14:paraId="1ACC3F2C"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p>
          <w:p w14:paraId="28A03FD8"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2 Электротехнические работы:</w:t>
            </w:r>
          </w:p>
          <w:p w14:paraId="26BE188A"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 Подключение ИБП к питающей сети через розетку с заземлением.</w:t>
            </w:r>
          </w:p>
          <w:p w14:paraId="65C01C27"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 Подключение защищаемого оборудования к выходу ИБП.</w:t>
            </w:r>
          </w:p>
          <w:p w14:paraId="160502F3"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 xml:space="preserve">- Прокладка и подключение сигнальных кабелей для </w:t>
            </w:r>
            <w:r w:rsidRPr="00795ADD">
              <w:rPr>
                <w:rFonts w:ascii="Golos Text" w:eastAsia="Times New Roman" w:hAnsi="Golos Text" w:cs="Golos Text"/>
                <w:sz w:val="20"/>
                <w:szCs w:val="20"/>
                <w:lang w:eastAsia="ru-RU"/>
              </w:rPr>
              <w:lastRenderedPageBreak/>
              <w:t>мониторинга через сетевые интерфейсы.</w:t>
            </w:r>
          </w:p>
          <w:p w14:paraId="594EE4A4"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p>
          <w:p w14:paraId="42A6428B"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3 Пусконаладка и тестирование:</w:t>
            </w:r>
          </w:p>
          <w:p w14:paraId="7F539599"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 Настройка рабочих параметров и калибровка оборудования.</w:t>
            </w:r>
          </w:p>
          <w:p w14:paraId="449F1D3F"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 Проведение тестов без нагрузки и с нагрузкой для проверки корректности работы в различных режимах (штатный, от батареи, байпас).</w:t>
            </w:r>
          </w:p>
          <w:p w14:paraId="2731CDBC"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 Проверка корректности работы индикации на ИБП.</w:t>
            </w:r>
          </w:p>
          <w:p w14:paraId="3CAE6297"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p>
          <w:p w14:paraId="090904AA"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4 Завершающие работы:</w:t>
            </w:r>
          </w:p>
          <w:p w14:paraId="3A049E03" w14:textId="77777777" w:rsidR="000C7DAD" w:rsidRPr="00795ADD" w:rsidRDefault="000C7DAD" w:rsidP="00071123">
            <w:pPr>
              <w:widowControl w:val="0"/>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Обучение персонала правильной эксплуатации ИБП.</w:t>
            </w:r>
          </w:p>
          <w:p w14:paraId="5E2EB207" w14:textId="77777777" w:rsidR="000C7DAD" w:rsidRPr="00795ADD" w:rsidRDefault="000C7DAD" w:rsidP="00071123">
            <w:pPr>
              <w:widowControl w:val="0"/>
              <w:spacing w:line="240" w:lineRule="auto"/>
              <w:jc w:val="both"/>
              <w:rPr>
                <w:rFonts w:ascii="Golos Text" w:eastAsia="Calibri" w:hAnsi="Golos Text" w:cs="Golos Text"/>
                <w:sz w:val="20"/>
                <w:szCs w:val="20"/>
                <w:lang w:eastAsia="ru-RU"/>
              </w:rPr>
            </w:pPr>
            <w:r w:rsidRPr="00795ADD">
              <w:rPr>
                <w:rFonts w:ascii="Golos Text" w:eastAsia="Times New Roman" w:hAnsi="Golos Text" w:cs="Golos Text"/>
                <w:sz w:val="20"/>
                <w:szCs w:val="20"/>
                <w:lang w:eastAsia="ru-RU"/>
              </w:rPr>
              <w:t>Проведение финальной проверки всей системы и сдача результатов работ заказчику.</w:t>
            </w:r>
          </w:p>
        </w:tc>
      </w:tr>
      <w:tr w:rsidR="000C7DAD" w:rsidRPr="00795ADD" w14:paraId="72C56207" w14:textId="77777777" w:rsidTr="00071123">
        <w:trPr>
          <w:jc w:val="center"/>
        </w:trPr>
        <w:tc>
          <w:tcPr>
            <w:tcW w:w="913" w:type="dxa"/>
            <w:tcBorders>
              <w:top w:val="single" w:sz="4" w:space="0" w:color="auto"/>
              <w:left w:val="single" w:sz="4" w:space="0" w:color="auto"/>
              <w:bottom w:val="single" w:sz="4" w:space="0" w:color="auto"/>
              <w:right w:val="single" w:sz="4" w:space="0" w:color="auto"/>
            </w:tcBorders>
            <w:vAlign w:val="center"/>
          </w:tcPr>
          <w:p w14:paraId="3CDDC90E"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lastRenderedPageBreak/>
              <w:t>5</w:t>
            </w:r>
          </w:p>
        </w:tc>
        <w:tc>
          <w:tcPr>
            <w:tcW w:w="2343" w:type="dxa"/>
            <w:tcBorders>
              <w:top w:val="single" w:sz="4" w:space="0" w:color="auto"/>
              <w:left w:val="single" w:sz="4" w:space="0" w:color="auto"/>
              <w:bottom w:val="single" w:sz="4" w:space="0" w:color="auto"/>
              <w:right w:val="single" w:sz="4" w:space="0" w:color="auto"/>
            </w:tcBorders>
            <w:vAlign w:val="center"/>
          </w:tcPr>
          <w:p w14:paraId="2376E7D1" w14:textId="77777777" w:rsidR="000C7DAD" w:rsidRPr="00795ADD" w:rsidRDefault="000C7DAD" w:rsidP="00071123">
            <w:pPr>
              <w:widowControl w:val="0"/>
              <w:spacing w:line="240" w:lineRule="auto"/>
              <w:rPr>
                <w:rFonts w:ascii="Golos Text" w:eastAsia="Times New Roman" w:hAnsi="Golos Text" w:cs="Golos Text"/>
                <w:iCs/>
                <w:sz w:val="20"/>
                <w:szCs w:val="20"/>
                <w:lang w:eastAsia="ru-RU"/>
              </w:rPr>
            </w:pPr>
            <w:r w:rsidRPr="00795ADD">
              <w:rPr>
                <w:rFonts w:ascii="Golos Text" w:eastAsia="Times New Roman" w:hAnsi="Golos Text" w:cs="Golos Text"/>
                <w:iCs/>
                <w:sz w:val="20"/>
                <w:szCs w:val="20"/>
                <w:lang w:eastAsia="ru-RU"/>
              </w:rPr>
              <w:t xml:space="preserve">Дополнительные требования к </w:t>
            </w:r>
            <w:r w:rsidRPr="00795ADD">
              <w:rPr>
                <w:rFonts w:ascii="Golos Text" w:eastAsia="Times New Roman" w:hAnsi="Golos Text" w:cs="Golos Text"/>
                <w:iCs/>
                <w:spacing w:val="-2"/>
                <w:sz w:val="20"/>
                <w:szCs w:val="20"/>
                <w:lang w:eastAsia="ru-RU"/>
              </w:rPr>
              <w:t>выполнению работ</w:t>
            </w:r>
          </w:p>
        </w:tc>
        <w:tc>
          <w:tcPr>
            <w:tcW w:w="6633" w:type="dxa"/>
            <w:tcBorders>
              <w:top w:val="single" w:sz="4" w:space="0" w:color="auto"/>
              <w:left w:val="single" w:sz="4" w:space="0" w:color="auto"/>
              <w:bottom w:val="single" w:sz="4" w:space="0" w:color="auto"/>
              <w:right w:val="single" w:sz="4" w:space="0" w:color="auto"/>
            </w:tcBorders>
            <w:vAlign w:val="center"/>
          </w:tcPr>
          <w:p w14:paraId="23A80C94" w14:textId="77777777" w:rsidR="000C7DAD" w:rsidRPr="00795ADD" w:rsidRDefault="000C7DAD" w:rsidP="00071123">
            <w:pPr>
              <w:widowControl w:val="0"/>
              <w:tabs>
                <w:tab w:val="left" w:pos="197"/>
              </w:tabs>
              <w:spacing w:line="240" w:lineRule="auto"/>
              <w:jc w:val="both"/>
              <w:rPr>
                <w:rFonts w:ascii="Golos Text" w:eastAsia="Times New Roman" w:hAnsi="Golos Text" w:cs="Golos Text"/>
                <w:iCs/>
                <w:spacing w:val="-3"/>
                <w:sz w:val="20"/>
                <w:szCs w:val="20"/>
                <w:lang w:eastAsia="ru-RU"/>
              </w:rPr>
            </w:pPr>
            <w:r w:rsidRPr="00795ADD">
              <w:rPr>
                <w:rFonts w:ascii="Golos Text" w:eastAsia="Times New Roman" w:hAnsi="Golos Text" w:cs="Golos Text"/>
                <w:iCs/>
                <w:sz w:val="20"/>
                <w:szCs w:val="20"/>
                <w:lang w:eastAsia="ru-RU"/>
              </w:rPr>
              <w:t>-</w:t>
            </w:r>
            <w:r w:rsidRPr="00795ADD">
              <w:rPr>
                <w:rFonts w:ascii="Golos Text" w:eastAsia="Times New Roman" w:hAnsi="Golos Text" w:cs="Golos Text"/>
                <w:iCs/>
                <w:sz w:val="20"/>
                <w:szCs w:val="20"/>
                <w:lang w:eastAsia="ru-RU"/>
              </w:rPr>
              <w:tab/>
              <w:t xml:space="preserve">При производстве работ Подрядчик должен </w:t>
            </w:r>
            <w:r w:rsidRPr="00795ADD">
              <w:rPr>
                <w:rFonts w:ascii="Golos Text" w:eastAsia="Times New Roman" w:hAnsi="Golos Text" w:cs="Golos Text"/>
                <w:iCs/>
                <w:spacing w:val="-3"/>
                <w:sz w:val="20"/>
                <w:szCs w:val="20"/>
                <w:lang w:eastAsia="ru-RU"/>
              </w:rPr>
              <w:t>руководствоваться требованиями Заказчика, действующими нормативными документами и законодательными актами РФ.</w:t>
            </w:r>
          </w:p>
          <w:p w14:paraId="00F74078" w14:textId="77777777" w:rsidR="000C7DAD" w:rsidRPr="00795ADD" w:rsidRDefault="000C7DAD" w:rsidP="00071123">
            <w:pPr>
              <w:widowControl w:val="0"/>
              <w:tabs>
                <w:tab w:val="left" w:pos="197"/>
              </w:tabs>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iCs/>
                <w:spacing w:val="-3"/>
                <w:sz w:val="20"/>
                <w:szCs w:val="20"/>
                <w:lang w:eastAsia="ru-RU"/>
              </w:rPr>
              <w:t>-</w:t>
            </w:r>
            <w:r w:rsidRPr="00795ADD">
              <w:rPr>
                <w:rFonts w:ascii="Golos Text" w:eastAsia="Times New Roman" w:hAnsi="Golos Text" w:cs="Golos Text"/>
                <w:iCs/>
                <w:spacing w:val="-3"/>
                <w:sz w:val="20"/>
                <w:szCs w:val="20"/>
                <w:lang w:eastAsia="ru-RU"/>
              </w:rPr>
              <w:tab/>
              <w:t>Соблюдать экологические мероприятия, мероприятия по технике безопасности и пожарной безопасности в соответствии с нормативными и законодательными актами РФ.</w:t>
            </w:r>
          </w:p>
          <w:p w14:paraId="2870DFA3" w14:textId="77777777" w:rsidR="000C7DAD" w:rsidRPr="00795ADD" w:rsidRDefault="000C7DAD" w:rsidP="00071123">
            <w:pPr>
              <w:widowControl w:val="0"/>
              <w:tabs>
                <w:tab w:val="left" w:pos="197"/>
              </w:tabs>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w:t>
            </w:r>
            <w:r w:rsidRPr="00795ADD">
              <w:rPr>
                <w:rFonts w:ascii="Golos Text" w:eastAsia="Times New Roman" w:hAnsi="Golos Text" w:cs="Golos Text"/>
                <w:sz w:val="20"/>
                <w:szCs w:val="20"/>
                <w:lang w:eastAsia="ru-RU"/>
              </w:rPr>
              <w:tab/>
            </w:r>
            <w:r w:rsidRPr="00795ADD">
              <w:rPr>
                <w:rFonts w:ascii="Golos Text" w:eastAsia="Times New Roman" w:hAnsi="Golos Text" w:cs="Golos Text"/>
                <w:iCs/>
                <w:sz w:val="20"/>
                <w:szCs w:val="20"/>
                <w:lang w:eastAsia="ru-RU"/>
              </w:rPr>
              <w:t>Сдача и приемка результатов выполненных работ осуществляется и оформляется путем подписания Сторонами Акта сдачи-приемки выполненных работ. Обязательным условием процедуры сдачи-приемки результатов выполненных работ является наличие исполнительной документации в том числе: сертификатов (качества, соответствия, гигиенических и др.) на применяемые материалы (протоколов испытаний этих материалов); паспортов на применяемые материалы и товарных (товарно-транспортных) накладных на материалы, использованные в процессе производства работ и т.п.</w:t>
            </w:r>
          </w:p>
          <w:p w14:paraId="0D4031DB" w14:textId="77777777" w:rsidR="000C7DAD" w:rsidRPr="00795ADD" w:rsidRDefault="000C7DAD" w:rsidP="00071123">
            <w:pPr>
              <w:widowControl w:val="0"/>
              <w:tabs>
                <w:tab w:val="left" w:pos="197"/>
              </w:tabs>
              <w:spacing w:line="240" w:lineRule="auto"/>
              <w:jc w:val="both"/>
              <w:rPr>
                <w:rFonts w:ascii="Golos Text" w:eastAsia="Times New Roman" w:hAnsi="Golos Text" w:cs="Golos Text"/>
                <w:iCs/>
                <w:sz w:val="20"/>
                <w:szCs w:val="20"/>
                <w:lang w:eastAsia="ru-RU"/>
              </w:rPr>
            </w:pPr>
            <w:r w:rsidRPr="00795ADD">
              <w:rPr>
                <w:rFonts w:ascii="Golos Text" w:eastAsia="Times New Roman" w:hAnsi="Golos Text" w:cs="Golos Text"/>
                <w:sz w:val="20"/>
                <w:szCs w:val="20"/>
                <w:lang w:eastAsia="ru-RU"/>
              </w:rPr>
              <w:t>-</w:t>
            </w:r>
            <w:r w:rsidRPr="00795ADD">
              <w:rPr>
                <w:rFonts w:ascii="Golos Text" w:eastAsia="Times New Roman" w:hAnsi="Golos Text" w:cs="Golos Text"/>
                <w:sz w:val="20"/>
                <w:szCs w:val="20"/>
                <w:lang w:eastAsia="ru-RU"/>
              </w:rPr>
              <w:tab/>
              <w:t>После завершения работ Подрядчик передает Заказчику результат выполненных работ по Акту сдачи-приемки выполненных работ.</w:t>
            </w:r>
          </w:p>
        </w:tc>
      </w:tr>
      <w:tr w:rsidR="000C7DAD" w:rsidRPr="00795ADD" w14:paraId="345A37B5" w14:textId="77777777" w:rsidTr="00071123">
        <w:trPr>
          <w:jc w:val="center"/>
        </w:trPr>
        <w:tc>
          <w:tcPr>
            <w:tcW w:w="913" w:type="dxa"/>
            <w:tcBorders>
              <w:top w:val="single" w:sz="4" w:space="0" w:color="auto"/>
              <w:left w:val="single" w:sz="4" w:space="0" w:color="auto"/>
              <w:bottom w:val="single" w:sz="4" w:space="0" w:color="auto"/>
              <w:right w:val="single" w:sz="4" w:space="0" w:color="auto"/>
            </w:tcBorders>
            <w:vAlign w:val="center"/>
          </w:tcPr>
          <w:p w14:paraId="194EA955" w14:textId="77777777" w:rsidR="000C7DAD" w:rsidRPr="00795ADD" w:rsidRDefault="000C7DAD" w:rsidP="00071123">
            <w:pPr>
              <w:widowControl w:val="0"/>
              <w:spacing w:line="240" w:lineRule="auto"/>
              <w:jc w:val="center"/>
              <w:rPr>
                <w:rFonts w:ascii="Golos Text" w:eastAsia="Calibri" w:hAnsi="Golos Text" w:cs="Golos Text"/>
                <w:sz w:val="20"/>
                <w:szCs w:val="20"/>
                <w:lang w:eastAsia="ru-RU"/>
              </w:rPr>
            </w:pPr>
            <w:r w:rsidRPr="00795ADD">
              <w:rPr>
                <w:rFonts w:ascii="Golos Text" w:eastAsia="Calibri" w:hAnsi="Golos Text" w:cs="Golos Text"/>
                <w:sz w:val="20"/>
                <w:szCs w:val="20"/>
                <w:lang w:eastAsia="ru-RU"/>
              </w:rPr>
              <w:t>6</w:t>
            </w:r>
          </w:p>
        </w:tc>
        <w:tc>
          <w:tcPr>
            <w:tcW w:w="2343" w:type="dxa"/>
            <w:tcBorders>
              <w:top w:val="single" w:sz="4" w:space="0" w:color="auto"/>
              <w:left w:val="single" w:sz="4" w:space="0" w:color="auto"/>
              <w:bottom w:val="single" w:sz="4" w:space="0" w:color="auto"/>
              <w:right w:val="single" w:sz="4" w:space="0" w:color="auto"/>
            </w:tcBorders>
            <w:vAlign w:val="center"/>
          </w:tcPr>
          <w:p w14:paraId="79C2EAA2" w14:textId="77777777" w:rsidR="000C7DAD" w:rsidRPr="00795ADD" w:rsidRDefault="000C7DAD" w:rsidP="00071123">
            <w:pPr>
              <w:widowControl w:val="0"/>
              <w:spacing w:line="240" w:lineRule="auto"/>
              <w:rPr>
                <w:rFonts w:ascii="Golos Text" w:eastAsia="Calibri" w:hAnsi="Golos Text" w:cs="Golos Text"/>
                <w:sz w:val="20"/>
                <w:szCs w:val="20"/>
                <w:lang w:eastAsia="ru-RU"/>
              </w:rPr>
            </w:pPr>
            <w:r w:rsidRPr="00795ADD">
              <w:rPr>
                <w:rFonts w:ascii="Golos Text" w:eastAsia="Times New Roman" w:hAnsi="Golos Text" w:cs="Golos Text"/>
                <w:bCs/>
                <w:color w:val="000000"/>
                <w:sz w:val="20"/>
                <w:szCs w:val="20"/>
                <w:lang w:eastAsia="ru-RU"/>
              </w:rPr>
              <w:t>Требования к результатам работ</w:t>
            </w:r>
          </w:p>
        </w:tc>
        <w:tc>
          <w:tcPr>
            <w:tcW w:w="6633" w:type="dxa"/>
            <w:tcBorders>
              <w:top w:val="single" w:sz="4" w:space="0" w:color="auto"/>
              <w:left w:val="single" w:sz="4" w:space="0" w:color="auto"/>
              <w:bottom w:val="single" w:sz="4" w:space="0" w:color="auto"/>
              <w:right w:val="single" w:sz="4" w:space="0" w:color="auto"/>
            </w:tcBorders>
            <w:vAlign w:val="center"/>
          </w:tcPr>
          <w:p w14:paraId="45B03100" w14:textId="77777777" w:rsidR="000C7DAD" w:rsidRPr="00795ADD" w:rsidRDefault="000C7DAD" w:rsidP="00071123">
            <w:pPr>
              <w:widowControl w:val="0"/>
              <w:tabs>
                <w:tab w:val="left" w:pos="222"/>
              </w:tabs>
              <w:spacing w:line="240" w:lineRule="auto"/>
              <w:jc w:val="both"/>
              <w:rPr>
                <w:rFonts w:ascii="Golos Text" w:eastAsia="Times New Roman" w:hAnsi="Golos Text" w:cs="Golos Text"/>
                <w:sz w:val="20"/>
                <w:szCs w:val="20"/>
                <w:lang w:eastAsia="ru-RU"/>
              </w:rPr>
            </w:pPr>
            <w:r w:rsidRPr="00795ADD">
              <w:rPr>
                <w:rFonts w:ascii="Golos Text" w:eastAsia="Times New Roman" w:hAnsi="Golos Text" w:cs="Golos Text"/>
                <w:sz w:val="20"/>
                <w:szCs w:val="20"/>
                <w:lang w:eastAsia="ru-RU"/>
              </w:rPr>
              <w:t>Работы должны быть оказаны в полном объеме, качественно и в срок, с соблюдением требований стандартов, правил эксплуатации, ПУЭ, ПТЭЭП, СНиП, ГОСТ, технических условий, законодательства Российской Федерации и других нормативных правовых документов РФ, определяющих перечень, объем и последовательность оказания таких работ.</w:t>
            </w:r>
          </w:p>
          <w:p w14:paraId="1354B96D" w14:textId="77777777" w:rsidR="000C7DAD" w:rsidRPr="00795ADD" w:rsidRDefault="000C7DAD" w:rsidP="00071123">
            <w:pPr>
              <w:widowControl w:val="0"/>
              <w:tabs>
                <w:tab w:val="left" w:pos="222"/>
              </w:tabs>
              <w:spacing w:line="240" w:lineRule="auto"/>
              <w:jc w:val="both"/>
              <w:rPr>
                <w:rFonts w:ascii="Golos Text" w:eastAsia="Calibri" w:hAnsi="Golos Text" w:cs="Golos Text"/>
                <w:sz w:val="20"/>
                <w:szCs w:val="20"/>
                <w:lang w:eastAsia="ru-RU"/>
              </w:rPr>
            </w:pPr>
            <w:r w:rsidRPr="00795ADD">
              <w:rPr>
                <w:rFonts w:ascii="Golos Text" w:eastAsia="Times New Roman" w:hAnsi="Golos Text" w:cs="Golos Text"/>
                <w:sz w:val="20"/>
                <w:szCs w:val="20"/>
                <w:lang w:eastAsia="ru-RU"/>
              </w:rPr>
              <w:t>По завершению и сдаче работ Подрядчиком передается Заказчику исполнительная документация в цифровом виде, на электронном носителе, паспорта на каждое изделие и гарантийные талоны.</w:t>
            </w:r>
          </w:p>
        </w:tc>
      </w:tr>
    </w:tbl>
    <w:p w14:paraId="0417DB92" w14:textId="77777777" w:rsidR="000C7DAD" w:rsidRPr="00795ADD" w:rsidRDefault="000C7DAD" w:rsidP="000C7DAD">
      <w:pPr>
        <w:widowControl w:val="0"/>
        <w:spacing w:line="240" w:lineRule="auto"/>
        <w:ind w:firstLine="709"/>
        <w:jc w:val="both"/>
        <w:rPr>
          <w:rFonts w:ascii="Golos Text" w:eastAsia="Times New Roman" w:hAnsi="Golos Text" w:cs="Golos Text"/>
          <w:lang w:val="x-none" w:eastAsia="ru-RU"/>
        </w:rPr>
      </w:pPr>
    </w:p>
    <w:p w14:paraId="224F2816" w14:textId="77777777" w:rsidR="000C7DAD" w:rsidRPr="00795ADD" w:rsidRDefault="000C7DAD" w:rsidP="000C7DAD">
      <w:pPr>
        <w:widowControl w:val="0"/>
        <w:spacing w:line="240" w:lineRule="auto"/>
        <w:ind w:firstLine="709"/>
        <w:jc w:val="both"/>
        <w:rPr>
          <w:rFonts w:ascii="Golos Text" w:eastAsia="Times New Roman" w:hAnsi="Golos Text" w:cs="Golos Text"/>
          <w:b/>
          <w:lang w:eastAsia="ru-RU"/>
        </w:rPr>
      </w:pPr>
      <w:r w:rsidRPr="00795ADD">
        <w:rPr>
          <w:rFonts w:ascii="Golos Text" w:eastAsia="Times New Roman" w:hAnsi="Golos Text" w:cs="Golos Text"/>
          <w:b/>
          <w:bCs/>
          <w:lang w:eastAsia="ru-RU"/>
        </w:rPr>
        <w:t>9.</w:t>
      </w:r>
      <w:r w:rsidRPr="00795ADD">
        <w:rPr>
          <w:rFonts w:ascii="Golos Text" w:eastAsia="Times New Roman" w:hAnsi="Golos Text" w:cs="Golos Text"/>
          <w:b/>
          <w:lang w:eastAsia="ru-RU"/>
        </w:rPr>
        <w:t xml:space="preserve"> Требования к Подрядчику</w:t>
      </w:r>
    </w:p>
    <w:p w14:paraId="51C1A8BC" w14:textId="77777777" w:rsidR="000C7DAD" w:rsidRPr="00795ADD" w:rsidRDefault="000C7DAD" w:rsidP="000C7DAD">
      <w:pPr>
        <w:widowControl w:val="0"/>
        <w:tabs>
          <w:tab w:val="left" w:pos="213"/>
        </w:tabs>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Подрядчик обязуется назначить приказом ответственного за соблюдение техники безопасности и охраны труда при производстве ПНР.</w:t>
      </w:r>
    </w:p>
    <w:p w14:paraId="0D731ED9" w14:textId="77777777" w:rsidR="000C7DAD" w:rsidRPr="00795ADD" w:rsidRDefault="000C7DAD" w:rsidP="000C7DAD">
      <w:pPr>
        <w:widowControl w:val="0"/>
        <w:tabs>
          <w:tab w:val="left" w:pos="213"/>
        </w:tabs>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xml:space="preserve">Подрядчик обязуется назначить приказом ответственного за электробезопасность </w:t>
      </w:r>
      <w:r w:rsidRPr="00795ADD">
        <w:rPr>
          <w:rFonts w:ascii="Golos Text" w:eastAsia="Times New Roman" w:hAnsi="Golos Text" w:cs="Golos Text"/>
          <w:lang w:eastAsia="ru-RU"/>
        </w:rPr>
        <w:lastRenderedPageBreak/>
        <w:t>(ответственный за электрохозяйство) на объекте Заказчика имеющих действующее на период выполнения работ удостоверение о повышении квалификации по электробезопасности на 4 группу допуска (Глава 1.2, п. 1.2.3. Правилами технической эксплуатации электроустановок потребителей (ПТЭЭП)).</w:t>
      </w:r>
    </w:p>
    <w:p w14:paraId="1473298D" w14:textId="77777777" w:rsidR="000C7DAD" w:rsidRPr="00795ADD" w:rsidRDefault="000C7DAD" w:rsidP="000C7DAD">
      <w:pPr>
        <w:widowControl w:val="0"/>
        <w:tabs>
          <w:tab w:val="left" w:pos="213"/>
        </w:tabs>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Подрядчик в ходе проведения работ должен</w:t>
      </w:r>
      <w:r w:rsidRPr="00795ADD">
        <w:rPr>
          <w:rFonts w:ascii="Golos Text" w:eastAsia="Times New Roman" w:hAnsi="Golos Text" w:cs="Golos Text"/>
          <w:bCs/>
          <w:lang w:eastAsia="ru-RU"/>
        </w:rPr>
        <w:t xml:space="preserve"> соблюдать требования</w:t>
      </w:r>
      <w:r w:rsidRPr="00795ADD">
        <w:rPr>
          <w:rFonts w:ascii="Golos Text" w:eastAsia="Times New Roman" w:hAnsi="Golos Text" w:cs="Golos Text"/>
          <w:lang w:eastAsia="ru-RU"/>
        </w:rPr>
        <w:t xml:space="preserve"> к безопасности работ, и пожарную безопасность. Подрядчик обязуется назначить приказом ответственного за обеспечение мер охраны труда и техники безопасности, а также ответственного за соблюдение мер противопожарной безопасности и охраны окружающей среды при производстве работ на объекте Заказчика имеющих действующее на период выполнения работ удостоверение о повышении квалификации.</w:t>
      </w:r>
    </w:p>
    <w:p w14:paraId="210DBAF9" w14:textId="77777777" w:rsidR="000C7DAD" w:rsidRPr="00795ADD" w:rsidRDefault="000C7DAD" w:rsidP="000C7DAD">
      <w:pPr>
        <w:spacing w:line="240" w:lineRule="auto"/>
        <w:ind w:firstLine="709"/>
        <w:jc w:val="both"/>
        <w:rPr>
          <w:rFonts w:ascii="Golos Text" w:eastAsia="Calibri" w:hAnsi="Golos Text" w:cs="Golos Text"/>
          <w:lang w:eastAsia="ru-RU"/>
        </w:rPr>
      </w:pPr>
      <w:r w:rsidRPr="00795ADD">
        <w:rPr>
          <w:rFonts w:ascii="Golos Text" w:eastAsia="Times New Roman" w:hAnsi="Golos Text" w:cs="Golos Text"/>
          <w:lang w:eastAsia="ru-RU"/>
        </w:rPr>
        <w:t>Подрядчик обязан соблюдать правила пропускного режима для автотранспорта и персонала, руководствоваться разрешенными маршрутами движения транспорта, а также указаниями контрольно-пропускной охраны и ответственных представителей Заказчика.</w:t>
      </w:r>
    </w:p>
    <w:p w14:paraId="26CAB781" w14:textId="77777777" w:rsidR="000C7DAD" w:rsidRPr="00795ADD" w:rsidRDefault="000C7DAD" w:rsidP="000C7DAD">
      <w:pPr>
        <w:spacing w:line="240" w:lineRule="auto"/>
        <w:ind w:firstLine="709"/>
        <w:jc w:val="both"/>
        <w:rPr>
          <w:rFonts w:ascii="Golos Text" w:eastAsia="Times New Roman" w:hAnsi="Golos Text" w:cs="Golos Text"/>
          <w:bCs/>
          <w:lang w:eastAsia="ru-RU"/>
        </w:rPr>
      </w:pPr>
    </w:p>
    <w:p w14:paraId="49EE898F" w14:textId="77777777" w:rsidR="000C7DAD" w:rsidRPr="00795ADD" w:rsidRDefault="000C7DAD" w:rsidP="000C7DAD">
      <w:pPr>
        <w:spacing w:line="240" w:lineRule="auto"/>
        <w:ind w:firstLine="709"/>
        <w:jc w:val="both"/>
        <w:rPr>
          <w:rFonts w:ascii="Golos Text" w:eastAsia="Times New Roman" w:hAnsi="Golos Text" w:cs="Golos Text"/>
          <w:b/>
          <w:lang w:eastAsia="ru-RU"/>
        </w:rPr>
      </w:pPr>
      <w:r w:rsidRPr="00795ADD">
        <w:rPr>
          <w:rFonts w:ascii="Golos Text" w:eastAsia="Times New Roman" w:hAnsi="Golos Text" w:cs="Golos Text"/>
          <w:b/>
          <w:lang w:eastAsia="ru-RU"/>
        </w:rPr>
        <w:t>10. Срок выполнения работ</w:t>
      </w:r>
    </w:p>
    <w:p w14:paraId="5F20078B"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 xml:space="preserve">Работы выполняются Подрядчиком не позднее 5 (Пяти) </w:t>
      </w:r>
      <w:r w:rsidRPr="00795ADD">
        <w:rPr>
          <w:rFonts w:ascii="Golos Text" w:eastAsia="Times New Roman" w:hAnsi="Golos Text" w:cs="Golos Text"/>
          <w:iCs/>
          <w:lang w:eastAsia="ru-RU"/>
        </w:rPr>
        <w:t>рабочих дней</w:t>
      </w:r>
      <w:r w:rsidRPr="00795ADD">
        <w:rPr>
          <w:rFonts w:ascii="Golos Text" w:eastAsia="Times New Roman" w:hAnsi="Golos Text" w:cs="Golos Text"/>
          <w:lang w:eastAsia="ru-RU"/>
        </w:rPr>
        <w:t xml:space="preserve"> с даты заключения договора.</w:t>
      </w:r>
    </w:p>
    <w:p w14:paraId="6ACE3C1B"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Calibri" w:hAnsi="Golos Text" w:cs="Golos Text"/>
          <w:lang w:eastAsia="ru-RU"/>
        </w:rPr>
        <w:t>Подрядчик имеет право выполнить работы досрочно.</w:t>
      </w:r>
    </w:p>
    <w:p w14:paraId="04E4C522" w14:textId="77777777" w:rsidR="000C7DAD" w:rsidRPr="00795ADD" w:rsidRDefault="000C7DAD" w:rsidP="000C7DAD">
      <w:pPr>
        <w:spacing w:line="240" w:lineRule="auto"/>
        <w:ind w:firstLine="709"/>
        <w:jc w:val="both"/>
        <w:rPr>
          <w:rFonts w:ascii="Golos Text" w:eastAsia="Times New Roman" w:hAnsi="Golos Text" w:cs="Golos Text"/>
          <w:bCs/>
          <w:lang w:eastAsia="ru-RU"/>
        </w:rPr>
      </w:pPr>
    </w:p>
    <w:p w14:paraId="576B5D6D" w14:textId="77777777" w:rsidR="000C7DAD" w:rsidRPr="00795ADD" w:rsidRDefault="000C7DAD" w:rsidP="000C7DAD">
      <w:pPr>
        <w:spacing w:line="240" w:lineRule="auto"/>
        <w:ind w:firstLine="709"/>
        <w:jc w:val="both"/>
        <w:rPr>
          <w:rFonts w:ascii="Golos Text" w:eastAsia="Times New Roman" w:hAnsi="Golos Text" w:cs="Golos Text"/>
          <w:b/>
          <w:lang w:eastAsia="ru-RU"/>
        </w:rPr>
      </w:pPr>
      <w:r w:rsidRPr="00795ADD">
        <w:rPr>
          <w:rFonts w:ascii="Golos Text" w:eastAsia="Times New Roman" w:hAnsi="Golos Text" w:cs="Golos Text"/>
          <w:b/>
          <w:lang w:eastAsia="ru-RU"/>
        </w:rPr>
        <w:t>11. Место выполнения работ</w:t>
      </w:r>
    </w:p>
    <w:p w14:paraId="4CEC01A7" w14:textId="77777777" w:rsidR="000C7DAD" w:rsidRPr="00795ADD" w:rsidRDefault="000C7DAD" w:rsidP="000C7DAD">
      <w:pPr>
        <w:suppressAutoHyphens/>
        <w:snapToGrid w:val="0"/>
        <w:spacing w:line="240" w:lineRule="auto"/>
        <w:ind w:firstLine="709"/>
        <w:jc w:val="both"/>
        <w:rPr>
          <w:rFonts w:ascii="Golos Text" w:eastAsia="Calibri" w:hAnsi="Golos Text" w:cs="Golos Text"/>
          <w:lang w:eastAsia="ru-RU"/>
        </w:rPr>
      </w:pPr>
      <w:r w:rsidRPr="00795ADD">
        <w:rPr>
          <w:rFonts w:ascii="Golos Text" w:eastAsia="Times New Roman" w:hAnsi="Golos Text" w:cs="Golos Text"/>
          <w:lang w:eastAsia="ru-RU"/>
        </w:rPr>
        <w:t xml:space="preserve">Выполнение работ Подрядчиком осуществляется </w:t>
      </w:r>
      <w:r w:rsidRPr="00795ADD">
        <w:rPr>
          <w:rFonts w:ascii="Golos Text" w:eastAsia="Times New Roman" w:hAnsi="Golos Text" w:cs="Golos Text"/>
          <w:iCs/>
          <w:lang w:eastAsia="ru-RU"/>
        </w:rPr>
        <w:t>по адресу:</w:t>
      </w:r>
      <w:r w:rsidRPr="00795ADD">
        <w:rPr>
          <w:rFonts w:ascii="Golos Text" w:eastAsia="Times New Roman" w:hAnsi="Golos Text" w:cs="Golos Text"/>
          <w:i/>
          <w:lang w:eastAsia="ru-RU"/>
        </w:rPr>
        <w:t xml:space="preserve"> </w:t>
      </w:r>
      <w:r w:rsidRPr="005721E6">
        <w:rPr>
          <w:rFonts w:ascii="Golos Text" w:eastAsia="Calibri" w:hAnsi="Golos Text" w:cs="Golos Text"/>
          <w:lang w:eastAsia="ru-RU"/>
        </w:rPr>
        <w:t xml:space="preserve">115114, Москва ул. </w:t>
      </w:r>
      <w:proofErr w:type="spellStart"/>
      <w:r w:rsidRPr="005721E6">
        <w:rPr>
          <w:rFonts w:ascii="Golos Text" w:eastAsia="Calibri" w:hAnsi="Golos Text" w:cs="Golos Text"/>
          <w:lang w:eastAsia="ru-RU"/>
        </w:rPr>
        <w:t>Летниковская</w:t>
      </w:r>
      <w:proofErr w:type="spellEnd"/>
      <w:r w:rsidRPr="005721E6">
        <w:rPr>
          <w:rFonts w:ascii="Golos Text" w:eastAsia="Calibri" w:hAnsi="Golos Text" w:cs="Golos Text"/>
          <w:lang w:eastAsia="ru-RU"/>
        </w:rPr>
        <w:t>, 2, строение 3</w:t>
      </w:r>
    </w:p>
    <w:p w14:paraId="15084275" w14:textId="77777777" w:rsidR="000C7DAD" w:rsidRPr="00795ADD" w:rsidRDefault="000C7DAD" w:rsidP="000C7DAD">
      <w:pPr>
        <w:spacing w:line="240" w:lineRule="auto"/>
        <w:ind w:firstLine="709"/>
        <w:jc w:val="both"/>
        <w:rPr>
          <w:rFonts w:ascii="Golos Text" w:eastAsia="Times New Roman" w:hAnsi="Golos Text" w:cs="Golos Text"/>
          <w:lang w:eastAsia="ru-RU"/>
        </w:rPr>
      </w:pPr>
    </w:p>
    <w:p w14:paraId="78EA2D5C" w14:textId="77777777" w:rsidR="000C7DAD" w:rsidRPr="00795ADD" w:rsidRDefault="000C7DAD" w:rsidP="000C7DAD">
      <w:pPr>
        <w:spacing w:line="240" w:lineRule="auto"/>
        <w:ind w:firstLine="709"/>
        <w:jc w:val="both"/>
        <w:rPr>
          <w:rFonts w:ascii="Golos Text" w:eastAsia="Times New Roman" w:hAnsi="Golos Text" w:cs="Golos Text"/>
          <w:b/>
          <w:lang w:eastAsia="ru-RU"/>
        </w:rPr>
      </w:pPr>
      <w:r w:rsidRPr="00795ADD">
        <w:rPr>
          <w:rFonts w:ascii="Golos Text" w:eastAsia="Times New Roman" w:hAnsi="Golos Text" w:cs="Golos Text"/>
          <w:b/>
          <w:lang w:eastAsia="ru-RU"/>
        </w:rPr>
        <w:t>12. Гарантийный срок на выполненные работы</w:t>
      </w:r>
    </w:p>
    <w:p w14:paraId="4ADB1EBA"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Гарантийный срок на выполненные работы должен составлять не менее 36</w:t>
      </w:r>
      <w:r>
        <w:rPr>
          <w:rFonts w:ascii="Golos Text" w:eastAsia="Times New Roman" w:hAnsi="Golos Text" w:cs="Golos Text"/>
          <w:lang w:eastAsia="ru-RU"/>
        </w:rPr>
        <w:t> </w:t>
      </w:r>
      <w:r w:rsidRPr="00795ADD">
        <w:rPr>
          <w:rFonts w:ascii="Golos Text" w:eastAsia="Times New Roman" w:hAnsi="Golos Text" w:cs="Golos Text"/>
          <w:lang w:eastAsia="ru-RU"/>
        </w:rPr>
        <w:t xml:space="preserve">(Тридцати шести) месяцев с даты подписания сторонами Акта сдачи-приемки </w:t>
      </w:r>
      <w:bookmarkStart w:id="2" w:name="_Hlk201134890"/>
      <w:r w:rsidRPr="00795ADD">
        <w:rPr>
          <w:rFonts w:ascii="Golos Text" w:eastAsia="Times New Roman" w:hAnsi="Golos Text" w:cs="Golos Text"/>
          <w:lang w:eastAsia="ru-RU"/>
        </w:rPr>
        <w:t>выполненных работ</w:t>
      </w:r>
      <w:bookmarkEnd w:id="2"/>
      <w:r w:rsidRPr="00795ADD">
        <w:rPr>
          <w:rFonts w:ascii="Golos Text" w:eastAsia="Times New Roman" w:hAnsi="Golos Text" w:cs="Golos Text"/>
          <w:lang w:eastAsia="ru-RU"/>
        </w:rPr>
        <w:t>.</w:t>
      </w:r>
    </w:p>
    <w:p w14:paraId="5336AC99"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Гарантийный срок на материалы (детали, элементы, узлы и агрегаты) определяется заводом-изготовителем таких товаров (материалов). Гарантии качества предоставляются в полном объеме и распространяются на весь объем работ, выполненных Подрядчиком по договору.</w:t>
      </w:r>
    </w:p>
    <w:p w14:paraId="73883A0D" w14:textId="77777777" w:rsidR="000C7DAD" w:rsidRPr="00795ADD" w:rsidRDefault="000C7DAD" w:rsidP="000C7DAD">
      <w:pPr>
        <w:spacing w:line="240" w:lineRule="auto"/>
        <w:ind w:firstLine="709"/>
        <w:jc w:val="both"/>
        <w:rPr>
          <w:rFonts w:ascii="Golos Text" w:eastAsia="Times New Roman" w:hAnsi="Golos Text" w:cs="Golos Text"/>
          <w:lang w:eastAsia="ru-RU"/>
        </w:rPr>
      </w:pPr>
      <w:r w:rsidRPr="00795ADD">
        <w:rPr>
          <w:rFonts w:ascii="Golos Text" w:eastAsia="Times New Roman" w:hAnsi="Golos Text" w:cs="Golos Text"/>
          <w:lang w:eastAsia="ru-RU"/>
        </w:rPr>
        <w:t>При обнаружении в течение гарантийного срока недостатков, дефектов в результате выполненных работ Заказчик в течение 14 (Четырнадцати) рабочих дней с момента обнаружения вышеназванных недостатков, сообщает об этом Подрядчику. Если иное прямо не предусмотрено действующим законодательством Российской Федерации, Подрядчик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в результате выполненных работ.</w:t>
      </w:r>
    </w:p>
    <w:p w14:paraId="4C280812" w14:textId="77777777" w:rsidR="000C7DAD" w:rsidRPr="00B575F9" w:rsidRDefault="000C7DAD" w:rsidP="000C7DAD">
      <w:pPr>
        <w:rPr>
          <w:rFonts w:ascii="Golos Text" w:eastAsia="Times New Roman" w:hAnsi="Golos Text" w:cs="Golos Text"/>
          <w:noProof/>
          <w:lang w:eastAsia="ru-RU"/>
        </w:rPr>
      </w:pPr>
    </w:p>
    <w:p w14:paraId="36CA846A" w14:textId="77777777" w:rsidR="000C7DAD" w:rsidRPr="00DC032B" w:rsidRDefault="000C7DAD" w:rsidP="000C7DAD">
      <w:pPr>
        <w:pStyle w:val="Default"/>
        <w:tabs>
          <w:tab w:val="left" w:pos="1134"/>
        </w:tabs>
        <w:jc w:val="both"/>
      </w:pPr>
    </w:p>
    <w:p w14:paraId="6F5C9426" w14:textId="77777777" w:rsidR="000C7DAD" w:rsidRDefault="000C7DAD" w:rsidP="00795ADD">
      <w:pPr>
        <w:spacing w:after="0" w:line="240" w:lineRule="auto"/>
        <w:ind w:firstLine="709"/>
        <w:jc w:val="both"/>
        <w:rPr>
          <w:rFonts w:ascii="Golos Text" w:eastAsia="Times New Roman" w:hAnsi="Golos Text" w:cs="Golos Text"/>
          <w:bCs/>
          <w:iCs/>
          <w:lang w:eastAsia="ru-RU"/>
        </w:rPr>
      </w:pPr>
    </w:p>
    <w:p w14:paraId="6BD08120" w14:textId="77777777" w:rsidR="000C7DAD" w:rsidRPr="00795ADD" w:rsidRDefault="000C7DAD" w:rsidP="00795ADD">
      <w:pPr>
        <w:spacing w:after="0" w:line="240" w:lineRule="auto"/>
        <w:ind w:firstLine="709"/>
        <w:jc w:val="both"/>
        <w:rPr>
          <w:rFonts w:ascii="Golos Text" w:eastAsia="Times New Roman" w:hAnsi="Golos Text" w:cs="Golos Text"/>
          <w:bCs/>
          <w:iCs/>
          <w:lang w:eastAsia="ru-RU"/>
        </w:rPr>
      </w:pPr>
    </w:p>
    <w:p w14:paraId="3A2B6E88" w14:textId="0B566730" w:rsidR="00060359" w:rsidRPr="00B575F9" w:rsidRDefault="00060359">
      <w:pPr>
        <w:rPr>
          <w:rFonts w:ascii="Golos Text" w:eastAsia="Times New Roman" w:hAnsi="Golos Text" w:cs="Golos Text"/>
          <w:noProof/>
          <w:sz w:val="24"/>
          <w:szCs w:val="24"/>
          <w:lang w:eastAsia="ru-RU"/>
        </w:rPr>
      </w:pPr>
    </w:p>
    <w:p w14:paraId="6DDF3A53" w14:textId="77777777" w:rsidR="00397C41" w:rsidRPr="00AD71E5" w:rsidRDefault="00397C41" w:rsidP="00060359">
      <w:pPr>
        <w:spacing w:after="0" w:line="240" w:lineRule="auto"/>
        <w:jc w:val="right"/>
        <w:rPr>
          <w:rFonts w:ascii="Golos Text" w:eastAsia="Times New Roman" w:hAnsi="Golos Text" w:cs="Golos Text"/>
          <w:i/>
          <w:iCs/>
          <w:noProof/>
          <w:lang w:eastAsia="ru-RU"/>
        </w:rPr>
        <w:sectPr w:rsidR="00397C41" w:rsidRPr="00AD71E5"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lastRenderedPageBreak/>
        <w:t>Приложение 2</w:t>
      </w:r>
    </w:p>
    <w:p w14:paraId="153ACC71"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Рекомендуемая форма предоставления</w:t>
      </w:r>
    </w:p>
    <w:p w14:paraId="0BC1B8C3"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коммерческого предложения</w:t>
      </w:r>
    </w:p>
    <w:p w14:paraId="21D9BCAD"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w:t>
      </w:r>
      <w:r w:rsidR="003B5655">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__</w:t>
      </w:r>
      <w:r w:rsidR="007E4C28">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от ____ 20 _ г.</w:t>
      </w:r>
    </w:p>
    <w:p w14:paraId="4D204CA0" w14:textId="77777777" w:rsidR="00060359" w:rsidRPr="00AD71E5" w:rsidRDefault="00060359" w:rsidP="00060359">
      <w:pPr>
        <w:tabs>
          <w:tab w:val="num" w:pos="1260"/>
        </w:tabs>
        <w:spacing w:after="0" w:line="360" w:lineRule="auto"/>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 ___ от ____</w:t>
      </w:r>
    </w:p>
    <w:p w14:paraId="6B28647F" w14:textId="77777777" w:rsidR="00060359" w:rsidRPr="00AD71E5" w:rsidRDefault="00060359" w:rsidP="00060359">
      <w:pPr>
        <w:spacing w:after="0" w:line="240" w:lineRule="auto"/>
        <w:ind w:left="5529"/>
        <w:rPr>
          <w:rFonts w:ascii="Golos Text" w:eastAsia="Times New Roman" w:hAnsi="Golos Text" w:cs="Golos Text"/>
          <w:sz w:val="24"/>
          <w:szCs w:val="24"/>
        </w:rPr>
      </w:pPr>
      <w:r w:rsidRPr="00AD71E5">
        <w:rPr>
          <w:rFonts w:ascii="Golos Text" w:eastAsia="Times New Roman" w:hAnsi="Golos Text" w:cs="Golos Text"/>
          <w:sz w:val="24"/>
          <w:szCs w:val="24"/>
        </w:rPr>
        <w:t>АНО «Цифровой аудит»</w:t>
      </w:r>
    </w:p>
    <w:p w14:paraId="07A45C31" w14:textId="77777777" w:rsidR="00060359" w:rsidRPr="00AD71E5" w:rsidRDefault="00060359" w:rsidP="001E5743">
      <w:pPr>
        <w:spacing w:after="0" w:line="240" w:lineRule="auto"/>
        <w:jc w:val="center"/>
        <w:rPr>
          <w:rFonts w:ascii="Golos Text" w:eastAsia="Times New Roman" w:hAnsi="Golos Text" w:cs="Golos Text"/>
          <w:sz w:val="24"/>
          <w:szCs w:val="24"/>
        </w:rPr>
      </w:pPr>
    </w:p>
    <w:p w14:paraId="28982B26" w14:textId="77777777" w:rsidR="00060359" w:rsidRPr="00AD71E5" w:rsidRDefault="00060359" w:rsidP="001E5743">
      <w:pPr>
        <w:spacing w:after="0" w:line="240" w:lineRule="auto"/>
        <w:jc w:val="center"/>
        <w:rPr>
          <w:rFonts w:ascii="Golos Text" w:eastAsia="Times New Roman" w:hAnsi="Golos Text" w:cs="Golos Text"/>
          <w:sz w:val="24"/>
          <w:szCs w:val="24"/>
        </w:rPr>
      </w:pPr>
    </w:p>
    <w:p w14:paraId="4771879C" w14:textId="77777777" w:rsidR="00060359" w:rsidRPr="00AD71E5" w:rsidRDefault="00060359" w:rsidP="00060359">
      <w:pPr>
        <w:tabs>
          <w:tab w:val="num" w:pos="1260"/>
        </w:tabs>
        <w:spacing w:after="200" w:line="360" w:lineRule="auto"/>
        <w:jc w:val="center"/>
        <w:rPr>
          <w:rFonts w:ascii="Golos Text" w:eastAsia="Arial" w:hAnsi="Golos Text" w:cs="Golos Text"/>
          <w:b/>
          <w:sz w:val="24"/>
          <w:szCs w:val="24"/>
          <w:lang w:eastAsia="ru-RU"/>
        </w:rPr>
      </w:pPr>
      <w:r w:rsidRPr="00AD71E5">
        <w:rPr>
          <w:rFonts w:ascii="Golos Text" w:eastAsia="Arial" w:hAnsi="Golos Text" w:cs="Golos Text"/>
          <w:b/>
          <w:sz w:val="24"/>
          <w:szCs w:val="24"/>
          <w:lang w:eastAsia="ru-RU"/>
        </w:rPr>
        <w:t>КОММЕРЧЕСКОЕ ПРЕДЛОЖЕНИЕ</w:t>
      </w:r>
    </w:p>
    <w:p w14:paraId="7BE9CAC8" w14:textId="77777777" w:rsidR="00060359" w:rsidRPr="00AD71E5" w:rsidRDefault="00060359" w:rsidP="00CC2689">
      <w:pPr>
        <w:spacing w:after="0" w:line="276"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8"/>
        <w:gridCol w:w="4394"/>
        <w:gridCol w:w="1276"/>
        <w:gridCol w:w="3531"/>
      </w:tblGrid>
      <w:tr w:rsidR="00CC2689" w:rsidRPr="00FE62E8" w14:paraId="1AE4D9F4" w14:textId="77777777" w:rsidTr="004D4840">
        <w:trPr>
          <w:tblHeader/>
        </w:trPr>
        <w:tc>
          <w:tcPr>
            <w:tcW w:w="286" w:type="pct"/>
            <w:vAlign w:val="center"/>
          </w:tcPr>
          <w:p w14:paraId="37D9608A" w14:textId="77777777" w:rsidR="00CC2689" w:rsidRPr="00FE62E8" w:rsidRDefault="00CC2689" w:rsidP="005C7381">
            <w:pPr>
              <w:widowControl/>
              <w:jc w:val="center"/>
              <w:rPr>
                <w:rFonts w:ascii="Golos Text" w:hAnsi="Golos Text" w:cs="Golos Text"/>
                <w:sz w:val="20"/>
                <w:szCs w:val="20"/>
                <w:lang w:val="ru-RU"/>
              </w:rPr>
            </w:pPr>
            <w:r w:rsidRPr="00FE62E8">
              <w:rPr>
                <w:rFonts w:ascii="Golos Text" w:hAnsi="Golos Text" w:cs="Golos Text"/>
                <w:spacing w:val="-10"/>
                <w:sz w:val="20"/>
                <w:szCs w:val="20"/>
                <w:lang w:val="ru-RU"/>
              </w:rPr>
              <w:t>№ п/п</w:t>
            </w:r>
          </w:p>
        </w:tc>
        <w:tc>
          <w:tcPr>
            <w:tcW w:w="2251" w:type="pct"/>
            <w:vAlign w:val="center"/>
          </w:tcPr>
          <w:p w14:paraId="295967C0" w14:textId="77777777" w:rsidR="00CC2689" w:rsidRPr="00FE62E8" w:rsidRDefault="00CC2689" w:rsidP="003110D9">
            <w:pPr>
              <w:widowControl/>
              <w:jc w:val="center"/>
              <w:rPr>
                <w:rFonts w:ascii="Golos Text" w:hAnsi="Golos Text" w:cs="Golos Text"/>
                <w:sz w:val="20"/>
                <w:szCs w:val="20"/>
                <w:lang w:val="ru-RU"/>
              </w:rPr>
            </w:pPr>
            <w:r w:rsidRPr="00FE62E8">
              <w:rPr>
                <w:rFonts w:ascii="Golos Text" w:hAnsi="Golos Text" w:cs="Golos Text"/>
                <w:sz w:val="20"/>
                <w:szCs w:val="20"/>
                <w:lang w:val="ru-RU"/>
              </w:rPr>
              <w:t>Наименование товаров, ПО, работ</w:t>
            </w:r>
          </w:p>
        </w:tc>
        <w:tc>
          <w:tcPr>
            <w:tcW w:w="654" w:type="pct"/>
            <w:vAlign w:val="center"/>
          </w:tcPr>
          <w:p w14:paraId="73BDC6B4" w14:textId="77777777" w:rsidR="00CC2689" w:rsidRPr="00FE62E8" w:rsidRDefault="00CC2689" w:rsidP="003110D9">
            <w:pPr>
              <w:widowControl/>
              <w:tabs>
                <w:tab w:val="left" w:pos="2662"/>
              </w:tabs>
              <w:ind w:left="-57" w:right="-57"/>
              <w:jc w:val="center"/>
              <w:rPr>
                <w:rFonts w:ascii="Golos Text" w:hAnsi="Golos Text" w:cs="Golos Text"/>
                <w:sz w:val="20"/>
                <w:szCs w:val="20"/>
                <w:lang w:val="ru-RU"/>
              </w:rPr>
            </w:pPr>
            <w:r w:rsidRPr="00FE62E8">
              <w:rPr>
                <w:rFonts w:ascii="Golos Text" w:hAnsi="Golos Text" w:cs="Golos Text"/>
                <w:sz w:val="20"/>
                <w:szCs w:val="20"/>
                <w:lang w:val="ru-RU"/>
              </w:rPr>
              <w:t>Кол-во</w:t>
            </w:r>
          </w:p>
        </w:tc>
        <w:tc>
          <w:tcPr>
            <w:tcW w:w="1809" w:type="pct"/>
            <w:vAlign w:val="center"/>
          </w:tcPr>
          <w:p w14:paraId="527CDADB" w14:textId="0312EA12" w:rsidR="00CC2689" w:rsidRPr="00FE62E8" w:rsidRDefault="00CC2689" w:rsidP="003110D9">
            <w:pPr>
              <w:tabs>
                <w:tab w:val="left" w:pos="2662"/>
              </w:tabs>
              <w:ind w:left="-113" w:right="-113"/>
              <w:jc w:val="center"/>
              <w:rPr>
                <w:rFonts w:ascii="Golos Text" w:hAnsi="Golos Text" w:cs="Golos Text"/>
                <w:sz w:val="20"/>
                <w:szCs w:val="20"/>
              </w:rPr>
            </w:pPr>
            <w:r w:rsidRPr="00FE62E8">
              <w:rPr>
                <w:rFonts w:ascii="Golos Text" w:hAnsi="Golos Text" w:cs="Golos Text"/>
                <w:sz w:val="20"/>
                <w:szCs w:val="20"/>
                <w:lang w:val="ru-RU"/>
              </w:rPr>
              <w:t>Цена единицы каждого товара, работы, руб.,</w:t>
            </w:r>
            <w:r w:rsidRPr="00FE62E8">
              <w:rPr>
                <w:rFonts w:ascii="Golos Text" w:hAnsi="Golos Text" w:cs="Golos Text"/>
                <w:i/>
                <w:sz w:val="20"/>
                <w:szCs w:val="20"/>
                <w:lang w:val="ru-RU"/>
              </w:rPr>
              <w:t xml:space="preserve"> вкл. НДС / НДС не облагается</w:t>
            </w:r>
            <w:r w:rsidRPr="00FE62E8">
              <w:rPr>
                <w:rStyle w:val="ae"/>
                <w:rFonts w:ascii="Golos Text" w:hAnsi="Golos Text" w:cs="Golos Text"/>
                <w:sz w:val="20"/>
                <w:szCs w:val="20"/>
              </w:rPr>
              <w:footnoteReference w:id="1"/>
            </w:r>
          </w:p>
        </w:tc>
      </w:tr>
      <w:tr w:rsidR="00CC2689" w:rsidRPr="00FE62E8" w14:paraId="7D50F1D8" w14:textId="77777777" w:rsidTr="004D4840">
        <w:trPr>
          <w:trHeight w:val="548"/>
        </w:trPr>
        <w:tc>
          <w:tcPr>
            <w:tcW w:w="286" w:type="pct"/>
            <w:vAlign w:val="center"/>
          </w:tcPr>
          <w:p w14:paraId="56FC2208" w14:textId="6E0BBDED" w:rsidR="00CC2689" w:rsidRPr="00FE62E8" w:rsidRDefault="00CC2689" w:rsidP="00CC2689">
            <w:pPr>
              <w:jc w:val="center"/>
              <w:rPr>
                <w:rFonts w:ascii="Golos Text" w:hAnsi="Golos Text" w:cs="Golos Text"/>
                <w:sz w:val="20"/>
                <w:szCs w:val="20"/>
              </w:rPr>
            </w:pPr>
            <w:r w:rsidRPr="00FE62E8">
              <w:rPr>
                <w:rFonts w:ascii="Golos Text" w:hAnsi="Golos Text" w:cs="Golos Text"/>
                <w:sz w:val="20"/>
                <w:szCs w:val="20"/>
              </w:rPr>
              <w:t>1</w:t>
            </w:r>
          </w:p>
        </w:tc>
        <w:tc>
          <w:tcPr>
            <w:tcW w:w="2251" w:type="pct"/>
            <w:vAlign w:val="center"/>
          </w:tcPr>
          <w:p w14:paraId="21B26F4A" w14:textId="7CD207B8" w:rsidR="00CC2689" w:rsidRPr="00FE62E8" w:rsidRDefault="00CC2689" w:rsidP="00CC2689">
            <w:pPr>
              <w:jc w:val="both"/>
              <w:rPr>
                <w:rFonts w:ascii="Golos Text" w:hAnsi="Golos Text" w:cs="Golos Text"/>
                <w:sz w:val="20"/>
                <w:szCs w:val="20"/>
              </w:rPr>
            </w:pPr>
            <w:r w:rsidRPr="00FE62E8">
              <w:rPr>
                <w:rFonts w:ascii="Golos Text" w:eastAsia="Times New Roman" w:hAnsi="Golos Text" w:cs="Golos Text"/>
                <w:sz w:val="20"/>
                <w:szCs w:val="20"/>
                <w:lang w:val="ru-RU" w:eastAsia="ru-RU"/>
              </w:rPr>
              <w:t xml:space="preserve">Источник бесперебойного питания </w:t>
            </w:r>
            <w:r w:rsidRPr="00FE62E8">
              <w:rPr>
                <w:rFonts w:ascii="Golos Text" w:eastAsia="Times New Roman" w:hAnsi="Golos Text" w:cs="Golos Text"/>
                <w:sz w:val="20"/>
                <w:szCs w:val="20"/>
                <w:lang w:eastAsia="ru-RU"/>
              </w:rPr>
              <w:t>___</w:t>
            </w:r>
          </w:p>
        </w:tc>
        <w:tc>
          <w:tcPr>
            <w:tcW w:w="654" w:type="pct"/>
            <w:vAlign w:val="center"/>
          </w:tcPr>
          <w:p w14:paraId="7F9E635F" w14:textId="4B96C567" w:rsidR="00CC2689" w:rsidRPr="00FE62E8" w:rsidRDefault="00A12434" w:rsidP="00CC2689">
            <w:pPr>
              <w:ind w:left="32" w:hanging="32"/>
              <w:jc w:val="center"/>
              <w:rPr>
                <w:rFonts w:ascii="Golos Text" w:hAnsi="Golos Text" w:cs="Golos Text"/>
                <w:sz w:val="20"/>
                <w:szCs w:val="20"/>
                <w:lang w:val="ru-RU"/>
              </w:rPr>
            </w:pPr>
            <w:r w:rsidRPr="00FE62E8">
              <w:rPr>
                <w:rFonts w:ascii="Golos Text" w:hAnsi="Golos Text" w:cs="Golos Text"/>
                <w:sz w:val="20"/>
                <w:szCs w:val="20"/>
                <w:lang w:val="ru-RU"/>
              </w:rPr>
              <w:t>1</w:t>
            </w:r>
            <w:r w:rsidR="004D4840" w:rsidRPr="00FE62E8">
              <w:rPr>
                <w:rFonts w:ascii="Golos Text" w:hAnsi="Golos Text" w:cs="Golos Text"/>
                <w:sz w:val="20"/>
                <w:szCs w:val="20"/>
                <w:lang w:val="ru-RU"/>
              </w:rPr>
              <w:t xml:space="preserve"> шт.</w:t>
            </w:r>
          </w:p>
        </w:tc>
        <w:tc>
          <w:tcPr>
            <w:tcW w:w="1809" w:type="pct"/>
            <w:vAlign w:val="center"/>
          </w:tcPr>
          <w:p w14:paraId="7A572C71" w14:textId="77777777" w:rsidR="00CC2689" w:rsidRPr="00FE62E8" w:rsidRDefault="00CC2689" w:rsidP="00CC2689">
            <w:pPr>
              <w:jc w:val="center"/>
              <w:rPr>
                <w:rFonts w:ascii="Golos Text" w:hAnsi="Golos Text" w:cs="Golos Text"/>
                <w:sz w:val="20"/>
                <w:szCs w:val="20"/>
                <w:lang w:val="ru-RU"/>
              </w:rPr>
            </w:pPr>
          </w:p>
        </w:tc>
      </w:tr>
      <w:tr w:rsidR="00CC2689" w:rsidRPr="00FE62E8" w14:paraId="6EC7678F" w14:textId="77777777" w:rsidTr="004D4840">
        <w:trPr>
          <w:trHeight w:val="548"/>
        </w:trPr>
        <w:tc>
          <w:tcPr>
            <w:tcW w:w="286" w:type="pct"/>
            <w:vAlign w:val="center"/>
          </w:tcPr>
          <w:p w14:paraId="348AFD08" w14:textId="41F16D3D" w:rsidR="00CC2689" w:rsidRPr="00FE62E8" w:rsidRDefault="00CC2689" w:rsidP="00CC2689">
            <w:pPr>
              <w:jc w:val="center"/>
              <w:rPr>
                <w:rFonts w:ascii="Golos Text" w:hAnsi="Golos Text" w:cs="Golos Text"/>
                <w:sz w:val="20"/>
                <w:szCs w:val="20"/>
              </w:rPr>
            </w:pPr>
            <w:r w:rsidRPr="00FE62E8">
              <w:rPr>
                <w:rFonts w:ascii="Golos Text" w:hAnsi="Golos Text" w:cs="Golos Text"/>
                <w:sz w:val="20"/>
                <w:szCs w:val="20"/>
              </w:rPr>
              <w:t>2</w:t>
            </w:r>
          </w:p>
        </w:tc>
        <w:tc>
          <w:tcPr>
            <w:tcW w:w="2251" w:type="pct"/>
            <w:vAlign w:val="center"/>
          </w:tcPr>
          <w:p w14:paraId="5319FB97" w14:textId="2B074472" w:rsidR="00CC2689" w:rsidRPr="00FE62E8" w:rsidRDefault="00CC2689" w:rsidP="00CC2689">
            <w:pPr>
              <w:jc w:val="both"/>
              <w:rPr>
                <w:rFonts w:ascii="Golos Text" w:hAnsi="Golos Text" w:cs="Golos Text"/>
                <w:sz w:val="20"/>
                <w:szCs w:val="20"/>
                <w:lang w:val="ru-RU"/>
              </w:rPr>
            </w:pPr>
            <w:r w:rsidRPr="00FE62E8">
              <w:rPr>
                <w:rFonts w:ascii="Golos Text" w:eastAsia="Times New Roman" w:hAnsi="Golos Text" w:cs="Golos Text"/>
                <w:sz w:val="20"/>
                <w:szCs w:val="20"/>
                <w:lang w:val="ru-RU" w:eastAsia="ru-RU"/>
              </w:rPr>
              <w:t xml:space="preserve">Батарейная емкость </w:t>
            </w:r>
            <w:r w:rsidRPr="00FE62E8">
              <w:rPr>
                <w:rFonts w:ascii="Golos Text" w:eastAsia="Times New Roman" w:hAnsi="Golos Text" w:cs="Golos Text"/>
                <w:sz w:val="20"/>
                <w:szCs w:val="20"/>
                <w:lang w:eastAsia="ru-RU"/>
              </w:rPr>
              <w:t>___</w:t>
            </w:r>
          </w:p>
        </w:tc>
        <w:tc>
          <w:tcPr>
            <w:tcW w:w="654" w:type="pct"/>
            <w:vAlign w:val="center"/>
          </w:tcPr>
          <w:p w14:paraId="6D99C64F" w14:textId="4A1AA227" w:rsidR="00CC2689" w:rsidRPr="00FE62E8" w:rsidRDefault="00A12434" w:rsidP="00CC2689">
            <w:pPr>
              <w:ind w:left="32" w:hanging="32"/>
              <w:jc w:val="center"/>
              <w:rPr>
                <w:rFonts w:ascii="Golos Text" w:hAnsi="Golos Text" w:cs="Golos Text"/>
                <w:sz w:val="20"/>
                <w:szCs w:val="20"/>
                <w:lang w:val="ru-RU"/>
              </w:rPr>
            </w:pPr>
            <w:r w:rsidRPr="00FE62E8">
              <w:rPr>
                <w:rFonts w:ascii="Golos Text" w:hAnsi="Golos Text" w:cs="Golos Text"/>
                <w:sz w:val="20"/>
                <w:szCs w:val="20"/>
                <w:lang w:val="ru-RU"/>
              </w:rPr>
              <w:t>1</w:t>
            </w:r>
            <w:r w:rsidR="004D4840" w:rsidRPr="00FE62E8">
              <w:rPr>
                <w:rFonts w:ascii="Golos Text" w:hAnsi="Golos Text" w:cs="Golos Text"/>
                <w:sz w:val="20"/>
                <w:szCs w:val="20"/>
                <w:lang w:val="ru-RU"/>
              </w:rPr>
              <w:t xml:space="preserve"> шт.</w:t>
            </w:r>
          </w:p>
        </w:tc>
        <w:tc>
          <w:tcPr>
            <w:tcW w:w="1809" w:type="pct"/>
            <w:vAlign w:val="center"/>
          </w:tcPr>
          <w:p w14:paraId="3F59B026" w14:textId="77777777" w:rsidR="00CC2689" w:rsidRPr="00FE62E8" w:rsidRDefault="00CC2689" w:rsidP="00CC2689">
            <w:pPr>
              <w:jc w:val="center"/>
              <w:rPr>
                <w:rFonts w:ascii="Golos Text" w:hAnsi="Golos Text" w:cs="Golos Text"/>
                <w:sz w:val="20"/>
                <w:szCs w:val="20"/>
                <w:lang w:val="ru-RU"/>
              </w:rPr>
            </w:pPr>
          </w:p>
        </w:tc>
      </w:tr>
      <w:tr w:rsidR="00CC2689" w:rsidRPr="00FE62E8" w14:paraId="109D112E" w14:textId="77777777" w:rsidTr="004D4840">
        <w:trPr>
          <w:trHeight w:val="468"/>
        </w:trPr>
        <w:tc>
          <w:tcPr>
            <w:tcW w:w="286" w:type="pct"/>
            <w:vAlign w:val="center"/>
          </w:tcPr>
          <w:p w14:paraId="41FC729A" w14:textId="0AC8E391" w:rsidR="00CC2689" w:rsidRPr="00FE62E8" w:rsidRDefault="00CC2689" w:rsidP="003110D9">
            <w:pPr>
              <w:jc w:val="center"/>
              <w:rPr>
                <w:rFonts w:ascii="Golos Text" w:hAnsi="Golos Text" w:cs="Golos Text"/>
                <w:sz w:val="20"/>
                <w:szCs w:val="20"/>
              </w:rPr>
            </w:pPr>
            <w:r w:rsidRPr="00FE62E8">
              <w:rPr>
                <w:rFonts w:ascii="Golos Text" w:hAnsi="Golos Text" w:cs="Golos Text"/>
                <w:sz w:val="20"/>
                <w:szCs w:val="20"/>
              </w:rPr>
              <w:t>3</w:t>
            </w:r>
          </w:p>
        </w:tc>
        <w:tc>
          <w:tcPr>
            <w:tcW w:w="2251" w:type="pct"/>
            <w:vAlign w:val="center"/>
          </w:tcPr>
          <w:p w14:paraId="0CC55A7D" w14:textId="3C7F171A" w:rsidR="00CC2689" w:rsidRPr="00FE62E8" w:rsidRDefault="00CC2689" w:rsidP="00FE62E8">
            <w:pPr>
              <w:jc w:val="both"/>
              <w:rPr>
                <w:rFonts w:ascii="Golos Text" w:eastAsia="Times New Roman" w:hAnsi="Golos Text" w:cs="Golos Text"/>
                <w:sz w:val="20"/>
                <w:szCs w:val="20"/>
                <w:lang w:val="ru-RU" w:eastAsia="ru-RU"/>
              </w:rPr>
            </w:pPr>
            <w:r w:rsidRPr="00FE62E8">
              <w:rPr>
                <w:rFonts w:ascii="Golos Text" w:eastAsia="Times New Roman" w:hAnsi="Golos Text" w:cs="Golos Text"/>
                <w:sz w:val="20"/>
                <w:szCs w:val="20"/>
                <w:lang w:val="ru-RU" w:eastAsia="ru-RU"/>
              </w:rPr>
              <w:t xml:space="preserve">Выполнение </w:t>
            </w:r>
            <w:r w:rsidR="007F09C5" w:rsidRPr="00FE62E8">
              <w:rPr>
                <w:rFonts w:ascii="Golos Text" w:eastAsia="Times New Roman" w:hAnsi="Golos Text" w:cs="Golos Text"/>
                <w:sz w:val="20"/>
                <w:szCs w:val="20"/>
                <w:lang w:val="ru-RU" w:eastAsia="ru-RU"/>
              </w:rPr>
              <w:t>пусконаладочных работ</w:t>
            </w:r>
          </w:p>
        </w:tc>
        <w:tc>
          <w:tcPr>
            <w:tcW w:w="654" w:type="pct"/>
            <w:vAlign w:val="center"/>
          </w:tcPr>
          <w:p w14:paraId="7E2B8EF7" w14:textId="1A41DFCD" w:rsidR="00CC2689" w:rsidRPr="00FE62E8" w:rsidRDefault="004D4840" w:rsidP="003110D9">
            <w:pPr>
              <w:ind w:left="32" w:hanging="32"/>
              <w:jc w:val="center"/>
              <w:rPr>
                <w:rFonts w:ascii="Golos Text" w:hAnsi="Golos Text" w:cs="Golos Text"/>
                <w:sz w:val="20"/>
                <w:szCs w:val="20"/>
                <w:lang w:val="ru-RU"/>
              </w:rPr>
            </w:pPr>
            <w:r w:rsidRPr="00FE62E8">
              <w:rPr>
                <w:rFonts w:ascii="Golos Text" w:hAnsi="Golos Text" w:cs="Golos Text"/>
                <w:sz w:val="20"/>
                <w:szCs w:val="20"/>
                <w:lang w:val="ru-RU"/>
              </w:rPr>
              <w:t xml:space="preserve">1 </w:t>
            </w:r>
            <w:proofErr w:type="spellStart"/>
            <w:r w:rsidRPr="00FE62E8">
              <w:rPr>
                <w:rFonts w:ascii="Golos Text" w:hAnsi="Golos Text" w:cs="Golos Text"/>
                <w:sz w:val="20"/>
                <w:szCs w:val="20"/>
                <w:lang w:val="ru-RU"/>
              </w:rPr>
              <w:t>усл</w:t>
            </w:r>
            <w:proofErr w:type="spellEnd"/>
            <w:r w:rsidRPr="00FE62E8">
              <w:rPr>
                <w:rFonts w:ascii="Golos Text" w:hAnsi="Golos Text" w:cs="Golos Text"/>
                <w:sz w:val="20"/>
                <w:szCs w:val="20"/>
                <w:lang w:val="ru-RU"/>
              </w:rPr>
              <w:t>. ед.</w:t>
            </w:r>
          </w:p>
        </w:tc>
        <w:tc>
          <w:tcPr>
            <w:tcW w:w="1809" w:type="pct"/>
            <w:vAlign w:val="center"/>
          </w:tcPr>
          <w:p w14:paraId="68188B18" w14:textId="77777777" w:rsidR="00CC2689" w:rsidRPr="00FE62E8" w:rsidRDefault="00CC2689" w:rsidP="003110D9">
            <w:pPr>
              <w:jc w:val="center"/>
              <w:rPr>
                <w:rFonts w:ascii="Golos Text" w:hAnsi="Golos Text" w:cs="Golos Text"/>
                <w:sz w:val="20"/>
                <w:szCs w:val="20"/>
              </w:rPr>
            </w:pPr>
          </w:p>
        </w:tc>
      </w:tr>
    </w:tbl>
    <w:p w14:paraId="6E0D6300" w14:textId="77777777" w:rsidR="00060359" w:rsidRPr="00AD71E5" w:rsidRDefault="00060359" w:rsidP="00CC2689">
      <w:pPr>
        <w:spacing w:after="0" w:line="276" w:lineRule="auto"/>
        <w:ind w:firstLine="709"/>
        <w:jc w:val="both"/>
        <w:rPr>
          <w:rFonts w:ascii="Golos Text" w:eastAsia="Times New Roman" w:hAnsi="Golos Text" w:cs="Golos Text"/>
          <w:sz w:val="24"/>
          <w:szCs w:val="24"/>
        </w:rPr>
      </w:pPr>
    </w:p>
    <w:p w14:paraId="34701B4D" w14:textId="2D2C666C"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4BD425A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Представитель организации                                               ФИО</w:t>
      </w:r>
    </w:p>
    <w:p w14:paraId="75FD95F9" w14:textId="77777777" w:rsidR="00060359" w:rsidRPr="00AD71E5" w:rsidRDefault="00060359" w:rsidP="00060359">
      <w:pPr>
        <w:tabs>
          <w:tab w:val="num" w:pos="1260"/>
        </w:tabs>
        <w:spacing w:after="200" w:line="360" w:lineRule="auto"/>
        <w:jc w:val="right"/>
        <w:rPr>
          <w:rFonts w:ascii="Golos Text" w:eastAsia="Arial" w:hAnsi="Golos Text" w:cs="Golos Text"/>
          <w:sz w:val="20"/>
          <w:szCs w:val="20"/>
          <w:lang w:eastAsia="ru-RU"/>
        </w:rPr>
      </w:pPr>
      <w:proofErr w:type="spellStart"/>
      <w:r w:rsidRPr="00AD71E5">
        <w:rPr>
          <w:rFonts w:ascii="Golos Text" w:eastAsia="Arial" w:hAnsi="Golos Text" w:cs="Golos Text"/>
          <w:sz w:val="20"/>
          <w:szCs w:val="20"/>
          <w:lang w:eastAsia="ru-RU"/>
        </w:rPr>
        <w:t>м.п</w:t>
      </w:r>
      <w:proofErr w:type="spellEnd"/>
      <w:r w:rsidRPr="00AD71E5">
        <w:rPr>
          <w:rFonts w:ascii="Golos Text" w:eastAsia="Arial" w:hAnsi="Golos Text" w:cs="Golos Text"/>
          <w:sz w:val="20"/>
          <w:szCs w:val="20"/>
          <w:lang w:eastAsia="ru-RU"/>
        </w:rPr>
        <w:t>. (при наличии)</w:t>
      </w:r>
    </w:p>
    <w:p w14:paraId="2042E1D9" w14:textId="77777777" w:rsidR="00A92D65" w:rsidRPr="00AD71E5" w:rsidRDefault="00A92D65" w:rsidP="00A92D65">
      <w:pPr>
        <w:spacing w:after="0" w:line="240" w:lineRule="auto"/>
        <w:rPr>
          <w:rFonts w:ascii="Golos Text" w:eastAsia="Times New Roman" w:hAnsi="Golos Text" w:cs="Golos Text"/>
          <w:noProof/>
          <w:sz w:val="24"/>
          <w:szCs w:val="24"/>
          <w:lang w:eastAsia="ru-RU"/>
        </w:rPr>
      </w:pPr>
    </w:p>
    <w:sectPr w:rsidR="00A92D65" w:rsidRPr="00AD71E5"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131D" w14:textId="77777777" w:rsidR="00E92062" w:rsidRDefault="00E92062" w:rsidP="00FF5C70">
      <w:pPr>
        <w:spacing w:after="0" w:line="240" w:lineRule="auto"/>
      </w:pPr>
      <w:r>
        <w:separator/>
      </w:r>
    </w:p>
  </w:endnote>
  <w:endnote w:type="continuationSeparator" w:id="0">
    <w:p w14:paraId="155C8FF6" w14:textId="77777777" w:rsidR="00E92062" w:rsidRDefault="00E92062"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altName w:val="Calibri"/>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2F43" w14:textId="77777777" w:rsidR="00E92062" w:rsidRDefault="00E92062" w:rsidP="00FF5C70">
      <w:pPr>
        <w:spacing w:after="0" w:line="240" w:lineRule="auto"/>
      </w:pPr>
      <w:r>
        <w:separator/>
      </w:r>
    </w:p>
  </w:footnote>
  <w:footnote w:type="continuationSeparator" w:id="0">
    <w:p w14:paraId="22423740" w14:textId="77777777" w:rsidR="00E92062" w:rsidRDefault="00E92062" w:rsidP="00FF5C70">
      <w:pPr>
        <w:spacing w:after="0" w:line="240" w:lineRule="auto"/>
      </w:pPr>
      <w:r>
        <w:continuationSeparator/>
      </w:r>
    </w:p>
  </w:footnote>
  <w:footnote w:id="1">
    <w:p w14:paraId="74A8D60B" w14:textId="77777777" w:rsidR="00CC2689" w:rsidRPr="00143969" w:rsidRDefault="00CC2689"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8"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0"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1"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9"/>
  </w:num>
  <w:num w:numId="3" w16cid:durableId="1544247804">
    <w:abstractNumId w:val="2"/>
  </w:num>
  <w:num w:numId="4" w16cid:durableId="73629677">
    <w:abstractNumId w:val="10"/>
  </w:num>
  <w:num w:numId="5" w16cid:durableId="1645895194">
    <w:abstractNumId w:val="5"/>
  </w:num>
  <w:num w:numId="6" w16cid:durableId="1490318060">
    <w:abstractNumId w:val="3"/>
  </w:num>
  <w:num w:numId="7" w16cid:durableId="2098748696">
    <w:abstractNumId w:val="6"/>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4"/>
  </w:num>
  <w:num w:numId="10" w16cid:durableId="525410898">
    <w:abstractNumId w:val="8"/>
  </w:num>
  <w:num w:numId="11" w16cid:durableId="836001931">
    <w:abstractNumId w:val="7"/>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36169"/>
    <w:rsid w:val="00060359"/>
    <w:rsid w:val="00081FA9"/>
    <w:rsid w:val="00084EB6"/>
    <w:rsid w:val="000C7DAD"/>
    <w:rsid w:val="000D7B0B"/>
    <w:rsid w:val="00101B70"/>
    <w:rsid w:val="00111546"/>
    <w:rsid w:val="001414F3"/>
    <w:rsid w:val="00143969"/>
    <w:rsid w:val="00153219"/>
    <w:rsid w:val="001A0429"/>
    <w:rsid w:val="001E5743"/>
    <w:rsid w:val="001F7FA9"/>
    <w:rsid w:val="00216DC3"/>
    <w:rsid w:val="00221448"/>
    <w:rsid w:val="002368E7"/>
    <w:rsid w:val="00285EBE"/>
    <w:rsid w:val="00293EA2"/>
    <w:rsid w:val="002D2139"/>
    <w:rsid w:val="003138E3"/>
    <w:rsid w:val="00335ECC"/>
    <w:rsid w:val="003721A3"/>
    <w:rsid w:val="00387F70"/>
    <w:rsid w:val="00397C41"/>
    <w:rsid w:val="003B5655"/>
    <w:rsid w:val="003C33EA"/>
    <w:rsid w:val="003E3173"/>
    <w:rsid w:val="00405899"/>
    <w:rsid w:val="004214F6"/>
    <w:rsid w:val="00444AA8"/>
    <w:rsid w:val="00451E7F"/>
    <w:rsid w:val="004B1261"/>
    <w:rsid w:val="004D4840"/>
    <w:rsid w:val="005126E6"/>
    <w:rsid w:val="00523F46"/>
    <w:rsid w:val="005354A4"/>
    <w:rsid w:val="00540E47"/>
    <w:rsid w:val="005447C9"/>
    <w:rsid w:val="00547978"/>
    <w:rsid w:val="00561E6A"/>
    <w:rsid w:val="005B2AF5"/>
    <w:rsid w:val="005C7381"/>
    <w:rsid w:val="005E5C0F"/>
    <w:rsid w:val="006223D1"/>
    <w:rsid w:val="00624813"/>
    <w:rsid w:val="006342CF"/>
    <w:rsid w:val="00641530"/>
    <w:rsid w:val="00657252"/>
    <w:rsid w:val="00686E10"/>
    <w:rsid w:val="00690606"/>
    <w:rsid w:val="006A5862"/>
    <w:rsid w:val="006C5747"/>
    <w:rsid w:val="0076759D"/>
    <w:rsid w:val="00771D0E"/>
    <w:rsid w:val="007753CB"/>
    <w:rsid w:val="00783C12"/>
    <w:rsid w:val="00795ADD"/>
    <w:rsid w:val="007A0202"/>
    <w:rsid w:val="007D77B4"/>
    <w:rsid w:val="007E4C28"/>
    <w:rsid w:val="007F09C5"/>
    <w:rsid w:val="008103FD"/>
    <w:rsid w:val="008164F8"/>
    <w:rsid w:val="00825750"/>
    <w:rsid w:val="008B5CD3"/>
    <w:rsid w:val="008E269A"/>
    <w:rsid w:val="0090777E"/>
    <w:rsid w:val="00917A02"/>
    <w:rsid w:val="00927DBD"/>
    <w:rsid w:val="0093376D"/>
    <w:rsid w:val="009360B8"/>
    <w:rsid w:val="00A12434"/>
    <w:rsid w:val="00A2552F"/>
    <w:rsid w:val="00A31218"/>
    <w:rsid w:val="00A52007"/>
    <w:rsid w:val="00A84956"/>
    <w:rsid w:val="00A9010B"/>
    <w:rsid w:val="00A92D65"/>
    <w:rsid w:val="00AC61B8"/>
    <w:rsid w:val="00AD71E5"/>
    <w:rsid w:val="00AF0B5D"/>
    <w:rsid w:val="00B06480"/>
    <w:rsid w:val="00B22D6B"/>
    <w:rsid w:val="00B2485D"/>
    <w:rsid w:val="00B40C66"/>
    <w:rsid w:val="00B44EDA"/>
    <w:rsid w:val="00B52863"/>
    <w:rsid w:val="00B575F9"/>
    <w:rsid w:val="00B743C6"/>
    <w:rsid w:val="00BA1038"/>
    <w:rsid w:val="00BC4132"/>
    <w:rsid w:val="00BE6C4E"/>
    <w:rsid w:val="00C42F14"/>
    <w:rsid w:val="00C4532F"/>
    <w:rsid w:val="00C71787"/>
    <w:rsid w:val="00C8048A"/>
    <w:rsid w:val="00C95028"/>
    <w:rsid w:val="00CC1746"/>
    <w:rsid w:val="00CC2689"/>
    <w:rsid w:val="00CC5D48"/>
    <w:rsid w:val="00D00461"/>
    <w:rsid w:val="00D10020"/>
    <w:rsid w:val="00D12F54"/>
    <w:rsid w:val="00D228B3"/>
    <w:rsid w:val="00D45F50"/>
    <w:rsid w:val="00D550A0"/>
    <w:rsid w:val="00D70344"/>
    <w:rsid w:val="00D96208"/>
    <w:rsid w:val="00E00726"/>
    <w:rsid w:val="00E13AF4"/>
    <w:rsid w:val="00E17AE2"/>
    <w:rsid w:val="00E42D36"/>
    <w:rsid w:val="00E47513"/>
    <w:rsid w:val="00E92062"/>
    <w:rsid w:val="00E96E42"/>
    <w:rsid w:val="00EA571C"/>
    <w:rsid w:val="00EE22F9"/>
    <w:rsid w:val="00EF1131"/>
    <w:rsid w:val="00F40952"/>
    <w:rsid w:val="00F55A25"/>
    <w:rsid w:val="00F71E4F"/>
    <w:rsid w:val="00F71FF5"/>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3117</Words>
  <Characters>17771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4</cp:revision>
  <cp:lastPrinted>2025-09-09T09:42:00Z</cp:lastPrinted>
  <dcterms:created xsi:type="dcterms:W3CDTF">2025-09-04T10:52:00Z</dcterms:created>
  <dcterms:modified xsi:type="dcterms:W3CDTF">2025-09-09T09:43:00Z</dcterms:modified>
</cp:coreProperties>
</file>