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a"/>
        <w:tblW w:w="10065" w:type="dxa"/>
        <w:tblLayout w:type="fixed"/>
        <w:tblLook w:val="04A0" w:firstRow="1" w:lastRow="0" w:firstColumn="1" w:lastColumn="0" w:noHBand="0" w:noVBand="1"/>
      </w:tblPr>
      <w:tblGrid>
        <w:gridCol w:w="5856"/>
        <w:gridCol w:w="997"/>
        <w:gridCol w:w="1534"/>
        <w:gridCol w:w="698"/>
        <w:gridCol w:w="980"/>
      </w:tblGrid>
      <w:tr w:rsidR="008E041D" w14:paraId="30D5B1AE" w14:textId="77777777">
        <w:tc>
          <w:tcPr>
            <w:tcW w:w="5855" w:type="dxa"/>
            <w:tcBorders>
              <w:top w:val="nil"/>
              <w:left w:val="nil"/>
              <w:bottom w:val="nil"/>
              <w:right w:val="nil"/>
            </w:tcBorders>
          </w:tcPr>
          <w:p w14:paraId="7AE195B3" w14:textId="77777777" w:rsidR="008E041D" w:rsidRDefault="00E83FE0">
            <w:pPr>
              <w:spacing w:after="0" w:line="240" w:lineRule="auto"/>
              <w:rPr>
                <w:rFonts w:ascii="Times New Roman" w:hAnsi="Times New Roman" w:cs="Times New Roman"/>
                <w:b/>
                <w:sz w:val="24"/>
                <w:szCs w:val="24"/>
                <w:lang w:eastAsia="ru-RU"/>
              </w:rPr>
            </w:pPr>
            <w:r>
              <w:rPr>
                <w:rFonts w:ascii="Times New Roman" w:eastAsia="Calibri" w:hAnsi="Times New Roman" w:cs="Times New Roman"/>
                <w:b/>
                <w:noProof/>
                <w:sz w:val="24"/>
                <w:szCs w:val="24"/>
                <w:lang w:val="en-US"/>
              </w:rPr>
              <w:drawing>
                <wp:anchor distT="0" distB="0" distL="0" distR="114300" simplePos="0" relativeHeight="2" behindDoc="0" locked="0" layoutInCell="1" allowOverlap="1" wp14:anchorId="15256347" wp14:editId="565E61D3">
                  <wp:simplePos x="0" y="0"/>
                  <wp:positionH relativeFrom="margin">
                    <wp:align>left</wp:align>
                  </wp:positionH>
                  <wp:positionV relativeFrom="margin">
                    <wp:align>top</wp:align>
                  </wp:positionV>
                  <wp:extent cx="1990725" cy="525780"/>
                  <wp:effectExtent l="0" t="0" r="0" b="0"/>
                  <wp:wrapSquare wrapText="bothSides"/>
                  <wp:docPr id="1" name="Рисунок 2" descr="E:\YandexDisk\Yandex.Disk\Кировский компрессор\!Кировский компрессор\Компания\Логотип\ком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E:\YandexDisk\Yandex.Disk\Кировский компрессор\!Кировский компрессор\Компания\Логотип\компр.jpg"/>
                          <pic:cNvPicPr>
                            <a:picLocks noChangeAspect="1" noChangeArrowheads="1"/>
                          </pic:cNvPicPr>
                        </pic:nvPicPr>
                        <pic:blipFill>
                          <a:blip r:embed="rId7"/>
                          <a:stretch>
                            <a:fillRect/>
                          </a:stretch>
                        </pic:blipFill>
                        <pic:spPr bwMode="auto">
                          <a:xfrm>
                            <a:off x="0" y="0"/>
                            <a:ext cx="1990725" cy="525780"/>
                          </a:xfrm>
                          <a:prstGeom prst="rect">
                            <a:avLst/>
                          </a:prstGeom>
                        </pic:spPr>
                      </pic:pic>
                    </a:graphicData>
                  </a:graphic>
                </wp:anchor>
              </w:drawing>
            </w:r>
          </w:p>
        </w:tc>
        <w:tc>
          <w:tcPr>
            <w:tcW w:w="4209" w:type="dxa"/>
            <w:gridSpan w:val="4"/>
            <w:tcBorders>
              <w:top w:val="nil"/>
              <w:left w:val="nil"/>
              <w:bottom w:val="nil"/>
              <w:right w:val="nil"/>
            </w:tcBorders>
          </w:tcPr>
          <w:p w14:paraId="3B3900BE" w14:textId="77777777" w:rsidR="008E041D" w:rsidRDefault="00E83FE0">
            <w:pPr>
              <w:spacing w:after="0" w:line="240"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УТВЕРЖДАЮ</w:t>
            </w:r>
          </w:p>
          <w:p w14:paraId="14DE57A9" w14:textId="77777777" w:rsidR="008E041D" w:rsidRDefault="00E83FE0">
            <w:pPr>
              <w:spacing w:after="0" w:line="240"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Генеральный директор</w:t>
            </w:r>
          </w:p>
        </w:tc>
      </w:tr>
      <w:tr w:rsidR="008E041D" w14:paraId="7CCFB19C" w14:textId="77777777">
        <w:trPr>
          <w:trHeight w:val="567"/>
        </w:trPr>
        <w:tc>
          <w:tcPr>
            <w:tcW w:w="5855" w:type="dxa"/>
            <w:tcBorders>
              <w:top w:val="nil"/>
              <w:left w:val="nil"/>
              <w:bottom w:val="nil"/>
              <w:right w:val="nil"/>
            </w:tcBorders>
            <w:vAlign w:val="bottom"/>
          </w:tcPr>
          <w:p w14:paraId="110E3E66" w14:textId="77777777" w:rsidR="008E041D" w:rsidRDefault="00E83FE0">
            <w:pPr>
              <w:spacing w:after="0" w:line="240" w:lineRule="auto"/>
              <w:rPr>
                <w:rFonts w:ascii="Times New Roman" w:hAnsi="Times New Roman" w:cs="Times New Roman"/>
                <w:b/>
                <w:sz w:val="24"/>
                <w:szCs w:val="24"/>
                <w:lang w:eastAsia="ru-RU"/>
              </w:rPr>
            </w:pPr>
            <w:r>
              <w:rPr>
                <w:rFonts w:ascii="Times New Roman" w:eastAsia="Calibri" w:hAnsi="Times New Roman" w:cs="Times New Roman"/>
                <w:b/>
                <w:szCs w:val="24"/>
                <w:lang w:eastAsia="ru-RU"/>
              </w:rPr>
              <w:t>ИНН 4345538284 / КПП 434501001</w:t>
            </w:r>
          </w:p>
        </w:tc>
        <w:tc>
          <w:tcPr>
            <w:tcW w:w="2531" w:type="dxa"/>
            <w:gridSpan w:val="2"/>
            <w:tcBorders>
              <w:top w:val="nil"/>
              <w:left w:val="nil"/>
              <w:right w:val="nil"/>
            </w:tcBorders>
            <w:vAlign w:val="bottom"/>
          </w:tcPr>
          <w:p w14:paraId="6A7C8EE4" w14:textId="77777777" w:rsidR="008E041D" w:rsidRDefault="008E041D">
            <w:pPr>
              <w:spacing w:after="0" w:line="240" w:lineRule="auto"/>
              <w:rPr>
                <w:rFonts w:ascii="Times New Roman" w:hAnsi="Times New Roman" w:cs="Times New Roman"/>
                <w:sz w:val="24"/>
                <w:szCs w:val="24"/>
                <w:lang w:eastAsia="ru-RU"/>
              </w:rPr>
            </w:pPr>
          </w:p>
        </w:tc>
        <w:tc>
          <w:tcPr>
            <w:tcW w:w="1678" w:type="dxa"/>
            <w:gridSpan w:val="2"/>
            <w:tcBorders>
              <w:top w:val="nil"/>
              <w:left w:val="nil"/>
              <w:bottom w:val="nil"/>
              <w:right w:val="nil"/>
            </w:tcBorders>
            <w:vAlign w:val="bottom"/>
          </w:tcPr>
          <w:p w14:paraId="4782B7BD" w14:textId="77777777" w:rsidR="008E041D" w:rsidRDefault="00E83FE0">
            <w:pPr>
              <w:spacing w:after="0" w:line="240" w:lineRule="auto"/>
              <w:ind w:right="-108"/>
              <w:jc w:val="center"/>
              <w:rPr>
                <w:rFonts w:ascii="Times New Roman" w:hAnsi="Times New Roman" w:cs="Times New Roman"/>
                <w:sz w:val="24"/>
                <w:szCs w:val="24"/>
                <w:lang w:eastAsia="ru-RU"/>
              </w:rPr>
            </w:pPr>
            <w:r>
              <w:rPr>
                <w:rFonts w:ascii="Times New Roman" w:eastAsia="Calibri" w:hAnsi="Times New Roman" w:cs="Times New Roman"/>
                <w:sz w:val="24"/>
                <w:szCs w:val="24"/>
                <w:lang w:eastAsia="ru-RU"/>
              </w:rPr>
              <w:t>Л.Н. Куницын</w:t>
            </w:r>
          </w:p>
        </w:tc>
      </w:tr>
      <w:tr w:rsidR="008E041D" w14:paraId="72D59F13" w14:textId="77777777">
        <w:trPr>
          <w:trHeight w:val="567"/>
        </w:trPr>
        <w:tc>
          <w:tcPr>
            <w:tcW w:w="5855" w:type="dxa"/>
            <w:tcBorders>
              <w:top w:val="nil"/>
              <w:left w:val="nil"/>
              <w:bottom w:val="nil"/>
              <w:right w:val="nil"/>
            </w:tcBorders>
            <w:vAlign w:val="bottom"/>
          </w:tcPr>
          <w:p w14:paraId="46DDB9B6" w14:textId="77777777" w:rsidR="008E041D" w:rsidRDefault="008E041D">
            <w:pPr>
              <w:spacing w:after="0" w:line="240" w:lineRule="auto"/>
              <w:jc w:val="center"/>
              <w:rPr>
                <w:rFonts w:ascii="Times New Roman" w:hAnsi="Times New Roman" w:cs="Times New Roman"/>
                <w:b/>
                <w:sz w:val="24"/>
                <w:szCs w:val="24"/>
                <w:lang w:eastAsia="ru-RU"/>
              </w:rPr>
            </w:pPr>
          </w:p>
        </w:tc>
        <w:tc>
          <w:tcPr>
            <w:tcW w:w="997" w:type="dxa"/>
            <w:tcBorders>
              <w:top w:val="nil"/>
              <w:left w:val="nil"/>
              <w:bottom w:val="nil"/>
              <w:right w:val="nil"/>
            </w:tcBorders>
            <w:vAlign w:val="bottom"/>
          </w:tcPr>
          <w:p w14:paraId="432A67B0" w14:textId="77777777" w:rsidR="008E041D" w:rsidRDefault="00E83FE0">
            <w:pPr>
              <w:spacing w:after="0" w:line="240"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«____»</w:t>
            </w:r>
          </w:p>
        </w:tc>
        <w:tc>
          <w:tcPr>
            <w:tcW w:w="2232" w:type="dxa"/>
            <w:gridSpan w:val="2"/>
            <w:tcBorders>
              <w:top w:val="nil"/>
              <w:left w:val="nil"/>
              <w:right w:val="nil"/>
            </w:tcBorders>
            <w:vAlign w:val="bottom"/>
          </w:tcPr>
          <w:p w14:paraId="4CD8AC58" w14:textId="77777777" w:rsidR="008E041D" w:rsidRDefault="008E041D">
            <w:pPr>
              <w:spacing w:after="0" w:line="240" w:lineRule="auto"/>
              <w:rPr>
                <w:rFonts w:ascii="Times New Roman" w:hAnsi="Times New Roman" w:cs="Times New Roman"/>
                <w:sz w:val="24"/>
                <w:szCs w:val="24"/>
                <w:lang w:eastAsia="ru-RU"/>
              </w:rPr>
            </w:pPr>
          </w:p>
        </w:tc>
        <w:tc>
          <w:tcPr>
            <w:tcW w:w="980" w:type="dxa"/>
            <w:tcBorders>
              <w:top w:val="nil"/>
              <w:left w:val="nil"/>
              <w:bottom w:val="nil"/>
              <w:right w:val="nil"/>
            </w:tcBorders>
            <w:vAlign w:val="bottom"/>
          </w:tcPr>
          <w:p w14:paraId="2F588AE7" w14:textId="77777777" w:rsidR="008E041D" w:rsidRDefault="00E83FE0">
            <w:pPr>
              <w:spacing w:after="0" w:line="240"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2025 г.</w:t>
            </w:r>
          </w:p>
        </w:tc>
      </w:tr>
    </w:tbl>
    <w:p w14:paraId="08448FF8" w14:textId="77777777" w:rsidR="008E041D" w:rsidRDefault="008E041D">
      <w:pPr>
        <w:jc w:val="center"/>
        <w:rPr>
          <w:rFonts w:cs="Times New Roman"/>
          <w:b/>
          <w:sz w:val="24"/>
          <w:szCs w:val="24"/>
          <w:lang w:eastAsia="ru-RU"/>
        </w:rPr>
      </w:pPr>
    </w:p>
    <w:p w14:paraId="4953DE82" w14:textId="77777777" w:rsidR="008E041D" w:rsidRDefault="00E83FE0">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ТЕХНИЧЕСКОЕ ЗАДАНИЕ № </w:t>
      </w:r>
      <w:r w:rsidR="004B37C7">
        <w:rPr>
          <w:rFonts w:ascii="Times New Roman" w:hAnsi="Times New Roman" w:cs="Times New Roman"/>
          <w:b/>
          <w:sz w:val="24"/>
          <w:szCs w:val="24"/>
          <w:lang w:eastAsia="ru-RU"/>
        </w:rPr>
        <w:t>14.09-2025</w:t>
      </w:r>
    </w:p>
    <w:p w14:paraId="318BEAA8" w14:textId="77777777" w:rsidR="008E041D" w:rsidRDefault="00E83FE0">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 поставку средств измерений</w:t>
      </w:r>
    </w:p>
    <w:p w14:paraId="5FB6092B" w14:textId="77777777" w:rsidR="008E041D" w:rsidRDefault="008E041D">
      <w:pPr>
        <w:spacing w:after="0"/>
        <w:jc w:val="center"/>
        <w:rPr>
          <w:rFonts w:ascii="Times New Roman" w:hAnsi="Times New Roman" w:cs="Times New Roman"/>
          <w:sz w:val="16"/>
          <w:szCs w:val="16"/>
          <w:lang w:eastAsia="ru-RU"/>
        </w:rPr>
      </w:pPr>
    </w:p>
    <w:p w14:paraId="658AA42A" w14:textId="77777777" w:rsidR="008E041D" w:rsidRDefault="008E041D">
      <w:pPr>
        <w:spacing w:after="0"/>
        <w:jc w:val="center"/>
        <w:rPr>
          <w:rFonts w:ascii="Times New Roman" w:hAnsi="Times New Roman" w:cs="Times New Roman"/>
          <w:i/>
          <w:sz w:val="24"/>
          <w:szCs w:val="24"/>
          <w:lang w:eastAsia="ru-RU"/>
        </w:rPr>
      </w:pPr>
    </w:p>
    <w:p w14:paraId="12C8CE88" w14:textId="77777777" w:rsidR="008E041D" w:rsidRDefault="00E83FE0">
      <w:pPr>
        <w:pStyle w:val="ab"/>
        <w:spacing w:after="0" w:line="240" w:lineRule="auto"/>
        <w:ind w:left="0" w:firstLine="709"/>
        <w:rPr>
          <w:rFonts w:ascii="Times New Roman" w:hAnsi="Times New Roman"/>
          <w:b/>
          <w:sz w:val="28"/>
          <w:szCs w:val="28"/>
        </w:rPr>
      </w:pPr>
      <w:r>
        <w:rPr>
          <w:rFonts w:ascii="Times New Roman" w:hAnsi="Times New Roman"/>
          <w:b/>
          <w:sz w:val="28"/>
          <w:szCs w:val="28"/>
        </w:rPr>
        <w:t>1. Общая часть:</w:t>
      </w:r>
    </w:p>
    <w:p w14:paraId="3CA7E0C4" w14:textId="77777777" w:rsidR="008E041D" w:rsidRDefault="00E83FE0">
      <w:pPr>
        <w:pStyle w:val="ab"/>
        <w:spacing w:after="0" w:line="240" w:lineRule="auto"/>
        <w:ind w:left="0" w:firstLine="709"/>
        <w:rPr>
          <w:rFonts w:ascii="Times New Roman" w:hAnsi="Times New Roman"/>
          <w:sz w:val="28"/>
          <w:szCs w:val="28"/>
        </w:rPr>
      </w:pPr>
      <w:r>
        <w:rPr>
          <w:rFonts w:ascii="Times New Roman" w:hAnsi="Times New Roman"/>
          <w:sz w:val="28"/>
          <w:szCs w:val="28"/>
        </w:rPr>
        <w:t>Заказчик: ООО «Кировский Компрессор»</w:t>
      </w:r>
    </w:p>
    <w:p w14:paraId="0F66A33C" w14:textId="77777777" w:rsidR="008E041D" w:rsidRDefault="00E83FE0">
      <w:pPr>
        <w:pStyle w:val="ab"/>
        <w:spacing w:after="0" w:line="240" w:lineRule="auto"/>
        <w:ind w:left="0" w:firstLine="709"/>
        <w:rPr>
          <w:rFonts w:ascii="Times New Roman" w:hAnsi="Times New Roman"/>
          <w:sz w:val="28"/>
          <w:szCs w:val="28"/>
        </w:rPr>
      </w:pPr>
      <w:r>
        <w:rPr>
          <w:rFonts w:ascii="Times New Roman" w:hAnsi="Times New Roman"/>
          <w:sz w:val="28"/>
          <w:szCs w:val="28"/>
        </w:rPr>
        <w:t>Назначение предмета закупки: Поставка средств измерений</w:t>
      </w:r>
    </w:p>
    <w:p w14:paraId="6F90FB14" w14:textId="77777777" w:rsidR="008E041D" w:rsidRDefault="008E041D">
      <w:pPr>
        <w:pStyle w:val="ab"/>
        <w:spacing w:after="0" w:line="240" w:lineRule="auto"/>
        <w:ind w:left="0" w:firstLine="709"/>
        <w:rPr>
          <w:rFonts w:ascii="Times New Roman" w:hAnsi="Times New Roman"/>
          <w:sz w:val="28"/>
          <w:szCs w:val="28"/>
        </w:rPr>
      </w:pPr>
    </w:p>
    <w:p w14:paraId="27FD16A4" w14:textId="77777777" w:rsidR="008E041D" w:rsidRDefault="00E83FE0">
      <w:pPr>
        <w:pStyle w:val="ab"/>
        <w:spacing w:after="0" w:line="240" w:lineRule="auto"/>
        <w:ind w:left="0" w:firstLine="709"/>
        <w:rPr>
          <w:rFonts w:ascii="Times New Roman" w:hAnsi="Times New Roman"/>
          <w:b/>
          <w:sz w:val="28"/>
          <w:szCs w:val="28"/>
        </w:rPr>
      </w:pPr>
      <w:r>
        <w:rPr>
          <w:rFonts w:ascii="Times New Roman" w:hAnsi="Times New Roman"/>
          <w:b/>
          <w:sz w:val="28"/>
          <w:szCs w:val="28"/>
        </w:rPr>
        <w:t>2. Технические требования к товару:</w:t>
      </w:r>
    </w:p>
    <w:p w14:paraId="335A6C78" w14:textId="77777777" w:rsidR="008E041D" w:rsidRDefault="008E041D">
      <w:pPr>
        <w:pStyle w:val="ab"/>
        <w:spacing w:after="0" w:line="240" w:lineRule="auto"/>
        <w:ind w:left="0" w:firstLine="709"/>
        <w:rPr>
          <w:rFonts w:ascii="Times New Roman" w:hAnsi="Times New Roman"/>
          <w:b/>
          <w:sz w:val="28"/>
          <w:szCs w:val="28"/>
        </w:rPr>
      </w:pPr>
    </w:p>
    <w:tbl>
      <w:tblPr>
        <w:tblW w:w="9630" w:type="dxa"/>
        <w:tblLayout w:type="fixed"/>
        <w:tblLook w:val="04A0" w:firstRow="1" w:lastRow="0" w:firstColumn="1" w:lastColumn="0" w:noHBand="0" w:noVBand="1"/>
      </w:tblPr>
      <w:tblGrid>
        <w:gridCol w:w="574"/>
        <w:gridCol w:w="6851"/>
        <w:gridCol w:w="903"/>
        <w:gridCol w:w="1302"/>
      </w:tblGrid>
      <w:tr w:rsidR="008E041D" w14:paraId="7245A3C0" w14:textId="77777777">
        <w:trPr>
          <w:trHeight w:val="1005"/>
        </w:trPr>
        <w:tc>
          <w:tcPr>
            <w:tcW w:w="574" w:type="dxa"/>
            <w:tcBorders>
              <w:top w:val="single" w:sz="4" w:space="0" w:color="000000"/>
              <w:left w:val="single" w:sz="4" w:space="0" w:color="000000"/>
              <w:bottom w:val="single" w:sz="4" w:space="0" w:color="000000"/>
              <w:right w:val="single" w:sz="4" w:space="0" w:color="000000"/>
            </w:tcBorders>
            <w:vAlign w:val="center"/>
          </w:tcPr>
          <w:p w14:paraId="2EFFF7BC" w14:textId="77777777" w:rsidR="008E041D" w:rsidRDefault="00E83FE0">
            <w:pPr>
              <w:widowControl w:val="0"/>
              <w:jc w:val="center"/>
              <w:rPr>
                <w:rFonts w:ascii="Times New Roman" w:hAnsi="Times New Roman"/>
                <w:sz w:val="24"/>
                <w:szCs w:val="24"/>
              </w:rPr>
            </w:pPr>
            <w:r>
              <w:rPr>
                <w:rFonts w:ascii="Times New Roman" w:hAnsi="Times New Roman"/>
                <w:sz w:val="24"/>
                <w:szCs w:val="24"/>
              </w:rPr>
              <w:t>№</w:t>
            </w:r>
          </w:p>
        </w:tc>
        <w:tc>
          <w:tcPr>
            <w:tcW w:w="6851" w:type="dxa"/>
            <w:tcBorders>
              <w:top w:val="single" w:sz="4" w:space="0" w:color="000000"/>
              <w:left w:val="single" w:sz="4" w:space="0" w:color="000000"/>
              <w:bottom w:val="single" w:sz="4" w:space="0" w:color="000000"/>
              <w:right w:val="single" w:sz="4" w:space="0" w:color="000000"/>
            </w:tcBorders>
            <w:vAlign w:val="center"/>
          </w:tcPr>
          <w:p w14:paraId="2CCFAD5B" w14:textId="77777777" w:rsidR="008E041D" w:rsidRDefault="00E83FE0">
            <w:pPr>
              <w:widowControl w:val="0"/>
              <w:jc w:val="center"/>
              <w:rPr>
                <w:b/>
              </w:rPr>
            </w:pPr>
            <w:r>
              <w:rPr>
                <w:rFonts w:ascii="Times New Roman" w:hAnsi="Times New Roman"/>
                <w:b/>
                <w:sz w:val="24"/>
                <w:szCs w:val="24"/>
              </w:rPr>
              <w:t>Наименование</w:t>
            </w:r>
          </w:p>
        </w:tc>
        <w:tc>
          <w:tcPr>
            <w:tcW w:w="903" w:type="dxa"/>
            <w:tcBorders>
              <w:top w:val="single" w:sz="4" w:space="0" w:color="000000"/>
              <w:left w:val="single" w:sz="4" w:space="0" w:color="000000"/>
              <w:bottom w:val="single" w:sz="4" w:space="0" w:color="000000"/>
              <w:right w:val="single" w:sz="4" w:space="0" w:color="000000"/>
            </w:tcBorders>
            <w:vAlign w:val="center"/>
          </w:tcPr>
          <w:p w14:paraId="363A4F88" w14:textId="77777777" w:rsidR="008E041D" w:rsidRDefault="00E83FE0">
            <w:pPr>
              <w:widowControl w:val="0"/>
              <w:jc w:val="center"/>
              <w:rPr>
                <w:rFonts w:ascii="Times New Roman" w:hAnsi="Times New Roman"/>
                <w:spacing w:val="-4"/>
                <w:sz w:val="24"/>
                <w:szCs w:val="24"/>
              </w:rPr>
            </w:pPr>
            <w:r>
              <w:rPr>
                <w:rFonts w:ascii="Times New Roman" w:hAnsi="Times New Roman"/>
                <w:spacing w:val="-4"/>
                <w:sz w:val="24"/>
                <w:szCs w:val="24"/>
              </w:rPr>
              <w:t>Коли-</w:t>
            </w:r>
            <w:proofErr w:type="spellStart"/>
            <w:r>
              <w:rPr>
                <w:rFonts w:ascii="Times New Roman" w:hAnsi="Times New Roman"/>
                <w:spacing w:val="-4"/>
                <w:sz w:val="24"/>
                <w:szCs w:val="24"/>
              </w:rPr>
              <w:t>чество</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14:paraId="7609D537" w14:textId="77777777" w:rsidR="008E041D" w:rsidRDefault="00E83FE0">
            <w:pPr>
              <w:widowControl w:val="0"/>
              <w:jc w:val="center"/>
              <w:rPr>
                <w:rFonts w:ascii="Times New Roman" w:hAnsi="Times New Roman"/>
                <w:spacing w:val="-6"/>
                <w:sz w:val="24"/>
                <w:szCs w:val="24"/>
              </w:rPr>
            </w:pPr>
            <w:r>
              <w:rPr>
                <w:rFonts w:ascii="Times New Roman" w:hAnsi="Times New Roman"/>
                <w:spacing w:val="-6"/>
                <w:sz w:val="24"/>
                <w:szCs w:val="24"/>
              </w:rPr>
              <w:t xml:space="preserve">Единица измерения, </w:t>
            </w:r>
            <w:proofErr w:type="spellStart"/>
            <w:r>
              <w:rPr>
                <w:rFonts w:ascii="Times New Roman" w:hAnsi="Times New Roman"/>
                <w:spacing w:val="-6"/>
                <w:sz w:val="24"/>
                <w:szCs w:val="24"/>
              </w:rPr>
              <w:t>шт</w:t>
            </w:r>
            <w:proofErr w:type="spellEnd"/>
          </w:p>
        </w:tc>
      </w:tr>
      <w:tr w:rsidR="008E041D" w14:paraId="1B9C62C7" w14:textId="77777777">
        <w:trPr>
          <w:trHeight w:val="248"/>
        </w:trPr>
        <w:tc>
          <w:tcPr>
            <w:tcW w:w="574" w:type="dxa"/>
            <w:tcBorders>
              <w:top w:val="single" w:sz="4" w:space="0" w:color="000000"/>
              <w:left w:val="single" w:sz="4" w:space="0" w:color="000000"/>
              <w:bottom w:val="single" w:sz="4" w:space="0" w:color="000000"/>
              <w:right w:val="single" w:sz="4" w:space="0" w:color="000000"/>
            </w:tcBorders>
            <w:vAlign w:val="center"/>
          </w:tcPr>
          <w:p w14:paraId="74A7F7DB" w14:textId="77777777" w:rsidR="008E041D" w:rsidRDefault="00E83FE0">
            <w:pPr>
              <w:widowControl w:val="0"/>
              <w:jc w:val="center"/>
              <w:rPr>
                <w:rFonts w:ascii="Times New Roman" w:hAnsi="Times New Roman"/>
                <w:sz w:val="24"/>
                <w:szCs w:val="24"/>
              </w:rPr>
            </w:pPr>
            <w:r>
              <w:rPr>
                <w:rFonts w:ascii="Times New Roman" w:hAnsi="Times New Roman"/>
                <w:sz w:val="24"/>
                <w:szCs w:val="24"/>
              </w:rPr>
              <w:t>1</w:t>
            </w:r>
          </w:p>
        </w:tc>
        <w:tc>
          <w:tcPr>
            <w:tcW w:w="6851" w:type="dxa"/>
            <w:tcBorders>
              <w:top w:val="single" w:sz="4" w:space="0" w:color="000000"/>
              <w:left w:val="single" w:sz="4" w:space="0" w:color="000000"/>
              <w:bottom w:val="single" w:sz="4" w:space="0" w:color="000000"/>
              <w:right w:val="single" w:sz="4" w:space="0" w:color="000000"/>
            </w:tcBorders>
            <w:vAlign w:val="center"/>
          </w:tcPr>
          <w:p w14:paraId="6ADC772E" w14:textId="77777777" w:rsidR="008E041D" w:rsidRDefault="00E83FE0">
            <w:pPr>
              <w:pStyle w:val="af9"/>
            </w:pPr>
            <w:r>
              <w:rPr>
                <w:rFonts w:ascii="Times New Roman" w:hAnsi="Times New Roman"/>
                <w:sz w:val="24"/>
                <w:szCs w:val="24"/>
              </w:rPr>
              <w:t xml:space="preserve">Калибратор токовой петли РЗУ-420 или эквивалент </w:t>
            </w:r>
            <w:r>
              <w:rPr>
                <w:rFonts w:ascii="Times New Roman" w:hAnsi="Times New Roman"/>
                <w:sz w:val="24"/>
                <w:szCs w:val="24"/>
              </w:rPr>
              <w:br/>
              <w:t>(диапазон формируемых токов:</w:t>
            </w:r>
            <w:r>
              <w:rPr>
                <w:rFonts w:ascii="Times New Roman" w:hAnsi="Times New Roman"/>
                <w:sz w:val="24"/>
                <w:szCs w:val="24"/>
              </w:rPr>
              <w:br/>
              <w:t>полный — 0,2...25мА; стандартный — 4...20мА;</w:t>
            </w:r>
            <w:r>
              <w:rPr>
                <w:rFonts w:ascii="Times New Roman" w:hAnsi="Times New Roman"/>
                <w:sz w:val="24"/>
                <w:szCs w:val="24"/>
              </w:rPr>
              <w:br/>
              <w:t>диапазон допустимых внешних напряжений питания контура — 12...30 В;</w:t>
            </w:r>
            <w:r>
              <w:rPr>
                <w:rFonts w:ascii="Times New Roman" w:hAnsi="Times New Roman"/>
                <w:sz w:val="24"/>
                <w:szCs w:val="24"/>
              </w:rPr>
              <w:br/>
              <w:t>диапазон напряжений питания контура, формируемый прибором — 22...24 В;</w:t>
            </w:r>
            <w:r>
              <w:rPr>
                <w:rFonts w:ascii="Times New Roman" w:hAnsi="Times New Roman"/>
                <w:sz w:val="24"/>
                <w:szCs w:val="24"/>
              </w:rPr>
              <w:br/>
              <w:t>максимальная основная погрешность -   ±0.1%;</w:t>
            </w:r>
            <w:r>
              <w:rPr>
                <w:rFonts w:ascii="Times New Roman" w:hAnsi="Times New Roman"/>
                <w:sz w:val="24"/>
                <w:szCs w:val="24"/>
              </w:rPr>
              <w:br/>
              <w:t>форма токового сигнала в режиме функционального задания — меандр, пила, треугольник, синусоида;</w:t>
            </w:r>
            <w:r>
              <w:rPr>
                <w:rFonts w:ascii="Times New Roman" w:hAnsi="Times New Roman"/>
                <w:sz w:val="24"/>
                <w:szCs w:val="24"/>
              </w:rPr>
              <w:br/>
              <w:t>диапазон измеряемых напряжений — 0,5...30 В;</w:t>
            </w:r>
            <w:r>
              <w:rPr>
                <w:rFonts w:ascii="Times New Roman" w:hAnsi="Times New Roman"/>
                <w:sz w:val="24"/>
                <w:szCs w:val="24"/>
              </w:rPr>
              <w:br/>
              <w:t>входное сопротивление в режиме измерения напряжения — не менее 50 кОм;</w:t>
            </w:r>
            <w:r>
              <w:rPr>
                <w:rFonts w:ascii="Times New Roman" w:hAnsi="Times New Roman"/>
                <w:sz w:val="24"/>
                <w:szCs w:val="24"/>
              </w:rPr>
              <w:br/>
              <w:t>напряжение питания (постоянное)  - от 3,6 до 4,8 В (от элементов автономного питания)</w:t>
            </w:r>
          </w:p>
        </w:tc>
        <w:tc>
          <w:tcPr>
            <w:tcW w:w="903" w:type="dxa"/>
            <w:tcBorders>
              <w:top w:val="single" w:sz="4" w:space="0" w:color="000000"/>
              <w:left w:val="single" w:sz="4" w:space="0" w:color="000000"/>
              <w:bottom w:val="single" w:sz="4" w:space="0" w:color="000000"/>
              <w:right w:val="single" w:sz="4" w:space="0" w:color="000000"/>
            </w:tcBorders>
            <w:vAlign w:val="center"/>
          </w:tcPr>
          <w:p w14:paraId="26D50BD6" w14:textId="77777777" w:rsidR="008E041D" w:rsidRDefault="00E83FE0">
            <w:pPr>
              <w:widowControl w:val="0"/>
              <w:jc w:val="center"/>
              <w:rPr>
                <w:rFonts w:ascii="Times New Roman" w:hAnsi="Times New Roman"/>
                <w:sz w:val="24"/>
                <w:szCs w:val="24"/>
              </w:rPr>
            </w:pPr>
            <w:r>
              <w:rPr>
                <w:rFonts w:ascii="Times New Roman" w:hAnsi="Times New Roman"/>
                <w:sz w:val="24"/>
                <w:szCs w:val="24"/>
              </w:rPr>
              <w:t>1</w:t>
            </w:r>
          </w:p>
        </w:tc>
        <w:tc>
          <w:tcPr>
            <w:tcW w:w="1302" w:type="dxa"/>
            <w:tcBorders>
              <w:top w:val="single" w:sz="4" w:space="0" w:color="000000"/>
              <w:left w:val="single" w:sz="4" w:space="0" w:color="000000"/>
              <w:bottom w:val="single" w:sz="4" w:space="0" w:color="000000"/>
              <w:right w:val="single" w:sz="4" w:space="0" w:color="000000"/>
            </w:tcBorders>
            <w:vAlign w:val="center"/>
          </w:tcPr>
          <w:p w14:paraId="5633C86A"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23F0BA5E" w14:textId="77777777">
        <w:tc>
          <w:tcPr>
            <w:tcW w:w="574" w:type="dxa"/>
            <w:tcBorders>
              <w:top w:val="single" w:sz="4" w:space="0" w:color="000000"/>
              <w:left w:val="single" w:sz="4" w:space="0" w:color="000000"/>
              <w:bottom w:val="single" w:sz="4" w:space="0" w:color="000000"/>
              <w:right w:val="single" w:sz="4" w:space="0" w:color="000000"/>
            </w:tcBorders>
            <w:vAlign w:val="center"/>
          </w:tcPr>
          <w:p w14:paraId="59861EB8"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6851" w:type="dxa"/>
            <w:tcBorders>
              <w:top w:val="single" w:sz="4" w:space="0" w:color="000000"/>
              <w:left w:val="single" w:sz="4" w:space="0" w:color="000000"/>
              <w:bottom w:val="single" w:sz="4" w:space="0" w:color="000000"/>
              <w:right w:val="single" w:sz="4" w:space="0" w:color="000000"/>
            </w:tcBorders>
            <w:vAlign w:val="center"/>
          </w:tcPr>
          <w:p w14:paraId="09555C0D" w14:textId="77777777" w:rsidR="008E041D" w:rsidRDefault="00E83FE0">
            <w:pPr>
              <w:pStyle w:val="af9"/>
              <w:rPr>
                <w:rFonts w:ascii="Times New Roman" w:hAnsi="Times New Roman"/>
                <w:sz w:val="24"/>
                <w:szCs w:val="24"/>
              </w:rPr>
            </w:pPr>
            <w:r>
              <w:rPr>
                <w:rFonts w:ascii="Times New Roman" w:hAnsi="Times New Roman"/>
                <w:sz w:val="24"/>
                <w:szCs w:val="24"/>
              </w:rPr>
              <w:t>Мультиметр АКИП-2203/1 или эквивалент</w:t>
            </w:r>
            <w:r>
              <w:rPr>
                <w:rFonts w:ascii="Times New Roman" w:hAnsi="Times New Roman"/>
                <w:sz w:val="24"/>
                <w:szCs w:val="24"/>
              </w:rPr>
              <w:br/>
              <w:t xml:space="preserve">(измерение </w:t>
            </w:r>
            <w:r>
              <w:rPr>
                <w:rFonts w:ascii="Times New Roman" w:hAnsi="Times New Roman"/>
                <w:sz w:val="24"/>
                <w:szCs w:val="24"/>
                <w:lang w:val="en-US"/>
              </w:rPr>
              <w:t>DCV</w:t>
            </w:r>
            <w:r w:rsidRPr="003E4330">
              <w:rPr>
                <w:rFonts w:ascii="Times New Roman" w:hAnsi="Times New Roman"/>
                <w:sz w:val="24"/>
                <w:szCs w:val="24"/>
              </w:rPr>
              <w:t xml:space="preserve">, </w:t>
            </w:r>
            <w:r>
              <w:rPr>
                <w:rFonts w:ascii="Times New Roman" w:hAnsi="Times New Roman"/>
                <w:sz w:val="24"/>
                <w:szCs w:val="24"/>
                <w:lang w:val="en-US"/>
              </w:rPr>
              <w:t>ACV</w:t>
            </w:r>
            <w:r w:rsidRPr="003E4330">
              <w:rPr>
                <w:rFonts w:ascii="Times New Roman" w:hAnsi="Times New Roman"/>
                <w:sz w:val="24"/>
                <w:szCs w:val="24"/>
              </w:rPr>
              <w:t xml:space="preserve">, </w:t>
            </w:r>
            <w:r>
              <w:rPr>
                <w:rFonts w:ascii="Times New Roman" w:hAnsi="Times New Roman"/>
                <w:sz w:val="24"/>
                <w:szCs w:val="24"/>
                <w:lang w:val="en-US"/>
              </w:rPr>
              <w:t>DCA</w:t>
            </w:r>
            <w:r w:rsidRPr="003E4330">
              <w:rPr>
                <w:rFonts w:ascii="Times New Roman" w:hAnsi="Times New Roman"/>
                <w:sz w:val="24"/>
                <w:szCs w:val="24"/>
              </w:rPr>
              <w:t xml:space="preserve">, </w:t>
            </w:r>
            <w:r>
              <w:rPr>
                <w:rFonts w:ascii="Times New Roman" w:hAnsi="Times New Roman"/>
                <w:sz w:val="24"/>
                <w:szCs w:val="24"/>
                <w:lang w:val="en-US"/>
              </w:rPr>
              <w:t>ACA</w:t>
            </w:r>
            <w:r w:rsidRPr="003E4330">
              <w:rPr>
                <w:rFonts w:ascii="Times New Roman" w:hAnsi="Times New Roman"/>
                <w:sz w:val="24"/>
                <w:szCs w:val="24"/>
              </w:rPr>
              <w:t>,</w:t>
            </w:r>
            <w:r>
              <w:rPr>
                <w:rFonts w:ascii="Times New Roman" w:hAnsi="Times New Roman"/>
                <w:sz w:val="24"/>
                <w:szCs w:val="24"/>
              </w:rPr>
              <w:t xml:space="preserve">сопротивления, </w:t>
            </w:r>
            <w:r>
              <w:rPr>
                <w:rFonts w:ascii="Times New Roman" w:hAnsi="Times New Roman"/>
                <w:sz w:val="24"/>
                <w:szCs w:val="24"/>
              </w:rPr>
              <w:br/>
              <w:t xml:space="preserve">емкости, частоты, температуры, </w:t>
            </w:r>
            <w:proofErr w:type="spellStart"/>
            <w:r>
              <w:rPr>
                <w:rFonts w:ascii="Times New Roman" w:hAnsi="Times New Roman"/>
                <w:sz w:val="24"/>
                <w:szCs w:val="24"/>
              </w:rPr>
              <w:t>прозвон</w:t>
            </w:r>
            <w:proofErr w:type="spellEnd"/>
            <w:r>
              <w:rPr>
                <w:rFonts w:ascii="Times New Roman" w:hAnsi="Times New Roman"/>
                <w:sz w:val="24"/>
                <w:szCs w:val="24"/>
              </w:rPr>
              <w:t xml:space="preserve"> цепи, проверка диодов)</w:t>
            </w:r>
          </w:p>
        </w:tc>
        <w:tc>
          <w:tcPr>
            <w:tcW w:w="903" w:type="dxa"/>
            <w:tcBorders>
              <w:top w:val="single" w:sz="4" w:space="0" w:color="000000"/>
              <w:left w:val="single" w:sz="4" w:space="0" w:color="000000"/>
              <w:bottom w:val="single" w:sz="4" w:space="0" w:color="000000"/>
              <w:right w:val="single" w:sz="4" w:space="0" w:color="000000"/>
            </w:tcBorders>
            <w:vAlign w:val="center"/>
          </w:tcPr>
          <w:p w14:paraId="2AB92515"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top w:val="single" w:sz="4" w:space="0" w:color="000000"/>
              <w:left w:val="single" w:sz="4" w:space="0" w:color="000000"/>
              <w:bottom w:val="single" w:sz="4" w:space="0" w:color="000000"/>
              <w:right w:val="single" w:sz="4" w:space="0" w:color="000000"/>
            </w:tcBorders>
            <w:vAlign w:val="center"/>
          </w:tcPr>
          <w:p w14:paraId="1BD05F9D"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1FAAA137" w14:textId="77777777">
        <w:tc>
          <w:tcPr>
            <w:tcW w:w="574" w:type="dxa"/>
            <w:tcBorders>
              <w:top w:val="single" w:sz="4" w:space="0" w:color="000000"/>
              <w:left w:val="single" w:sz="4" w:space="0" w:color="000000"/>
              <w:bottom w:val="single" w:sz="4" w:space="0" w:color="000000"/>
              <w:right w:val="single" w:sz="4" w:space="0" w:color="000000"/>
            </w:tcBorders>
            <w:vAlign w:val="center"/>
          </w:tcPr>
          <w:p w14:paraId="652A61B1" w14:textId="77777777" w:rsidR="008E041D" w:rsidRDefault="00E83FE0">
            <w:pPr>
              <w:widowControl w:val="0"/>
              <w:jc w:val="center"/>
              <w:rPr>
                <w:rFonts w:ascii="Times New Roman" w:hAnsi="Times New Roman"/>
                <w:sz w:val="24"/>
                <w:szCs w:val="24"/>
              </w:rPr>
            </w:pPr>
            <w:r>
              <w:rPr>
                <w:rFonts w:ascii="Times New Roman" w:hAnsi="Times New Roman"/>
                <w:sz w:val="24"/>
                <w:szCs w:val="24"/>
              </w:rPr>
              <w:t>3</w:t>
            </w:r>
          </w:p>
        </w:tc>
        <w:tc>
          <w:tcPr>
            <w:tcW w:w="6851" w:type="dxa"/>
            <w:tcBorders>
              <w:top w:val="single" w:sz="4" w:space="0" w:color="000000"/>
              <w:left w:val="single" w:sz="4" w:space="0" w:color="000000"/>
              <w:bottom w:val="single" w:sz="4" w:space="0" w:color="000000"/>
              <w:right w:val="single" w:sz="4" w:space="0" w:color="000000"/>
            </w:tcBorders>
            <w:vAlign w:val="center"/>
          </w:tcPr>
          <w:p w14:paraId="25F2B053" w14:textId="77777777" w:rsidR="008E041D" w:rsidRDefault="00E83FE0">
            <w:pPr>
              <w:pStyle w:val="af9"/>
              <w:rPr>
                <w:rFonts w:ascii="Times New Roman" w:hAnsi="Times New Roman"/>
                <w:sz w:val="24"/>
                <w:szCs w:val="24"/>
              </w:rPr>
            </w:pPr>
            <w:r>
              <w:rPr>
                <w:rFonts w:ascii="Times New Roman" w:hAnsi="Times New Roman"/>
                <w:sz w:val="24"/>
                <w:szCs w:val="24"/>
              </w:rPr>
              <w:t>Тепловизор</w:t>
            </w:r>
            <w:r w:rsidRPr="003E4330">
              <w:rPr>
                <w:rFonts w:ascii="Times New Roman" w:hAnsi="Times New Roman"/>
                <w:sz w:val="24"/>
                <w:szCs w:val="24"/>
              </w:rPr>
              <w:t xml:space="preserve"> </w:t>
            </w:r>
            <w:r>
              <w:rPr>
                <w:rFonts w:ascii="Times New Roman" w:hAnsi="Times New Roman"/>
                <w:sz w:val="24"/>
                <w:szCs w:val="24"/>
                <w:lang w:val="en-US"/>
              </w:rPr>
              <w:t>RGK</w:t>
            </w:r>
            <w:r w:rsidRPr="003E4330">
              <w:rPr>
                <w:rFonts w:ascii="Times New Roman" w:hAnsi="Times New Roman"/>
                <w:sz w:val="24"/>
                <w:szCs w:val="24"/>
              </w:rPr>
              <w:t xml:space="preserve">-160+  </w:t>
            </w:r>
            <w:r>
              <w:rPr>
                <w:rFonts w:ascii="Times New Roman" w:hAnsi="Times New Roman"/>
                <w:sz w:val="24"/>
                <w:szCs w:val="24"/>
              </w:rPr>
              <w:t xml:space="preserve">или эквивалент </w:t>
            </w:r>
            <w:r>
              <w:rPr>
                <w:rFonts w:ascii="Times New Roman" w:hAnsi="Times New Roman"/>
                <w:sz w:val="24"/>
                <w:szCs w:val="24"/>
              </w:rPr>
              <w:br/>
              <w:t>(диапазон измерений: от -20°С до 150°С, от 0°С до 650°С;</w:t>
            </w:r>
            <w:r>
              <w:rPr>
                <w:rFonts w:ascii="Times New Roman" w:hAnsi="Times New Roman"/>
                <w:sz w:val="24"/>
                <w:szCs w:val="24"/>
              </w:rPr>
              <w:br/>
              <w:t xml:space="preserve">пределы допускаемой погрешности  ±2,0°С; </w:t>
            </w:r>
            <w:r>
              <w:rPr>
                <w:rFonts w:ascii="Times New Roman" w:hAnsi="Times New Roman"/>
                <w:sz w:val="24"/>
                <w:szCs w:val="24"/>
              </w:rPr>
              <w:br/>
            </w:r>
            <w:r>
              <w:rPr>
                <w:rFonts w:ascii="Times New Roman" w:hAnsi="Times New Roman"/>
                <w:sz w:val="24"/>
                <w:szCs w:val="24"/>
              </w:rPr>
              <w:lastRenderedPageBreak/>
              <w:t xml:space="preserve">зарядное устройство в комплекте; </w:t>
            </w:r>
            <w:r>
              <w:rPr>
                <w:rFonts w:ascii="Times New Roman" w:hAnsi="Times New Roman"/>
                <w:sz w:val="24"/>
                <w:szCs w:val="24"/>
              </w:rPr>
              <w:br/>
              <w:t>транспортировочный футляр )</w:t>
            </w:r>
          </w:p>
        </w:tc>
        <w:tc>
          <w:tcPr>
            <w:tcW w:w="903" w:type="dxa"/>
            <w:tcBorders>
              <w:top w:val="single" w:sz="4" w:space="0" w:color="000000"/>
              <w:left w:val="single" w:sz="4" w:space="0" w:color="000000"/>
              <w:bottom w:val="single" w:sz="4" w:space="0" w:color="000000"/>
              <w:right w:val="single" w:sz="4" w:space="0" w:color="000000"/>
            </w:tcBorders>
            <w:vAlign w:val="center"/>
          </w:tcPr>
          <w:p w14:paraId="6A631EA4" w14:textId="77777777" w:rsidR="008E041D" w:rsidRDefault="00E83FE0">
            <w:pPr>
              <w:widowControl w:val="0"/>
              <w:jc w:val="center"/>
              <w:rPr>
                <w:rFonts w:ascii="Times New Roman" w:hAnsi="Times New Roman"/>
                <w:sz w:val="24"/>
                <w:szCs w:val="24"/>
              </w:rPr>
            </w:pPr>
            <w:r>
              <w:rPr>
                <w:rFonts w:ascii="Times New Roman" w:hAnsi="Times New Roman"/>
                <w:sz w:val="24"/>
                <w:szCs w:val="24"/>
              </w:rPr>
              <w:lastRenderedPageBreak/>
              <w:t>1</w:t>
            </w:r>
          </w:p>
        </w:tc>
        <w:tc>
          <w:tcPr>
            <w:tcW w:w="1302" w:type="dxa"/>
            <w:tcBorders>
              <w:top w:val="single" w:sz="4" w:space="0" w:color="000000"/>
              <w:left w:val="single" w:sz="4" w:space="0" w:color="000000"/>
              <w:bottom w:val="single" w:sz="4" w:space="0" w:color="000000"/>
              <w:right w:val="single" w:sz="4" w:space="0" w:color="000000"/>
            </w:tcBorders>
            <w:vAlign w:val="center"/>
          </w:tcPr>
          <w:p w14:paraId="779B6625"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372CAF18" w14:textId="77777777">
        <w:tc>
          <w:tcPr>
            <w:tcW w:w="574" w:type="dxa"/>
            <w:tcBorders>
              <w:top w:val="single" w:sz="4" w:space="0" w:color="000000"/>
              <w:left w:val="single" w:sz="4" w:space="0" w:color="000000"/>
              <w:bottom w:val="single" w:sz="4" w:space="0" w:color="000000"/>
              <w:right w:val="single" w:sz="4" w:space="0" w:color="000000"/>
            </w:tcBorders>
            <w:vAlign w:val="center"/>
          </w:tcPr>
          <w:p w14:paraId="6FF7738C" w14:textId="77777777" w:rsidR="008E041D" w:rsidRDefault="00E83FE0">
            <w:pPr>
              <w:widowControl w:val="0"/>
              <w:jc w:val="center"/>
              <w:rPr>
                <w:rFonts w:ascii="Times New Roman" w:hAnsi="Times New Roman"/>
                <w:sz w:val="24"/>
                <w:szCs w:val="24"/>
              </w:rPr>
            </w:pPr>
            <w:r>
              <w:rPr>
                <w:rFonts w:ascii="Times New Roman" w:hAnsi="Times New Roman"/>
                <w:sz w:val="24"/>
                <w:szCs w:val="24"/>
              </w:rPr>
              <w:t>4</w:t>
            </w:r>
          </w:p>
        </w:tc>
        <w:tc>
          <w:tcPr>
            <w:tcW w:w="6851" w:type="dxa"/>
            <w:tcBorders>
              <w:top w:val="single" w:sz="4" w:space="0" w:color="000000"/>
              <w:left w:val="single" w:sz="4" w:space="0" w:color="000000"/>
              <w:bottom w:val="single" w:sz="4" w:space="0" w:color="000000"/>
              <w:right w:val="single" w:sz="4" w:space="0" w:color="000000"/>
            </w:tcBorders>
            <w:vAlign w:val="center"/>
          </w:tcPr>
          <w:p w14:paraId="0318C763" w14:textId="77777777" w:rsidR="008E041D" w:rsidRDefault="00E83FE0">
            <w:pPr>
              <w:pStyle w:val="af9"/>
              <w:rPr>
                <w:shd w:val="clear" w:color="auto" w:fill="FFFFFF"/>
              </w:rPr>
            </w:pPr>
            <w:r>
              <w:rPr>
                <w:rFonts w:ascii="Times New Roman" w:hAnsi="Times New Roman"/>
                <w:color w:val="000000"/>
                <w:sz w:val="24"/>
                <w:szCs w:val="24"/>
                <w:shd w:val="clear" w:color="auto" w:fill="FFFFFF"/>
              </w:rPr>
              <w:t>Прибор для измерения прямолинейности, плоскостности и параллельности ППП-160</w:t>
            </w:r>
            <w:r w:rsidR="004B37C7">
              <w:rPr>
                <w:rFonts w:ascii="Times New Roman" w:hAnsi="Times New Roman"/>
                <w:color w:val="000000"/>
                <w:sz w:val="24"/>
                <w:szCs w:val="24"/>
                <w:shd w:val="clear" w:color="auto" w:fill="FFFFFF"/>
              </w:rPr>
              <w:t xml:space="preserve"> или эквивалент</w:t>
            </w:r>
          </w:p>
        </w:tc>
        <w:tc>
          <w:tcPr>
            <w:tcW w:w="903" w:type="dxa"/>
            <w:tcBorders>
              <w:top w:val="single" w:sz="4" w:space="0" w:color="000000"/>
              <w:left w:val="single" w:sz="4" w:space="0" w:color="000000"/>
              <w:bottom w:val="single" w:sz="4" w:space="0" w:color="000000"/>
              <w:right w:val="single" w:sz="4" w:space="0" w:color="000000"/>
            </w:tcBorders>
            <w:vAlign w:val="center"/>
          </w:tcPr>
          <w:p w14:paraId="68A5C873" w14:textId="77777777" w:rsidR="008E041D" w:rsidRDefault="00E83FE0">
            <w:pPr>
              <w:widowControl w:val="0"/>
              <w:jc w:val="center"/>
              <w:rPr>
                <w:rFonts w:ascii="Times New Roman" w:hAnsi="Times New Roman"/>
                <w:sz w:val="24"/>
                <w:szCs w:val="24"/>
              </w:rPr>
            </w:pPr>
            <w:r>
              <w:rPr>
                <w:rFonts w:ascii="Times New Roman" w:hAnsi="Times New Roman"/>
                <w:sz w:val="24"/>
                <w:szCs w:val="24"/>
              </w:rPr>
              <w:t>1</w:t>
            </w:r>
          </w:p>
        </w:tc>
        <w:tc>
          <w:tcPr>
            <w:tcW w:w="1302" w:type="dxa"/>
            <w:tcBorders>
              <w:top w:val="single" w:sz="4" w:space="0" w:color="000000"/>
              <w:left w:val="single" w:sz="4" w:space="0" w:color="000000"/>
              <w:bottom w:val="single" w:sz="4" w:space="0" w:color="000000"/>
              <w:right w:val="single" w:sz="4" w:space="0" w:color="000000"/>
            </w:tcBorders>
            <w:vAlign w:val="center"/>
          </w:tcPr>
          <w:p w14:paraId="3B07D96B" w14:textId="77777777" w:rsidR="008E041D" w:rsidRDefault="00E83FE0">
            <w:pPr>
              <w:widowControl w:val="0"/>
              <w:jc w:val="center"/>
              <w:rPr>
                <w:rFonts w:ascii="Times New Roman" w:hAnsi="Times New Roman"/>
                <w:sz w:val="24"/>
                <w:szCs w:val="24"/>
              </w:rPr>
            </w:pPr>
            <w:bookmarkStart w:id="0" w:name="_Hlk207115165"/>
            <w:proofErr w:type="spellStart"/>
            <w:r>
              <w:rPr>
                <w:rFonts w:ascii="Times New Roman" w:hAnsi="Times New Roman"/>
                <w:sz w:val="24"/>
                <w:szCs w:val="24"/>
              </w:rPr>
              <w:t>шт</w:t>
            </w:r>
            <w:bookmarkEnd w:id="0"/>
            <w:proofErr w:type="spellEnd"/>
          </w:p>
        </w:tc>
      </w:tr>
      <w:tr w:rsidR="008E041D" w14:paraId="566FA241" w14:textId="77777777">
        <w:tc>
          <w:tcPr>
            <w:tcW w:w="574" w:type="dxa"/>
            <w:tcBorders>
              <w:top w:val="single" w:sz="4" w:space="0" w:color="000000"/>
              <w:left w:val="single" w:sz="4" w:space="0" w:color="000000"/>
              <w:bottom w:val="single" w:sz="4" w:space="0" w:color="000000"/>
              <w:right w:val="single" w:sz="4" w:space="0" w:color="000000"/>
            </w:tcBorders>
            <w:vAlign w:val="center"/>
          </w:tcPr>
          <w:p w14:paraId="484601A9" w14:textId="77777777" w:rsidR="008E041D" w:rsidRDefault="00E83FE0">
            <w:pPr>
              <w:widowControl w:val="0"/>
              <w:jc w:val="center"/>
              <w:rPr>
                <w:rFonts w:ascii="Times New Roman" w:hAnsi="Times New Roman"/>
                <w:sz w:val="24"/>
                <w:szCs w:val="24"/>
              </w:rPr>
            </w:pPr>
            <w:r>
              <w:rPr>
                <w:rFonts w:ascii="Times New Roman" w:hAnsi="Times New Roman"/>
                <w:sz w:val="24"/>
                <w:szCs w:val="24"/>
              </w:rPr>
              <w:t>5</w:t>
            </w:r>
          </w:p>
        </w:tc>
        <w:tc>
          <w:tcPr>
            <w:tcW w:w="6851" w:type="dxa"/>
            <w:tcBorders>
              <w:top w:val="single" w:sz="4" w:space="0" w:color="000000"/>
              <w:left w:val="single" w:sz="4" w:space="0" w:color="000000"/>
              <w:bottom w:val="single" w:sz="4" w:space="0" w:color="000000"/>
              <w:right w:val="single" w:sz="4" w:space="0" w:color="000000"/>
            </w:tcBorders>
            <w:vAlign w:val="center"/>
          </w:tcPr>
          <w:p w14:paraId="40BA9759" w14:textId="77777777" w:rsidR="008E041D" w:rsidRDefault="00E83FE0" w:rsidP="004B37C7">
            <w:pPr>
              <w:widowControl w:val="0"/>
              <w:rPr>
                <w:rFonts w:ascii="Times New Roman" w:hAnsi="Times New Roman"/>
                <w:sz w:val="24"/>
                <w:szCs w:val="24"/>
              </w:rPr>
            </w:pPr>
            <w:r>
              <w:rPr>
                <w:rFonts w:ascii="Times New Roman" w:hAnsi="Times New Roman"/>
                <w:sz w:val="24"/>
                <w:szCs w:val="24"/>
              </w:rPr>
              <w:t xml:space="preserve">Течеискатель газа (газоанализатор) Детектор газа </w:t>
            </w:r>
            <w:proofErr w:type="spellStart"/>
            <w:r>
              <w:rPr>
                <w:rFonts w:ascii="Times New Roman" w:hAnsi="Times New Roman"/>
                <w:sz w:val="24"/>
                <w:szCs w:val="24"/>
              </w:rPr>
              <w:t>Testo</w:t>
            </w:r>
            <w:proofErr w:type="spellEnd"/>
            <w:r>
              <w:rPr>
                <w:rFonts w:ascii="Times New Roman" w:hAnsi="Times New Roman"/>
                <w:sz w:val="24"/>
                <w:szCs w:val="24"/>
              </w:rPr>
              <w:t xml:space="preserve"> 316-EX или эквивалент (измеряемый газ — метан;</w:t>
            </w:r>
            <w:r w:rsidR="004B37C7">
              <w:rPr>
                <w:rFonts w:ascii="Times New Roman" w:hAnsi="Times New Roman"/>
                <w:sz w:val="24"/>
                <w:szCs w:val="24"/>
              </w:rPr>
              <w:t xml:space="preserve"> </w:t>
            </w:r>
            <w:r>
              <w:rPr>
                <w:rFonts w:ascii="Times New Roman" w:hAnsi="Times New Roman"/>
                <w:sz w:val="24"/>
                <w:szCs w:val="24"/>
              </w:rPr>
              <w:t>класс защиты  -</w:t>
            </w:r>
            <w:r w:rsidR="004B37C7">
              <w:rPr>
                <w:rFonts w:ascii="Times New Roman" w:hAnsi="Times New Roman"/>
                <w:sz w:val="24"/>
                <w:szCs w:val="24"/>
              </w:rPr>
              <w:t xml:space="preserve"> не менее</w:t>
            </w:r>
            <w:r>
              <w:rPr>
                <w:rFonts w:ascii="Times New Roman" w:hAnsi="Times New Roman"/>
                <w:sz w:val="24"/>
                <w:szCs w:val="24"/>
              </w:rPr>
              <w:t xml:space="preserve"> </w:t>
            </w:r>
            <w:r>
              <w:rPr>
                <w:rFonts w:ascii="Times New Roman" w:hAnsi="Times New Roman"/>
                <w:sz w:val="24"/>
                <w:szCs w:val="24"/>
                <w:lang w:val="en-US"/>
              </w:rPr>
              <w:t>IP</w:t>
            </w:r>
            <w:r w:rsidRPr="003E4330">
              <w:rPr>
                <w:rFonts w:ascii="Times New Roman" w:hAnsi="Times New Roman"/>
                <w:sz w:val="24"/>
                <w:szCs w:val="24"/>
              </w:rPr>
              <w:t xml:space="preserve">54, </w:t>
            </w:r>
            <w:r>
              <w:rPr>
                <w:rFonts w:ascii="Times New Roman" w:hAnsi="Times New Roman"/>
                <w:sz w:val="24"/>
                <w:szCs w:val="24"/>
              </w:rPr>
              <w:t>наличие взрывозащиты)</w:t>
            </w:r>
          </w:p>
        </w:tc>
        <w:tc>
          <w:tcPr>
            <w:tcW w:w="903" w:type="dxa"/>
            <w:tcBorders>
              <w:top w:val="single" w:sz="4" w:space="0" w:color="000000"/>
              <w:left w:val="single" w:sz="4" w:space="0" w:color="000000"/>
              <w:bottom w:val="single" w:sz="4" w:space="0" w:color="000000"/>
              <w:right w:val="single" w:sz="4" w:space="0" w:color="000000"/>
            </w:tcBorders>
            <w:vAlign w:val="center"/>
          </w:tcPr>
          <w:p w14:paraId="514CFAD6"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top w:val="single" w:sz="4" w:space="0" w:color="000000"/>
              <w:left w:val="single" w:sz="4" w:space="0" w:color="000000"/>
              <w:bottom w:val="single" w:sz="4" w:space="0" w:color="000000"/>
              <w:right w:val="single" w:sz="4" w:space="0" w:color="000000"/>
            </w:tcBorders>
            <w:vAlign w:val="center"/>
          </w:tcPr>
          <w:p w14:paraId="113FC4DA"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025B6AC8" w14:textId="77777777">
        <w:tc>
          <w:tcPr>
            <w:tcW w:w="574" w:type="dxa"/>
            <w:tcBorders>
              <w:top w:val="single" w:sz="4" w:space="0" w:color="000000"/>
              <w:left w:val="single" w:sz="4" w:space="0" w:color="000000"/>
              <w:bottom w:val="single" w:sz="4" w:space="0" w:color="000000"/>
              <w:right w:val="single" w:sz="4" w:space="0" w:color="000000"/>
            </w:tcBorders>
            <w:vAlign w:val="center"/>
          </w:tcPr>
          <w:p w14:paraId="13B08742" w14:textId="77777777" w:rsidR="008E041D" w:rsidRDefault="00E83FE0">
            <w:pPr>
              <w:widowControl w:val="0"/>
              <w:jc w:val="center"/>
              <w:rPr>
                <w:rFonts w:ascii="Times New Roman" w:hAnsi="Times New Roman"/>
                <w:sz w:val="24"/>
                <w:szCs w:val="24"/>
              </w:rPr>
            </w:pPr>
            <w:r>
              <w:rPr>
                <w:rFonts w:ascii="Times New Roman" w:hAnsi="Times New Roman"/>
                <w:sz w:val="24"/>
                <w:szCs w:val="24"/>
              </w:rPr>
              <w:t>6</w:t>
            </w:r>
          </w:p>
        </w:tc>
        <w:tc>
          <w:tcPr>
            <w:tcW w:w="6851" w:type="dxa"/>
            <w:tcBorders>
              <w:top w:val="single" w:sz="4" w:space="0" w:color="000000"/>
              <w:left w:val="single" w:sz="4" w:space="0" w:color="000000"/>
              <w:bottom w:val="single" w:sz="4" w:space="0" w:color="000000"/>
              <w:right w:val="single" w:sz="4" w:space="0" w:color="000000"/>
            </w:tcBorders>
            <w:vAlign w:val="center"/>
          </w:tcPr>
          <w:p w14:paraId="7641BB2D" w14:textId="77777777" w:rsidR="008E041D" w:rsidRDefault="00E83FE0">
            <w:pPr>
              <w:pStyle w:val="af9"/>
              <w:rPr>
                <w:rFonts w:ascii="Times New Roman" w:hAnsi="Times New Roman"/>
                <w:sz w:val="24"/>
                <w:szCs w:val="24"/>
              </w:rPr>
            </w:pPr>
            <w:r>
              <w:rPr>
                <w:rFonts w:ascii="Times New Roman" w:hAnsi="Times New Roman"/>
                <w:sz w:val="24"/>
                <w:szCs w:val="24"/>
              </w:rPr>
              <w:t>Штангенциркуль ШЦ-I-125-0,05 ТУ 393310-00-000-2012</w:t>
            </w:r>
          </w:p>
        </w:tc>
        <w:tc>
          <w:tcPr>
            <w:tcW w:w="903" w:type="dxa"/>
            <w:tcBorders>
              <w:top w:val="single" w:sz="4" w:space="0" w:color="000000"/>
              <w:left w:val="single" w:sz="4" w:space="0" w:color="000000"/>
              <w:bottom w:val="single" w:sz="4" w:space="0" w:color="000000"/>
              <w:right w:val="single" w:sz="4" w:space="0" w:color="000000"/>
            </w:tcBorders>
            <w:vAlign w:val="center"/>
          </w:tcPr>
          <w:p w14:paraId="52B6A322" w14:textId="77777777" w:rsidR="008E041D" w:rsidRDefault="00E83FE0">
            <w:pPr>
              <w:widowControl w:val="0"/>
              <w:jc w:val="center"/>
              <w:rPr>
                <w:rFonts w:ascii="Times New Roman" w:hAnsi="Times New Roman"/>
                <w:sz w:val="24"/>
                <w:szCs w:val="24"/>
              </w:rPr>
            </w:pPr>
            <w:r>
              <w:rPr>
                <w:rFonts w:ascii="Times New Roman" w:hAnsi="Times New Roman"/>
                <w:sz w:val="24"/>
                <w:szCs w:val="24"/>
              </w:rPr>
              <w:t>5</w:t>
            </w:r>
          </w:p>
        </w:tc>
        <w:tc>
          <w:tcPr>
            <w:tcW w:w="1302" w:type="dxa"/>
            <w:tcBorders>
              <w:top w:val="single" w:sz="4" w:space="0" w:color="000000"/>
              <w:left w:val="single" w:sz="4" w:space="0" w:color="000000"/>
              <w:bottom w:val="single" w:sz="4" w:space="0" w:color="000000"/>
              <w:right w:val="single" w:sz="4" w:space="0" w:color="000000"/>
            </w:tcBorders>
            <w:vAlign w:val="center"/>
          </w:tcPr>
          <w:p w14:paraId="439D3DDF"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4D1F23E8" w14:textId="77777777">
        <w:tc>
          <w:tcPr>
            <w:tcW w:w="574" w:type="dxa"/>
            <w:tcBorders>
              <w:top w:val="single" w:sz="4" w:space="0" w:color="000000"/>
              <w:left w:val="single" w:sz="4" w:space="0" w:color="000000"/>
              <w:bottom w:val="single" w:sz="4" w:space="0" w:color="000000"/>
              <w:right w:val="single" w:sz="4" w:space="0" w:color="000000"/>
            </w:tcBorders>
            <w:vAlign w:val="center"/>
          </w:tcPr>
          <w:p w14:paraId="081C3B2C" w14:textId="77777777" w:rsidR="008E041D" w:rsidRDefault="00E83FE0">
            <w:pPr>
              <w:widowControl w:val="0"/>
              <w:jc w:val="center"/>
              <w:rPr>
                <w:rFonts w:ascii="Times New Roman" w:hAnsi="Times New Roman"/>
                <w:sz w:val="24"/>
                <w:szCs w:val="24"/>
              </w:rPr>
            </w:pPr>
            <w:r>
              <w:rPr>
                <w:rFonts w:ascii="Times New Roman" w:hAnsi="Times New Roman"/>
                <w:sz w:val="24"/>
                <w:szCs w:val="24"/>
              </w:rPr>
              <w:t>7</w:t>
            </w:r>
          </w:p>
        </w:tc>
        <w:tc>
          <w:tcPr>
            <w:tcW w:w="6851" w:type="dxa"/>
            <w:tcBorders>
              <w:top w:val="single" w:sz="4" w:space="0" w:color="000000"/>
              <w:left w:val="single" w:sz="4" w:space="0" w:color="000000"/>
              <w:bottom w:val="single" w:sz="4" w:space="0" w:color="000000"/>
              <w:right w:val="single" w:sz="4" w:space="0" w:color="000000"/>
            </w:tcBorders>
            <w:vAlign w:val="center"/>
          </w:tcPr>
          <w:p w14:paraId="3E16C986" w14:textId="77777777" w:rsidR="008E041D" w:rsidRDefault="00E83FE0">
            <w:pPr>
              <w:pStyle w:val="af9"/>
              <w:rPr>
                <w:rFonts w:ascii="Times New Roman" w:hAnsi="Times New Roman"/>
              </w:rPr>
            </w:pPr>
            <w:r>
              <w:rPr>
                <w:rFonts w:ascii="Times New Roman" w:eastAsiaTheme="minorEastAsia" w:hAnsi="Times New Roman"/>
                <w:sz w:val="24"/>
                <w:szCs w:val="24"/>
                <w:shd w:val="clear" w:color="auto" w:fill="FFFFFF"/>
              </w:rPr>
              <w:t xml:space="preserve">Профилометр  </w:t>
            </w:r>
            <w:proofErr w:type="spellStart"/>
            <w:r>
              <w:rPr>
                <w:rFonts w:ascii="Times New Roman" w:eastAsiaTheme="minorEastAsia" w:hAnsi="Times New Roman"/>
                <w:sz w:val="24"/>
                <w:szCs w:val="24"/>
                <w:shd w:val="clear" w:color="auto" w:fill="FFFFFF"/>
              </w:rPr>
              <w:t>Mitutoyo</w:t>
            </w:r>
            <w:proofErr w:type="spellEnd"/>
            <w:r>
              <w:rPr>
                <w:rFonts w:ascii="Times New Roman" w:eastAsiaTheme="minorEastAsia" w:hAnsi="Times New Roman"/>
                <w:sz w:val="24"/>
                <w:szCs w:val="24"/>
                <w:shd w:val="clear" w:color="auto" w:fill="FFFFFF"/>
              </w:rPr>
              <w:t xml:space="preserve"> </w:t>
            </w:r>
            <w:proofErr w:type="spellStart"/>
            <w:r>
              <w:rPr>
                <w:rFonts w:ascii="Times New Roman" w:eastAsiaTheme="minorEastAsia" w:hAnsi="Times New Roman"/>
                <w:sz w:val="24"/>
                <w:szCs w:val="24"/>
                <w:shd w:val="clear" w:color="auto" w:fill="FFFFFF"/>
              </w:rPr>
              <w:t>Surftest</w:t>
            </w:r>
            <w:proofErr w:type="spellEnd"/>
            <w:r>
              <w:rPr>
                <w:rFonts w:ascii="Times New Roman" w:eastAsiaTheme="minorEastAsia" w:hAnsi="Times New Roman"/>
                <w:sz w:val="24"/>
                <w:szCs w:val="24"/>
                <w:shd w:val="clear" w:color="auto" w:fill="FFFFFF"/>
              </w:rPr>
              <w:t xml:space="preserve"> SJ-210</w:t>
            </w:r>
            <w:r w:rsidR="004B37C7">
              <w:rPr>
                <w:rFonts w:ascii="Times New Roman" w:eastAsiaTheme="minorEastAsia" w:hAnsi="Times New Roman"/>
                <w:sz w:val="24"/>
                <w:szCs w:val="24"/>
                <w:shd w:val="clear" w:color="auto" w:fill="FFFFFF"/>
              </w:rPr>
              <w:t xml:space="preserve"> или эквивалент</w:t>
            </w:r>
          </w:p>
        </w:tc>
        <w:tc>
          <w:tcPr>
            <w:tcW w:w="903" w:type="dxa"/>
            <w:tcBorders>
              <w:top w:val="single" w:sz="4" w:space="0" w:color="000000"/>
              <w:left w:val="single" w:sz="4" w:space="0" w:color="000000"/>
              <w:bottom w:val="single" w:sz="4" w:space="0" w:color="000000"/>
              <w:right w:val="single" w:sz="4" w:space="0" w:color="000000"/>
            </w:tcBorders>
            <w:vAlign w:val="center"/>
          </w:tcPr>
          <w:p w14:paraId="0B3DEF8B" w14:textId="77777777" w:rsidR="008E041D" w:rsidRDefault="00E83FE0">
            <w:pPr>
              <w:widowControl w:val="0"/>
              <w:jc w:val="center"/>
              <w:rPr>
                <w:rFonts w:ascii="Times New Roman" w:hAnsi="Times New Roman"/>
                <w:sz w:val="24"/>
                <w:szCs w:val="24"/>
              </w:rPr>
            </w:pPr>
            <w:r>
              <w:rPr>
                <w:rFonts w:ascii="Times New Roman" w:hAnsi="Times New Roman"/>
                <w:sz w:val="24"/>
                <w:szCs w:val="24"/>
              </w:rPr>
              <w:t>1</w:t>
            </w:r>
          </w:p>
        </w:tc>
        <w:tc>
          <w:tcPr>
            <w:tcW w:w="1302" w:type="dxa"/>
            <w:tcBorders>
              <w:top w:val="single" w:sz="4" w:space="0" w:color="000000"/>
              <w:left w:val="single" w:sz="4" w:space="0" w:color="000000"/>
              <w:bottom w:val="single" w:sz="4" w:space="0" w:color="000000"/>
              <w:right w:val="single" w:sz="4" w:space="0" w:color="000000"/>
            </w:tcBorders>
            <w:vAlign w:val="center"/>
          </w:tcPr>
          <w:p w14:paraId="621B51D4"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01E2A7B9" w14:textId="77777777">
        <w:tc>
          <w:tcPr>
            <w:tcW w:w="574" w:type="dxa"/>
            <w:tcBorders>
              <w:top w:val="single" w:sz="4" w:space="0" w:color="000000"/>
              <w:left w:val="single" w:sz="4" w:space="0" w:color="000000"/>
              <w:bottom w:val="single" w:sz="4" w:space="0" w:color="000000"/>
              <w:right w:val="single" w:sz="4" w:space="0" w:color="000000"/>
            </w:tcBorders>
            <w:vAlign w:val="center"/>
          </w:tcPr>
          <w:p w14:paraId="3EB158B8" w14:textId="77777777" w:rsidR="008E041D" w:rsidRDefault="00E83FE0">
            <w:pPr>
              <w:widowControl w:val="0"/>
              <w:jc w:val="center"/>
              <w:rPr>
                <w:rFonts w:ascii="Times New Roman" w:hAnsi="Times New Roman"/>
                <w:sz w:val="24"/>
                <w:szCs w:val="24"/>
              </w:rPr>
            </w:pPr>
            <w:r>
              <w:rPr>
                <w:rFonts w:ascii="Times New Roman" w:hAnsi="Times New Roman"/>
                <w:sz w:val="24"/>
                <w:szCs w:val="24"/>
              </w:rPr>
              <w:t>8</w:t>
            </w:r>
          </w:p>
        </w:tc>
        <w:tc>
          <w:tcPr>
            <w:tcW w:w="6851" w:type="dxa"/>
            <w:tcBorders>
              <w:top w:val="single" w:sz="4" w:space="0" w:color="000000"/>
              <w:left w:val="single" w:sz="4" w:space="0" w:color="000000"/>
              <w:bottom w:val="single" w:sz="4" w:space="0" w:color="000000"/>
              <w:right w:val="single" w:sz="4" w:space="0" w:color="000000"/>
            </w:tcBorders>
            <w:vAlign w:val="center"/>
          </w:tcPr>
          <w:p w14:paraId="34A551BA" w14:textId="77777777" w:rsidR="008E041D" w:rsidRDefault="00E83FE0">
            <w:pPr>
              <w:pStyle w:val="af9"/>
              <w:rPr>
                <w:rFonts w:ascii="Times New Roman" w:hAnsi="Times New Roman"/>
                <w:sz w:val="24"/>
                <w:szCs w:val="24"/>
              </w:rPr>
            </w:pPr>
            <w:r>
              <w:rPr>
                <w:rFonts w:ascii="Times New Roman" w:hAnsi="Times New Roman"/>
                <w:sz w:val="24"/>
                <w:szCs w:val="24"/>
              </w:rPr>
              <w:t>Индикатор ИЧ02 кл.1 ГОСТ 577-68</w:t>
            </w:r>
          </w:p>
        </w:tc>
        <w:tc>
          <w:tcPr>
            <w:tcW w:w="903" w:type="dxa"/>
            <w:tcBorders>
              <w:top w:val="single" w:sz="4" w:space="0" w:color="000000"/>
              <w:left w:val="single" w:sz="4" w:space="0" w:color="000000"/>
              <w:bottom w:val="single" w:sz="4" w:space="0" w:color="000000"/>
              <w:right w:val="single" w:sz="4" w:space="0" w:color="000000"/>
            </w:tcBorders>
            <w:vAlign w:val="center"/>
          </w:tcPr>
          <w:p w14:paraId="453D1FF7"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top w:val="single" w:sz="4" w:space="0" w:color="000000"/>
              <w:left w:val="single" w:sz="4" w:space="0" w:color="000000"/>
              <w:bottom w:val="single" w:sz="4" w:space="0" w:color="000000"/>
              <w:right w:val="single" w:sz="4" w:space="0" w:color="000000"/>
            </w:tcBorders>
            <w:vAlign w:val="center"/>
          </w:tcPr>
          <w:p w14:paraId="550026F0"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737BA010" w14:textId="77777777">
        <w:tc>
          <w:tcPr>
            <w:tcW w:w="574" w:type="dxa"/>
            <w:tcBorders>
              <w:top w:val="single" w:sz="4" w:space="0" w:color="000000"/>
              <w:left w:val="single" w:sz="4" w:space="0" w:color="000000"/>
              <w:bottom w:val="single" w:sz="4" w:space="0" w:color="000000"/>
              <w:right w:val="single" w:sz="4" w:space="0" w:color="000000"/>
            </w:tcBorders>
            <w:vAlign w:val="center"/>
          </w:tcPr>
          <w:p w14:paraId="6F491236" w14:textId="77777777" w:rsidR="008E041D" w:rsidRDefault="00E83FE0">
            <w:pPr>
              <w:widowControl w:val="0"/>
              <w:jc w:val="center"/>
              <w:rPr>
                <w:rFonts w:ascii="Times New Roman" w:hAnsi="Times New Roman"/>
                <w:sz w:val="24"/>
                <w:szCs w:val="24"/>
              </w:rPr>
            </w:pPr>
            <w:r>
              <w:rPr>
                <w:rFonts w:ascii="Times New Roman" w:hAnsi="Times New Roman"/>
                <w:sz w:val="24"/>
                <w:szCs w:val="24"/>
              </w:rPr>
              <w:t>9</w:t>
            </w:r>
          </w:p>
        </w:tc>
        <w:tc>
          <w:tcPr>
            <w:tcW w:w="6851" w:type="dxa"/>
            <w:tcBorders>
              <w:top w:val="single" w:sz="4" w:space="0" w:color="000000"/>
              <w:left w:val="single" w:sz="4" w:space="0" w:color="000000"/>
              <w:bottom w:val="single" w:sz="4" w:space="0" w:color="000000"/>
              <w:right w:val="single" w:sz="4" w:space="0" w:color="000000"/>
            </w:tcBorders>
            <w:vAlign w:val="center"/>
          </w:tcPr>
          <w:p w14:paraId="614C8FB0" w14:textId="77777777" w:rsidR="008E041D" w:rsidRDefault="00E83FE0">
            <w:pPr>
              <w:pStyle w:val="af9"/>
              <w:rPr>
                <w:rFonts w:ascii="Times New Roman" w:hAnsi="Times New Roman"/>
                <w:sz w:val="24"/>
                <w:szCs w:val="24"/>
              </w:rPr>
            </w:pPr>
            <w:r>
              <w:rPr>
                <w:rFonts w:ascii="Times New Roman" w:hAnsi="Times New Roman"/>
                <w:sz w:val="24"/>
                <w:szCs w:val="24"/>
              </w:rPr>
              <w:t>Индикатор ИЧ10 кл.1 ГОСТ 577-68</w:t>
            </w:r>
          </w:p>
        </w:tc>
        <w:tc>
          <w:tcPr>
            <w:tcW w:w="903" w:type="dxa"/>
            <w:tcBorders>
              <w:top w:val="single" w:sz="4" w:space="0" w:color="000000"/>
              <w:left w:val="single" w:sz="4" w:space="0" w:color="000000"/>
              <w:bottom w:val="single" w:sz="4" w:space="0" w:color="000000"/>
              <w:right w:val="single" w:sz="4" w:space="0" w:color="000000"/>
            </w:tcBorders>
            <w:vAlign w:val="center"/>
          </w:tcPr>
          <w:p w14:paraId="51313D43"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top w:val="single" w:sz="4" w:space="0" w:color="000000"/>
              <w:left w:val="single" w:sz="4" w:space="0" w:color="000000"/>
              <w:bottom w:val="single" w:sz="4" w:space="0" w:color="000000"/>
              <w:right w:val="single" w:sz="4" w:space="0" w:color="000000"/>
            </w:tcBorders>
            <w:vAlign w:val="center"/>
          </w:tcPr>
          <w:p w14:paraId="69080383"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73C2DDCF" w14:textId="77777777">
        <w:tc>
          <w:tcPr>
            <w:tcW w:w="574" w:type="dxa"/>
            <w:tcBorders>
              <w:top w:val="single" w:sz="4" w:space="0" w:color="000000"/>
              <w:left w:val="single" w:sz="4" w:space="0" w:color="000000"/>
              <w:bottom w:val="single" w:sz="4" w:space="0" w:color="000000"/>
              <w:right w:val="single" w:sz="4" w:space="0" w:color="000000"/>
            </w:tcBorders>
            <w:vAlign w:val="center"/>
          </w:tcPr>
          <w:p w14:paraId="68B88018" w14:textId="77777777" w:rsidR="008E041D" w:rsidRDefault="00E83FE0">
            <w:pPr>
              <w:widowControl w:val="0"/>
              <w:jc w:val="center"/>
              <w:rPr>
                <w:rFonts w:ascii="Times New Roman" w:hAnsi="Times New Roman"/>
                <w:sz w:val="24"/>
                <w:szCs w:val="24"/>
              </w:rPr>
            </w:pPr>
            <w:r>
              <w:rPr>
                <w:rFonts w:ascii="Times New Roman" w:hAnsi="Times New Roman"/>
                <w:sz w:val="24"/>
                <w:szCs w:val="24"/>
              </w:rPr>
              <w:t>10</w:t>
            </w:r>
          </w:p>
        </w:tc>
        <w:tc>
          <w:tcPr>
            <w:tcW w:w="6851" w:type="dxa"/>
            <w:tcBorders>
              <w:top w:val="single" w:sz="4" w:space="0" w:color="000000"/>
              <w:left w:val="single" w:sz="4" w:space="0" w:color="000000"/>
              <w:bottom w:val="single" w:sz="4" w:space="0" w:color="000000"/>
              <w:right w:val="single" w:sz="4" w:space="0" w:color="000000"/>
            </w:tcBorders>
            <w:vAlign w:val="center"/>
          </w:tcPr>
          <w:p w14:paraId="09170358" w14:textId="77777777" w:rsidR="008E041D" w:rsidRDefault="00E83FE0">
            <w:pPr>
              <w:pStyle w:val="af9"/>
              <w:rPr>
                <w:rFonts w:ascii="Times New Roman" w:hAnsi="Times New Roman"/>
                <w:sz w:val="24"/>
                <w:szCs w:val="24"/>
              </w:rPr>
            </w:pPr>
            <w:r>
              <w:rPr>
                <w:rFonts w:ascii="Times New Roman" w:hAnsi="Times New Roman"/>
                <w:sz w:val="24"/>
                <w:szCs w:val="24"/>
              </w:rPr>
              <w:t xml:space="preserve">Индикатор рычажно-зубчатый ИРБ 0-0,8 0,01 </w:t>
            </w:r>
            <w:r>
              <w:rPr>
                <w:rFonts w:ascii="Times New Roman" w:hAnsi="Times New Roman"/>
                <w:sz w:val="24"/>
                <w:szCs w:val="24"/>
              </w:rPr>
              <w:br/>
              <w:t>(диапазон измерений: 0-0.8 мм; шаг измерения: 0.01 мм)</w:t>
            </w:r>
          </w:p>
        </w:tc>
        <w:tc>
          <w:tcPr>
            <w:tcW w:w="903" w:type="dxa"/>
            <w:tcBorders>
              <w:top w:val="single" w:sz="4" w:space="0" w:color="000000"/>
              <w:left w:val="single" w:sz="4" w:space="0" w:color="000000"/>
              <w:bottom w:val="single" w:sz="4" w:space="0" w:color="000000"/>
              <w:right w:val="single" w:sz="4" w:space="0" w:color="000000"/>
            </w:tcBorders>
            <w:vAlign w:val="center"/>
          </w:tcPr>
          <w:p w14:paraId="52E80CA7"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top w:val="single" w:sz="4" w:space="0" w:color="000000"/>
              <w:left w:val="single" w:sz="4" w:space="0" w:color="000000"/>
              <w:bottom w:val="single" w:sz="4" w:space="0" w:color="000000"/>
              <w:right w:val="single" w:sz="4" w:space="0" w:color="000000"/>
            </w:tcBorders>
            <w:vAlign w:val="center"/>
          </w:tcPr>
          <w:p w14:paraId="2B3A39A9"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7B6E5B45" w14:textId="77777777">
        <w:tc>
          <w:tcPr>
            <w:tcW w:w="574" w:type="dxa"/>
            <w:tcBorders>
              <w:top w:val="single" w:sz="4" w:space="0" w:color="000000"/>
              <w:left w:val="single" w:sz="4" w:space="0" w:color="000000"/>
              <w:bottom w:val="single" w:sz="4" w:space="0" w:color="000000"/>
              <w:right w:val="single" w:sz="4" w:space="0" w:color="000000"/>
            </w:tcBorders>
            <w:vAlign w:val="center"/>
          </w:tcPr>
          <w:p w14:paraId="15C4511A" w14:textId="77777777" w:rsidR="008E041D" w:rsidRDefault="00E83FE0">
            <w:pPr>
              <w:widowControl w:val="0"/>
              <w:jc w:val="center"/>
              <w:rPr>
                <w:rFonts w:ascii="Times New Roman" w:hAnsi="Times New Roman"/>
                <w:sz w:val="24"/>
                <w:szCs w:val="24"/>
              </w:rPr>
            </w:pPr>
            <w:r>
              <w:rPr>
                <w:rFonts w:ascii="Times New Roman" w:hAnsi="Times New Roman"/>
                <w:sz w:val="24"/>
                <w:szCs w:val="24"/>
              </w:rPr>
              <w:t>11</w:t>
            </w:r>
          </w:p>
        </w:tc>
        <w:tc>
          <w:tcPr>
            <w:tcW w:w="6851" w:type="dxa"/>
            <w:tcBorders>
              <w:top w:val="single" w:sz="4" w:space="0" w:color="000000"/>
              <w:left w:val="single" w:sz="4" w:space="0" w:color="000000"/>
              <w:bottom w:val="single" w:sz="4" w:space="0" w:color="000000"/>
              <w:right w:val="single" w:sz="4" w:space="0" w:color="000000"/>
            </w:tcBorders>
            <w:vAlign w:val="center"/>
          </w:tcPr>
          <w:p w14:paraId="27681283" w14:textId="77777777" w:rsidR="008E041D" w:rsidRDefault="00E83FE0">
            <w:pPr>
              <w:pStyle w:val="af9"/>
              <w:rPr>
                <w:rFonts w:ascii="Times New Roman" w:hAnsi="Times New Roman"/>
                <w:color w:val="000000"/>
                <w:sz w:val="24"/>
                <w:szCs w:val="24"/>
              </w:rPr>
            </w:pPr>
            <w:r>
              <w:rPr>
                <w:rFonts w:ascii="Times New Roman" w:hAnsi="Times New Roman"/>
                <w:color w:val="000000"/>
                <w:sz w:val="24"/>
                <w:szCs w:val="24"/>
              </w:rPr>
              <w:t xml:space="preserve">Индикатор часового типа ИЧ-100 0,01 </w:t>
            </w:r>
            <w:r>
              <w:rPr>
                <w:rFonts w:ascii="Times New Roman" w:hAnsi="Times New Roman"/>
                <w:color w:val="000000"/>
                <w:sz w:val="24"/>
                <w:szCs w:val="24"/>
              </w:rPr>
              <w:br/>
              <w:t>(диапазон измерений: 0-100 мм; шаг измерения: 0.01 мм)</w:t>
            </w:r>
          </w:p>
        </w:tc>
        <w:tc>
          <w:tcPr>
            <w:tcW w:w="903" w:type="dxa"/>
            <w:tcBorders>
              <w:top w:val="single" w:sz="4" w:space="0" w:color="000000"/>
              <w:left w:val="single" w:sz="4" w:space="0" w:color="000000"/>
              <w:bottom w:val="single" w:sz="4" w:space="0" w:color="000000"/>
              <w:right w:val="single" w:sz="4" w:space="0" w:color="000000"/>
            </w:tcBorders>
            <w:vAlign w:val="center"/>
          </w:tcPr>
          <w:p w14:paraId="5E9AEAAE"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top w:val="single" w:sz="4" w:space="0" w:color="000000"/>
              <w:left w:val="single" w:sz="4" w:space="0" w:color="000000"/>
              <w:bottom w:val="single" w:sz="4" w:space="0" w:color="000000"/>
              <w:right w:val="single" w:sz="4" w:space="0" w:color="000000"/>
            </w:tcBorders>
            <w:vAlign w:val="center"/>
          </w:tcPr>
          <w:p w14:paraId="7829ECCD"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1EC4BC29" w14:textId="77777777">
        <w:tc>
          <w:tcPr>
            <w:tcW w:w="574" w:type="dxa"/>
            <w:tcBorders>
              <w:left w:val="single" w:sz="4" w:space="0" w:color="000000"/>
              <w:bottom w:val="single" w:sz="4" w:space="0" w:color="000000"/>
              <w:right w:val="single" w:sz="4" w:space="0" w:color="000000"/>
            </w:tcBorders>
            <w:vAlign w:val="center"/>
          </w:tcPr>
          <w:p w14:paraId="53B06E5C" w14:textId="77777777" w:rsidR="008E041D" w:rsidRDefault="00E83FE0">
            <w:pPr>
              <w:widowControl w:val="0"/>
              <w:jc w:val="center"/>
              <w:rPr>
                <w:rFonts w:ascii="Times New Roman" w:hAnsi="Times New Roman"/>
                <w:sz w:val="24"/>
                <w:szCs w:val="24"/>
              </w:rPr>
            </w:pPr>
            <w:r>
              <w:rPr>
                <w:rFonts w:ascii="Times New Roman" w:hAnsi="Times New Roman"/>
                <w:sz w:val="24"/>
                <w:szCs w:val="24"/>
              </w:rPr>
              <w:t>12</w:t>
            </w:r>
          </w:p>
        </w:tc>
        <w:tc>
          <w:tcPr>
            <w:tcW w:w="6851" w:type="dxa"/>
            <w:tcBorders>
              <w:left w:val="single" w:sz="4" w:space="0" w:color="000000"/>
              <w:bottom w:val="single" w:sz="4" w:space="0" w:color="000000"/>
              <w:right w:val="single" w:sz="4" w:space="0" w:color="000000"/>
            </w:tcBorders>
            <w:vAlign w:val="center"/>
          </w:tcPr>
          <w:p w14:paraId="3286A8D9" w14:textId="77777777" w:rsidR="008E041D" w:rsidRDefault="00E83FE0">
            <w:pPr>
              <w:pStyle w:val="af9"/>
              <w:rPr>
                <w:rFonts w:ascii="Times New Roman" w:hAnsi="Times New Roman"/>
                <w:sz w:val="24"/>
                <w:szCs w:val="24"/>
              </w:rPr>
            </w:pPr>
            <w:r>
              <w:rPr>
                <w:rFonts w:ascii="Times New Roman" w:hAnsi="Times New Roman"/>
                <w:sz w:val="24"/>
                <w:szCs w:val="24"/>
              </w:rPr>
              <w:t>Концевые меры 3-H3 ГОСТ 9038-90</w:t>
            </w:r>
          </w:p>
        </w:tc>
        <w:tc>
          <w:tcPr>
            <w:tcW w:w="903" w:type="dxa"/>
            <w:tcBorders>
              <w:left w:val="single" w:sz="4" w:space="0" w:color="000000"/>
              <w:bottom w:val="single" w:sz="4" w:space="0" w:color="000000"/>
              <w:right w:val="single" w:sz="4" w:space="0" w:color="000000"/>
            </w:tcBorders>
            <w:vAlign w:val="center"/>
          </w:tcPr>
          <w:p w14:paraId="7308561C"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21DC62BD"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2D76F241" w14:textId="77777777">
        <w:tc>
          <w:tcPr>
            <w:tcW w:w="574" w:type="dxa"/>
            <w:tcBorders>
              <w:left w:val="single" w:sz="4" w:space="0" w:color="000000"/>
              <w:bottom w:val="single" w:sz="4" w:space="0" w:color="000000"/>
              <w:right w:val="single" w:sz="4" w:space="0" w:color="000000"/>
            </w:tcBorders>
            <w:vAlign w:val="center"/>
          </w:tcPr>
          <w:p w14:paraId="7C734004" w14:textId="77777777" w:rsidR="008E041D" w:rsidRDefault="00E83FE0">
            <w:pPr>
              <w:widowControl w:val="0"/>
              <w:jc w:val="center"/>
              <w:rPr>
                <w:rFonts w:ascii="Times New Roman" w:hAnsi="Times New Roman"/>
                <w:sz w:val="24"/>
                <w:szCs w:val="24"/>
              </w:rPr>
            </w:pPr>
            <w:r>
              <w:rPr>
                <w:rFonts w:ascii="Times New Roman" w:hAnsi="Times New Roman"/>
                <w:sz w:val="24"/>
                <w:szCs w:val="24"/>
              </w:rPr>
              <w:t>13</w:t>
            </w:r>
          </w:p>
        </w:tc>
        <w:tc>
          <w:tcPr>
            <w:tcW w:w="6851" w:type="dxa"/>
            <w:tcBorders>
              <w:left w:val="single" w:sz="4" w:space="0" w:color="000000"/>
              <w:bottom w:val="single" w:sz="4" w:space="0" w:color="000000"/>
              <w:right w:val="single" w:sz="4" w:space="0" w:color="000000"/>
            </w:tcBorders>
            <w:vAlign w:val="center"/>
          </w:tcPr>
          <w:p w14:paraId="6C6BD276" w14:textId="77777777" w:rsidR="008E041D" w:rsidRDefault="00E83FE0">
            <w:pPr>
              <w:pStyle w:val="af9"/>
              <w:rPr>
                <w:rFonts w:ascii="Times New Roman" w:hAnsi="Times New Roman"/>
                <w:color w:val="000000"/>
                <w:sz w:val="24"/>
                <w:szCs w:val="24"/>
              </w:rPr>
            </w:pPr>
            <w:r>
              <w:rPr>
                <w:rFonts w:ascii="Times New Roman" w:hAnsi="Times New Roman"/>
                <w:color w:val="000000"/>
                <w:sz w:val="24"/>
                <w:szCs w:val="24"/>
              </w:rPr>
              <w:t>Линейка - 300 ГОСТ 427-75</w:t>
            </w:r>
          </w:p>
        </w:tc>
        <w:tc>
          <w:tcPr>
            <w:tcW w:w="903" w:type="dxa"/>
            <w:tcBorders>
              <w:left w:val="single" w:sz="4" w:space="0" w:color="000000"/>
              <w:bottom w:val="single" w:sz="4" w:space="0" w:color="000000"/>
              <w:right w:val="single" w:sz="4" w:space="0" w:color="000000"/>
            </w:tcBorders>
            <w:vAlign w:val="center"/>
          </w:tcPr>
          <w:p w14:paraId="7F75E031"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6826A438"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0CA0EA7B" w14:textId="77777777">
        <w:tc>
          <w:tcPr>
            <w:tcW w:w="574" w:type="dxa"/>
            <w:tcBorders>
              <w:left w:val="single" w:sz="4" w:space="0" w:color="000000"/>
              <w:bottom w:val="single" w:sz="4" w:space="0" w:color="000000"/>
              <w:right w:val="single" w:sz="4" w:space="0" w:color="000000"/>
            </w:tcBorders>
            <w:vAlign w:val="center"/>
          </w:tcPr>
          <w:p w14:paraId="47386F65" w14:textId="77777777" w:rsidR="008E041D" w:rsidRDefault="00E83FE0">
            <w:pPr>
              <w:widowControl w:val="0"/>
              <w:jc w:val="center"/>
              <w:rPr>
                <w:rFonts w:ascii="Times New Roman" w:hAnsi="Times New Roman"/>
                <w:sz w:val="24"/>
                <w:szCs w:val="24"/>
              </w:rPr>
            </w:pPr>
            <w:r>
              <w:rPr>
                <w:rFonts w:ascii="Times New Roman" w:hAnsi="Times New Roman"/>
                <w:sz w:val="24"/>
                <w:szCs w:val="24"/>
              </w:rPr>
              <w:t>14</w:t>
            </w:r>
          </w:p>
        </w:tc>
        <w:tc>
          <w:tcPr>
            <w:tcW w:w="6851" w:type="dxa"/>
            <w:tcBorders>
              <w:left w:val="single" w:sz="4" w:space="0" w:color="000000"/>
              <w:bottom w:val="single" w:sz="4" w:space="0" w:color="000000"/>
              <w:right w:val="single" w:sz="4" w:space="0" w:color="000000"/>
            </w:tcBorders>
            <w:vAlign w:val="center"/>
          </w:tcPr>
          <w:p w14:paraId="5B164FFB" w14:textId="77777777" w:rsidR="008E041D" w:rsidRDefault="00E83FE0">
            <w:pPr>
              <w:pStyle w:val="af9"/>
              <w:rPr>
                <w:rFonts w:ascii="Times New Roman" w:hAnsi="Times New Roman"/>
                <w:sz w:val="24"/>
                <w:szCs w:val="24"/>
              </w:rPr>
            </w:pPr>
            <w:r>
              <w:rPr>
                <w:rFonts w:ascii="Times New Roman" w:hAnsi="Times New Roman"/>
                <w:sz w:val="24"/>
                <w:szCs w:val="24"/>
              </w:rPr>
              <w:t>Линейка -150 ГОСТ 427-75</w:t>
            </w:r>
          </w:p>
        </w:tc>
        <w:tc>
          <w:tcPr>
            <w:tcW w:w="903" w:type="dxa"/>
            <w:tcBorders>
              <w:left w:val="single" w:sz="4" w:space="0" w:color="000000"/>
              <w:bottom w:val="single" w:sz="4" w:space="0" w:color="000000"/>
              <w:right w:val="single" w:sz="4" w:space="0" w:color="000000"/>
            </w:tcBorders>
            <w:vAlign w:val="center"/>
          </w:tcPr>
          <w:p w14:paraId="0207254E"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672EE1FF"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2D853207" w14:textId="77777777">
        <w:tc>
          <w:tcPr>
            <w:tcW w:w="574" w:type="dxa"/>
            <w:tcBorders>
              <w:left w:val="single" w:sz="4" w:space="0" w:color="000000"/>
              <w:bottom w:val="single" w:sz="4" w:space="0" w:color="000000"/>
              <w:right w:val="single" w:sz="4" w:space="0" w:color="000000"/>
            </w:tcBorders>
            <w:vAlign w:val="center"/>
          </w:tcPr>
          <w:p w14:paraId="145017F3" w14:textId="77777777" w:rsidR="008E041D" w:rsidRDefault="00E83FE0">
            <w:pPr>
              <w:widowControl w:val="0"/>
              <w:jc w:val="center"/>
              <w:rPr>
                <w:rFonts w:ascii="Times New Roman" w:hAnsi="Times New Roman"/>
                <w:sz w:val="24"/>
                <w:szCs w:val="24"/>
              </w:rPr>
            </w:pPr>
            <w:r>
              <w:rPr>
                <w:rFonts w:ascii="Times New Roman" w:hAnsi="Times New Roman"/>
                <w:sz w:val="24"/>
                <w:szCs w:val="24"/>
              </w:rPr>
              <w:t>15</w:t>
            </w:r>
          </w:p>
        </w:tc>
        <w:tc>
          <w:tcPr>
            <w:tcW w:w="6851" w:type="dxa"/>
            <w:tcBorders>
              <w:left w:val="single" w:sz="4" w:space="0" w:color="000000"/>
              <w:bottom w:val="single" w:sz="4" w:space="0" w:color="000000"/>
              <w:right w:val="single" w:sz="4" w:space="0" w:color="000000"/>
            </w:tcBorders>
            <w:vAlign w:val="center"/>
          </w:tcPr>
          <w:p w14:paraId="5FB37FA5" w14:textId="77777777" w:rsidR="008E041D" w:rsidRDefault="00E83FE0">
            <w:pPr>
              <w:pStyle w:val="af9"/>
              <w:rPr>
                <w:rFonts w:ascii="Times New Roman" w:hAnsi="Times New Roman"/>
                <w:sz w:val="24"/>
                <w:szCs w:val="24"/>
              </w:rPr>
            </w:pPr>
            <w:r>
              <w:rPr>
                <w:rFonts w:ascii="Times New Roman" w:hAnsi="Times New Roman"/>
                <w:sz w:val="24"/>
                <w:szCs w:val="24"/>
              </w:rPr>
              <w:t>Лупа ЛИ-3-10х ГОСТ 25706-83</w:t>
            </w:r>
          </w:p>
        </w:tc>
        <w:tc>
          <w:tcPr>
            <w:tcW w:w="903" w:type="dxa"/>
            <w:tcBorders>
              <w:left w:val="single" w:sz="4" w:space="0" w:color="000000"/>
              <w:bottom w:val="single" w:sz="4" w:space="0" w:color="000000"/>
              <w:right w:val="single" w:sz="4" w:space="0" w:color="000000"/>
            </w:tcBorders>
            <w:vAlign w:val="center"/>
          </w:tcPr>
          <w:p w14:paraId="0434C9E4"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7831E759"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27482335" w14:textId="77777777">
        <w:tc>
          <w:tcPr>
            <w:tcW w:w="574" w:type="dxa"/>
            <w:tcBorders>
              <w:left w:val="single" w:sz="4" w:space="0" w:color="000000"/>
              <w:bottom w:val="single" w:sz="4" w:space="0" w:color="000000"/>
              <w:right w:val="single" w:sz="4" w:space="0" w:color="000000"/>
            </w:tcBorders>
            <w:vAlign w:val="center"/>
          </w:tcPr>
          <w:p w14:paraId="69DCF136" w14:textId="77777777" w:rsidR="008E041D" w:rsidRDefault="00E83FE0">
            <w:pPr>
              <w:widowControl w:val="0"/>
              <w:jc w:val="center"/>
              <w:rPr>
                <w:rFonts w:ascii="Times New Roman" w:hAnsi="Times New Roman"/>
                <w:sz w:val="24"/>
                <w:szCs w:val="24"/>
              </w:rPr>
            </w:pPr>
            <w:r>
              <w:rPr>
                <w:rFonts w:ascii="Times New Roman" w:hAnsi="Times New Roman"/>
                <w:sz w:val="24"/>
                <w:szCs w:val="24"/>
              </w:rPr>
              <w:t>16</w:t>
            </w:r>
          </w:p>
        </w:tc>
        <w:tc>
          <w:tcPr>
            <w:tcW w:w="6851" w:type="dxa"/>
            <w:tcBorders>
              <w:left w:val="single" w:sz="4" w:space="0" w:color="000000"/>
              <w:bottom w:val="single" w:sz="4" w:space="0" w:color="000000"/>
              <w:right w:val="single" w:sz="4" w:space="0" w:color="000000"/>
            </w:tcBorders>
            <w:vAlign w:val="center"/>
          </w:tcPr>
          <w:p w14:paraId="5C1E8712" w14:textId="77777777" w:rsidR="008E041D" w:rsidRDefault="00E83FE0">
            <w:pPr>
              <w:pStyle w:val="af9"/>
              <w:rPr>
                <w:rFonts w:ascii="Times New Roman" w:hAnsi="Times New Roman"/>
                <w:sz w:val="24"/>
                <w:szCs w:val="24"/>
              </w:rPr>
            </w:pPr>
            <w:r>
              <w:rPr>
                <w:rFonts w:ascii="Times New Roman" w:hAnsi="Times New Roman"/>
                <w:sz w:val="24"/>
                <w:szCs w:val="24"/>
              </w:rPr>
              <w:t>Лупа ЛП-1-4х ГОСТ 25706-83</w:t>
            </w:r>
          </w:p>
        </w:tc>
        <w:tc>
          <w:tcPr>
            <w:tcW w:w="903" w:type="dxa"/>
            <w:tcBorders>
              <w:left w:val="single" w:sz="4" w:space="0" w:color="000000"/>
              <w:bottom w:val="single" w:sz="4" w:space="0" w:color="000000"/>
              <w:right w:val="single" w:sz="4" w:space="0" w:color="000000"/>
            </w:tcBorders>
            <w:vAlign w:val="center"/>
          </w:tcPr>
          <w:p w14:paraId="1A30B14E"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590EC92A"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2B533EC2" w14:textId="77777777">
        <w:tc>
          <w:tcPr>
            <w:tcW w:w="574" w:type="dxa"/>
            <w:tcBorders>
              <w:left w:val="single" w:sz="4" w:space="0" w:color="000000"/>
              <w:bottom w:val="single" w:sz="4" w:space="0" w:color="000000"/>
              <w:right w:val="single" w:sz="4" w:space="0" w:color="000000"/>
            </w:tcBorders>
            <w:vAlign w:val="center"/>
          </w:tcPr>
          <w:p w14:paraId="157B5EA8" w14:textId="77777777" w:rsidR="008E041D" w:rsidRDefault="00E83FE0">
            <w:pPr>
              <w:widowControl w:val="0"/>
              <w:jc w:val="center"/>
              <w:rPr>
                <w:rFonts w:ascii="Times New Roman" w:hAnsi="Times New Roman"/>
                <w:sz w:val="24"/>
                <w:szCs w:val="24"/>
              </w:rPr>
            </w:pPr>
            <w:r>
              <w:rPr>
                <w:rFonts w:ascii="Times New Roman" w:hAnsi="Times New Roman"/>
                <w:sz w:val="24"/>
                <w:szCs w:val="24"/>
              </w:rPr>
              <w:t>17</w:t>
            </w:r>
          </w:p>
        </w:tc>
        <w:tc>
          <w:tcPr>
            <w:tcW w:w="6851" w:type="dxa"/>
            <w:tcBorders>
              <w:left w:val="single" w:sz="4" w:space="0" w:color="000000"/>
              <w:bottom w:val="single" w:sz="4" w:space="0" w:color="000000"/>
              <w:right w:val="single" w:sz="4" w:space="0" w:color="000000"/>
            </w:tcBorders>
            <w:vAlign w:val="center"/>
          </w:tcPr>
          <w:p w14:paraId="38EB0190" w14:textId="77777777" w:rsidR="008E041D" w:rsidRDefault="00E83FE0">
            <w:pPr>
              <w:pStyle w:val="af9"/>
              <w:rPr>
                <w:rFonts w:ascii="Times New Roman" w:hAnsi="Times New Roman"/>
                <w:sz w:val="24"/>
                <w:szCs w:val="24"/>
              </w:rPr>
            </w:pPr>
            <w:r>
              <w:rPr>
                <w:rFonts w:ascii="Times New Roman" w:hAnsi="Times New Roman"/>
                <w:sz w:val="24"/>
                <w:szCs w:val="24"/>
              </w:rPr>
              <w:t xml:space="preserve">Набор микрометров МК 0-300, 0,01 или эквивалент </w:t>
            </w:r>
            <w:r>
              <w:rPr>
                <w:rFonts w:ascii="Times New Roman" w:hAnsi="Times New Roman"/>
                <w:sz w:val="24"/>
                <w:szCs w:val="24"/>
              </w:rPr>
              <w:br/>
              <w:t xml:space="preserve">(диапазон измерений 0-300 мм: 0-25 мм, 25-50 мм, 50-75 мм, </w:t>
            </w:r>
            <w:r>
              <w:rPr>
                <w:rFonts w:ascii="Times New Roman" w:hAnsi="Times New Roman"/>
                <w:sz w:val="24"/>
                <w:szCs w:val="24"/>
              </w:rPr>
              <w:br/>
              <w:t xml:space="preserve">75-100 мм, 100-125 мм, 125-150 мм, 150-175 мм, 175-200 мм, 200-225 мм, 225-250 мм, 250-275 мм, 275-300 мм. </w:t>
            </w:r>
            <w:r>
              <w:rPr>
                <w:rFonts w:ascii="Times New Roman" w:hAnsi="Times New Roman"/>
                <w:sz w:val="24"/>
                <w:szCs w:val="24"/>
              </w:rPr>
              <w:br/>
              <w:t xml:space="preserve">Цена деления 0.01 мм. </w:t>
            </w:r>
            <w:r>
              <w:rPr>
                <w:rFonts w:ascii="Times New Roman" w:hAnsi="Times New Roman"/>
                <w:sz w:val="24"/>
                <w:szCs w:val="24"/>
              </w:rPr>
              <w:br/>
              <w:t>Установочные меры (мм): 25, 50, 75, 100, 125, 150, 175, 200, 225, 250, 275.</w:t>
            </w:r>
          </w:p>
        </w:tc>
        <w:tc>
          <w:tcPr>
            <w:tcW w:w="903" w:type="dxa"/>
            <w:tcBorders>
              <w:left w:val="single" w:sz="4" w:space="0" w:color="000000"/>
              <w:bottom w:val="single" w:sz="4" w:space="0" w:color="000000"/>
              <w:right w:val="single" w:sz="4" w:space="0" w:color="000000"/>
            </w:tcBorders>
            <w:vAlign w:val="center"/>
          </w:tcPr>
          <w:p w14:paraId="2AA7C36F"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0101562A"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7ADCB487" w14:textId="77777777">
        <w:tc>
          <w:tcPr>
            <w:tcW w:w="574" w:type="dxa"/>
            <w:tcBorders>
              <w:left w:val="single" w:sz="4" w:space="0" w:color="000000"/>
              <w:bottom w:val="single" w:sz="4" w:space="0" w:color="000000"/>
              <w:right w:val="single" w:sz="4" w:space="0" w:color="000000"/>
            </w:tcBorders>
            <w:vAlign w:val="center"/>
          </w:tcPr>
          <w:p w14:paraId="339B667B" w14:textId="77777777" w:rsidR="008E041D" w:rsidRDefault="00E83FE0">
            <w:pPr>
              <w:widowControl w:val="0"/>
              <w:jc w:val="center"/>
              <w:rPr>
                <w:rFonts w:ascii="Times New Roman" w:hAnsi="Times New Roman"/>
                <w:sz w:val="24"/>
                <w:szCs w:val="24"/>
              </w:rPr>
            </w:pPr>
            <w:r>
              <w:rPr>
                <w:rFonts w:ascii="Times New Roman" w:hAnsi="Times New Roman"/>
                <w:sz w:val="24"/>
                <w:szCs w:val="24"/>
              </w:rPr>
              <w:t>18</w:t>
            </w:r>
          </w:p>
        </w:tc>
        <w:tc>
          <w:tcPr>
            <w:tcW w:w="6851" w:type="dxa"/>
            <w:tcBorders>
              <w:left w:val="single" w:sz="4" w:space="0" w:color="000000"/>
              <w:bottom w:val="single" w:sz="4" w:space="0" w:color="000000"/>
              <w:right w:val="single" w:sz="4" w:space="0" w:color="000000"/>
            </w:tcBorders>
            <w:vAlign w:val="center"/>
          </w:tcPr>
          <w:p w14:paraId="6BB73F08" w14:textId="77777777" w:rsidR="008E041D" w:rsidRDefault="00E83FE0">
            <w:pPr>
              <w:pStyle w:val="af9"/>
              <w:rPr>
                <w:rFonts w:ascii="Times New Roman" w:hAnsi="Times New Roman"/>
                <w:color w:val="000000"/>
                <w:sz w:val="24"/>
                <w:szCs w:val="24"/>
              </w:rPr>
            </w:pPr>
            <w:r>
              <w:rPr>
                <w:rFonts w:ascii="Times New Roman" w:hAnsi="Times New Roman"/>
                <w:color w:val="000000"/>
                <w:sz w:val="24"/>
                <w:szCs w:val="24"/>
              </w:rPr>
              <w:t>Нутромер 18-50 ГОСТ 9244-75</w:t>
            </w:r>
          </w:p>
        </w:tc>
        <w:tc>
          <w:tcPr>
            <w:tcW w:w="903" w:type="dxa"/>
            <w:tcBorders>
              <w:left w:val="single" w:sz="4" w:space="0" w:color="000000"/>
              <w:bottom w:val="single" w:sz="4" w:space="0" w:color="000000"/>
              <w:right w:val="single" w:sz="4" w:space="0" w:color="000000"/>
            </w:tcBorders>
            <w:vAlign w:val="center"/>
          </w:tcPr>
          <w:p w14:paraId="6FF9FCE5"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6467BD79"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593D18A1" w14:textId="77777777">
        <w:tc>
          <w:tcPr>
            <w:tcW w:w="574" w:type="dxa"/>
            <w:tcBorders>
              <w:left w:val="single" w:sz="4" w:space="0" w:color="000000"/>
              <w:bottom w:val="single" w:sz="4" w:space="0" w:color="000000"/>
              <w:right w:val="single" w:sz="4" w:space="0" w:color="000000"/>
            </w:tcBorders>
            <w:vAlign w:val="center"/>
          </w:tcPr>
          <w:p w14:paraId="00069CA1" w14:textId="77777777" w:rsidR="008E041D" w:rsidRDefault="00E83FE0">
            <w:pPr>
              <w:widowControl w:val="0"/>
              <w:jc w:val="center"/>
              <w:rPr>
                <w:rFonts w:ascii="Times New Roman" w:hAnsi="Times New Roman"/>
                <w:sz w:val="24"/>
                <w:szCs w:val="24"/>
              </w:rPr>
            </w:pPr>
            <w:r>
              <w:rPr>
                <w:rFonts w:ascii="Times New Roman" w:hAnsi="Times New Roman"/>
                <w:sz w:val="24"/>
                <w:szCs w:val="24"/>
              </w:rPr>
              <w:t>19</w:t>
            </w:r>
          </w:p>
        </w:tc>
        <w:tc>
          <w:tcPr>
            <w:tcW w:w="6851" w:type="dxa"/>
            <w:tcBorders>
              <w:left w:val="single" w:sz="4" w:space="0" w:color="000000"/>
              <w:bottom w:val="single" w:sz="4" w:space="0" w:color="000000"/>
              <w:right w:val="single" w:sz="4" w:space="0" w:color="000000"/>
            </w:tcBorders>
            <w:vAlign w:val="center"/>
          </w:tcPr>
          <w:p w14:paraId="18B36A16" w14:textId="77777777" w:rsidR="008E041D" w:rsidRDefault="00E83FE0">
            <w:pPr>
              <w:pStyle w:val="af9"/>
              <w:rPr>
                <w:rFonts w:ascii="Times New Roman" w:hAnsi="Times New Roman"/>
                <w:color w:val="000000"/>
                <w:sz w:val="24"/>
                <w:szCs w:val="24"/>
              </w:rPr>
            </w:pPr>
            <w:r>
              <w:rPr>
                <w:rFonts w:ascii="Times New Roman" w:hAnsi="Times New Roman"/>
                <w:color w:val="000000"/>
                <w:sz w:val="24"/>
                <w:szCs w:val="24"/>
              </w:rPr>
              <w:t>Нутромер 50-160 ГОСТ 9244-75</w:t>
            </w:r>
          </w:p>
        </w:tc>
        <w:tc>
          <w:tcPr>
            <w:tcW w:w="903" w:type="dxa"/>
            <w:tcBorders>
              <w:left w:val="single" w:sz="4" w:space="0" w:color="000000"/>
              <w:bottom w:val="single" w:sz="4" w:space="0" w:color="000000"/>
              <w:right w:val="single" w:sz="4" w:space="0" w:color="000000"/>
            </w:tcBorders>
            <w:vAlign w:val="center"/>
          </w:tcPr>
          <w:p w14:paraId="35F99E2B"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4435A664"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543BC538" w14:textId="77777777">
        <w:tc>
          <w:tcPr>
            <w:tcW w:w="574" w:type="dxa"/>
            <w:tcBorders>
              <w:left w:val="single" w:sz="4" w:space="0" w:color="000000"/>
              <w:bottom w:val="single" w:sz="4" w:space="0" w:color="000000"/>
              <w:right w:val="single" w:sz="4" w:space="0" w:color="000000"/>
            </w:tcBorders>
            <w:vAlign w:val="center"/>
          </w:tcPr>
          <w:p w14:paraId="17E6AB36" w14:textId="77777777" w:rsidR="008E041D" w:rsidRDefault="00E83FE0">
            <w:pPr>
              <w:widowControl w:val="0"/>
              <w:jc w:val="center"/>
              <w:rPr>
                <w:rFonts w:ascii="Times New Roman" w:hAnsi="Times New Roman"/>
                <w:sz w:val="24"/>
                <w:szCs w:val="24"/>
              </w:rPr>
            </w:pPr>
            <w:r>
              <w:rPr>
                <w:rFonts w:ascii="Times New Roman" w:hAnsi="Times New Roman"/>
                <w:sz w:val="24"/>
                <w:szCs w:val="24"/>
              </w:rPr>
              <w:t>20</w:t>
            </w:r>
          </w:p>
        </w:tc>
        <w:tc>
          <w:tcPr>
            <w:tcW w:w="6851" w:type="dxa"/>
            <w:tcBorders>
              <w:left w:val="single" w:sz="4" w:space="0" w:color="000000"/>
              <w:bottom w:val="single" w:sz="4" w:space="0" w:color="000000"/>
              <w:right w:val="single" w:sz="4" w:space="0" w:color="000000"/>
            </w:tcBorders>
            <w:vAlign w:val="center"/>
          </w:tcPr>
          <w:p w14:paraId="0742FE7A" w14:textId="77777777" w:rsidR="008E041D" w:rsidRDefault="00E83FE0">
            <w:pPr>
              <w:pStyle w:val="af9"/>
              <w:rPr>
                <w:rFonts w:ascii="Times New Roman" w:hAnsi="Times New Roman"/>
                <w:color w:val="000000"/>
                <w:sz w:val="24"/>
                <w:szCs w:val="24"/>
              </w:rPr>
            </w:pPr>
            <w:r>
              <w:rPr>
                <w:rFonts w:ascii="Times New Roman" w:hAnsi="Times New Roman"/>
                <w:color w:val="000000"/>
                <w:sz w:val="24"/>
                <w:szCs w:val="24"/>
              </w:rPr>
              <w:t>Нутромер 160-250 ГОСТ 9244-75</w:t>
            </w:r>
          </w:p>
        </w:tc>
        <w:tc>
          <w:tcPr>
            <w:tcW w:w="903" w:type="dxa"/>
            <w:tcBorders>
              <w:left w:val="single" w:sz="4" w:space="0" w:color="000000"/>
              <w:bottom w:val="single" w:sz="4" w:space="0" w:color="000000"/>
              <w:right w:val="single" w:sz="4" w:space="0" w:color="000000"/>
            </w:tcBorders>
            <w:vAlign w:val="center"/>
          </w:tcPr>
          <w:p w14:paraId="30294937"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3AEA93FB"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21B06688" w14:textId="77777777">
        <w:tc>
          <w:tcPr>
            <w:tcW w:w="574" w:type="dxa"/>
            <w:tcBorders>
              <w:left w:val="single" w:sz="4" w:space="0" w:color="000000"/>
              <w:bottom w:val="single" w:sz="4" w:space="0" w:color="000000"/>
              <w:right w:val="single" w:sz="4" w:space="0" w:color="000000"/>
            </w:tcBorders>
            <w:vAlign w:val="center"/>
          </w:tcPr>
          <w:p w14:paraId="1409E8A9" w14:textId="77777777" w:rsidR="008E041D" w:rsidRDefault="00E83FE0">
            <w:pPr>
              <w:widowControl w:val="0"/>
              <w:jc w:val="center"/>
              <w:rPr>
                <w:rFonts w:ascii="Times New Roman" w:hAnsi="Times New Roman"/>
                <w:sz w:val="24"/>
                <w:szCs w:val="24"/>
              </w:rPr>
            </w:pPr>
            <w:r>
              <w:rPr>
                <w:rFonts w:ascii="Times New Roman" w:hAnsi="Times New Roman"/>
                <w:sz w:val="24"/>
                <w:szCs w:val="24"/>
              </w:rPr>
              <w:t>21</w:t>
            </w:r>
          </w:p>
        </w:tc>
        <w:tc>
          <w:tcPr>
            <w:tcW w:w="6851" w:type="dxa"/>
            <w:tcBorders>
              <w:left w:val="single" w:sz="4" w:space="0" w:color="000000"/>
              <w:bottom w:val="single" w:sz="4" w:space="0" w:color="000000"/>
              <w:right w:val="single" w:sz="4" w:space="0" w:color="000000"/>
            </w:tcBorders>
            <w:vAlign w:val="center"/>
          </w:tcPr>
          <w:p w14:paraId="5B2F63C6" w14:textId="77777777" w:rsidR="008E041D" w:rsidRDefault="00E83FE0">
            <w:pPr>
              <w:pStyle w:val="af9"/>
              <w:rPr>
                <w:rFonts w:ascii="Times New Roman" w:hAnsi="Times New Roman"/>
                <w:color w:val="000000"/>
                <w:sz w:val="24"/>
                <w:szCs w:val="24"/>
              </w:rPr>
            </w:pPr>
            <w:r>
              <w:rPr>
                <w:rFonts w:ascii="Times New Roman" w:hAnsi="Times New Roman"/>
                <w:color w:val="000000"/>
                <w:sz w:val="24"/>
                <w:szCs w:val="24"/>
              </w:rPr>
              <w:t>Нутромер 250-400 ГОСТ 9244-75</w:t>
            </w:r>
          </w:p>
        </w:tc>
        <w:tc>
          <w:tcPr>
            <w:tcW w:w="903" w:type="dxa"/>
            <w:tcBorders>
              <w:left w:val="single" w:sz="4" w:space="0" w:color="000000"/>
              <w:bottom w:val="single" w:sz="4" w:space="0" w:color="000000"/>
              <w:right w:val="single" w:sz="4" w:space="0" w:color="000000"/>
            </w:tcBorders>
            <w:vAlign w:val="center"/>
          </w:tcPr>
          <w:p w14:paraId="44138E9A"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3D528476"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2B1CF844" w14:textId="77777777">
        <w:tc>
          <w:tcPr>
            <w:tcW w:w="574" w:type="dxa"/>
            <w:tcBorders>
              <w:left w:val="single" w:sz="4" w:space="0" w:color="000000"/>
              <w:bottom w:val="single" w:sz="4" w:space="0" w:color="000000"/>
              <w:right w:val="single" w:sz="4" w:space="0" w:color="000000"/>
            </w:tcBorders>
            <w:vAlign w:val="center"/>
          </w:tcPr>
          <w:p w14:paraId="075A23B6" w14:textId="77777777" w:rsidR="008E041D" w:rsidRDefault="00E83FE0">
            <w:pPr>
              <w:widowControl w:val="0"/>
              <w:jc w:val="center"/>
              <w:rPr>
                <w:rFonts w:ascii="Times New Roman" w:hAnsi="Times New Roman"/>
                <w:sz w:val="24"/>
                <w:szCs w:val="24"/>
              </w:rPr>
            </w:pPr>
            <w:r>
              <w:rPr>
                <w:rFonts w:ascii="Times New Roman" w:hAnsi="Times New Roman"/>
                <w:sz w:val="24"/>
                <w:szCs w:val="24"/>
              </w:rPr>
              <w:t>22</w:t>
            </w:r>
          </w:p>
        </w:tc>
        <w:tc>
          <w:tcPr>
            <w:tcW w:w="6851" w:type="dxa"/>
            <w:tcBorders>
              <w:left w:val="single" w:sz="4" w:space="0" w:color="000000"/>
              <w:bottom w:val="single" w:sz="4" w:space="0" w:color="000000"/>
              <w:right w:val="single" w:sz="4" w:space="0" w:color="000000"/>
            </w:tcBorders>
            <w:vAlign w:val="center"/>
          </w:tcPr>
          <w:p w14:paraId="2818A85A" w14:textId="77777777" w:rsidR="008E041D" w:rsidRDefault="00E83FE0">
            <w:pPr>
              <w:pStyle w:val="af9"/>
              <w:rPr>
                <w:rFonts w:ascii="Times New Roman" w:hAnsi="Times New Roman"/>
                <w:sz w:val="24"/>
                <w:szCs w:val="24"/>
              </w:rPr>
            </w:pPr>
            <w:r>
              <w:rPr>
                <w:rFonts w:ascii="Times New Roman" w:hAnsi="Times New Roman"/>
                <w:sz w:val="24"/>
                <w:szCs w:val="24"/>
              </w:rPr>
              <w:t>Плита 1-1-1000х630 ГОСТ 10905-86</w:t>
            </w:r>
          </w:p>
        </w:tc>
        <w:tc>
          <w:tcPr>
            <w:tcW w:w="903" w:type="dxa"/>
            <w:tcBorders>
              <w:left w:val="single" w:sz="4" w:space="0" w:color="000000"/>
              <w:bottom w:val="single" w:sz="4" w:space="0" w:color="000000"/>
              <w:right w:val="single" w:sz="4" w:space="0" w:color="000000"/>
            </w:tcBorders>
            <w:vAlign w:val="center"/>
          </w:tcPr>
          <w:p w14:paraId="54FF571E" w14:textId="77777777" w:rsidR="008E041D" w:rsidRDefault="00E83FE0">
            <w:pPr>
              <w:widowControl w:val="0"/>
              <w:jc w:val="center"/>
              <w:rPr>
                <w:rFonts w:ascii="Times New Roman" w:hAnsi="Times New Roman"/>
                <w:sz w:val="24"/>
                <w:szCs w:val="24"/>
              </w:rPr>
            </w:pPr>
            <w:r>
              <w:rPr>
                <w:rFonts w:ascii="Times New Roman" w:hAnsi="Times New Roman"/>
                <w:sz w:val="24"/>
                <w:szCs w:val="24"/>
              </w:rPr>
              <w:t>1</w:t>
            </w:r>
          </w:p>
        </w:tc>
        <w:tc>
          <w:tcPr>
            <w:tcW w:w="1302" w:type="dxa"/>
            <w:tcBorders>
              <w:left w:val="single" w:sz="4" w:space="0" w:color="000000"/>
              <w:bottom w:val="single" w:sz="4" w:space="0" w:color="000000"/>
              <w:right w:val="single" w:sz="4" w:space="0" w:color="000000"/>
            </w:tcBorders>
            <w:vAlign w:val="center"/>
          </w:tcPr>
          <w:p w14:paraId="62BDEC3E"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4F7F5642" w14:textId="77777777">
        <w:trPr>
          <w:trHeight w:val="391"/>
        </w:trPr>
        <w:tc>
          <w:tcPr>
            <w:tcW w:w="574" w:type="dxa"/>
            <w:tcBorders>
              <w:left w:val="single" w:sz="4" w:space="0" w:color="000000"/>
              <w:bottom w:val="single" w:sz="4" w:space="0" w:color="000000"/>
              <w:right w:val="single" w:sz="4" w:space="0" w:color="000000"/>
            </w:tcBorders>
            <w:vAlign w:val="center"/>
          </w:tcPr>
          <w:p w14:paraId="116D1835" w14:textId="77777777" w:rsidR="008E041D" w:rsidRDefault="00E83FE0">
            <w:pPr>
              <w:widowControl w:val="0"/>
              <w:jc w:val="center"/>
              <w:rPr>
                <w:rFonts w:ascii="Times New Roman" w:hAnsi="Times New Roman"/>
                <w:sz w:val="24"/>
                <w:szCs w:val="24"/>
              </w:rPr>
            </w:pPr>
            <w:r>
              <w:rPr>
                <w:rFonts w:ascii="Times New Roman" w:hAnsi="Times New Roman"/>
                <w:sz w:val="24"/>
                <w:szCs w:val="24"/>
              </w:rPr>
              <w:lastRenderedPageBreak/>
              <w:t>23</w:t>
            </w:r>
          </w:p>
        </w:tc>
        <w:tc>
          <w:tcPr>
            <w:tcW w:w="6851" w:type="dxa"/>
            <w:tcBorders>
              <w:left w:val="single" w:sz="4" w:space="0" w:color="000000"/>
              <w:bottom w:val="single" w:sz="4" w:space="0" w:color="000000"/>
              <w:right w:val="single" w:sz="4" w:space="0" w:color="000000"/>
            </w:tcBorders>
            <w:vAlign w:val="center"/>
          </w:tcPr>
          <w:p w14:paraId="21465204" w14:textId="77777777" w:rsidR="008E041D" w:rsidRDefault="00E83FE0">
            <w:pPr>
              <w:pStyle w:val="af9"/>
              <w:rPr>
                <w:rFonts w:ascii="Times New Roman" w:hAnsi="Times New Roman"/>
                <w:sz w:val="24"/>
                <w:szCs w:val="24"/>
              </w:rPr>
            </w:pPr>
            <w:r>
              <w:rPr>
                <w:rFonts w:ascii="Times New Roman" w:hAnsi="Times New Roman"/>
                <w:sz w:val="24"/>
                <w:szCs w:val="24"/>
              </w:rPr>
              <w:t>Плита 2-1-630х400 ГОСТ 10905-86</w:t>
            </w:r>
          </w:p>
        </w:tc>
        <w:tc>
          <w:tcPr>
            <w:tcW w:w="903" w:type="dxa"/>
            <w:tcBorders>
              <w:left w:val="single" w:sz="4" w:space="0" w:color="000000"/>
              <w:bottom w:val="single" w:sz="4" w:space="0" w:color="000000"/>
              <w:right w:val="single" w:sz="4" w:space="0" w:color="000000"/>
            </w:tcBorders>
            <w:vAlign w:val="center"/>
          </w:tcPr>
          <w:p w14:paraId="21C5361A" w14:textId="77777777" w:rsidR="008E041D" w:rsidRDefault="00E83FE0">
            <w:pPr>
              <w:widowControl w:val="0"/>
              <w:jc w:val="center"/>
              <w:rPr>
                <w:rFonts w:ascii="Times New Roman" w:hAnsi="Times New Roman"/>
                <w:sz w:val="24"/>
                <w:szCs w:val="24"/>
              </w:rPr>
            </w:pPr>
            <w:r>
              <w:rPr>
                <w:rFonts w:ascii="Times New Roman" w:hAnsi="Times New Roman"/>
                <w:sz w:val="24"/>
                <w:szCs w:val="24"/>
              </w:rPr>
              <w:t>1</w:t>
            </w:r>
          </w:p>
        </w:tc>
        <w:tc>
          <w:tcPr>
            <w:tcW w:w="1302" w:type="dxa"/>
            <w:tcBorders>
              <w:left w:val="single" w:sz="4" w:space="0" w:color="000000"/>
              <w:bottom w:val="single" w:sz="4" w:space="0" w:color="000000"/>
              <w:right w:val="single" w:sz="4" w:space="0" w:color="000000"/>
            </w:tcBorders>
            <w:vAlign w:val="center"/>
          </w:tcPr>
          <w:p w14:paraId="25B94456"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7FA780F0" w14:textId="77777777">
        <w:tc>
          <w:tcPr>
            <w:tcW w:w="574" w:type="dxa"/>
            <w:tcBorders>
              <w:left w:val="single" w:sz="4" w:space="0" w:color="000000"/>
              <w:bottom w:val="single" w:sz="4" w:space="0" w:color="000000"/>
              <w:right w:val="single" w:sz="4" w:space="0" w:color="000000"/>
            </w:tcBorders>
            <w:vAlign w:val="center"/>
          </w:tcPr>
          <w:p w14:paraId="631CF299" w14:textId="77777777" w:rsidR="008E041D" w:rsidRDefault="00E83FE0">
            <w:pPr>
              <w:widowControl w:val="0"/>
              <w:jc w:val="center"/>
              <w:rPr>
                <w:rFonts w:ascii="Times New Roman" w:hAnsi="Times New Roman"/>
                <w:sz w:val="24"/>
                <w:szCs w:val="24"/>
              </w:rPr>
            </w:pPr>
            <w:r>
              <w:rPr>
                <w:rFonts w:ascii="Times New Roman" w:hAnsi="Times New Roman"/>
                <w:sz w:val="24"/>
                <w:szCs w:val="24"/>
              </w:rPr>
              <w:t>24</w:t>
            </w:r>
          </w:p>
        </w:tc>
        <w:tc>
          <w:tcPr>
            <w:tcW w:w="6851" w:type="dxa"/>
            <w:tcBorders>
              <w:left w:val="single" w:sz="4" w:space="0" w:color="000000"/>
              <w:bottom w:val="single" w:sz="4" w:space="0" w:color="000000"/>
              <w:right w:val="single" w:sz="4" w:space="0" w:color="000000"/>
            </w:tcBorders>
            <w:vAlign w:val="center"/>
          </w:tcPr>
          <w:p w14:paraId="6893C281" w14:textId="77777777" w:rsidR="008E041D" w:rsidRDefault="00E83FE0">
            <w:pPr>
              <w:pStyle w:val="af9"/>
              <w:rPr>
                <w:rFonts w:ascii="Times New Roman" w:hAnsi="Times New Roman"/>
                <w:sz w:val="24"/>
                <w:szCs w:val="24"/>
              </w:rPr>
            </w:pPr>
            <w:r>
              <w:rPr>
                <w:rFonts w:ascii="Times New Roman" w:hAnsi="Times New Roman"/>
                <w:sz w:val="24"/>
                <w:szCs w:val="24"/>
              </w:rPr>
              <w:t xml:space="preserve">Токоизмерительные клещи </w:t>
            </w:r>
            <w:proofErr w:type="spellStart"/>
            <w:r>
              <w:rPr>
                <w:rFonts w:ascii="Times New Roman" w:hAnsi="Times New Roman"/>
                <w:sz w:val="24"/>
                <w:szCs w:val="24"/>
              </w:rPr>
              <w:t>Fluke</w:t>
            </w:r>
            <w:proofErr w:type="spellEnd"/>
            <w:r>
              <w:rPr>
                <w:rFonts w:ascii="Times New Roman" w:hAnsi="Times New Roman"/>
                <w:sz w:val="24"/>
                <w:szCs w:val="24"/>
              </w:rPr>
              <w:t xml:space="preserve"> 302+ или эквивалент </w:t>
            </w:r>
            <w:r>
              <w:rPr>
                <w:rFonts w:ascii="Times New Roman" w:hAnsi="Times New Roman"/>
                <w:sz w:val="24"/>
                <w:szCs w:val="24"/>
              </w:rPr>
              <w:br/>
              <w:t>(размер зажима  не менее - 30 мм;</w:t>
            </w:r>
            <w:r>
              <w:rPr>
                <w:rFonts w:ascii="Times New Roman" w:hAnsi="Times New Roman"/>
                <w:sz w:val="24"/>
                <w:szCs w:val="24"/>
              </w:rPr>
              <w:br/>
              <w:t>измерение силы переменного тока не менее</w:t>
            </w:r>
            <w:r w:rsidRPr="003E4330">
              <w:rPr>
                <w:rFonts w:ascii="Times New Roman" w:hAnsi="Times New Roman"/>
                <w:sz w:val="24"/>
                <w:szCs w:val="24"/>
              </w:rPr>
              <w:t xml:space="preserve"> 400 </w:t>
            </w:r>
            <w:r>
              <w:rPr>
                <w:rFonts w:ascii="Times New Roman" w:hAnsi="Times New Roman"/>
                <w:sz w:val="24"/>
                <w:szCs w:val="24"/>
                <w:lang w:val="en-US"/>
              </w:rPr>
              <w:t>A</w:t>
            </w:r>
            <w:r>
              <w:rPr>
                <w:rFonts w:ascii="Times New Roman" w:hAnsi="Times New Roman"/>
                <w:sz w:val="24"/>
                <w:szCs w:val="24"/>
              </w:rPr>
              <w:t>;</w:t>
            </w:r>
            <w:r>
              <w:rPr>
                <w:rFonts w:ascii="Times New Roman" w:hAnsi="Times New Roman"/>
                <w:sz w:val="24"/>
                <w:szCs w:val="24"/>
              </w:rPr>
              <w:br/>
              <w:t xml:space="preserve">измерение пост./переменного напряжения </w:t>
            </w:r>
            <w:r w:rsidRPr="003E4330">
              <w:rPr>
                <w:rFonts w:ascii="Times New Roman" w:hAnsi="Times New Roman"/>
                <w:sz w:val="24"/>
                <w:szCs w:val="24"/>
              </w:rPr>
              <w:t xml:space="preserve"> </w:t>
            </w:r>
            <w:r>
              <w:rPr>
                <w:rFonts w:ascii="Times New Roman" w:hAnsi="Times New Roman"/>
                <w:sz w:val="24"/>
                <w:szCs w:val="24"/>
              </w:rPr>
              <w:t xml:space="preserve">не менее </w:t>
            </w:r>
            <w:r w:rsidRPr="003E4330">
              <w:rPr>
                <w:rFonts w:ascii="Times New Roman" w:hAnsi="Times New Roman"/>
                <w:sz w:val="24"/>
                <w:szCs w:val="24"/>
              </w:rPr>
              <w:t>600</w:t>
            </w:r>
            <w:r>
              <w:rPr>
                <w:rFonts w:ascii="Times New Roman" w:hAnsi="Times New Roman"/>
                <w:sz w:val="24"/>
                <w:szCs w:val="24"/>
              </w:rPr>
              <w:t xml:space="preserve"> В;</w:t>
            </w:r>
            <w:r>
              <w:rPr>
                <w:rFonts w:ascii="Times New Roman" w:hAnsi="Times New Roman"/>
                <w:sz w:val="24"/>
                <w:szCs w:val="24"/>
              </w:rPr>
              <w:br/>
              <w:t xml:space="preserve">измерение сопротивления, режим </w:t>
            </w:r>
            <w:proofErr w:type="spellStart"/>
            <w:r>
              <w:rPr>
                <w:rFonts w:ascii="Times New Roman" w:hAnsi="Times New Roman"/>
                <w:sz w:val="24"/>
                <w:szCs w:val="24"/>
              </w:rPr>
              <w:t>прозвонки</w:t>
            </w:r>
            <w:proofErr w:type="spellEnd"/>
            <w:r>
              <w:rPr>
                <w:rFonts w:ascii="Times New Roman" w:hAnsi="Times New Roman"/>
                <w:sz w:val="24"/>
                <w:szCs w:val="24"/>
              </w:rPr>
              <w:t xml:space="preserve"> цепей)</w:t>
            </w:r>
          </w:p>
        </w:tc>
        <w:tc>
          <w:tcPr>
            <w:tcW w:w="903" w:type="dxa"/>
            <w:tcBorders>
              <w:left w:val="single" w:sz="4" w:space="0" w:color="000000"/>
              <w:bottom w:val="single" w:sz="4" w:space="0" w:color="000000"/>
              <w:right w:val="single" w:sz="4" w:space="0" w:color="000000"/>
            </w:tcBorders>
            <w:vAlign w:val="center"/>
          </w:tcPr>
          <w:p w14:paraId="0799B06C"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2E11E5BE"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49357374" w14:textId="77777777">
        <w:tc>
          <w:tcPr>
            <w:tcW w:w="574" w:type="dxa"/>
            <w:tcBorders>
              <w:left w:val="single" w:sz="4" w:space="0" w:color="000000"/>
              <w:bottom w:val="single" w:sz="4" w:space="0" w:color="000000"/>
              <w:right w:val="single" w:sz="4" w:space="0" w:color="000000"/>
            </w:tcBorders>
            <w:vAlign w:val="center"/>
          </w:tcPr>
          <w:p w14:paraId="580A6C00" w14:textId="77777777" w:rsidR="008E041D" w:rsidRDefault="00E83FE0">
            <w:pPr>
              <w:widowControl w:val="0"/>
              <w:jc w:val="center"/>
              <w:rPr>
                <w:rFonts w:ascii="Times New Roman" w:hAnsi="Times New Roman"/>
                <w:sz w:val="24"/>
                <w:szCs w:val="24"/>
              </w:rPr>
            </w:pPr>
            <w:r>
              <w:rPr>
                <w:rFonts w:ascii="Times New Roman" w:hAnsi="Times New Roman"/>
                <w:sz w:val="24"/>
                <w:szCs w:val="24"/>
              </w:rPr>
              <w:t>25</w:t>
            </w:r>
          </w:p>
        </w:tc>
        <w:tc>
          <w:tcPr>
            <w:tcW w:w="6851" w:type="dxa"/>
            <w:tcBorders>
              <w:left w:val="single" w:sz="4" w:space="0" w:color="000000"/>
              <w:bottom w:val="single" w:sz="4" w:space="0" w:color="000000"/>
              <w:right w:val="single" w:sz="4" w:space="0" w:color="000000"/>
            </w:tcBorders>
            <w:vAlign w:val="center"/>
          </w:tcPr>
          <w:p w14:paraId="22DE1CBC" w14:textId="77777777" w:rsidR="008E041D" w:rsidRDefault="00E83FE0">
            <w:pPr>
              <w:pStyle w:val="af9"/>
              <w:rPr>
                <w:rFonts w:ascii="Times New Roman" w:hAnsi="Times New Roman"/>
                <w:sz w:val="24"/>
                <w:szCs w:val="24"/>
              </w:rPr>
            </w:pPr>
            <w:r>
              <w:rPr>
                <w:rFonts w:ascii="Times New Roman" w:hAnsi="Times New Roman"/>
                <w:sz w:val="24"/>
                <w:szCs w:val="24"/>
              </w:rPr>
              <w:t>Уровень рамный 200 мм, 0,02 ГОСТ 9392-89</w:t>
            </w:r>
          </w:p>
        </w:tc>
        <w:tc>
          <w:tcPr>
            <w:tcW w:w="903" w:type="dxa"/>
            <w:tcBorders>
              <w:left w:val="single" w:sz="4" w:space="0" w:color="000000"/>
              <w:bottom w:val="single" w:sz="4" w:space="0" w:color="000000"/>
              <w:right w:val="single" w:sz="4" w:space="0" w:color="000000"/>
            </w:tcBorders>
            <w:vAlign w:val="center"/>
          </w:tcPr>
          <w:p w14:paraId="3E011EE1"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4C0A7B9F"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20457E0B" w14:textId="77777777">
        <w:tc>
          <w:tcPr>
            <w:tcW w:w="574" w:type="dxa"/>
            <w:tcBorders>
              <w:left w:val="single" w:sz="4" w:space="0" w:color="000000"/>
              <w:bottom w:val="single" w:sz="4" w:space="0" w:color="000000"/>
              <w:right w:val="single" w:sz="4" w:space="0" w:color="000000"/>
            </w:tcBorders>
            <w:vAlign w:val="center"/>
          </w:tcPr>
          <w:p w14:paraId="229B0A2D" w14:textId="77777777" w:rsidR="008E041D" w:rsidRDefault="00E83FE0">
            <w:pPr>
              <w:widowControl w:val="0"/>
              <w:jc w:val="center"/>
              <w:rPr>
                <w:rFonts w:ascii="Times New Roman" w:hAnsi="Times New Roman"/>
                <w:sz w:val="24"/>
                <w:szCs w:val="24"/>
              </w:rPr>
            </w:pPr>
            <w:r>
              <w:rPr>
                <w:rFonts w:ascii="Times New Roman" w:hAnsi="Times New Roman"/>
                <w:sz w:val="24"/>
                <w:szCs w:val="24"/>
              </w:rPr>
              <w:t>26</w:t>
            </w:r>
          </w:p>
        </w:tc>
        <w:tc>
          <w:tcPr>
            <w:tcW w:w="6851" w:type="dxa"/>
            <w:tcBorders>
              <w:left w:val="single" w:sz="4" w:space="0" w:color="000000"/>
              <w:bottom w:val="single" w:sz="4" w:space="0" w:color="000000"/>
              <w:right w:val="single" w:sz="4" w:space="0" w:color="000000"/>
            </w:tcBorders>
            <w:vAlign w:val="center"/>
          </w:tcPr>
          <w:p w14:paraId="30E21C71" w14:textId="77777777" w:rsidR="008E041D" w:rsidRDefault="00E83FE0">
            <w:pPr>
              <w:pStyle w:val="af9"/>
              <w:rPr>
                <w:rFonts w:ascii="Times New Roman" w:hAnsi="Times New Roman"/>
                <w:sz w:val="24"/>
                <w:szCs w:val="24"/>
              </w:rPr>
            </w:pPr>
            <w:proofErr w:type="spellStart"/>
            <w:r>
              <w:rPr>
                <w:rFonts w:ascii="Times New Roman" w:hAnsi="Times New Roman"/>
                <w:sz w:val="24"/>
                <w:szCs w:val="24"/>
              </w:rPr>
              <w:t>Штангенглубиномер</w:t>
            </w:r>
            <w:proofErr w:type="spellEnd"/>
            <w:r>
              <w:rPr>
                <w:rFonts w:ascii="Times New Roman" w:hAnsi="Times New Roman"/>
                <w:sz w:val="24"/>
                <w:szCs w:val="24"/>
              </w:rPr>
              <w:t xml:space="preserve"> ШГ-160-0,05 ГОСТ 162-90</w:t>
            </w:r>
          </w:p>
        </w:tc>
        <w:tc>
          <w:tcPr>
            <w:tcW w:w="903" w:type="dxa"/>
            <w:tcBorders>
              <w:left w:val="single" w:sz="4" w:space="0" w:color="000000"/>
              <w:bottom w:val="single" w:sz="4" w:space="0" w:color="000000"/>
              <w:right w:val="single" w:sz="4" w:space="0" w:color="000000"/>
            </w:tcBorders>
            <w:vAlign w:val="center"/>
          </w:tcPr>
          <w:p w14:paraId="6D69E873"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130775F9"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50097EE0" w14:textId="77777777">
        <w:tc>
          <w:tcPr>
            <w:tcW w:w="574" w:type="dxa"/>
            <w:tcBorders>
              <w:left w:val="single" w:sz="4" w:space="0" w:color="000000"/>
              <w:bottom w:val="single" w:sz="4" w:space="0" w:color="000000"/>
              <w:right w:val="single" w:sz="4" w:space="0" w:color="000000"/>
            </w:tcBorders>
            <w:vAlign w:val="center"/>
          </w:tcPr>
          <w:p w14:paraId="25012265" w14:textId="77777777" w:rsidR="008E041D" w:rsidRDefault="00E83FE0">
            <w:pPr>
              <w:widowControl w:val="0"/>
              <w:jc w:val="center"/>
              <w:rPr>
                <w:rFonts w:ascii="Times New Roman" w:hAnsi="Times New Roman"/>
                <w:sz w:val="24"/>
                <w:szCs w:val="24"/>
              </w:rPr>
            </w:pPr>
            <w:r>
              <w:rPr>
                <w:rFonts w:ascii="Times New Roman" w:hAnsi="Times New Roman"/>
                <w:sz w:val="24"/>
                <w:szCs w:val="24"/>
              </w:rPr>
              <w:t>27</w:t>
            </w:r>
          </w:p>
        </w:tc>
        <w:tc>
          <w:tcPr>
            <w:tcW w:w="6851" w:type="dxa"/>
            <w:tcBorders>
              <w:left w:val="single" w:sz="4" w:space="0" w:color="000000"/>
              <w:bottom w:val="single" w:sz="4" w:space="0" w:color="000000"/>
              <w:right w:val="single" w:sz="4" w:space="0" w:color="000000"/>
            </w:tcBorders>
            <w:vAlign w:val="center"/>
          </w:tcPr>
          <w:p w14:paraId="37915196" w14:textId="77777777" w:rsidR="008E041D" w:rsidRDefault="00E83FE0">
            <w:pPr>
              <w:pStyle w:val="af9"/>
              <w:rPr>
                <w:rFonts w:ascii="Times New Roman" w:hAnsi="Times New Roman"/>
                <w:sz w:val="24"/>
                <w:szCs w:val="24"/>
              </w:rPr>
            </w:pPr>
            <w:proofErr w:type="spellStart"/>
            <w:r>
              <w:rPr>
                <w:rFonts w:ascii="Times New Roman" w:hAnsi="Times New Roman"/>
                <w:sz w:val="24"/>
                <w:szCs w:val="24"/>
              </w:rPr>
              <w:t>Штангенрейсмас</w:t>
            </w:r>
            <w:proofErr w:type="spellEnd"/>
            <w:r>
              <w:rPr>
                <w:rFonts w:ascii="Times New Roman" w:hAnsi="Times New Roman"/>
                <w:sz w:val="24"/>
                <w:szCs w:val="24"/>
              </w:rPr>
              <w:t xml:space="preserve"> ШР-250-0,05 ГОСТ 164-90</w:t>
            </w:r>
          </w:p>
        </w:tc>
        <w:tc>
          <w:tcPr>
            <w:tcW w:w="903" w:type="dxa"/>
            <w:tcBorders>
              <w:left w:val="single" w:sz="4" w:space="0" w:color="000000"/>
              <w:bottom w:val="single" w:sz="4" w:space="0" w:color="000000"/>
              <w:right w:val="single" w:sz="4" w:space="0" w:color="000000"/>
            </w:tcBorders>
            <w:vAlign w:val="center"/>
          </w:tcPr>
          <w:p w14:paraId="5CF3B99D"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0D2498E0"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46C9B14C" w14:textId="77777777">
        <w:tc>
          <w:tcPr>
            <w:tcW w:w="574" w:type="dxa"/>
            <w:tcBorders>
              <w:left w:val="single" w:sz="4" w:space="0" w:color="000000"/>
              <w:bottom w:val="single" w:sz="4" w:space="0" w:color="000000"/>
              <w:right w:val="single" w:sz="4" w:space="0" w:color="000000"/>
            </w:tcBorders>
            <w:vAlign w:val="center"/>
          </w:tcPr>
          <w:p w14:paraId="17552561" w14:textId="77777777" w:rsidR="008E041D" w:rsidRDefault="00E83FE0">
            <w:pPr>
              <w:widowControl w:val="0"/>
              <w:jc w:val="center"/>
              <w:rPr>
                <w:rFonts w:ascii="Times New Roman" w:hAnsi="Times New Roman"/>
                <w:sz w:val="24"/>
                <w:szCs w:val="24"/>
              </w:rPr>
            </w:pPr>
            <w:r>
              <w:rPr>
                <w:rFonts w:ascii="Times New Roman" w:hAnsi="Times New Roman"/>
                <w:sz w:val="24"/>
                <w:szCs w:val="24"/>
              </w:rPr>
              <w:t>28</w:t>
            </w:r>
          </w:p>
        </w:tc>
        <w:tc>
          <w:tcPr>
            <w:tcW w:w="6851" w:type="dxa"/>
            <w:tcBorders>
              <w:left w:val="single" w:sz="4" w:space="0" w:color="000000"/>
              <w:bottom w:val="single" w:sz="4" w:space="0" w:color="000000"/>
              <w:right w:val="single" w:sz="4" w:space="0" w:color="000000"/>
            </w:tcBorders>
            <w:vAlign w:val="center"/>
          </w:tcPr>
          <w:p w14:paraId="3887B116" w14:textId="77777777" w:rsidR="008E041D" w:rsidRDefault="00E83FE0">
            <w:pPr>
              <w:pStyle w:val="af9"/>
              <w:rPr>
                <w:rFonts w:ascii="Times New Roman" w:hAnsi="Times New Roman"/>
                <w:color w:val="000000"/>
                <w:sz w:val="24"/>
                <w:szCs w:val="24"/>
              </w:rPr>
            </w:pPr>
            <w:r>
              <w:rPr>
                <w:rFonts w:ascii="Times New Roman" w:hAnsi="Times New Roman"/>
                <w:color w:val="000000"/>
                <w:sz w:val="24"/>
                <w:szCs w:val="24"/>
              </w:rPr>
              <w:t>Штангенциркуль ШЦ-II-250-0,05 ГОСТ 166-89</w:t>
            </w:r>
          </w:p>
        </w:tc>
        <w:tc>
          <w:tcPr>
            <w:tcW w:w="903" w:type="dxa"/>
            <w:tcBorders>
              <w:left w:val="single" w:sz="4" w:space="0" w:color="000000"/>
              <w:bottom w:val="single" w:sz="4" w:space="0" w:color="000000"/>
              <w:right w:val="single" w:sz="4" w:space="0" w:color="000000"/>
            </w:tcBorders>
            <w:vAlign w:val="center"/>
          </w:tcPr>
          <w:p w14:paraId="48A17155"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7485A9A2"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5285A8C9" w14:textId="77777777">
        <w:trPr>
          <w:trHeight w:val="455"/>
        </w:trPr>
        <w:tc>
          <w:tcPr>
            <w:tcW w:w="574" w:type="dxa"/>
            <w:tcBorders>
              <w:left w:val="single" w:sz="4" w:space="0" w:color="000000"/>
              <w:bottom w:val="single" w:sz="4" w:space="0" w:color="000000"/>
              <w:right w:val="single" w:sz="4" w:space="0" w:color="000000"/>
            </w:tcBorders>
            <w:vAlign w:val="center"/>
          </w:tcPr>
          <w:p w14:paraId="42A39DC8" w14:textId="77777777" w:rsidR="008E041D" w:rsidRDefault="00E83FE0">
            <w:pPr>
              <w:widowControl w:val="0"/>
              <w:jc w:val="center"/>
              <w:rPr>
                <w:rFonts w:ascii="Times New Roman" w:hAnsi="Times New Roman"/>
                <w:sz w:val="24"/>
                <w:szCs w:val="24"/>
              </w:rPr>
            </w:pPr>
            <w:r>
              <w:rPr>
                <w:rFonts w:ascii="Times New Roman" w:hAnsi="Times New Roman"/>
                <w:sz w:val="24"/>
                <w:szCs w:val="24"/>
              </w:rPr>
              <w:t>29</w:t>
            </w:r>
          </w:p>
        </w:tc>
        <w:tc>
          <w:tcPr>
            <w:tcW w:w="6851" w:type="dxa"/>
            <w:tcBorders>
              <w:left w:val="single" w:sz="4" w:space="0" w:color="000000"/>
              <w:bottom w:val="single" w:sz="4" w:space="0" w:color="000000"/>
              <w:right w:val="single" w:sz="4" w:space="0" w:color="000000"/>
            </w:tcBorders>
            <w:vAlign w:val="center"/>
          </w:tcPr>
          <w:p w14:paraId="19E8CE16" w14:textId="77777777" w:rsidR="008E041D" w:rsidRDefault="00E83FE0">
            <w:pPr>
              <w:pStyle w:val="af9"/>
              <w:rPr>
                <w:rFonts w:ascii="Times New Roman" w:hAnsi="Times New Roman"/>
                <w:sz w:val="24"/>
                <w:szCs w:val="24"/>
              </w:rPr>
            </w:pPr>
            <w:r>
              <w:rPr>
                <w:rFonts w:ascii="Times New Roman" w:hAnsi="Times New Roman"/>
                <w:sz w:val="24"/>
                <w:szCs w:val="24"/>
              </w:rPr>
              <w:t>Штангенциркуль ШЦ-II-400-0,1 ГОСТ 166-89</w:t>
            </w:r>
          </w:p>
        </w:tc>
        <w:tc>
          <w:tcPr>
            <w:tcW w:w="903" w:type="dxa"/>
            <w:tcBorders>
              <w:left w:val="single" w:sz="4" w:space="0" w:color="000000"/>
              <w:bottom w:val="single" w:sz="4" w:space="0" w:color="000000"/>
              <w:right w:val="single" w:sz="4" w:space="0" w:color="000000"/>
            </w:tcBorders>
            <w:vAlign w:val="center"/>
          </w:tcPr>
          <w:p w14:paraId="1336DFF6"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3B3A9C29"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4828B360" w14:textId="77777777">
        <w:tc>
          <w:tcPr>
            <w:tcW w:w="574" w:type="dxa"/>
            <w:tcBorders>
              <w:left w:val="single" w:sz="4" w:space="0" w:color="000000"/>
              <w:bottom w:val="single" w:sz="4" w:space="0" w:color="000000"/>
              <w:right w:val="single" w:sz="4" w:space="0" w:color="000000"/>
            </w:tcBorders>
            <w:vAlign w:val="center"/>
          </w:tcPr>
          <w:p w14:paraId="6CA90354" w14:textId="77777777" w:rsidR="008E041D" w:rsidRDefault="00E83FE0">
            <w:pPr>
              <w:widowControl w:val="0"/>
              <w:jc w:val="center"/>
              <w:rPr>
                <w:rFonts w:ascii="Times New Roman" w:hAnsi="Times New Roman"/>
                <w:sz w:val="24"/>
                <w:szCs w:val="24"/>
              </w:rPr>
            </w:pPr>
            <w:r>
              <w:rPr>
                <w:rFonts w:ascii="Times New Roman" w:hAnsi="Times New Roman"/>
                <w:sz w:val="24"/>
                <w:szCs w:val="24"/>
              </w:rPr>
              <w:t>30</w:t>
            </w:r>
          </w:p>
        </w:tc>
        <w:tc>
          <w:tcPr>
            <w:tcW w:w="6851" w:type="dxa"/>
            <w:tcBorders>
              <w:left w:val="single" w:sz="4" w:space="0" w:color="000000"/>
              <w:bottom w:val="single" w:sz="4" w:space="0" w:color="000000"/>
              <w:right w:val="single" w:sz="4" w:space="0" w:color="000000"/>
            </w:tcBorders>
            <w:vAlign w:val="center"/>
          </w:tcPr>
          <w:p w14:paraId="2AF1A554" w14:textId="77777777" w:rsidR="008E041D" w:rsidRDefault="00E83FE0">
            <w:pPr>
              <w:pStyle w:val="af9"/>
              <w:rPr>
                <w:rFonts w:ascii="Times New Roman" w:hAnsi="Times New Roman"/>
                <w:sz w:val="24"/>
                <w:szCs w:val="24"/>
              </w:rPr>
            </w:pPr>
            <w:r>
              <w:rPr>
                <w:rFonts w:ascii="Times New Roman" w:hAnsi="Times New Roman"/>
                <w:sz w:val="24"/>
                <w:szCs w:val="24"/>
              </w:rPr>
              <w:t>Штангенциркуль ШЦ-III-500-0,1 ГОСТ 166-89</w:t>
            </w:r>
          </w:p>
        </w:tc>
        <w:tc>
          <w:tcPr>
            <w:tcW w:w="903" w:type="dxa"/>
            <w:tcBorders>
              <w:left w:val="single" w:sz="4" w:space="0" w:color="000000"/>
              <w:bottom w:val="single" w:sz="4" w:space="0" w:color="000000"/>
              <w:right w:val="single" w:sz="4" w:space="0" w:color="000000"/>
            </w:tcBorders>
            <w:vAlign w:val="center"/>
          </w:tcPr>
          <w:p w14:paraId="13604C14"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70535675"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30A0403B" w14:textId="77777777">
        <w:tc>
          <w:tcPr>
            <w:tcW w:w="574" w:type="dxa"/>
            <w:tcBorders>
              <w:left w:val="single" w:sz="4" w:space="0" w:color="000000"/>
              <w:bottom w:val="single" w:sz="4" w:space="0" w:color="000000"/>
              <w:right w:val="single" w:sz="4" w:space="0" w:color="000000"/>
            </w:tcBorders>
            <w:vAlign w:val="center"/>
          </w:tcPr>
          <w:p w14:paraId="5C7640DE" w14:textId="77777777" w:rsidR="008E041D" w:rsidRDefault="00E83FE0">
            <w:pPr>
              <w:widowControl w:val="0"/>
              <w:jc w:val="center"/>
              <w:rPr>
                <w:rFonts w:ascii="Times New Roman" w:hAnsi="Times New Roman"/>
                <w:sz w:val="24"/>
                <w:szCs w:val="24"/>
              </w:rPr>
            </w:pPr>
            <w:r>
              <w:rPr>
                <w:rFonts w:ascii="Times New Roman" w:hAnsi="Times New Roman"/>
                <w:sz w:val="24"/>
                <w:szCs w:val="24"/>
              </w:rPr>
              <w:t>31</w:t>
            </w:r>
          </w:p>
        </w:tc>
        <w:tc>
          <w:tcPr>
            <w:tcW w:w="6851" w:type="dxa"/>
            <w:tcBorders>
              <w:left w:val="single" w:sz="4" w:space="0" w:color="000000"/>
              <w:bottom w:val="single" w:sz="4" w:space="0" w:color="000000"/>
              <w:right w:val="single" w:sz="4" w:space="0" w:color="000000"/>
            </w:tcBorders>
            <w:vAlign w:val="center"/>
          </w:tcPr>
          <w:p w14:paraId="3FA35A11" w14:textId="77777777" w:rsidR="008E041D" w:rsidRDefault="00E83FE0">
            <w:pPr>
              <w:pStyle w:val="af9"/>
              <w:rPr>
                <w:rFonts w:ascii="Times New Roman" w:hAnsi="Times New Roman"/>
                <w:sz w:val="24"/>
                <w:szCs w:val="24"/>
              </w:rPr>
            </w:pPr>
            <w:r>
              <w:rPr>
                <w:rFonts w:ascii="Times New Roman" w:hAnsi="Times New Roman"/>
                <w:sz w:val="24"/>
                <w:szCs w:val="24"/>
              </w:rPr>
              <w:t>Штатив ШМ-IIН-8 ГОСТ 10197-70</w:t>
            </w:r>
          </w:p>
        </w:tc>
        <w:tc>
          <w:tcPr>
            <w:tcW w:w="903" w:type="dxa"/>
            <w:tcBorders>
              <w:left w:val="single" w:sz="4" w:space="0" w:color="000000"/>
              <w:bottom w:val="single" w:sz="4" w:space="0" w:color="000000"/>
              <w:right w:val="single" w:sz="4" w:space="0" w:color="000000"/>
            </w:tcBorders>
            <w:vAlign w:val="center"/>
          </w:tcPr>
          <w:p w14:paraId="78C31AB6"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6FE49E77"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41FC1026" w14:textId="77777777">
        <w:tc>
          <w:tcPr>
            <w:tcW w:w="574" w:type="dxa"/>
            <w:tcBorders>
              <w:left w:val="single" w:sz="4" w:space="0" w:color="000000"/>
              <w:bottom w:val="single" w:sz="4" w:space="0" w:color="000000"/>
              <w:right w:val="single" w:sz="4" w:space="0" w:color="000000"/>
            </w:tcBorders>
            <w:vAlign w:val="center"/>
          </w:tcPr>
          <w:p w14:paraId="0ECCDACC" w14:textId="77777777" w:rsidR="008E041D" w:rsidRDefault="00E83FE0">
            <w:pPr>
              <w:widowControl w:val="0"/>
              <w:jc w:val="center"/>
              <w:rPr>
                <w:rFonts w:ascii="Times New Roman" w:hAnsi="Times New Roman"/>
                <w:sz w:val="24"/>
                <w:szCs w:val="24"/>
              </w:rPr>
            </w:pPr>
            <w:r>
              <w:rPr>
                <w:rFonts w:ascii="Times New Roman" w:hAnsi="Times New Roman"/>
                <w:sz w:val="24"/>
                <w:szCs w:val="24"/>
              </w:rPr>
              <w:t>32</w:t>
            </w:r>
          </w:p>
        </w:tc>
        <w:tc>
          <w:tcPr>
            <w:tcW w:w="6851" w:type="dxa"/>
            <w:tcBorders>
              <w:left w:val="single" w:sz="4" w:space="0" w:color="000000"/>
              <w:bottom w:val="single" w:sz="4" w:space="0" w:color="000000"/>
              <w:right w:val="single" w:sz="4" w:space="0" w:color="000000"/>
            </w:tcBorders>
            <w:vAlign w:val="center"/>
          </w:tcPr>
          <w:p w14:paraId="63F282E6" w14:textId="77777777" w:rsidR="008E041D" w:rsidRDefault="00E83FE0">
            <w:pPr>
              <w:pStyle w:val="af9"/>
              <w:rPr>
                <w:shd w:val="clear" w:color="auto" w:fill="FFFFFF"/>
              </w:rPr>
            </w:pPr>
            <w:r>
              <w:rPr>
                <w:rFonts w:ascii="Times New Roman" w:hAnsi="Times New Roman"/>
                <w:color w:val="000000"/>
                <w:sz w:val="24"/>
                <w:szCs w:val="24"/>
                <w:shd w:val="clear" w:color="auto" w:fill="FFFFFF"/>
              </w:rPr>
              <w:t xml:space="preserve">Шумомер  анализатор спектра ОКТАВА-110А или эквивалент </w:t>
            </w:r>
            <w:r>
              <w:rPr>
                <w:rFonts w:ascii="Times New Roman" w:hAnsi="Times New Roman"/>
                <w:color w:val="000000"/>
                <w:sz w:val="24"/>
                <w:szCs w:val="24"/>
                <w:shd w:val="clear" w:color="auto" w:fill="FFFFFF"/>
              </w:rPr>
              <w:br/>
              <w:t>(диапазон измерений: 22-139дБА, 22-139дБС, 25-139дБ</w:t>
            </w:r>
            <w:r>
              <w:rPr>
                <w:rFonts w:ascii="Times New Roman" w:hAnsi="Times New Roman"/>
                <w:color w:val="000000"/>
                <w:sz w:val="24"/>
                <w:szCs w:val="24"/>
                <w:shd w:val="clear" w:color="auto" w:fill="FFFFFF"/>
                <w:lang w:val="en-US"/>
              </w:rPr>
              <w:t>Z</w:t>
            </w:r>
            <w:r w:rsidRPr="003E4330">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соответствие стандартам:1 класс по ГОСТ 17187-81, МЭК 61672-1(2002), ГОСТ ИСО 8041-2005</w:t>
            </w:r>
            <w:r w:rsidRPr="003E4330">
              <w:rPr>
                <w:rFonts w:ascii="Times New Roman" w:hAnsi="Times New Roman"/>
                <w:color w:val="000000"/>
                <w:sz w:val="24"/>
                <w:szCs w:val="24"/>
                <w:shd w:val="clear" w:color="auto" w:fill="FFFFFF"/>
              </w:rPr>
              <w:t>)</w:t>
            </w:r>
          </w:p>
        </w:tc>
        <w:tc>
          <w:tcPr>
            <w:tcW w:w="903" w:type="dxa"/>
            <w:tcBorders>
              <w:left w:val="single" w:sz="4" w:space="0" w:color="000000"/>
              <w:bottom w:val="single" w:sz="4" w:space="0" w:color="000000"/>
              <w:right w:val="single" w:sz="4" w:space="0" w:color="000000"/>
            </w:tcBorders>
            <w:vAlign w:val="center"/>
          </w:tcPr>
          <w:p w14:paraId="699493A2" w14:textId="77777777" w:rsidR="008E041D" w:rsidRDefault="00E83FE0">
            <w:pPr>
              <w:widowControl w:val="0"/>
              <w:jc w:val="center"/>
              <w:rPr>
                <w:rFonts w:ascii="Times New Roman" w:hAnsi="Times New Roman"/>
                <w:sz w:val="24"/>
                <w:szCs w:val="24"/>
              </w:rPr>
            </w:pPr>
            <w:r>
              <w:rPr>
                <w:rFonts w:ascii="Times New Roman" w:hAnsi="Times New Roman"/>
                <w:sz w:val="24"/>
                <w:szCs w:val="24"/>
              </w:rPr>
              <w:t>1</w:t>
            </w:r>
          </w:p>
        </w:tc>
        <w:tc>
          <w:tcPr>
            <w:tcW w:w="1302" w:type="dxa"/>
            <w:tcBorders>
              <w:left w:val="single" w:sz="4" w:space="0" w:color="000000"/>
              <w:bottom w:val="single" w:sz="4" w:space="0" w:color="000000"/>
              <w:right w:val="single" w:sz="4" w:space="0" w:color="000000"/>
            </w:tcBorders>
            <w:vAlign w:val="center"/>
          </w:tcPr>
          <w:p w14:paraId="03F0A524"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68A67F1F" w14:textId="77777777">
        <w:tc>
          <w:tcPr>
            <w:tcW w:w="574" w:type="dxa"/>
            <w:tcBorders>
              <w:left w:val="single" w:sz="4" w:space="0" w:color="000000"/>
              <w:bottom w:val="single" w:sz="4" w:space="0" w:color="000000"/>
              <w:right w:val="single" w:sz="4" w:space="0" w:color="000000"/>
            </w:tcBorders>
            <w:vAlign w:val="center"/>
          </w:tcPr>
          <w:p w14:paraId="7E0452E0" w14:textId="77777777" w:rsidR="008E041D" w:rsidRDefault="00E83FE0">
            <w:pPr>
              <w:widowControl w:val="0"/>
              <w:jc w:val="center"/>
              <w:rPr>
                <w:rFonts w:ascii="Times New Roman" w:hAnsi="Times New Roman"/>
                <w:sz w:val="24"/>
                <w:szCs w:val="24"/>
              </w:rPr>
            </w:pPr>
            <w:r>
              <w:rPr>
                <w:rFonts w:ascii="Times New Roman" w:hAnsi="Times New Roman"/>
                <w:sz w:val="24"/>
                <w:szCs w:val="24"/>
              </w:rPr>
              <w:t>33</w:t>
            </w:r>
          </w:p>
        </w:tc>
        <w:tc>
          <w:tcPr>
            <w:tcW w:w="6851" w:type="dxa"/>
            <w:tcBorders>
              <w:left w:val="single" w:sz="4" w:space="0" w:color="000000"/>
              <w:bottom w:val="single" w:sz="4" w:space="0" w:color="000000"/>
              <w:right w:val="single" w:sz="4" w:space="0" w:color="000000"/>
            </w:tcBorders>
            <w:vAlign w:val="center"/>
          </w:tcPr>
          <w:p w14:paraId="06EC49C0" w14:textId="77777777" w:rsidR="008E041D" w:rsidRDefault="00E83FE0">
            <w:pPr>
              <w:widowControl w:val="0"/>
              <w:rPr>
                <w:rFonts w:ascii="Times New Roman" w:hAnsi="Times New Roman"/>
                <w:sz w:val="24"/>
                <w:szCs w:val="24"/>
              </w:rPr>
            </w:pPr>
            <w:r>
              <w:rPr>
                <w:rFonts w:ascii="Times New Roman" w:hAnsi="Times New Roman"/>
                <w:color w:val="000000"/>
                <w:sz w:val="24"/>
                <w:szCs w:val="24"/>
              </w:rPr>
              <w:t xml:space="preserve">Щупы 70, набор №2,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точности 2 ТУ 3936-011-59489947-2007</w:t>
            </w:r>
          </w:p>
        </w:tc>
        <w:tc>
          <w:tcPr>
            <w:tcW w:w="903" w:type="dxa"/>
            <w:tcBorders>
              <w:left w:val="single" w:sz="4" w:space="0" w:color="000000"/>
              <w:bottom w:val="single" w:sz="4" w:space="0" w:color="000000"/>
              <w:right w:val="single" w:sz="4" w:space="0" w:color="000000"/>
            </w:tcBorders>
            <w:vAlign w:val="center"/>
          </w:tcPr>
          <w:p w14:paraId="31D5ED4B"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76FD25F7"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23BC1CEA" w14:textId="77777777">
        <w:tc>
          <w:tcPr>
            <w:tcW w:w="574" w:type="dxa"/>
            <w:tcBorders>
              <w:left w:val="single" w:sz="4" w:space="0" w:color="000000"/>
              <w:bottom w:val="single" w:sz="4" w:space="0" w:color="000000"/>
              <w:right w:val="single" w:sz="4" w:space="0" w:color="000000"/>
            </w:tcBorders>
            <w:vAlign w:val="center"/>
          </w:tcPr>
          <w:p w14:paraId="5667B4FB" w14:textId="77777777" w:rsidR="008E041D" w:rsidRDefault="00E83FE0">
            <w:pPr>
              <w:widowControl w:val="0"/>
              <w:jc w:val="center"/>
              <w:rPr>
                <w:rFonts w:ascii="Times New Roman" w:hAnsi="Times New Roman"/>
                <w:sz w:val="24"/>
                <w:szCs w:val="24"/>
              </w:rPr>
            </w:pPr>
            <w:r>
              <w:rPr>
                <w:rFonts w:ascii="Times New Roman" w:hAnsi="Times New Roman"/>
                <w:sz w:val="24"/>
                <w:szCs w:val="24"/>
              </w:rPr>
              <w:t>34</w:t>
            </w:r>
          </w:p>
        </w:tc>
        <w:tc>
          <w:tcPr>
            <w:tcW w:w="6851" w:type="dxa"/>
            <w:tcBorders>
              <w:left w:val="single" w:sz="4" w:space="0" w:color="000000"/>
              <w:bottom w:val="single" w:sz="4" w:space="0" w:color="000000"/>
              <w:right w:val="single" w:sz="4" w:space="0" w:color="000000"/>
            </w:tcBorders>
            <w:vAlign w:val="center"/>
          </w:tcPr>
          <w:p w14:paraId="6396F086" w14:textId="77777777" w:rsidR="008E041D" w:rsidRDefault="00E83FE0">
            <w:pPr>
              <w:widowControl w:val="0"/>
              <w:rPr>
                <w:rFonts w:ascii="Times New Roman" w:hAnsi="Times New Roman"/>
                <w:sz w:val="24"/>
                <w:szCs w:val="24"/>
              </w:rPr>
            </w:pPr>
            <w:r>
              <w:rPr>
                <w:rFonts w:ascii="Times New Roman" w:hAnsi="Times New Roman"/>
                <w:color w:val="000000"/>
                <w:sz w:val="24"/>
                <w:szCs w:val="24"/>
              </w:rPr>
              <w:t xml:space="preserve">Щупы-100, набор №2,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xml:space="preserve">. точности 2 </w:t>
            </w:r>
            <w:r>
              <w:rPr>
                <w:rFonts w:ascii="Times New Roman" w:hAnsi="Times New Roman"/>
                <w:color w:val="000000"/>
                <w:sz w:val="24"/>
                <w:szCs w:val="24"/>
              </w:rPr>
              <w:br/>
              <w:t>ТУ 3936-011-59489947-2007</w:t>
            </w:r>
          </w:p>
        </w:tc>
        <w:tc>
          <w:tcPr>
            <w:tcW w:w="903" w:type="dxa"/>
            <w:tcBorders>
              <w:left w:val="single" w:sz="4" w:space="0" w:color="000000"/>
              <w:bottom w:val="single" w:sz="4" w:space="0" w:color="000000"/>
              <w:right w:val="single" w:sz="4" w:space="0" w:color="000000"/>
            </w:tcBorders>
            <w:vAlign w:val="center"/>
          </w:tcPr>
          <w:p w14:paraId="309641BC"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0F64A935"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r w:rsidR="008E041D" w14:paraId="0B65AB7A" w14:textId="77777777">
        <w:tc>
          <w:tcPr>
            <w:tcW w:w="574" w:type="dxa"/>
            <w:tcBorders>
              <w:left w:val="single" w:sz="4" w:space="0" w:color="000000"/>
              <w:bottom w:val="single" w:sz="4" w:space="0" w:color="000000"/>
              <w:right w:val="single" w:sz="4" w:space="0" w:color="000000"/>
            </w:tcBorders>
            <w:vAlign w:val="center"/>
          </w:tcPr>
          <w:p w14:paraId="02ADFB81" w14:textId="77777777" w:rsidR="008E041D" w:rsidRDefault="00E83FE0">
            <w:pPr>
              <w:widowControl w:val="0"/>
              <w:jc w:val="center"/>
              <w:rPr>
                <w:rFonts w:ascii="Times New Roman" w:hAnsi="Times New Roman"/>
                <w:sz w:val="24"/>
                <w:szCs w:val="24"/>
              </w:rPr>
            </w:pPr>
            <w:r>
              <w:rPr>
                <w:rFonts w:ascii="Times New Roman" w:hAnsi="Times New Roman"/>
                <w:sz w:val="24"/>
                <w:szCs w:val="24"/>
              </w:rPr>
              <w:t>35</w:t>
            </w:r>
          </w:p>
        </w:tc>
        <w:tc>
          <w:tcPr>
            <w:tcW w:w="6851" w:type="dxa"/>
            <w:tcBorders>
              <w:left w:val="single" w:sz="4" w:space="0" w:color="000000"/>
              <w:bottom w:val="single" w:sz="4" w:space="0" w:color="000000"/>
              <w:right w:val="single" w:sz="4" w:space="0" w:color="000000"/>
            </w:tcBorders>
            <w:vAlign w:val="center"/>
          </w:tcPr>
          <w:p w14:paraId="679623B5" w14:textId="77777777" w:rsidR="008E041D" w:rsidRDefault="00E83FE0">
            <w:pPr>
              <w:widowControl w:val="0"/>
              <w:rPr>
                <w:rFonts w:ascii="Times New Roman" w:hAnsi="Times New Roman"/>
                <w:sz w:val="24"/>
                <w:szCs w:val="24"/>
              </w:rPr>
            </w:pPr>
            <w:r>
              <w:rPr>
                <w:rFonts w:ascii="Times New Roman" w:hAnsi="Times New Roman"/>
                <w:color w:val="000000"/>
                <w:sz w:val="24"/>
                <w:szCs w:val="24"/>
              </w:rPr>
              <w:t xml:space="preserve">Щупы-100, набор №4,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xml:space="preserve">. точности 2 </w:t>
            </w:r>
            <w:r>
              <w:rPr>
                <w:rFonts w:ascii="Times New Roman" w:hAnsi="Times New Roman"/>
                <w:color w:val="000000"/>
                <w:sz w:val="24"/>
                <w:szCs w:val="24"/>
              </w:rPr>
              <w:br/>
              <w:t>ТУ 3936-011-59489947-2007</w:t>
            </w:r>
          </w:p>
        </w:tc>
        <w:tc>
          <w:tcPr>
            <w:tcW w:w="903" w:type="dxa"/>
            <w:tcBorders>
              <w:left w:val="single" w:sz="4" w:space="0" w:color="000000"/>
              <w:bottom w:val="single" w:sz="4" w:space="0" w:color="000000"/>
              <w:right w:val="single" w:sz="4" w:space="0" w:color="000000"/>
            </w:tcBorders>
            <w:vAlign w:val="center"/>
          </w:tcPr>
          <w:p w14:paraId="05E4B82B" w14:textId="77777777" w:rsidR="008E041D" w:rsidRDefault="00E83FE0">
            <w:pPr>
              <w:widowControl w:val="0"/>
              <w:jc w:val="center"/>
              <w:rPr>
                <w:rFonts w:ascii="Times New Roman" w:hAnsi="Times New Roman"/>
                <w:sz w:val="24"/>
                <w:szCs w:val="24"/>
              </w:rPr>
            </w:pPr>
            <w:r>
              <w:rPr>
                <w:rFonts w:ascii="Times New Roman" w:hAnsi="Times New Roman"/>
                <w:sz w:val="24"/>
                <w:szCs w:val="24"/>
              </w:rPr>
              <w:t>2</w:t>
            </w:r>
          </w:p>
        </w:tc>
        <w:tc>
          <w:tcPr>
            <w:tcW w:w="1302" w:type="dxa"/>
            <w:tcBorders>
              <w:left w:val="single" w:sz="4" w:space="0" w:color="000000"/>
              <w:bottom w:val="single" w:sz="4" w:space="0" w:color="000000"/>
              <w:right w:val="single" w:sz="4" w:space="0" w:color="000000"/>
            </w:tcBorders>
            <w:vAlign w:val="center"/>
          </w:tcPr>
          <w:p w14:paraId="3279F2D5" w14:textId="77777777" w:rsidR="008E041D" w:rsidRDefault="00E83FE0">
            <w:pPr>
              <w:widowControl w:val="0"/>
              <w:jc w:val="center"/>
              <w:rPr>
                <w:rFonts w:ascii="Times New Roman" w:hAnsi="Times New Roman"/>
                <w:sz w:val="24"/>
                <w:szCs w:val="24"/>
              </w:rPr>
            </w:pPr>
            <w:proofErr w:type="spellStart"/>
            <w:r>
              <w:rPr>
                <w:rFonts w:ascii="Times New Roman" w:hAnsi="Times New Roman"/>
                <w:sz w:val="24"/>
                <w:szCs w:val="24"/>
              </w:rPr>
              <w:t>шт</w:t>
            </w:r>
            <w:proofErr w:type="spellEnd"/>
          </w:p>
        </w:tc>
      </w:tr>
    </w:tbl>
    <w:p w14:paraId="56700F7B" w14:textId="77777777" w:rsidR="008E041D" w:rsidRDefault="008E041D">
      <w:pPr>
        <w:tabs>
          <w:tab w:val="left" w:pos="284"/>
        </w:tabs>
        <w:ind w:left="284"/>
        <w:jc w:val="both"/>
        <w:rPr>
          <w:rFonts w:ascii="Times New Roman" w:hAnsi="Times New Roman" w:cs="Times New Roman"/>
          <w:b/>
          <w:sz w:val="16"/>
          <w:szCs w:val="16"/>
          <w:lang w:eastAsia="ru-RU"/>
        </w:rPr>
      </w:pPr>
    </w:p>
    <w:p w14:paraId="240EC950" w14:textId="77777777" w:rsidR="008E041D" w:rsidRDefault="00E83FE0">
      <w:pPr>
        <w:pStyle w:val="ab"/>
        <w:spacing w:after="0" w:line="240" w:lineRule="auto"/>
        <w:ind w:left="0" w:firstLine="709"/>
        <w:rPr>
          <w:rFonts w:ascii="Times New Roman" w:hAnsi="Times New Roman"/>
          <w:b/>
          <w:sz w:val="28"/>
          <w:szCs w:val="28"/>
        </w:rPr>
      </w:pPr>
      <w:r>
        <w:rPr>
          <w:rFonts w:ascii="Times New Roman" w:hAnsi="Times New Roman"/>
          <w:b/>
          <w:sz w:val="28"/>
          <w:szCs w:val="28"/>
        </w:rPr>
        <w:t>3. Обязательные критерии для приобретения:</w:t>
      </w:r>
    </w:p>
    <w:p w14:paraId="664DBD8E" w14:textId="77777777" w:rsidR="008E041D" w:rsidRDefault="00E83FE0" w:rsidP="001F5395">
      <w:pPr>
        <w:pStyle w:val="ab"/>
        <w:spacing w:after="0" w:line="240" w:lineRule="auto"/>
        <w:ind w:left="0" w:firstLine="709"/>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Наличие в Федеральном информационном фонде по обеспечению единства средств измерений (раздел «Утвержденные типы»);</w:t>
      </w:r>
    </w:p>
    <w:p w14:paraId="4F6DD2F7" w14:textId="77777777" w:rsidR="008E041D" w:rsidRDefault="00E83FE0" w:rsidP="001F5395">
      <w:pPr>
        <w:pStyle w:val="ab"/>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 </w:t>
      </w:r>
      <w:r w:rsidR="001F5395">
        <w:rPr>
          <w:rFonts w:ascii="Times New Roman" w:hAnsi="Times New Roman"/>
          <w:sz w:val="28"/>
          <w:szCs w:val="28"/>
        </w:rPr>
        <w:t>Товар должен быть и</w:t>
      </w:r>
      <w:r>
        <w:rPr>
          <w:rFonts w:ascii="Times New Roman" w:hAnsi="Times New Roman"/>
          <w:sz w:val="28"/>
          <w:szCs w:val="28"/>
        </w:rPr>
        <w:t>зготовлен в период действия сертификата об утверждении типа;</w:t>
      </w:r>
    </w:p>
    <w:p w14:paraId="43433A87" w14:textId="77777777" w:rsidR="008E041D" w:rsidRDefault="004B37C7" w:rsidP="001F5395">
      <w:pPr>
        <w:pStyle w:val="ab"/>
        <w:spacing w:after="0" w:line="240" w:lineRule="auto"/>
        <w:ind w:left="0" w:firstLine="709"/>
        <w:jc w:val="both"/>
        <w:rPr>
          <w:rFonts w:ascii="Times New Roman" w:hAnsi="Times New Roman"/>
          <w:b/>
          <w:sz w:val="28"/>
          <w:szCs w:val="28"/>
        </w:rPr>
      </w:pPr>
      <w:r>
        <w:rPr>
          <w:rFonts w:ascii="Times New Roman" w:hAnsi="Times New Roman"/>
          <w:sz w:val="28"/>
          <w:szCs w:val="28"/>
        </w:rPr>
        <w:t>- Товар должен поставляться п</w:t>
      </w:r>
      <w:r w:rsidR="00E83FE0">
        <w:rPr>
          <w:rFonts w:ascii="Times New Roman" w:hAnsi="Times New Roman"/>
          <w:sz w:val="28"/>
          <w:szCs w:val="28"/>
        </w:rPr>
        <w:t>оверен</w:t>
      </w:r>
      <w:r>
        <w:rPr>
          <w:rFonts w:ascii="Times New Roman" w:hAnsi="Times New Roman"/>
          <w:sz w:val="28"/>
          <w:szCs w:val="28"/>
        </w:rPr>
        <w:t>ным.</w:t>
      </w:r>
    </w:p>
    <w:p w14:paraId="05291CFF" w14:textId="77777777" w:rsidR="001F5395" w:rsidRDefault="001F5395" w:rsidP="001F5395">
      <w:pPr>
        <w:pStyle w:val="ab"/>
        <w:spacing w:after="0" w:line="240" w:lineRule="auto"/>
        <w:ind w:left="0" w:firstLine="709"/>
        <w:jc w:val="both"/>
        <w:rPr>
          <w:rFonts w:ascii="Times New Roman" w:hAnsi="Times New Roman"/>
          <w:b/>
          <w:sz w:val="28"/>
          <w:szCs w:val="28"/>
        </w:rPr>
      </w:pPr>
    </w:p>
    <w:p w14:paraId="154A0ED9" w14:textId="77777777" w:rsidR="008E041D" w:rsidRDefault="00E83FE0">
      <w:pPr>
        <w:pStyle w:val="ab"/>
        <w:spacing w:after="0" w:line="240" w:lineRule="auto"/>
        <w:ind w:left="0" w:firstLine="709"/>
        <w:rPr>
          <w:rFonts w:ascii="Times New Roman" w:hAnsi="Times New Roman"/>
          <w:b/>
          <w:sz w:val="28"/>
          <w:szCs w:val="28"/>
        </w:rPr>
      </w:pPr>
      <w:r>
        <w:rPr>
          <w:rFonts w:ascii="Times New Roman" w:eastAsia="Times New Roman" w:hAnsi="Times New Roman" w:cs="Times New Roman"/>
          <w:b/>
          <w:sz w:val="28"/>
          <w:szCs w:val="28"/>
        </w:rPr>
        <w:t>4. Общие требования:</w:t>
      </w:r>
    </w:p>
    <w:p w14:paraId="552854C0" w14:textId="77777777" w:rsidR="008E041D" w:rsidRDefault="00E83FE0">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4.1. Поставляемый товар должен быть новым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не являться выставочным образцом, принадлежать Поставщику на праве собственности, не быть заложенным или арестованным, не являться предметом спора третьих лиц. </w:t>
      </w:r>
    </w:p>
    <w:p w14:paraId="07483341" w14:textId="77777777" w:rsidR="008E041D" w:rsidRDefault="00E83FE0">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4.2. Каждая единица поставляемого товара должна соответствовать размерам, качеству, комплектности, техническим характеристикам, техническим условиям изготовителя.</w:t>
      </w:r>
    </w:p>
    <w:p w14:paraId="77E2EE7F" w14:textId="77777777" w:rsidR="008E041D" w:rsidRDefault="00E83FE0">
      <w:pPr>
        <w:pStyle w:val="ab"/>
        <w:spacing w:line="240" w:lineRule="auto"/>
        <w:ind w:left="0" w:firstLine="709"/>
        <w:jc w:val="both"/>
        <w:rPr>
          <w:rFonts w:ascii="Times New Roman" w:hAnsi="Times New Roman"/>
          <w:sz w:val="28"/>
          <w:szCs w:val="28"/>
        </w:rPr>
      </w:pPr>
      <w:r>
        <w:rPr>
          <w:rFonts w:ascii="Times New Roman" w:hAnsi="Times New Roman"/>
          <w:sz w:val="28"/>
          <w:szCs w:val="28"/>
        </w:rPr>
        <w:t xml:space="preserve">4.3. Упаковка товара должна обеспечить его сохранность при транспортировке и хранении. Маркировка товара должна содержать: наименование изделия, наименование фирмы-изготовителя, юридический адрес изготовителя, дату выпуска. </w:t>
      </w:r>
    </w:p>
    <w:p w14:paraId="57E46C94" w14:textId="77777777" w:rsidR="008E041D" w:rsidRDefault="00E83FE0">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4.4. Упаковка не должна содержать вскрытий, за исключением случаев проверки и фасовки товара на партии.</w:t>
      </w:r>
    </w:p>
    <w:p w14:paraId="71266013" w14:textId="77777777" w:rsidR="008E041D" w:rsidRDefault="00E83FE0">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4.5. Гарантийный срок на поставляемую продукцию - согласно ГОСТ (ТУ и т.д.), но не менее 12 месяцев с момента поставки продукции на склад Грузополучателя. Поставщик гарантирует качество и надежность поставляемого им Товара в течение гарантийного срока.</w:t>
      </w:r>
    </w:p>
    <w:p w14:paraId="6840B1D6" w14:textId="77777777" w:rsidR="008E041D" w:rsidRDefault="00E83FE0">
      <w:pPr>
        <w:pStyle w:val="ab"/>
        <w:spacing w:after="0" w:line="240" w:lineRule="auto"/>
        <w:ind w:left="0" w:firstLine="680"/>
        <w:jc w:val="both"/>
        <w:rPr>
          <w:rFonts w:ascii="Times New Roman" w:hAnsi="Times New Roman"/>
          <w:sz w:val="28"/>
          <w:szCs w:val="28"/>
        </w:rPr>
      </w:pPr>
      <w:r>
        <w:rPr>
          <w:rFonts w:ascii="Times New Roman" w:hAnsi="Times New Roman"/>
          <w:sz w:val="28"/>
          <w:szCs w:val="28"/>
        </w:rPr>
        <w:t>4.6. Поставщик должен гарантировать безопасность продукции для жизни, здоровья, имущества Заказчика и окружающей среды при обычных условиях его использования, хранения, транспортировки и утилизации.</w:t>
      </w:r>
      <w:r>
        <w:rPr>
          <w:rFonts w:ascii="Times New Roman" w:hAnsi="Times New Roman"/>
          <w:sz w:val="28"/>
          <w:szCs w:val="28"/>
        </w:rPr>
        <w:br/>
        <w:t xml:space="preserve">     4.7. Поставляемый товар должен быть экологически безопасен, сертифицирован и по безопасности должен соответствовать требованиям государственных стандартов, техническим условиям и действующему законодательству РФ.</w:t>
      </w:r>
    </w:p>
    <w:p w14:paraId="14F33F2E" w14:textId="77777777" w:rsidR="008E041D" w:rsidRDefault="008E041D">
      <w:pPr>
        <w:pStyle w:val="ab"/>
        <w:spacing w:after="0" w:line="240" w:lineRule="auto"/>
        <w:ind w:left="0" w:firstLine="709"/>
        <w:jc w:val="both"/>
        <w:rPr>
          <w:rFonts w:ascii="Times New Roman" w:hAnsi="Times New Roman"/>
          <w:sz w:val="28"/>
          <w:szCs w:val="28"/>
        </w:rPr>
      </w:pPr>
    </w:p>
    <w:p w14:paraId="52CB726B" w14:textId="77777777" w:rsidR="008E041D" w:rsidRDefault="00E83FE0">
      <w:pPr>
        <w:pStyle w:val="ab"/>
        <w:spacing w:after="0" w:line="240" w:lineRule="auto"/>
        <w:ind w:left="0" w:firstLine="709"/>
        <w:rPr>
          <w:rFonts w:ascii="Times New Roman" w:hAnsi="Times New Roman"/>
          <w:b/>
          <w:sz w:val="28"/>
          <w:szCs w:val="28"/>
        </w:rPr>
      </w:pPr>
      <w:r>
        <w:rPr>
          <w:rFonts w:ascii="Times New Roman" w:hAnsi="Times New Roman"/>
          <w:b/>
          <w:sz w:val="28"/>
          <w:szCs w:val="28"/>
        </w:rPr>
        <w:t>5. Место поставки товара (выполнения работ, оказания услуг):</w:t>
      </w:r>
    </w:p>
    <w:p w14:paraId="61F1613D" w14:textId="77777777" w:rsidR="008E041D" w:rsidRDefault="00E83FE0">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Кировская область, г. Киров, ул. Тихая, д. 12.</w:t>
      </w:r>
    </w:p>
    <w:p w14:paraId="042C505C" w14:textId="77777777" w:rsidR="008E041D" w:rsidRDefault="008E041D">
      <w:pPr>
        <w:pStyle w:val="ab"/>
        <w:spacing w:after="0" w:line="240" w:lineRule="auto"/>
        <w:ind w:left="0" w:firstLine="709"/>
        <w:rPr>
          <w:rFonts w:ascii="Times New Roman" w:hAnsi="Times New Roman"/>
          <w:b/>
          <w:sz w:val="28"/>
          <w:szCs w:val="28"/>
        </w:rPr>
      </w:pPr>
    </w:p>
    <w:p w14:paraId="33137BD1" w14:textId="77777777" w:rsidR="008E041D" w:rsidRDefault="00E83FE0">
      <w:pPr>
        <w:pStyle w:val="ab"/>
        <w:spacing w:after="0" w:line="240" w:lineRule="auto"/>
        <w:ind w:left="0" w:firstLine="709"/>
        <w:rPr>
          <w:rFonts w:ascii="Times New Roman" w:hAnsi="Times New Roman"/>
          <w:b/>
          <w:sz w:val="28"/>
          <w:szCs w:val="28"/>
        </w:rPr>
      </w:pPr>
      <w:r>
        <w:rPr>
          <w:rFonts w:ascii="Times New Roman" w:hAnsi="Times New Roman"/>
          <w:b/>
          <w:sz w:val="28"/>
          <w:szCs w:val="28"/>
        </w:rPr>
        <w:t>6. Условия поставки товара (выполнения работ, оказания услуг):</w:t>
      </w:r>
    </w:p>
    <w:p w14:paraId="0D81C2B7" w14:textId="77777777" w:rsidR="008E041D" w:rsidRDefault="00E83FE0">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Доставка товара до склада Покупателя, расположенного по адресу: Кировская область, г. Киров, ул. Тихая, д. 12. выполняется силами и за счет Поставщика. Стоимость доставки входит в стоимость товара.</w:t>
      </w:r>
    </w:p>
    <w:p w14:paraId="4617AC63" w14:textId="77777777" w:rsidR="008E041D" w:rsidRDefault="00E83FE0">
      <w:pPr>
        <w:pStyle w:val="ab"/>
        <w:spacing w:after="0" w:line="240" w:lineRule="auto"/>
        <w:ind w:left="0" w:firstLine="709"/>
        <w:jc w:val="both"/>
        <w:rPr>
          <w:rFonts w:ascii="Times New Roman" w:hAnsi="Times New Roman"/>
          <w:sz w:val="28"/>
          <w:szCs w:val="28"/>
        </w:rPr>
      </w:pPr>
      <w:bookmarkStart w:id="1" w:name="_Hlk204856360"/>
      <w:r>
        <w:rPr>
          <w:rFonts w:ascii="Times New Roman" w:hAnsi="Times New Roman"/>
          <w:sz w:val="28"/>
          <w:szCs w:val="28"/>
        </w:rPr>
        <w:t>Погрузка товара осуществляется силами и за счет Поставщика. Разгрузка товара осуществляется силами и за счет Покупателя.</w:t>
      </w:r>
      <w:bookmarkEnd w:id="1"/>
    </w:p>
    <w:p w14:paraId="153D3DDD" w14:textId="77777777" w:rsidR="008E041D" w:rsidRDefault="008E041D">
      <w:pPr>
        <w:pStyle w:val="ab"/>
        <w:spacing w:after="0" w:line="240" w:lineRule="auto"/>
        <w:ind w:left="0" w:firstLine="709"/>
        <w:jc w:val="both"/>
        <w:rPr>
          <w:rFonts w:ascii="Times New Roman" w:hAnsi="Times New Roman"/>
          <w:sz w:val="28"/>
          <w:szCs w:val="28"/>
        </w:rPr>
      </w:pPr>
    </w:p>
    <w:p w14:paraId="697B1057" w14:textId="77777777" w:rsidR="008E041D" w:rsidRDefault="00E83FE0">
      <w:pPr>
        <w:pStyle w:val="ab"/>
        <w:spacing w:after="0" w:line="240" w:lineRule="auto"/>
        <w:ind w:left="0" w:firstLine="709"/>
        <w:rPr>
          <w:rFonts w:ascii="Times New Roman" w:hAnsi="Times New Roman"/>
          <w:b/>
          <w:sz w:val="28"/>
          <w:szCs w:val="28"/>
        </w:rPr>
      </w:pPr>
      <w:r>
        <w:rPr>
          <w:rFonts w:ascii="Times New Roman" w:hAnsi="Times New Roman"/>
          <w:b/>
          <w:sz w:val="28"/>
          <w:szCs w:val="28"/>
        </w:rPr>
        <w:t>7. Сроки поставки товара, выполнения работ, оказания услуг:</w:t>
      </w:r>
    </w:p>
    <w:p w14:paraId="6839877D" w14:textId="09494367" w:rsidR="008E041D" w:rsidRDefault="001F5395">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Поставку Товара допускается осуществлять партиями. </w:t>
      </w:r>
      <w:r w:rsidR="007C3E69" w:rsidRPr="007C3E69">
        <w:rPr>
          <w:rFonts w:ascii="Times New Roman" w:hAnsi="Times New Roman"/>
          <w:sz w:val="28"/>
          <w:szCs w:val="28"/>
        </w:rPr>
        <w:t>Срок поставки не менее 30 и не более 45 календарных дней с даты заключения Договора.</w:t>
      </w:r>
    </w:p>
    <w:p w14:paraId="020FB3CF" w14:textId="77777777" w:rsidR="008E041D" w:rsidRDefault="00E83FE0">
      <w:pPr>
        <w:pStyle w:val="ab"/>
        <w:spacing w:after="0" w:line="240" w:lineRule="auto"/>
        <w:ind w:left="0" w:firstLine="709"/>
        <w:rPr>
          <w:rFonts w:ascii="Times New Roman" w:hAnsi="Times New Roman"/>
          <w:b/>
          <w:sz w:val="28"/>
          <w:szCs w:val="28"/>
        </w:rPr>
      </w:pPr>
      <w:r>
        <w:rPr>
          <w:rFonts w:ascii="Times New Roman" w:hAnsi="Times New Roman"/>
          <w:b/>
          <w:sz w:val="28"/>
          <w:szCs w:val="28"/>
        </w:rPr>
        <w:t>8. Условия оплаты:</w:t>
      </w:r>
    </w:p>
    <w:p w14:paraId="3AF29497" w14:textId="6C1E7F09" w:rsidR="008E041D" w:rsidRPr="007C3E69" w:rsidRDefault="007C3E69" w:rsidP="007C3E69">
      <w:pPr>
        <w:pStyle w:val="ab"/>
        <w:spacing w:after="0" w:line="240" w:lineRule="auto"/>
        <w:ind w:left="0" w:firstLine="709"/>
        <w:jc w:val="both"/>
        <w:rPr>
          <w:rFonts w:ascii="Times New Roman" w:hAnsi="Times New Roman"/>
          <w:sz w:val="28"/>
          <w:szCs w:val="28"/>
        </w:rPr>
      </w:pPr>
      <w:r w:rsidRPr="007C3E69">
        <w:rPr>
          <w:rFonts w:ascii="Times New Roman" w:hAnsi="Times New Roman"/>
          <w:sz w:val="28"/>
          <w:szCs w:val="28"/>
        </w:rPr>
        <w:t>Аванс в размере 100% стоимости должен быть оплачен Заказчиком в течение 5 (пяти) рабочих дней с момента заключения договора на казначейский счет Поставщика;</w:t>
      </w:r>
    </w:p>
    <w:p w14:paraId="073B38C7" w14:textId="77777777" w:rsidR="008E041D" w:rsidRDefault="00E83FE0">
      <w:pPr>
        <w:pStyle w:val="ab"/>
        <w:spacing w:after="0" w:line="240" w:lineRule="auto"/>
        <w:ind w:left="0" w:firstLine="709"/>
        <w:rPr>
          <w:rFonts w:ascii="Times New Roman" w:hAnsi="Times New Roman"/>
          <w:b/>
          <w:sz w:val="28"/>
          <w:szCs w:val="28"/>
        </w:rPr>
      </w:pPr>
      <w:r>
        <w:rPr>
          <w:rFonts w:ascii="Times New Roman" w:hAnsi="Times New Roman"/>
          <w:b/>
          <w:sz w:val="28"/>
          <w:szCs w:val="28"/>
        </w:rPr>
        <w:t>9. Дополнительные требования:</w:t>
      </w:r>
    </w:p>
    <w:p w14:paraId="05FDEE8E" w14:textId="77777777" w:rsidR="008E041D" w:rsidRDefault="00E83FE0">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t>9.1. Поставщик обязан передать документы с каждой единицей товара: копии сертификатов соответствия; технический паспорт на русском языке; руководство пользователя на русском языке; гарантий талон с указанием заводского (серийного) номера и гарантийного периода.</w:t>
      </w:r>
    </w:p>
    <w:p w14:paraId="79B58344" w14:textId="77777777" w:rsidR="008E041D" w:rsidRDefault="00E83FE0">
      <w:pPr>
        <w:pStyle w:val="ab"/>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9.2. В случае выявления дефектов, в том числе и скрытых, при проведении входного контроля, Поставщик обязан за свой счет заменить поставленную продукцию.</w:t>
      </w:r>
    </w:p>
    <w:p w14:paraId="4379C50F" w14:textId="77777777" w:rsidR="008E041D" w:rsidRDefault="008E041D">
      <w:pPr>
        <w:pStyle w:val="ab"/>
        <w:spacing w:after="0" w:line="240" w:lineRule="auto"/>
        <w:ind w:left="0" w:firstLine="709"/>
        <w:jc w:val="both"/>
        <w:rPr>
          <w:rFonts w:ascii="Times New Roman" w:hAnsi="Times New Roman"/>
          <w:sz w:val="28"/>
          <w:szCs w:val="28"/>
        </w:rPr>
      </w:pPr>
    </w:p>
    <w:tbl>
      <w:tblPr>
        <w:tblStyle w:val="afa"/>
        <w:tblW w:w="9030" w:type="dxa"/>
        <w:tblLayout w:type="fixed"/>
        <w:tblLook w:val="04A0" w:firstRow="1" w:lastRow="0" w:firstColumn="1" w:lastColumn="0" w:noHBand="0" w:noVBand="1"/>
      </w:tblPr>
      <w:tblGrid>
        <w:gridCol w:w="6519"/>
        <w:gridCol w:w="1399"/>
        <w:gridCol w:w="1112"/>
      </w:tblGrid>
      <w:tr w:rsidR="001F5395" w14:paraId="6A622062" w14:textId="77777777" w:rsidTr="00006A8E">
        <w:trPr>
          <w:trHeight w:val="1133"/>
        </w:trPr>
        <w:tc>
          <w:tcPr>
            <w:tcW w:w="6519" w:type="dxa"/>
            <w:tcBorders>
              <w:top w:val="nil"/>
              <w:left w:val="nil"/>
              <w:bottom w:val="nil"/>
              <w:right w:val="nil"/>
            </w:tcBorders>
          </w:tcPr>
          <w:p w14:paraId="3189A5F2" w14:textId="77777777" w:rsidR="001F5395" w:rsidRDefault="001F5395" w:rsidP="00006A8E">
            <w:pPr>
              <w:widowControl w:val="0"/>
              <w:tabs>
                <w:tab w:val="left" w:pos="993"/>
              </w:tabs>
              <w:spacing w:after="0" w:line="240" w:lineRule="auto"/>
              <w:contextualSpacing/>
              <w:rPr>
                <w:rFonts w:ascii="Times New Roman" w:hAnsi="Times New Roman" w:cs="Times New Roman"/>
                <w:b/>
                <w:sz w:val="24"/>
                <w:szCs w:val="24"/>
              </w:rPr>
            </w:pPr>
            <w:r>
              <w:rPr>
                <w:rFonts w:ascii="Times New Roman" w:eastAsia="Calibri" w:hAnsi="Times New Roman" w:cs="Times New Roman"/>
                <w:b/>
                <w:sz w:val="24"/>
                <w:szCs w:val="24"/>
              </w:rPr>
              <w:t>Разработчик:</w:t>
            </w:r>
          </w:p>
          <w:p w14:paraId="08AFF20F" w14:textId="77777777" w:rsidR="001F5395" w:rsidRDefault="001F5395" w:rsidP="00006A8E">
            <w:pPr>
              <w:widowControl w:val="0"/>
              <w:tabs>
                <w:tab w:val="left" w:pos="993"/>
              </w:tabs>
              <w:spacing w:after="0" w:line="240" w:lineRule="auto"/>
              <w:ind w:firstLine="709"/>
              <w:contextualSpacing/>
              <w:rPr>
                <w:rFonts w:ascii="Times New Roman" w:hAnsi="Times New Roman" w:cs="Times New Roman"/>
                <w:sz w:val="24"/>
                <w:szCs w:val="24"/>
              </w:rPr>
            </w:pPr>
          </w:p>
          <w:p w14:paraId="60E5E551" w14:textId="77777777" w:rsidR="001F5395" w:rsidRDefault="001F5395" w:rsidP="00006A8E">
            <w:pPr>
              <w:widowControl w:val="0"/>
              <w:tabs>
                <w:tab w:val="left" w:pos="993"/>
              </w:tabs>
              <w:spacing w:after="0"/>
              <w:contextualSpacing/>
              <w:rPr>
                <w:rFonts w:ascii="Times New Roman" w:hAnsi="Times New Roman" w:cs="Times New Roman"/>
                <w:b/>
                <w:sz w:val="24"/>
                <w:szCs w:val="24"/>
              </w:rPr>
            </w:pPr>
            <w:r>
              <w:rPr>
                <w:rFonts w:ascii="Times New Roman" w:eastAsia="Calibri" w:hAnsi="Times New Roman" w:cs="Times New Roman"/>
                <w:b/>
                <w:sz w:val="24"/>
                <w:szCs w:val="24"/>
              </w:rPr>
              <w:t xml:space="preserve">Инженер-технолог по сборке </w:t>
            </w:r>
          </w:p>
          <w:p w14:paraId="6E9B3348" w14:textId="77777777" w:rsidR="001F5395" w:rsidRDefault="001F5395" w:rsidP="00006A8E">
            <w:pPr>
              <w:widowControl w:val="0"/>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sz w:val="24"/>
                <w:szCs w:val="24"/>
              </w:rPr>
              <w:t>Санников Дмитрий Владимирович</w:t>
            </w:r>
          </w:p>
        </w:tc>
        <w:tc>
          <w:tcPr>
            <w:tcW w:w="1399" w:type="dxa"/>
            <w:tcBorders>
              <w:top w:val="nil"/>
              <w:left w:val="nil"/>
              <w:right w:val="nil"/>
            </w:tcBorders>
          </w:tcPr>
          <w:p w14:paraId="530B4FB6" w14:textId="77777777" w:rsidR="001F5395" w:rsidRDefault="001F5395" w:rsidP="00006A8E">
            <w:pPr>
              <w:widowControl w:val="0"/>
              <w:spacing w:after="0" w:line="240" w:lineRule="auto"/>
              <w:contextualSpacing/>
              <w:jc w:val="center"/>
              <w:rPr>
                <w:rFonts w:ascii="Times New Roman" w:hAnsi="Times New Roman" w:cs="Times New Roman"/>
                <w:sz w:val="24"/>
                <w:szCs w:val="24"/>
              </w:rPr>
            </w:pPr>
          </w:p>
        </w:tc>
        <w:tc>
          <w:tcPr>
            <w:tcW w:w="1112" w:type="dxa"/>
            <w:tcBorders>
              <w:top w:val="nil"/>
              <w:left w:val="nil"/>
              <w:right w:val="nil"/>
            </w:tcBorders>
          </w:tcPr>
          <w:p w14:paraId="73FDCB03" w14:textId="77777777" w:rsidR="001F5395" w:rsidRDefault="001F5395" w:rsidP="00006A8E">
            <w:pPr>
              <w:widowControl w:val="0"/>
              <w:spacing w:after="0" w:line="240" w:lineRule="auto"/>
              <w:contextualSpacing/>
              <w:jc w:val="center"/>
              <w:rPr>
                <w:rFonts w:ascii="Times New Roman" w:hAnsi="Times New Roman" w:cs="Times New Roman"/>
                <w:sz w:val="24"/>
                <w:szCs w:val="24"/>
              </w:rPr>
            </w:pPr>
          </w:p>
        </w:tc>
      </w:tr>
      <w:tr w:rsidR="001F5395" w14:paraId="437279BD" w14:textId="77777777" w:rsidTr="00006A8E">
        <w:trPr>
          <w:trHeight w:val="273"/>
        </w:trPr>
        <w:tc>
          <w:tcPr>
            <w:tcW w:w="6519" w:type="dxa"/>
            <w:tcBorders>
              <w:top w:val="nil"/>
              <w:left w:val="nil"/>
              <w:bottom w:val="nil"/>
              <w:right w:val="nil"/>
            </w:tcBorders>
          </w:tcPr>
          <w:p w14:paraId="518137D3" w14:textId="77777777" w:rsidR="001F5395" w:rsidRDefault="001F5395" w:rsidP="00006A8E">
            <w:pPr>
              <w:widowControl w:val="0"/>
              <w:spacing w:after="0" w:line="240" w:lineRule="auto"/>
              <w:contextualSpacing/>
              <w:jc w:val="both"/>
              <w:rPr>
                <w:rFonts w:ascii="Times New Roman" w:hAnsi="Times New Roman" w:cs="Times New Roman"/>
                <w:sz w:val="24"/>
                <w:szCs w:val="24"/>
              </w:rPr>
            </w:pPr>
          </w:p>
        </w:tc>
        <w:tc>
          <w:tcPr>
            <w:tcW w:w="1399" w:type="dxa"/>
            <w:tcBorders>
              <w:left w:val="nil"/>
              <w:bottom w:val="nil"/>
              <w:right w:val="nil"/>
            </w:tcBorders>
          </w:tcPr>
          <w:p w14:paraId="65478CE4" w14:textId="77777777" w:rsidR="001F5395" w:rsidRDefault="001F5395" w:rsidP="00006A8E">
            <w:pPr>
              <w:widowControl w:val="0"/>
              <w:spacing w:after="0" w:line="240" w:lineRule="auto"/>
              <w:contextualSpacing/>
              <w:jc w:val="center"/>
              <w:rPr>
                <w:rFonts w:ascii="Times New Roman" w:hAnsi="Times New Roman" w:cs="Times New Roman"/>
                <w:sz w:val="24"/>
                <w:szCs w:val="24"/>
              </w:rPr>
            </w:pPr>
            <w:r>
              <w:rPr>
                <w:rFonts w:ascii="Times New Roman" w:eastAsia="Calibri" w:hAnsi="Times New Roman" w:cs="Times New Roman"/>
                <w:sz w:val="24"/>
                <w:szCs w:val="24"/>
              </w:rPr>
              <w:t>(подпись)</w:t>
            </w:r>
          </w:p>
        </w:tc>
        <w:tc>
          <w:tcPr>
            <w:tcW w:w="1112" w:type="dxa"/>
            <w:tcBorders>
              <w:left w:val="nil"/>
              <w:bottom w:val="nil"/>
              <w:right w:val="nil"/>
            </w:tcBorders>
          </w:tcPr>
          <w:p w14:paraId="04F4EE9C" w14:textId="77777777" w:rsidR="001F5395" w:rsidRDefault="001F5395" w:rsidP="00006A8E">
            <w:pPr>
              <w:widowControl w:val="0"/>
              <w:spacing w:after="0" w:line="240" w:lineRule="auto"/>
              <w:contextualSpacing/>
              <w:jc w:val="center"/>
              <w:rPr>
                <w:rFonts w:ascii="Times New Roman" w:hAnsi="Times New Roman" w:cs="Times New Roman"/>
                <w:sz w:val="24"/>
                <w:szCs w:val="24"/>
              </w:rPr>
            </w:pPr>
            <w:r>
              <w:rPr>
                <w:rFonts w:ascii="Times New Roman" w:eastAsia="Calibri" w:hAnsi="Times New Roman" w:cs="Times New Roman"/>
                <w:sz w:val="24"/>
                <w:szCs w:val="24"/>
              </w:rPr>
              <w:t>(дата)</w:t>
            </w:r>
          </w:p>
        </w:tc>
      </w:tr>
      <w:tr w:rsidR="001F5395" w14:paraId="153F0423" w14:textId="77777777" w:rsidTr="00006A8E">
        <w:trPr>
          <w:trHeight w:val="904"/>
        </w:trPr>
        <w:tc>
          <w:tcPr>
            <w:tcW w:w="6519" w:type="dxa"/>
            <w:tcBorders>
              <w:top w:val="nil"/>
              <w:left w:val="nil"/>
              <w:bottom w:val="nil"/>
              <w:right w:val="nil"/>
            </w:tcBorders>
          </w:tcPr>
          <w:p w14:paraId="19B521CD" w14:textId="77777777" w:rsidR="001F5395" w:rsidRDefault="001F5395" w:rsidP="00006A8E">
            <w:pPr>
              <w:widowControl w:val="0"/>
              <w:tabs>
                <w:tab w:val="left" w:pos="993"/>
              </w:tabs>
              <w:spacing w:after="0"/>
              <w:contextualSpacing/>
              <w:rPr>
                <w:rFonts w:ascii="Times New Roman" w:hAnsi="Times New Roman" w:cs="Times New Roman"/>
                <w:b/>
                <w:sz w:val="24"/>
                <w:szCs w:val="24"/>
              </w:rPr>
            </w:pPr>
            <w:r>
              <w:rPr>
                <w:rFonts w:ascii="Times New Roman" w:eastAsia="Calibri" w:hAnsi="Times New Roman" w:cs="Times New Roman"/>
                <w:b/>
                <w:sz w:val="24"/>
                <w:szCs w:val="24"/>
              </w:rPr>
              <w:t>СОГЛАСОВАНО:</w:t>
            </w:r>
          </w:p>
          <w:p w14:paraId="54DE7CA7" w14:textId="77777777" w:rsidR="001F5395" w:rsidRDefault="001F5395" w:rsidP="00006A8E">
            <w:pPr>
              <w:widowControl w:val="0"/>
              <w:spacing w:after="0"/>
              <w:rPr>
                <w:rFonts w:ascii="Times New Roman" w:eastAsiaTheme="minorEastAsia" w:hAnsi="Times New Roman" w:cs="Times New Roman"/>
                <w:b/>
                <w:color w:val="000000" w:themeColor="text1"/>
                <w:sz w:val="24"/>
                <w:szCs w:val="24"/>
              </w:rPr>
            </w:pPr>
          </w:p>
          <w:p w14:paraId="766101EF" w14:textId="77777777" w:rsidR="001F5395" w:rsidRDefault="001F5395" w:rsidP="00006A8E">
            <w:pPr>
              <w:widowControl w:val="0"/>
              <w:spacing w:after="0" w:line="240" w:lineRule="auto"/>
              <w:rPr>
                <w:rFonts w:ascii="Times New Roman" w:hAnsi="Times New Roman" w:cs="Times New Roman"/>
                <w:sz w:val="24"/>
                <w:szCs w:val="24"/>
              </w:rPr>
            </w:pPr>
            <w:r>
              <w:rPr>
                <w:rFonts w:ascii="Times New Roman" w:eastAsiaTheme="minorEastAsia" w:hAnsi="Times New Roman" w:cs="Times New Roman"/>
                <w:b/>
                <w:color w:val="000000" w:themeColor="text1"/>
                <w:sz w:val="24"/>
                <w:szCs w:val="24"/>
              </w:rPr>
              <w:t>Технический директор</w:t>
            </w:r>
          </w:p>
        </w:tc>
        <w:tc>
          <w:tcPr>
            <w:tcW w:w="1399" w:type="dxa"/>
            <w:tcBorders>
              <w:top w:val="nil"/>
              <w:left w:val="nil"/>
              <w:right w:val="nil"/>
            </w:tcBorders>
          </w:tcPr>
          <w:p w14:paraId="029423EA" w14:textId="77777777" w:rsidR="001F5395" w:rsidRDefault="001F5395" w:rsidP="00006A8E">
            <w:pPr>
              <w:widowControl w:val="0"/>
              <w:spacing w:after="0" w:line="240" w:lineRule="auto"/>
              <w:contextualSpacing/>
              <w:jc w:val="center"/>
              <w:rPr>
                <w:rFonts w:ascii="Times New Roman" w:hAnsi="Times New Roman" w:cs="Times New Roman"/>
                <w:sz w:val="24"/>
                <w:szCs w:val="24"/>
              </w:rPr>
            </w:pPr>
          </w:p>
        </w:tc>
        <w:tc>
          <w:tcPr>
            <w:tcW w:w="1112" w:type="dxa"/>
            <w:tcBorders>
              <w:top w:val="nil"/>
              <w:left w:val="nil"/>
              <w:right w:val="nil"/>
            </w:tcBorders>
          </w:tcPr>
          <w:p w14:paraId="083285AD" w14:textId="77777777" w:rsidR="001F5395" w:rsidRDefault="001F5395" w:rsidP="00006A8E">
            <w:pPr>
              <w:widowControl w:val="0"/>
              <w:spacing w:after="0" w:line="240" w:lineRule="auto"/>
              <w:contextualSpacing/>
              <w:jc w:val="center"/>
              <w:rPr>
                <w:rFonts w:ascii="Times New Roman" w:hAnsi="Times New Roman" w:cs="Times New Roman"/>
                <w:sz w:val="24"/>
                <w:szCs w:val="24"/>
              </w:rPr>
            </w:pPr>
          </w:p>
        </w:tc>
      </w:tr>
      <w:tr w:rsidR="001F5395" w14:paraId="3A0111AF" w14:textId="77777777" w:rsidTr="00006A8E">
        <w:trPr>
          <w:trHeight w:val="273"/>
        </w:trPr>
        <w:tc>
          <w:tcPr>
            <w:tcW w:w="6519" w:type="dxa"/>
            <w:tcBorders>
              <w:top w:val="nil"/>
              <w:left w:val="nil"/>
              <w:bottom w:val="nil"/>
              <w:right w:val="nil"/>
            </w:tcBorders>
          </w:tcPr>
          <w:p w14:paraId="2D8E655C" w14:textId="77777777" w:rsidR="001F5395" w:rsidRDefault="001F5395" w:rsidP="00006A8E">
            <w:pPr>
              <w:widowControl w:val="0"/>
              <w:spacing w:after="0"/>
              <w:rPr>
                <w:rFonts w:ascii="Times New Roman" w:eastAsiaTheme="minorEastAsia" w:hAnsi="Times New Roman" w:cs="Times New Roman"/>
                <w:b/>
                <w:color w:val="000000" w:themeColor="text1"/>
                <w:sz w:val="24"/>
                <w:szCs w:val="24"/>
                <w:lang w:eastAsia="ru-RU"/>
              </w:rPr>
            </w:pPr>
            <w:r>
              <w:rPr>
                <w:rFonts w:ascii="Times New Roman" w:eastAsiaTheme="minorEastAsia" w:hAnsi="Times New Roman" w:cs="Times New Roman"/>
                <w:b/>
                <w:color w:val="000000" w:themeColor="text1"/>
                <w:sz w:val="24"/>
                <w:szCs w:val="24"/>
              </w:rPr>
              <w:t>Думбрава Андрей Викторович</w:t>
            </w:r>
          </w:p>
          <w:p w14:paraId="4AD33CEC" w14:textId="77777777" w:rsidR="001F5395" w:rsidRDefault="001F5395" w:rsidP="00006A8E">
            <w:pPr>
              <w:widowControl w:val="0"/>
              <w:spacing w:after="0" w:line="240" w:lineRule="auto"/>
              <w:contextualSpacing/>
              <w:jc w:val="both"/>
              <w:rPr>
                <w:rFonts w:ascii="Times New Roman" w:hAnsi="Times New Roman" w:cs="Times New Roman"/>
                <w:sz w:val="24"/>
                <w:szCs w:val="24"/>
              </w:rPr>
            </w:pPr>
          </w:p>
        </w:tc>
        <w:tc>
          <w:tcPr>
            <w:tcW w:w="1399" w:type="dxa"/>
            <w:tcBorders>
              <w:left w:val="nil"/>
              <w:bottom w:val="nil"/>
              <w:right w:val="nil"/>
            </w:tcBorders>
          </w:tcPr>
          <w:p w14:paraId="24D4F84C" w14:textId="77777777" w:rsidR="001F5395" w:rsidRDefault="001F5395" w:rsidP="00006A8E">
            <w:pPr>
              <w:widowControl w:val="0"/>
              <w:spacing w:after="0" w:line="240" w:lineRule="auto"/>
              <w:contextualSpacing/>
              <w:jc w:val="center"/>
              <w:rPr>
                <w:rFonts w:ascii="Times New Roman" w:hAnsi="Times New Roman" w:cs="Times New Roman"/>
                <w:sz w:val="24"/>
                <w:szCs w:val="24"/>
              </w:rPr>
            </w:pPr>
            <w:r>
              <w:rPr>
                <w:rFonts w:ascii="Times New Roman" w:eastAsia="Calibri" w:hAnsi="Times New Roman" w:cs="Times New Roman"/>
                <w:sz w:val="24"/>
                <w:szCs w:val="24"/>
              </w:rPr>
              <w:t>(подпись)</w:t>
            </w:r>
          </w:p>
        </w:tc>
        <w:tc>
          <w:tcPr>
            <w:tcW w:w="1112" w:type="dxa"/>
            <w:tcBorders>
              <w:left w:val="nil"/>
              <w:bottom w:val="nil"/>
              <w:right w:val="nil"/>
            </w:tcBorders>
          </w:tcPr>
          <w:p w14:paraId="19465394" w14:textId="77777777" w:rsidR="001F5395" w:rsidRDefault="001F5395" w:rsidP="00006A8E">
            <w:pPr>
              <w:widowControl w:val="0"/>
              <w:spacing w:after="0" w:line="240" w:lineRule="auto"/>
              <w:contextualSpacing/>
              <w:jc w:val="center"/>
              <w:rPr>
                <w:rFonts w:ascii="Times New Roman" w:hAnsi="Times New Roman" w:cs="Times New Roman"/>
                <w:sz w:val="24"/>
                <w:szCs w:val="24"/>
              </w:rPr>
            </w:pPr>
            <w:r>
              <w:rPr>
                <w:rFonts w:ascii="Times New Roman" w:eastAsia="Calibri" w:hAnsi="Times New Roman" w:cs="Times New Roman"/>
                <w:sz w:val="24"/>
                <w:szCs w:val="24"/>
              </w:rPr>
              <w:t>(дата)</w:t>
            </w:r>
          </w:p>
        </w:tc>
      </w:tr>
      <w:tr w:rsidR="001F5395" w14:paraId="710BC9C2" w14:textId="77777777" w:rsidTr="00006A8E">
        <w:trPr>
          <w:trHeight w:val="904"/>
        </w:trPr>
        <w:tc>
          <w:tcPr>
            <w:tcW w:w="6519" w:type="dxa"/>
            <w:tcBorders>
              <w:top w:val="nil"/>
              <w:left w:val="nil"/>
              <w:bottom w:val="nil"/>
              <w:right w:val="nil"/>
            </w:tcBorders>
          </w:tcPr>
          <w:p w14:paraId="561033E6" w14:textId="77777777" w:rsidR="001F5395" w:rsidRDefault="001F5395" w:rsidP="00006A8E">
            <w:pPr>
              <w:tabs>
                <w:tab w:val="left" w:pos="993"/>
              </w:tabs>
              <w:contextualSpacing/>
              <w:rPr>
                <w:rFonts w:ascii="Times New Roman" w:hAnsi="Times New Roman" w:cs="Times New Roman"/>
                <w:b/>
                <w:sz w:val="24"/>
                <w:szCs w:val="24"/>
              </w:rPr>
            </w:pPr>
            <w:r>
              <w:rPr>
                <w:rFonts w:ascii="Times New Roman" w:hAnsi="Times New Roman" w:cs="Times New Roman"/>
                <w:b/>
                <w:sz w:val="24"/>
                <w:szCs w:val="24"/>
              </w:rPr>
              <w:t xml:space="preserve">Специалист по закупкам и </w:t>
            </w:r>
          </w:p>
          <w:p w14:paraId="46A3E9C7" w14:textId="77777777" w:rsidR="001F5395" w:rsidRPr="004360B2" w:rsidRDefault="001F5395" w:rsidP="00006A8E">
            <w:pPr>
              <w:tabs>
                <w:tab w:val="left" w:pos="993"/>
              </w:tabs>
              <w:contextualSpacing/>
              <w:rPr>
                <w:rFonts w:ascii="Times New Roman" w:hAnsi="Times New Roman" w:cs="Times New Roman"/>
                <w:b/>
                <w:sz w:val="24"/>
                <w:szCs w:val="24"/>
              </w:rPr>
            </w:pPr>
            <w:r>
              <w:rPr>
                <w:rFonts w:ascii="Times New Roman" w:hAnsi="Times New Roman" w:cs="Times New Roman"/>
                <w:b/>
                <w:sz w:val="24"/>
                <w:szCs w:val="24"/>
              </w:rPr>
              <w:t>материально-техническому снабжению</w:t>
            </w:r>
          </w:p>
          <w:p w14:paraId="194C4E5D" w14:textId="77777777" w:rsidR="001F5395" w:rsidRDefault="001F5395" w:rsidP="00006A8E">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Шубин Данил Александрович</w:t>
            </w:r>
          </w:p>
        </w:tc>
        <w:tc>
          <w:tcPr>
            <w:tcW w:w="1399" w:type="dxa"/>
            <w:tcBorders>
              <w:top w:val="nil"/>
              <w:left w:val="nil"/>
              <w:right w:val="nil"/>
            </w:tcBorders>
          </w:tcPr>
          <w:p w14:paraId="1F66FBD0" w14:textId="77777777" w:rsidR="001F5395" w:rsidRDefault="001F5395" w:rsidP="00006A8E">
            <w:pPr>
              <w:widowControl w:val="0"/>
              <w:spacing w:after="0" w:line="240" w:lineRule="auto"/>
              <w:contextualSpacing/>
              <w:jc w:val="center"/>
              <w:rPr>
                <w:rFonts w:ascii="Times New Roman" w:hAnsi="Times New Roman" w:cs="Times New Roman"/>
                <w:sz w:val="24"/>
                <w:szCs w:val="24"/>
              </w:rPr>
            </w:pPr>
          </w:p>
        </w:tc>
        <w:tc>
          <w:tcPr>
            <w:tcW w:w="1112" w:type="dxa"/>
            <w:tcBorders>
              <w:top w:val="nil"/>
              <w:left w:val="nil"/>
              <w:right w:val="nil"/>
            </w:tcBorders>
          </w:tcPr>
          <w:p w14:paraId="4CD70C9D" w14:textId="77777777" w:rsidR="001F5395" w:rsidRDefault="001F5395" w:rsidP="00006A8E">
            <w:pPr>
              <w:widowControl w:val="0"/>
              <w:spacing w:after="0" w:line="240" w:lineRule="auto"/>
              <w:contextualSpacing/>
              <w:jc w:val="center"/>
              <w:rPr>
                <w:rFonts w:ascii="Times New Roman" w:hAnsi="Times New Roman" w:cs="Times New Roman"/>
                <w:sz w:val="24"/>
                <w:szCs w:val="24"/>
              </w:rPr>
            </w:pPr>
          </w:p>
        </w:tc>
      </w:tr>
      <w:tr w:rsidR="001F5395" w14:paraId="7DC24E95" w14:textId="77777777" w:rsidTr="00006A8E">
        <w:trPr>
          <w:trHeight w:val="273"/>
        </w:trPr>
        <w:tc>
          <w:tcPr>
            <w:tcW w:w="6519" w:type="dxa"/>
            <w:tcBorders>
              <w:top w:val="nil"/>
              <w:left w:val="nil"/>
              <w:bottom w:val="nil"/>
              <w:right w:val="nil"/>
            </w:tcBorders>
          </w:tcPr>
          <w:p w14:paraId="6C4818CD" w14:textId="77777777" w:rsidR="001F5395" w:rsidRDefault="001F5395" w:rsidP="00006A8E">
            <w:pPr>
              <w:widowControl w:val="0"/>
              <w:spacing w:after="0"/>
              <w:rPr>
                <w:rFonts w:ascii="Times New Roman" w:eastAsiaTheme="minorEastAsia" w:hAnsi="Times New Roman" w:cs="Times New Roman"/>
                <w:b/>
                <w:color w:val="000000" w:themeColor="text1"/>
                <w:sz w:val="24"/>
                <w:szCs w:val="24"/>
                <w:lang w:eastAsia="ru-RU"/>
              </w:rPr>
            </w:pPr>
          </w:p>
          <w:p w14:paraId="24EC5E18" w14:textId="77777777" w:rsidR="001F5395" w:rsidRDefault="001F5395" w:rsidP="00006A8E">
            <w:pPr>
              <w:widowControl w:val="0"/>
              <w:spacing w:after="0" w:line="240" w:lineRule="auto"/>
              <w:contextualSpacing/>
              <w:jc w:val="both"/>
              <w:rPr>
                <w:rFonts w:ascii="Times New Roman" w:hAnsi="Times New Roman" w:cs="Times New Roman"/>
                <w:sz w:val="24"/>
                <w:szCs w:val="24"/>
              </w:rPr>
            </w:pPr>
          </w:p>
        </w:tc>
        <w:tc>
          <w:tcPr>
            <w:tcW w:w="1399" w:type="dxa"/>
            <w:tcBorders>
              <w:left w:val="nil"/>
              <w:bottom w:val="nil"/>
              <w:right w:val="nil"/>
            </w:tcBorders>
          </w:tcPr>
          <w:p w14:paraId="1AE28EAB" w14:textId="77777777" w:rsidR="001F5395" w:rsidRDefault="001F5395" w:rsidP="00006A8E">
            <w:pPr>
              <w:widowControl w:val="0"/>
              <w:spacing w:after="0" w:line="240" w:lineRule="auto"/>
              <w:contextualSpacing/>
              <w:jc w:val="center"/>
              <w:rPr>
                <w:rFonts w:ascii="Times New Roman" w:hAnsi="Times New Roman" w:cs="Times New Roman"/>
                <w:sz w:val="24"/>
                <w:szCs w:val="24"/>
              </w:rPr>
            </w:pPr>
            <w:r>
              <w:rPr>
                <w:rFonts w:ascii="Times New Roman" w:eastAsia="Calibri" w:hAnsi="Times New Roman" w:cs="Times New Roman"/>
                <w:sz w:val="24"/>
                <w:szCs w:val="24"/>
              </w:rPr>
              <w:t>(подпись)</w:t>
            </w:r>
          </w:p>
        </w:tc>
        <w:tc>
          <w:tcPr>
            <w:tcW w:w="1112" w:type="dxa"/>
            <w:tcBorders>
              <w:left w:val="nil"/>
              <w:bottom w:val="nil"/>
              <w:right w:val="nil"/>
            </w:tcBorders>
          </w:tcPr>
          <w:p w14:paraId="008808B2" w14:textId="77777777" w:rsidR="001F5395" w:rsidRDefault="001F5395" w:rsidP="00006A8E">
            <w:pPr>
              <w:widowControl w:val="0"/>
              <w:spacing w:after="0" w:line="240" w:lineRule="auto"/>
              <w:contextualSpacing/>
              <w:jc w:val="center"/>
              <w:rPr>
                <w:rFonts w:ascii="Times New Roman" w:hAnsi="Times New Roman" w:cs="Times New Roman"/>
                <w:sz w:val="24"/>
                <w:szCs w:val="24"/>
              </w:rPr>
            </w:pPr>
            <w:r>
              <w:rPr>
                <w:rFonts w:ascii="Times New Roman" w:eastAsia="Calibri" w:hAnsi="Times New Roman" w:cs="Times New Roman"/>
                <w:sz w:val="24"/>
                <w:szCs w:val="24"/>
              </w:rPr>
              <w:t>(дата)</w:t>
            </w:r>
          </w:p>
        </w:tc>
      </w:tr>
    </w:tbl>
    <w:p w14:paraId="224D93A2" w14:textId="77777777" w:rsidR="008E041D" w:rsidRDefault="008E041D">
      <w:pPr>
        <w:rPr>
          <w:rFonts w:cs="Times New Roman"/>
          <w:sz w:val="24"/>
          <w:szCs w:val="24"/>
        </w:rPr>
      </w:pPr>
    </w:p>
    <w:sectPr w:rsidR="008E041D" w:rsidSect="004B37C7">
      <w:headerReference w:type="default" r:id="rId8"/>
      <w:type w:val="continuous"/>
      <w:pgSz w:w="11906" w:h="16838"/>
      <w:pgMar w:top="1418" w:right="707" w:bottom="993" w:left="1134" w:header="0" w:footer="0" w:gutter="0"/>
      <w:cols w:space="720"/>
      <w:formProt w:val="0"/>
      <w:titlePg/>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CE0D6" w14:textId="77777777" w:rsidR="000927E3" w:rsidRDefault="000927E3" w:rsidP="004B37C7">
      <w:pPr>
        <w:spacing w:after="0" w:line="240" w:lineRule="auto"/>
      </w:pPr>
      <w:r>
        <w:separator/>
      </w:r>
    </w:p>
  </w:endnote>
  <w:endnote w:type="continuationSeparator" w:id="0">
    <w:p w14:paraId="43ECA0CF" w14:textId="77777777" w:rsidR="000927E3" w:rsidRDefault="000927E3" w:rsidP="004B3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CBCF4" w14:textId="77777777" w:rsidR="000927E3" w:rsidRDefault="000927E3" w:rsidP="004B37C7">
      <w:pPr>
        <w:spacing w:after="0" w:line="240" w:lineRule="auto"/>
      </w:pPr>
      <w:r>
        <w:separator/>
      </w:r>
    </w:p>
  </w:footnote>
  <w:footnote w:type="continuationSeparator" w:id="0">
    <w:p w14:paraId="0A28B790" w14:textId="77777777" w:rsidR="000927E3" w:rsidRDefault="000927E3" w:rsidP="004B3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0CF2" w14:textId="77777777" w:rsidR="004B37C7" w:rsidRDefault="004B37C7">
    <w:pPr>
      <w:pStyle w:val="a6"/>
    </w:pPr>
  </w:p>
  <w:p w14:paraId="30506A06" w14:textId="77777777" w:rsidR="004B37C7" w:rsidRDefault="004B37C7">
    <w:pPr>
      <w:pStyle w:val="a6"/>
    </w:pPr>
  </w:p>
  <w:p w14:paraId="180024F3" w14:textId="77777777" w:rsidR="004B37C7" w:rsidRDefault="004B37C7">
    <w:pPr>
      <w:pStyle w:val="a6"/>
    </w:pPr>
    <w:r>
      <w:t>ТЗ №14.09-2025 на поставку средств измерений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41D"/>
    <w:rsid w:val="000927E3"/>
    <w:rsid w:val="001D3C06"/>
    <w:rsid w:val="001F5395"/>
    <w:rsid w:val="003E4330"/>
    <w:rsid w:val="004B37C7"/>
    <w:rsid w:val="007C3E69"/>
    <w:rsid w:val="008E041D"/>
    <w:rsid w:val="00E83FE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CC9D"/>
  <w15:docId w15:val="{42AB0336-A3F8-49D5-B538-73E380FD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D1C"/>
    <w:pPr>
      <w:spacing w:after="200" w:line="276" w:lineRule="auto"/>
    </w:pPr>
    <w:rPr>
      <w:rFonts w:ascii="Verdana" w:hAnsi="Verdana"/>
    </w:rPr>
  </w:style>
  <w:style w:type="paragraph" w:styleId="3">
    <w:name w:val="heading 3"/>
    <w:basedOn w:val="a"/>
    <w:next w:val="a"/>
    <w:link w:val="30"/>
    <w:uiPriority w:val="9"/>
    <w:semiHidden/>
    <w:unhideWhenUsed/>
    <w:qFormat/>
    <w:rsid w:val="007471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qFormat/>
    <w:rsid w:val="0056382E"/>
    <w:rPr>
      <w:rFonts w:ascii="Courier New" w:eastAsia="Times New Roman" w:hAnsi="Courier New" w:cs="Courier New"/>
      <w:sz w:val="20"/>
      <w:szCs w:val="20"/>
      <w:lang w:eastAsia="ru-RU"/>
    </w:rPr>
  </w:style>
  <w:style w:type="character" w:customStyle="1" w:styleId="a3">
    <w:name w:val="Текст выноски Знак"/>
    <w:basedOn w:val="a0"/>
    <w:link w:val="a4"/>
    <w:uiPriority w:val="99"/>
    <w:semiHidden/>
    <w:qFormat/>
    <w:rsid w:val="006C29E1"/>
    <w:rPr>
      <w:rFonts w:ascii="Tahoma" w:hAnsi="Tahoma" w:cs="Tahoma"/>
      <w:sz w:val="16"/>
      <w:szCs w:val="16"/>
    </w:rPr>
  </w:style>
  <w:style w:type="character" w:customStyle="1" w:styleId="a5">
    <w:name w:val="Верхний колонтитул Знак"/>
    <w:basedOn w:val="a0"/>
    <w:link w:val="a6"/>
    <w:uiPriority w:val="99"/>
    <w:qFormat/>
    <w:rsid w:val="000A6682"/>
    <w:rPr>
      <w:rFonts w:ascii="Verdana" w:hAnsi="Verdana"/>
    </w:rPr>
  </w:style>
  <w:style w:type="character" w:customStyle="1" w:styleId="a7">
    <w:name w:val="Нижний колонтитул Знак"/>
    <w:basedOn w:val="a0"/>
    <w:link w:val="a8"/>
    <w:uiPriority w:val="99"/>
    <w:qFormat/>
    <w:rsid w:val="000A6682"/>
    <w:rPr>
      <w:rFonts w:ascii="Verdana" w:hAnsi="Verdana"/>
    </w:rPr>
  </w:style>
  <w:style w:type="character" w:styleId="a9">
    <w:name w:val="Hyperlink"/>
    <w:basedOn w:val="a0"/>
    <w:uiPriority w:val="99"/>
    <w:unhideWhenUsed/>
    <w:rsid w:val="00AA0013"/>
    <w:rPr>
      <w:color w:val="0000FF" w:themeColor="hyperlink"/>
      <w:u w:val="single"/>
    </w:rPr>
  </w:style>
  <w:style w:type="character" w:customStyle="1" w:styleId="aa">
    <w:name w:val="Абзац списка Знак"/>
    <w:link w:val="ab"/>
    <w:uiPriority w:val="34"/>
    <w:qFormat/>
    <w:rsid w:val="0039345C"/>
    <w:rPr>
      <w:rFonts w:ascii="Verdana" w:hAnsi="Verdana"/>
    </w:rPr>
  </w:style>
  <w:style w:type="character" w:styleId="ac">
    <w:name w:val="annotation reference"/>
    <w:basedOn w:val="a0"/>
    <w:unhideWhenUsed/>
    <w:qFormat/>
    <w:rsid w:val="00976CC8"/>
    <w:rPr>
      <w:sz w:val="16"/>
      <w:szCs w:val="16"/>
    </w:rPr>
  </w:style>
  <w:style w:type="character" w:customStyle="1" w:styleId="ad">
    <w:name w:val="Текст примечания Знак"/>
    <w:basedOn w:val="a0"/>
    <w:link w:val="ae"/>
    <w:qFormat/>
    <w:rsid w:val="00976CC8"/>
    <w:rPr>
      <w:rFonts w:eastAsiaTheme="minorEastAsia"/>
      <w:sz w:val="20"/>
      <w:szCs w:val="20"/>
      <w:lang w:eastAsia="ru-RU"/>
    </w:rPr>
  </w:style>
  <w:style w:type="character" w:customStyle="1" w:styleId="af">
    <w:name w:val="Тема примечания Знак"/>
    <w:basedOn w:val="ad"/>
    <w:link w:val="af0"/>
    <w:uiPriority w:val="99"/>
    <w:semiHidden/>
    <w:qFormat/>
    <w:rsid w:val="009E497D"/>
    <w:rPr>
      <w:rFonts w:ascii="Verdana" w:eastAsiaTheme="minorEastAsia" w:hAnsi="Verdana"/>
      <w:b/>
      <w:bCs/>
      <w:sz w:val="20"/>
      <w:szCs w:val="20"/>
      <w:lang w:eastAsia="ru-RU"/>
    </w:rPr>
  </w:style>
  <w:style w:type="character" w:customStyle="1" w:styleId="af1">
    <w:name w:val="Основной текст (Макогон) Знак"/>
    <w:basedOn w:val="a0"/>
    <w:link w:val="af2"/>
    <w:qFormat/>
    <w:rsid w:val="002E0D37"/>
    <w:rPr>
      <w:rFonts w:ascii="Times New Roman" w:hAnsi="Times New Roman" w:cs="Times New Roman"/>
      <w:sz w:val="24"/>
      <w:szCs w:val="24"/>
    </w:rPr>
  </w:style>
  <w:style w:type="character" w:customStyle="1" w:styleId="begin">
    <w:name w:val="begin"/>
    <w:qFormat/>
    <w:rsid w:val="002C3C93"/>
    <w:rPr>
      <w:rFonts w:ascii="Times" w:eastAsia="Times" w:hAnsi="Times" w:cs="Times"/>
      <w:sz w:val="24"/>
      <w:szCs w:val="24"/>
    </w:rPr>
  </w:style>
  <w:style w:type="character" w:customStyle="1" w:styleId="30">
    <w:name w:val="Заголовок 3 Знак"/>
    <w:basedOn w:val="a0"/>
    <w:link w:val="3"/>
    <w:uiPriority w:val="9"/>
    <w:semiHidden/>
    <w:qFormat/>
    <w:rsid w:val="00747159"/>
    <w:rPr>
      <w:rFonts w:asciiTheme="majorHAnsi" w:eastAsiaTheme="majorEastAsia" w:hAnsiTheme="majorHAnsi" w:cstheme="majorBidi"/>
      <w:color w:val="243F60" w:themeColor="accent1" w:themeShade="7F"/>
      <w:sz w:val="24"/>
      <w:szCs w:val="24"/>
    </w:rPr>
  </w:style>
  <w:style w:type="paragraph" w:styleId="af3">
    <w:name w:val="Title"/>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pPr>
      <w:spacing w:after="140"/>
    </w:pPr>
  </w:style>
  <w:style w:type="paragraph" w:styleId="af5">
    <w:name w:val="List"/>
    <w:basedOn w:val="af4"/>
    <w:rPr>
      <w:rFonts w:cs="Arial"/>
    </w:rPr>
  </w:style>
  <w:style w:type="paragraph" w:styleId="af6">
    <w:name w:val="caption"/>
    <w:basedOn w:val="a"/>
    <w:next w:val="a"/>
    <w:uiPriority w:val="35"/>
    <w:unhideWhenUsed/>
    <w:qFormat/>
    <w:rsid w:val="006803DC"/>
    <w:pPr>
      <w:spacing w:line="240" w:lineRule="auto"/>
    </w:pPr>
    <w:rPr>
      <w:b/>
      <w:bCs/>
      <w:color w:val="4F81BD" w:themeColor="accent1"/>
      <w:sz w:val="18"/>
      <w:szCs w:val="18"/>
    </w:rPr>
  </w:style>
  <w:style w:type="paragraph" w:styleId="af7">
    <w:name w:val="index heading"/>
    <w:basedOn w:val="a"/>
    <w:qFormat/>
    <w:pPr>
      <w:suppressLineNumbers/>
    </w:pPr>
    <w:rPr>
      <w:rFonts w:cs="Arial"/>
    </w:rPr>
  </w:style>
  <w:style w:type="paragraph" w:styleId="HTML0">
    <w:name w:val="HTML Preformatted"/>
    <w:basedOn w:val="a"/>
    <w:link w:val="HTML"/>
    <w:unhideWhenUsed/>
    <w:qFormat/>
    <w:rsid w:val="00563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b">
    <w:name w:val="List Paragraph"/>
    <w:basedOn w:val="a"/>
    <w:link w:val="aa"/>
    <w:uiPriority w:val="99"/>
    <w:qFormat/>
    <w:rsid w:val="00F10ADB"/>
    <w:pPr>
      <w:ind w:left="720"/>
      <w:contextualSpacing/>
    </w:pPr>
  </w:style>
  <w:style w:type="paragraph" w:customStyle="1" w:styleId="Default">
    <w:name w:val="Default"/>
    <w:qFormat/>
    <w:rsid w:val="006C5067"/>
    <w:rPr>
      <w:rFonts w:ascii="Arial" w:eastAsia="Calibri" w:hAnsi="Arial" w:cs="Arial"/>
      <w:color w:val="000000"/>
      <w:sz w:val="24"/>
      <w:szCs w:val="24"/>
    </w:rPr>
  </w:style>
  <w:style w:type="paragraph" w:styleId="a4">
    <w:name w:val="Balloon Text"/>
    <w:basedOn w:val="a"/>
    <w:link w:val="a3"/>
    <w:uiPriority w:val="99"/>
    <w:semiHidden/>
    <w:unhideWhenUsed/>
    <w:qFormat/>
    <w:rsid w:val="006C29E1"/>
    <w:pPr>
      <w:spacing w:after="0" w:line="240" w:lineRule="auto"/>
    </w:pPr>
    <w:rPr>
      <w:rFonts w:ascii="Tahoma" w:hAnsi="Tahoma" w:cs="Tahoma"/>
      <w:sz w:val="16"/>
      <w:szCs w:val="16"/>
    </w:rPr>
  </w:style>
  <w:style w:type="paragraph" w:customStyle="1" w:styleId="af8">
    <w:name w:val="Колонтитул"/>
    <w:basedOn w:val="a"/>
    <w:qFormat/>
  </w:style>
  <w:style w:type="paragraph" w:styleId="a6">
    <w:name w:val="header"/>
    <w:basedOn w:val="a"/>
    <w:link w:val="a5"/>
    <w:uiPriority w:val="99"/>
    <w:unhideWhenUsed/>
    <w:rsid w:val="000A6682"/>
    <w:pPr>
      <w:tabs>
        <w:tab w:val="center" w:pos="4677"/>
        <w:tab w:val="right" w:pos="9355"/>
      </w:tabs>
      <w:spacing w:after="0" w:line="240" w:lineRule="auto"/>
    </w:pPr>
  </w:style>
  <w:style w:type="paragraph" w:styleId="a8">
    <w:name w:val="footer"/>
    <w:basedOn w:val="a"/>
    <w:link w:val="a7"/>
    <w:uiPriority w:val="99"/>
    <w:unhideWhenUsed/>
    <w:rsid w:val="000A6682"/>
    <w:pPr>
      <w:tabs>
        <w:tab w:val="center" w:pos="4677"/>
        <w:tab w:val="right" w:pos="9355"/>
      </w:tabs>
      <w:spacing w:after="0" w:line="240" w:lineRule="auto"/>
    </w:pPr>
  </w:style>
  <w:style w:type="paragraph" w:styleId="ae">
    <w:name w:val="annotation text"/>
    <w:basedOn w:val="a"/>
    <w:link w:val="ad"/>
    <w:unhideWhenUsed/>
    <w:qFormat/>
    <w:rsid w:val="00976CC8"/>
    <w:pPr>
      <w:spacing w:line="240" w:lineRule="auto"/>
    </w:pPr>
    <w:rPr>
      <w:rFonts w:asciiTheme="minorHAnsi" w:eastAsiaTheme="minorEastAsia" w:hAnsiTheme="minorHAnsi"/>
      <w:sz w:val="20"/>
      <w:szCs w:val="20"/>
      <w:lang w:eastAsia="ru-RU"/>
    </w:rPr>
  </w:style>
  <w:style w:type="paragraph" w:styleId="af0">
    <w:name w:val="annotation subject"/>
    <w:basedOn w:val="ae"/>
    <w:next w:val="ae"/>
    <w:link w:val="af"/>
    <w:uiPriority w:val="99"/>
    <w:semiHidden/>
    <w:unhideWhenUsed/>
    <w:qFormat/>
    <w:rsid w:val="009E497D"/>
    <w:rPr>
      <w:rFonts w:ascii="Verdana" w:eastAsiaTheme="minorHAnsi" w:hAnsi="Verdana"/>
      <w:b/>
      <w:bCs/>
      <w:lang w:eastAsia="en-US"/>
    </w:rPr>
  </w:style>
  <w:style w:type="paragraph" w:customStyle="1" w:styleId="af2">
    <w:name w:val="Основной текст (Макогон)"/>
    <w:basedOn w:val="a"/>
    <w:link w:val="af1"/>
    <w:qFormat/>
    <w:rsid w:val="002E0D37"/>
    <w:pPr>
      <w:spacing w:after="120"/>
      <w:ind w:firstLine="709"/>
      <w:contextualSpacing/>
      <w:jc w:val="both"/>
    </w:pPr>
    <w:rPr>
      <w:rFonts w:ascii="Times New Roman" w:hAnsi="Times New Roman" w:cs="Times New Roman"/>
      <w:sz w:val="24"/>
      <w:szCs w:val="24"/>
    </w:rPr>
  </w:style>
  <w:style w:type="paragraph" w:customStyle="1" w:styleId="beginp">
    <w:name w:val="begin_p"/>
    <w:basedOn w:val="a"/>
    <w:qFormat/>
    <w:rsid w:val="002C3C93"/>
    <w:pPr>
      <w:spacing w:after="0"/>
    </w:pPr>
    <w:rPr>
      <w:rFonts w:ascii="Arial" w:eastAsia="Arial" w:hAnsi="Arial" w:cs="Arial"/>
      <w:sz w:val="20"/>
      <w:szCs w:val="20"/>
      <w:lang w:eastAsia="ru-RU"/>
    </w:rPr>
  </w:style>
  <w:style w:type="paragraph" w:customStyle="1" w:styleId="af9">
    <w:name w:val="Содержимое таблицы"/>
    <w:basedOn w:val="a"/>
    <w:qFormat/>
    <w:pPr>
      <w:widowControl w:val="0"/>
      <w:suppressLineNumbers/>
    </w:pPr>
  </w:style>
  <w:style w:type="table" w:styleId="afa">
    <w:name w:val="Table Grid"/>
    <w:basedOn w:val="a1"/>
    <w:uiPriority w:val="59"/>
    <w:rsid w:val="005927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uiPriority w:val="59"/>
    <w:rsid w:val="00FD29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B1688-B2E7-44A3-84F9-B16466A4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1072</Words>
  <Characters>6116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dc:description/>
  <cp:lastModifiedBy>Данил</cp:lastModifiedBy>
  <cp:revision>4</cp:revision>
  <cp:lastPrinted>2023-09-14T11:04:00Z</cp:lastPrinted>
  <dcterms:created xsi:type="dcterms:W3CDTF">2025-09-24T06:02:00Z</dcterms:created>
  <dcterms:modified xsi:type="dcterms:W3CDTF">2025-10-20T10:59:00Z</dcterms:modified>
  <dc:language>ru-RU</dc:language>
</cp:coreProperties>
</file>