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0B1FB4">
      <w:pPr>
        <w:widowControl w:val="0"/>
        <w:autoSpaceDE w:val="0"/>
        <w:autoSpaceDN w:val="0"/>
        <w:adjustRightInd w:val="0"/>
        <w:spacing w:line="240" w:lineRule="auto"/>
        <w:jc w:val="center"/>
        <w:rPr>
          <w:rFonts w:ascii="Verdana" w:hAnsi="Verdana" w:cs="Verdana"/>
          <w:sz w:val="20"/>
          <w:szCs w:val="20"/>
        </w:rPr>
      </w:pPr>
      <w:bookmarkStart w:id="0" w:name="_title_1"/>
      <w:bookmarkStart w:id="1" w:name="_ref_21031203"/>
      <w:r w:rsidRPr="000B1FB4">
        <w:rPr>
          <w:rFonts w:ascii="Verdana" w:hAnsi="Verdana" w:cs="Verdana"/>
          <w:sz w:val="20"/>
          <w:szCs w:val="20"/>
        </w:rPr>
        <w:t xml:space="preserve">ДОГОВОР ПОДРЯДА </w:t>
      </w:r>
      <w:permStart w:id="626471602" w:edGrp="everyone"/>
      <w:r w:rsidRPr="000B1FB4">
        <w:rPr>
          <w:rFonts w:ascii="Verdana" w:hAnsi="Verdana" w:cs="Verdana"/>
          <w:sz w:val="20"/>
          <w:szCs w:val="20"/>
        </w:rPr>
        <w:t>№</w:t>
      </w:r>
      <w:r w:rsidR="004C120D">
        <w:rPr>
          <w:rFonts w:ascii="Verdana" w:hAnsi="Verdana" w:cs="Verdana"/>
          <w:sz w:val="20"/>
          <w:szCs w:val="20"/>
        </w:rPr>
        <w:t xml:space="preserve"> 11.724.</w:t>
      </w:r>
      <w:proofErr w:type="gramStart"/>
      <w:r w:rsidR="004C120D">
        <w:rPr>
          <w:rFonts w:ascii="Verdana" w:hAnsi="Verdana" w:cs="Verdana"/>
          <w:sz w:val="20"/>
          <w:szCs w:val="20"/>
        </w:rPr>
        <w:t>08._</w:t>
      </w:r>
      <w:proofErr w:type="gramEnd"/>
      <w:r w:rsidR="004C120D">
        <w:rPr>
          <w:rFonts w:ascii="Verdana" w:hAnsi="Verdana" w:cs="Verdana"/>
          <w:sz w:val="20"/>
          <w:szCs w:val="20"/>
        </w:rPr>
        <w:t>___</w:t>
      </w:r>
      <w:r w:rsidR="00E82089" w:rsidRPr="000B1FB4">
        <w:rPr>
          <w:rFonts w:ascii="Verdana" w:hAnsi="Verdana" w:cs="Verdana"/>
          <w:sz w:val="20"/>
          <w:szCs w:val="20"/>
        </w:rPr>
        <w:t>_</w:t>
      </w:r>
      <w:r w:rsidR="009F21E5">
        <w:rPr>
          <w:rFonts w:ascii="Verdana" w:hAnsi="Verdana" w:cs="Verdana"/>
          <w:sz w:val="20"/>
          <w:szCs w:val="20"/>
          <w:lang w:val="en-US"/>
        </w:rPr>
        <w:t>_</w:t>
      </w:r>
      <w:r w:rsidR="00E82089" w:rsidRPr="000B1FB4">
        <w:rPr>
          <w:rFonts w:ascii="Verdana" w:hAnsi="Verdana" w:cs="Verdana"/>
          <w:sz w:val="20"/>
          <w:szCs w:val="20"/>
        </w:rPr>
        <w:t>__</w:t>
      </w:r>
      <w:r w:rsidR="004C120D">
        <w:rPr>
          <w:rFonts w:ascii="Verdana" w:hAnsi="Verdana" w:cs="Verdana"/>
          <w:sz w:val="20"/>
          <w:szCs w:val="20"/>
        </w:rPr>
        <w:t xml:space="preserve">/25 </w:t>
      </w:r>
      <w:r w:rsidRPr="000B1FB4">
        <w:rPr>
          <w:rFonts w:ascii="Verdana" w:hAnsi="Verdana" w:cs="Verdana"/>
          <w:sz w:val="20"/>
          <w:szCs w:val="20"/>
        </w:rPr>
        <w:t xml:space="preserve"> </w:t>
      </w:r>
      <w:bookmarkEnd w:id="0"/>
      <w:bookmarkEnd w:id="1"/>
      <w:permEnd w:id="626471602"/>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0B1FB4">
        <w:tc>
          <w:tcPr>
            <w:tcW w:w="1970" w:type="pct"/>
            <w:tcBorders>
              <w:top w:val="nil"/>
              <w:left w:val="nil"/>
              <w:bottom w:val="nil"/>
              <w:right w:val="nil"/>
            </w:tcBorders>
          </w:tcPr>
          <w:p w:rsidR="006D1971" w:rsidRPr="000B1FB4" w:rsidRDefault="006D1971" w:rsidP="000B1FB4">
            <w:pPr>
              <w:pStyle w:val="Normalunindented"/>
              <w:keepNext/>
              <w:spacing w:line="240" w:lineRule="auto"/>
              <w:jc w:val="left"/>
              <w:rPr>
                <w:rFonts w:ascii="Verdana" w:hAnsi="Verdana" w:cs="Verdana"/>
                <w:sz w:val="20"/>
                <w:szCs w:val="20"/>
              </w:rPr>
            </w:pPr>
            <w:permStart w:id="992369677" w:edGrp="everyone" w:colFirst="0" w:colLast="0"/>
            <w:permStart w:id="386880491" w:edGrp="everyone" w:colFirst="1" w:colLast="1"/>
            <w:permStart w:id="1270824955" w:edGrp="everyone" w:colFirst="2" w:colLast="2"/>
            <w:r w:rsidRPr="000B1FB4">
              <w:rPr>
                <w:rFonts w:ascii="Verdana" w:hAnsi="Verdana" w:cs="Verdana"/>
                <w:sz w:val="20"/>
                <w:szCs w:val="20"/>
              </w:rPr>
              <w:t xml:space="preserve">г. </w:t>
            </w:r>
            <w:r w:rsidRPr="000B1FB4">
              <w:rPr>
                <w:rFonts w:ascii="Verdana" w:hAnsi="Verdana" w:cs="Verdana"/>
                <w:sz w:val="20"/>
                <w:szCs w:val="20"/>
                <w:u w:val="single"/>
              </w:rPr>
              <w:t>Ижевск</w:t>
            </w:r>
          </w:p>
        </w:tc>
        <w:tc>
          <w:tcPr>
            <w:tcW w:w="3030" w:type="pct"/>
            <w:tcBorders>
              <w:top w:val="nil"/>
              <w:left w:val="nil"/>
              <w:bottom w:val="nil"/>
              <w:right w:val="nil"/>
            </w:tcBorders>
          </w:tcPr>
          <w:p w:rsidR="006D1971" w:rsidRPr="000B1FB4" w:rsidRDefault="004C120D" w:rsidP="000B1FB4">
            <w:pPr>
              <w:pStyle w:val="Normalunindented"/>
              <w:keepNext/>
              <w:spacing w:line="240" w:lineRule="auto"/>
              <w:jc w:val="right"/>
              <w:rPr>
                <w:rFonts w:ascii="Verdana" w:hAnsi="Verdana" w:cs="Verdana"/>
                <w:sz w:val="20"/>
                <w:szCs w:val="20"/>
              </w:rPr>
            </w:pPr>
            <w:permStart w:id="1533948416" w:edGrp="everyone"/>
            <w:r>
              <w:rPr>
                <w:rFonts w:ascii="Verdana" w:hAnsi="Verdana" w:cs="Verdana"/>
                <w:sz w:val="20"/>
                <w:szCs w:val="20"/>
              </w:rPr>
              <w:t>_____ ____ 2025г.</w:t>
            </w:r>
            <w:permEnd w:id="1533948416"/>
          </w:p>
        </w:tc>
      </w:tr>
    </w:tbl>
    <w:p w:rsidR="006D1971" w:rsidRPr="000B1FB4" w:rsidRDefault="006D1971" w:rsidP="000B1FB4">
      <w:pPr>
        <w:widowControl w:val="0"/>
        <w:autoSpaceDE w:val="0"/>
        <w:autoSpaceDN w:val="0"/>
        <w:adjustRightInd w:val="0"/>
        <w:spacing w:after="200" w:line="240" w:lineRule="auto"/>
        <w:ind w:firstLine="567"/>
        <w:rPr>
          <w:rFonts w:ascii="Verdana" w:hAnsi="Verdana" w:cs="Verdana"/>
          <w:sz w:val="20"/>
          <w:szCs w:val="20"/>
        </w:rPr>
      </w:pPr>
      <w:bookmarkStart w:id="2" w:name="_ref_21031204"/>
      <w:permEnd w:id="992369677"/>
      <w:permEnd w:id="386880491"/>
      <w:permEnd w:id="1270824955"/>
      <w:r w:rsidRPr="000B1FB4">
        <w:rPr>
          <w:rFonts w:ascii="Verdana" w:hAnsi="Verdana" w:cs="Verdana"/>
          <w:b/>
          <w:sz w:val="20"/>
          <w:szCs w:val="20"/>
        </w:rPr>
        <w:t>Акционерное общество «Концерн «Калашников» (АО «Концерн «Калашников»),</w:t>
      </w:r>
      <w:r w:rsidRPr="000B1FB4">
        <w:rPr>
          <w:rFonts w:ascii="Verdana" w:hAnsi="Verdana" w:cs="Verdana"/>
          <w:sz w:val="20"/>
          <w:szCs w:val="20"/>
        </w:rPr>
        <w:t xml:space="preserve"> </w:t>
      </w:r>
      <w:r w:rsidR="00191F41" w:rsidRPr="000B1FB4">
        <w:rPr>
          <w:rFonts w:ascii="Verdana" w:hAnsi="Verdana" w:cs="Verdana"/>
          <w:sz w:val="20"/>
          <w:szCs w:val="20"/>
        </w:rPr>
        <w:t>именуемое</w:t>
      </w:r>
      <w:r w:rsidRPr="000B1FB4">
        <w:rPr>
          <w:rFonts w:ascii="Verdana" w:hAnsi="Verdana" w:cs="Verdana"/>
          <w:sz w:val="20"/>
          <w:szCs w:val="20"/>
        </w:rPr>
        <w:t xml:space="preserve"> в дальнейшем «Заказчик», </w:t>
      </w:r>
      <w:permStart w:id="146878830" w:edGrp="everyone"/>
      <w:r w:rsidRPr="000B1FB4">
        <w:rPr>
          <w:rFonts w:ascii="Verdana" w:hAnsi="Verdana" w:cs="Verdana"/>
          <w:sz w:val="20"/>
          <w:szCs w:val="20"/>
        </w:rPr>
        <w:t xml:space="preserve">в лице </w:t>
      </w:r>
      <w:r w:rsidR="00023226" w:rsidRPr="00023226">
        <w:rPr>
          <w:rFonts w:ascii="Verdana" w:hAnsi="Verdana"/>
          <w:sz w:val="20"/>
          <w:szCs w:val="20"/>
        </w:rPr>
        <w:t xml:space="preserve">Директора дивизиона производственной логистики </w:t>
      </w:r>
      <w:proofErr w:type="spellStart"/>
      <w:r w:rsidR="00023226" w:rsidRPr="00023226">
        <w:rPr>
          <w:rFonts w:ascii="Verdana" w:hAnsi="Verdana"/>
          <w:sz w:val="20"/>
          <w:szCs w:val="20"/>
        </w:rPr>
        <w:t>Сусекова</w:t>
      </w:r>
      <w:proofErr w:type="spellEnd"/>
      <w:r w:rsidR="00023226" w:rsidRPr="00023226">
        <w:rPr>
          <w:rFonts w:ascii="Verdana" w:hAnsi="Verdana"/>
          <w:sz w:val="20"/>
          <w:szCs w:val="20"/>
        </w:rPr>
        <w:t xml:space="preserve"> Алексея Павловича, действующего на основании доверенности №150 от 16.06.2025г</w:t>
      </w:r>
      <w:r w:rsidR="004C120D">
        <w:rPr>
          <w:rFonts w:ascii="Verdana" w:hAnsi="Verdana" w:cs="Verdana"/>
          <w:sz w:val="20"/>
          <w:szCs w:val="20"/>
        </w:rPr>
        <w:t>.</w:t>
      </w:r>
      <w:r w:rsidR="004C120D" w:rsidRPr="007258A5">
        <w:rPr>
          <w:rFonts w:ascii="Verdana" w:hAnsi="Verdana" w:cs="Verdana"/>
        </w:rPr>
        <w:t>,</w:t>
      </w:r>
      <w:permEnd w:id="146878830"/>
      <w:r w:rsidR="00191F41" w:rsidRPr="000B1FB4">
        <w:rPr>
          <w:rFonts w:ascii="Verdana" w:hAnsi="Verdana" w:cs="Verdana"/>
          <w:sz w:val="20"/>
          <w:szCs w:val="20"/>
        </w:rPr>
        <w:br/>
      </w:r>
      <w:r w:rsidRPr="000B1FB4">
        <w:rPr>
          <w:rFonts w:ascii="Verdana" w:hAnsi="Verdana" w:cs="Verdana"/>
          <w:sz w:val="20"/>
          <w:szCs w:val="20"/>
        </w:rPr>
        <w:t xml:space="preserve">с одной стороны, и </w:t>
      </w:r>
    </w:p>
    <w:p w:rsidR="006D1971" w:rsidRPr="00C03FC1" w:rsidRDefault="00023226" w:rsidP="000B1FB4">
      <w:pPr>
        <w:widowControl w:val="0"/>
        <w:autoSpaceDE w:val="0"/>
        <w:autoSpaceDN w:val="0"/>
        <w:adjustRightInd w:val="0"/>
        <w:spacing w:after="200" w:line="240" w:lineRule="auto"/>
        <w:ind w:firstLine="567"/>
        <w:rPr>
          <w:rFonts w:ascii="Verdana" w:hAnsi="Verdana" w:cs="Verdana"/>
          <w:sz w:val="20"/>
          <w:szCs w:val="20"/>
        </w:rPr>
      </w:pPr>
      <w:permStart w:id="1681225114" w:edGrp="everyone"/>
      <w:r>
        <w:rPr>
          <w:rStyle w:val="a9"/>
          <w:rFonts w:ascii="Verdana" w:hAnsi="Verdana"/>
          <w:sz w:val="20"/>
          <w:szCs w:val="20"/>
        </w:rPr>
        <w:t>_______________________________________________</w:t>
      </w:r>
      <w:r w:rsidR="00C03FC1" w:rsidRPr="00FC321B">
        <w:rPr>
          <w:rFonts w:ascii="Verdana" w:hAnsi="Verdana"/>
          <w:sz w:val="20"/>
          <w:szCs w:val="20"/>
        </w:rPr>
        <w:t xml:space="preserve"> именуемое в дальнейшем </w:t>
      </w:r>
      <w:r w:rsidR="00C03FC1" w:rsidRPr="00FC321B">
        <w:rPr>
          <w:rFonts w:ascii="Verdana" w:hAnsi="Verdana"/>
          <w:b/>
          <w:bCs/>
          <w:sz w:val="20"/>
          <w:szCs w:val="20"/>
        </w:rPr>
        <w:t>«Подрядчик»</w:t>
      </w:r>
      <w:r w:rsidR="00C03FC1" w:rsidRPr="00FC321B">
        <w:rPr>
          <w:rFonts w:ascii="Verdana" w:hAnsi="Verdana"/>
          <w:sz w:val="20"/>
          <w:szCs w:val="20"/>
        </w:rPr>
        <w:t xml:space="preserve">, в лице </w:t>
      </w:r>
      <w:r>
        <w:rPr>
          <w:rFonts w:ascii="Verdana" w:hAnsi="Verdana"/>
          <w:sz w:val="20"/>
          <w:szCs w:val="20"/>
        </w:rPr>
        <w:t xml:space="preserve">______________  </w:t>
      </w:r>
      <w:r w:rsidR="00C03FC1" w:rsidRPr="00FC321B">
        <w:rPr>
          <w:rFonts w:ascii="Verdana" w:hAnsi="Verdana"/>
          <w:b/>
          <w:bCs/>
          <w:sz w:val="20"/>
          <w:szCs w:val="20"/>
        </w:rPr>
        <w:t>,</w:t>
      </w:r>
      <w:r w:rsidR="00C03FC1" w:rsidRPr="00FC321B">
        <w:rPr>
          <w:rFonts w:ascii="Verdana" w:hAnsi="Verdana"/>
          <w:sz w:val="20"/>
          <w:szCs w:val="20"/>
        </w:rPr>
        <w:t xml:space="preserve"> действующего </w:t>
      </w:r>
      <w:r w:rsidR="00C03FC1" w:rsidRPr="00C03FC1">
        <w:rPr>
          <w:rFonts w:ascii="Verdana" w:hAnsi="Verdana"/>
          <w:sz w:val="20"/>
          <w:szCs w:val="20"/>
        </w:rPr>
        <w:t xml:space="preserve">на основании </w:t>
      </w:r>
      <w:r>
        <w:rPr>
          <w:rFonts w:ascii="Verdana" w:hAnsi="Verdana"/>
          <w:sz w:val="20"/>
          <w:szCs w:val="20"/>
        </w:rPr>
        <w:t>_______________</w:t>
      </w:r>
      <w:r w:rsidR="005F2406" w:rsidRPr="00C03FC1">
        <w:rPr>
          <w:rFonts w:ascii="Verdana" w:hAnsi="Verdana" w:cs="Verdana"/>
          <w:sz w:val="20"/>
          <w:szCs w:val="20"/>
        </w:rPr>
        <w:t>,</w:t>
      </w:r>
      <w:r w:rsidR="006D1971" w:rsidRPr="00C03FC1">
        <w:rPr>
          <w:rFonts w:ascii="Verdana" w:hAnsi="Verdana" w:cs="Verdana"/>
          <w:sz w:val="20"/>
          <w:szCs w:val="20"/>
        </w:rPr>
        <w:t xml:space="preserve"> с другой стороны, заключили Договор (далее - Договор) о нижеследующем:</w:t>
      </w:r>
    </w:p>
    <w:p w:rsidR="007C4618" w:rsidRPr="000B1FB4" w:rsidRDefault="006D1971" w:rsidP="000B1FB4">
      <w:pPr>
        <w:pStyle w:val="1"/>
        <w:spacing w:line="240" w:lineRule="auto"/>
        <w:ind w:firstLine="567"/>
        <w:jc w:val="left"/>
        <w:rPr>
          <w:rFonts w:ascii="Verdana" w:hAnsi="Verdana" w:cs="Verdana"/>
          <w:b w:val="0"/>
          <w:bCs w:val="0"/>
          <w:sz w:val="20"/>
          <w:szCs w:val="20"/>
        </w:rPr>
      </w:pPr>
      <w:bookmarkStart w:id="3" w:name="_ПРЕДМЕТ_ДОГОВОРА__СРОКИ"/>
      <w:bookmarkEnd w:id="3"/>
      <w:permEnd w:id="1681225114"/>
      <w:r w:rsidRPr="000B1FB4">
        <w:rPr>
          <w:rFonts w:ascii="Verdana" w:hAnsi="Verdana" w:cs="Verdana"/>
          <w:b w:val="0"/>
          <w:bCs w:val="0"/>
          <w:sz w:val="20"/>
          <w:szCs w:val="20"/>
        </w:rPr>
        <w:t>ПРЕДМЕТ ДОГОВОРА</w:t>
      </w:r>
      <w:bookmarkEnd w:id="2"/>
      <w:r w:rsidR="007C4618" w:rsidRPr="000B1FB4">
        <w:rPr>
          <w:rFonts w:ascii="Verdana" w:hAnsi="Verdana" w:cs="Verdana"/>
          <w:b w:val="0"/>
          <w:bCs w:val="0"/>
          <w:sz w:val="20"/>
          <w:szCs w:val="20"/>
        </w:rPr>
        <w:t>. СРОКИ ВЫПОЛНЕНИЯ РАБОТ</w:t>
      </w:r>
    </w:p>
    <w:p w:rsidR="00AA76EC" w:rsidRPr="003F2C52" w:rsidRDefault="003F2C52" w:rsidP="000D48C4">
      <w:pPr>
        <w:widowControl w:val="0"/>
        <w:numPr>
          <w:ilvl w:val="1"/>
          <w:numId w:val="1"/>
        </w:numPr>
        <w:autoSpaceDE w:val="0"/>
        <w:autoSpaceDN w:val="0"/>
        <w:adjustRightInd w:val="0"/>
        <w:spacing w:before="0" w:after="200"/>
        <w:ind w:firstLine="851"/>
        <w:rPr>
          <w:rFonts w:ascii="Verdana" w:hAnsi="Verdana" w:cs="Verdana"/>
          <w:color w:val="000000" w:themeColor="text1"/>
          <w:sz w:val="20"/>
          <w:szCs w:val="20"/>
        </w:rPr>
      </w:pPr>
      <w:bookmarkStart w:id="4" w:name="_ref_21059174"/>
      <w:permStart w:id="1675234887" w:edGrp="everyone"/>
      <w:r w:rsidRPr="003F2C52">
        <w:rPr>
          <w:rFonts w:ascii="Verdana" w:hAnsi="Verdana"/>
          <w:color w:val="000000"/>
          <w:sz w:val="20"/>
          <w:szCs w:val="20"/>
          <w:shd w:val="clear" w:color="auto" w:fill="FFFFFF"/>
        </w:rPr>
        <w:t>Подрядчик обязуется в установленный Договором срок на основании Технического задания и утвержденной Заказчиком проектной и рабочей документации выполнить работы по сбору и транспортированию строительного мусора, с их дальнейшей утилизацией/обезвреживанием/обработкой/размещением (далее-Работы) на площадке за корпусом ГДР (инв. № собств. 010072), расположенном по адресу УР, г. Ижевск, пр. им. Дерябина, 2, литер А, а Заказчик обязуется принять результат выполненной работы и уплатить обусловленную цену.</w:t>
      </w:r>
      <w:r w:rsidR="00AA76EC" w:rsidRPr="003F2C52">
        <w:rPr>
          <w:rFonts w:ascii="Verdana" w:hAnsi="Verdana" w:cs="Arial Narrow"/>
          <w:snapToGrid w:val="0"/>
          <w:color w:val="000000" w:themeColor="text1"/>
          <w:sz w:val="20"/>
          <w:szCs w:val="20"/>
        </w:rPr>
        <w:t xml:space="preserve"> </w:t>
      </w:r>
    </w:p>
    <w:bookmarkEnd w:id="4"/>
    <w:permEnd w:id="1675234887"/>
    <w:p w:rsidR="00C83530" w:rsidRPr="000B1FB4" w:rsidRDefault="00C83530"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Результатом работы является</w:t>
      </w:r>
      <w:permStart w:id="2014412391" w:edGrp="everyone"/>
      <w:r w:rsidRPr="000B1FB4">
        <w:rPr>
          <w:rFonts w:ascii="Verdana" w:hAnsi="Verdana" w:cs="Verdana"/>
          <w:sz w:val="20"/>
          <w:szCs w:val="20"/>
        </w:rPr>
        <w:t xml:space="preserve"> </w:t>
      </w:r>
      <w:r w:rsidR="00023226" w:rsidRPr="00023226">
        <w:rPr>
          <w:rFonts w:ascii="Verdana" w:hAnsi="Verdana"/>
          <w:color w:val="000000"/>
          <w:sz w:val="20"/>
          <w:szCs w:val="20"/>
        </w:rPr>
        <w:t>работы по вывозу и утилизации строительного мусора</w:t>
      </w:r>
      <w:r w:rsidR="00023226">
        <w:rPr>
          <w:rFonts w:ascii="Verdana" w:hAnsi="Verdana"/>
          <w:color w:val="000000"/>
          <w:sz w:val="20"/>
          <w:szCs w:val="20"/>
        </w:rPr>
        <w:t>.</w:t>
      </w:r>
      <w:r w:rsidRPr="000B1FB4">
        <w:rPr>
          <w:rFonts w:ascii="Verdana" w:hAnsi="Verdana" w:cs="Verdana"/>
          <w:sz w:val="20"/>
          <w:szCs w:val="20"/>
        </w:rPr>
        <w:t xml:space="preserve">   </w:t>
      </w:r>
      <w:permEnd w:id="2014412391"/>
    </w:p>
    <w:p w:rsidR="006D1971" w:rsidRPr="00C71FE9"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5" w:name="_ref_21059175"/>
      <w:permStart w:id="2091607243" w:edGrp="everyone"/>
      <w:r w:rsidRPr="0084514D">
        <w:rPr>
          <w:rFonts w:ascii="Verdana" w:hAnsi="Verdana" w:cs="Verdana"/>
          <w:sz w:val="20"/>
          <w:szCs w:val="20"/>
        </w:rPr>
        <w:t xml:space="preserve">Работа </w:t>
      </w:r>
      <w:r w:rsidRPr="00C71FE9">
        <w:rPr>
          <w:rFonts w:ascii="Verdana" w:hAnsi="Verdana" w:cs="Verdana"/>
          <w:sz w:val="20"/>
          <w:szCs w:val="20"/>
        </w:rPr>
        <w:t xml:space="preserve">выполняется на территории </w:t>
      </w:r>
      <w:r w:rsidRPr="00C71FE9">
        <w:rPr>
          <w:rFonts w:ascii="Verdana" w:hAnsi="Verdana" w:cs="Verdana"/>
          <w:iCs/>
          <w:sz w:val="20"/>
          <w:szCs w:val="20"/>
          <w:u w:val="single"/>
        </w:rPr>
        <w:t>Заказчика</w:t>
      </w:r>
      <w:r w:rsidR="00527564" w:rsidRPr="00C71FE9">
        <w:rPr>
          <w:rFonts w:ascii="Verdana" w:hAnsi="Verdana" w:cs="Verdana"/>
          <w:iCs/>
          <w:sz w:val="20"/>
          <w:szCs w:val="20"/>
          <w:u w:val="single"/>
        </w:rPr>
        <w:t xml:space="preserve"> </w:t>
      </w:r>
      <w:r w:rsidRPr="00C71FE9">
        <w:rPr>
          <w:rFonts w:ascii="Verdana" w:hAnsi="Verdana" w:cs="Verdana"/>
          <w:sz w:val="20"/>
          <w:szCs w:val="20"/>
        </w:rPr>
        <w:t xml:space="preserve">по </w:t>
      </w:r>
      <w:r w:rsidR="00527564" w:rsidRPr="00C71FE9">
        <w:rPr>
          <w:rFonts w:ascii="Verdana" w:hAnsi="Verdana" w:cs="Verdana"/>
          <w:sz w:val="20"/>
          <w:szCs w:val="20"/>
        </w:rPr>
        <w:t>а</w:t>
      </w:r>
      <w:r w:rsidRPr="00C71FE9">
        <w:rPr>
          <w:rFonts w:ascii="Verdana" w:hAnsi="Verdana" w:cs="Verdana"/>
          <w:sz w:val="20"/>
          <w:szCs w:val="20"/>
        </w:rPr>
        <w:t xml:space="preserve">дресу: </w:t>
      </w:r>
      <w:bookmarkEnd w:id="5"/>
      <w:r w:rsidR="00023226" w:rsidRPr="00023226">
        <w:rPr>
          <w:rFonts w:ascii="Verdana" w:hAnsi="Verdana"/>
          <w:color w:val="000000"/>
          <w:sz w:val="20"/>
          <w:szCs w:val="20"/>
        </w:rPr>
        <w:t>УР, г. Ижевск, пр. им. Дерябина, 2, литер А</w:t>
      </w:r>
      <w:r w:rsidR="0084514D" w:rsidRPr="00C71FE9">
        <w:rPr>
          <w:rFonts w:ascii="Verdana" w:hAnsi="Verdana" w:cs="Segoe UI"/>
          <w:sz w:val="20"/>
          <w:szCs w:val="20"/>
          <w:shd w:val="clear" w:color="auto" w:fill="FFFFFF"/>
        </w:rPr>
        <w:t>.</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Подрядчик обязуется выполнить работу, предусмотренную Договором, в следующие сроки:</w:t>
      </w:r>
      <w:permEnd w:id="2091607243"/>
    </w:p>
    <w:p w:rsidR="006D1971" w:rsidRPr="00023226" w:rsidRDefault="006D1971" w:rsidP="000B1FB4">
      <w:pPr>
        <w:widowControl w:val="0"/>
        <w:autoSpaceDE w:val="0"/>
        <w:autoSpaceDN w:val="0"/>
        <w:adjustRightInd w:val="0"/>
        <w:spacing w:before="0" w:after="200" w:line="240" w:lineRule="auto"/>
        <w:ind w:left="567" w:firstLine="0"/>
        <w:jc w:val="left"/>
        <w:rPr>
          <w:rFonts w:ascii="Verdana" w:hAnsi="Verdana" w:cs="Verdana"/>
          <w:sz w:val="20"/>
          <w:szCs w:val="20"/>
        </w:rPr>
      </w:pPr>
      <w:permStart w:id="1060243477" w:edGrp="everyone"/>
      <w:r w:rsidRPr="000B1FB4">
        <w:rPr>
          <w:rFonts w:ascii="Verdana" w:hAnsi="Verdana" w:cs="Verdana"/>
          <w:sz w:val="20"/>
          <w:szCs w:val="20"/>
        </w:rPr>
        <w:t xml:space="preserve">- </w:t>
      </w:r>
      <w:r w:rsidRPr="00247EDE">
        <w:rPr>
          <w:rFonts w:ascii="Verdana" w:hAnsi="Verdana" w:cs="Verdana"/>
          <w:sz w:val="20"/>
          <w:szCs w:val="20"/>
        </w:rPr>
        <w:t>начальный срок -</w:t>
      </w:r>
      <w:r w:rsidR="00495D1C" w:rsidRPr="00247EDE">
        <w:rPr>
          <w:rFonts w:ascii="Verdana" w:hAnsi="Verdana" w:cs="Verdana"/>
          <w:sz w:val="20"/>
          <w:szCs w:val="20"/>
        </w:rPr>
        <w:t xml:space="preserve"> </w:t>
      </w:r>
      <w:r w:rsidR="00023226" w:rsidRPr="00023226">
        <w:rPr>
          <w:rFonts w:ascii="Verdana" w:hAnsi="Verdana"/>
          <w:sz w:val="20"/>
          <w:szCs w:val="20"/>
        </w:rPr>
        <w:t>- в течение 3-ех рабочих дней с момента заключения договора</w:t>
      </w:r>
      <w:r w:rsidRPr="00023226">
        <w:rPr>
          <w:rFonts w:ascii="Verdana" w:hAnsi="Verdana" w:cs="Verdana"/>
          <w:sz w:val="20"/>
          <w:szCs w:val="20"/>
        </w:rPr>
        <w:t>;</w:t>
      </w:r>
    </w:p>
    <w:p w:rsidR="006D1971" w:rsidRPr="00972444" w:rsidRDefault="006D1971" w:rsidP="0084514D">
      <w:pPr>
        <w:widowControl w:val="0"/>
        <w:autoSpaceDE w:val="0"/>
        <w:autoSpaceDN w:val="0"/>
        <w:adjustRightInd w:val="0"/>
        <w:spacing w:before="0" w:after="200" w:line="240" w:lineRule="auto"/>
        <w:ind w:firstLine="567"/>
        <w:jc w:val="left"/>
        <w:rPr>
          <w:rFonts w:ascii="Verdana" w:hAnsi="Verdana" w:cs="Verdana"/>
          <w:sz w:val="20"/>
          <w:szCs w:val="20"/>
        </w:rPr>
      </w:pPr>
      <w:r w:rsidRPr="00023226">
        <w:rPr>
          <w:rFonts w:ascii="Verdana" w:hAnsi="Verdana" w:cs="Verdana"/>
          <w:sz w:val="20"/>
          <w:szCs w:val="20"/>
        </w:rPr>
        <w:t xml:space="preserve">- конечный срок </w:t>
      </w:r>
      <w:bookmarkStart w:id="6" w:name="_Hlk210802823"/>
      <w:r w:rsidR="00C71FE9" w:rsidRPr="00023226">
        <w:rPr>
          <w:rFonts w:ascii="Verdana" w:hAnsi="Verdana" w:cs="Verdana"/>
          <w:sz w:val="20"/>
          <w:szCs w:val="20"/>
        </w:rPr>
        <w:t>–</w:t>
      </w:r>
      <w:r w:rsidRPr="00023226">
        <w:rPr>
          <w:rFonts w:ascii="Verdana" w:hAnsi="Verdana" w:cs="Verdana"/>
          <w:sz w:val="20"/>
          <w:szCs w:val="20"/>
        </w:rPr>
        <w:t xml:space="preserve"> </w:t>
      </w:r>
      <w:bookmarkEnd w:id="6"/>
      <w:r w:rsidR="00023226" w:rsidRPr="00023226">
        <w:rPr>
          <w:rFonts w:ascii="Verdana" w:hAnsi="Verdana"/>
          <w:sz w:val="20"/>
          <w:szCs w:val="20"/>
        </w:rPr>
        <w:t>в течение 20 (двадцати) календарных дней с момента начала выполнения работ</w:t>
      </w:r>
      <w:r w:rsidR="0051185E" w:rsidRPr="00972444">
        <w:rPr>
          <w:rFonts w:ascii="Verdana" w:hAnsi="Verdana" w:cs="Verdana"/>
          <w:sz w:val="20"/>
          <w:szCs w:val="20"/>
        </w:rPr>
        <w:t>.</w:t>
      </w:r>
    </w:p>
    <w:p w:rsidR="007209D9" w:rsidRPr="000B1FB4" w:rsidRDefault="00247EDE" w:rsidP="000D48C4">
      <w:pPr>
        <w:tabs>
          <w:tab w:val="left" w:pos="360"/>
          <w:tab w:val="left" w:pos="1260"/>
        </w:tabs>
        <w:spacing w:before="0" w:after="0"/>
        <w:rPr>
          <w:rFonts w:ascii="Verdana" w:hAnsi="Verdana" w:cs="Arial Narrow"/>
          <w:sz w:val="20"/>
          <w:szCs w:val="20"/>
        </w:rPr>
      </w:pPr>
      <w:r>
        <w:rPr>
          <w:rFonts w:ascii="Verdana" w:hAnsi="Verdana" w:cs="Verdana"/>
          <w:sz w:val="20"/>
          <w:szCs w:val="20"/>
        </w:rPr>
        <w:t xml:space="preserve">1.5. </w:t>
      </w:r>
      <w:r w:rsidR="007209D9" w:rsidRPr="000B1FB4">
        <w:rPr>
          <w:rFonts w:ascii="Verdana" w:hAnsi="Verdana" w:cs="Arial Narrow"/>
          <w:bCs/>
          <w:sz w:val="20"/>
          <w:szCs w:val="20"/>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
    <w:permEnd w:id="1060243477"/>
    <w:p w:rsidR="006D1971" w:rsidRPr="000B1FB4" w:rsidRDefault="006D1971" w:rsidP="000B1FB4">
      <w:pPr>
        <w:pStyle w:val="1"/>
        <w:spacing w:line="240" w:lineRule="auto"/>
        <w:ind w:firstLine="567"/>
        <w:jc w:val="left"/>
        <w:rPr>
          <w:rFonts w:ascii="Verdana" w:hAnsi="Verdana" w:cs="Verdana"/>
          <w:b w:val="0"/>
          <w:bCs w:val="0"/>
          <w:sz w:val="20"/>
          <w:szCs w:val="20"/>
        </w:rPr>
      </w:pPr>
      <w:r w:rsidRPr="000B1FB4">
        <w:rPr>
          <w:rFonts w:ascii="Verdana" w:hAnsi="Verdana" w:cs="Verdana"/>
          <w:b w:val="0"/>
          <w:bCs w:val="0"/>
          <w:sz w:val="20"/>
          <w:szCs w:val="20"/>
        </w:rPr>
        <w:t>ПРАВА И ОБЯЗАННОСТИ СТОРОН</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Заказчик обязуется:</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Оплатить работы</w:t>
      </w:r>
      <w:r w:rsidR="00527564" w:rsidRPr="000B1FB4">
        <w:rPr>
          <w:rFonts w:ascii="Verdana" w:hAnsi="Verdana" w:cs="Verdana"/>
          <w:sz w:val="20"/>
          <w:szCs w:val="20"/>
        </w:rPr>
        <w:t xml:space="preserve"> </w:t>
      </w:r>
      <w:r w:rsidRPr="000B1FB4">
        <w:rPr>
          <w:rFonts w:ascii="Verdana" w:hAnsi="Verdana" w:cs="Verdana"/>
          <w:sz w:val="20"/>
          <w:szCs w:val="20"/>
        </w:rPr>
        <w:t>Подрядчика в соответствии с условиями Договора;</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Предоставить Подрядчику</w:t>
      </w:r>
      <w:r w:rsidR="003C599A" w:rsidRPr="000B1FB4">
        <w:rPr>
          <w:rFonts w:ascii="Verdana" w:hAnsi="Verdana" w:cs="Verdana"/>
          <w:sz w:val="20"/>
          <w:szCs w:val="20"/>
        </w:rPr>
        <w:t xml:space="preserve"> </w:t>
      </w:r>
      <w:r w:rsidRPr="000B1FB4">
        <w:rPr>
          <w:rFonts w:ascii="Verdana" w:hAnsi="Verdana" w:cs="Verdana"/>
          <w:sz w:val="20"/>
          <w:szCs w:val="20"/>
        </w:rPr>
        <w:t xml:space="preserve">при необходимости допуск </w:t>
      </w:r>
      <w:r w:rsidR="00CF06CC" w:rsidRPr="000B1FB4">
        <w:rPr>
          <w:rFonts w:ascii="Verdana" w:hAnsi="Verdana" w:cs="Verdana"/>
          <w:sz w:val="20"/>
          <w:szCs w:val="20"/>
        </w:rPr>
        <w:br/>
      </w:r>
      <w:r w:rsidRPr="000B1FB4">
        <w:rPr>
          <w:rFonts w:ascii="Verdana" w:hAnsi="Verdana" w:cs="Verdana"/>
          <w:sz w:val="20"/>
          <w:szCs w:val="20"/>
        </w:rPr>
        <w:t>к информации, документации, месту</w:t>
      </w:r>
      <w:r w:rsidR="00527564" w:rsidRPr="000B1FB4">
        <w:rPr>
          <w:rFonts w:ascii="Verdana" w:hAnsi="Verdana" w:cs="Verdana"/>
          <w:sz w:val="20"/>
          <w:szCs w:val="20"/>
        </w:rPr>
        <w:t xml:space="preserve"> </w:t>
      </w:r>
      <w:r w:rsidRPr="000B1FB4">
        <w:rPr>
          <w:rFonts w:ascii="Verdana" w:hAnsi="Verdana" w:cs="Verdana"/>
          <w:sz w:val="20"/>
          <w:szCs w:val="20"/>
        </w:rPr>
        <w:t>выполнения работ;</w:t>
      </w:r>
    </w:p>
    <w:p w:rsidR="00E831BB"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Выполнять рекомендации Подрядчика для успешного выполнения работ.</w:t>
      </w:r>
      <w:r w:rsidR="00527564" w:rsidRPr="000B1FB4">
        <w:rPr>
          <w:rFonts w:ascii="Verdana" w:hAnsi="Verdana" w:cs="Verdana"/>
          <w:sz w:val="20"/>
          <w:szCs w:val="20"/>
        </w:rPr>
        <w:t xml:space="preserve"> </w:t>
      </w:r>
    </w:p>
    <w:p w:rsidR="00607E24" w:rsidRPr="000B1FB4" w:rsidRDefault="00E831BB" w:rsidP="000D48C4">
      <w:pPr>
        <w:pStyle w:val="3"/>
        <w:ind w:firstLine="567"/>
        <w:rPr>
          <w:rFonts w:ascii="Verdana" w:hAnsi="Verdana" w:cs="Verdana"/>
          <w:sz w:val="20"/>
          <w:szCs w:val="20"/>
        </w:rPr>
      </w:pPr>
      <w:permStart w:id="199176301" w:edGrp="everyone"/>
      <w:r w:rsidRPr="000B1FB4">
        <w:rPr>
          <w:rFonts w:ascii="Verdana" w:hAnsi="Verdana" w:cs="Verdana"/>
          <w:sz w:val="20"/>
          <w:szCs w:val="20"/>
        </w:rPr>
        <w:t>Принять выполненную работу, соответствующую требованиям, установленным договором, и оплатить эту работу на указанных в договоре условиях.</w:t>
      </w:r>
      <w:r w:rsidR="00527564" w:rsidRPr="000B1FB4">
        <w:rPr>
          <w:rFonts w:ascii="Verdana" w:hAnsi="Verdana" w:cs="Verdana"/>
          <w:sz w:val="20"/>
          <w:szCs w:val="20"/>
        </w:rPr>
        <w:t xml:space="preserve">  </w:t>
      </w:r>
    </w:p>
    <w:p w:rsidR="00023226" w:rsidRDefault="00381C3E" w:rsidP="000D48C4">
      <w:pPr>
        <w:pStyle w:val="3"/>
        <w:ind w:firstLine="567"/>
        <w:rPr>
          <w:rFonts w:ascii="Verdana" w:hAnsi="Verdana" w:cs="Verdana"/>
          <w:sz w:val="20"/>
          <w:szCs w:val="20"/>
        </w:rPr>
      </w:pPr>
      <w:r w:rsidRPr="000B1FB4">
        <w:rPr>
          <w:rFonts w:ascii="Verdana" w:hAnsi="Verdana"/>
          <w:sz w:val="20"/>
          <w:szCs w:val="20"/>
          <w:shd w:val="clear" w:color="auto" w:fill="FFFFFF"/>
        </w:rPr>
        <w:t xml:space="preserve">Ознакомить Подрядчика с требованиями МД Р3.12 «Взаимодействие с подрядными организациями в области охраны труда, экологической, промышленной и </w:t>
      </w:r>
      <w:r w:rsidRPr="000B1FB4">
        <w:rPr>
          <w:rFonts w:ascii="Verdana" w:hAnsi="Verdana"/>
          <w:sz w:val="20"/>
          <w:szCs w:val="20"/>
          <w:shd w:val="clear" w:color="auto" w:fill="FFFFFF"/>
        </w:rPr>
        <w:lastRenderedPageBreak/>
        <w:t>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0B1FB4">
        <w:rPr>
          <w:rFonts w:ascii="Verdana" w:hAnsi="Verdana" w:cs="Verdana"/>
          <w:sz w:val="20"/>
          <w:szCs w:val="20"/>
        </w:rPr>
        <w:t xml:space="preserve">  </w:t>
      </w:r>
    </w:p>
    <w:permEnd w:id="199176301"/>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Заказчик вправе:</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 xml:space="preserve">Проверять ход и качество </w:t>
      </w:r>
      <w:r w:rsidR="008E121D" w:rsidRPr="000B1FB4">
        <w:rPr>
          <w:rFonts w:ascii="Verdana" w:hAnsi="Verdana" w:cs="Verdana"/>
          <w:sz w:val="20"/>
          <w:szCs w:val="20"/>
        </w:rPr>
        <w:t>работы,</w:t>
      </w:r>
      <w:r w:rsidRPr="000B1FB4">
        <w:rPr>
          <w:rFonts w:ascii="Verdana" w:hAnsi="Verdana" w:cs="Verdana"/>
          <w:sz w:val="20"/>
          <w:szCs w:val="20"/>
        </w:rPr>
        <w:t xml:space="preserve"> не вмешиваясь в деятельность Подрядчика;</w:t>
      </w:r>
    </w:p>
    <w:p w:rsidR="00E831BB" w:rsidRPr="000B1FB4" w:rsidRDefault="00E831BB" w:rsidP="000B1FB4">
      <w:pPr>
        <w:pStyle w:val="3"/>
        <w:spacing w:line="240" w:lineRule="auto"/>
        <w:rPr>
          <w:rFonts w:ascii="Verdana" w:hAnsi="Verdana" w:cs="Verdana"/>
          <w:sz w:val="20"/>
          <w:szCs w:val="20"/>
        </w:rPr>
      </w:pPr>
      <w:r w:rsidRPr="000B1FB4">
        <w:rPr>
          <w:rFonts w:ascii="Verdana" w:hAnsi="Verdana" w:cs="Verdana"/>
          <w:sz w:val="20"/>
          <w:szCs w:val="20"/>
        </w:rPr>
        <w:t>Требовать от Подрядчика своевременного устранения выявленных недостатков работы.</w:t>
      </w:r>
    </w:p>
    <w:p w:rsidR="00365C28" w:rsidRPr="000B1FB4" w:rsidRDefault="00E831BB" w:rsidP="000B1FB4">
      <w:pPr>
        <w:pStyle w:val="3"/>
        <w:spacing w:line="240" w:lineRule="auto"/>
        <w:rPr>
          <w:rFonts w:ascii="Verdana" w:hAnsi="Verdana" w:cs="Verdana"/>
          <w:sz w:val="20"/>
          <w:szCs w:val="20"/>
        </w:rPr>
      </w:pPr>
      <w:r w:rsidRPr="000B1FB4">
        <w:rPr>
          <w:rFonts w:ascii="Verdana" w:hAnsi="Verdana" w:cs="Verdana"/>
          <w:sz w:val="20"/>
          <w:szCs w:val="20"/>
        </w:rPr>
        <w:t>Требовать от Подрядчика надлежащее исполнение обязательств, предусмотренных Договором.</w:t>
      </w:r>
    </w:p>
    <w:p w:rsidR="00E831BB" w:rsidRPr="000B1FB4" w:rsidRDefault="00E831BB" w:rsidP="000B1FB4">
      <w:pPr>
        <w:pStyle w:val="3"/>
        <w:spacing w:line="240" w:lineRule="auto"/>
        <w:rPr>
          <w:rFonts w:ascii="Verdana" w:hAnsi="Verdana" w:cs="Verdana"/>
          <w:sz w:val="20"/>
          <w:szCs w:val="20"/>
        </w:rPr>
      </w:pPr>
      <w:r w:rsidRPr="000B1FB4">
        <w:rPr>
          <w:rFonts w:ascii="Verdana" w:hAnsi="Verdana" w:cs="Verdana"/>
          <w:sz w:val="20"/>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0B1FB4">
      <w:pPr>
        <w:pStyle w:val="3"/>
        <w:spacing w:line="240" w:lineRule="auto"/>
        <w:rPr>
          <w:rFonts w:ascii="Verdana" w:hAnsi="Verdana" w:cs="Verdana"/>
          <w:sz w:val="20"/>
          <w:szCs w:val="20"/>
        </w:rPr>
      </w:pPr>
      <w:permStart w:id="623905389" w:edGrp="everyone"/>
      <w:r w:rsidRPr="000B1FB4">
        <w:rPr>
          <w:rFonts w:ascii="Verdana" w:hAnsi="Verdana" w:cs="Verdana"/>
          <w:sz w:val="20"/>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623905389"/>
    <w:p w:rsidR="006D1971" w:rsidRPr="000B1FB4" w:rsidRDefault="00AA76EC"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Подрядчик, а равно привлекаемый к работам в соответствие с п. 2.4.1 Договора Субподрядчик, обязан</w:t>
      </w:r>
      <w:r w:rsidR="006D1971" w:rsidRPr="000B1FB4">
        <w:rPr>
          <w:rFonts w:ascii="Verdana" w:hAnsi="Verdana" w:cs="Verdana"/>
          <w:sz w:val="20"/>
          <w:szCs w:val="20"/>
        </w:rPr>
        <w:t>:</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Выполнить работы с надлежащим качеством;</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Отчитываться перед Заказчиком об объеме выполненных работ в рамках Договора.</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Соблюдать конфиденциальность относительно информации, полученной в ходе выполнения работ.</w:t>
      </w:r>
    </w:p>
    <w:p w:rsidR="00515E1F"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Выполнить работы в сроки, установленные в</w:t>
      </w:r>
      <w:r w:rsidR="008E121D" w:rsidRPr="000B1FB4">
        <w:rPr>
          <w:rFonts w:ascii="Verdana" w:hAnsi="Verdana" w:cs="Verdana"/>
          <w:sz w:val="20"/>
          <w:szCs w:val="20"/>
        </w:rPr>
        <w:t xml:space="preserve"> </w:t>
      </w:r>
      <w:hyperlink r:id="rId8" w:history="1">
        <w:r w:rsidRPr="000B1FB4">
          <w:rPr>
            <w:rFonts w:ascii="Verdana" w:hAnsi="Verdana" w:cs="Verdana"/>
            <w:sz w:val="20"/>
            <w:szCs w:val="20"/>
          </w:rPr>
          <w:t xml:space="preserve">п. </w:t>
        </w:r>
      </w:hyperlink>
      <w:hyperlink w:anchor="_ПРЕДМЕТ_ДОГОВОРА._СРОКИ" w:history="1">
        <w:r w:rsidRPr="000B1FB4">
          <w:rPr>
            <w:rStyle w:val="aff"/>
            <w:rFonts w:ascii="Verdana" w:hAnsi="Verdana" w:cs="Verdana"/>
            <w:color w:val="auto"/>
            <w:sz w:val="20"/>
            <w:szCs w:val="20"/>
          </w:rPr>
          <w:t>1.3</w:t>
        </w:r>
      </w:hyperlink>
      <w:r w:rsidR="00C50E29" w:rsidRPr="000B1FB4">
        <w:rPr>
          <w:rFonts w:ascii="Verdana" w:hAnsi="Verdana" w:cs="Verdana"/>
          <w:sz w:val="20"/>
          <w:szCs w:val="20"/>
        </w:rPr>
        <w:t xml:space="preserve"> Договора. </w:t>
      </w:r>
    </w:p>
    <w:p w:rsidR="0066076B" w:rsidRPr="000B1FB4" w:rsidRDefault="00CD5E85" w:rsidP="000D48C4">
      <w:pPr>
        <w:pStyle w:val="3"/>
        <w:spacing w:before="0" w:after="0"/>
        <w:ind w:firstLine="567"/>
        <w:rPr>
          <w:rFonts w:ascii="Verdana" w:hAnsi="Verdana" w:cs="Verdana"/>
          <w:sz w:val="20"/>
          <w:szCs w:val="20"/>
        </w:rPr>
      </w:pPr>
      <w:permStart w:id="1143234190" w:edGrp="everyone"/>
      <w:r w:rsidRPr="000B1FB4">
        <w:rPr>
          <w:rFonts w:ascii="Verdana" w:hAnsi="Verdana" w:cs="Verdana"/>
          <w:sz w:val="20"/>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1A13C0">
        <w:rPr>
          <w:rFonts w:ascii="Verdana" w:hAnsi="Verdana" w:cs="Verdana"/>
          <w:sz w:val="20"/>
          <w:szCs w:val="20"/>
        </w:rPr>
        <w:t>2</w:t>
      </w:r>
      <w:r w:rsidRPr="000B1FB4">
        <w:rPr>
          <w:rFonts w:ascii="Verdana" w:hAnsi="Verdana" w:cs="Verdana"/>
          <w:sz w:val="20"/>
          <w:szCs w:val="20"/>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1A13C0">
        <w:rPr>
          <w:rFonts w:ascii="Verdana" w:hAnsi="Verdana" w:cs="Verdana"/>
          <w:sz w:val="20"/>
          <w:szCs w:val="20"/>
        </w:rPr>
        <w:t>2</w:t>
      </w:r>
      <w:r w:rsidRPr="000B1FB4">
        <w:rPr>
          <w:rFonts w:ascii="Verdana" w:hAnsi="Verdana" w:cs="Verdana"/>
          <w:sz w:val="20"/>
          <w:szCs w:val="20"/>
        </w:rPr>
        <w:t>.1)</w:t>
      </w:r>
      <w:r w:rsidR="0066076B" w:rsidRPr="000B1FB4">
        <w:rPr>
          <w:rFonts w:ascii="Verdana" w:hAnsi="Verdana" w:cs="Verdana"/>
          <w:sz w:val="20"/>
          <w:szCs w:val="20"/>
        </w:rPr>
        <w:t>.</w:t>
      </w:r>
    </w:p>
    <w:p w:rsidR="0054598C" w:rsidRPr="000B1FB4" w:rsidRDefault="00334A7D" w:rsidP="000D48C4">
      <w:pPr>
        <w:pStyle w:val="3"/>
        <w:rPr>
          <w:rFonts w:ascii="Verdana" w:hAnsi="Verdana"/>
          <w:sz w:val="20"/>
          <w:szCs w:val="20"/>
        </w:rPr>
      </w:pPr>
      <w:r w:rsidRPr="000B1FB4">
        <w:rPr>
          <w:rFonts w:ascii="Verdana" w:hAnsi="Verdana"/>
          <w:sz w:val="20"/>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0B1FB4">
        <w:rPr>
          <w:rFonts w:ascii="Verdana" w:hAnsi="Verdana"/>
          <w:sz w:val="20"/>
          <w:szCs w:val="20"/>
        </w:rPr>
        <w:t xml:space="preserve"> </w:t>
      </w:r>
    </w:p>
    <w:p w:rsidR="006E7766" w:rsidRPr="000B1FB4" w:rsidRDefault="006E7766" w:rsidP="000D48C4">
      <w:pPr>
        <w:pStyle w:val="3"/>
        <w:rPr>
          <w:rFonts w:ascii="Verdana" w:hAnsi="Verdana"/>
          <w:sz w:val="20"/>
          <w:szCs w:val="20"/>
        </w:rPr>
      </w:pPr>
      <w:r w:rsidRPr="000B1FB4">
        <w:rPr>
          <w:rFonts w:ascii="Verdana" w:hAnsi="Verdana"/>
          <w:sz w:val="20"/>
          <w:szCs w:val="20"/>
        </w:rPr>
        <w:t>Соблюдать следующие требования в области пожарной безопасности:</w:t>
      </w:r>
    </w:p>
    <w:p w:rsidR="00BF4BD6" w:rsidRPr="000B1FB4" w:rsidRDefault="00BF4BD6" w:rsidP="000D48C4">
      <w:pPr>
        <w:ind w:firstLine="567"/>
        <w:rPr>
          <w:rFonts w:ascii="Verdana" w:hAnsi="Verdana"/>
          <w:sz w:val="20"/>
          <w:szCs w:val="20"/>
        </w:rPr>
      </w:pPr>
      <w:r w:rsidRPr="000B1FB4">
        <w:rPr>
          <w:rFonts w:ascii="Verdana" w:hAnsi="Verdana"/>
          <w:sz w:val="20"/>
          <w:szCs w:val="20"/>
        </w:rPr>
        <w:t>При эксплуатации систем противопожарной защиты запрещается:</w:t>
      </w:r>
    </w:p>
    <w:p w:rsidR="00334A7D" w:rsidRPr="000B1FB4" w:rsidRDefault="00334A7D" w:rsidP="000D48C4">
      <w:pPr>
        <w:rPr>
          <w:rFonts w:ascii="Verdana" w:hAnsi="Verdana"/>
          <w:sz w:val="20"/>
          <w:szCs w:val="20"/>
        </w:rPr>
      </w:pPr>
      <w:r w:rsidRPr="000B1FB4">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0B1FB4" w:rsidRDefault="00334A7D" w:rsidP="000D48C4">
      <w:pPr>
        <w:rPr>
          <w:rFonts w:ascii="Verdana" w:hAnsi="Verdana"/>
          <w:sz w:val="20"/>
          <w:szCs w:val="20"/>
        </w:rPr>
      </w:pPr>
      <w:r w:rsidRPr="000B1FB4">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0B1FB4">
        <w:rPr>
          <w:rFonts w:ascii="Verdana" w:hAnsi="Verdana"/>
          <w:sz w:val="20"/>
          <w:szCs w:val="20"/>
        </w:rPr>
        <w:t>), систем</w:t>
      </w:r>
      <w:r w:rsidRPr="000B1FB4">
        <w:rPr>
          <w:rFonts w:ascii="Verdana" w:hAnsi="Verdana"/>
          <w:sz w:val="20"/>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w:t>
      </w:r>
      <w:r w:rsidRPr="000B1FB4">
        <w:rPr>
          <w:rFonts w:ascii="Verdana" w:hAnsi="Verdana"/>
          <w:sz w:val="20"/>
          <w:szCs w:val="20"/>
        </w:rPr>
        <w:lastRenderedPageBreak/>
        <w:t>не являющихся следствием проведения работ по ТО, ППР и ТР систем противопожарной защиты;</w:t>
      </w:r>
    </w:p>
    <w:p w:rsidR="00C83530" w:rsidRPr="000B1FB4" w:rsidRDefault="00334A7D" w:rsidP="000D48C4">
      <w:pPr>
        <w:rPr>
          <w:rFonts w:ascii="Verdana" w:hAnsi="Verdana"/>
          <w:sz w:val="20"/>
          <w:szCs w:val="20"/>
        </w:rPr>
      </w:pPr>
      <w:r w:rsidRPr="000B1FB4">
        <w:rPr>
          <w:rFonts w:ascii="Verdana" w:hAnsi="Verdana"/>
          <w:sz w:val="20"/>
          <w:szCs w:val="20"/>
        </w:rPr>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0B1FB4">
        <w:rPr>
          <w:rFonts w:ascii="Verdana" w:hAnsi="Verdana"/>
          <w:sz w:val="20"/>
          <w:szCs w:val="20"/>
        </w:rPr>
        <w:t>телями или извещателями пламени.</w:t>
      </w:r>
    </w:p>
    <w:p w:rsidR="00C83530" w:rsidRPr="000B1FB4" w:rsidRDefault="00334A7D" w:rsidP="000D48C4">
      <w:pPr>
        <w:pStyle w:val="3"/>
        <w:rPr>
          <w:rFonts w:ascii="Verdana" w:hAnsi="Verdana" w:cs="Verdana"/>
          <w:sz w:val="20"/>
          <w:szCs w:val="20"/>
        </w:rPr>
      </w:pPr>
      <w:r w:rsidRPr="000B1FB4">
        <w:rPr>
          <w:rFonts w:ascii="Verdana" w:hAnsi="Verdana"/>
          <w:sz w:val="20"/>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0B1FB4" w:rsidRDefault="000B3A32" w:rsidP="000B1FB4">
      <w:pPr>
        <w:pStyle w:val="3"/>
        <w:spacing w:before="0" w:after="0" w:line="240" w:lineRule="auto"/>
        <w:ind w:firstLine="567"/>
        <w:rPr>
          <w:rFonts w:ascii="Verdana" w:hAnsi="Verdana" w:cs="Verdana"/>
          <w:sz w:val="20"/>
          <w:szCs w:val="20"/>
        </w:rPr>
      </w:pPr>
      <w:r w:rsidRPr="000B1FB4">
        <w:rPr>
          <w:rFonts w:ascii="Verdana" w:hAnsi="Verdana"/>
          <w:sz w:val="20"/>
          <w:szCs w:val="20"/>
        </w:rPr>
        <w:t xml:space="preserve"> При въезде на территорию АО «Концерн «Калашников» Подрядчик</w:t>
      </w:r>
      <w:r w:rsidR="00AA76EC" w:rsidRPr="000B1FB4">
        <w:rPr>
          <w:rFonts w:ascii="Verdana" w:hAnsi="Verdana"/>
          <w:sz w:val="20"/>
          <w:szCs w:val="20"/>
        </w:rPr>
        <w:t xml:space="preserve"> обязан</w:t>
      </w:r>
      <w:r w:rsidRPr="000B1FB4">
        <w:rPr>
          <w:rFonts w:ascii="Verdana" w:hAnsi="Verdana"/>
          <w:sz w:val="20"/>
          <w:szCs w:val="20"/>
        </w:rPr>
        <w:t xml:space="preserve"> предоставит</w:t>
      </w:r>
      <w:r w:rsidR="00AA76EC" w:rsidRPr="000B1FB4">
        <w:rPr>
          <w:rFonts w:ascii="Verdana" w:hAnsi="Verdana"/>
          <w:sz w:val="20"/>
          <w:szCs w:val="20"/>
        </w:rPr>
        <w:t>ь</w:t>
      </w:r>
      <w:r w:rsidRPr="000B1FB4">
        <w:rPr>
          <w:rFonts w:ascii="Verdana" w:hAnsi="Verdana"/>
          <w:sz w:val="20"/>
          <w:szCs w:val="20"/>
        </w:rPr>
        <w:t xml:space="preserve"> документы, оформленные в соответствии с действующим законодательством Российской Федерации:</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действующее водительское удостоверение соответствующей категории у водителя транспортного средства Подрядчика;</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действующее свидетельство о регистрации транспортного средства Подрядчика;</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действующий полис ОСАГО на транспортное средство Подрядчика;</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заключение по результатам прохождения предрейсового медицинского осмотра водителя транспортного средства Подрядчика;</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0B1FB4" w:rsidRDefault="000B3A32" w:rsidP="00E4400B">
      <w:pPr>
        <w:pStyle w:val="ac"/>
        <w:widowControl w:val="0"/>
        <w:tabs>
          <w:tab w:val="left" w:pos="709"/>
        </w:tabs>
        <w:autoSpaceDE w:val="0"/>
        <w:autoSpaceDN w:val="0"/>
        <w:adjustRightInd w:val="0"/>
        <w:spacing w:before="0" w:after="0" w:line="240" w:lineRule="auto"/>
        <w:ind w:firstLine="567"/>
        <w:jc w:val="both"/>
        <w:outlineLvl w:val="0"/>
        <w:rPr>
          <w:rFonts w:ascii="Verdana" w:hAnsi="Verdana"/>
          <w:sz w:val="20"/>
          <w:szCs w:val="20"/>
        </w:rPr>
      </w:pPr>
      <w:r w:rsidRPr="000B1FB4">
        <w:rPr>
          <w:rFonts w:ascii="Verdana" w:hAnsi="Verdana"/>
          <w:sz w:val="20"/>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0B1FB4" w:rsidRDefault="000B3A32" w:rsidP="000B1FB4">
      <w:pPr>
        <w:pStyle w:val="ac"/>
        <w:widowControl w:val="0"/>
        <w:tabs>
          <w:tab w:val="left" w:pos="709"/>
        </w:tabs>
        <w:autoSpaceDE w:val="0"/>
        <w:autoSpaceDN w:val="0"/>
        <w:adjustRightInd w:val="0"/>
        <w:spacing w:after="200" w:line="240" w:lineRule="auto"/>
        <w:ind w:firstLine="567"/>
        <w:jc w:val="both"/>
        <w:outlineLvl w:val="0"/>
        <w:rPr>
          <w:rFonts w:ascii="Verdana" w:hAnsi="Verdana"/>
          <w:sz w:val="20"/>
          <w:szCs w:val="20"/>
        </w:rPr>
      </w:pPr>
      <w:r w:rsidRPr="000B1FB4">
        <w:rPr>
          <w:rFonts w:ascii="Verdana" w:hAnsi="Verdana"/>
          <w:sz w:val="20"/>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1A13C0" w:rsidRDefault="00604ECB" w:rsidP="00155307">
      <w:pPr>
        <w:pStyle w:val="3"/>
        <w:spacing w:line="240" w:lineRule="auto"/>
        <w:rPr>
          <w:rFonts w:ascii="Verdana" w:hAnsi="Verdana"/>
          <w:sz w:val="20"/>
          <w:szCs w:val="20"/>
        </w:rPr>
      </w:pPr>
      <w:r w:rsidRPr="001A13C0">
        <w:rPr>
          <w:rFonts w:ascii="Verdana" w:hAnsi="Verdana"/>
          <w:sz w:val="20"/>
          <w:szCs w:val="20"/>
        </w:rPr>
        <w:t xml:space="preserve"> </w:t>
      </w:r>
      <w:r w:rsidR="00C83530" w:rsidRPr="001A13C0">
        <w:rPr>
          <w:rFonts w:ascii="Verdana" w:hAnsi="Verdana"/>
          <w:sz w:val="20"/>
          <w:szCs w:val="20"/>
        </w:rPr>
        <w:t xml:space="preserve">Не допускать </w:t>
      </w:r>
      <w:r w:rsidR="00C83530" w:rsidRPr="001A13C0">
        <w:rPr>
          <w:rFonts w:ascii="Verdana" w:hAnsi="Verdana"/>
          <w:sz w:val="20"/>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0B1FB4" w:rsidRDefault="00AA76EC" w:rsidP="000B1FB4">
      <w:pPr>
        <w:pStyle w:val="3"/>
        <w:spacing w:line="240" w:lineRule="auto"/>
        <w:rPr>
          <w:rFonts w:ascii="Verdana" w:hAnsi="Verdana"/>
          <w:color w:val="000000" w:themeColor="text1"/>
          <w:sz w:val="20"/>
          <w:szCs w:val="20"/>
        </w:rPr>
      </w:pPr>
      <w:r w:rsidRPr="000B1FB4">
        <w:rPr>
          <w:rFonts w:ascii="Verdana" w:hAnsi="Verdana"/>
          <w:color w:val="000000" w:themeColor="text1"/>
          <w:sz w:val="20"/>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0B1FB4" w:rsidRDefault="00AA76EC" w:rsidP="000B1FB4">
      <w:pPr>
        <w:pStyle w:val="3"/>
        <w:spacing w:line="240" w:lineRule="auto"/>
        <w:rPr>
          <w:rFonts w:ascii="Verdana" w:hAnsi="Verdana"/>
          <w:color w:val="000000" w:themeColor="text1"/>
          <w:sz w:val="20"/>
          <w:szCs w:val="20"/>
        </w:rPr>
      </w:pPr>
      <w:r w:rsidRPr="000B1FB4">
        <w:rPr>
          <w:rFonts w:ascii="Verdana" w:hAnsi="Verdana"/>
          <w:color w:val="000000" w:themeColor="text1"/>
          <w:sz w:val="20"/>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0B1FB4">
          <w:rPr>
            <w:rStyle w:val="aff"/>
            <w:rFonts w:ascii="Verdana" w:hAnsi="Verdana"/>
            <w:color w:val="000000" w:themeColor="text1"/>
            <w:sz w:val="20"/>
            <w:szCs w:val="20"/>
          </w:rPr>
          <w:t>регламентом</w:t>
        </w:r>
      </w:hyperlink>
      <w:r w:rsidRPr="000B1FB4">
        <w:rPr>
          <w:rFonts w:ascii="Verdana" w:hAnsi="Verdana"/>
          <w:color w:val="000000" w:themeColor="text1"/>
          <w:sz w:val="20"/>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0B1FB4" w:rsidRDefault="00AA76EC" w:rsidP="000B1FB4">
      <w:pPr>
        <w:pStyle w:val="3"/>
        <w:spacing w:line="240" w:lineRule="auto"/>
        <w:rPr>
          <w:rFonts w:ascii="Verdana" w:hAnsi="Verdana"/>
          <w:color w:val="000000" w:themeColor="text1"/>
          <w:sz w:val="20"/>
          <w:szCs w:val="20"/>
        </w:rPr>
      </w:pPr>
      <w:r w:rsidRPr="000B1FB4">
        <w:rPr>
          <w:rFonts w:ascii="Verdana" w:hAnsi="Verdana"/>
          <w:color w:val="000000" w:themeColor="text1"/>
          <w:sz w:val="20"/>
          <w:szCs w:val="20"/>
        </w:rPr>
        <w:t xml:space="preserve">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w:t>
      </w:r>
      <w:r w:rsidRPr="000B1FB4">
        <w:rPr>
          <w:rFonts w:ascii="Verdana" w:hAnsi="Verdana"/>
          <w:color w:val="000000" w:themeColor="text1"/>
          <w:sz w:val="20"/>
          <w:szCs w:val="20"/>
        </w:rPr>
        <w:lastRenderedPageBreak/>
        <w:t>средств обеспечения пожарной безопасности зданий и сооружений, которые введены в эксплуатацию.</w:t>
      </w:r>
      <w:r w:rsidR="00C83530" w:rsidRPr="000B1FB4">
        <w:rPr>
          <w:rFonts w:ascii="Verdana" w:hAnsi="Verdana"/>
          <w:color w:val="000000" w:themeColor="text1"/>
          <w:sz w:val="20"/>
          <w:szCs w:val="20"/>
        </w:rPr>
        <w:t xml:space="preserve"> </w:t>
      </w:r>
    </w:p>
    <w:p w:rsidR="00C83530" w:rsidRPr="000B1FB4" w:rsidRDefault="00C83530" w:rsidP="000B1FB4">
      <w:pPr>
        <w:pStyle w:val="3"/>
        <w:spacing w:line="240" w:lineRule="auto"/>
        <w:rPr>
          <w:rFonts w:ascii="Verdana" w:hAnsi="Verdana"/>
          <w:sz w:val="20"/>
          <w:szCs w:val="20"/>
          <w:shd w:val="clear" w:color="auto" w:fill="FFFFFF"/>
        </w:rPr>
      </w:pPr>
      <w:r w:rsidRPr="000B1FB4">
        <w:rPr>
          <w:rFonts w:ascii="Verdana" w:hAnsi="Verdana"/>
          <w:sz w:val="20"/>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0B1FB4" w:rsidRDefault="00C83530" w:rsidP="000B1FB4">
      <w:pPr>
        <w:pStyle w:val="3"/>
        <w:spacing w:line="240" w:lineRule="auto"/>
        <w:rPr>
          <w:rFonts w:ascii="Verdana" w:hAnsi="Verdana"/>
          <w:sz w:val="20"/>
          <w:szCs w:val="20"/>
          <w:shd w:val="clear" w:color="auto" w:fill="FFFFFF"/>
        </w:rPr>
      </w:pPr>
      <w:r w:rsidRPr="000B1FB4">
        <w:rPr>
          <w:rFonts w:ascii="Verdana" w:hAnsi="Verdana"/>
          <w:sz w:val="20"/>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Pr="000B1FB4" w:rsidRDefault="00C83530" w:rsidP="000B1FB4">
      <w:pPr>
        <w:pStyle w:val="3"/>
        <w:spacing w:line="240" w:lineRule="auto"/>
        <w:rPr>
          <w:rFonts w:ascii="Verdana" w:hAnsi="Verdana"/>
          <w:sz w:val="20"/>
          <w:szCs w:val="20"/>
        </w:rPr>
      </w:pPr>
      <w:r w:rsidRPr="000B1FB4">
        <w:rPr>
          <w:rFonts w:ascii="Verdana" w:hAnsi="Verdana"/>
          <w:sz w:val="20"/>
          <w:szCs w:val="20"/>
        </w:rPr>
        <w:t xml:space="preserve">Соблюдать Требования Заказчика по охране труда, промышленной, пожарной безопасности, экологической безопасности </w:t>
      </w:r>
      <w:r w:rsidR="00A55150" w:rsidRPr="000B1FB4">
        <w:rPr>
          <w:rFonts w:ascii="Verdana" w:hAnsi="Verdana"/>
          <w:sz w:val="20"/>
          <w:szCs w:val="20"/>
        </w:rPr>
        <w:t>(Приложение №3, Приложение 3.1, Приложение 3.2, Приложение №4</w:t>
      </w:r>
      <w:r w:rsidRPr="000B1FB4">
        <w:rPr>
          <w:rFonts w:ascii="Verdana" w:hAnsi="Verdana"/>
          <w:sz w:val="20"/>
          <w:szCs w:val="20"/>
        </w:rPr>
        <w:t>), являющихся неотъемлемой частью Договора.</w:t>
      </w:r>
    </w:p>
    <w:p w:rsidR="00585ED4" w:rsidRPr="000B1FB4" w:rsidRDefault="00585ED4" w:rsidP="000B1FB4">
      <w:pPr>
        <w:pStyle w:val="3"/>
        <w:spacing w:line="240" w:lineRule="auto"/>
        <w:rPr>
          <w:rFonts w:ascii="Verdana" w:hAnsi="Verdana"/>
          <w:sz w:val="20"/>
          <w:szCs w:val="20"/>
        </w:rPr>
      </w:pPr>
      <w:r w:rsidRPr="000B1FB4">
        <w:rPr>
          <w:rFonts w:ascii="Verdana" w:hAnsi="Verdana"/>
          <w:sz w:val="20"/>
          <w:szCs w:val="20"/>
        </w:rPr>
        <w:t>Соблюдать внутренние правила и инструкции Заказчика, включая правила эвакуации.</w:t>
      </w:r>
    </w:p>
    <w:permEnd w:id="1143234190"/>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Подрядчик вправе:</w:t>
      </w:r>
    </w:p>
    <w:p w:rsidR="006D1971" w:rsidRPr="000B1FB4" w:rsidRDefault="006D1971" w:rsidP="000B1FB4">
      <w:pPr>
        <w:pStyle w:val="3"/>
        <w:spacing w:line="240" w:lineRule="auto"/>
        <w:ind w:firstLine="567"/>
        <w:rPr>
          <w:rFonts w:ascii="Verdana" w:hAnsi="Verdana" w:cs="Verdana"/>
          <w:sz w:val="20"/>
          <w:szCs w:val="20"/>
        </w:rPr>
      </w:pPr>
      <w:r w:rsidRPr="000B1FB4">
        <w:rPr>
          <w:rFonts w:ascii="Verdana" w:hAnsi="Verdana" w:cs="Verdana"/>
          <w:sz w:val="20"/>
          <w:szCs w:val="20"/>
        </w:rPr>
        <w:t>Привлечь к исполнению своих обязательств по Договору субподрядчиков.</w:t>
      </w:r>
      <w:bookmarkStart w:id="7" w:name="_ref_21830083"/>
      <w:r w:rsidRPr="000B1FB4">
        <w:rPr>
          <w:rFonts w:ascii="Verdana" w:hAnsi="Verdana" w:cs="Verdana"/>
          <w:sz w:val="20"/>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7"/>
      <w:r w:rsidR="00390DBE" w:rsidRPr="000B1FB4">
        <w:rPr>
          <w:rFonts w:ascii="Verdana" w:hAnsi="Verdana" w:cs="Verdana"/>
          <w:sz w:val="20"/>
          <w:szCs w:val="20"/>
        </w:rPr>
        <w:t xml:space="preserve">Подрядчик не имеет права привлекать </w:t>
      </w:r>
      <w:r w:rsidR="0099519D" w:rsidRPr="000B1FB4">
        <w:rPr>
          <w:rFonts w:ascii="Verdana" w:hAnsi="Verdana" w:cs="Verdana"/>
          <w:sz w:val="20"/>
          <w:szCs w:val="20"/>
        </w:rPr>
        <w:t>С</w:t>
      </w:r>
      <w:r w:rsidR="00390DBE" w:rsidRPr="000B1FB4">
        <w:rPr>
          <w:rFonts w:ascii="Verdana" w:hAnsi="Verdana" w:cs="Verdana"/>
          <w:sz w:val="20"/>
          <w:szCs w:val="20"/>
        </w:rPr>
        <w:t>убподрядчика к выполнению работ</w:t>
      </w:r>
      <w:r w:rsidR="0099519D" w:rsidRPr="000B1FB4">
        <w:rPr>
          <w:rFonts w:ascii="Verdana" w:hAnsi="Verdana" w:cs="Verdana"/>
          <w:sz w:val="20"/>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0B1FB4">
      <w:pPr>
        <w:pStyle w:val="3"/>
        <w:numPr>
          <w:ilvl w:val="0"/>
          <w:numId w:val="0"/>
        </w:numPr>
        <w:spacing w:line="240" w:lineRule="auto"/>
        <w:rPr>
          <w:rFonts w:ascii="Verdana" w:hAnsi="Verdana" w:cs="Verdana"/>
          <w:sz w:val="20"/>
          <w:szCs w:val="20"/>
        </w:rPr>
      </w:pPr>
      <w:bookmarkStart w:id="8" w:name="_ref_30392737"/>
      <w:r w:rsidRPr="000B1FB4">
        <w:rPr>
          <w:rFonts w:ascii="Verdana" w:hAnsi="Verdana" w:cs="Verdana"/>
          <w:sz w:val="20"/>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8"/>
    </w:p>
    <w:p w:rsidR="006D1971" w:rsidRPr="000B1FB4" w:rsidRDefault="006D1971" w:rsidP="000B1FB4">
      <w:pPr>
        <w:pStyle w:val="3"/>
        <w:numPr>
          <w:ilvl w:val="0"/>
          <w:numId w:val="0"/>
        </w:numPr>
        <w:spacing w:line="240" w:lineRule="auto"/>
        <w:rPr>
          <w:rFonts w:ascii="Verdana" w:hAnsi="Verdana" w:cs="Verdana"/>
          <w:sz w:val="20"/>
          <w:szCs w:val="20"/>
        </w:rPr>
      </w:pPr>
      <w:bookmarkStart w:id="9" w:name="_ref_30392738"/>
      <w:r w:rsidRPr="000B1FB4">
        <w:rPr>
          <w:rFonts w:ascii="Verdana" w:hAnsi="Verdana" w:cs="Verdana"/>
          <w:sz w:val="20"/>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9"/>
      <w:permStart w:id="1066687201" w:edGrp="everyone"/>
    </w:p>
    <w:p w:rsidR="00BB51BA" w:rsidRPr="000B1FB4" w:rsidRDefault="00BB51BA" w:rsidP="000B1FB4">
      <w:pPr>
        <w:pStyle w:val="3"/>
        <w:spacing w:line="240" w:lineRule="auto"/>
        <w:rPr>
          <w:rFonts w:ascii="Verdana" w:hAnsi="Verdana" w:cs="Verdana"/>
          <w:sz w:val="20"/>
          <w:szCs w:val="20"/>
        </w:rPr>
      </w:pPr>
      <w:r w:rsidRPr="000B1FB4">
        <w:rPr>
          <w:rFonts w:ascii="Verdana" w:hAnsi="Verdana" w:cs="Verdana"/>
          <w:bCs/>
          <w:sz w:val="20"/>
          <w:szCs w:val="20"/>
        </w:rPr>
        <w:t>Отказаться в одностороннем</w:t>
      </w:r>
      <w:r w:rsidR="004D46EB" w:rsidRPr="000B1FB4">
        <w:rPr>
          <w:rFonts w:ascii="Verdana" w:hAnsi="Verdana" w:cs="Verdana"/>
          <w:bCs/>
          <w:sz w:val="20"/>
          <w:szCs w:val="20"/>
        </w:rPr>
        <w:t xml:space="preserve"> порядке от исполнения Договора </w:t>
      </w:r>
      <w:r w:rsidRPr="000B1FB4">
        <w:rPr>
          <w:rFonts w:ascii="Verdana" w:hAnsi="Verdana" w:cs="Verdana"/>
          <w:bCs/>
          <w:sz w:val="20"/>
          <w:szCs w:val="20"/>
        </w:rPr>
        <w:t xml:space="preserve">(по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в размере </w:t>
      </w:r>
      <w:r w:rsidR="001A13C0">
        <w:rPr>
          <w:rFonts w:ascii="Verdana" w:hAnsi="Verdana" w:cs="Verdana"/>
          <w:bCs/>
          <w:sz w:val="20"/>
          <w:szCs w:val="20"/>
        </w:rPr>
        <w:t xml:space="preserve">10 </w:t>
      </w:r>
      <w:r w:rsidRPr="000B1FB4">
        <w:rPr>
          <w:rFonts w:ascii="Verdana" w:hAnsi="Verdana" w:cs="Verdana"/>
          <w:bCs/>
          <w:sz w:val="20"/>
          <w:szCs w:val="20"/>
        </w:rPr>
        <w:t>% от общей суммы договора. Договор считается расторгнутым с момента получения Заказчиком вышеуказанной денежной суммы.</w:t>
      </w:r>
    </w:p>
    <w:permEnd w:id="1066687201"/>
    <w:p w:rsidR="00515E1F" w:rsidRPr="000B1FB4" w:rsidRDefault="00515E1F" w:rsidP="000B1FB4">
      <w:pPr>
        <w:pStyle w:val="3"/>
        <w:spacing w:line="240" w:lineRule="auto"/>
        <w:rPr>
          <w:rFonts w:ascii="Verdana" w:hAnsi="Verdana" w:cs="Verdana"/>
          <w:sz w:val="20"/>
          <w:szCs w:val="20"/>
        </w:rPr>
      </w:pPr>
      <w:r w:rsidRPr="000B1FB4">
        <w:rPr>
          <w:rFonts w:ascii="Verdana" w:hAnsi="Verdana" w:cs="Verdana"/>
          <w:sz w:val="20"/>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ascii="Verdana" w:hAnsi="Verdana" w:cs="Verdana"/>
          <w:sz w:val="20"/>
          <w:szCs w:val="20"/>
        </w:rPr>
        <w:t>выполненной</w:t>
      </w:r>
      <w:r w:rsidRPr="000B1FB4">
        <w:rPr>
          <w:rFonts w:ascii="Verdana" w:hAnsi="Verdana" w:cs="Verdana"/>
          <w:sz w:val="20"/>
          <w:szCs w:val="20"/>
        </w:rPr>
        <w:t xml:space="preserve"> и принятой Заказчиком</w:t>
      </w:r>
      <w:r w:rsidR="00500662" w:rsidRPr="000B1FB4">
        <w:rPr>
          <w:rFonts w:ascii="Verdana" w:hAnsi="Verdana" w:cs="Verdana"/>
          <w:sz w:val="20"/>
          <w:szCs w:val="20"/>
        </w:rPr>
        <w:t xml:space="preserve"> работы</w:t>
      </w:r>
      <w:r w:rsidRPr="000B1FB4">
        <w:rPr>
          <w:rFonts w:ascii="Verdana" w:hAnsi="Verdana" w:cs="Verdana"/>
          <w:sz w:val="20"/>
          <w:szCs w:val="20"/>
        </w:rPr>
        <w:t>.</w:t>
      </w:r>
    </w:p>
    <w:p w:rsidR="00C50E29" w:rsidRPr="000B1FB4" w:rsidRDefault="00C50E29" w:rsidP="000B1FB4">
      <w:pPr>
        <w:pStyle w:val="3"/>
        <w:spacing w:line="240" w:lineRule="auto"/>
        <w:rPr>
          <w:rFonts w:ascii="Verdana" w:hAnsi="Verdana" w:cs="Verdana"/>
          <w:sz w:val="20"/>
          <w:szCs w:val="20"/>
        </w:rPr>
      </w:pPr>
      <w:permStart w:id="985424940" w:edGrp="everyone"/>
      <w:r w:rsidRPr="000B1FB4">
        <w:rPr>
          <w:rFonts w:ascii="Verdana" w:hAnsi="Verdana" w:cs="Verdana"/>
          <w:sz w:val="20"/>
          <w:szCs w:val="20"/>
        </w:rPr>
        <w:t>Требовать ко</w:t>
      </w:r>
      <w:r w:rsidR="00ED4F50" w:rsidRPr="000B1FB4">
        <w:rPr>
          <w:rFonts w:ascii="Verdana" w:hAnsi="Verdana" w:cs="Verdana"/>
          <w:sz w:val="20"/>
          <w:szCs w:val="20"/>
        </w:rPr>
        <w:t>мпенсации произведенных затрат з</w:t>
      </w:r>
      <w:r w:rsidRPr="000B1FB4">
        <w:rPr>
          <w:rFonts w:ascii="Verdana" w:hAnsi="Verdana" w:cs="Verdana"/>
          <w:sz w:val="20"/>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0B1FB4">
      <w:pPr>
        <w:pStyle w:val="3"/>
        <w:numPr>
          <w:ilvl w:val="0"/>
          <w:numId w:val="0"/>
        </w:numPr>
        <w:spacing w:line="240" w:lineRule="auto"/>
        <w:rPr>
          <w:rFonts w:ascii="Verdana" w:hAnsi="Verdana" w:cs="Verdana"/>
          <w:sz w:val="20"/>
          <w:szCs w:val="20"/>
        </w:rPr>
      </w:pPr>
      <w:r w:rsidRPr="000B1FB4">
        <w:rPr>
          <w:rFonts w:ascii="Verdana" w:hAnsi="Verdana" w:cs="Verdana"/>
          <w:sz w:val="20"/>
          <w:szCs w:val="20"/>
        </w:rPr>
        <w:t>- компенсации затрат на выполнение работ в размере, превышающем цену договора;</w:t>
      </w:r>
    </w:p>
    <w:p w:rsidR="00C50E29" w:rsidRPr="000B1FB4" w:rsidRDefault="00C50E29" w:rsidP="000B1FB4">
      <w:pPr>
        <w:pStyle w:val="3"/>
        <w:numPr>
          <w:ilvl w:val="0"/>
          <w:numId w:val="0"/>
        </w:numPr>
        <w:spacing w:line="240" w:lineRule="auto"/>
        <w:rPr>
          <w:rFonts w:ascii="Verdana" w:hAnsi="Verdana" w:cs="Verdana"/>
          <w:sz w:val="20"/>
          <w:szCs w:val="20"/>
        </w:rPr>
      </w:pPr>
      <w:r w:rsidRPr="000B1FB4">
        <w:rPr>
          <w:rFonts w:ascii="Verdana" w:hAnsi="Verdana" w:cs="Verdana"/>
          <w:sz w:val="20"/>
          <w:szCs w:val="20"/>
        </w:rPr>
        <w:t>- компенсации затрат на выполнение дополнительных работ, не согласованных с Заказчиком;</w:t>
      </w:r>
    </w:p>
    <w:p w:rsidR="00C50E29" w:rsidRPr="000B1FB4" w:rsidRDefault="00C50E29" w:rsidP="000B1FB4">
      <w:pPr>
        <w:pStyle w:val="3"/>
        <w:numPr>
          <w:ilvl w:val="0"/>
          <w:numId w:val="0"/>
        </w:numPr>
        <w:spacing w:line="240" w:lineRule="auto"/>
        <w:rPr>
          <w:rFonts w:ascii="Verdana" w:hAnsi="Verdana" w:cs="Verdana"/>
          <w:sz w:val="20"/>
          <w:szCs w:val="20"/>
        </w:rPr>
      </w:pPr>
      <w:r w:rsidRPr="000B1FB4">
        <w:rPr>
          <w:rFonts w:ascii="Verdana" w:hAnsi="Verdana" w:cs="Verdana"/>
          <w:sz w:val="20"/>
          <w:szCs w:val="20"/>
        </w:rPr>
        <w:t>- оплаты работ, выполненных с недостатками, которые не были устранены или неустранимы.</w:t>
      </w:r>
    </w:p>
    <w:p w:rsidR="006D1971" w:rsidRPr="000B1FB4" w:rsidRDefault="006D1971" w:rsidP="000B1FB4">
      <w:pPr>
        <w:pStyle w:val="1"/>
        <w:spacing w:line="240" w:lineRule="auto"/>
        <w:ind w:firstLine="567"/>
        <w:jc w:val="left"/>
        <w:rPr>
          <w:rFonts w:ascii="Verdana" w:hAnsi="Verdana" w:cs="Verdana"/>
          <w:b w:val="0"/>
          <w:bCs w:val="0"/>
          <w:sz w:val="20"/>
          <w:szCs w:val="20"/>
        </w:rPr>
      </w:pPr>
      <w:bookmarkStart w:id="10" w:name="_ЦЕНА_РАБОТЫ_И"/>
      <w:bookmarkStart w:id="11" w:name="_ref_21399096"/>
      <w:bookmarkStart w:id="12" w:name="_ref_21267930"/>
      <w:bookmarkEnd w:id="10"/>
      <w:permEnd w:id="985424940"/>
      <w:r w:rsidRPr="000B1FB4">
        <w:rPr>
          <w:rFonts w:ascii="Verdana" w:hAnsi="Verdana" w:cs="Verdana"/>
          <w:b w:val="0"/>
          <w:bCs w:val="0"/>
          <w:sz w:val="20"/>
          <w:szCs w:val="20"/>
        </w:rPr>
        <w:t>ЦЕНА РАБОТЫ И ПОРЯДОК ОПЛАТЫ</w:t>
      </w:r>
      <w:bookmarkEnd w:id="11"/>
      <w:permStart w:id="1615227816" w:edGrp="everyone"/>
    </w:p>
    <w:p w:rsidR="00FA5F3A"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13" w:name="_ref_21399097"/>
      <w:r w:rsidRPr="00F1686D">
        <w:rPr>
          <w:rFonts w:ascii="Verdana" w:hAnsi="Verdana" w:cs="Verdana"/>
          <w:sz w:val="20"/>
          <w:szCs w:val="20"/>
        </w:rPr>
        <w:t xml:space="preserve">Цена </w:t>
      </w:r>
      <w:bookmarkStart w:id="14" w:name="_Hlk210802847"/>
      <w:r w:rsidRPr="004D4075">
        <w:rPr>
          <w:rFonts w:ascii="Verdana" w:hAnsi="Verdana" w:cs="Verdana"/>
          <w:sz w:val="20"/>
          <w:szCs w:val="20"/>
        </w:rPr>
        <w:t xml:space="preserve">работы </w:t>
      </w:r>
      <w:bookmarkStart w:id="15" w:name="_Hlk209787726"/>
      <w:bookmarkEnd w:id="13"/>
      <w:r w:rsidR="00023226">
        <w:rPr>
          <w:rFonts w:ascii="Verdana" w:hAnsi="Verdana"/>
          <w:sz w:val="20"/>
          <w:szCs w:val="20"/>
        </w:rPr>
        <w:t>_______________________</w:t>
      </w:r>
      <w:r w:rsidR="00C71FE9" w:rsidRPr="004D4075">
        <w:rPr>
          <w:rFonts w:ascii="Verdana" w:hAnsi="Verdana"/>
          <w:sz w:val="20"/>
          <w:szCs w:val="20"/>
        </w:rPr>
        <w:t xml:space="preserve">, в т.ч. </w:t>
      </w:r>
      <w:proofErr w:type="gramStart"/>
      <w:r w:rsidR="00C71FE9" w:rsidRPr="004D4075">
        <w:rPr>
          <w:rFonts w:ascii="Verdana" w:hAnsi="Verdana"/>
          <w:sz w:val="20"/>
          <w:szCs w:val="20"/>
        </w:rPr>
        <w:t>НДС</w:t>
      </w:r>
      <w:bookmarkEnd w:id="14"/>
      <w:bookmarkEnd w:id="15"/>
      <w:proofErr w:type="gramEnd"/>
      <w:r w:rsidR="003B0C3F">
        <w:rPr>
          <w:rFonts w:ascii="Verdana" w:hAnsi="Verdana"/>
          <w:sz w:val="20"/>
          <w:szCs w:val="20"/>
        </w:rPr>
        <w:t xml:space="preserve"> </w:t>
      </w:r>
      <w:r w:rsidR="003B0C3F" w:rsidRPr="00A27EDC">
        <w:rPr>
          <w:rFonts w:ascii="Verdana" w:hAnsi="Verdana"/>
          <w:sz w:val="20"/>
          <w:szCs w:val="20"/>
          <w:shd w:val="clear" w:color="auto" w:fill="FFFFFF"/>
        </w:rPr>
        <w:t>исчисленный по ставке, предусмотренной п. 3 ст. 164 НК РФ</w:t>
      </w:r>
      <w:r w:rsidR="003F17B0" w:rsidRPr="004D4075">
        <w:rPr>
          <w:rFonts w:ascii="Verdana" w:hAnsi="Verdana" w:cs="Segoe UI"/>
          <w:sz w:val="20"/>
          <w:szCs w:val="20"/>
          <w:shd w:val="clear" w:color="auto" w:fill="FFFFFF"/>
        </w:rPr>
        <w:t xml:space="preserve">, </w:t>
      </w:r>
      <w:r w:rsidR="005F2406" w:rsidRPr="004D4075">
        <w:rPr>
          <w:rFonts w:ascii="Verdana" w:hAnsi="Verdana" w:cs="Arial Narrow"/>
          <w:snapToGrid w:val="0"/>
          <w:sz w:val="20"/>
          <w:szCs w:val="20"/>
        </w:rPr>
        <w:t xml:space="preserve">согласно Приложения </w:t>
      </w:r>
      <w:r w:rsidR="005F2406" w:rsidRPr="00522854">
        <w:rPr>
          <w:rFonts w:ascii="Verdana" w:hAnsi="Verdana" w:cs="Arial Narrow"/>
          <w:snapToGrid w:val="0"/>
          <w:sz w:val="20"/>
          <w:szCs w:val="20"/>
        </w:rPr>
        <w:t xml:space="preserve">№ </w:t>
      </w:r>
      <w:r w:rsidR="00522854">
        <w:rPr>
          <w:rFonts w:ascii="Verdana" w:hAnsi="Verdana" w:cs="Arial Narrow"/>
          <w:snapToGrid w:val="0"/>
          <w:sz w:val="20"/>
          <w:szCs w:val="20"/>
        </w:rPr>
        <w:t>6</w:t>
      </w:r>
      <w:r w:rsidR="005F2406" w:rsidRPr="004D4075">
        <w:rPr>
          <w:rFonts w:ascii="Verdana" w:hAnsi="Verdana" w:cs="Arial Narrow"/>
          <w:snapToGrid w:val="0"/>
          <w:sz w:val="20"/>
          <w:szCs w:val="20"/>
        </w:rPr>
        <w:t xml:space="preserve"> </w:t>
      </w:r>
      <w:r w:rsidR="00023226">
        <w:rPr>
          <w:rFonts w:ascii="Verdana" w:hAnsi="Verdana" w:cs="Arial Narrow"/>
          <w:snapToGrid w:val="0"/>
          <w:sz w:val="20"/>
          <w:szCs w:val="20"/>
        </w:rPr>
        <w:t>Локально Сметного Расчета</w:t>
      </w:r>
      <w:r w:rsidR="00041756">
        <w:rPr>
          <w:rFonts w:ascii="Verdana" w:hAnsi="Verdana" w:cs="Arial Narrow"/>
          <w:snapToGrid w:val="0"/>
          <w:sz w:val="20"/>
          <w:szCs w:val="20"/>
        </w:rPr>
        <w:t>.</w:t>
      </w:r>
    </w:p>
    <w:p w:rsidR="001D170F" w:rsidRPr="000B1FB4" w:rsidRDefault="001D170F" w:rsidP="000D48C4">
      <w:pPr>
        <w:widowControl w:val="0"/>
        <w:autoSpaceDE w:val="0"/>
        <w:autoSpaceDN w:val="0"/>
        <w:adjustRightInd w:val="0"/>
        <w:spacing w:before="0" w:after="200"/>
        <w:ind w:firstLine="709"/>
        <w:rPr>
          <w:rFonts w:ascii="Verdana" w:hAnsi="Verdana" w:cs="Verdana"/>
          <w:sz w:val="20"/>
          <w:szCs w:val="20"/>
        </w:rPr>
      </w:pPr>
      <w:r w:rsidRPr="000B1FB4">
        <w:rPr>
          <w:rFonts w:ascii="Verdana" w:hAnsi="Verdana" w:cs="Verdana"/>
          <w:sz w:val="20"/>
          <w:szCs w:val="20"/>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w:t>
      </w:r>
      <w:r w:rsidRPr="000B1FB4">
        <w:rPr>
          <w:rFonts w:ascii="Verdana" w:hAnsi="Verdana" w:cs="Verdana"/>
          <w:sz w:val="20"/>
          <w:szCs w:val="20"/>
        </w:rPr>
        <w:lastRenderedPageBreak/>
        <w:t>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1D170F" w:rsidRPr="000B1FB4" w:rsidRDefault="001D170F" w:rsidP="000B1FB4">
      <w:pPr>
        <w:widowControl w:val="0"/>
        <w:autoSpaceDE w:val="0"/>
        <w:autoSpaceDN w:val="0"/>
        <w:adjustRightInd w:val="0"/>
        <w:spacing w:before="0" w:after="200" w:line="240" w:lineRule="auto"/>
        <w:ind w:firstLine="709"/>
        <w:rPr>
          <w:rFonts w:ascii="Verdana" w:hAnsi="Verdana" w:cs="Verdana"/>
          <w:sz w:val="20"/>
          <w:szCs w:val="20"/>
        </w:rPr>
      </w:pPr>
      <w:r w:rsidRPr="000B1FB4">
        <w:rPr>
          <w:rFonts w:ascii="Verdana" w:hAnsi="Verdana" w:cs="Verdana"/>
          <w:sz w:val="20"/>
          <w:szCs w:val="20"/>
        </w:rPr>
        <w:t>В случае уменьшения ставки НДС пропорционально уменьшается цена работы.</w:t>
      </w:r>
    </w:p>
    <w:p w:rsidR="006D1971" w:rsidRPr="00E4400B" w:rsidRDefault="00E4400B"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E4400B">
        <w:rPr>
          <w:rFonts w:ascii="Verdana" w:hAnsi="Verdana"/>
          <w:color w:val="000000"/>
          <w:sz w:val="20"/>
          <w:szCs w:val="20"/>
          <w:shd w:val="clear" w:color="auto" w:fill="FFFFFF"/>
        </w:rPr>
        <w:t xml:space="preserve">Цена Договора, установленная в п. </w:t>
      </w:r>
      <w:r>
        <w:rPr>
          <w:rFonts w:ascii="Verdana" w:hAnsi="Verdana"/>
          <w:color w:val="000000"/>
          <w:sz w:val="20"/>
          <w:szCs w:val="20"/>
          <w:shd w:val="clear" w:color="auto" w:fill="FFFFFF"/>
        </w:rPr>
        <w:t>3</w:t>
      </w:r>
      <w:r w:rsidRPr="00E4400B">
        <w:rPr>
          <w:rFonts w:ascii="Verdana" w:hAnsi="Verdana"/>
          <w:color w:val="000000"/>
          <w:sz w:val="20"/>
          <w:szCs w:val="20"/>
          <w:shd w:val="clear" w:color="auto" w:fill="FFFFFF"/>
        </w:rPr>
        <w:t>.1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очистку помещений от строительного и другого мусора с его транспортированием за пределы Объекта, с дальнейшей передачей специализированной организации с целью утилизации/обезвреживания/обработки/размещения, в случае размещения, объект размещения должен быть внесен в государственный реестр объектов размещения отходов;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r w:rsidR="00F151BD" w:rsidRPr="00E4400B">
        <w:rPr>
          <w:rFonts w:ascii="Verdana" w:hAnsi="Verdana" w:cs="Verdana"/>
          <w:sz w:val="20"/>
          <w:szCs w:val="20"/>
        </w:rPr>
        <w:t>.</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16" w:name="_ref_21399099"/>
      <w:permEnd w:id="1615227816"/>
      <w:r w:rsidRPr="000B1FB4">
        <w:rPr>
          <w:rFonts w:ascii="Verdana" w:hAnsi="Verdana" w:cs="Verdana"/>
          <w:sz w:val="20"/>
          <w:szCs w:val="20"/>
        </w:rPr>
        <w:t>В цену работы, указанную в Договоре, включаются компенсация издержек Подрядчика и причитающееся ему вознаграждение.</w:t>
      </w:r>
      <w:bookmarkEnd w:id="16"/>
    </w:p>
    <w:p w:rsidR="00546895" w:rsidRDefault="00546895" w:rsidP="00546895">
      <w:pPr>
        <w:widowControl w:val="0"/>
        <w:numPr>
          <w:ilvl w:val="1"/>
          <w:numId w:val="1"/>
        </w:numPr>
        <w:autoSpaceDE w:val="0"/>
        <w:autoSpaceDN w:val="0"/>
        <w:adjustRightInd w:val="0"/>
        <w:spacing w:before="0" w:after="200" w:line="23" w:lineRule="atLeast"/>
        <w:ind w:firstLine="567"/>
        <w:rPr>
          <w:rFonts w:ascii="Verdana" w:hAnsi="Verdana" w:cs="Times"/>
          <w:sz w:val="20"/>
          <w:szCs w:val="20"/>
        </w:rPr>
      </w:pPr>
      <w:permStart w:id="1161766281" w:edGrp="everyone"/>
      <w:r w:rsidRPr="00546895">
        <w:rPr>
          <w:rFonts w:ascii="Verdana" w:hAnsi="Verdana" w:cs="Times"/>
          <w:sz w:val="20"/>
          <w:szCs w:val="20"/>
        </w:rPr>
        <w:t xml:space="preserve">Заказчик производит авансирование в размере </w:t>
      </w:r>
      <w:bookmarkStart w:id="17" w:name="_Hlk210806023"/>
      <w:r w:rsidR="00D60EC8">
        <w:rPr>
          <w:rFonts w:ascii="Verdana" w:hAnsi="Verdana" w:cs="Times"/>
          <w:sz w:val="20"/>
          <w:szCs w:val="20"/>
        </w:rPr>
        <w:t>3</w:t>
      </w:r>
      <w:r w:rsidRPr="00546895">
        <w:rPr>
          <w:rFonts w:ascii="Verdana" w:hAnsi="Verdana" w:cs="Times"/>
          <w:sz w:val="20"/>
          <w:szCs w:val="20"/>
        </w:rPr>
        <w:t xml:space="preserve">0% в течение 10 (десяти) рабочих дней от суммы договора </w:t>
      </w:r>
      <w:bookmarkEnd w:id="17"/>
      <w:r w:rsidRPr="00546895">
        <w:rPr>
          <w:rFonts w:ascii="Verdana" w:hAnsi="Verdana" w:cs="Times"/>
          <w:sz w:val="20"/>
          <w:szCs w:val="20"/>
        </w:rPr>
        <w:t xml:space="preserve">при условии предоставления </w:t>
      </w:r>
      <w:proofErr w:type="gramStart"/>
      <w:r w:rsidRPr="00546895">
        <w:rPr>
          <w:rFonts w:ascii="Verdana" w:hAnsi="Verdana" w:cs="Times"/>
          <w:sz w:val="20"/>
          <w:szCs w:val="20"/>
        </w:rPr>
        <w:t>Подрядчиком</w:t>
      </w:r>
      <w:proofErr w:type="gramEnd"/>
      <w:r w:rsidRPr="00546895">
        <w:rPr>
          <w:rFonts w:ascii="Verdana" w:hAnsi="Verdana" w:cs="Times"/>
          <w:sz w:val="20"/>
          <w:szCs w:val="20"/>
        </w:rPr>
        <w:t xml:space="preserve"> оформленного соответствующим образом счета.</w:t>
      </w:r>
    </w:p>
    <w:p w:rsidR="00D60EC8" w:rsidRPr="00D60EC8" w:rsidRDefault="00D60EC8" w:rsidP="00546895">
      <w:pPr>
        <w:widowControl w:val="0"/>
        <w:numPr>
          <w:ilvl w:val="1"/>
          <w:numId w:val="1"/>
        </w:numPr>
        <w:autoSpaceDE w:val="0"/>
        <w:autoSpaceDN w:val="0"/>
        <w:adjustRightInd w:val="0"/>
        <w:spacing w:before="0" w:after="200" w:line="23" w:lineRule="atLeast"/>
        <w:ind w:firstLine="567"/>
        <w:rPr>
          <w:rFonts w:ascii="Verdana" w:hAnsi="Verdana" w:cs="Times"/>
          <w:sz w:val="20"/>
          <w:szCs w:val="20"/>
        </w:rPr>
      </w:pPr>
      <w:r w:rsidRPr="00B231AA">
        <w:rPr>
          <w:rFonts w:ascii="Verdana" w:hAnsi="Verdana"/>
          <w:sz w:val="20"/>
          <w:szCs w:val="20"/>
        </w:rPr>
        <w:t>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r>
        <w:rPr>
          <w:rFonts w:ascii="Verdana" w:hAnsi="Verdana"/>
          <w:sz w:val="20"/>
          <w:szCs w:val="20"/>
        </w:rPr>
        <w:t>.</w:t>
      </w:r>
    </w:p>
    <w:p w:rsidR="00522854" w:rsidRDefault="00522854" w:rsidP="00D60EC8">
      <w:pPr>
        <w:pStyle w:val="2"/>
        <w:rPr>
          <w:rFonts w:ascii="Verdana" w:hAnsi="Verdana" w:cs="Times"/>
          <w:sz w:val="20"/>
          <w:szCs w:val="20"/>
        </w:rPr>
      </w:pPr>
      <w:r w:rsidRPr="00522854">
        <w:rPr>
          <w:rFonts w:ascii="Verdana" w:hAnsi="Verdana" w:cs="Times"/>
          <w:sz w:val="20"/>
          <w:szCs w:val="20"/>
        </w:rPr>
        <w:t xml:space="preserve">Окончательный расчет за выполненные работы Заказчик оплачивает с отсрочкой платежа до 30 (тридцати) календарных дней с даты подписания Сторонами Акта выполненных работ </w:t>
      </w:r>
      <w:r w:rsidRPr="00522854">
        <w:rPr>
          <w:rFonts w:ascii="Verdana" w:hAnsi="Verdana"/>
          <w:sz w:val="20"/>
          <w:szCs w:val="20"/>
        </w:rPr>
        <w:t>по форме КС-2 и КС-3</w:t>
      </w:r>
      <w:r w:rsidRPr="00522854">
        <w:rPr>
          <w:rFonts w:ascii="Verdana" w:hAnsi="Verdana" w:cs="Times"/>
          <w:sz w:val="20"/>
          <w:szCs w:val="20"/>
        </w:rPr>
        <w:t xml:space="preserve">, но не ранее сроков, указанных в п.1.4. Договора, </w:t>
      </w:r>
      <w:r w:rsidRPr="00522854">
        <w:rPr>
          <w:rFonts w:ascii="Verdana" w:hAnsi="Verdana" w:cs="Times"/>
          <w:sz w:val="20"/>
          <w:szCs w:val="20"/>
          <w:shd w:val="clear" w:color="auto" w:fill="FFFF00"/>
        </w:rPr>
        <w:t>при условии предоставления Заказчику</w:t>
      </w:r>
      <w:r w:rsidRPr="00546895">
        <w:rPr>
          <w:rFonts w:ascii="Verdana" w:hAnsi="Verdana" w:cs="Times"/>
          <w:sz w:val="20"/>
          <w:szCs w:val="20"/>
          <w:shd w:val="clear" w:color="auto" w:fill="FFFF00"/>
        </w:rPr>
        <w:t xml:space="preserve"> оформленной в соответствии с действующим законодательством счет-фактуры</w:t>
      </w:r>
    </w:p>
    <w:p w:rsidR="00D60EC8" w:rsidRPr="00546895" w:rsidRDefault="00D60EC8" w:rsidP="00D60EC8">
      <w:pPr>
        <w:pStyle w:val="2"/>
        <w:rPr>
          <w:rFonts w:ascii="Verdana" w:hAnsi="Verdana" w:cs="Times"/>
          <w:sz w:val="20"/>
          <w:szCs w:val="20"/>
        </w:rPr>
      </w:pPr>
      <w:r w:rsidRPr="00546895">
        <w:rPr>
          <w:rFonts w:ascii="Verdana" w:hAnsi="Verdana" w:cs="Times"/>
          <w:sz w:val="20"/>
          <w:szCs w:val="20"/>
        </w:rPr>
        <w:t>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w:t>
      </w:r>
      <w:r>
        <w:rPr>
          <w:rFonts w:ascii="Verdana" w:hAnsi="Verdana" w:cs="Times"/>
          <w:sz w:val="20"/>
          <w:szCs w:val="20"/>
        </w:rPr>
        <w:t xml:space="preserve"> </w:t>
      </w:r>
      <w:hyperlink r:id="rId10" w:history="1">
        <w:r w:rsidRPr="00203B6F">
          <w:rPr>
            <w:rStyle w:val="aff"/>
            <w:rFonts w:ascii="Verdana" w:hAnsi="Verdana" w:cs="Times"/>
            <w:sz w:val="20"/>
            <w:szCs w:val="20"/>
          </w:rPr>
          <w:t>e.a.shabalina@kalashnikovconcern.ru</w:t>
        </w:r>
      </w:hyperlink>
      <w:r>
        <w:rPr>
          <w:rFonts w:ascii="Verdana" w:hAnsi="Verdana" w:cs="Times"/>
          <w:sz w:val="20"/>
          <w:szCs w:val="20"/>
        </w:rPr>
        <w:t xml:space="preserve">; </w:t>
      </w:r>
      <w:hyperlink r:id="rId11" w:history="1">
        <w:r w:rsidRPr="00203B6F">
          <w:rPr>
            <w:rStyle w:val="aff"/>
            <w:rFonts w:ascii="Verdana" w:hAnsi="Verdana" w:cs="Times"/>
            <w:sz w:val="20"/>
            <w:szCs w:val="20"/>
          </w:rPr>
          <w:t>a.i.chulkin@kalashnikovconcern.ru</w:t>
        </w:r>
      </w:hyperlink>
      <w:r>
        <w:rPr>
          <w:rFonts w:ascii="Verdana" w:hAnsi="Verdana" w:cs="Times"/>
          <w:sz w:val="20"/>
          <w:szCs w:val="20"/>
        </w:rPr>
        <w:t xml:space="preserve"> </w:t>
      </w:r>
      <w:r w:rsidRPr="00546895">
        <w:rPr>
          <w:rFonts w:ascii="Verdana" w:hAnsi="Verdana" w:cs="Times"/>
          <w:sz w:val="20"/>
          <w:szCs w:val="20"/>
        </w:rPr>
        <w:t xml:space="preserve">(адрес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D60EC8" w:rsidRDefault="00D60EC8" w:rsidP="00D60EC8">
      <w:pPr>
        <w:widowControl w:val="0"/>
        <w:autoSpaceDE w:val="0"/>
        <w:autoSpaceDN w:val="0"/>
        <w:adjustRightInd w:val="0"/>
        <w:spacing w:before="0" w:after="200" w:line="23" w:lineRule="atLeast"/>
        <w:ind w:firstLine="567"/>
        <w:rPr>
          <w:rFonts w:ascii="Verdana" w:hAnsi="Verdana" w:cs="Times"/>
          <w:sz w:val="20"/>
          <w:szCs w:val="20"/>
        </w:rPr>
      </w:pPr>
      <w:r w:rsidRPr="00546895">
        <w:rPr>
          <w:rFonts w:ascii="Verdana" w:hAnsi="Verdana" w:cs="Times"/>
          <w:sz w:val="20"/>
          <w:szCs w:val="20"/>
        </w:rPr>
        <w:lastRenderedPageBreak/>
        <w:t>Порядок и сроки оформления счетов-фактур производится в порядке, предусмотренном для авансовых платежей</w:t>
      </w:r>
      <w:r>
        <w:rPr>
          <w:rFonts w:ascii="Verdana" w:hAnsi="Verdana" w:cs="Times"/>
          <w:sz w:val="20"/>
          <w:szCs w:val="20"/>
        </w:rPr>
        <w:t>.</w:t>
      </w:r>
    </w:p>
    <w:p w:rsidR="00D60EC8" w:rsidRDefault="00D60EC8" w:rsidP="000B1FB4">
      <w:pPr>
        <w:widowControl w:val="0"/>
        <w:numPr>
          <w:ilvl w:val="1"/>
          <w:numId w:val="1"/>
        </w:numPr>
        <w:autoSpaceDE w:val="0"/>
        <w:autoSpaceDN w:val="0"/>
        <w:adjustRightInd w:val="0"/>
        <w:spacing w:before="0" w:after="200" w:line="240" w:lineRule="auto"/>
        <w:ind w:firstLine="567"/>
        <w:rPr>
          <w:rFonts w:ascii="Verdana" w:hAnsi="Verdana" w:cs="Times"/>
          <w:sz w:val="20"/>
          <w:szCs w:val="20"/>
        </w:rPr>
      </w:pPr>
      <w:bookmarkStart w:id="18" w:name="_Hlk210806060"/>
      <w:r w:rsidRPr="00546895">
        <w:rPr>
          <w:rFonts w:ascii="Verdana" w:hAnsi="Verdana" w:cs="Times"/>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bookmarkEnd w:id="18"/>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546895">
        <w:rPr>
          <w:rFonts w:ascii="Verdana" w:hAnsi="Verdana" w:cs="Times"/>
          <w:sz w:val="20"/>
          <w:szCs w:val="20"/>
        </w:rPr>
        <w:t xml:space="preserve">Оплата работ, предусмотренных </w:t>
      </w:r>
      <w:hyperlink w:anchor="_ПРЕДМЕТ_ДОГОВОРА._СРОКИ" w:history="1">
        <w:r w:rsidRPr="00546895">
          <w:rPr>
            <w:rStyle w:val="aff"/>
            <w:rFonts w:ascii="Verdana" w:hAnsi="Verdana" w:cs="Times"/>
            <w:color w:val="auto"/>
            <w:sz w:val="20"/>
            <w:szCs w:val="20"/>
          </w:rPr>
          <w:t>п. 1.1</w:t>
        </w:r>
      </w:hyperlink>
      <w:r w:rsidRPr="00546895">
        <w:rPr>
          <w:rFonts w:ascii="Verdana" w:hAnsi="Verdana" w:cs="Times"/>
          <w:sz w:val="20"/>
          <w:szCs w:val="20"/>
        </w:rPr>
        <w:t xml:space="preserve"> Договора, производится Заказчиком путем перечисления денежных средств на расчетный</w:t>
      </w:r>
      <w:r w:rsidRPr="000B1FB4">
        <w:rPr>
          <w:rFonts w:ascii="Verdana" w:hAnsi="Verdana" w:cs="Verdana"/>
          <w:sz w:val="20"/>
          <w:szCs w:val="20"/>
        </w:rPr>
        <w:t xml:space="preserve"> счет Подрядчика.</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D1971" w:rsidRPr="000B1FB4" w:rsidRDefault="006D1971" w:rsidP="000B1FB4">
      <w:pPr>
        <w:pStyle w:val="1"/>
        <w:spacing w:line="240" w:lineRule="auto"/>
        <w:ind w:firstLine="567"/>
        <w:jc w:val="left"/>
        <w:rPr>
          <w:rFonts w:ascii="Verdana" w:hAnsi="Verdana" w:cs="Verdana"/>
          <w:b w:val="0"/>
          <w:bCs w:val="0"/>
          <w:sz w:val="20"/>
          <w:szCs w:val="20"/>
        </w:rPr>
      </w:pPr>
      <w:bookmarkStart w:id="19" w:name="_ref_21602946"/>
      <w:permEnd w:id="1161766281"/>
      <w:r w:rsidRPr="000B1FB4">
        <w:rPr>
          <w:rFonts w:ascii="Verdana" w:hAnsi="Verdana" w:cs="Verdana"/>
          <w:b w:val="0"/>
          <w:bCs w:val="0"/>
          <w:sz w:val="20"/>
          <w:szCs w:val="20"/>
        </w:rPr>
        <w:t>УСЛОВИЯ ВЫПОЛНЕНИЯ РАБОТЫ</w:t>
      </w:r>
      <w:bookmarkEnd w:id="19"/>
      <w:r w:rsidRPr="000B1FB4">
        <w:rPr>
          <w:rFonts w:ascii="Verdana" w:hAnsi="Verdana" w:cs="Verdana"/>
          <w:b w:val="0"/>
          <w:bCs w:val="0"/>
          <w:sz w:val="20"/>
          <w:szCs w:val="20"/>
        </w:rPr>
        <w:t>. ПРИЕМКА ВЫПОЛНЕННОЙ РАБОТЫ.</w:t>
      </w:r>
    </w:p>
    <w:p w:rsidR="007D5CD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20" w:name="_ref_21644131"/>
      <w:permStart w:id="650923323" w:edGrp="everyone"/>
      <w:r w:rsidRPr="000B1FB4">
        <w:rPr>
          <w:rFonts w:ascii="Verdana" w:hAnsi="Verdana" w:cs="Verdana"/>
          <w:sz w:val="20"/>
          <w:szCs w:val="20"/>
        </w:rPr>
        <w:t>Подрядчик обязуется предоставить все материалы и оборудование, необходимые для выполнения работы.</w:t>
      </w:r>
      <w:bookmarkStart w:id="21" w:name="_ref_21644134"/>
      <w:bookmarkEnd w:id="20"/>
      <w:r w:rsidR="007D5CD1" w:rsidRPr="000B1FB4">
        <w:rPr>
          <w:rFonts w:ascii="Verdana" w:hAnsi="Verdana" w:cs="Verdana"/>
          <w:sz w:val="20"/>
          <w:szCs w:val="20"/>
        </w:rPr>
        <w:t xml:space="preserve"> </w:t>
      </w:r>
    </w:p>
    <w:p w:rsidR="006D1971" w:rsidRPr="000B1FB4" w:rsidRDefault="006D1971" w:rsidP="000B1FB4">
      <w:pPr>
        <w:widowControl w:val="0"/>
        <w:autoSpaceDE w:val="0"/>
        <w:autoSpaceDN w:val="0"/>
        <w:adjustRightInd w:val="0"/>
        <w:spacing w:before="0" w:after="200" w:line="240" w:lineRule="auto"/>
        <w:ind w:firstLine="0"/>
        <w:rPr>
          <w:rFonts w:ascii="Verdana" w:hAnsi="Verdana" w:cs="Verdana"/>
          <w:sz w:val="20"/>
          <w:szCs w:val="20"/>
        </w:rPr>
      </w:pPr>
      <w:r w:rsidRPr="000B1FB4">
        <w:rPr>
          <w:rFonts w:ascii="Verdana" w:hAnsi="Verdana" w:cs="Verdana"/>
          <w:sz w:val="20"/>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 xml:space="preserve">Риск случайной гибели или случайного повреждения материалов, оборудования и иного предоставленного </w:t>
      </w:r>
      <w:r w:rsidR="00EA1EA9" w:rsidRPr="000B1FB4">
        <w:rPr>
          <w:rFonts w:ascii="Verdana" w:hAnsi="Verdana" w:cs="Verdana"/>
          <w:sz w:val="20"/>
          <w:szCs w:val="20"/>
        </w:rPr>
        <w:t xml:space="preserve">Подрядчиком </w:t>
      </w:r>
      <w:r w:rsidRPr="000B1FB4">
        <w:rPr>
          <w:rFonts w:ascii="Verdana" w:hAnsi="Verdana" w:cs="Verdana"/>
          <w:sz w:val="20"/>
          <w:szCs w:val="20"/>
        </w:rPr>
        <w:t>имущества несет Подрядчик.</w:t>
      </w:r>
      <w:bookmarkStart w:id="22" w:name="_ref_21644136"/>
      <w:bookmarkEnd w:id="21"/>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23" w:name="_ref_30471656"/>
      <w:bookmarkEnd w:id="22"/>
      <w:permEnd w:id="650923323"/>
      <w:r w:rsidRPr="000B1FB4">
        <w:rPr>
          <w:rFonts w:ascii="Verdana" w:hAnsi="Verdana" w:cs="Verdana"/>
          <w:sz w:val="20"/>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23"/>
    </w:p>
    <w:p w:rsidR="006D1971" w:rsidRPr="000B1FB4" w:rsidRDefault="006D1971" w:rsidP="000B1FB4">
      <w:pPr>
        <w:widowControl w:val="0"/>
        <w:autoSpaceDE w:val="0"/>
        <w:autoSpaceDN w:val="0"/>
        <w:adjustRightInd w:val="0"/>
        <w:spacing w:before="0" w:after="200" w:line="240" w:lineRule="auto"/>
        <w:ind w:firstLine="0"/>
        <w:rPr>
          <w:rFonts w:ascii="Verdana" w:hAnsi="Verdana" w:cs="Verdana"/>
          <w:sz w:val="20"/>
          <w:szCs w:val="20"/>
        </w:rPr>
      </w:pPr>
      <w:r w:rsidRPr="000B1FB4">
        <w:rPr>
          <w:rFonts w:ascii="Verdana" w:hAnsi="Verdana" w:cs="Verdana"/>
          <w:sz w:val="20"/>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4" w:name="_ref_21960627"/>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 xml:space="preserve">Факт выполнения работы, предусмотренной п. </w:t>
      </w:r>
      <w:hyperlink w:anchor="_ПРЕДМЕТ_ДОГОВОРА._СРОКИ" w:history="1">
        <w:r w:rsidRPr="000B1FB4">
          <w:rPr>
            <w:rStyle w:val="aff"/>
            <w:rFonts w:ascii="Verdana" w:hAnsi="Verdana" w:cs="Verdana"/>
            <w:color w:val="auto"/>
            <w:sz w:val="20"/>
            <w:szCs w:val="20"/>
          </w:rPr>
          <w:t>1.1.</w:t>
        </w:r>
      </w:hyperlink>
      <w:r w:rsidRPr="000B1FB4">
        <w:rPr>
          <w:rFonts w:ascii="Verdana" w:hAnsi="Verdana" w:cs="Verdana"/>
          <w:sz w:val="20"/>
          <w:szCs w:val="20"/>
        </w:rPr>
        <w:t xml:space="preserve"> Договора, подтверждается актом выполненных работ </w:t>
      </w:r>
      <w:permStart w:id="2098992782" w:edGrp="everyone"/>
      <w:r w:rsidRPr="000B1FB4">
        <w:rPr>
          <w:rFonts w:ascii="Verdana" w:hAnsi="Verdana" w:cs="Verdana"/>
          <w:sz w:val="20"/>
          <w:szCs w:val="20"/>
        </w:rPr>
        <w:t xml:space="preserve">и счетом-фактурой </w:t>
      </w:r>
      <w:permEnd w:id="2098992782"/>
      <w:r w:rsidRPr="000B1FB4">
        <w:rPr>
          <w:rFonts w:ascii="Verdana" w:hAnsi="Verdana" w:cs="Verdana"/>
          <w:sz w:val="20"/>
          <w:szCs w:val="20"/>
        </w:rPr>
        <w:t>при отсутствии претензий к качеству выполнения работ.</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4"/>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808203808" w:edGrp="everyone"/>
      <w:r w:rsidRPr="000B1FB4">
        <w:rPr>
          <w:rFonts w:ascii="Verdana" w:hAnsi="Verdana" w:cs="Verdana"/>
          <w:sz w:val="20"/>
          <w:szCs w:val="20"/>
        </w:rPr>
        <w:t xml:space="preserve"> </w:t>
      </w:r>
      <w:r w:rsidR="001A13C0" w:rsidRPr="001A13C0">
        <w:rPr>
          <w:rFonts w:ascii="Verdana" w:hAnsi="Verdana" w:cs="Verdana"/>
          <w:sz w:val="20"/>
          <w:szCs w:val="20"/>
        </w:rPr>
        <w:t>3 (трех) календарных</w:t>
      </w:r>
      <w:r w:rsidR="001A13C0">
        <w:rPr>
          <w:rFonts w:ascii="Verdana" w:hAnsi="Verdana" w:cs="Verdana"/>
          <w:sz w:val="20"/>
        </w:rPr>
        <w:t xml:space="preserve"> </w:t>
      </w:r>
      <w:permEnd w:id="1808203808"/>
      <w:r w:rsidRPr="000B1FB4">
        <w:rPr>
          <w:rFonts w:ascii="Verdana" w:hAnsi="Verdana" w:cs="Verdana"/>
          <w:sz w:val="20"/>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5" w:name="_ref_21960637"/>
      <w:r w:rsidR="00910E22" w:rsidRPr="000B1FB4">
        <w:rPr>
          <w:rFonts w:ascii="Verdana" w:hAnsi="Verdana" w:cs="Verdana"/>
          <w:sz w:val="20"/>
          <w:szCs w:val="20"/>
        </w:rPr>
        <w:t>анные с устранением недостатков.</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w:t>
      </w:r>
      <w:r w:rsidRPr="000B1FB4">
        <w:rPr>
          <w:rFonts w:ascii="Verdana" w:hAnsi="Verdana" w:cs="Verdana"/>
          <w:sz w:val="20"/>
          <w:szCs w:val="20"/>
        </w:rPr>
        <w:lastRenderedPageBreak/>
        <w:t>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5"/>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26" w:name="_ref_33526465"/>
      <w:r w:rsidRPr="000B1FB4">
        <w:rPr>
          <w:rFonts w:ascii="Verdana" w:hAnsi="Verdana" w:cs="Verdana"/>
          <w:sz w:val="20"/>
          <w:szCs w:val="20"/>
        </w:rPr>
        <w:t>Риск случайной гибели или случайного повреждения результата выполненной работы до ее приемки Заказчиком несет Подрядчик.</w:t>
      </w:r>
      <w:bookmarkEnd w:id="26"/>
    </w:p>
    <w:p w:rsidR="006D1971" w:rsidRPr="000B1FB4" w:rsidRDefault="006D1971" w:rsidP="000B1FB4">
      <w:pPr>
        <w:pStyle w:val="1"/>
        <w:spacing w:line="240" w:lineRule="auto"/>
        <w:ind w:firstLine="567"/>
        <w:jc w:val="left"/>
        <w:rPr>
          <w:rFonts w:ascii="Verdana" w:hAnsi="Verdana" w:cs="Verdana"/>
          <w:b w:val="0"/>
          <w:bCs w:val="0"/>
          <w:sz w:val="20"/>
          <w:szCs w:val="20"/>
        </w:rPr>
      </w:pPr>
      <w:permStart w:id="2125820872" w:edGrp="everyone"/>
      <w:r w:rsidRPr="000B1FB4">
        <w:rPr>
          <w:rFonts w:ascii="Verdana" w:hAnsi="Verdana" w:cs="Verdana"/>
          <w:b w:val="0"/>
          <w:bCs w:val="0"/>
          <w:sz w:val="20"/>
          <w:szCs w:val="20"/>
        </w:rPr>
        <w:t>КАЧЕСТВО РАБОТЫ И ГАРАНТИЙНЫЙ СРОК</w:t>
      </w:r>
      <w:bookmarkEnd w:id="12"/>
    </w:p>
    <w:p w:rsidR="00607E24" w:rsidRPr="000B1FB4" w:rsidRDefault="006D1971" w:rsidP="000B1FB4">
      <w:pPr>
        <w:pStyle w:val="2"/>
        <w:spacing w:line="240" w:lineRule="auto"/>
        <w:rPr>
          <w:rFonts w:ascii="Verdana" w:hAnsi="Verdana" w:cs="Verdana"/>
          <w:sz w:val="20"/>
          <w:szCs w:val="20"/>
        </w:rPr>
      </w:pPr>
      <w:r w:rsidRPr="000B1FB4">
        <w:rPr>
          <w:rFonts w:ascii="Verdana" w:hAnsi="Verdana" w:cs="Verdana"/>
          <w:sz w:val="20"/>
          <w:szCs w:val="20"/>
        </w:rPr>
        <w:t xml:space="preserve">Качество выполненной Подрядчиком работы должно соответствовать </w:t>
      </w:r>
      <w:bookmarkStart w:id="27" w:name="_ref_21267936"/>
      <w:r w:rsidR="00AA76EC" w:rsidRPr="000B1FB4">
        <w:rPr>
          <w:rFonts w:ascii="Verdana" w:hAnsi="Verdana" w:cs="Verdana"/>
          <w:sz w:val="20"/>
          <w:szCs w:val="20"/>
        </w:rPr>
        <w:t>нормативным правовым актам РФ и нормативным документам по пожарной безопасности, техническим условиям, чертежам, которые указываются в Техническом задании к Договору</w:t>
      </w:r>
      <w:r w:rsidR="00E162F7">
        <w:rPr>
          <w:rFonts w:ascii="Verdana" w:hAnsi="Verdana" w:cs="Verdana"/>
          <w:sz w:val="20"/>
          <w:szCs w:val="20"/>
        </w:rPr>
        <w:t>.</w:t>
      </w:r>
    </w:p>
    <w:bookmarkEnd w:id="27"/>
    <w:permEnd w:id="2125820872"/>
    <w:p w:rsidR="000D369A" w:rsidRPr="000B1FB4" w:rsidRDefault="000D369A" w:rsidP="000B1FB4">
      <w:pPr>
        <w:pStyle w:val="2"/>
        <w:spacing w:line="240" w:lineRule="auto"/>
        <w:rPr>
          <w:rFonts w:ascii="Verdana" w:hAnsi="Verdana" w:cs="Verdana"/>
          <w:sz w:val="20"/>
          <w:szCs w:val="20"/>
        </w:rPr>
      </w:pPr>
      <w:r w:rsidRPr="000B1FB4">
        <w:rPr>
          <w:rFonts w:ascii="Verdana" w:hAnsi="Verdana"/>
          <w:sz w:val="20"/>
          <w:szCs w:val="20"/>
        </w:rPr>
        <w:t xml:space="preserve">Подрядчик гарантирует, что при выполнении работ по настоящему договору подряда не используется </w:t>
      </w:r>
      <w:r w:rsidRPr="000B1FB4">
        <w:rPr>
          <w:rFonts w:ascii="Verdana" w:hAnsi="Verdana" w:cs="Verdana"/>
          <w:sz w:val="20"/>
          <w:szCs w:val="20"/>
        </w:rPr>
        <w:t>контрафактный, фальсифицированный Товар*.</w:t>
      </w:r>
    </w:p>
    <w:p w:rsidR="000D369A" w:rsidRPr="000B1FB4" w:rsidRDefault="000D369A" w:rsidP="000B1FB4">
      <w:pPr>
        <w:spacing w:line="240" w:lineRule="auto"/>
        <w:rPr>
          <w:rFonts w:ascii="Verdana" w:hAnsi="Verdana"/>
          <w:sz w:val="20"/>
          <w:szCs w:val="20"/>
        </w:rPr>
      </w:pPr>
      <w:r w:rsidRPr="000B1FB4">
        <w:rPr>
          <w:rFonts w:ascii="Verdana" w:hAnsi="Verdana"/>
          <w:sz w:val="20"/>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0B1FB4">
      <w:pPr>
        <w:spacing w:line="240" w:lineRule="auto"/>
        <w:rPr>
          <w:rFonts w:ascii="Verdana" w:hAnsi="Verdana"/>
          <w:sz w:val="20"/>
          <w:szCs w:val="20"/>
        </w:rPr>
      </w:pPr>
      <w:r w:rsidRPr="000B1FB4">
        <w:rPr>
          <w:rFonts w:ascii="Verdana" w:hAnsi="Verdana"/>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0B1FB4" w:rsidRDefault="000D369A" w:rsidP="000B1FB4">
      <w:pPr>
        <w:spacing w:line="240" w:lineRule="auto"/>
        <w:rPr>
          <w:rFonts w:ascii="Verdana" w:hAnsi="Verdana"/>
          <w:sz w:val="20"/>
          <w:szCs w:val="20"/>
        </w:rPr>
      </w:pPr>
      <w:r w:rsidRPr="000B1FB4">
        <w:rPr>
          <w:rFonts w:ascii="Verdana" w:hAnsi="Verdana"/>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sz w:val="20"/>
          <w:szCs w:val="20"/>
        </w:rPr>
        <w:t>В случае обнаружения Заказчиком</w:t>
      </w:r>
      <w:r w:rsidR="001D4850" w:rsidRPr="000B1FB4">
        <w:rPr>
          <w:rFonts w:ascii="Verdana" w:hAnsi="Verdana"/>
          <w:sz w:val="20"/>
          <w:szCs w:val="20"/>
        </w:rPr>
        <w:t xml:space="preserve"> </w:t>
      </w:r>
      <w:r w:rsidRPr="000B1FB4">
        <w:rPr>
          <w:rFonts w:ascii="Verdana" w:hAnsi="Verdana"/>
          <w:sz w:val="20"/>
          <w:szCs w:val="20"/>
        </w:rPr>
        <w:t>в результате работ</w:t>
      </w:r>
      <w:r w:rsidR="001D4850" w:rsidRPr="000B1FB4">
        <w:rPr>
          <w:rFonts w:ascii="Verdana" w:hAnsi="Verdana"/>
          <w:sz w:val="20"/>
          <w:szCs w:val="20"/>
        </w:rPr>
        <w:t xml:space="preserve"> использования контрафактных</w:t>
      </w:r>
      <w:r w:rsidRPr="000B1FB4">
        <w:rPr>
          <w:rFonts w:ascii="Verdana" w:hAnsi="Verdana"/>
          <w:sz w:val="20"/>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0B1FB4">
        <w:rPr>
          <w:rFonts w:ascii="Verdana" w:hAnsi="Verdana" w:cs="Verdana"/>
          <w:sz w:val="20"/>
          <w:szCs w:val="20"/>
        </w:rPr>
        <w:t>.</w:t>
      </w:r>
      <w:r w:rsidRPr="000B1FB4">
        <w:rPr>
          <w:rFonts w:ascii="Verdana" w:hAnsi="Verdana"/>
          <w:sz w:val="20"/>
          <w:szCs w:val="20"/>
        </w:rPr>
        <w:t xml:space="preserve"> </w:t>
      </w:r>
    </w:p>
    <w:p w:rsidR="000D369A" w:rsidRPr="000B1FB4" w:rsidRDefault="000D369A" w:rsidP="000B1FB4">
      <w:pPr>
        <w:widowControl w:val="0"/>
        <w:autoSpaceDE w:val="0"/>
        <w:autoSpaceDN w:val="0"/>
        <w:adjustRightInd w:val="0"/>
        <w:spacing w:before="0" w:after="200" w:line="240" w:lineRule="auto"/>
        <w:ind w:firstLine="0"/>
        <w:rPr>
          <w:rFonts w:ascii="Verdana" w:hAnsi="Verdana" w:cs="Verdana"/>
          <w:sz w:val="20"/>
          <w:szCs w:val="20"/>
        </w:rPr>
      </w:pPr>
      <w:permStart w:id="752497084" w:edGrp="everyone"/>
      <w:r w:rsidRPr="000B1FB4">
        <w:rPr>
          <w:rFonts w:ascii="Verdana" w:hAnsi="Verdana"/>
          <w:sz w:val="20"/>
          <w:szCs w:val="20"/>
        </w:rPr>
        <w:t xml:space="preserve">В случае, если результатом работ является товар, товар </w:t>
      </w:r>
      <w:r w:rsidR="001D4850" w:rsidRPr="000B1FB4">
        <w:rPr>
          <w:rFonts w:ascii="Verdana" w:hAnsi="Verdana"/>
          <w:sz w:val="20"/>
          <w:szCs w:val="20"/>
        </w:rPr>
        <w:t xml:space="preserve">в вышеуказанном случае </w:t>
      </w:r>
      <w:r w:rsidRPr="000B1FB4">
        <w:rPr>
          <w:rFonts w:ascii="Verdana" w:hAnsi="Verdana"/>
          <w:sz w:val="20"/>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rFonts w:ascii="Verdana" w:hAnsi="Verdana"/>
          <w:sz w:val="20"/>
          <w:szCs w:val="20"/>
        </w:rPr>
        <w:t>выполненных работ</w:t>
      </w:r>
      <w:r w:rsidRPr="000B1FB4">
        <w:rPr>
          <w:rFonts w:ascii="Verdana" w:hAnsi="Verdana"/>
          <w:sz w:val="20"/>
          <w:szCs w:val="20"/>
        </w:rPr>
        <w:t xml:space="preserve"> за каждый день хранения. По</w:t>
      </w:r>
      <w:r w:rsidR="001D4850" w:rsidRPr="000B1FB4">
        <w:rPr>
          <w:rFonts w:ascii="Verdana" w:hAnsi="Verdana"/>
          <w:sz w:val="20"/>
          <w:szCs w:val="20"/>
        </w:rPr>
        <w:t>дрядчик</w:t>
      </w:r>
      <w:r w:rsidRPr="000B1FB4">
        <w:rPr>
          <w:rFonts w:ascii="Verdana" w:hAnsi="Verdana"/>
          <w:sz w:val="20"/>
          <w:szCs w:val="20"/>
        </w:rPr>
        <w:t xml:space="preserve"> обязуется вывезти Товар с территории </w:t>
      </w:r>
      <w:r w:rsidR="001D4850" w:rsidRPr="000B1FB4">
        <w:rPr>
          <w:rFonts w:ascii="Verdana" w:hAnsi="Verdana"/>
          <w:sz w:val="20"/>
          <w:szCs w:val="20"/>
        </w:rPr>
        <w:t>Заказчика</w:t>
      </w:r>
      <w:r w:rsidRPr="000B1FB4">
        <w:rPr>
          <w:rFonts w:ascii="Verdana" w:hAnsi="Verdana"/>
          <w:sz w:val="20"/>
          <w:szCs w:val="20"/>
        </w:rPr>
        <w:t xml:space="preserve"> в течение 10 дней с момента получения требования </w:t>
      </w:r>
      <w:r w:rsidR="001D4850" w:rsidRPr="000B1FB4">
        <w:rPr>
          <w:rFonts w:ascii="Verdana" w:hAnsi="Verdana"/>
          <w:sz w:val="20"/>
          <w:szCs w:val="20"/>
        </w:rPr>
        <w:t>Заказчика</w:t>
      </w:r>
      <w:r w:rsidRPr="000B1FB4">
        <w:rPr>
          <w:rFonts w:ascii="Verdana" w:hAnsi="Verdana"/>
          <w:sz w:val="20"/>
          <w:szCs w:val="20"/>
        </w:rPr>
        <w:t xml:space="preserve">, в этот же срок вернуть сумму оплаты за </w:t>
      </w:r>
      <w:r w:rsidR="001D4850" w:rsidRPr="000B1FB4">
        <w:rPr>
          <w:rFonts w:ascii="Verdana" w:hAnsi="Verdana"/>
          <w:sz w:val="20"/>
          <w:szCs w:val="20"/>
        </w:rPr>
        <w:t>выполненные работы</w:t>
      </w:r>
      <w:r w:rsidRPr="000B1FB4">
        <w:rPr>
          <w:rFonts w:ascii="Verdana" w:hAnsi="Verdana"/>
          <w:sz w:val="20"/>
          <w:szCs w:val="20"/>
        </w:rPr>
        <w:t>. Все расходы по возврату таког</w:t>
      </w:r>
      <w:r w:rsidR="001D4850" w:rsidRPr="000B1FB4">
        <w:rPr>
          <w:rFonts w:ascii="Verdana" w:hAnsi="Verdana"/>
          <w:sz w:val="20"/>
          <w:szCs w:val="20"/>
        </w:rPr>
        <w:t>о Товара относятся на Подрядчика</w:t>
      </w:r>
      <w:r w:rsidRPr="000B1FB4">
        <w:rPr>
          <w:rFonts w:ascii="Verdana" w:hAnsi="Verdana"/>
          <w:sz w:val="20"/>
          <w:szCs w:val="20"/>
        </w:rPr>
        <w:t xml:space="preserve">. </w:t>
      </w:r>
    </w:p>
    <w:p w:rsidR="000D369A" w:rsidRPr="000B1FB4" w:rsidRDefault="000D369A" w:rsidP="000B1FB4">
      <w:pPr>
        <w:spacing w:line="240" w:lineRule="auto"/>
        <w:rPr>
          <w:rFonts w:ascii="Verdana" w:hAnsi="Verdana"/>
          <w:sz w:val="20"/>
          <w:szCs w:val="20"/>
        </w:rPr>
      </w:pPr>
      <w:r w:rsidRPr="000B1FB4">
        <w:rPr>
          <w:rFonts w:ascii="Verdana" w:hAnsi="Verdana"/>
          <w:sz w:val="20"/>
          <w:szCs w:val="20"/>
        </w:rPr>
        <w:t xml:space="preserve">В данном случае </w:t>
      </w:r>
      <w:r w:rsidR="001D4850" w:rsidRPr="000B1FB4">
        <w:rPr>
          <w:rFonts w:ascii="Verdana" w:hAnsi="Verdana"/>
          <w:sz w:val="20"/>
          <w:szCs w:val="20"/>
        </w:rPr>
        <w:t>Заказчик</w:t>
      </w:r>
      <w:r w:rsidRPr="000B1FB4">
        <w:rPr>
          <w:rFonts w:ascii="Verdana" w:hAnsi="Verdana"/>
          <w:sz w:val="20"/>
          <w:szCs w:val="20"/>
        </w:rPr>
        <w:t xml:space="preserve"> вправе в одностороннем внесудебном порядке отказаться от исполнения настоящего Договора.</w:t>
      </w:r>
    </w:p>
    <w:p w:rsidR="008F7CD2" w:rsidRPr="000B1FB4" w:rsidRDefault="000D369A" w:rsidP="000B1FB4">
      <w:pPr>
        <w:spacing w:line="240" w:lineRule="auto"/>
        <w:rPr>
          <w:rFonts w:ascii="Verdana" w:hAnsi="Verdana"/>
          <w:sz w:val="20"/>
          <w:szCs w:val="20"/>
        </w:rPr>
      </w:pPr>
      <w:r w:rsidRPr="000B1FB4">
        <w:rPr>
          <w:rFonts w:ascii="Verdana" w:hAnsi="Verdana"/>
          <w:sz w:val="20"/>
          <w:szCs w:val="20"/>
        </w:rPr>
        <w:t xml:space="preserve">По своему усмотрению </w:t>
      </w:r>
      <w:r w:rsidR="001D4850" w:rsidRPr="000B1FB4">
        <w:rPr>
          <w:rFonts w:ascii="Verdana" w:hAnsi="Verdana"/>
          <w:sz w:val="20"/>
          <w:szCs w:val="20"/>
        </w:rPr>
        <w:t>Заказчик</w:t>
      </w:r>
      <w:r w:rsidRPr="000B1FB4">
        <w:rPr>
          <w:rFonts w:ascii="Verdana" w:hAnsi="Verdana"/>
          <w:sz w:val="20"/>
          <w:szCs w:val="20"/>
        </w:rPr>
        <w:t xml:space="preserve"> может вместо отказа от исполнения Договора предъявить требования о замене </w:t>
      </w:r>
      <w:r w:rsidR="001D4850" w:rsidRPr="000B1FB4">
        <w:rPr>
          <w:rFonts w:ascii="Verdana" w:hAnsi="Verdana"/>
          <w:sz w:val="20"/>
          <w:szCs w:val="20"/>
        </w:rPr>
        <w:t xml:space="preserve">результата работ без использования </w:t>
      </w:r>
      <w:r w:rsidRPr="000B1FB4">
        <w:rPr>
          <w:rFonts w:ascii="Verdana" w:hAnsi="Verdana"/>
          <w:sz w:val="20"/>
          <w:szCs w:val="20"/>
        </w:rPr>
        <w:t>контрафактного или фальсифицированного Товара за счет По</w:t>
      </w:r>
      <w:r w:rsidR="001D4850" w:rsidRPr="000B1FB4">
        <w:rPr>
          <w:rFonts w:ascii="Verdana" w:hAnsi="Verdana"/>
          <w:sz w:val="20"/>
          <w:szCs w:val="20"/>
        </w:rPr>
        <w:t xml:space="preserve">дрядчика </w:t>
      </w:r>
      <w:r w:rsidRPr="000B1FB4">
        <w:rPr>
          <w:rFonts w:ascii="Verdana" w:hAnsi="Verdana"/>
          <w:sz w:val="20"/>
          <w:szCs w:val="20"/>
        </w:rPr>
        <w:t>в течение 30 дней с даты выявления нарушения.</w:t>
      </w:r>
    </w:p>
    <w:permEnd w:id="752497084"/>
    <w:p w:rsidR="001D4850" w:rsidRPr="000B1FB4" w:rsidRDefault="00E40D81" w:rsidP="000B1FB4">
      <w:pPr>
        <w:pStyle w:val="2"/>
        <w:spacing w:line="240" w:lineRule="auto"/>
        <w:rPr>
          <w:rFonts w:ascii="Verdana" w:hAnsi="Verdana"/>
          <w:sz w:val="20"/>
          <w:szCs w:val="20"/>
        </w:rPr>
      </w:pPr>
      <w:r w:rsidRPr="000B1FB4">
        <w:rPr>
          <w:rFonts w:ascii="Verdana" w:hAnsi="Verdana"/>
          <w:sz w:val="20"/>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rFonts w:ascii="Verdana" w:hAnsi="Verdana"/>
          <w:sz w:val="20"/>
          <w:szCs w:val="20"/>
        </w:rPr>
        <w:t>23</w:t>
      </w:r>
      <w:permStart w:id="430010372" w:edGrp="everyone"/>
      <w:permEnd w:id="430010372"/>
      <w:r w:rsidRPr="000B1FB4">
        <w:rPr>
          <w:rFonts w:ascii="Verdana" w:hAnsi="Verdana"/>
          <w:sz w:val="20"/>
          <w:szCs w:val="20"/>
        </w:rPr>
        <w:t>, ГОСТ Р 52745-2021, ГОСТ Р 58635-2019, ГОСТ Р 58636-2019, ГОСТ Р 58338-2018.</w:t>
      </w:r>
    </w:p>
    <w:p w:rsidR="006D1971" w:rsidRPr="000B1FB4" w:rsidRDefault="00607E24" w:rsidP="000B1FB4">
      <w:pPr>
        <w:pStyle w:val="1"/>
        <w:spacing w:line="240" w:lineRule="auto"/>
        <w:ind w:firstLine="567"/>
        <w:jc w:val="left"/>
        <w:rPr>
          <w:rFonts w:ascii="Verdana" w:hAnsi="Verdana" w:cs="Verdana"/>
          <w:b w:val="0"/>
          <w:bCs w:val="0"/>
          <w:sz w:val="20"/>
          <w:szCs w:val="20"/>
        </w:rPr>
      </w:pPr>
      <w:permStart w:id="90725982" w:edGrp="everyone"/>
      <w:r w:rsidRPr="00C11C58">
        <w:rPr>
          <w:rFonts w:ascii="Verdana" w:hAnsi="Verdana"/>
          <w:sz w:val="20"/>
          <w:szCs w:val="20"/>
        </w:rPr>
        <w:lastRenderedPageBreak/>
        <w:tab/>
      </w:r>
      <w:bookmarkStart w:id="28" w:name="_ref_22360989"/>
      <w:permEnd w:id="90725982"/>
      <w:r w:rsidR="006D1971" w:rsidRPr="000B1FB4">
        <w:rPr>
          <w:rFonts w:ascii="Verdana" w:hAnsi="Verdana" w:cs="Verdana"/>
          <w:b w:val="0"/>
          <w:bCs w:val="0"/>
          <w:sz w:val="20"/>
          <w:szCs w:val="20"/>
        </w:rPr>
        <w:t>ОТВЕТСТВЕННОСТЬ СТОРОН</w:t>
      </w:r>
      <w:bookmarkEnd w:id="28"/>
      <w:r w:rsidR="006B42E4" w:rsidRPr="000B1FB4">
        <w:rPr>
          <w:rFonts w:ascii="Verdana" w:hAnsi="Verdana" w:cs="Verdana"/>
          <w:b w:val="0"/>
          <w:bCs w:val="0"/>
          <w:sz w:val="20"/>
          <w:szCs w:val="20"/>
        </w:rPr>
        <w:t xml:space="preserve"> </w:t>
      </w:r>
      <w:r w:rsidR="006D1971" w:rsidRPr="000B1FB4">
        <w:rPr>
          <w:rFonts w:ascii="Verdana" w:hAnsi="Verdana" w:cs="Verdana"/>
          <w:b w:val="0"/>
          <w:bCs w:val="0"/>
          <w:sz w:val="20"/>
          <w:szCs w:val="20"/>
        </w:rPr>
        <w:t>И ПОРЯДОК РАЗРЕШЕНИЯ СПОРОВ</w:t>
      </w:r>
    </w:p>
    <w:p w:rsidR="0031626F" w:rsidRPr="0031626F" w:rsidRDefault="0031626F" w:rsidP="0031626F">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bookmarkStart w:id="29" w:name="_Hlk207186102"/>
      <w:bookmarkStart w:id="30" w:name="_ref_51423103"/>
      <w:permStart w:id="316546817" w:edGrp="everyone"/>
      <w:r w:rsidRPr="0031626F">
        <w:rPr>
          <w:rFonts w:ascii="Verdana" w:hAnsi="Verdana" w:cs="Verdana"/>
          <w:sz w:val="20"/>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31" w:name="_Hlk207186391"/>
      <w:bookmarkEnd w:id="29"/>
    </w:p>
    <w:p w:rsidR="0031626F" w:rsidRPr="0031626F" w:rsidRDefault="0031626F" w:rsidP="0031626F">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31626F">
        <w:rPr>
          <w:rFonts w:ascii="Verdana" w:hAnsi="Verdana" w:cs="Verdana"/>
          <w:sz w:val="20"/>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32" w:name="_Hlk207186429"/>
      <w:bookmarkEnd w:id="31"/>
    </w:p>
    <w:p w:rsidR="0031626F" w:rsidRDefault="0031626F" w:rsidP="0031626F">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31626F">
        <w:rPr>
          <w:rFonts w:ascii="Verdana" w:hAnsi="Verdana" w:cs="Verdana"/>
          <w:sz w:val="20"/>
          <w:szCs w:val="20"/>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w:t>
      </w:r>
      <w:r w:rsidR="00C11C58">
        <w:rPr>
          <w:rFonts w:ascii="Verdana" w:hAnsi="Verdana" w:cs="Verdana"/>
          <w:sz w:val="20"/>
          <w:szCs w:val="20"/>
        </w:rPr>
        <w:t xml:space="preserve">определяется в соответствии с правилами и </w:t>
      </w:r>
      <w:r w:rsidRPr="0031626F">
        <w:rPr>
          <w:rFonts w:ascii="Verdana" w:hAnsi="Verdana" w:cs="Verdana"/>
          <w:sz w:val="20"/>
          <w:szCs w:val="20"/>
        </w:rPr>
        <w:t>составляет</w:t>
      </w:r>
      <w:r w:rsidR="00C11C58" w:rsidRPr="00C11C58">
        <w:rPr>
          <w:rFonts w:ascii="Verdana" w:hAnsi="Verdana" w:cs="Verdana"/>
          <w:sz w:val="20"/>
          <w:szCs w:val="20"/>
        </w:rPr>
        <w:t xml:space="preserve"> 10 %</w:t>
      </w:r>
      <w:r w:rsidR="002D6371">
        <w:rPr>
          <w:rFonts w:ascii="Verdana" w:hAnsi="Verdana" w:cs="Verdana"/>
          <w:sz w:val="20"/>
          <w:szCs w:val="20"/>
        </w:rPr>
        <w:t xml:space="preserve"> от цены Договора</w:t>
      </w:r>
      <w:r w:rsidRPr="0031626F">
        <w:rPr>
          <w:rFonts w:ascii="Verdana" w:hAnsi="Verdana" w:cs="Verdana"/>
          <w:sz w:val="20"/>
          <w:szCs w:val="20"/>
        </w:rPr>
        <w:t>.</w:t>
      </w:r>
    </w:p>
    <w:p w:rsidR="0031626F" w:rsidRPr="0031626F" w:rsidRDefault="0031626F" w:rsidP="0031626F">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31626F">
        <w:rPr>
          <w:rFonts w:ascii="Verdana" w:hAnsi="Verdana" w:cs="Verdana"/>
          <w:sz w:val="20"/>
          <w:szCs w:val="20"/>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w:t>
      </w:r>
      <w:r w:rsidR="00C11C58">
        <w:rPr>
          <w:rFonts w:ascii="Verdana" w:hAnsi="Verdana" w:cs="Verdana"/>
          <w:sz w:val="20"/>
          <w:szCs w:val="20"/>
          <w:lang w:val="en-US"/>
        </w:rPr>
        <w:t>1 000 (</w:t>
      </w:r>
      <w:r w:rsidR="00C11C58">
        <w:rPr>
          <w:rFonts w:ascii="Verdana" w:hAnsi="Verdana" w:cs="Verdana"/>
          <w:sz w:val="20"/>
          <w:szCs w:val="20"/>
        </w:rPr>
        <w:t>одна тысяча</w:t>
      </w:r>
      <w:r w:rsidR="00C11C58">
        <w:rPr>
          <w:rFonts w:ascii="Verdana" w:hAnsi="Verdana" w:cs="Verdana"/>
          <w:sz w:val="20"/>
          <w:szCs w:val="20"/>
          <w:lang w:val="en-US"/>
        </w:rPr>
        <w:t>)</w:t>
      </w:r>
      <w:r w:rsidR="00C11C58">
        <w:rPr>
          <w:rFonts w:ascii="Verdana" w:hAnsi="Verdana" w:cs="Verdana"/>
          <w:sz w:val="20"/>
          <w:szCs w:val="20"/>
        </w:rPr>
        <w:t xml:space="preserve"> руб. 00 коп</w:t>
      </w:r>
      <w:r w:rsidRPr="0031626F">
        <w:rPr>
          <w:rFonts w:ascii="Verdana" w:hAnsi="Verdana" w:cs="Verdana"/>
          <w:sz w:val="20"/>
          <w:szCs w:val="20"/>
        </w:rPr>
        <w:t>.</w:t>
      </w:r>
      <w:bookmarkEnd w:id="32"/>
    </w:p>
    <w:p w:rsidR="006D1971" w:rsidRPr="0031626F"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31626F">
        <w:rPr>
          <w:rFonts w:ascii="Verdana" w:hAnsi="Verdana" w:cs="Verdana"/>
          <w:sz w:val="20"/>
          <w:szCs w:val="20"/>
        </w:rPr>
        <w:t xml:space="preserve">Неустойка, указанная в </w:t>
      </w:r>
      <w:proofErr w:type="spellStart"/>
      <w:r w:rsidRPr="0031626F">
        <w:rPr>
          <w:rFonts w:ascii="Verdana" w:hAnsi="Verdana" w:cs="Verdana"/>
          <w:sz w:val="20"/>
          <w:szCs w:val="20"/>
        </w:rPr>
        <w:t>п</w:t>
      </w:r>
      <w:r w:rsidR="0066076B" w:rsidRPr="0031626F">
        <w:rPr>
          <w:rFonts w:ascii="Verdana" w:hAnsi="Verdana" w:cs="Verdana"/>
          <w:sz w:val="20"/>
          <w:szCs w:val="20"/>
        </w:rPr>
        <w:t>п</w:t>
      </w:r>
      <w:proofErr w:type="spellEnd"/>
      <w:r w:rsidRPr="0031626F">
        <w:rPr>
          <w:rFonts w:ascii="Verdana" w:hAnsi="Verdana" w:cs="Verdana"/>
          <w:sz w:val="20"/>
          <w:szCs w:val="20"/>
        </w:rPr>
        <w:t>. 6</w:t>
      </w:r>
      <w:r w:rsidR="0066076B" w:rsidRPr="0031626F">
        <w:rPr>
          <w:rFonts w:ascii="Verdana" w:hAnsi="Verdana" w:cs="Verdana"/>
          <w:sz w:val="20"/>
          <w:szCs w:val="20"/>
        </w:rPr>
        <w:t xml:space="preserve">.1, </w:t>
      </w:r>
      <w:r w:rsidRPr="0031626F">
        <w:rPr>
          <w:rFonts w:ascii="Verdana" w:hAnsi="Verdana" w:cs="Verdana"/>
          <w:sz w:val="20"/>
          <w:szCs w:val="20"/>
        </w:rPr>
        <w:t>6.2.  Договора, носит штрафной характер.</w:t>
      </w:r>
    </w:p>
    <w:permEnd w:id="316546817"/>
    <w:p w:rsidR="00C3714E" w:rsidRPr="000B1FB4" w:rsidRDefault="00C3714E" w:rsidP="000B1FB4">
      <w:pPr>
        <w:widowControl w:val="0"/>
        <w:numPr>
          <w:ilvl w:val="1"/>
          <w:numId w:val="1"/>
        </w:numPr>
        <w:autoSpaceDE w:val="0"/>
        <w:autoSpaceDN w:val="0"/>
        <w:adjustRightInd w:val="0"/>
        <w:spacing w:before="0" w:after="0" w:line="240" w:lineRule="auto"/>
        <w:ind w:firstLine="426"/>
        <w:rPr>
          <w:rFonts w:ascii="Verdana" w:hAnsi="Verdana" w:cs="Verdana"/>
          <w:sz w:val="20"/>
          <w:szCs w:val="20"/>
        </w:rPr>
      </w:pPr>
      <w:r w:rsidRPr="000B1FB4">
        <w:rPr>
          <w:rFonts w:ascii="Verdana" w:hAnsi="Verdana" w:cs="Verdana"/>
          <w:sz w:val="20"/>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0B1FB4">
        <w:rPr>
          <w:rFonts w:ascii="Verdana" w:hAnsi="Verdana"/>
          <w:sz w:val="20"/>
          <w:szCs w:val="20"/>
        </w:rPr>
        <w:t xml:space="preserve"> </w:t>
      </w:r>
      <w:r w:rsidRPr="000B1FB4">
        <w:rPr>
          <w:rFonts w:ascii="Verdana" w:hAnsi="Verdana" w:cs="Verdana"/>
          <w:sz w:val="20"/>
          <w:szCs w:val="20"/>
        </w:rPr>
        <w:t>превышать цену Договора.</w:t>
      </w:r>
    </w:p>
    <w:p w:rsidR="00B3451A" w:rsidRPr="000B1FB4" w:rsidRDefault="00B3451A" w:rsidP="000B1FB4">
      <w:pPr>
        <w:widowControl w:val="0"/>
        <w:autoSpaceDE w:val="0"/>
        <w:autoSpaceDN w:val="0"/>
        <w:adjustRightInd w:val="0"/>
        <w:spacing w:before="0" w:after="0" w:line="240" w:lineRule="auto"/>
        <w:ind w:left="426" w:firstLine="0"/>
        <w:rPr>
          <w:rFonts w:ascii="Verdana" w:hAnsi="Verdana" w:cs="Verdana"/>
          <w:sz w:val="20"/>
          <w:szCs w:val="20"/>
        </w:rPr>
      </w:pPr>
    </w:p>
    <w:p w:rsidR="007D6C56" w:rsidRPr="000B1FB4" w:rsidRDefault="007D6C56" w:rsidP="000B1FB4">
      <w:pPr>
        <w:pStyle w:val="2"/>
        <w:spacing w:before="0" w:after="0" w:line="240" w:lineRule="auto"/>
        <w:rPr>
          <w:rFonts w:ascii="Verdana" w:hAnsi="Verdana" w:cs="Verdana"/>
          <w:sz w:val="20"/>
          <w:szCs w:val="20"/>
        </w:rPr>
      </w:pPr>
      <w:r w:rsidRPr="000B1FB4">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0B1FB4">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1932554880" w:edGrp="everyone"/>
      <w:r w:rsidR="00FC6EBE" w:rsidRPr="000B1FB4">
        <w:rPr>
          <w:sz w:val="20"/>
          <w:szCs w:val="20"/>
        </w:rPr>
        <w:t>п.</w:t>
      </w:r>
      <w:r w:rsidR="00C11C58">
        <w:rPr>
          <w:sz w:val="20"/>
          <w:szCs w:val="20"/>
        </w:rPr>
        <w:t>9</w:t>
      </w:r>
      <w:r w:rsidRPr="000B1FB4">
        <w:rPr>
          <w:sz w:val="20"/>
          <w:szCs w:val="20"/>
        </w:rPr>
        <w:t xml:space="preserve">.2. </w:t>
      </w:r>
      <w:permEnd w:id="1932554880"/>
      <w:r w:rsidRPr="000B1FB4">
        <w:rPr>
          <w:sz w:val="20"/>
          <w:szCs w:val="20"/>
        </w:rPr>
        <w:t xml:space="preserve">договора с дублированием отправки на почтовый адрес, указанный в </w:t>
      </w:r>
      <w:permStart w:id="235166148" w:edGrp="everyone"/>
      <w:r w:rsidRPr="000B1FB4">
        <w:rPr>
          <w:sz w:val="20"/>
          <w:szCs w:val="20"/>
        </w:rPr>
        <w:t>р.</w:t>
      </w:r>
      <w:r w:rsidRPr="00247EDE">
        <w:rPr>
          <w:sz w:val="20"/>
          <w:szCs w:val="20"/>
        </w:rPr>
        <w:t>1</w:t>
      </w:r>
      <w:r w:rsidR="002D6371">
        <w:rPr>
          <w:sz w:val="20"/>
          <w:szCs w:val="20"/>
        </w:rPr>
        <w:t>1</w:t>
      </w:r>
      <w:r w:rsidRPr="00247EDE">
        <w:rPr>
          <w:sz w:val="20"/>
          <w:szCs w:val="20"/>
        </w:rPr>
        <w:t xml:space="preserve"> </w:t>
      </w:r>
      <w:permEnd w:id="235166148"/>
      <w:r w:rsidRPr="000B1FB4">
        <w:rPr>
          <w:sz w:val="20"/>
          <w:szCs w:val="20"/>
        </w:rPr>
        <w:t xml:space="preserve">договора заказным письмом с простым уведомлением. </w:t>
      </w:r>
    </w:p>
    <w:p w:rsidR="007D6C56" w:rsidRPr="000B1FB4" w:rsidRDefault="007D6C56" w:rsidP="000B1FB4">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0B1FB4">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0B1FB4">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0B1FB4" w:rsidRDefault="007D6C56" w:rsidP="000B1FB4">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272461137" w:edGrp="everyone"/>
      <w:r w:rsidRPr="000B1FB4">
        <w:rPr>
          <w:sz w:val="20"/>
          <w:szCs w:val="20"/>
        </w:rPr>
        <w:t>Арбитражный суд Удмуртской Республики.</w:t>
      </w:r>
    </w:p>
    <w:p w:rsidR="00B3451A" w:rsidRPr="000B1FB4" w:rsidRDefault="00B3451A" w:rsidP="000B1FB4">
      <w:pPr>
        <w:pStyle w:val="ConsPlusNormal"/>
        <w:ind w:firstLine="540"/>
        <w:jc w:val="both"/>
        <w:rPr>
          <w:sz w:val="20"/>
          <w:szCs w:val="20"/>
        </w:rPr>
      </w:pP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sz w:val="20"/>
          <w:szCs w:val="20"/>
        </w:rPr>
        <w:t xml:space="preserve"> </w:t>
      </w:r>
      <w:r w:rsidRPr="000B1FB4">
        <w:rPr>
          <w:rFonts w:ascii="Verdana" w:hAnsi="Verdana" w:cs="Verdana"/>
          <w:sz w:val="20"/>
          <w:szCs w:val="20"/>
        </w:rPr>
        <w:t xml:space="preserve">Подрядчик несет ответственность за действия соисполнителя, совершенные </w:t>
      </w:r>
      <w:r w:rsidRPr="000B1FB4">
        <w:rPr>
          <w:rFonts w:ascii="Verdana" w:hAnsi="Verdana" w:cs="Verdana"/>
          <w:sz w:val="20"/>
          <w:szCs w:val="20"/>
        </w:rPr>
        <w:lastRenderedPageBreak/>
        <w:t>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0B1FB4" w:rsidRDefault="00552C0F"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За нарушение По</w:t>
      </w:r>
      <w:r w:rsidR="001010DE" w:rsidRPr="000B1FB4">
        <w:rPr>
          <w:rFonts w:ascii="Verdana" w:hAnsi="Verdana" w:cs="Verdana"/>
          <w:sz w:val="20"/>
          <w:szCs w:val="20"/>
        </w:rPr>
        <w:t>дрядчиком условий пунктов 2.3.1</w:t>
      </w:r>
      <w:r w:rsidR="002D6371">
        <w:rPr>
          <w:rFonts w:ascii="Verdana" w:hAnsi="Verdana" w:cs="Verdana"/>
          <w:sz w:val="20"/>
          <w:szCs w:val="20"/>
        </w:rPr>
        <w:t>5</w:t>
      </w:r>
      <w:r w:rsidRPr="000B1FB4">
        <w:rPr>
          <w:rFonts w:ascii="Verdana" w:hAnsi="Verdana" w:cs="Verdana"/>
          <w:sz w:val="20"/>
          <w:szCs w:val="20"/>
        </w:rPr>
        <w:t>-2.3.</w:t>
      </w:r>
      <w:r w:rsidR="002D6371">
        <w:rPr>
          <w:rFonts w:ascii="Verdana" w:hAnsi="Verdana" w:cs="Verdana"/>
          <w:sz w:val="20"/>
          <w:szCs w:val="20"/>
        </w:rPr>
        <w:t>17</w:t>
      </w:r>
      <w:r w:rsidRPr="000B1FB4">
        <w:rPr>
          <w:rFonts w:ascii="Verdana" w:hAnsi="Verdana" w:cs="Verdana"/>
          <w:sz w:val="20"/>
          <w:szCs w:val="20"/>
        </w:rPr>
        <w:t xml:space="preserve"> Подрядчик уплачивает За</w:t>
      </w:r>
      <w:r w:rsidR="001E4792" w:rsidRPr="000B1FB4">
        <w:rPr>
          <w:rFonts w:ascii="Verdana" w:hAnsi="Verdana" w:cs="Verdana"/>
          <w:sz w:val="20"/>
          <w:szCs w:val="20"/>
        </w:rPr>
        <w:t>казчику штраф в размере 100 000 (сто тысяч)</w:t>
      </w:r>
      <w:r w:rsidRPr="000B1FB4">
        <w:rPr>
          <w:rFonts w:ascii="Verdana" w:hAnsi="Verdana" w:cs="Verdana"/>
          <w:sz w:val="20"/>
          <w:szCs w:val="20"/>
        </w:rPr>
        <w:t xml:space="preserve"> руб</w:t>
      </w:r>
      <w:r w:rsidR="00BF4BD6" w:rsidRPr="000B1FB4">
        <w:rPr>
          <w:rFonts w:ascii="Verdana" w:hAnsi="Verdana" w:cs="Verdana"/>
          <w:sz w:val="20"/>
          <w:szCs w:val="20"/>
        </w:rPr>
        <w:t>.</w:t>
      </w:r>
    </w:p>
    <w:p w:rsidR="000B3A32" w:rsidRPr="000B1FB4" w:rsidRDefault="000B3A32" w:rsidP="000B1FB4">
      <w:pPr>
        <w:pStyle w:val="2"/>
        <w:spacing w:line="240" w:lineRule="auto"/>
        <w:rPr>
          <w:rFonts w:ascii="Verdana" w:hAnsi="Verdana" w:cs="Verdana"/>
          <w:sz w:val="20"/>
          <w:szCs w:val="20"/>
        </w:rPr>
      </w:pPr>
      <w:r w:rsidRPr="000B1FB4">
        <w:rPr>
          <w:rFonts w:ascii="Verdana" w:hAnsi="Verdana" w:cs="Verdana"/>
          <w:sz w:val="20"/>
          <w:szCs w:val="20"/>
        </w:rPr>
        <w:t>Подрядчик обязан возместить АО «Концерн «Калашников» убытки в виде реального ущерба, в том числе вкл</w:t>
      </w:r>
      <w:r w:rsidR="004D46EB" w:rsidRPr="000B1FB4">
        <w:rPr>
          <w:rFonts w:ascii="Verdana" w:hAnsi="Verdana" w:cs="Verdana"/>
          <w:sz w:val="20"/>
          <w:szCs w:val="20"/>
        </w:rPr>
        <w:t xml:space="preserve">ючающего расходы на возмещение </w:t>
      </w:r>
      <w:r w:rsidRPr="000B1FB4">
        <w:rPr>
          <w:rFonts w:ascii="Verdana" w:hAnsi="Verdana" w:cs="Verdana"/>
          <w:sz w:val="20"/>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0B1FB4" w:rsidRDefault="00F46955" w:rsidP="000B1FB4">
      <w:pPr>
        <w:pStyle w:val="2"/>
        <w:spacing w:line="240" w:lineRule="auto"/>
        <w:rPr>
          <w:rFonts w:ascii="Verdana" w:hAnsi="Verdana" w:cs="Verdana"/>
          <w:sz w:val="20"/>
          <w:szCs w:val="20"/>
        </w:rPr>
      </w:pPr>
      <w:r w:rsidRPr="000B1FB4">
        <w:rPr>
          <w:rFonts w:ascii="Verdana" w:hAnsi="Verdana" w:cs="Verdana"/>
          <w:sz w:val="20"/>
          <w:szCs w:val="20"/>
        </w:rPr>
        <w:t>В случае нарушения Подрядчиком срока выставления счета-фактуры, предусмотренного,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272461137"/>
    <w:p w:rsidR="008C4F79" w:rsidRPr="000B1FB4" w:rsidRDefault="008C4F79" w:rsidP="000B1FB4">
      <w:pPr>
        <w:pStyle w:val="2"/>
        <w:spacing w:line="240" w:lineRule="auto"/>
        <w:rPr>
          <w:rFonts w:ascii="Verdana" w:hAnsi="Verdana"/>
          <w:sz w:val="20"/>
          <w:szCs w:val="20"/>
        </w:rPr>
      </w:pPr>
      <w:r w:rsidRPr="000B1FB4">
        <w:rPr>
          <w:rFonts w:ascii="Verdana" w:hAnsi="Verdana"/>
          <w:sz w:val="20"/>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0B1FB4">
      <w:pPr>
        <w:pStyle w:val="1"/>
        <w:spacing w:line="240" w:lineRule="auto"/>
        <w:ind w:firstLine="567"/>
        <w:jc w:val="left"/>
        <w:rPr>
          <w:rFonts w:ascii="Verdana" w:hAnsi="Verdana" w:cs="Verdana"/>
          <w:b w:val="0"/>
          <w:bCs w:val="0"/>
          <w:sz w:val="20"/>
          <w:szCs w:val="20"/>
        </w:rPr>
      </w:pPr>
      <w:r w:rsidRPr="000B1FB4">
        <w:rPr>
          <w:rFonts w:ascii="Verdana" w:hAnsi="Verdana" w:cs="Verdana"/>
          <w:b w:val="0"/>
          <w:bCs w:val="0"/>
          <w:sz w:val="20"/>
          <w:szCs w:val="20"/>
        </w:rPr>
        <w:t>ФОРС-МАЖОР</w:t>
      </w:r>
    </w:p>
    <w:p w:rsidR="003903F0" w:rsidRPr="000B1FB4" w:rsidRDefault="003903F0" w:rsidP="000B1FB4">
      <w:pPr>
        <w:pStyle w:val="2"/>
        <w:spacing w:line="240" w:lineRule="auto"/>
        <w:rPr>
          <w:rFonts w:ascii="Verdana" w:hAnsi="Verdana" w:cs="Arial"/>
          <w:sz w:val="20"/>
          <w:szCs w:val="20"/>
        </w:rPr>
      </w:pPr>
      <w:permStart w:id="1986012865" w:edGrp="everyone"/>
      <w:r w:rsidRPr="000B1FB4">
        <w:rPr>
          <w:rFonts w:ascii="Verdana" w:hAnsi="Verdana" w:cs="Arial"/>
          <w:sz w:val="20"/>
          <w:szCs w:val="20"/>
        </w:rPr>
        <w:t xml:space="preserve">Подрядчик </w:t>
      </w:r>
      <w:bookmarkStart w:id="33" w:name="_Hlk207182025"/>
      <w:r w:rsidRPr="000B1FB4">
        <w:rPr>
          <w:rFonts w:ascii="Verdana" w:hAnsi="Verdana" w:cs="Arial"/>
          <w:sz w:val="20"/>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33"/>
    </w:p>
    <w:p w:rsidR="000B1FB4" w:rsidRPr="000B1FB4" w:rsidRDefault="000B1FB4" w:rsidP="000B1FB4">
      <w:pPr>
        <w:pStyle w:val="15"/>
        <w:tabs>
          <w:tab w:val="left" w:pos="1357"/>
        </w:tabs>
        <w:ind w:firstLine="567"/>
        <w:jc w:val="both"/>
        <w:rPr>
          <w:rFonts w:ascii="Verdana" w:hAnsi="Verdana"/>
          <w:sz w:val="20"/>
          <w:szCs w:val="20"/>
        </w:rPr>
      </w:pPr>
      <w:r w:rsidRPr="000B1FB4">
        <w:rPr>
          <w:rFonts w:ascii="Verdana" w:hAnsi="Verdana"/>
          <w:sz w:val="20"/>
          <w:szCs w:val="20"/>
        </w:rPr>
        <w:t>7.2.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rsidR="000B1FB4" w:rsidRPr="000B1FB4" w:rsidRDefault="000B1FB4" w:rsidP="000B1FB4">
      <w:pPr>
        <w:pStyle w:val="15"/>
        <w:tabs>
          <w:tab w:val="left" w:pos="1357"/>
        </w:tabs>
        <w:ind w:firstLine="567"/>
        <w:jc w:val="both"/>
        <w:rPr>
          <w:rFonts w:ascii="Verdana" w:hAnsi="Verdana"/>
          <w:sz w:val="20"/>
          <w:szCs w:val="20"/>
        </w:rPr>
      </w:pPr>
      <w:r w:rsidRPr="000B1FB4">
        <w:rPr>
          <w:rFonts w:ascii="Verdana" w:hAnsi="Verdana"/>
          <w:sz w:val="20"/>
          <w:szCs w:val="20"/>
        </w:rPr>
        <w:t>7.3.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0B1FB4" w:rsidRPr="000B1FB4" w:rsidRDefault="000B1FB4" w:rsidP="000B1FB4">
      <w:pPr>
        <w:pStyle w:val="15"/>
        <w:tabs>
          <w:tab w:val="left" w:pos="1357"/>
        </w:tabs>
        <w:ind w:firstLine="567"/>
        <w:jc w:val="both"/>
        <w:rPr>
          <w:rFonts w:ascii="Verdana" w:hAnsi="Verdana"/>
          <w:sz w:val="20"/>
          <w:szCs w:val="20"/>
        </w:rPr>
      </w:pPr>
      <w:r w:rsidRPr="000B1FB4">
        <w:rPr>
          <w:rFonts w:ascii="Verdana" w:hAnsi="Verdana"/>
          <w:sz w:val="20"/>
          <w:szCs w:val="20"/>
        </w:rPr>
        <w:t>7.4.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0B1FB4" w:rsidRPr="000B1FB4" w:rsidRDefault="000B1FB4" w:rsidP="000B1FB4">
      <w:pPr>
        <w:pStyle w:val="15"/>
        <w:tabs>
          <w:tab w:val="left" w:pos="1357"/>
        </w:tabs>
        <w:ind w:firstLine="567"/>
        <w:jc w:val="both"/>
        <w:rPr>
          <w:rFonts w:ascii="Verdana" w:hAnsi="Verdana"/>
          <w:sz w:val="20"/>
          <w:szCs w:val="20"/>
        </w:rPr>
      </w:pPr>
      <w:r w:rsidRPr="000B1FB4">
        <w:rPr>
          <w:rFonts w:ascii="Verdana" w:hAnsi="Verdana"/>
          <w:sz w:val="20"/>
          <w:szCs w:val="20"/>
        </w:rPr>
        <w:t>7.5. 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0B1FB4" w:rsidRPr="000B1FB4" w:rsidRDefault="000B1FB4" w:rsidP="000B1FB4">
      <w:pPr>
        <w:ind w:firstLine="567"/>
        <w:rPr>
          <w:rFonts w:ascii="Verdana" w:hAnsi="Verdana"/>
          <w:sz w:val="20"/>
          <w:szCs w:val="20"/>
        </w:rPr>
      </w:pPr>
      <w:r w:rsidRPr="000B1FB4">
        <w:rPr>
          <w:rFonts w:ascii="Verdana" w:hAnsi="Verdana"/>
          <w:sz w:val="20"/>
          <w:szCs w:val="20"/>
        </w:rPr>
        <w:t>7.6.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p>
    <w:permEnd w:id="1986012865"/>
    <w:p w:rsidR="000B1FB4" w:rsidRPr="000B1FB4" w:rsidRDefault="000B1FB4" w:rsidP="000B1FB4">
      <w:pPr>
        <w:spacing w:line="240" w:lineRule="auto"/>
        <w:ind w:firstLine="0"/>
        <w:rPr>
          <w:rFonts w:ascii="Verdana" w:hAnsi="Verdana"/>
          <w:sz w:val="20"/>
          <w:szCs w:val="20"/>
        </w:rPr>
      </w:pPr>
    </w:p>
    <w:p w:rsidR="006D1971" w:rsidRPr="000B1FB4" w:rsidRDefault="006D1971" w:rsidP="000B1FB4">
      <w:pPr>
        <w:pStyle w:val="1"/>
        <w:spacing w:line="240" w:lineRule="auto"/>
        <w:ind w:firstLine="567"/>
        <w:jc w:val="left"/>
        <w:rPr>
          <w:rFonts w:ascii="Verdana" w:hAnsi="Verdana" w:cs="Verdana"/>
          <w:b w:val="0"/>
          <w:bCs w:val="0"/>
          <w:sz w:val="20"/>
          <w:szCs w:val="20"/>
        </w:rPr>
      </w:pPr>
      <w:r w:rsidRPr="000B1FB4">
        <w:rPr>
          <w:rFonts w:ascii="Verdana" w:hAnsi="Verdana" w:cs="Verdana"/>
          <w:b w:val="0"/>
          <w:bCs w:val="0"/>
          <w:sz w:val="20"/>
          <w:szCs w:val="20"/>
        </w:rPr>
        <w:t>АНТИКОРРУПЦИОННАЯ ОГОВОРКА</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 xml:space="preserve">При исполнении своих обязательств по Договору Стороны, их аффилированные лица, работники или посредники не выплачивают, не предлагают </w:t>
      </w:r>
      <w:r w:rsidRPr="000B1FB4">
        <w:rPr>
          <w:rFonts w:ascii="Verdana" w:hAnsi="Verdana" w:cs="Verdana"/>
          <w:sz w:val="20"/>
          <w:szCs w:val="20"/>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0B1FB4">
      <w:pPr>
        <w:pStyle w:val="1"/>
        <w:spacing w:line="240" w:lineRule="auto"/>
        <w:ind w:firstLine="567"/>
        <w:jc w:val="left"/>
        <w:rPr>
          <w:rFonts w:ascii="Verdana" w:hAnsi="Verdana" w:cs="Verdana"/>
          <w:b w:val="0"/>
          <w:bCs w:val="0"/>
          <w:sz w:val="20"/>
          <w:szCs w:val="20"/>
        </w:rPr>
      </w:pPr>
      <w:bookmarkStart w:id="34" w:name="_ref_22379448"/>
      <w:bookmarkEnd w:id="30"/>
      <w:permStart w:id="1713643717" w:edGrp="everyone"/>
      <w:permEnd w:id="1713643717"/>
      <w:r w:rsidRPr="000B1FB4">
        <w:rPr>
          <w:rFonts w:ascii="Verdana" w:hAnsi="Verdana" w:cs="Verdana"/>
          <w:b w:val="0"/>
          <w:bCs w:val="0"/>
          <w:sz w:val="20"/>
          <w:szCs w:val="20"/>
        </w:rPr>
        <w:t>ПРОЧИЕ УСЛОВИЯ.</w:t>
      </w:r>
    </w:p>
    <w:p w:rsidR="00907F1D"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 xml:space="preserve">Договор вступает в силу и становится обязательным для сторон с момента его заключения и </w:t>
      </w:r>
      <w:permStart w:id="1620718554" w:edGrp="everyone"/>
      <w:r w:rsidRPr="000B1FB4">
        <w:rPr>
          <w:rFonts w:ascii="Verdana" w:hAnsi="Verdana" w:cs="Verdana"/>
          <w:sz w:val="20"/>
          <w:szCs w:val="20"/>
        </w:rPr>
        <w:t xml:space="preserve">действует до </w:t>
      </w:r>
      <w:r w:rsidR="00247EDE">
        <w:rPr>
          <w:rFonts w:ascii="Verdana" w:hAnsi="Verdana" w:cs="Verdana"/>
          <w:sz w:val="20"/>
          <w:szCs w:val="20"/>
        </w:rPr>
        <w:t>3</w:t>
      </w:r>
      <w:r w:rsidR="003B0C3F">
        <w:rPr>
          <w:rFonts w:ascii="Verdana" w:hAnsi="Verdana" w:cs="Verdana"/>
          <w:sz w:val="20"/>
          <w:szCs w:val="20"/>
        </w:rPr>
        <w:t>0</w:t>
      </w:r>
      <w:r w:rsidR="00247EDE">
        <w:rPr>
          <w:rFonts w:ascii="Verdana" w:hAnsi="Verdana" w:cs="Verdana"/>
          <w:sz w:val="20"/>
          <w:szCs w:val="20"/>
        </w:rPr>
        <w:t>.06</w:t>
      </w:r>
      <w:r w:rsidRPr="000B1FB4">
        <w:rPr>
          <w:rFonts w:ascii="Verdana" w:hAnsi="Verdana" w:cs="Verdana"/>
          <w:sz w:val="20"/>
          <w:szCs w:val="20"/>
        </w:rPr>
        <w:t xml:space="preserve"> 20</w:t>
      </w:r>
      <w:r w:rsidR="00247EDE">
        <w:rPr>
          <w:rFonts w:ascii="Verdana" w:hAnsi="Verdana" w:cs="Verdana"/>
          <w:sz w:val="20"/>
          <w:szCs w:val="20"/>
        </w:rPr>
        <w:t>2</w:t>
      </w:r>
      <w:r w:rsidR="00E50C1A">
        <w:rPr>
          <w:rFonts w:ascii="Verdana" w:hAnsi="Verdana" w:cs="Verdana"/>
          <w:sz w:val="20"/>
          <w:szCs w:val="20"/>
        </w:rPr>
        <w:t>6</w:t>
      </w:r>
      <w:r w:rsidRPr="000B1FB4">
        <w:rPr>
          <w:rFonts w:ascii="Verdana" w:hAnsi="Verdana" w:cs="Verdana"/>
          <w:sz w:val="20"/>
          <w:szCs w:val="20"/>
        </w:rPr>
        <w:t xml:space="preserve"> г.</w:t>
      </w:r>
    </w:p>
    <w:permEnd w:id="1620718554"/>
    <w:p w:rsidR="00B929B7" w:rsidRPr="000B1FB4" w:rsidRDefault="00B929B7"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0B1FB4">
      <w:pPr>
        <w:spacing w:line="240" w:lineRule="auto"/>
        <w:ind w:firstLine="567"/>
        <w:rPr>
          <w:rFonts w:ascii="Verdana" w:hAnsi="Verdana" w:cs="Calibri"/>
          <w:sz w:val="20"/>
          <w:szCs w:val="20"/>
          <w:lang w:eastAsia="en-US"/>
        </w:rPr>
      </w:pPr>
      <w:r w:rsidRPr="000B1FB4">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0B1FB4" w:rsidRDefault="00B929B7" w:rsidP="000B1FB4">
      <w:pPr>
        <w:spacing w:line="240" w:lineRule="auto"/>
        <w:ind w:firstLine="567"/>
        <w:rPr>
          <w:rFonts w:ascii="Verdana" w:hAnsi="Verdana"/>
          <w:sz w:val="20"/>
          <w:szCs w:val="20"/>
        </w:rPr>
      </w:pPr>
      <w:r w:rsidRPr="000B1FB4">
        <w:rPr>
          <w:rFonts w:ascii="Verdana" w:hAnsi="Verdana"/>
          <w:sz w:val="20"/>
          <w:szCs w:val="20"/>
        </w:rPr>
        <w:t xml:space="preserve">- </w:t>
      </w:r>
      <w:r w:rsidRPr="000B1FB4">
        <w:rPr>
          <w:rFonts w:ascii="Verdana" w:hAnsi="Verdana"/>
          <w:sz w:val="20"/>
          <w:szCs w:val="20"/>
          <w:lang w:val="en-US"/>
        </w:rPr>
        <w:t>e</w:t>
      </w:r>
      <w:r w:rsidRPr="000B1FB4">
        <w:rPr>
          <w:rFonts w:ascii="Verdana" w:hAnsi="Verdana"/>
          <w:sz w:val="20"/>
          <w:szCs w:val="20"/>
        </w:rPr>
        <w:t>-</w:t>
      </w:r>
      <w:r w:rsidRPr="000B1FB4">
        <w:rPr>
          <w:rFonts w:ascii="Verdana" w:hAnsi="Verdana"/>
          <w:sz w:val="20"/>
          <w:szCs w:val="20"/>
          <w:lang w:val="en-US"/>
        </w:rPr>
        <w:t>mail</w:t>
      </w:r>
      <w:r w:rsidRPr="000B1FB4">
        <w:rPr>
          <w:rFonts w:ascii="Verdana" w:hAnsi="Verdana"/>
          <w:sz w:val="20"/>
          <w:szCs w:val="20"/>
        </w:rPr>
        <w:t xml:space="preserve"> </w:t>
      </w:r>
      <w:r w:rsidR="00907F1D" w:rsidRPr="000B1FB4">
        <w:rPr>
          <w:rFonts w:ascii="Verdana" w:hAnsi="Verdana"/>
          <w:sz w:val="20"/>
          <w:szCs w:val="20"/>
        </w:rPr>
        <w:t>Заказчика</w:t>
      </w:r>
      <w:r w:rsidRPr="000B1FB4">
        <w:rPr>
          <w:rFonts w:ascii="Verdana" w:hAnsi="Verdana"/>
          <w:sz w:val="20"/>
          <w:szCs w:val="20"/>
        </w:rPr>
        <w:t xml:space="preserve">: </w:t>
      </w:r>
      <w:permStart w:id="1448948397" w:edGrp="everyone"/>
      <w:r w:rsidR="00247EDE" w:rsidRPr="00247EDE">
        <w:rPr>
          <w:rFonts w:ascii="Verdana" w:hAnsi="Verdana"/>
          <w:sz w:val="20"/>
          <w:szCs w:val="20"/>
          <w:lang w:val="en-US"/>
        </w:rPr>
        <w:t>info</w:t>
      </w:r>
      <w:hyperlink r:id="rId12" w:history="1">
        <w:r w:rsidR="00247EDE" w:rsidRPr="00C03FC1">
          <w:rPr>
            <w:rStyle w:val="aff"/>
            <w:rFonts w:ascii="Verdana" w:hAnsi="Verdana" w:cs="Verdana"/>
            <w:sz w:val="20"/>
            <w:szCs w:val="20"/>
          </w:rPr>
          <w:t>@</w:t>
        </w:r>
        <w:r w:rsidR="00247EDE" w:rsidRPr="00247EDE">
          <w:rPr>
            <w:rStyle w:val="aff"/>
            <w:rFonts w:ascii="Verdana" w:hAnsi="Verdana" w:cs="Verdana"/>
            <w:sz w:val="20"/>
            <w:szCs w:val="20"/>
            <w:lang w:val="en-US"/>
          </w:rPr>
          <w:t>kalashnikovconcern</w:t>
        </w:r>
        <w:r w:rsidR="00247EDE" w:rsidRPr="00C03FC1">
          <w:rPr>
            <w:rStyle w:val="aff"/>
            <w:rFonts w:ascii="Verdana" w:hAnsi="Verdana" w:cs="Verdana"/>
            <w:sz w:val="20"/>
            <w:szCs w:val="20"/>
          </w:rPr>
          <w:t>.</w:t>
        </w:r>
        <w:r w:rsidR="00247EDE" w:rsidRPr="00247EDE">
          <w:rPr>
            <w:rStyle w:val="aff"/>
            <w:rFonts w:ascii="Verdana" w:hAnsi="Verdana" w:cs="Verdana"/>
            <w:sz w:val="20"/>
            <w:szCs w:val="20"/>
            <w:lang w:val="en-US"/>
          </w:rPr>
          <w:t>ru</w:t>
        </w:r>
      </w:hyperlink>
      <w:r w:rsidR="0051185E">
        <w:rPr>
          <w:rStyle w:val="aff"/>
          <w:rFonts w:ascii="Verdana" w:hAnsi="Verdana" w:cs="Verdana"/>
          <w:sz w:val="20"/>
          <w:szCs w:val="20"/>
        </w:rPr>
        <w:t xml:space="preserve">; </w:t>
      </w:r>
      <w:hyperlink r:id="rId13" w:history="1">
        <w:r w:rsidR="00522854" w:rsidRPr="006503BD">
          <w:rPr>
            <w:rStyle w:val="aff"/>
            <w:rFonts w:ascii="Verdana" w:hAnsi="Verdana"/>
            <w:shd w:val="clear" w:color="auto" w:fill="FFFFFF"/>
            <w:lang w:val="en-US"/>
          </w:rPr>
          <w:t>i</w:t>
        </w:r>
        <w:r w:rsidR="00522854" w:rsidRPr="006503BD">
          <w:rPr>
            <w:rStyle w:val="aff"/>
            <w:rFonts w:ascii="Verdana" w:hAnsi="Verdana"/>
            <w:shd w:val="clear" w:color="auto" w:fill="FFFFFF"/>
          </w:rPr>
          <w:t>.</w:t>
        </w:r>
        <w:r w:rsidR="00522854" w:rsidRPr="006503BD">
          <w:rPr>
            <w:rStyle w:val="aff"/>
            <w:rFonts w:ascii="Verdana" w:hAnsi="Verdana"/>
            <w:shd w:val="clear" w:color="auto" w:fill="FFFFFF"/>
            <w:lang w:val="en-US"/>
          </w:rPr>
          <w:t>d</w:t>
        </w:r>
        <w:r w:rsidR="00522854" w:rsidRPr="006503BD">
          <w:rPr>
            <w:rStyle w:val="aff"/>
            <w:rFonts w:ascii="Verdana" w:hAnsi="Verdana"/>
            <w:shd w:val="clear" w:color="auto" w:fill="FFFFFF"/>
          </w:rPr>
          <w:t>.</w:t>
        </w:r>
        <w:r w:rsidR="00522854" w:rsidRPr="006503BD">
          <w:rPr>
            <w:rStyle w:val="aff"/>
            <w:rFonts w:ascii="Verdana" w:hAnsi="Verdana"/>
            <w:shd w:val="clear" w:color="auto" w:fill="FFFFFF"/>
            <w:lang w:val="en-US"/>
          </w:rPr>
          <w:t>shutov</w:t>
        </w:r>
        <w:r w:rsidR="00522854" w:rsidRPr="006503BD">
          <w:rPr>
            <w:rStyle w:val="aff"/>
            <w:rFonts w:ascii="Verdana" w:hAnsi="Verdana"/>
            <w:shd w:val="clear" w:color="auto" w:fill="FFFFFF"/>
          </w:rPr>
          <w:t>@</w:t>
        </w:r>
        <w:r w:rsidR="00522854" w:rsidRPr="006503BD">
          <w:rPr>
            <w:rStyle w:val="aff"/>
            <w:rFonts w:ascii="Verdana" w:hAnsi="Verdana"/>
            <w:shd w:val="clear" w:color="auto" w:fill="FFFFFF"/>
            <w:lang w:val="en-US"/>
          </w:rPr>
          <w:t>kalashnikovconcern</w:t>
        </w:r>
        <w:r w:rsidR="00522854" w:rsidRPr="006503BD">
          <w:rPr>
            <w:rStyle w:val="aff"/>
            <w:rFonts w:ascii="Verdana" w:hAnsi="Verdana"/>
            <w:shd w:val="clear" w:color="auto" w:fill="FFFFFF"/>
          </w:rPr>
          <w:t>.</w:t>
        </w:r>
        <w:r w:rsidR="00522854" w:rsidRPr="006503BD">
          <w:rPr>
            <w:rStyle w:val="aff"/>
            <w:rFonts w:ascii="Verdana" w:hAnsi="Verdana"/>
            <w:shd w:val="clear" w:color="auto" w:fill="FFFFFF"/>
            <w:lang w:val="en-US"/>
          </w:rPr>
          <w:t>ru</w:t>
        </w:r>
      </w:hyperlink>
      <w:r w:rsidRPr="000B1FB4">
        <w:rPr>
          <w:rFonts w:ascii="Verdana" w:hAnsi="Verdana"/>
          <w:sz w:val="20"/>
          <w:szCs w:val="20"/>
        </w:rPr>
        <w:t xml:space="preserve"> </w:t>
      </w:r>
      <w:permEnd w:id="1448948397"/>
      <w:r w:rsidRPr="000B1FB4">
        <w:rPr>
          <w:rFonts w:ascii="Verdana" w:hAnsi="Verdana"/>
          <w:sz w:val="20"/>
          <w:szCs w:val="20"/>
        </w:rPr>
        <w:t>.</w:t>
      </w:r>
    </w:p>
    <w:p w:rsidR="00B929B7" w:rsidRPr="000B1FB4" w:rsidRDefault="00B929B7" w:rsidP="000B1FB4">
      <w:pPr>
        <w:spacing w:line="240" w:lineRule="auto"/>
        <w:ind w:firstLine="567"/>
        <w:rPr>
          <w:rFonts w:ascii="Verdana" w:hAnsi="Verdana"/>
          <w:sz w:val="20"/>
          <w:szCs w:val="20"/>
        </w:rPr>
      </w:pPr>
      <w:r w:rsidRPr="000B1FB4">
        <w:rPr>
          <w:rFonts w:ascii="Verdana" w:hAnsi="Verdana"/>
          <w:sz w:val="20"/>
          <w:szCs w:val="20"/>
        </w:rPr>
        <w:t xml:space="preserve">- </w:t>
      </w:r>
      <w:r w:rsidRPr="000B1FB4">
        <w:rPr>
          <w:rFonts w:ascii="Verdana" w:hAnsi="Verdana"/>
          <w:sz w:val="20"/>
          <w:szCs w:val="20"/>
          <w:lang w:val="en-US"/>
        </w:rPr>
        <w:t>e</w:t>
      </w:r>
      <w:r w:rsidRPr="000B1FB4">
        <w:rPr>
          <w:rFonts w:ascii="Verdana" w:hAnsi="Verdana"/>
          <w:sz w:val="20"/>
          <w:szCs w:val="20"/>
        </w:rPr>
        <w:t>-</w:t>
      </w:r>
      <w:r w:rsidRPr="000B1FB4">
        <w:rPr>
          <w:rFonts w:ascii="Verdana" w:hAnsi="Verdana"/>
          <w:sz w:val="20"/>
          <w:szCs w:val="20"/>
          <w:lang w:val="en-US"/>
        </w:rPr>
        <w:t>mail</w:t>
      </w:r>
      <w:r w:rsidRPr="000B1FB4">
        <w:rPr>
          <w:rFonts w:ascii="Verdana" w:hAnsi="Verdana"/>
          <w:sz w:val="20"/>
          <w:szCs w:val="20"/>
        </w:rPr>
        <w:t xml:space="preserve"> </w:t>
      </w:r>
      <w:r w:rsidR="00907F1D" w:rsidRPr="000B1FB4">
        <w:rPr>
          <w:rFonts w:ascii="Verdana" w:hAnsi="Verdana"/>
          <w:sz w:val="20"/>
          <w:szCs w:val="20"/>
        </w:rPr>
        <w:t>Подрядчика</w:t>
      </w:r>
      <w:r w:rsidRPr="000B1FB4">
        <w:rPr>
          <w:rFonts w:ascii="Verdana" w:hAnsi="Verdana"/>
          <w:sz w:val="20"/>
          <w:szCs w:val="20"/>
        </w:rPr>
        <w:t xml:space="preserve">: </w:t>
      </w:r>
      <w:permStart w:id="731973232" w:edGrp="everyone"/>
      <w:r w:rsidR="0084514D" w:rsidRPr="003B0C3F">
        <w:rPr>
          <w:rFonts w:ascii="Verdana" w:hAnsi="Verdana"/>
          <w:sz w:val="20"/>
          <w:szCs w:val="20"/>
        </w:rPr>
        <w:t xml:space="preserve"> </w:t>
      </w:r>
      <w:r w:rsidR="00522854">
        <w:rPr>
          <w:rFonts w:ascii="Verdana" w:hAnsi="Verdana"/>
          <w:sz w:val="20"/>
          <w:szCs w:val="20"/>
        </w:rPr>
        <w:t>________________________</w:t>
      </w:r>
      <w:r w:rsidR="0084514D" w:rsidRPr="003B0C3F">
        <w:rPr>
          <w:rFonts w:ascii="Verdana" w:hAnsi="Verdana"/>
          <w:sz w:val="20"/>
          <w:szCs w:val="20"/>
        </w:rPr>
        <w:t xml:space="preserve"> </w:t>
      </w:r>
      <w:r w:rsidR="00AC004B" w:rsidRPr="003B0C3F">
        <w:t xml:space="preserve">     </w:t>
      </w:r>
      <w:r w:rsidR="00AC004B" w:rsidRPr="003B0C3F">
        <w:rPr>
          <w:rFonts w:ascii="Verdana" w:hAnsi="Verdana"/>
          <w:sz w:val="21"/>
          <w:szCs w:val="21"/>
        </w:rPr>
        <w:t xml:space="preserve"> </w:t>
      </w:r>
      <w:permEnd w:id="731973232"/>
      <w:r w:rsidRPr="000B1FB4">
        <w:rPr>
          <w:rFonts w:ascii="Verdana" w:hAnsi="Verdana"/>
          <w:sz w:val="20"/>
          <w:szCs w:val="20"/>
        </w:rPr>
        <w:t xml:space="preserve"> .</w:t>
      </w:r>
    </w:p>
    <w:p w:rsidR="00B929B7" w:rsidRPr="000B1FB4" w:rsidRDefault="00B929B7" w:rsidP="000B1FB4">
      <w:pPr>
        <w:pStyle w:val="aff3"/>
        <w:spacing w:after="0"/>
        <w:ind w:left="0" w:firstLine="567"/>
        <w:jc w:val="both"/>
        <w:rPr>
          <w:rFonts w:ascii="Verdana" w:hAnsi="Verdana"/>
          <w:sz w:val="20"/>
          <w:szCs w:val="20"/>
        </w:rPr>
      </w:pPr>
      <w:r w:rsidRPr="000B1FB4">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0B1FB4">
      <w:pPr>
        <w:pStyle w:val="aff3"/>
        <w:spacing w:after="0"/>
        <w:ind w:left="0" w:firstLine="567"/>
        <w:jc w:val="both"/>
        <w:rPr>
          <w:rFonts w:ascii="Verdana" w:hAnsi="Verdana"/>
          <w:sz w:val="20"/>
          <w:szCs w:val="20"/>
        </w:rPr>
      </w:pPr>
      <w:r w:rsidRPr="000B1FB4">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w:t>
      </w:r>
      <w:r w:rsidRPr="000B1FB4">
        <w:rPr>
          <w:rFonts w:ascii="Verdana" w:hAnsi="Verdana"/>
          <w:sz w:val="20"/>
          <w:szCs w:val="20"/>
        </w:rPr>
        <w:lastRenderedPageBreak/>
        <w:t>использованием систем обмена мгновенными сообщениями между пользователями с помощью сет</w:t>
      </w:r>
      <w:r w:rsidR="00BD381A" w:rsidRPr="000B1FB4">
        <w:rPr>
          <w:rFonts w:ascii="Verdana" w:hAnsi="Verdana"/>
          <w:sz w:val="20"/>
          <w:szCs w:val="20"/>
        </w:rPr>
        <w:t xml:space="preserve">и Интернет (таким как </w:t>
      </w:r>
      <w:r w:rsidRPr="000B1FB4">
        <w:rPr>
          <w:rFonts w:ascii="Verdana" w:hAnsi="Verdana"/>
          <w:sz w:val="20"/>
          <w:szCs w:val="20"/>
        </w:rPr>
        <w:t>Telegram и др.), путём размещения в облачных сервисах и иными способами.</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permStart w:id="954336707" w:edGrp="everyone"/>
      <w:r w:rsidRPr="000B1FB4">
        <w:rPr>
          <w:rFonts w:ascii="Verdana" w:hAnsi="Verdana" w:cs="Verdana"/>
          <w:sz w:val="20"/>
          <w:szCs w:val="20"/>
        </w:rPr>
        <w:t>Договор заключен путем составления одного документа на ______ листах, в двух экземплярах по одному для каждой из Сторон.</w:t>
      </w:r>
    </w:p>
    <w:permEnd w:id="954336707"/>
    <w:p w:rsidR="006D1971" w:rsidRPr="000B1FB4" w:rsidRDefault="006D1971" w:rsidP="000B1FB4">
      <w:pPr>
        <w:autoSpaceDE w:val="0"/>
        <w:autoSpaceDN w:val="0"/>
        <w:adjustRightInd w:val="0"/>
        <w:spacing w:line="240" w:lineRule="auto"/>
        <w:ind w:firstLine="567"/>
        <w:rPr>
          <w:rFonts w:ascii="Verdana" w:hAnsi="Verdana" w:cs="Verdana"/>
          <w:sz w:val="20"/>
          <w:szCs w:val="20"/>
        </w:rPr>
      </w:pPr>
      <w:r w:rsidRPr="000B1FB4">
        <w:rPr>
          <w:rFonts w:ascii="Verdana" w:hAnsi="Verdana" w:cs="Verdana"/>
          <w:sz w:val="20"/>
          <w:szCs w:val="20"/>
        </w:rPr>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0B1FB4">
      <w:pPr>
        <w:autoSpaceDE w:val="0"/>
        <w:autoSpaceDN w:val="0"/>
        <w:adjustRightInd w:val="0"/>
        <w:spacing w:before="0" w:after="0" w:line="240" w:lineRule="auto"/>
        <w:rPr>
          <w:rFonts w:ascii="Verdana" w:hAnsi="Verdana" w:cs="Verdana"/>
          <w:sz w:val="20"/>
          <w:szCs w:val="20"/>
        </w:rPr>
      </w:pPr>
      <w:r w:rsidRPr="000B1FB4">
        <w:rPr>
          <w:rFonts w:ascii="Verdana" w:hAnsi="Verdana" w:cs="Verdana"/>
          <w:sz w:val="20"/>
          <w:szCs w:val="20"/>
        </w:rPr>
        <w:t>-</w:t>
      </w:r>
      <w:r w:rsidR="006D1971" w:rsidRPr="000B1FB4">
        <w:rPr>
          <w:rFonts w:ascii="Verdana" w:hAnsi="Verdana" w:cs="Verdana"/>
          <w:sz w:val="20"/>
          <w:szCs w:val="20"/>
        </w:rPr>
        <w:t>подписи уполн</w:t>
      </w:r>
      <w:r w:rsidR="007C4618" w:rsidRPr="000B1FB4">
        <w:rPr>
          <w:rFonts w:ascii="Verdana" w:hAnsi="Verdana" w:cs="Verdana"/>
          <w:sz w:val="20"/>
          <w:szCs w:val="20"/>
        </w:rPr>
        <w:t>омоченных на подписание документа</w:t>
      </w:r>
      <w:r w:rsidR="006D1971" w:rsidRPr="000B1FB4">
        <w:rPr>
          <w:rFonts w:ascii="Verdana" w:hAnsi="Verdana" w:cs="Verdana"/>
          <w:sz w:val="20"/>
          <w:szCs w:val="20"/>
        </w:rPr>
        <w:t xml:space="preserve"> лиц должны быть скреплены печатями соответствующих организаций;</w:t>
      </w:r>
    </w:p>
    <w:p w:rsidR="006D1971" w:rsidRPr="000B1FB4" w:rsidRDefault="00D57049" w:rsidP="000B1FB4">
      <w:pPr>
        <w:autoSpaceDE w:val="0"/>
        <w:autoSpaceDN w:val="0"/>
        <w:adjustRightInd w:val="0"/>
        <w:spacing w:before="0" w:after="0" w:line="240" w:lineRule="auto"/>
        <w:rPr>
          <w:rFonts w:ascii="Verdana" w:hAnsi="Verdana" w:cs="Verdana"/>
          <w:sz w:val="20"/>
          <w:szCs w:val="20"/>
        </w:rPr>
      </w:pPr>
      <w:r w:rsidRPr="000B1FB4">
        <w:rPr>
          <w:rFonts w:ascii="Verdana" w:hAnsi="Verdana" w:cs="Verdana"/>
          <w:sz w:val="20"/>
          <w:szCs w:val="20"/>
        </w:rPr>
        <w:t>-</w:t>
      </w:r>
      <w:r w:rsidR="00191F41" w:rsidRPr="000B1FB4">
        <w:rPr>
          <w:rFonts w:ascii="Verdana" w:hAnsi="Verdana" w:cs="Verdana"/>
          <w:sz w:val="20"/>
          <w:szCs w:val="20"/>
        </w:rPr>
        <w:t>все листы документа</w:t>
      </w:r>
      <w:r w:rsidR="006D1971" w:rsidRPr="000B1FB4">
        <w:rPr>
          <w:rFonts w:ascii="Verdana" w:hAnsi="Verdana" w:cs="Verdana"/>
          <w:sz w:val="20"/>
          <w:szCs w:val="20"/>
        </w:rPr>
        <w:t xml:space="preserve"> должны быть прошиты, пронумерованы, скреплены на оборотной с</w:t>
      </w:r>
      <w:r w:rsidR="00191F41" w:rsidRPr="000B1FB4">
        <w:rPr>
          <w:rFonts w:ascii="Verdana" w:hAnsi="Verdana" w:cs="Verdana"/>
          <w:sz w:val="20"/>
          <w:szCs w:val="20"/>
        </w:rPr>
        <w:t>тороне последнего листа документа</w:t>
      </w:r>
      <w:r w:rsidR="006D1971" w:rsidRPr="000B1FB4">
        <w:rPr>
          <w:rFonts w:ascii="Verdana" w:hAnsi="Verdana" w:cs="Verdana"/>
          <w:sz w:val="20"/>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0B1FB4">
      <w:pPr>
        <w:autoSpaceDE w:val="0"/>
        <w:autoSpaceDN w:val="0"/>
        <w:adjustRightInd w:val="0"/>
        <w:spacing w:line="240" w:lineRule="auto"/>
        <w:ind w:firstLine="567"/>
        <w:rPr>
          <w:rFonts w:ascii="Verdana" w:hAnsi="Verdana" w:cs="Verdana"/>
          <w:sz w:val="20"/>
          <w:szCs w:val="20"/>
        </w:rPr>
      </w:pPr>
      <w:r w:rsidRPr="000B1FB4">
        <w:rPr>
          <w:rFonts w:ascii="Verdana" w:hAnsi="Verdana" w:cs="Arial Narrow"/>
          <w:sz w:val="20"/>
          <w:szCs w:val="20"/>
        </w:rPr>
        <w:t>Данные требования не применяются к договору, заключенному в виде единого электронного документа.</w:t>
      </w:r>
    </w:p>
    <w:p w:rsidR="00FC082C" w:rsidRPr="000B1FB4" w:rsidRDefault="00183D5A"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sz w:val="20"/>
          <w:szCs w:val="20"/>
        </w:rPr>
        <w:t xml:space="preserve">Оформление разногласий при заключении Договора, а также </w:t>
      </w:r>
      <w:r w:rsidR="007C4618" w:rsidRPr="000B1FB4">
        <w:rPr>
          <w:rFonts w:ascii="Verdana" w:hAnsi="Verdana"/>
          <w:sz w:val="20"/>
          <w:szCs w:val="20"/>
        </w:rPr>
        <w:t>заключение соглашений</w:t>
      </w:r>
      <w:r w:rsidRPr="000B1FB4">
        <w:rPr>
          <w:rFonts w:ascii="Verdana" w:hAnsi="Verdana"/>
          <w:sz w:val="20"/>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695170456" w:edGrp="everyone"/>
      <w:r w:rsidRPr="000B1FB4">
        <w:rPr>
          <w:rFonts w:ascii="Verdana" w:hAnsi="Verdana"/>
          <w:sz w:val="20"/>
          <w:szCs w:val="20"/>
        </w:rPr>
        <w:t>п.</w:t>
      </w:r>
      <w:r w:rsidR="00247EDE">
        <w:rPr>
          <w:rFonts w:ascii="Verdana" w:hAnsi="Verdana"/>
          <w:sz w:val="20"/>
          <w:szCs w:val="20"/>
        </w:rPr>
        <w:t>9</w:t>
      </w:r>
      <w:r w:rsidRPr="000B1FB4">
        <w:rPr>
          <w:rFonts w:ascii="Verdana" w:hAnsi="Verdana"/>
          <w:sz w:val="20"/>
          <w:szCs w:val="20"/>
        </w:rPr>
        <w:t xml:space="preserve">.4 </w:t>
      </w:r>
      <w:permEnd w:id="695170456"/>
      <w:r w:rsidR="00B12BC0" w:rsidRPr="000B1FB4">
        <w:rPr>
          <w:rFonts w:ascii="Verdana" w:hAnsi="Verdana"/>
          <w:sz w:val="20"/>
          <w:szCs w:val="20"/>
        </w:rPr>
        <w:t>Договора.</w:t>
      </w:r>
    </w:p>
    <w:p w:rsidR="00191F41" w:rsidRPr="000B1FB4" w:rsidRDefault="00191F4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0B1FB4">
      <w:pPr>
        <w:widowControl w:val="0"/>
        <w:autoSpaceDE w:val="0"/>
        <w:autoSpaceDN w:val="0"/>
        <w:adjustRightInd w:val="0"/>
        <w:spacing w:before="0" w:after="200" w:line="240" w:lineRule="auto"/>
        <w:ind w:firstLine="0"/>
        <w:rPr>
          <w:rFonts w:ascii="Verdana" w:hAnsi="Verdana" w:cs="Verdana"/>
          <w:sz w:val="20"/>
          <w:szCs w:val="20"/>
        </w:rPr>
      </w:pPr>
      <w:r w:rsidRPr="000B1FB4">
        <w:rPr>
          <w:rFonts w:ascii="Verdana" w:hAnsi="Verdana" w:cs="Verdana"/>
          <w:sz w:val="20"/>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0B1FB4">
      <w:pPr>
        <w:pStyle w:val="2"/>
        <w:spacing w:line="240" w:lineRule="auto"/>
        <w:rPr>
          <w:rFonts w:ascii="Verdana" w:hAnsi="Verdana" w:cs="Verdana"/>
          <w:sz w:val="20"/>
          <w:szCs w:val="20"/>
        </w:rPr>
      </w:pPr>
      <w:permStart w:id="595017712" w:edGrp="everyone"/>
      <w:permEnd w:id="595017712"/>
      <w:r w:rsidRPr="000B1FB4">
        <w:rPr>
          <w:rFonts w:ascii="Verdana" w:hAnsi="Verdana" w:cs="Verdana"/>
          <w:sz w:val="20"/>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0B1FB4">
      <w:pPr>
        <w:widowControl w:val="0"/>
        <w:numPr>
          <w:ilvl w:val="1"/>
          <w:numId w:val="1"/>
        </w:numPr>
        <w:autoSpaceDE w:val="0"/>
        <w:autoSpaceDN w:val="0"/>
        <w:adjustRightInd w:val="0"/>
        <w:spacing w:before="0" w:after="200" w:line="240" w:lineRule="auto"/>
        <w:ind w:firstLine="567"/>
        <w:rPr>
          <w:rFonts w:ascii="Verdana" w:hAnsi="Verdana" w:cs="Verdana"/>
          <w:sz w:val="20"/>
          <w:szCs w:val="20"/>
        </w:rPr>
      </w:pPr>
      <w:r w:rsidRPr="000B1FB4">
        <w:rPr>
          <w:rFonts w:ascii="Verdana" w:hAnsi="Verdana" w:cs="Verdana"/>
          <w:sz w:val="20"/>
          <w:szCs w:val="20"/>
        </w:rPr>
        <w:lastRenderedPageBreak/>
        <w:t>На дату подписания Договора Стороны предоставляют следующие заверения об обстоятельствах:</w:t>
      </w:r>
    </w:p>
    <w:p w:rsidR="006D1971" w:rsidRPr="000B1FB4" w:rsidRDefault="006D1971" w:rsidP="000B1FB4">
      <w:pPr>
        <w:pStyle w:val="3"/>
        <w:spacing w:line="240" w:lineRule="auto"/>
        <w:rPr>
          <w:rFonts w:ascii="Verdana" w:hAnsi="Verdana" w:cs="Verdana"/>
          <w:sz w:val="20"/>
          <w:szCs w:val="20"/>
        </w:rPr>
      </w:pPr>
      <w:permStart w:id="1341541309" w:edGrp="everyone"/>
      <w:permEnd w:id="1341541309"/>
      <w:r w:rsidRPr="000B1FB4">
        <w:rPr>
          <w:rFonts w:ascii="Verdana" w:hAnsi="Verdana" w:cs="Verdana"/>
          <w:sz w:val="20"/>
          <w:szCs w:val="20"/>
        </w:rPr>
        <w:t xml:space="preserve">Стороны являются </w:t>
      </w:r>
      <w:permStart w:id="471943830" w:edGrp="everyone"/>
      <w:r w:rsidRPr="000B1FB4">
        <w:rPr>
          <w:rFonts w:ascii="Verdana" w:hAnsi="Verdana" w:cs="Verdana"/>
          <w:sz w:val="20"/>
          <w:szCs w:val="20"/>
        </w:rPr>
        <w:t xml:space="preserve">юридическими лицами, </w:t>
      </w:r>
      <w:permEnd w:id="471943830"/>
      <w:r w:rsidRPr="000B1FB4">
        <w:rPr>
          <w:rFonts w:ascii="Verdana" w:hAnsi="Verdana" w:cs="Verdana"/>
          <w:sz w:val="20"/>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0B1FB4">
      <w:pPr>
        <w:pStyle w:val="3"/>
        <w:spacing w:line="240" w:lineRule="auto"/>
        <w:rPr>
          <w:rFonts w:ascii="Verdana" w:hAnsi="Verdana" w:cs="Verdana"/>
          <w:sz w:val="20"/>
          <w:szCs w:val="20"/>
        </w:rPr>
      </w:pPr>
      <w:r w:rsidRPr="000B1FB4">
        <w:rPr>
          <w:rFonts w:ascii="Verdana" w:hAnsi="Verdana" w:cs="Verdana"/>
          <w:sz w:val="20"/>
          <w:szCs w:val="20"/>
        </w:rPr>
        <w:t>В отношении Сторон не введено наблюдение и не применяется иная процедура банкротс</w:t>
      </w:r>
      <w:r w:rsidR="004229A7" w:rsidRPr="000B1FB4">
        <w:rPr>
          <w:rFonts w:ascii="Verdana" w:hAnsi="Verdana" w:cs="Verdana"/>
          <w:sz w:val="20"/>
          <w:szCs w:val="20"/>
        </w:rPr>
        <w:t xml:space="preserve">тва, предусмотренная применимым </w:t>
      </w:r>
      <w:r w:rsidRPr="000B1FB4">
        <w:rPr>
          <w:rFonts w:ascii="Verdana" w:hAnsi="Verdana" w:cs="Verdana"/>
          <w:sz w:val="20"/>
          <w:szCs w:val="20"/>
        </w:rPr>
        <w:t>законодательством</w:t>
      </w:r>
      <w:r w:rsidR="006D1971" w:rsidRPr="000B1FB4">
        <w:rPr>
          <w:rFonts w:ascii="Verdana" w:hAnsi="Verdana" w:cs="Verdana"/>
          <w:sz w:val="20"/>
          <w:szCs w:val="20"/>
        </w:rPr>
        <w:t xml:space="preserve">; </w:t>
      </w:r>
    </w:p>
    <w:p w:rsidR="006D1971" w:rsidRPr="000B1FB4" w:rsidRDefault="006D1971" w:rsidP="000B1FB4">
      <w:pPr>
        <w:pStyle w:val="3"/>
        <w:spacing w:line="240" w:lineRule="auto"/>
        <w:rPr>
          <w:rFonts w:ascii="Verdana" w:hAnsi="Verdana" w:cs="Verdana"/>
          <w:sz w:val="20"/>
          <w:szCs w:val="20"/>
        </w:rPr>
      </w:pPr>
      <w:r w:rsidRPr="000B1FB4">
        <w:rPr>
          <w:rFonts w:ascii="Verdana" w:hAnsi="Verdana" w:cs="Verdana"/>
          <w:sz w:val="20"/>
          <w:szCs w:val="20"/>
        </w:rPr>
        <w:t>Стороны получили все предусмотренные применимым законодательством разрешен</w:t>
      </w:r>
      <w:r w:rsidR="006A2A70" w:rsidRPr="000B1FB4">
        <w:rPr>
          <w:rFonts w:ascii="Verdana" w:hAnsi="Verdana" w:cs="Verdana"/>
          <w:sz w:val="20"/>
          <w:szCs w:val="20"/>
        </w:rPr>
        <w:t>ия</w:t>
      </w:r>
      <w:r w:rsidRPr="000B1FB4">
        <w:rPr>
          <w:rFonts w:ascii="Verdana" w:hAnsi="Verdana" w:cs="Verdana"/>
          <w:sz w:val="20"/>
          <w:szCs w:val="20"/>
        </w:rPr>
        <w:t>, н</w:t>
      </w:r>
      <w:r w:rsidR="006A2A70" w:rsidRPr="000B1FB4">
        <w:rPr>
          <w:rFonts w:ascii="Verdana" w:hAnsi="Verdana" w:cs="Verdana"/>
          <w:sz w:val="20"/>
          <w:szCs w:val="20"/>
        </w:rPr>
        <w:t>еобходимые лицензии</w:t>
      </w:r>
      <w:r w:rsidRPr="000B1FB4">
        <w:rPr>
          <w:rFonts w:ascii="Verdana" w:hAnsi="Verdana" w:cs="Verdana"/>
          <w:sz w:val="20"/>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0B1FB4">
      <w:pPr>
        <w:pStyle w:val="3"/>
        <w:spacing w:line="240" w:lineRule="auto"/>
        <w:rPr>
          <w:rFonts w:ascii="Verdana" w:hAnsi="Verdana" w:cs="Verdana"/>
          <w:sz w:val="20"/>
          <w:szCs w:val="20"/>
        </w:rPr>
      </w:pPr>
      <w:r w:rsidRPr="000B1FB4">
        <w:rPr>
          <w:rFonts w:ascii="Verdana" w:hAnsi="Verdana" w:cs="Verdana"/>
          <w:sz w:val="20"/>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0B1FB4">
      <w:pPr>
        <w:pStyle w:val="3"/>
        <w:spacing w:line="240" w:lineRule="auto"/>
        <w:rPr>
          <w:rFonts w:ascii="Verdana" w:hAnsi="Verdana" w:cs="Verdana"/>
          <w:sz w:val="20"/>
          <w:szCs w:val="20"/>
        </w:rPr>
      </w:pPr>
      <w:r w:rsidRPr="000B1FB4">
        <w:rPr>
          <w:rFonts w:ascii="Verdana" w:hAnsi="Verdana" w:cs="Verdana"/>
          <w:sz w:val="20"/>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0B1FB4">
      <w:pPr>
        <w:pStyle w:val="3"/>
        <w:spacing w:line="240" w:lineRule="auto"/>
        <w:rPr>
          <w:rFonts w:ascii="Verdana" w:hAnsi="Verdana" w:cs="Verdana"/>
          <w:sz w:val="20"/>
          <w:szCs w:val="20"/>
        </w:rPr>
      </w:pPr>
      <w:r w:rsidRPr="000B1FB4">
        <w:rPr>
          <w:rFonts w:ascii="Verdana" w:hAnsi="Verdana" w:cs="Verdana"/>
          <w:sz w:val="20"/>
          <w:szCs w:val="20"/>
        </w:rPr>
        <w:t>Подрядчик</w:t>
      </w:r>
      <w:r w:rsidR="00884A13" w:rsidRPr="000B1FB4">
        <w:rPr>
          <w:rFonts w:ascii="Verdana" w:hAnsi="Verdana" w:cs="Verdana"/>
          <w:sz w:val="20"/>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ascii="Verdana" w:hAnsi="Verdana" w:cs="Verdana"/>
          <w:sz w:val="20"/>
          <w:szCs w:val="20"/>
        </w:rPr>
        <w:t xml:space="preserve">нной отчетности в соответствии </w:t>
      </w:r>
      <w:r w:rsidR="00884A13" w:rsidRPr="000B1FB4">
        <w:rPr>
          <w:rFonts w:ascii="Verdana" w:hAnsi="Verdana" w:cs="Verdana"/>
          <w:sz w:val="20"/>
          <w:szCs w:val="20"/>
        </w:rPr>
        <w:t>с действующим законодательством.</w:t>
      </w:r>
    </w:p>
    <w:p w:rsidR="000B695F" w:rsidRPr="000B1FB4" w:rsidRDefault="006D1971" w:rsidP="000B1FB4">
      <w:pPr>
        <w:pStyle w:val="3"/>
        <w:spacing w:line="240" w:lineRule="auto"/>
        <w:rPr>
          <w:rFonts w:ascii="Verdana" w:hAnsi="Verdana" w:cs="Verdana"/>
          <w:sz w:val="20"/>
          <w:szCs w:val="20"/>
        </w:rPr>
      </w:pPr>
      <w:r w:rsidRPr="000B1FB4">
        <w:rPr>
          <w:rFonts w:ascii="Verdana" w:hAnsi="Verdana" w:cs="Verdana"/>
          <w:sz w:val="20"/>
          <w:szCs w:val="20"/>
        </w:rPr>
        <w:t>Если какое-либо из заверений об обст</w:t>
      </w:r>
      <w:r w:rsidR="004D46EB" w:rsidRPr="000B1FB4">
        <w:rPr>
          <w:rFonts w:ascii="Verdana" w:hAnsi="Verdana" w:cs="Verdana"/>
          <w:sz w:val="20"/>
          <w:szCs w:val="20"/>
        </w:rPr>
        <w:t xml:space="preserve">оятельствах, указанных </w:t>
      </w:r>
      <w:r w:rsidR="00860F4A" w:rsidRPr="000B1FB4">
        <w:rPr>
          <w:rFonts w:ascii="Verdana" w:hAnsi="Verdana" w:cs="Verdana"/>
          <w:sz w:val="20"/>
          <w:szCs w:val="20"/>
        </w:rPr>
        <w:t xml:space="preserve">в </w:t>
      </w:r>
      <w:permStart w:id="1716210745" w:edGrp="everyone"/>
      <w:r w:rsidR="00860F4A" w:rsidRPr="000B1FB4">
        <w:rPr>
          <w:rFonts w:ascii="Verdana" w:hAnsi="Verdana" w:cs="Verdana"/>
          <w:sz w:val="20"/>
          <w:szCs w:val="20"/>
        </w:rPr>
        <w:t xml:space="preserve">п. </w:t>
      </w:r>
      <w:r w:rsidR="00247EDE">
        <w:rPr>
          <w:rFonts w:ascii="Verdana" w:hAnsi="Verdana" w:cs="Verdana"/>
          <w:sz w:val="20"/>
          <w:szCs w:val="20"/>
        </w:rPr>
        <w:t>9</w:t>
      </w:r>
      <w:r w:rsidR="00C8637F" w:rsidRPr="000B1FB4">
        <w:rPr>
          <w:rFonts w:ascii="Verdana" w:hAnsi="Verdana" w:cs="Verdana"/>
          <w:sz w:val="20"/>
          <w:szCs w:val="20"/>
        </w:rPr>
        <w:t>.1</w:t>
      </w:r>
      <w:r w:rsidR="00860F4A" w:rsidRPr="000B1FB4">
        <w:rPr>
          <w:rFonts w:ascii="Verdana" w:hAnsi="Verdana" w:cs="Verdana"/>
          <w:sz w:val="20"/>
          <w:szCs w:val="20"/>
        </w:rPr>
        <w:t>2</w:t>
      </w:r>
      <w:r w:rsidRPr="000B1FB4">
        <w:rPr>
          <w:rFonts w:ascii="Verdana" w:hAnsi="Verdana" w:cs="Verdana"/>
          <w:sz w:val="20"/>
          <w:szCs w:val="20"/>
        </w:rPr>
        <w:t xml:space="preserve">. </w:t>
      </w:r>
      <w:permEnd w:id="1716210745"/>
      <w:r w:rsidRPr="000B1FB4">
        <w:rPr>
          <w:rFonts w:ascii="Verdana" w:hAnsi="Verdana" w:cs="Verdana"/>
          <w:sz w:val="20"/>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2027758566" w:edGrp="everyone"/>
      <w:r w:rsidR="00247EDE">
        <w:rPr>
          <w:rFonts w:ascii="Verdana" w:hAnsi="Verdana" w:cs="Verdana"/>
          <w:sz w:val="20"/>
          <w:szCs w:val="20"/>
        </w:rPr>
        <w:t>10</w:t>
      </w:r>
      <w:r w:rsidRPr="000B1FB4">
        <w:rPr>
          <w:rFonts w:ascii="Verdana" w:hAnsi="Verdana" w:cs="Verdana"/>
          <w:sz w:val="20"/>
          <w:szCs w:val="20"/>
        </w:rPr>
        <w:t>%</w:t>
      </w:r>
      <w:permEnd w:id="2027758566"/>
      <w:r w:rsidRPr="000B1FB4">
        <w:rPr>
          <w:rFonts w:ascii="Verdana" w:hAnsi="Verdana" w:cs="Verdana"/>
          <w:sz w:val="20"/>
          <w:szCs w:val="20"/>
        </w:rPr>
        <w:t xml:space="preserve"> от общей суммы Договора.</w:t>
      </w:r>
      <w:r w:rsidR="00A3490E" w:rsidRPr="000B1FB4">
        <w:rPr>
          <w:rFonts w:ascii="Verdana" w:hAnsi="Verdana" w:cs="Verdana"/>
          <w:sz w:val="20"/>
          <w:szCs w:val="20"/>
        </w:rPr>
        <w:t xml:space="preserve"> </w:t>
      </w:r>
      <w:r w:rsidRPr="000B1FB4">
        <w:rPr>
          <w:rFonts w:ascii="Verdana" w:hAnsi="Verdana" w:cs="Verdana"/>
          <w:sz w:val="20"/>
          <w:szCs w:val="20"/>
        </w:rPr>
        <w:t>Кроме того, пострадавшая сторона может отказаться от договора в односторон</w:t>
      </w:r>
      <w:permStart w:id="7930582" w:edGrp="everyone"/>
      <w:permEnd w:id="7930582"/>
      <w:r w:rsidRPr="000B1FB4">
        <w:rPr>
          <w:rFonts w:ascii="Verdana" w:hAnsi="Verdana" w:cs="Verdana"/>
          <w:sz w:val="20"/>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908018323" w:edGrp="everyone"/>
      <w:permEnd w:id="908018323"/>
      <w:r w:rsidRPr="000B1FB4">
        <w:rPr>
          <w:rFonts w:ascii="Verdana" w:hAnsi="Verdana" w:cs="Verdana"/>
          <w:sz w:val="20"/>
          <w:szCs w:val="20"/>
        </w:rPr>
        <w:t>енных заблуждений</w:t>
      </w:r>
      <w:r w:rsidRPr="000B1FB4">
        <w:rPr>
          <w:rFonts w:ascii="Verdana" w:hAnsi="Verdana" w:cs="Arial"/>
          <w:sz w:val="20"/>
          <w:szCs w:val="20"/>
        </w:rPr>
        <w:t>.</w:t>
      </w:r>
      <w:permStart w:id="773748341" w:edGrp="everyone"/>
    </w:p>
    <w:permEnd w:id="773748341"/>
    <w:p w:rsidR="00907F1D" w:rsidRPr="000B1FB4" w:rsidRDefault="00884A13" w:rsidP="000B1FB4">
      <w:pPr>
        <w:pStyle w:val="2"/>
        <w:spacing w:line="240" w:lineRule="auto"/>
        <w:rPr>
          <w:rFonts w:ascii="Verdana" w:hAnsi="Verdana" w:cs="Verdana"/>
          <w:sz w:val="20"/>
          <w:szCs w:val="20"/>
        </w:rPr>
      </w:pPr>
      <w:r w:rsidRPr="000B1FB4">
        <w:rPr>
          <w:rFonts w:ascii="Verdana" w:hAnsi="Verdana" w:cs="Verdana"/>
          <w:sz w:val="20"/>
          <w:szCs w:val="20"/>
        </w:rPr>
        <w:t xml:space="preserve">Также, в случае нарушения </w:t>
      </w:r>
      <w:r w:rsidR="00860F4A" w:rsidRPr="000B1FB4">
        <w:rPr>
          <w:rFonts w:ascii="Verdana" w:hAnsi="Verdana" w:cs="Verdana"/>
          <w:sz w:val="20"/>
          <w:szCs w:val="20"/>
        </w:rPr>
        <w:t>Подрядчиком п.</w:t>
      </w:r>
      <w:permStart w:id="1518495536" w:edGrp="everyone"/>
      <w:r w:rsidR="00247EDE">
        <w:rPr>
          <w:rFonts w:ascii="Verdana" w:hAnsi="Verdana" w:cs="Verdana"/>
          <w:sz w:val="20"/>
          <w:szCs w:val="20"/>
        </w:rPr>
        <w:t>9</w:t>
      </w:r>
      <w:r w:rsidR="006B0DDA" w:rsidRPr="000B1FB4">
        <w:rPr>
          <w:rFonts w:ascii="Verdana" w:hAnsi="Verdana" w:cs="Verdana"/>
          <w:sz w:val="20"/>
          <w:szCs w:val="20"/>
        </w:rPr>
        <w:t>.1</w:t>
      </w:r>
      <w:r w:rsidR="00896176" w:rsidRPr="000B1FB4">
        <w:rPr>
          <w:rFonts w:ascii="Verdana" w:hAnsi="Verdana" w:cs="Verdana"/>
          <w:sz w:val="20"/>
          <w:szCs w:val="20"/>
        </w:rPr>
        <w:t>2</w:t>
      </w:r>
      <w:r w:rsidR="006B0DDA" w:rsidRPr="000B1FB4">
        <w:rPr>
          <w:rFonts w:ascii="Verdana" w:hAnsi="Verdana" w:cs="Verdana"/>
          <w:sz w:val="20"/>
          <w:szCs w:val="20"/>
        </w:rPr>
        <w:t xml:space="preserve">.6 </w:t>
      </w:r>
      <w:permEnd w:id="1518495536"/>
      <w:r w:rsidR="00907F1D" w:rsidRPr="000B1FB4">
        <w:rPr>
          <w:rFonts w:ascii="Verdana" w:hAnsi="Verdana" w:cs="Verdana"/>
          <w:sz w:val="20"/>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0B1FB4" w:rsidRDefault="00907F1D" w:rsidP="000B1FB4">
      <w:pPr>
        <w:spacing w:line="240" w:lineRule="auto"/>
        <w:ind w:firstLine="567"/>
        <w:rPr>
          <w:rFonts w:ascii="Verdana" w:hAnsi="Verdana"/>
          <w:sz w:val="20"/>
          <w:szCs w:val="20"/>
        </w:rPr>
      </w:pPr>
      <w:r w:rsidRPr="000B1FB4">
        <w:rPr>
          <w:rFonts w:ascii="Verdana" w:hAnsi="Verdana"/>
          <w:sz w:val="20"/>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rFonts w:ascii="Verdana" w:hAnsi="Verdana"/>
          <w:sz w:val="20"/>
          <w:szCs w:val="20"/>
        </w:rPr>
        <w:t xml:space="preserve">и календарных дней </w:t>
      </w:r>
      <w:r w:rsidRPr="000B1FB4">
        <w:rPr>
          <w:rFonts w:ascii="Verdana" w:hAnsi="Verdana"/>
          <w:sz w:val="20"/>
          <w:szCs w:val="20"/>
        </w:rPr>
        <w:t>с момента получения от Заказчика соответствующего требования.</w:t>
      </w:r>
    </w:p>
    <w:p w:rsidR="001005C0" w:rsidRPr="000B1FB4" w:rsidRDefault="00907F1D" w:rsidP="000B1FB4">
      <w:pPr>
        <w:spacing w:line="240" w:lineRule="auto"/>
        <w:rPr>
          <w:rFonts w:ascii="Verdana" w:hAnsi="Verdana"/>
          <w:sz w:val="20"/>
          <w:szCs w:val="20"/>
        </w:rPr>
      </w:pPr>
      <w:r w:rsidRPr="000B1FB4">
        <w:rPr>
          <w:rFonts w:ascii="Verdana" w:hAnsi="Verdana"/>
          <w:sz w:val="20"/>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D57049" w:rsidRPr="00247EDE" w:rsidRDefault="00247EDE" w:rsidP="00247EDE">
      <w:pPr>
        <w:pStyle w:val="2"/>
        <w:spacing w:line="240" w:lineRule="auto"/>
        <w:rPr>
          <w:rFonts w:ascii="Verdana" w:hAnsi="Verdana"/>
          <w:sz w:val="20"/>
          <w:szCs w:val="20"/>
        </w:rPr>
      </w:pPr>
      <w:permStart w:id="368931360" w:edGrp="everyone"/>
      <w:r>
        <w:rPr>
          <w:rFonts w:ascii="Verdana" w:hAnsi="Verdana" w:cs="Arial"/>
          <w:sz w:val="20"/>
          <w:szCs w:val="20"/>
        </w:rPr>
        <w:t>П</w:t>
      </w:r>
      <w:r w:rsidR="00D57049" w:rsidRPr="00247EDE">
        <w:rPr>
          <w:rFonts w:ascii="Verdana" w:hAnsi="Verdana" w:cs="Arial"/>
          <w:sz w:val="20"/>
          <w:szCs w:val="20"/>
        </w:rPr>
        <w:t>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w:t>
      </w:r>
    </w:p>
    <w:p w:rsidR="007900A6" w:rsidRPr="007900A6" w:rsidRDefault="007900A6" w:rsidP="007900A6">
      <w:pPr>
        <w:pStyle w:val="1"/>
        <w:rPr>
          <w:rFonts w:ascii="Verdana" w:hAnsi="Verdana"/>
          <w:b w:val="0"/>
          <w:sz w:val="20"/>
          <w:szCs w:val="20"/>
        </w:rPr>
      </w:pPr>
      <w:bookmarkStart w:id="35" w:name="_ref_23191882"/>
      <w:bookmarkEnd w:id="34"/>
      <w:r w:rsidRPr="007900A6">
        <w:rPr>
          <w:rFonts w:ascii="Verdana" w:hAnsi="Verdana"/>
          <w:b w:val="0"/>
          <w:sz w:val="20"/>
          <w:szCs w:val="20"/>
        </w:rPr>
        <w:t>ПРИЛОЖЕНИЯ:</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1 </w:t>
      </w:r>
      <w:r w:rsidR="000D48C4">
        <w:rPr>
          <w:rFonts w:ascii="Verdana" w:hAnsi="Verdana" w:cs="Verdana"/>
          <w:sz w:val="20"/>
          <w:szCs w:val="20"/>
        </w:rPr>
        <w:t>Техническое задание.</w:t>
      </w:r>
    </w:p>
    <w:p w:rsidR="007900A6" w:rsidRPr="007900A6" w:rsidRDefault="007900A6" w:rsidP="00247EDE">
      <w:pPr>
        <w:spacing w:line="240" w:lineRule="auto"/>
        <w:rPr>
          <w:rFonts w:ascii="Verdana" w:hAnsi="Verdana" w:cs="Verdana"/>
          <w:sz w:val="20"/>
          <w:szCs w:val="20"/>
        </w:rPr>
      </w:pPr>
      <w:r w:rsidRPr="007900A6">
        <w:rPr>
          <w:rFonts w:ascii="Verdana" w:hAnsi="Verdana" w:cs="Verdana"/>
          <w:sz w:val="20"/>
          <w:szCs w:val="20"/>
        </w:rPr>
        <w:t xml:space="preserve">Приложение № 2 Требования в области контрольно-пропускного и внутриобъектового режимов, перемещения материально-производственных запасов и </w:t>
      </w:r>
      <w:r w:rsidRPr="007900A6">
        <w:rPr>
          <w:rFonts w:ascii="Verdana" w:hAnsi="Verdana" w:cs="Verdana"/>
          <w:sz w:val="20"/>
          <w:szCs w:val="20"/>
        </w:rPr>
        <w:lastRenderedPageBreak/>
        <w:t>документации, порядка оформления пропускных документов к исполнителю при оказании услуг</w:t>
      </w:r>
      <w:r w:rsidR="000D48C4">
        <w:rPr>
          <w:rFonts w:ascii="Verdana" w:hAnsi="Verdana" w:cs="Verdana"/>
          <w:sz w:val="20"/>
          <w:szCs w:val="20"/>
        </w:rPr>
        <w:t>.</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2</w:t>
      </w:r>
      <w:r w:rsidRPr="007900A6">
        <w:rPr>
          <w:rFonts w:ascii="Verdana" w:hAnsi="Verdana" w:cs="Verdana"/>
          <w:sz w:val="20"/>
          <w:szCs w:val="20"/>
        </w:rPr>
        <w:t>.1.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Заказчика и промплощадок представителями исполнителя, а также третьими лицами, привлеченными исполнителем для выполнения услуг</w:t>
      </w:r>
      <w:r w:rsidR="000D48C4">
        <w:rPr>
          <w:rFonts w:ascii="Verdana" w:hAnsi="Verdana" w:cs="Verdana"/>
          <w:sz w:val="20"/>
          <w:szCs w:val="20"/>
        </w:rPr>
        <w:t>.</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3</w:t>
      </w:r>
      <w:r w:rsidRPr="007900A6">
        <w:rPr>
          <w:rFonts w:ascii="Verdana" w:hAnsi="Verdana" w:cs="Verdana"/>
          <w:sz w:val="20"/>
          <w:szCs w:val="20"/>
        </w:rPr>
        <w:t xml:space="preserve"> -Требования в области охраны труда и промышленной безопасности, экологической безопасности, пожарной безопасности.</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3</w:t>
      </w:r>
      <w:r w:rsidRPr="007900A6">
        <w:rPr>
          <w:rFonts w:ascii="Verdana" w:hAnsi="Verdana" w:cs="Verdana"/>
          <w:sz w:val="20"/>
          <w:szCs w:val="20"/>
        </w:rPr>
        <w:t>.1- Требования в области экологической безопасности</w:t>
      </w:r>
      <w:r w:rsidR="000D48C4">
        <w:rPr>
          <w:rFonts w:ascii="Verdana" w:hAnsi="Verdana" w:cs="Verdana"/>
          <w:sz w:val="20"/>
          <w:szCs w:val="20"/>
        </w:rPr>
        <w:t>.</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3</w:t>
      </w:r>
      <w:r w:rsidRPr="007900A6">
        <w:rPr>
          <w:rFonts w:ascii="Verdana" w:hAnsi="Verdana" w:cs="Verdana"/>
          <w:sz w:val="20"/>
          <w:szCs w:val="20"/>
        </w:rPr>
        <w:t xml:space="preserve">.2. - Требования промышленной безопасности к выполнению работ (оказанию </w:t>
      </w:r>
      <w:r w:rsidR="001B7E41" w:rsidRPr="007900A6">
        <w:rPr>
          <w:rFonts w:ascii="Verdana" w:hAnsi="Verdana" w:cs="Verdana"/>
          <w:sz w:val="20"/>
          <w:szCs w:val="20"/>
        </w:rPr>
        <w:t>услуг</w:t>
      </w:r>
      <w:r w:rsidR="001B7E41">
        <w:rPr>
          <w:rFonts w:ascii="Verdana" w:hAnsi="Verdana" w:cs="Verdana"/>
          <w:sz w:val="20"/>
          <w:szCs w:val="20"/>
        </w:rPr>
        <w:t>)</w:t>
      </w:r>
      <w:r w:rsidRPr="007900A6">
        <w:rPr>
          <w:rFonts w:ascii="Verdana" w:hAnsi="Verdana" w:cs="Verdana"/>
          <w:sz w:val="20"/>
          <w:szCs w:val="20"/>
        </w:rPr>
        <w:t>.</w:t>
      </w:r>
    </w:p>
    <w:p w:rsidR="007900A6" w:rsidRP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4</w:t>
      </w:r>
      <w:r w:rsidRPr="007900A6">
        <w:rPr>
          <w:rFonts w:ascii="Verdana" w:hAnsi="Verdana" w:cs="Verdana"/>
          <w:sz w:val="20"/>
          <w:szCs w:val="20"/>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7900A6" w:rsidRDefault="007900A6" w:rsidP="007900A6">
      <w:pPr>
        <w:spacing w:line="240" w:lineRule="auto"/>
        <w:rPr>
          <w:rFonts w:ascii="Verdana" w:hAnsi="Verdana" w:cs="Verdana"/>
          <w:sz w:val="20"/>
          <w:szCs w:val="20"/>
        </w:rPr>
      </w:pPr>
      <w:r w:rsidRPr="007900A6">
        <w:rPr>
          <w:rFonts w:ascii="Verdana" w:hAnsi="Verdana" w:cs="Verdana"/>
          <w:sz w:val="20"/>
          <w:szCs w:val="20"/>
        </w:rPr>
        <w:t xml:space="preserve">Приложение № </w:t>
      </w:r>
      <w:r w:rsidR="00247EDE">
        <w:rPr>
          <w:rFonts w:ascii="Verdana" w:hAnsi="Verdana" w:cs="Verdana"/>
          <w:sz w:val="20"/>
          <w:szCs w:val="20"/>
        </w:rPr>
        <w:t>5</w:t>
      </w:r>
      <w:r w:rsidRPr="007900A6">
        <w:rPr>
          <w:rFonts w:ascii="Verdana" w:hAnsi="Verdana" w:cs="Verdana"/>
          <w:sz w:val="20"/>
          <w:szCs w:val="20"/>
        </w:rPr>
        <w:t xml:space="preserve"> Организация Объекта по системе 5С (до уровня 2С)</w:t>
      </w:r>
      <w:r w:rsidR="000D48C4">
        <w:rPr>
          <w:rFonts w:ascii="Verdana" w:hAnsi="Verdana" w:cs="Verdana"/>
          <w:sz w:val="20"/>
          <w:szCs w:val="20"/>
        </w:rPr>
        <w:t>.</w:t>
      </w:r>
    </w:p>
    <w:p w:rsidR="000D48C4" w:rsidRPr="007900A6" w:rsidRDefault="000D48C4" w:rsidP="007900A6">
      <w:pPr>
        <w:spacing w:line="240" w:lineRule="auto"/>
        <w:rPr>
          <w:rFonts w:ascii="Verdana" w:hAnsi="Verdana" w:cs="Verdana"/>
          <w:sz w:val="20"/>
          <w:szCs w:val="20"/>
        </w:rPr>
      </w:pPr>
      <w:r>
        <w:rPr>
          <w:rFonts w:ascii="Verdana" w:hAnsi="Verdana" w:cs="Verdana"/>
          <w:sz w:val="20"/>
          <w:szCs w:val="20"/>
        </w:rPr>
        <w:t>Приложение № 6 –</w:t>
      </w:r>
      <w:r w:rsidR="00041756">
        <w:rPr>
          <w:rFonts w:ascii="Verdana" w:hAnsi="Verdana" w:cs="Verdana"/>
          <w:sz w:val="20"/>
          <w:szCs w:val="20"/>
        </w:rPr>
        <w:t xml:space="preserve"> </w:t>
      </w:r>
      <w:r w:rsidR="00522854">
        <w:rPr>
          <w:rFonts w:ascii="Verdana" w:hAnsi="Verdana" w:cs="Verdana"/>
          <w:sz w:val="20"/>
          <w:szCs w:val="20"/>
        </w:rPr>
        <w:t>Локально сметный расчет</w:t>
      </w:r>
      <w:r>
        <w:rPr>
          <w:rFonts w:ascii="Verdana" w:hAnsi="Verdana" w:cs="Verdana"/>
          <w:sz w:val="20"/>
          <w:szCs w:val="20"/>
        </w:rPr>
        <w:t>.</w:t>
      </w:r>
    </w:p>
    <w:p w:rsidR="006D1971" w:rsidRPr="000B1FB4" w:rsidRDefault="006D1971" w:rsidP="000B1FB4">
      <w:pPr>
        <w:pStyle w:val="1"/>
        <w:widowControl w:val="0"/>
        <w:numPr>
          <w:ilvl w:val="0"/>
          <w:numId w:val="6"/>
        </w:numPr>
        <w:autoSpaceDE w:val="0"/>
        <w:autoSpaceDN w:val="0"/>
        <w:adjustRightInd w:val="0"/>
        <w:spacing w:before="0" w:after="0" w:line="240" w:lineRule="auto"/>
        <w:ind w:firstLine="567"/>
        <w:jc w:val="left"/>
        <w:rPr>
          <w:rFonts w:ascii="Verdana" w:hAnsi="Verdana" w:cs="Verdana"/>
          <w:b w:val="0"/>
          <w:sz w:val="20"/>
          <w:szCs w:val="20"/>
        </w:rPr>
      </w:pPr>
      <w:r w:rsidRPr="000B1FB4">
        <w:rPr>
          <w:rFonts w:ascii="Verdana" w:hAnsi="Verdana" w:cs="Verdana"/>
          <w:b w:val="0"/>
          <w:sz w:val="20"/>
          <w:szCs w:val="20"/>
        </w:rPr>
        <w:t>АДРЕСА И РЕКВИЗИТЫ СТОРОН</w:t>
      </w:r>
      <w:bookmarkEnd w:id="35"/>
    </w:p>
    <w:tbl>
      <w:tblPr>
        <w:tblW w:w="5156" w:type="pct"/>
        <w:tblInd w:w="-106" w:type="dxa"/>
        <w:tblLook w:val="00A0" w:firstRow="1" w:lastRow="0" w:firstColumn="1" w:lastColumn="0" w:noHBand="0" w:noVBand="0"/>
      </w:tblPr>
      <w:tblGrid>
        <w:gridCol w:w="5224"/>
        <w:gridCol w:w="4131"/>
      </w:tblGrid>
      <w:tr w:rsidR="00C951B0" w:rsidRPr="000B1FB4" w:rsidTr="00C951B0">
        <w:tc>
          <w:tcPr>
            <w:tcW w:w="2792" w:type="pct"/>
          </w:tcPr>
          <w:p w:rsidR="00C951B0" w:rsidRPr="000B1FB4" w:rsidRDefault="00C951B0" w:rsidP="000B1FB4">
            <w:pPr>
              <w:widowControl w:val="0"/>
              <w:autoSpaceDE w:val="0"/>
              <w:autoSpaceDN w:val="0"/>
              <w:adjustRightInd w:val="0"/>
              <w:spacing w:before="0" w:after="200" w:line="240" w:lineRule="auto"/>
              <w:rPr>
                <w:rFonts w:ascii="Verdana" w:hAnsi="Verdana" w:cs="Verdana"/>
                <w:sz w:val="20"/>
                <w:szCs w:val="20"/>
              </w:rPr>
            </w:pPr>
            <w:permStart w:id="670121765" w:edGrp="everyone"/>
            <w:permEnd w:id="368931360"/>
            <w:r w:rsidRPr="000B1FB4">
              <w:rPr>
                <w:rFonts w:ascii="Verdana" w:hAnsi="Verdana" w:cs="Verdana"/>
                <w:sz w:val="20"/>
                <w:szCs w:val="20"/>
              </w:rPr>
              <w:t>ЗАКАЗЧИК</w:t>
            </w:r>
          </w:p>
        </w:tc>
        <w:tc>
          <w:tcPr>
            <w:tcW w:w="2208" w:type="pct"/>
          </w:tcPr>
          <w:p w:rsidR="00C951B0" w:rsidRPr="000B1FB4" w:rsidRDefault="00C951B0" w:rsidP="000B1FB4">
            <w:pPr>
              <w:widowControl w:val="0"/>
              <w:autoSpaceDE w:val="0"/>
              <w:autoSpaceDN w:val="0"/>
              <w:adjustRightInd w:val="0"/>
              <w:spacing w:before="0" w:after="200" w:line="240" w:lineRule="auto"/>
              <w:rPr>
                <w:rFonts w:ascii="Verdana" w:hAnsi="Verdana" w:cs="Verdana"/>
                <w:sz w:val="20"/>
                <w:szCs w:val="20"/>
              </w:rPr>
            </w:pPr>
            <w:r w:rsidRPr="000B1FB4">
              <w:rPr>
                <w:rFonts w:ascii="Verdana" w:hAnsi="Verdana" w:cs="Verdana"/>
                <w:sz w:val="20"/>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3D43AC" w:rsidTr="006A2A70">
              <w:trPr>
                <w:trHeight w:val="3385"/>
              </w:trPr>
              <w:tc>
                <w:tcPr>
                  <w:tcW w:w="4433" w:type="dxa"/>
                  <w:shd w:val="clear" w:color="auto" w:fill="auto"/>
                </w:tcPr>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b/>
                      <w:spacing w:val="-2"/>
                      <w:sz w:val="20"/>
                    </w:rPr>
                    <w:t>АО «Концерн «Калашников»</w:t>
                  </w:r>
                  <w:r w:rsidRPr="003D43AC">
                    <w:rPr>
                      <w:rFonts w:ascii="Verdana" w:hAnsi="Verdana"/>
                      <w:spacing w:val="-2"/>
                      <w:sz w:val="20"/>
                    </w:rPr>
                    <w:t xml:space="preserve"> </w:t>
                  </w:r>
                  <w:r w:rsidRPr="003D43AC">
                    <w:rPr>
                      <w:rFonts w:ascii="Verdana" w:hAnsi="Verdana"/>
                      <w:spacing w:val="-2"/>
                      <w:sz w:val="20"/>
                    </w:rPr>
                    <w:br/>
                    <w:t>426006, РФ, Удмуртская Республика, город Ижевск, проезд им. Дерябина, дом 2/193, помещение 78</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ИНН/КПП1832090230/</w:t>
                  </w:r>
                  <w:r w:rsidR="004229A7" w:rsidRPr="003D43AC">
                    <w:rPr>
                      <w:rFonts w:ascii="Verdana" w:hAnsi="Verdana"/>
                      <w:spacing w:val="-2"/>
                      <w:sz w:val="20"/>
                    </w:rPr>
                    <w:t>997450001</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ОГРН 1111832003018</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ОКПО 90082579</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z w:val="20"/>
                    </w:rPr>
                    <w:t>р</w:t>
                  </w:r>
                  <w:r w:rsidRPr="003D43AC">
                    <w:rPr>
                      <w:rFonts w:ascii="Verdana" w:hAnsi="Verdana"/>
                      <w:spacing w:val="-2"/>
                      <w:sz w:val="20"/>
                    </w:rPr>
                    <w:t xml:space="preserve">/c 40702810203000065395 </w:t>
                  </w:r>
                  <w:r w:rsidRPr="003D43AC">
                    <w:rPr>
                      <w:rFonts w:ascii="Verdana" w:hAnsi="Verdana"/>
                      <w:spacing w:val="-2"/>
                      <w:sz w:val="20"/>
                    </w:rPr>
                    <w:br/>
                    <w:t>в Привол</w:t>
                  </w:r>
                  <w:r w:rsidR="00A55150" w:rsidRPr="003D43AC">
                    <w:rPr>
                      <w:rFonts w:ascii="Verdana" w:hAnsi="Verdana"/>
                      <w:spacing w:val="-2"/>
                      <w:sz w:val="20"/>
                    </w:rPr>
                    <w:t xml:space="preserve">жском филиале </w:t>
                  </w:r>
                  <w:r w:rsidR="00A55150" w:rsidRPr="003D43AC">
                    <w:rPr>
                      <w:rFonts w:ascii="Verdana" w:hAnsi="Verdana"/>
                      <w:spacing w:val="-2"/>
                      <w:sz w:val="20"/>
                    </w:rPr>
                    <w:br/>
                    <w:t>ПАО «Банк ПСБ</w:t>
                  </w:r>
                  <w:r w:rsidRPr="003D43AC">
                    <w:rPr>
                      <w:rFonts w:ascii="Verdana" w:hAnsi="Verdana"/>
                      <w:spacing w:val="-2"/>
                      <w:sz w:val="20"/>
                    </w:rPr>
                    <w:t xml:space="preserve">» </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 xml:space="preserve">к/с 30101810700000000803 </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 xml:space="preserve">в Волго-Вятском Главном Управлении Центрального банка Российской Федерации </w:t>
                  </w:r>
                </w:p>
                <w:p w:rsidR="00C951B0" w:rsidRPr="003D43AC" w:rsidRDefault="00C951B0" w:rsidP="0011013C">
                  <w:pPr>
                    <w:pStyle w:val="Normal1"/>
                    <w:spacing w:line="276" w:lineRule="auto"/>
                    <w:ind w:firstLine="0"/>
                    <w:rPr>
                      <w:rFonts w:ascii="Verdana" w:hAnsi="Verdana"/>
                      <w:spacing w:val="-2"/>
                      <w:sz w:val="20"/>
                    </w:rPr>
                  </w:pPr>
                  <w:r w:rsidRPr="003D43AC">
                    <w:rPr>
                      <w:rFonts w:ascii="Verdana" w:hAnsi="Verdana"/>
                      <w:spacing w:val="-2"/>
                      <w:sz w:val="20"/>
                    </w:rPr>
                    <w:t>БИК 042202803</w:t>
                  </w:r>
                </w:p>
                <w:p w:rsidR="00C951B0" w:rsidRPr="003D43AC" w:rsidRDefault="00C951B0" w:rsidP="0011013C">
                  <w:pPr>
                    <w:pStyle w:val="Normal1"/>
                    <w:spacing w:line="276" w:lineRule="auto"/>
                    <w:ind w:firstLine="482"/>
                    <w:jc w:val="both"/>
                    <w:rPr>
                      <w:rFonts w:ascii="Verdana" w:hAnsi="Verdana"/>
                      <w:spacing w:val="-2"/>
                      <w:sz w:val="20"/>
                    </w:rPr>
                  </w:pPr>
                </w:p>
                <w:p w:rsidR="00C951B0" w:rsidRPr="003D43AC" w:rsidRDefault="00522854" w:rsidP="0011013C">
                  <w:pPr>
                    <w:pStyle w:val="Normal1"/>
                    <w:spacing w:line="276" w:lineRule="auto"/>
                    <w:ind w:firstLine="0"/>
                    <w:jc w:val="both"/>
                    <w:rPr>
                      <w:rFonts w:ascii="Verdana" w:hAnsi="Verdana"/>
                      <w:spacing w:val="-2"/>
                      <w:sz w:val="20"/>
                    </w:rPr>
                  </w:pPr>
                  <w:r>
                    <w:rPr>
                      <w:rFonts w:ascii="Verdana" w:hAnsi="Verdana" w:cs="Verdana"/>
                      <w:sz w:val="20"/>
                    </w:rPr>
                    <w:t xml:space="preserve">Директор дивизиона производственной логистики </w:t>
                  </w:r>
                </w:p>
                <w:p w:rsidR="00B07D41" w:rsidRPr="003D43AC" w:rsidRDefault="00B07D41" w:rsidP="0011013C">
                  <w:pPr>
                    <w:pStyle w:val="Normal1"/>
                    <w:spacing w:line="276" w:lineRule="auto"/>
                    <w:ind w:firstLine="0"/>
                    <w:jc w:val="both"/>
                    <w:rPr>
                      <w:rFonts w:ascii="Verdana" w:hAnsi="Verdana"/>
                      <w:spacing w:val="-2"/>
                      <w:sz w:val="20"/>
                    </w:rPr>
                  </w:pPr>
                </w:p>
                <w:p w:rsidR="00C951B0" w:rsidRPr="003D43AC" w:rsidRDefault="00C951B0" w:rsidP="0011013C">
                  <w:pPr>
                    <w:pStyle w:val="Normal1"/>
                    <w:spacing w:line="276" w:lineRule="auto"/>
                    <w:ind w:firstLine="0"/>
                    <w:jc w:val="both"/>
                    <w:rPr>
                      <w:rFonts w:ascii="Verdana" w:hAnsi="Verdana"/>
                      <w:spacing w:val="-2"/>
                      <w:sz w:val="20"/>
                    </w:rPr>
                  </w:pPr>
                  <w:r w:rsidRPr="003D43AC">
                    <w:rPr>
                      <w:rFonts w:ascii="Verdana" w:hAnsi="Verdana"/>
                      <w:spacing w:val="-2"/>
                      <w:sz w:val="20"/>
                    </w:rPr>
                    <w:t xml:space="preserve">____________/ </w:t>
                  </w:r>
                  <w:r w:rsidR="00522854">
                    <w:rPr>
                      <w:rFonts w:ascii="Verdana" w:hAnsi="Verdana"/>
                      <w:spacing w:val="-2"/>
                      <w:sz w:val="20"/>
                    </w:rPr>
                    <w:t>А.П. Сусеков</w:t>
                  </w:r>
                </w:p>
              </w:tc>
              <w:tc>
                <w:tcPr>
                  <w:tcW w:w="574" w:type="dxa"/>
                  <w:shd w:val="clear" w:color="auto" w:fill="auto"/>
                </w:tcPr>
                <w:p w:rsidR="00C951B0" w:rsidRPr="003D43AC" w:rsidRDefault="00C951B0" w:rsidP="000B1FB4">
                  <w:pPr>
                    <w:pStyle w:val="Normal1"/>
                    <w:spacing w:line="240" w:lineRule="auto"/>
                    <w:ind w:firstLine="482"/>
                    <w:rPr>
                      <w:rFonts w:ascii="Verdana" w:hAnsi="Verdana"/>
                      <w:spacing w:val="-2"/>
                      <w:sz w:val="20"/>
                    </w:rPr>
                  </w:pPr>
                </w:p>
              </w:tc>
            </w:tr>
            <w:tr w:rsidR="00C951B0" w:rsidRPr="003D43AC" w:rsidTr="006A2A70">
              <w:trPr>
                <w:trHeight w:val="247"/>
              </w:trPr>
              <w:tc>
                <w:tcPr>
                  <w:tcW w:w="4433" w:type="dxa"/>
                  <w:shd w:val="clear" w:color="auto" w:fill="auto"/>
                </w:tcPr>
                <w:p w:rsidR="00C951B0" w:rsidRPr="003D43AC" w:rsidRDefault="00C951B0" w:rsidP="000B1FB4">
                  <w:pPr>
                    <w:pStyle w:val="Normal1"/>
                    <w:spacing w:line="240" w:lineRule="auto"/>
                    <w:ind w:firstLine="482"/>
                    <w:jc w:val="both"/>
                    <w:rPr>
                      <w:rFonts w:ascii="Verdana" w:hAnsi="Verdana"/>
                      <w:spacing w:val="-2"/>
                      <w:sz w:val="20"/>
                    </w:rPr>
                  </w:pPr>
                </w:p>
              </w:tc>
              <w:tc>
                <w:tcPr>
                  <w:tcW w:w="574" w:type="dxa"/>
                  <w:shd w:val="clear" w:color="auto" w:fill="auto"/>
                </w:tcPr>
                <w:p w:rsidR="00C951B0" w:rsidRPr="003D43AC" w:rsidRDefault="00C951B0" w:rsidP="000B1FB4">
                  <w:pPr>
                    <w:pStyle w:val="Normal1"/>
                    <w:spacing w:line="240" w:lineRule="auto"/>
                    <w:ind w:firstLine="482"/>
                    <w:jc w:val="center"/>
                    <w:rPr>
                      <w:rFonts w:ascii="Verdana" w:hAnsi="Verdana"/>
                      <w:spacing w:val="-2"/>
                      <w:sz w:val="20"/>
                    </w:rPr>
                  </w:pPr>
                </w:p>
              </w:tc>
            </w:tr>
          </w:tbl>
          <w:p w:rsidR="00C951B0" w:rsidRPr="003D43AC" w:rsidRDefault="00C951B0" w:rsidP="000B1FB4">
            <w:pPr>
              <w:pStyle w:val="Normalunindented"/>
              <w:keepNext/>
              <w:spacing w:line="240" w:lineRule="auto"/>
              <w:ind w:firstLine="482"/>
              <w:jc w:val="left"/>
              <w:rPr>
                <w:rFonts w:ascii="Verdana" w:hAnsi="Verdana"/>
                <w:sz w:val="20"/>
                <w:szCs w:val="20"/>
              </w:rPr>
            </w:pPr>
          </w:p>
        </w:tc>
        <w:tc>
          <w:tcPr>
            <w:tcW w:w="2208" w:type="pct"/>
          </w:tcPr>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Default="0051185E" w:rsidP="0011013C">
            <w:pPr>
              <w:pStyle w:val="Normalunindented"/>
              <w:keepNext/>
              <w:spacing w:before="0" w:after="0"/>
              <w:rPr>
                <w:rFonts w:ascii="Verdana" w:hAnsi="Verdana"/>
                <w:sz w:val="20"/>
                <w:szCs w:val="20"/>
              </w:rPr>
            </w:pPr>
          </w:p>
          <w:p w:rsidR="0051185E" w:rsidRPr="003D43AC" w:rsidRDefault="0051185E" w:rsidP="0011013C">
            <w:pPr>
              <w:pStyle w:val="Normalunindented"/>
              <w:keepNext/>
              <w:spacing w:before="0" w:after="0"/>
              <w:rPr>
                <w:rFonts w:ascii="Verdana" w:hAnsi="Verdana"/>
                <w:sz w:val="20"/>
                <w:szCs w:val="20"/>
              </w:rPr>
            </w:pPr>
          </w:p>
          <w:p w:rsidR="0011013C" w:rsidRPr="003D43AC" w:rsidRDefault="0011013C" w:rsidP="0011013C">
            <w:pPr>
              <w:pStyle w:val="Normalunindented"/>
              <w:keepNext/>
              <w:spacing w:before="0" w:after="0"/>
              <w:rPr>
                <w:rFonts w:ascii="Verdana" w:hAnsi="Verdana"/>
                <w:sz w:val="20"/>
                <w:szCs w:val="20"/>
              </w:rPr>
            </w:pPr>
          </w:p>
          <w:p w:rsidR="008F7D76" w:rsidRPr="003D43AC" w:rsidRDefault="008F7D76" w:rsidP="0011013C">
            <w:pPr>
              <w:pStyle w:val="Normalunindented"/>
              <w:keepNext/>
              <w:spacing w:before="0" w:after="0"/>
              <w:rPr>
                <w:rFonts w:ascii="Verdana" w:hAnsi="Verdana"/>
                <w:sz w:val="20"/>
                <w:szCs w:val="20"/>
              </w:rPr>
            </w:pPr>
          </w:p>
          <w:p w:rsidR="008F7D76" w:rsidRPr="003D43AC" w:rsidRDefault="008F7D76" w:rsidP="0011013C">
            <w:pPr>
              <w:pStyle w:val="Normalunindented"/>
              <w:keepNext/>
              <w:spacing w:before="0" w:after="0"/>
              <w:rPr>
                <w:rFonts w:ascii="Verdana" w:hAnsi="Verdana"/>
                <w:sz w:val="20"/>
                <w:szCs w:val="20"/>
              </w:rPr>
            </w:pPr>
          </w:p>
          <w:p w:rsidR="0011013C" w:rsidRPr="003D43AC" w:rsidRDefault="0011013C" w:rsidP="0011013C">
            <w:pPr>
              <w:pStyle w:val="Normalunindented"/>
              <w:keepNext/>
              <w:spacing w:before="0" w:after="0" w:line="240" w:lineRule="auto"/>
              <w:rPr>
                <w:rFonts w:ascii="Verdana" w:hAnsi="Verdana"/>
                <w:sz w:val="20"/>
                <w:szCs w:val="20"/>
              </w:rPr>
            </w:pPr>
          </w:p>
          <w:p w:rsidR="0011013C" w:rsidRPr="003D43AC" w:rsidRDefault="0011013C" w:rsidP="0011013C">
            <w:pPr>
              <w:pStyle w:val="Normalunindented"/>
              <w:keepNext/>
              <w:spacing w:before="0" w:after="0" w:line="240" w:lineRule="auto"/>
              <w:rPr>
                <w:rFonts w:ascii="Verdana" w:hAnsi="Verdana"/>
                <w:sz w:val="20"/>
                <w:szCs w:val="20"/>
              </w:rPr>
            </w:pPr>
          </w:p>
          <w:p w:rsidR="00C951B0" w:rsidRPr="003D43AC" w:rsidRDefault="00C951B0" w:rsidP="0011013C">
            <w:pPr>
              <w:pStyle w:val="Normalunindented"/>
              <w:keepNext/>
              <w:spacing w:line="240" w:lineRule="auto"/>
              <w:ind w:firstLine="167"/>
              <w:jc w:val="left"/>
              <w:rPr>
                <w:rFonts w:ascii="Verdana" w:hAnsi="Verdana"/>
                <w:sz w:val="20"/>
                <w:szCs w:val="20"/>
              </w:rPr>
            </w:pPr>
          </w:p>
        </w:tc>
      </w:tr>
    </w:tbl>
    <w:p w:rsidR="00E4400B" w:rsidRDefault="00C951B0" w:rsidP="00E4400B">
      <w:pPr>
        <w:tabs>
          <w:tab w:val="left" w:pos="7815"/>
        </w:tabs>
        <w:spacing w:line="240" w:lineRule="auto"/>
        <w:ind w:firstLine="0"/>
        <w:rPr>
          <w:rFonts w:ascii="Verdana" w:hAnsi="Verdana"/>
          <w:sz w:val="20"/>
          <w:szCs w:val="20"/>
        </w:rPr>
      </w:pPr>
      <w:r w:rsidRPr="000B1FB4">
        <w:rPr>
          <w:rFonts w:ascii="Verdana" w:hAnsi="Verdana"/>
          <w:sz w:val="20"/>
          <w:szCs w:val="20"/>
        </w:rPr>
        <w:t xml:space="preserve">  </w:t>
      </w: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AE6232" w:rsidRDefault="00AE6232" w:rsidP="00E4400B">
      <w:pPr>
        <w:tabs>
          <w:tab w:val="left" w:pos="7815"/>
        </w:tabs>
        <w:spacing w:line="240" w:lineRule="auto"/>
        <w:ind w:firstLine="0"/>
        <w:jc w:val="right"/>
        <w:rPr>
          <w:rFonts w:ascii="Verdana" w:hAnsi="Verdana"/>
          <w:sz w:val="20"/>
          <w:szCs w:val="20"/>
        </w:rPr>
      </w:pPr>
    </w:p>
    <w:p w:rsidR="000D48C4" w:rsidRPr="000B1FB4" w:rsidRDefault="000D48C4" w:rsidP="00E4400B">
      <w:pPr>
        <w:tabs>
          <w:tab w:val="left" w:pos="7815"/>
        </w:tabs>
        <w:spacing w:line="240" w:lineRule="auto"/>
        <w:ind w:firstLine="0"/>
        <w:jc w:val="right"/>
        <w:rPr>
          <w:rFonts w:ascii="Verdana" w:hAnsi="Verdana"/>
          <w:sz w:val="20"/>
          <w:szCs w:val="20"/>
        </w:rPr>
      </w:pPr>
      <w:r w:rsidRPr="000B1FB4">
        <w:rPr>
          <w:rFonts w:ascii="Verdana" w:hAnsi="Verdana"/>
          <w:sz w:val="20"/>
          <w:szCs w:val="20"/>
        </w:rPr>
        <w:lastRenderedPageBreak/>
        <w:t>Приложение №</w:t>
      </w:r>
      <w:r>
        <w:rPr>
          <w:rFonts w:ascii="Verdana" w:hAnsi="Verdana"/>
          <w:sz w:val="20"/>
          <w:szCs w:val="20"/>
        </w:rPr>
        <w:t xml:space="preserve"> </w:t>
      </w:r>
      <w:r w:rsidR="00B07D41">
        <w:rPr>
          <w:rFonts w:ascii="Verdana" w:hAnsi="Verdana"/>
          <w:sz w:val="20"/>
          <w:szCs w:val="20"/>
        </w:rPr>
        <w:t>1</w:t>
      </w:r>
      <w:r w:rsidRPr="000B1FB4">
        <w:rPr>
          <w:rFonts w:ascii="Verdana" w:hAnsi="Verdana"/>
          <w:sz w:val="20"/>
          <w:szCs w:val="20"/>
        </w:rPr>
        <w:t xml:space="preserve"> к договору </w:t>
      </w:r>
    </w:p>
    <w:p w:rsidR="00D57049" w:rsidRPr="000B1FB4" w:rsidRDefault="000D48C4" w:rsidP="000D48C4">
      <w:pPr>
        <w:tabs>
          <w:tab w:val="left" w:pos="7815"/>
        </w:tabs>
        <w:spacing w:line="240" w:lineRule="auto"/>
        <w:ind w:firstLine="0"/>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___________/25 от ___ ___ 2025г</w:t>
      </w:r>
    </w:p>
    <w:p w:rsidR="000D48C4" w:rsidRPr="000D48C4" w:rsidRDefault="000D48C4" w:rsidP="000D48C4">
      <w:pPr>
        <w:tabs>
          <w:tab w:val="left" w:pos="7815"/>
        </w:tabs>
        <w:spacing w:line="240" w:lineRule="auto"/>
        <w:ind w:firstLine="0"/>
        <w:jc w:val="center"/>
        <w:rPr>
          <w:rFonts w:ascii="Verdana" w:hAnsi="Verdana"/>
          <w:b/>
          <w:sz w:val="20"/>
          <w:szCs w:val="20"/>
        </w:rPr>
      </w:pPr>
      <w:r w:rsidRPr="000D48C4">
        <w:rPr>
          <w:rFonts w:ascii="Verdana" w:hAnsi="Verdana"/>
          <w:b/>
          <w:sz w:val="20"/>
          <w:szCs w:val="20"/>
        </w:rPr>
        <w:t>Техническое задание</w:t>
      </w:r>
    </w:p>
    <w:p w:rsidR="00522854" w:rsidRPr="00522854" w:rsidRDefault="00522854" w:rsidP="00522854">
      <w:pPr>
        <w:widowControl w:val="0"/>
        <w:shd w:val="clear" w:color="auto" w:fill="FFFFFF"/>
        <w:tabs>
          <w:tab w:val="left" w:pos="142"/>
          <w:tab w:val="left" w:pos="10105"/>
          <w:tab w:val="left" w:pos="10397"/>
        </w:tabs>
        <w:autoSpaceDE w:val="0"/>
        <w:autoSpaceDN w:val="0"/>
        <w:adjustRightInd w:val="0"/>
        <w:jc w:val="center"/>
        <w:rPr>
          <w:rFonts w:ascii="Verdana" w:hAnsi="Verdana"/>
          <w:b/>
          <w:sz w:val="20"/>
          <w:szCs w:val="20"/>
        </w:rPr>
      </w:pPr>
      <w:bookmarkStart w:id="36" w:name="_GoBack"/>
      <w:r w:rsidRPr="00522854">
        <w:rPr>
          <w:rFonts w:ascii="Verdana" w:hAnsi="Verdana"/>
          <w:b/>
          <w:color w:val="000000"/>
          <w:sz w:val="20"/>
          <w:szCs w:val="20"/>
        </w:rPr>
        <w:t>На выполнение работ по вывозу и утилизации строительного мусора на площадке за корпусом ГДР (инв. № собств. 010072), расположенном по адресу УР, г. Ижевск, пр. им. Дерябина, 2, литер А</w:t>
      </w:r>
      <w:bookmarkEnd w:id="36"/>
    </w:p>
    <w:p w:rsidR="00522854" w:rsidRPr="00522854" w:rsidRDefault="00522854" w:rsidP="00522854">
      <w:pPr>
        <w:spacing w:after="0" w:line="360" w:lineRule="auto"/>
        <w:ind w:left="142" w:firstLine="720"/>
        <w:contextualSpacing/>
        <w:rPr>
          <w:rFonts w:ascii="Verdana" w:hAnsi="Verdana"/>
          <w:bCs/>
          <w:sz w:val="20"/>
          <w:szCs w:val="20"/>
        </w:rPr>
      </w:pPr>
      <w:r w:rsidRPr="00522854">
        <w:rPr>
          <w:rFonts w:ascii="Verdana" w:hAnsi="Verdana"/>
          <w:sz w:val="20"/>
          <w:szCs w:val="20"/>
        </w:rPr>
        <w:t xml:space="preserve">Выполнить работы по вывозу и утилизации строительного мусора на площадке за корпусом ГДР (инв. № собств. 010072), расположенном по адресу УР, г. Ижевск, пр. им. Дерябина, 2, литер А., </w:t>
      </w:r>
      <w:r w:rsidRPr="00522854">
        <w:rPr>
          <w:rFonts w:ascii="Verdana" w:hAnsi="Verdana"/>
          <w:bCs/>
          <w:sz w:val="20"/>
          <w:szCs w:val="20"/>
        </w:rPr>
        <w:t>согласно техническому заданию, в том числе работы:</w:t>
      </w:r>
    </w:p>
    <w:tbl>
      <w:tblPr>
        <w:tblW w:w="9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536"/>
        <w:gridCol w:w="880"/>
        <w:gridCol w:w="1130"/>
        <w:gridCol w:w="15"/>
      </w:tblGrid>
      <w:tr w:rsidR="00522854" w:rsidRPr="00522854" w:rsidTr="00CC28E3">
        <w:trPr>
          <w:gridAfter w:val="1"/>
          <w:wAfter w:w="15" w:type="dxa"/>
          <w:trHeight w:val="720"/>
        </w:trPr>
        <w:tc>
          <w:tcPr>
            <w:tcW w:w="640" w:type="dxa"/>
            <w:shd w:val="clear" w:color="auto" w:fill="auto"/>
            <w:vAlign w:val="center"/>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 п/п</w:t>
            </w:r>
          </w:p>
        </w:tc>
        <w:tc>
          <w:tcPr>
            <w:tcW w:w="6536" w:type="dxa"/>
            <w:shd w:val="clear" w:color="auto" w:fill="auto"/>
            <w:vAlign w:val="center"/>
            <w:hideMark/>
          </w:tcPr>
          <w:p w:rsidR="00522854" w:rsidRPr="00522854" w:rsidRDefault="00522854" w:rsidP="00CC28E3">
            <w:pPr>
              <w:spacing w:after="0"/>
              <w:jc w:val="center"/>
              <w:rPr>
                <w:rFonts w:ascii="Verdana" w:hAnsi="Verdana"/>
                <w:color w:val="000000"/>
                <w:sz w:val="20"/>
                <w:szCs w:val="20"/>
              </w:rPr>
            </w:pPr>
            <w:r w:rsidRPr="00522854">
              <w:rPr>
                <w:rFonts w:ascii="Verdana" w:hAnsi="Verdana"/>
                <w:color w:val="000000"/>
                <w:sz w:val="20"/>
                <w:szCs w:val="20"/>
              </w:rPr>
              <w:t>Наименование</w:t>
            </w:r>
          </w:p>
        </w:tc>
        <w:tc>
          <w:tcPr>
            <w:tcW w:w="880" w:type="dxa"/>
            <w:shd w:val="clear" w:color="auto" w:fill="auto"/>
            <w:vAlign w:val="center"/>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Ед. изм.</w:t>
            </w:r>
          </w:p>
        </w:tc>
        <w:tc>
          <w:tcPr>
            <w:tcW w:w="1130" w:type="dxa"/>
            <w:shd w:val="clear" w:color="auto" w:fill="auto"/>
            <w:vAlign w:val="center"/>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Кол.</w:t>
            </w:r>
          </w:p>
        </w:tc>
      </w:tr>
      <w:tr w:rsidR="00522854" w:rsidRPr="00522854" w:rsidTr="00CC28E3">
        <w:trPr>
          <w:trHeight w:val="300"/>
        </w:trPr>
        <w:tc>
          <w:tcPr>
            <w:tcW w:w="9201" w:type="dxa"/>
            <w:gridSpan w:val="5"/>
            <w:shd w:val="clear" w:color="auto" w:fill="auto"/>
            <w:hideMark/>
          </w:tcPr>
          <w:p w:rsidR="00522854" w:rsidRPr="00522854" w:rsidRDefault="00522854" w:rsidP="00CC28E3">
            <w:pPr>
              <w:spacing w:after="0"/>
              <w:rPr>
                <w:rFonts w:ascii="Verdana" w:hAnsi="Verdana"/>
                <w:b/>
                <w:bCs/>
                <w:color w:val="000000"/>
                <w:sz w:val="20"/>
                <w:szCs w:val="20"/>
              </w:rPr>
            </w:pPr>
            <w:r w:rsidRPr="00522854">
              <w:rPr>
                <w:rFonts w:ascii="Verdana" w:hAnsi="Verdana"/>
                <w:b/>
                <w:bCs/>
                <w:color w:val="000000"/>
                <w:sz w:val="20"/>
                <w:szCs w:val="20"/>
              </w:rPr>
              <w:t>Раздел 1. Очистка площадки</w:t>
            </w:r>
          </w:p>
        </w:tc>
      </w:tr>
      <w:tr w:rsidR="00522854" w:rsidRPr="00522854" w:rsidTr="00CC28E3">
        <w:trPr>
          <w:gridAfter w:val="1"/>
          <w:wAfter w:w="15" w:type="dxa"/>
          <w:trHeight w:val="450"/>
        </w:trPr>
        <w:tc>
          <w:tcPr>
            <w:tcW w:w="64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1</w:t>
            </w:r>
          </w:p>
        </w:tc>
        <w:tc>
          <w:tcPr>
            <w:tcW w:w="6536"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Погрузка в автотранспортное средство: мусор строительный с погрузкой экскаваторами емкостью ковша до 0,5 м3</w:t>
            </w:r>
          </w:p>
        </w:tc>
        <w:tc>
          <w:tcPr>
            <w:tcW w:w="88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т</w:t>
            </w:r>
          </w:p>
        </w:tc>
        <w:tc>
          <w:tcPr>
            <w:tcW w:w="113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1124,85</w:t>
            </w:r>
          </w:p>
        </w:tc>
      </w:tr>
      <w:tr w:rsidR="00522854" w:rsidRPr="00522854" w:rsidTr="00CC28E3">
        <w:trPr>
          <w:gridAfter w:val="1"/>
          <w:wAfter w:w="15" w:type="dxa"/>
          <w:trHeight w:val="450"/>
        </w:trPr>
        <w:tc>
          <w:tcPr>
            <w:tcW w:w="64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2</w:t>
            </w:r>
          </w:p>
        </w:tc>
        <w:tc>
          <w:tcPr>
            <w:tcW w:w="6536"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Погрузка в автотранспортное средство: мусор строительный с погрузкой вручную</w:t>
            </w:r>
          </w:p>
        </w:tc>
        <w:tc>
          <w:tcPr>
            <w:tcW w:w="88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т</w:t>
            </w:r>
          </w:p>
        </w:tc>
        <w:tc>
          <w:tcPr>
            <w:tcW w:w="113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5,65</w:t>
            </w:r>
          </w:p>
        </w:tc>
      </w:tr>
      <w:tr w:rsidR="00522854" w:rsidRPr="00522854" w:rsidTr="00CC28E3">
        <w:trPr>
          <w:gridAfter w:val="1"/>
          <w:wAfter w:w="15" w:type="dxa"/>
          <w:trHeight w:val="1125"/>
        </w:trPr>
        <w:tc>
          <w:tcPr>
            <w:tcW w:w="64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3</w:t>
            </w:r>
          </w:p>
        </w:tc>
        <w:tc>
          <w:tcPr>
            <w:tcW w:w="6536"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32 км</w:t>
            </w:r>
          </w:p>
        </w:tc>
        <w:tc>
          <w:tcPr>
            <w:tcW w:w="88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т</w:t>
            </w:r>
          </w:p>
        </w:tc>
        <w:tc>
          <w:tcPr>
            <w:tcW w:w="113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1696,15</w:t>
            </w:r>
          </w:p>
        </w:tc>
      </w:tr>
      <w:tr w:rsidR="00522854" w:rsidRPr="00522854" w:rsidTr="00CC28E3">
        <w:trPr>
          <w:gridAfter w:val="1"/>
          <w:wAfter w:w="15" w:type="dxa"/>
          <w:trHeight w:val="450"/>
        </w:trPr>
        <w:tc>
          <w:tcPr>
            <w:tcW w:w="64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4</w:t>
            </w:r>
          </w:p>
        </w:tc>
        <w:tc>
          <w:tcPr>
            <w:tcW w:w="6536"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Планировка площадей: механизированным способом, группа грунтов 2</w:t>
            </w:r>
          </w:p>
        </w:tc>
        <w:tc>
          <w:tcPr>
            <w:tcW w:w="88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1000 м2</w:t>
            </w:r>
          </w:p>
        </w:tc>
        <w:tc>
          <w:tcPr>
            <w:tcW w:w="1130" w:type="dxa"/>
            <w:shd w:val="clear" w:color="auto" w:fill="auto"/>
            <w:hideMark/>
          </w:tcPr>
          <w:p w:rsidR="00522854" w:rsidRPr="00522854" w:rsidRDefault="00522854" w:rsidP="00522854">
            <w:pPr>
              <w:spacing w:after="0"/>
              <w:ind w:firstLine="0"/>
              <w:rPr>
                <w:rFonts w:ascii="Verdana" w:hAnsi="Verdana"/>
                <w:color w:val="000000"/>
                <w:sz w:val="20"/>
                <w:szCs w:val="20"/>
              </w:rPr>
            </w:pPr>
            <w:r w:rsidRPr="00522854">
              <w:rPr>
                <w:rFonts w:ascii="Verdana" w:hAnsi="Verdana"/>
                <w:color w:val="000000"/>
                <w:sz w:val="20"/>
                <w:szCs w:val="20"/>
              </w:rPr>
              <w:t>6</w:t>
            </w:r>
            <w:r>
              <w:rPr>
                <w:rFonts w:ascii="Verdana" w:hAnsi="Verdana"/>
                <w:color w:val="000000"/>
                <w:sz w:val="20"/>
                <w:szCs w:val="20"/>
              </w:rPr>
              <w:t xml:space="preserve"> </w:t>
            </w:r>
            <w:r w:rsidRPr="00522854">
              <w:rPr>
                <w:rFonts w:ascii="Verdana" w:hAnsi="Verdana"/>
                <w:color w:val="000000"/>
                <w:sz w:val="20"/>
                <w:szCs w:val="20"/>
              </w:rPr>
              <w:br/>
              <w:t>6000 / 1000</w:t>
            </w:r>
          </w:p>
        </w:tc>
      </w:tr>
    </w:tbl>
    <w:p w:rsidR="00522854" w:rsidRPr="00522854" w:rsidRDefault="00522854" w:rsidP="00522854">
      <w:pPr>
        <w:pStyle w:val="bodyp"/>
        <w:ind w:firstLine="514"/>
        <w:rPr>
          <w:rFonts w:ascii="Verdana" w:hAnsi="Verdana" w:cs="Times New Roman"/>
        </w:rPr>
      </w:pPr>
      <w:r w:rsidRPr="00522854">
        <w:rPr>
          <w:rFonts w:ascii="Verdana" w:hAnsi="Verdana" w:cs="Times New Roman"/>
        </w:rPr>
        <w:t xml:space="preserve">Объемы и виды выполняемых работ согласовываются Заказчиком поэтапно, </w:t>
      </w:r>
      <w:r w:rsidRPr="00522854">
        <w:rPr>
          <w:rFonts w:ascii="Verdana" w:hAnsi="Verdana" w:cs="Times New Roman"/>
          <w:color w:val="000000"/>
        </w:rPr>
        <w:t>непосредственно перед началом этапа работ.</w:t>
      </w:r>
      <w:r w:rsidRPr="00522854">
        <w:rPr>
          <w:rFonts w:ascii="Verdana" w:hAnsi="Verdana" w:cs="Times New Roman"/>
        </w:rPr>
        <w:t xml:space="preserve"> </w:t>
      </w:r>
    </w:p>
    <w:p w:rsidR="00522854" w:rsidRPr="00522854" w:rsidRDefault="00522854" w:rsidP="00522854">
      <w:pPr>
        <w:pStyle w:val="bodyp"/>
        <w:spacing w:before="0"/>
        <w:ind w:hanging="53"/>
        <w:rPr>
          <w:rFonts w:ascii="Verdana" w:hAnsi="Verdana" w:cs="Times New Roman"/>
        </w:rPr>
      </w:pPr>
      <w:r w:rsidRPr="00522854">
        <w:rPr>
          <w:rFonts w:ascii="Verdana" w:hAnsi="Verdana" w:cs="Times New Roman"/>
        </w:rPr>
        <w:t>Требования в области экологической безопасности, предъявляемые к подрядчику:</w:t>
      </w:r>
    </w:p>
    <w:p w:rsidR="00522854" w:rsidRPr="00522854" w:rsidRDefault="00522854" w:rsidP="00522854">
      <w:pPr>
        <w:pStyle w:val="bodyp"/>
        <w:numPr>
          <w:ilvl w:val="0"/>
          <w:numId w:val="16"/>
        </w:numPr>
        <w:ind w:left="0" w:hanging="53"/>
        <w:rPr>
          <w:rFonts w:ascii="Verdana" w:hAnsi="Verdana" w:cs="Times New Roman"/>
        </w:rPr>
      </w:pPr>
      <w:r w:rsidRPr="00522854">
        <w:rPr>
          <w:rFonts w:ascii="Verdana" w:hAnsi="Verdana" w:cs="Times New Roman"/>
        </w:rPr>
        <w:t>Подрядчик должен обеспечивать передачу производственных и бытовых отходов по договору, заключенному между Подрядчиком и специализированной организацией, принимающей отходы;</w:t>
      </w:r>
    </w:p>
    <w:p w:rsidR="00522854" w:rsidRPr="00522854" w:rsidRDefault="00522854" w:rsidP="00522854">
      <w:pPr>
        <w:pStyle w:val="bodyp"/>
        <w:numPr>
          <w:ilvl w:val="0"/>
          <w:numId w:val="16"/>
        </w:numPr>
        <w:ind w:left="0" w:right="-108" w:hanging="53"/>
        <w:rPr>
          <w:rFonts w:ascii="Verdana" w:hAnsi="Verdana" w:cs="Times New Roman"/>
        </w:rPr>
      </w:pPr>
      <w:r w:rsidRPr="00522854">
        <w:rPr>
          <w:rFonts w:ascii="Verdana" w:hAnsi="Verdana" w:cs="Times New Roman"/>
        </w:rPr>
        <w:t>Право собственности на отходы переходит от Заказчика к Исполнителю (Подрядчику) с момента вывоза отходов за территорию предприятия;</w:t>
      </w:r>
    </w:p>
    <w:p w:rsidR="00B07D41" w:rsidRPr="00522854" w:rsidRDefault="00522854" w:rsidP="00522854">
      <w:pPr>
        <w:pStyle w:val="affd"/>
        <w:tabs>
          <w:tab w:val="left" w:pos="567"/>
          <w:tab w:val="left" w:pos="993"/>
        </w:tabs>
        <w:spacing w:line="276" w:lineRule="auto"/>
        <w:jc w:val="both"/>
        <w:rPr>
          <w:rFonts w:ascii="Verdana" w:hAnsi="Verdana" w:cs="Times"/>
        </w:rPr>
      </w:pPr>
      <w:r w:rsidRPr="00522854">
        <w:rPr>
          <w:rFonts w:ascii="Verdana" w:hAnsi="Verdana" w:cs="Times New Roman"/>
        </w:rPr>
        <w:t>Подрядчик должен осуществлять передачу отходов специализированной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tbl>
      <w:tblPr>
        <w:tblW w:w="9922" w:type="dxa"/>
        <w:tblInd w:w="-706" w:type="dxa"/>
        <w:tblLayout w:type="fixed"/>
        <w:tblLook w:val="00A0" w:firstRow="1" w:lastRow="0" w:firstColumn="1" w:lastColumn="0" w:noHBand="0" w:noVBand="0"/>
      </w:tblPr>
      <w:tblGrid>
        <w:gridCol w:w="2963"/>
        <w:gridCol w:w="3032"/>
        <w:gridCol w:w="3927"/>
      </w:tblGrid>
      <w:tr w:rsidR="000D48C4" w:rsidRPr="00522854" w:rsidTr="00155307">
        <w:trPr>
          <w:trHeight w:val="331"/>
        </w:trPr>
        <w:tc>
          <w:tcPr>
            <w:tcW w:w="2963" w:type="dxa"/>
            <w:noWrap/>
            <w:vAlign w:val="bottom"/>
            <w:hideMark/>
          </w:tcPr>
          <w:p w:rsidR="000D48C4" w:rsidRPr="00522854" w:rsidRDefault="000D48C4" w:rsidP="00155307">
            <w:pPr>
              <w:spacing w:line="240" w:lineRule="auto"/>
              <w:rPr>
                <w:rFonts w:ascii="Verdana" w:eastAsia="Calibri" w:hAnsi="Verdana"/>
                <w:b/>
                <w:bCs/>
                <w:sz w:val="20"/>
                <w:szCs w:val="20"/>
                <w:lang w:eastAsia="en-US"/>
              </w:rPr>
            </w:pPr>
          </w:p>
          <w:p w:rsidR="000D48C4" w:rsidRPr="00522854" w:rsidRDefault="000D48C4" w:rsidP="00155307">
            <w:pPr>
              <w:spacing w:line="240" w:lineRule="auto"/>
              <w:rPr>
                <w:rFonts w:ascii="Verdana" w:eastAsia="Calibri" w:hAnsi="Verdana"/>
                <w:b/>
                <w:bCs/>
                <w:sz w:val="20"/>
                <w:szCs w:val="20"/>
                <w:lang w:eastAsia="en-US"/>
              </w:rPr>
            </w:pPr>
            <w:r w:rsidRPr="00522854">
              <w:rPr>
                <w:rFonts w:ascii="Verdana" w:eastAsia="Calibri" w:hAnsi="Verdana"/>
                <w:b/>
                <w:bCs/>
                <w:sz w:val="20"/>
                <w:szCs w:val="20"/>
                <w:lang w:eastAsia="en-US"/>
              </w:rPr>
              <w:t>ЗАКАЗЧИК:</w:t>
            </w:r>
          </w:p>
        </w:tc>
        <w:tc>
          <w:tcPr>
            <w:tcW w:w="3032" w:type="dxa"/>
            <w:noWrap/>
            <w:vAlign w:val="bottom"/>
          </w:tcPr>
          <w:p w:rsidR="000D48C4" w:rsidRPr="00522854" w:rsidRDefault="000D48C4" w:rsidP="00155307">
            <w:pPr>
              <w:spacing w:line="240" w:lineRule="auto"/>
              <w:rPr>
                <w:rFonts w:ascii="Verdana" w:eastAsia="Calibri" w:hAnsi="Verdana"/>
                <w:sz w:val="20"/>
                <w:szCs w:val="20"/>
                <w:lang w:eastAsia="en-US"/>
              </w:rPr>
            </w:pPr>
          </w:p>
        </w:tc>
        <w:tc>
          <w:tcPr>
            <w:tcW w:w="3927" w:type="dxa"/>
            <w:vAlign w:val="bottom"/>
            <w:hideMark/>
          </w:tcPr>
          <w:p w:rsidR="000D48C4" w:rsidRPr="00522854" w:rsidRDefault="000D48C4" w:rsidP="00155307">
            <w:pPr>
              <w:spacing w:line="240" w:lineRule="auto"/>
              <w:ind w:firstLine="0"/>
              <w:rPr>
                <w:rFonts w:ascii="Verdana" w:eastAsia="Calibri" w:hAnsi="Verdana"/>
                <w:b/>
                <w:bCs/>
                <w:sz w:val="20"/>
                <w:szCs w:val="20"/>
                <w:lang w:eastAsia="en-US"/>
              </w:rPr>
            </w:pPr>
            <w:r w:rsidRPr="00522854">
              <w:rPr>
                <w:rFonts w:ascii="Verdana" w:eastAsia="Calibri" w:hAnsi="Verdana"/>
                <w:b/>
                <w:bCs/>
                <w:sz w:val="20"/>
                <w:szCs w:val="20"/>
                <w:lang w:eastAsia="en-US"/>
              </w:rPr>
              <w:t>ПОДРЯДЧИК:</w:t>
            </w:r>
          </w:p>
        </w:tc>
      </w:tr>
      <w:tr w:rsidR="000D48C4" w:rsidRPr="00522854" w:rsidTr="00155307">
        <w:trPr>
          <w:trHeight w:val="331"/>
        </w:trPr>
        <w:tc>
          <w:tcPr>
            <w:tcW w:w="5995" w:type="dxa"/>
            <w:gridSpan w:val="2"/>
            <w:noWrap/>
            <w:vAlign w:val="bottom"/>
          </w:tcPr>
          <w:p w:rsidR="000D48C4" w:rsidRPr="00522854" w:rsidRDefault="000D48C4" w:rsidP="00155307">
            <w:pPr>
              <w:spacing w:line="240" w:lineRule="auto"/>
              <w:ind w:firstLine="0"/>
              <w:rPr>
                <w:rFonts w:ascii="Verdana" w:eastAsia="Calibri" w:hAnsi="Verdana"/>
                <w:sz w:val="20"/>
                <w:szCs w:val="20"/>
                <w:lang w:eastAsia="en-US"/>
              </w:rPr>
            </w:pPr>
            <w:bookmarkStart w:id="37" w:name="_Hlk210747744"/>
            <w:r w:rsidRPr="00522854">
              <w:rPr>
                <w:rFonts w:ascii="Verdana" w:eastAsia="Calibri" w:hAnsi="Verdana"/>
                <w:sz w:val="20"/>
                <w:szCs w:val="20"/>
                <w:lang w:eastAsia="en-US"/>
              </w:rPr>
              <w:t>АО «Концерн Калашников»</w:t>
            </w:r>
          </w:p>
        </w:tc>
        <w:tc>
          <w:tcPr>
            <w:tcW w:w="3927" w:type="dxa"/>
            <w:noWrap/>
            <w:vAlign w:val="bottom"/>
          </w:tcPr>
          <w:p w:rsidR="00365E53" w:rsidRPr="00522854" w:rsidRDefault="00365E53" w:rsidP="00365E53">
            <w:pPr>
              <w:spacing w:line="240" w:lineRule="auto"/>
              <w:rPr>
                <w:rFonts w:ascii="Verdana" w:eastAsia="Calibri" w:hAnsi="Verdana"/>
                <w:bCs/>
                <w:sz w:val="20"/>
                <w:szCs w:val="20"/>
                <w:lang w:eastAsia="en-US"/>
              </w:rPr>
            </w:pPr>
            <w:bookmarkStart w:id="38" w:name="_Hlk210747768"/>
          </w:p>
          <w:bookmarkEnd w:id="38"/>
          <w:p w:rsidR="000D48C4" w:rsidRPr="00522854" w:rsidRDefault="000D48C4" w:rsidP="00155307">
            <w:pPr>
              <w:spacing w:line="240" w:lineRule="auto"/>
              <w:rPr>
                <w:rFonts w:ascii="Verdana" w:eastAsia="Calibri" w:hAnsi="Verdana"/>
                <w:sz w:val="20"/>
                <w:szCs w:val="20"/>
                <w:lang w:eastAsia="en-US"/>
              </w:rPr>
            </w:pPr>
          </w:p>
        </w:tc>
      </w:tr>
      <w:tr w:rsidR="000D48C4" w:rsidRPr="000B1FB4" w:rsidTr="00155307">
        <w:trPr>
          <w:trHeight w:val="331"/>
        </w:trPr>
        <w:tc>
          <w:tcPr>
            <w:tcW w:w="5995" w:type="dxa"/>
            <w:gridSpan w:val="2"/>
            <w:noWrap/>
            <w:vAlign w:val="bottom"/>
          </w:tcPr>
          <w:p w:rsidR="000D48C4" w:rsidRPr="000B1FB4" w:rsidRDefault="000D48C4" w:rsidP="00155307">
            <w:pPr>
              <w:spacing w:line="240" w:lineRule="auto"/>
              <w:ind w:firstLine="0"/>
              <w:rPr>
                <w:rFonts w:ascii="Verdana" w:eastAsia="Calibri" w:hAnsi="Verdana"/>
                <w:sz w:val="20"/>
                <w:szCs w:val="20"/>
                <w:lang w:eastAsia="en-US"/>
              </w:rPr>
            </w:pPr>
            <w:r w:rsidRPr="000B1FB4">
              <w:rPr>
                <w:rFonts w:ascii="Verdana" w:eastAsia="Calibri" w:hAnsi="Verdana"/>
                <w:sz w:val="20"/>
                <w:szCs w:val="20"/>
                <w:lang w:eastAsia="en-US"/>
              </w:rPr>
              <w:t xml:space="preserve"> _____________</w:t>
            </w:r>
            <w:r w:rsidR="00D86A74">
              <w:rPr>
                <w:rFonts w:ascii="Verdana" w:eastAsia="Calibri" w:hAnsi="Verdana"/>
                <w:sz w:val="20"/>
                <w:szCs w:val="20"/>
                <w:lang w:eastAsia="en-US"/>
              </w:rPr>
              <w:t xml:space="preserve"> </w:t>
            </w:r>
            <w:r w:rsidR="00522854">
              <w:rPr>
                <w:rFonts w:ascii="Verdana" w:hAnsi="Verdana"/>
                <w:spacing w:val="-2"/>
                <w:sz w:val="20"/>
              </w:rPr>
              <w:t>А.П. Сусеков</w:t>
            </w:r>
          </w:p>
        </w:tc>
        <w:tc>
          <w:tcPr>
            <w:tcW w:w="3927" w:type="dxa"/>
            <w:noWrap/>
            <w:vAlign w:val="bottom"/>
          </w:tcPr>
          <w:p w:rsidR="000D48C4" w:rsidRPr="000B1FB4" w:rsidRDefault="0011013C" w:rsidP="00155307">
            <w:pPr>
              <w:spacing w:line="240" w:lineRule="auto"/>
              <w:rPr>
                <w:rFonts w:ascii="Verdana" w:eastAsia="Calibri" w:hAnsi="Verdana"/>
                <w:sz w:val="20"/>
                <w:szCs w:val="20"/>
                <w:lang w:eastAsia="en-US"/>
              </w:rPr>
            </w:pPr>
            <w:r>
              <w:rPr>
                <w:rFonts w:ascii="Verdana" w:eastAsia="Calibri" w:hAnsi="Verdana"/>
                <w:sz w:val="20"/>
                <w:szCs w:val="20"/>
                <w:lang w:eastAsia="en-US"/>
              </w:rPr>
              <w:t>___________</w:t>
            </w:r>
            <w:r w:rsidR="0084514D">
              <w:rPr>
                <w:rFonts w:ascii="Verdana" w:eastAsia="Calibri" w:hAnsi="Verdana"/>
                <w:sz w:val="20"/>
                <w:szCs w:val="20"/>
                <w:lang w:eastAsia="en-US"/>
              </w:rPr>
              <w:t xml:space="preserve"> </w:t>
            </w:r>
          </w:p>
        </w:tc>
      </w:tr>
    </w:tbl>
    <w:bookmarkEnd w:id="37"/>
    <w:p w:rsidR="00CD5E85" w:rsidRPr="000B1FB4" w:rsidRDefault="00CD5E85" w:rsidP="000D48C4">
      <w:pPr>
        <w:tabs>
          <w:tab w:val="left" w:pos="7815"/>
        </w:tabs>
        <w:spacing w:line="240" w:lineRule="auto"/>
        <w:ind w:firstLine="0"/>
        <w:jc w:val="right"/>
        <w:rPr>
          <w:rFonts w:ascii="Verdana" w:hAnsi="Verdana"/>
          <w:sz w:val="20"/>
          <w:szCs w:val="20"/>
        </w:rPr>
      </w:pPr>
      <w:r w:rsidRPr="000B1FB4">
        <w:rPr>
          <w:rFonts w:ascii="Verdana" w:hAnsi="Verdana"/>
          <w:sz w:val="20"/>
          <w:szCs w:val="20"/>
        </w:rPr>
        <w:lastRenderedPageBreak/>
        <w:t>Приложение №</w:t>
      </w:r>
      <w:r w:rsidR="007900A6">
        <w:rPr>
          <w:rFonts w:ascii="Verdana" w:hAnsi="Verdana"/>
          <w:sz w:val="20"/>
          <w:szCs w:val="20"/>
        </w:rPr>
        <w:t xml:space="preserve"> </w:t>
      </w:r>
      <w:r w:rsidR="00247EDE">
        <w:rPr>
          <w:rFonts w:ascii="Verdana" w:hAnsi="Verdana"/>
          <w:sz w:val="20"/>
          <w:szCs w:val="20"/>
        </w:rPr>
        <w:t>2</w:t>
      </w:r>
      <w:r w:rsidRPr="000B1FB4">
        <w:rPr>
          <w:rFonts w:ascii="Verdana" w:hAnsi="Verdana"/>
          <w:sz w:val="20"/>
          <w:szCs w:val="20"/>
        </w:rPr>
        <w:t xml:space="preserve"> к договору </w:t>
      </w:r>
    </w:p>
    <w:p w:rsidR="00CD5E85" w:rsidRPr="000B1FB4" w:rsidRDefault="000D48C4" w:rsidP="000B1FB4">
      <w:pPr>
        <w:tabs>
          <w:tab w:val="left" w:pos="7815"/>
        </w:tabs>
        <w:spacing w:line="240" w:lineRule="auto"/>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___________/25 от ___ ___ 2025г.</w:t>
      </w:r>
    </w:p>
    <w:p w:rsidR="00CD5E85" w:rsidRPr="000B1FB4" w:rsidRDefault="00CD5E85" w:rsidP="000B1FB4">
      <w:pPr>
        <w:spacing w:line="240" w:lineRule="auto"/>
        <w:jc w:val="center"/>
        <w:rPr>
          <w:rFonts w:ascii="Verdana" w:hAnsi="Verdana" w:cs="Verdana"/>
          <w:sz w:val="20"/>
          <w:szCs w:val="20"/>
        </w:rPr>
      </w:pPr>
      <w:r w:rsidRPr="000B1FB4">
        <w:rPr>
          <w:rFonts w:ascii="Verdana" w:hAnsi="Verdana" w:cs="Verdana"/>
          <w:sz w:val="20"/>
          <w:szCs w:val="20"/>
        </w:rPr>
        <w:t xml:space="preserve">ТРЕБОВАНИЯ </w:t>
      </w:r>
    </w:p>
    <w:p w:rsidR="00CD5E85" w:rsidRPr="000B1FB4" w:rsidRDefault="00CD5E85" w:rsidP="000B1FB4">
      <w:pPr>
        <w:spacing w:line="240" w:lineRule="auto"/>
        <w:jc w:val="center"/>
        <w:rPr>
          <w:rFonts w:ascii="Verdana" w:hAnsi="Verdana" w:cs="Verdana"/>
          <w:sz w:val="20"/>
          <w:szCs w:val="20"/>
        </w:rPr>
      </w:pPr>
      <w:r w:rsidRPr="000B1FB4">
        <w:rPr>
          <w:rFonts w:ascii="Verdana" w:hAnsi="Verdana" w:cs="Verdana"/>
          <w:sz w:val="20"/>
          <w:szCs w:val="20"/>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0B1FB4" w:rsidRDefault="00CD5E85"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eastAsia="Calibri" w:hAnsi="Verdana"/>
          <w:sz w:val="20"/>
          <w:szCs w:val="20"/>
          <w:lang w:eastAsia="en-US"/>
        </w:rPr>
        <w:t xml:space="preserve"> </w:t>
      </w:r>
      <w:r w:rsidR="00171C27" w:rsidRPr="000B1FB4">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0B1FB4">
        <w:rPr>
          <w:rFonts w:ascii="Verdana" w:hAnsi="Verdana"/>
          <w:sz w:val="20"/>
          <w:szCs w:val="20"/>
        </w:rPr>
        <w:t>спецпродукции</w:t>
      </w:r>
      <w:proofErr w:type="spellEnd"/>
      <w:r w:rsidR="00171C27" w:rsidRPr="000B1FB4">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171C27" w:rsidRPr="000B1FB4" w:rsidRDefault="00171C27"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0B1FB4" w:rsidRDefault="00171C27"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0B1FB4">
        <w:rPr>
          <w:rFonts w:ascii="Verdana" w:hAnsi="Verdana"/>
          <w:sz w:val="20"/>
          <w:szCs w:val="20"/>
        </w:rPr>
        <w:t>КПрП</w:t>
      </w:r>
      <w:proofErr w:type="spellEnd"/>
      <w:r w:rsidRPr="000B1FB4">
        <w:rPr>
          <w:rFonts w:ascii="Verdana" w:hAnsi="Verdana"/>
          <w:sz w:val="20"/>
          <w:szCs w:val="20"/>
        </w:rPr>
        <w:t>) в установленное локальными нормативными актами время, действующими на территории Заказчика.</w:t>
      </w:r>
    </w:p>
    <w:p w:rsidR="00171C27" w:rsidRPr="000B1FB4" w:rsidRDefault="00171C27"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0B1FB4">
        <w:rPr>
          <w:rFonts w:ascii="Verdana" w:hAnsi="Verdana"/>
          <w:sz w:val="20"/>
          <w:szCs w:val="20"/>
        </w:rPr>
        <w:t>, Правил</w:t>
      </w:r>
      <w:proofErr w:type="gramEnd"/>
      <w:r w:rsidRPr="000B1FB4">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0B1FB4" w:rsidRDefault="008B5336" w:rsidP="000B1FB4">
      <w:pPr>
        <w:tabs>
          <w:tab w:val="left" w:pos="851"/>
          <w:tab w:val="left" w:pos="993"/>
          <w:tab w:val="left" w:pos="1276"/>
          <w:tab w:val="left" w:pos="1418"/>
          <w:tab w:val="left" w:pos="1701"/>
        </w:tabs>
        <w:spacing w:line="240" w:lineRule="auto"/>
        <w:ind w:firstLine="567"/>
        <w:rPr>
          <w:rFonts w:ascii="Verdana" w:hAnsi="Verdana"/>
          <w:sz w:val="20"/>
          <w:szCs w:val="20"/>
        </w:rPr>
      </w:pPr>
      <w:r w:rsidRPr="000B1FB4">
        <w:rPr>
          <w:rFonts w:ascii="Verdana" w:hAnsi="Verdana"/>
          <w:sz w:val="20"/>
          <w:szCs w:val="20"/>
        </w:rPr>
        <w:t>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w:t>
      </w:r>
      <w:r w:rsidRPr="000B1FB4">
        <w:rPr>
          <w:rFonts w:ascii="Verdana" w:hAnsi="Verdana"/>
          <w:sz w:val="20"/>
          <w:szCs w:val="20"/>
        </w:rPr>
        <w:lastRenderedPageBreak/>
        <w:t xml:space="preserve">правового характера, получающих пропуска для выполнения работ/оказания услуг по Договору на территории Заказчика. </w:t>
      </w:r>
    </w:p>
    <w:p w:rsidR="008B5336" w:rsidRPr="000B1FB4" w:rsidRDefault="008B5336" w:rsidP="000B1FB4">
      <w:pPr>
        <w:tabs>
          <w:tab w:val="left" w:pos="851"/>
          <w:tab w:val="left" w:pos="993"/>
          <w:tab w:val="left" w:pos="1276"/>
          <w:tab w:val="left" w:pos="1418"/>
          <w:tab w:val="left" w:pos="1701"/>
        </w:tabs>
        <w:spacing w:line="240" w:lineRule="auto"/>
        <w:ind w:firstLine="567"/>
        <w:rPr>
          <w:rFonts w:ascii="Verdana" w:hAnsi="Verdana"/>
          <w:sz w:val="20"/>
          <w:szCs w:val="20"/>
        </w:rPr>
      </w:pPr>
      <w:r w:rsidRPr="000B1FB4">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0B1FB4" w:rsidRDefault="008B5336" w:rsidP="000B1FB4">
      <w:pPr>
        <w:tabs>
          <w:tab w:val="left" w:pos="851"/>
          <w:tab w:val="left" w:pos="993"/>
          <w:tab w:val="left" w:pos="1276"/>
          <w:tab w:val="left" w:pos="1418"/>
          <w:tab w:val="left" w:pos="1701"/>
        </w:tabs>
        <w:spacing w:line="240" w:lineRule="auto"/>
        <w:ind w:firstLine="567"/>
        <w:rPr>
          <w:rFonts w:ascii="Verdana" w:hAnsi="Verdana"/>
          <w:sz w:val="20"/>
          <w:szCs w:val="20"/>
        </w:rPr>
      </w:pPr>
      <w:r w:rsidRPr="000B1FB4">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4.10 Немедленно возвратить в бюро пропусков Заказчика полученные пропускные документы в случаях:</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завершения работ по договору;</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расторжения договора с Подрядчиком;</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171C27" w:rsidRPr="000B1FB4" w:rsidRDefault="00171C27"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0B1FB4" w:rsidRDefault="00171C27" w:rsidP="000B1FB4">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0B1FB4">
        <w:rPr>
          <w:rFonts w:ascii="Verdana" w:hAnsi="Verdana"/>
          <w:sz w:val="20"/>
          <w:szCs w:val="20"/>
        </w:rPr>
        <w:t>Перечень запрещённых предметов для вноса (выноса) ввоза (вывоза) на территории Заказчика.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xml:space="preserve">- </w:t>
      </w:r>
      <w:r w:rsidR="00D27313" w:rsidRPr="00D27313">
        <w:rPr>
          <w:rFonts w:ascii="Verdana" w:hAnsi="Verdana"/>
          <w:sz w:val="20"/>
          <w:szCs w:val="20"/>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документация: чертежи, схемы, планы;</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носители информации:</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б) сотовые телефоны - на РЕЖИМНЫЕ территории и объекты с особым статусом.</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lastRenderedPageBreak/>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xml:space="preserve">- попытка пройти через КПП и </w:t>
      </w:r>
      <w:proofErr w:type="spellStart"/>
      <w:r w:rsidRPr="000B1FB4">
        <w:rPr>
          <w:rFonts w:ascii="Verdana" w:hAnsi="Verdana"/>
          <w:sz w:val="20"/>
          <w:szCs w:val="20"/>
        </w:rPr>
        <w:t>КПрП</w:t>
      </w:r>
      <w:proofErr w:type="spellEnd"/>
      <w:r w:rsidRPr="000B1FB4">
        <w:rPr>
          <w:rFonts w:ascii="Verdana" w:hAnsi="Verdana"/>
          <w:sz w:val="20"/>
          <w:szCs w:val="20"/>
        </w:rPr>
        <w:t xml:space="preserve"> по чужому пропуску;</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передача пропуска другому лицу;</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попытка провести на территорию (с территории) по своему пропуску другое лицо;</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xml:space="preserve">- вход (выход) на территорию и объекты Заказчика вне КПП и </w:t>
      </w:r>
      <w:proofErr w:type="spellStart"/>
      <w:r w:rsidRPr="000B1FB4">
        <w:rPr>
          <w:rFonts w:ascii="Verdana" w:hAnsi="Verdana"/>
          <w:sz w:val="20"/>
          <w:szCs w:val="20"/>
        </w:rPr>
        <w:t>КПрП</w:t>
      </w:r>
      <w:proofErr w:type="spellEnd"/>
      <w:r w:rsidRPr="000B1FB4">
        <w:rPr>
          <w:rFonts w:ascii="Verdana" w:hAnsi="Verdana"/>
          <w:sz w:val="20"/>
          <w:szCs w:val="20"/>
        </w:rPr>
        <w:t>;</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передвижение по территории без пропуска (документа, удостоверяющего личность);</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производство работ и нахождение в запретной зоне без разрешающего допуска;</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отказ в предоставлении пропускных документов сотруднику подразделения охраны для проверки;</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производство фото или видеосъемки без надлежащим образом оформленного разрешения.</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697641" w:rsidRPr="000B1FB4" w:rsidRDefault="00171C27" w:rsidP="000B1FB4">
      <w:pPr>
        <w:tabs>
          <w:tab w:val="left" w:pos="851"/>
          <w:tab w:val="left" w:pos="993"/>
          <w:tab w:val="left" w:pos="1276"/>
          <w:tab w:val="left" w:pos="1418"/>
          <w:tab w:val="left" w:pos="1701"/>
        </w:tabs>
        <w:spacing w:after="0" w:line="240" w:lineRule="auto"/>
        <w:ind w:firstLine="567"/>
        <w:rPr>
          <w:rFonts w:ascii="Verdana" w:hAnsi="Verdana"/>
          <w:sz w:val="20"/>
          <w:szCs w:val="20"/>
        </w:rPr>
      </w:pPr>
      <w:r w:rsidRPr="000B1FB4">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F36350" w:rsidRPr="000B1FB4" w:rsidTr="00F36350">
        <w:trPr>
          <w:trHeight w:val="331"/>
        </w:trPr>
        <w:tc>
          <w:tcPr>
            <w:tcW w:w="2963" w:type="dxa"/>
            <w:noWrap/>
            <w:vAlign w:val="bottom"/>
            <w:hideMark/>
          </w:tcPr>
          <w:p w:rsidR="00CD5E85" w:rsidRPr="000B1FB4" w:rsidRDefault="00CD5E85" w:rsidP="000B1FB4">
            <w:pPr>
              <w:spacing w:line="240" w:lineRule="auto"/>
              <w:rPr>
                <w:rFonts w:ascii="Verdana" w:eastAsia="Calibri" w:hAnsi="Verdana"/>
                <w:b/>
                <w:bCs/>
                <w:sz w:val="20"/>
                <w:szCs w:val="20"/>
                <w:lang w:eastAsia="en-US"/>
              </w:rPr>
            </w:pPr>
            <w:r w:rsidRPr="000B1FB4">
              <w:rPr>
                <w:rFonts w:ascii="Verdana" w:eastAsia="Calibri" w:hAnsi="Verdana"/>
                <w:b/>
                <w:bCs/>
                <w:sz w:val="20"/>
                <w:szCs w:val="20"/>
                <w:lang w:eastAsia="en-US"/>
              </w:rPr>
              <w:t>ЗАКАЗЧИК:</w:t>
            </w:r>
          </w:p>
        </w:tc>
        <w:tc>
          <w:tcPr>
            <w:tcW w:w="3032" w:type="dxa"/>
            <w:noWrap/>
            <w:vAlign w:val="bottom"/>
          </w:tcPr>
          <w:p w:rsidR="00CD5E85" w:rsidRPr="000B1FB4" w:rsidRDefault="00CD5E85" w:rsidP="000B1FB4">
            <w:pPr>
              <w:spacing w:line="240" w:lineRule="auto"/>
              <w:rPr>
                <w:rFonts w:ascii="Verdana" w:eastAsia="Calibri" w:hAnsi="Verdana"/>
                <w:sz w:val="20"/>
                <w:szCs w:val="20"/>
                <w:lang w:eastAsia="en-US"/>
              </w:rPr>
            </w:pPr>
          </w:p>
        </w:tc>
        <w:tc>
          <w:tcPr>
            <w:tcW w:w="3927" w:type="dxa"/>
            <w:vAlign w:val="bottom"/>
            <w:hideMark/>
          </w:tcPr>
          <w:p w:rsidR="00CD5E85" w:rsidRPr="000B1FB4" w:rsidRDefault="00CD5E85" w:rsidP="000B1FB4">
            <w:pPr>
              <w:spacing w:line="240" w:lineRule="auto"/>
              <w:rPr>
                <w:rFonts w:ascii="Verdana" w:eastAsia="Calibri" w:hAnsi="Verdana"/>
                <w:b/>
                <w:bCs/>
                <w:sz w:val="20"/>
                <w:szCs w:val="20"/>
                <w:lang w:eastAsia="en-US"/>
              </w:rPr>
            </w:pPr>
            <w:r w:rsidRPr="000B1FB4">
              <w:rPr>
                <w:rFonts w:ascii="Verdana" w:eastAsia="Calibri" w:hAnsi="Verdana"/>
                <w:b/>
                <w:bCs/>
                <w:sz w:val="20"/>
                <w:szCs w:val="20"/>
                <w:lang w:eastAsia="en-US"/>
              </w:rPr>
              <w:t>ПОДРЯДЧИК:</w:t>
            </w:r>
          </w:p>
          <w:p w:rsidR="00697641" w:rsidRPr="000B1FB4" w:rsidRDefault="00697641" w:rsidP="000B1FB4">
            <w:pPr>
              <w:spacing w:line="240" w:lineRule="auto"/>
              <w:rPr>
                <w:rFonts w:ascii="Verdana" w:eastAsia="Calibri" w:hAnsi="Verdana"/>
                <w:b/>
                <w:bCs/>
                <w:sz w:val="20"/>
                <w:szCs w:val="20"/>
                <w:lang w:eastAsia="en-US"/>
              </w:rPr>
            </w:pPr>
          </w:p>
        </w:tc>
      </w:tr>
    </w:tbl>
    <w:p w:rsidR="00B43AA1" w:rsidRPr="00365E53" w:rsidRDefault="00F36350" w:rsidP="00B43AA1">
      <w:pPr>
        <w:tabs>
          <w:tab w:val="left" w:pos="7815"/>
        </w:tabs>
        <w:spacing w:line="240" w:lineRule="auto"/>
        <w:ind w:firstLine="0"/>
        <w:rPr>
          <w:rFonts w:ascii="Verdana" w:hAnsi="Verdana"/>
          <w:bCs/>
          <w:sz w:val="20"/>
          <w:szCs w:val="20"/>
        </w:rPr>
      </w:pPr>
      <w:r w:rsidRPr="000B1FB4">
        <w:rPr>
          <w:rFonts w:ascii="Verdana" w:hAnsi="Verdana"/>
          <w:sz w:val="20"/>
          <w:szCs w:val="20"/>
        </w:rPr>
        <w:t xml:space="preserve">   </w:t>
      </w:r>
      <w:r w:rsidR="00153FA5">
        <w:rPr>
          <w:rFonts w:ascii="Verdana" w:hAnsi="Verdana"/>
          <w:sz w:val="20"/>
          <w:szCs w:val="20"/>
        </w:rPr>
        <w:t>АО «Концерн Калашников»</w:t>
      </w:r>
      <w:r w:rsidRPr="000B1FB4">
        <w:rPr>
          <w:rFonts w:ascii="Verdana" w:hAnsi="Verdana"/>
          <w:sz w:val="20"/>
          <w:szCs w:val="20"/>
        </w:rPr>
        <w:t xml:space="preserve">                                          </w:t>
      </w:r>
      <w:bookmarkStart w:id="39" w:name="_Hlk210747813"/>
    </w:p>
    <w:bookmarkEnd w:id="39"/>
    <w:p w:rsidR="00153FA5" w:rsidRDefault="00F36350" w:rsidP="000B1FB4">
      <w:pPr>
        <w:tabs>
          <w:tab w:val="left" w:pos="7815"/>
        </w:tabs>
        <w:spacing w:line="240" w:lineRule="auto"/>
        <w:ind w:firstLine="0"/>
        <w:rPr>
          <w:rFonts w:ascii="Verdana" w:hAnsi="Verdana"/>
          <w:sz w:val="20"/>
          <w:szCs w:val="20"/>
        </w:rPr>
      </w:pPr>
      <w:r w:rsidRPr="000B1FB4">
        <w:rPr>
          <w:rFonts w:ascii="Verdana" w:hAnsi="Verdana"/>
          <w:sz w:val="20"/>
          <w:szCs w:val="20"/>
        </w:rPr>
        <w:t xml:space="preserve">               </w:t>
      </w:r>
      <w:r w:rsidR="005510BC" w:rsidRPr="000B1FB4">
        <w:rPr>
          <w:rFonts w:ascii="Verdana" w:hAnsi="Verdana"/>
          <w:sz w:val="20"/>
          <w:szCs w:val="20"/>
        </w:rPr>
        <w:t xml:space="preserve">         </w:t>
      </w:r>
      <w:r w:rsidR="00697641" w:rsidRPr="000B1FB4">
        <w:rPr>
          <w:rFonts w:ascii="Verdana" w:hAnsi="Verdana"/>
          <w:sz w:val="20"/>
          <w:szCs w:val="20"/>
        </w:rPr>
        <w:t xml:space="preserve">         </w:t>
      </w:r>
    </w:p>
    <w:p w:rsidR="00153FA5" w:rsidRDefault="00153FA5" w:rsidP="000B1FB4">
      <w:pPr>
        <w:tabs>
          <w:tab w:val="left" w:pos="7815"/>
        </w:tabs>
        <w:spacing w:line="240" w:lineRule="auto"/>
        <w:ind w:firstLine="0"/>
        <w:rPr>
          <w:rFonts w:ascii="Verdana" w:hAnsi="Verdana"/>
          <w:sz w:val="20"/>
          <w:szCs w:val="20"/>
        </w:rPr>
      </w:pPr>
    </w:p>
    <w:p w:rsidR="00D27313" w:rsidRDefault="00153FA5" w:rsidP="00B50179">
      <w:pPr>
        <w:tabs>
          <w:tab w:val="left" w:pos="7815"/>
        </w:tabs>
        <w:spacing w:line="240" w:lineRule="auto"/>
        <w:ind w:firstLine="0"/>
        <w:rPr>
          <w:rFonts w:ascii="Verdana" w:hAnsi="Verdana"/>
          <w:sz w:val="20"/>
          <w:szCs w:val="20"/>
        </w:rPr>
      </w:pPr>
      <w:r>
        <w:rPr>
          <w:rFonts w:ascii="Verdana" w:hAnsi="Verdana"/>
          <w:sz w:val="20"/>
          <w:szCs w:val="20"/>
        </w:rPr>
        <w:t>___________</w:t>
      </w:r>
      <w:r w:rsidR="00D86A74">
        <w:rPr>
          <w:rFonts w:ascii="Verdana" w:hAnsi="Verdana"/>
          <w:sz w:val="20"/>
          <w:szCs w:val="20"/>
        </w:rPr>
        <w:t xml:space="preserve"> </w:t>
      </w:r>
      <w:r w:rsidR="00522854">
        <w:rPr>
          <w:rFonts w:ascii="Verdana" w:hAnsi="Verdana"/>
          <w:spacing w:val="-2"/>
          <w:sz w:val="20"/>
        </w:rPr>
        <w:t>А.П. Сусеков</w:t>
      </w:r>
      <w:r w:rsidR="00522854">
        <w:rPr>
          <w:rFonts w:ascii="Verdana" w:hAnsi="Verdana"/>
          <w:sz w:val="20"/>
          <w:szCs w:val="20"/>
        </w:rPr>
        <w:t xml:space="preserve">  </w:t>
      </w:r>
      <w:r w:rsidR="00D27313">
        <w:rPr>
          <w:rFonts w:ascii="Verdana" w:hAnsi="Verdana"/>
          <w:sz w:val="20"/>
          <w:szCs w:val="20"/>
        </w:rPr>
        <w:br w:type="page"/>
      </w:r>
    </w:p>
    <w:p w:rsidR="00CD5E85" w:rsidRPr="000B1FB4" w:rsidRDefault="00CD5E85" w:rsidP="00D27313">
      <w:pPr>
        <w:tabs>
          <w:tab w:val="left" w:pos="7815"/>
        </w:tabs>
        <w:spacing w:line="240" w:lineRule="auto"/>
        <w:ind w:firstLine="0"/>
        <w:jc w:val="right"/>
        <w:rPr>
          <w:rFonts w:ascii="Verdana" w:hAnsi="Verdana"/>
          <w:sz w:val="20"/>
          <w:szCs w:val="20"/>
        </w:rPr>
      </w:pPr>
      <w:r w:rsidRPr="000B1FB4">
        <w:rPr>
          <w:rFonts w:ascii="Verdana" w:hAnsi="Verdana"/>
          <w:sz w:val="20"/>
          <w:szCs w:val="20"/>
        </w:rPr>
        <w:lastRenderedPageBreak/>
        <w:t>Приложение №</w:t>
      </w:r>
      <w:r w:rsidR="007900A6">
        <w:rPr>
          <w:rFonts w:ascii="Verdana" w:hAnsi="Verdana"/>
          <w:sz w:val="20"/>
          <w:szCs w:val="20"/>
        </w:rPr>
        <w:t xml:space="preserve"> </w:t>
      </w:r>
      <w:r w:rsidR="00247EDE">
        <w:rPr>
          <w:rFonts w:ascii="Verdana" w:hAnsi="Verdana"/>
          <w:sz w:val="20"/>
          <w:szCs w:val="20"/>
        </w:rPr>
        <w:t>2</w:t>
      </w:r>
      <w:r w:rsidRPr="000B1FB4">
        <w:rPr>
          <w:rFonts w:ascii="Verdana" w:hAnsi="Verdana"/>
          <w:sz w:val="20"/>
          <w:szCs w:val="20"/>
        </w:rPr>
        <w:t xml:space="preserve">.1 к договору </w:t>
      </w:r>
    </w:p>
    <w:p w:rsidR="00CD5E85" w:rsidRPr="000B1FB4" w:rsidRDefault="00FC21E6" w:rsidP="000B1FB4">
      <w:pPr>
        <w:tabs>
          <w:tab w:val="left" w:pos="7815"/>
        </w:tabs>
        <w:spacing w:line="240" w:lineRule="auto"/>
        <w:jc w:val="right"/>
        <w:rPr>
          <w:rFonts w:ascii="Verdana" w:hAnsi="Verdana"/>
          <w:sz w:val="20"/>
          <w:szCs w:val="20"/>
        </w:rPr>
      </w:pPr>
      <w:r>
        <w:rPr>
          <w:rFonts w:ascii="Verdana" w:eastAsia="Calibri" w:hAnsi="Verdana"/>
          <w:sz w:val="20"/>
          <w:szCs w:val="20"/>
        </w:rPr>
        <w:t>№ 11.724.</w:t>
      </w:r>
      <w:proofErr w:type="gramStart"/>
      <w:r>
        <w:rPr>
          <w:rFonts w:ascii="Verdana" w:eastAsia="Calibri" w:hAnsi="Verdana"/>
          <w:sz w:val="20"/>
          <w:szCs w:val="20"/>
        </w:rPr>
        <w:t>08._</w:t>
      </w:r>
      <w:proofErr w:type="gramEnd"/>
      <w:r>
        <w:rPr>
          <w:rFonts w:ascii="Verdana" w:eastAsia="Calibri" w:hAnsi="Verdana"/>
          <w:sz w:val="20"/>
          <w:szCs w:val="20"/>
        </w:rPr>
        <w:t>_________/25 от ___ ____ 2025г.</w:t>
      </w:r>
    </w:p>
    <w:p w:rsidR="00CD5E85" w:rsidRPr="000B1FB4" w:rsidRDefault="00CD5E85" w:rsidP="000B1FB4">
      <w:pPr>
        <w:spacing w:line="240" w:lineRule="auto"/>
        <w:jc w:val="center"/>
        <w:rPr>
          <w:rFonts w:ascii="Verdana" w:hAnsi="Verdana"/>
          <w:sz w:val="20"/>
          <w:szCs w:val="20"/>
        </w:rPr>
      </w:pPr>
      <w:r w:rsidRPr="000B1FB4">
        <w:rPr>
          <w:rFonts w:ascii="Verdana" w:hAnsi="Verdana"/>
          <w:sz w:val="20"/>
          <w:szCs w:val="20"/>
        </w:rPr>
        <w:t xml:space="preserve">ПЕРЕЧЕНЬ </w:t>
      </w:r>
    </w:p>
    <w:p w:rsidR="00CD5E85" w:rsidRPr="000B1FB4" w:rsidRDefault="00CD5E85" w:rsidP="000B1FB4">
      <w:pPr>
        <w:spacing w:line="240" w:lineRule="auto"/>
        <w:jc w:val="center"/>
        <w:rPr>
          <w:rFonts w:ascii="Verdana" w:hAnsi="Verdana"/>
          <w:sz w:val="20"/>
          <w:szCs w:val="20"/>
        </w:rPr>
      </w:pPr>
      <w:r w:rsidRPr="000B1FB4">
        <w:rPr>
          <w:rFonts w:ascii="Verdana" w:hAnsi="Verdana"/>
          <w:sz w:val="20"/>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53"/>
        <w:gridCol w:w="2986"/>
        <w:gridCol w:w="1924"/>
        <w:gridCol w:w="2423"/>
        <w:gridCol w:w="2005"/>
      </w:tblGrid>
      <w:tr w:rsidR="00873F8D" w:rsidRPr="000B1FB4" w:rsidTr="001B7E41">
        <w:tc>
          <w:tcPr>
            <w:tcW w:w="1153" w:type="dxa"/>
            <w:shd w:val="clear" w:color="auto" w:fill="D9D9D9"/>
            <w:vAlign w:val="center"/>
          </w:tcPr>
          <w:p w:rsidR="00873F8D" w:rsidRPr="000B1FB4" w:rsidRDefault="00873F8D" w:rsidP="000B1FB4">
            <w:pPr>
              <w:spacing w:line="240" w:lineRule="auto"/>
              <w:jc w:val="center"/>
              <w:rPr>
                <w:rFonts w:ascii="Verdana" w:hAnsi="Verdana"/>
                <w:sz w:val="20"/>
                <w:szCs w:val="20"/>
              </w:rPr>
            </w:pPr>
            <w:r w:rsidRPr="000B1FB4">
              <w:rPr>
                <w:rFonts w:ascii="Verdana" w:hAnsi="Verdana"/>
                <w:sz w:val="20"/>
                <w:szCs w:val="20"/>
              </w:rPr>
              <w:t>№</w:t>
            </w:r>
          </w:p>
        </w:tc>
        <w:tc>
          <w:tcPr>
            <w:tcW w:w="2986" w:type="dxa"/>
            <w:shd w:val="clear" w:color="auto" w:fill="D9D9D9"/>
            <w:vAlign w:val="center"/>
          </w:tcPr>
          <w:p w:rsidR="00873F8D" w:rsidRPr="000B1FB4" w:rsidRDefault="00873F8D" w:rsidP="000B1FB4">
            <w:pPr>
              <w:spacing w:line="240" w:lineRule="auto"/>
              <w:ind w:firstLine="0"/>
              <w:rPr>
                <w:rFonts w:ascii="Verdana" w:hAnsi="Verdana"/>
                <w:sz w:val="20"/>
                <w:szCs w:val="20"/>
              </w:rPr>
            </w:pPr>
            <w:r w:rsidRPr="000B1FB4">
              <w:rPr>
                <w:rFonts w:ascii="Verdana" w:hAnsi="Verdana"/>
                <w:sz w:val="20"/>
                <w:szCs w:val="20"/>
              </w:rPr>
              <w:t>Наименование нарушения*</w:t>
            </w:r>
          </w:p>
        </w:tc>
        <w:tc>
          <w:tcPr>
            <w:tcW w:w="1924" w:type="dxa"/>
            <w:shd w:val="clear" w:color="auto" w:fill="D9D9D9"/>
            <w:vAlign w:val="center"/>
          </w:tcPr>
          <w:p w:rsidR="00873F8D" w:rsidRPr="000B1FB4" w:rsidRDefault="00873F8D" w:rsidP="000B1FB4">
            <w:pPr>
              <w:spacing w:line="240" w:lineRule="auto"/>
              <w:ind w:firstLine="0"/>
              <w:jc w:val="center"/>
              <w:rPr>
                <w:rFonts w:ascii="Verdana" w:hAnsi="Verdana"/>
                <w:sz w:val="20"/>
                <w:szCs w:val="20"/>
              </w:rPr>
            </w:pPr>
            <w:r w:rsidRPr="000B1FB4">
              <w:rPr>
                <w:rFonts w:ascii="Verdana" w:hAnsi="Verdana"/>
                <w:sz w:val="20"/>
                <w:szCs w:val="20"/>
              </w:rPr>
              <w:t>Величина неустойки (штрафа</w:t>
            </w:r>
            <w:proofErr w:type="gramStart"/>
            <w:r w:rsidRPr="000B1FB4">
              <w:rPr>
                <w:rFonts w:ascii="Verdana" w:hAnsi="Verdana"/>
                <w:sz w:val="20"/>
                <w:szCs w:val="20"/>
              </w:rPr>
              <w:t>),в</w:t>
            </w:r>
            <w:proofErr w:type="gramEnd"/>
            <w:r w:rsidRPr="000B1FB4">
              <w:rPr>
                <w:rFonts w:ascii="Verdana" w:hAnsi="Verdana"/>
                <w:sz w:val="20"/>
                <w:szCs w:val="20"/>
              </w:rPr>
              <w:t xml:space="preserve"> руб.</w:t>
            </w:r>
          </w:p>
        </w:tc>
        <w:tc>
          <w:tcPr>
            <w:tcW w:w="2423" w:type="dxa"/>
            <w:shd w:val="clear" w:color="auto" w:fill="D9D9D9"/>
            <w:vAlign w:val="center"/>
          </w:tcPr>
          <w:p w:rsidR="00873F8D" w:rsidRPr="000B1FB4" w:rsidRDefault="00873F8D" w:rsidP="000B1FB4">
            <w:pPr>
              <w:spacing w:line="240" w:lineRule="auto"/>
              <w:jc w:val="center"/>
              <w:rPr>
                <w:rFonts w:ascii="Verdana" w:hAnsi="Verdana"/>
                <w:sz w:val="20"/>
                <w:szCs w:val="20"/>
              </w:rPr>
            </w:pPr>
            <w:r w:rsidRPr="000B1FB4">
              <w:rPr>
                <w:rFonts w:ascii="Verdana" w:hAnsi="Verdana"/>
                <w:sz w:val="20"/>
                <w:szCs w:val="20"/>
              </w:rPr>
              <w:t>Документ фиксации нарушения</w:t>
            </w:r>
          </w:p>
        </w:tc>
        <w:tc>
          <w:tcPr>
            <w:tcW w:w="2005" w:type="dxa"/>
            <w:shd w:val="clear" w:color="auto" w:fill="D9D9D9"/>
            <w:vAlign w:val="center"/>
          </w:tcPr>
          <w:p w:rsidR="00873F8D" w:rsidRPr="000B1FB4" w:rsidRDefault="00873F8D" w:rsidP="000B1FB4">
            <w:pPr>
              <w:spacing w:line="240" w:lineRule="auto"/>
              <w:ind w:firstLine="0"/>
              <w:jc w:val="center"/>
              <w:rPr>
                <w:rFonts w:ascii="Verdana" w:hAnsi="Verdana"/>
                <w:sz w:val="20"/>
                <w:szCs w:val="20"/>
              </w:rPr>
            </w:pPr>
            <w:r w:rsidRPr="000B1FB4">
              <w:rPr>
                <w:rFonts w:ascii="Verdana" w:hAnsi="Verdana"/>
                <w:sz w:val="20"/>
                <w:szCs w:val="20"/>
              </w:rPr>
              <w:t>Примечание</w:t>
            </w:r>
          </w:p>
        </w:tc>
      </w:tr>
      <w:tr w:rsidR="00873F8D" w:rsidRPr="000B1FB4" w:rsidTr="001B7E41">
        <w:tc>
          <w:tcPr>
            <w:tcW w:w="1153" w:type="dxa"/>
            <w:shd w:val="clear" w:color="auto" w:fill="D9D9D9"/>
            <w:vAlign w:val="center"/>
          </w:tcPr>
          <w:p w:rsidR="00873F8D" w:rsidRPr="000B1FB4" w:rsidRDefault="00873F8D" w:rsidP="000B1FB4">
            <w:pPr>
              <w:spacing w:line="240" w:lineRule="auto"/>
              <w:jc w:val="center"/>
              <w:rPr>
                <w:rFonts w:ascii="Verdana" w:hAnsi="Verdana"/>
                <w:b/>
                <w:sz w:val="20"/>
                <w:szCs w:val="20"/>
              </w:rPr>
            </w:pPr>
            <w:r w:rsidRPr="000B1FB4">
              <w:rPr>
                <w:rFonts w:ascii="Verdana" w:hAnsi="Verdana"/>
                <w:b/>
                <w:sz w:val="20"/>
                <w:szCs w:val="20"/>
              </w:rPr>
              <w:t>1</w:t>
            </w:r>
          </w:p>
        </w:tc>
        <w:tc>
          <w:tcPr>
            <w:tcW w:w="9338" w:type="dxa"/>
            <w:gridSpan w:val="4"/>
            <w:shd w:val="clear" w:color="auto" w:fill="D9D9D9"/>
            <w:vAlign w:val="center"/>
          </w:tcPr>
          <w:p w:rsidR="00873F8D" w:rsidRPr="000B1FB4" w:rsidRDefault="00873F8D" w:rsidP="000B1FB4">
            <w:pPr>
              <w:spacing w:line="240" w:lineRule="auto"/>
              <w:jc w:val="center"/>
              <w:rPr>
                <w:rFonts w:ascii="Verdana" w:hAnsi="Verdana"/>
                <w:b/>
                <w:sz w:val="20"/>
                <w:szCs w:val="20"/>
              </w:rPr>
            </w:pPr>
            <w:r w:rsidRPr="000B1FB4">
              <w:rPr>
                <w:rFonts w:ascii="Verdana" w:hAnsi="Verdana"/>
                <w:b/>
                <w:sz w:val="20"/>
                <w:szCs w:val="20"/>
              </w:rPr>
              <w:t xml:space="preserve">Перечень </w:t>
            </w:r>
          </w:p>
          <w:p w:rsidR="00873F8D" w:rsidRPr="000B1FB4" w:rsidRDefault="00873F8D" w:rsidP="000B1FB4">
            <w:pPr>
              <w:spacing w:line="240" w:lineRule="auto"/>
              <w:jc w:val="center"/>
              <w:rPr>
                <w:rFonts w:ascii="Verdana" w:hAnsi="Verdana"/>
                <w:b/>
                <w:sz w:val="20"/>
                <w:szCs w:val="20"/>
              </w:rPr>
            </w:pPr>
            <w:r w:rsidRPr="000B1FB4">
              <w:rPr>
                <w:rFonts w:ascii="Verdana" w:hAnsi="Verdana"/>
                <w:b/>
                <w:sz w:val="20"/>
                <w:szCs w:val="20"/>
              </w:rPr>
              <w:t>нарушений требований контрольно-пропускного и внутриобъектового режимов</w:t>
            </w: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Попытка проникновения на территорию Заказчика через КПП и </w:t>
            </w:r>
            <w:proofErr w:type="spellStart"/>
            <w:r w:rsidRPr="000B1FB4">
              <w:rPr>
                <w:rFonts w:ascii="Verdana" w:hAnsi="Verdana"/>
                <w:sz w:val="20"/>
                <w:szCs w:val="20"/>
              </w:rPr>
              <w:t>КПрП</w:t>
            </w:r>
            <w:proofErr w:type="spellEnd"/>
            <w:r w:rsidRPr="000B1FB4">
              <w:rPr>
                <w:rFonts w:ascii="Verdana" w:hAnsi="Verdana"/>
                <w:sz w:val="20"/>
                <w:szCs w:val="20"/>
              </w:rPr>
              <w:t xml:space="preserve"> без пропуска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1.2</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Попытка проникновения на территорию Заказчика через КПП </w:t>
            </w:r>
            <w:proofErr w:type="spellStart"/>
            <w:r w:rsidRPr="000B1FB4">
              <w:rPr>
                <w:rFonts w:ascii="Verdana" w:hAnsi="Verdana"/>
                <w:sz w:val="20"/>
                <w:szCs w:val="20"/>
              </w:rPr>
              <w:t>КПрП</w:t>
            </w:r>
            <w:proofErr w:type="spellEnd"/>
            <w:r w:rsidRPr="000B1FB4">
              <w:rPr>
                <w:rFonts w:ascii="Verdana" w:hAnsi="Verdana"/>
                <w:sz w:val="20"/>
                <w:szCs w:val="20"/>
              </w:rPr>
              <w:t xml:space="preserve"> по чужому пропуску, оформленным на другое лицо</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1.3</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Попытка проникновения на территорию Заказчика через КПП и </w:t>
            </w:r>
            <w:proofErr w:type="spellStart"/>
            <w:r w:rsidRPr="000B1FB4">
              <w:rPr>
                <w:rFonts w:ascii="Verdana" w:hAnsi="Verdana"/>
                <w:sz w:val="20"/>
                <w:szCs w:val="20"/>
              </w:rPr>
              <w:t>КПрП</w:t>
            </w:r>
            <w:proofErr w:type="spellEnd"/>
            <w:r w:rsidR="00D27313">
              <w:rPr>
                <w:rFonts w:ascii="Verdana" w:hAnsi="Verdana"/>
                <w:sz w:val="20"/>
                <w:szCs w:val="20"/>
              </w:rPr>
              <w:t xml:space="preserve"> по пропускному документу</w:t>
            </w:r>
            <w:r w:rsidRPr="000B1FB4">
              <w:rPr>
                <w:rFonts w:ascii="Verdana" w:hAnsi="Verdana"/>
                <w:sz w:val="20"/>
                <w:szCs w:val="20"/>
              </w:rPr>
              <w:t xml:space="preserve"> с истёкшим сроком действия</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1.4</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Попытка проникновения/выхода на территорию Заказчика в неустановленном месте (через ограждения периметра)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1.5</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Попытка проноса на территорию Заказчика спиртных напитков, наркотических, токсических и психотропных веществ</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1.6</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Нахождение на территории Заказчика в состоянии алкогольного, </w:t>
            </w:r>
            <w:r w:rsidRPr="000B1FB4">
              <w:rPr>
                <w:rFonts w:ascii="Verdana" w:hAnsi="Verdana"/>
                <w:sz w:val="20"/>
                <w:szCs w:val="20"/>
              </w:rPr>
              <w:lastRenderedPageBreak/>
              <w:t xml:space="preserve">наркотического или иного токсического опьянений </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lastRenderedPageBreak/>
              <w:t>20 000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Акт о нахождении работника на работе в состоянии </w:t>
            </w:r>
            <w:r w:rsidRPr="000B1FB4">
              <w:rPr>
                <w:rFonts w:ascii="Verdana" w:hAnsi="Verdana"/>
                <w:sz w:val="20"/>
                <w:szCs w:val="20"/>
              </w:rPr>
              <w:lastRenderedPageBreak/>
              <w:t xml:space="preserve">алкогольного, наркотического или иного токсичного опьянения </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1.7</w:t>
            </w:r>
          </w:p>
        </w:tc>
        <w:tc>
          <w:tcPr>
            <w:tcW w:w="2986" w:type="dxa"/>
          </w:tcPr>
          <w:p w:rsidR="00873F8D" w:rsidRPr="000B1FB4" w:rsidRDefault="0003296C" w:rsidP="000B1FB4">
            <w:pPr>
              <w:spacing w:line="240" w:lineRule="auto"/>
              <w:rPr>
                <w:rFonts w:ascii="Verdana" w:hAnsi="Verdana"/>
                <w:sz w:val="20"/>
                <w:szCs w:val="20"/>
              </w:rPr>
            </w:pPr>
            <w:r w:rsidRPr="0003296C">
              <w:rPr>
                <w:rFonts w:ascii="Verdana" w:hAnsi="Verdana"/>
                <w:sz w:val="20"/>
                <w:szCs w:val="20"/>
              </w:rPr>
              <w:t>Внос/вынос запрещённых предметов установленных в соответствии с СТО Р1.4 «Контрольно-пропускной и</w:t>
            </w:r>
            <w:r>
              <w:rPr>
                <w:rFonts w:ascii="Verdana" w:hAnsi="Verdana"/>
                <w:sz w:val="20"/>
                <w:szCs w:val="20"/>
              </w:rPr>
              <w:t xml:space="preserve"> </w:t>
            </w:r>
            <w:r w:rsidRPr="0003296C">
              <w:rPr>
                <w:rFonts w:ascii="Verdana" w:hAnsi="Verdana"/>
                <w:sz w:val="20"/>
                <w:szCs w:val="20"/>
              </w:rPr>
              <w:t>внутриобъектовый режимы»- приложение 18</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1.8</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Внос/вынос (вывоз) собственных товарно-материальных ценностей без со</w:t>
            </w:r>
            <w:r w:rsidR="00D27313">
              <w:rPr>
                <w:rFonts w:ascii="Verdana" w:hAnsi="Verdana"/>
                <w:sz w:val="20"/>
                <w:szCs w:val="20"/>
              </w:rPr>
              <w:t xml:space="preserve">ответствующих </w:t>
            </w:r>
            <w:r w:rsidRPr="000B1FB4">
              <w:rPr>
                <w:rFonts w:ascii="Verdana" w:hAnsi="Verdana"/>
                <w:sz w:val="20"/>
                <w:szCs w:val="20"/>
              </w:rPr>
              <w:t>разрешений и заверенных документов Заказчика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1.9</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Неоднократные (два и более раз) выявленные </w:t>
            </w:r>
            <w:r w:rsidR="003C67E1" w:rsidRPr="000B1FB4">
              <w:rPr>
                <w:rFonts w:ascii="Verdana" w:hAnsi="Verdana"/>
                <w:sz w:val="20"/>
                <w:szCs w:val="20"/>
              </w:rPr>
              <w:t>попытки</w:t>
            </w:r>
            <w:r w:rsidRPr="000B1FB4">
              <w:rPr>
                <w:rFonts w:ascii="Verdana" w:hAnsi="Verdana"/>
                <w:sz w:val="20"/>
                <w:szCs w:val="20"/>
              </w:rPr>
              <w:t xml:space="preserve"> вноса/вывоза принадлежащих Подрядной/Субподрядной организации товарно-материальных ценностей без со</w:t>
            </w:r>
            <w:r w:rsidR="00B50ED4">
              <w:rPr>
                <w:rFonts w:ascii="Verdana" w:hAnsi="Verdana"/>
                <w:sz w:val="20"/>
                <w:szCs w:val="20"/>
              </w:rPr>
              <w:t>ответствующих</w:t>
            </w:r>
            <w:r w:rsidRPr="000B1FB4">
              <w:rPr>
                <w:rFonts w:ascii="Verdana" w:hAnsi="Verdana"/>
                <w:sz w:val="20"/>
                <w:szCs w:val="20"/>
              </w:rPr>
              <w:t xml:space="preserve"> разрешений и заверенных документов Заказчика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1.10</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Попытка выноса/вывоза товарно-материальных ценностей Заказчика без </w:t>
            </w:r>
            <w:r w:rsidR="00B50ED4">
              <w:rPr>
                <w:rFonts w:ascii="Verdana" w:hAnsi="Verdana"/>
                <w:sz w:val="20"/>
                <w:szCs w:val="20"/>
              </w:rPr>
              <w:t>соответствующих</w:t>
            </w:r>
            <w:r w:rsidRPr="000B1FB4">
              <w:rPr>
                <w:rFonts w:ascii="Verdana" w:hAnsi="Verdana"/>
                <w:sz w:val="20"/>
                <w:szCs w:val="20"/>
              </w:rPr>
              <w:t xml:space="preserve"> разрешений и заверенных документов Заказчика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1.11</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Тайное хищение имущества Заказчика, установленное вступившим в законную силу решением суда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1.12</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100 000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1.13</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Нахождение без необходимости за пределами рабочего объекта/участка без </w:t>
            </w:r>
            <w:r w:rsidR="00B50ED4">
              <w:rPr>
                <w:rFonts w:ascii="Verdana" w:hAnsi="Verdana"/>
                <w:sz w:val="20"/>
                <w:szCs w:val="20"/>
              </w:rPr>
              <w:t xml:space="preserve">соответствующих </w:t>
            </w:r>
            <w:r w:rsidRPr="000B1FB4">
              <w:rPr>
                <w:rFonts w:ascii="Verdana" w:hAnsi="Verdana"/>
                <w:sz w:val="20"/>
                <w:szCs w:val="20"/>
              </w:rPr>
              <w:lastRenderedPageBreak/>
              <w:t>разрешений и заверенных документов Заказчика</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lastRenderedPageBreak/>
              <w:t>20 000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1.14</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Нарушение контрольно-пропускного и внутриобъектового режимов</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1.15</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Нарушение правил прохода КПП или проезда через </w:t>
            </w:r>
            <w:proofErr w:type="spellStart"/>
            <w:r w:rsidRPr="000B1FB4">
              <w:rPr>
                <w:rFonts w:ascii="Verdana" w:hAnsi="Verdana"/>
                <w:sz w:val="20"/>
                <w:szCs w:val="20"/>
              </w:rPr>
              <w:t>КпРП</w:t>
            </w:r>
            <w:proofErr w:type="spellEnd"/>
            <w:r w:rsidRPr="000B1FB4">
              <w:rPr>
                <w:rFonts w:ascii="Verdana" w:hAnsi="Verdana"/>
                <w:sz w:val="20"/>
                <w:szCs w:val="20"/>
              </w:rPr>
              <w:t>, отказ в предоставлении пропускных документов и/или предъявлению к осмотру вещей, сотруднику охраны</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1.16</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Производство фото, видеосъёмки без оформления разрешения </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10 000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1.17</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Разглашение охраняемой законом тайны (государственной, коммерческой)</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50 000</w:t>
            </w:r>
          </w:p>
        </w:tc>
        <w:tc>
          <w:tcPr>
            <w:tcW w:w="2423" w:type="dxa"/>
          </w:tcPr>
          <w:p w:rsidR="00873F8D" w:rsidRPr="000B1FB4" w:rsidRDefault="00873F8D" w:rsidP="000B1FB4">
            <w:pPr>
              <w:spacing w:line="240" w:lineRule="auto"/>
              <w:rPr>
                <w:rFonts w:ascii="Verdana" w:hAnsi="Verdana"/>
                <w:sz w:val="20"/>
                <w:szCs w:val="20"/>
              </w:rPr>
            </w:pPr>
          </w:p>
        </w:tc>
        <w:tc>
          <w:tcPr>
            <w:tcW w:w="2005" w:type="dxa"/>
          </w:tcPr>
          <w:p w:rsidR="00873F8D" w:rsidRPr="000B1FB4" w:rsidRDefault="00873F8D" w:rsidP="000B1FB4">
            <w:pPr>
              <w:spacing w:line="240" w:lineRule="auto"/>
              <w:rPr>
                <w:rFonts w:ascii="Verdana" w:hAnsi="Verdana"/>
                <w:sz w:val="20"/>
                <w:szCs w:val="20"/>
              </w:rPr>
            </w:pP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1.18</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Возмещение причиненного ущерба, затрат Заказчику по восстановлению/ ремонту, нанесенного порчей, повреждени</w:t>
            </w:r>
            <w:r w:rsidR="003C67E1" w:rsidRPr="000B1FB4">
              <w:rPr>
                <w:rFonts w:ascii="Verdana" w:hAnsi="Verdana"/>
                <w:sz w:val="20"/>
                <w:szCs w:val="20"/>
              </w:rPr>
              <w:t>ем, кражей имущества Заказчика</w:t>
            </w:r>
            <w:r w:rsidRPr="000B1FB4">
              <w:rPr>
                <w:rFonts w:ascii="Verdana" w:hAnsi="Verdana"/>
                <w:sz w:val="20"/>
                <w:szCs w:val="20"/>
              </w:rPr>
              <w:t xml:space="preserve">  </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Величина неустойки зависит от суммы общих затрат по восстановлению имущества</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Размер штрафа за нанесенный ущерб определяет Заказчик </w:t>
            </w:r>
          </w:p>
        </w:tc>
      </w:tr>
      <w:tr w:rsidR="00873F8D" w:rsidRPr="000B1FB4" w:rsidTr="001B7E41">
        <w:tc>
          <w:tcPr>
            <w:tcW w:w="1153" w:type="dxa"/>
            <w:shd w:val="clear" w:color="auto" w:fill="D9D9D9" w:themeFill="background1" w:themeFillShade="D9"/>
          </w:tcPr>
          <w:p w:rsidR="00873F8D" w:rsidRPr="000B1FB4" w:rsidRDefault="00873F8D" w:rsidP="000B1FB4">
            <w:pPr>
              <w:spacing w:line="240" w:lineRule="auto"/>
              <w:jc w:val="center"/>
              <w:rPr>
                <w:rFonts w:ascii="Verdana" w:hAnsi="Verdana"/>
                <w:sz w:val="20"/>
                <w:szCs w:val="20"/>
              </w:rPr>
            </w:pPr>
            <w:r w:rsidRPr="000B1FB4">
              <w:rPr>
                <w:rFonts w:ascii="Verdana" w:hAnsi="Verdana"/>
                <w:sz w:val="20"/>
                <w:szCs w:val="20"/>
              </w:rPr>
              <w:t>2</w:t>
            </w:r>
          </w:p>
        </w:tc>
        <w:tc>
          <w:tcPr>
            <w:tcW w:w="9338" w:type="dxa"/>
            <w:gridSpan w:val="4"/>
            <w:shd w:val="clear" w:color="auto" w:fill="D9D9D9" w:themeFill="background1" w:themeFillShade="D9"/>
          </w:tcPr>
          <w:p w:rsidR="00873F8D" w:rsidRPr="0003296C" w:rsidRDefault="00873F8D" w:rsidP="0003296C">
            <w:pPr>
              <w:spacing w:line="240" w:lineRule="auto"/>
              <w:jc w:val="center"/>
              <w:rPr>
                <w:rFonts w:ascii="Verdana" w:hAnsi="Verdana"/>
                <w:b/>
                <w:sz w:val="20"/>
                <w:szCs w:val="20"/>
              </w:rPr>
            </w:pPr>
            <w:r w:rsidRPr="000B1FB4">
              <w:rPr>
                <w:rFonts w:ascii="Verdana" w:hAnsi="Verdana"/>
                <w:b/>
                <w:sz w:val="20"/>
                <w:szCs w:val="20"/>
              </w:rPr>
              <w:t>Перечень услуг по оформлению пропускных документов и предоставлению информации о посещении территорий Заказчика представителями Подрядчика</w:t>
            </w: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2.1</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Оформление и выдача электронного временного пропуска</w:t>
            </w:r>
            <w:r w:rsidR="001B7E41">
              <w:rPr>
                <w:rFonts w:ascii="Verdana" w:hAnsi="Verdana"/>
                <w:sz w:val="20"/>
                <w:szCs w:val="20"/>
              </w:rPr>
              <w:t xml:space="preserve"> в том числе на </w:t>
            </w:r>
            <w:proofErr w:type="gramStart"/>
            <w:r w:rsidR="001B7E41">
              <w:rPr>
                <w:rFonts w:ascii="Verdana" w:hAnsi="Verdana"/>
                <w:sz w:val="20"/>
                <w:szCs w:val="20"/>
              </w:rPr>
              <w:t>груз./</w:t>
            </w:r>
            <w:proofErr w:type="gramEnd"/>
            <w:r w:rsidR="001B7E41">
              <w:rPr>
                <w:rFonts w:ascii="Verdana" w:hAnsi="Verdana"/>
                <w:sz w:val="20"/>
                <w:szCs w:val="20"/>
              </w:rPr>
              <w:t>легко автотранспорт</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250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Заявка в ИС </w:t>
            </w:r>
          </w:p>
        </w:tc>
        <w:tc>
          <w:tcPr>
            <w:tcW w:w="2005"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Допускается в письменной форме</w:t>
            </w:r>
          </w:p>
        </w:tc>
      </w:tr>
      <w:tr w:rsidR="00873F8D" w:rsidRPr="000B1FB4" w:rsidTr="001B7E41">
        <w:tc>
          <w:tcPr>
            <w:tcW w:w="115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2.2</w:t>
            </w:r>
          </w:p>
        </w:tc>
        <w:tc>
          <w:tcPr>
            <w:tcW w:w="2986"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Оформление и выдача электронного гостевого пропуска</w:t>
            </w:r>
            <w:r w:rsidR="001B7E41">
              <w:rPr>
                <w:rFonts w:ascii="Verdana" w:hAnsi="Verdana"/>
                <w:sz w:val="20"/>
                <w:szCs w:val="20"/>
              </w:rPr>
              <w:t xml:space="preserve"> в том числе на </w:t>
            </w:r>
            <w:proofErr w:type="gramStart"/>
            <w:r w:rsidR="001B7E41">
              <w:rPr>
                <w:rFonts w:ascii="Verdana" w:hAnsi="Verdana"/>
                <w:sz w:val="20"/>
                <w:szCs w:val="20"/>
              </w:rPr>
              <w:t>груз./</w:t>
            </w:r>
            <w:proofErr w:type="gramEnd"/>
            <w:r w:rsidR="001B7E41">
              <w:rPr>
                <w:rFonts w:ascii="Verdana" w:hAnsi="Verdana"/>
                <w:sz w:val="20"/>
                <w:szCs w:val="20"/>
              </w:rPr>
              <w:t xml:space="preserve"> легко автотранспорт</w:t>
            </w:r>
          </w:p>
        </w:tc>
        <w:tc>
          <w:tcPr>
            <w:tcW w:w="1924"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180</w:t>
            </w:r>
          </w:p>
        </w:tc>
        <w:tc>
          <w:tcPr>
            <w:tcW w:w="2423"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 xml:space="preserve">Заявка в ИС </w:t>
            </w:r>
          </w:p>
        </w:tc>
        <w:tc>
          <w:tcPr>
            <w:tcW w:w="2005" w:type="dxa"/>
          </w:tcPr>
          <w:p w:rsidR="00873F8D" w:rsidRPr="000B1FB4" w:rsidRDefault="00873F8D" w:rsidP="000B1FB4">
            <w:pPr>
              <w:spacing w:line="240" w:lineRule="auto"/>
              <w:rPr>
                <w:rFonts w:ascii="Verdana" w:hAnsi="Verdana"/>
                <w:sz w:val="20"/>
                <w:szCs w:val="20"/>
              </w:rPr>
            </w:pPr>
            <w:r w:rsidRPr="000B1FB4">
              <w:rPr>
                <w:rFonts w:ascii="Verdana" w:hAnsi="Verdana"/>
                <w:sz w:val="20"/>
                <w:szCs w:val="20"/>
              </w:rPr>
              <w:t>Допускается в письменной форме</w:t>
            </w:r>
          </w:p>
        </w:tc>
      </w:tr>
      <w:tr w:rsidR="001B7E41" w:rsidRPr="000B1FB4" w:rsidTr="004C120D">
        <w:tc>
          <w:tcPr>
            <w:tcW w:w="115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2.</w:t>
            </w:r>
            <w:r>
              <w:rPr>
                <w:rFonts w:ascii="Verdana" w:hAnsi="Verdana"/>
                <w:sz w:val="20"/>
                <w:szCs w:val="20"/>
              </w:rPr>
              <w:t>3</w:t>
            </w:r>
          </w:p>
        </w:tc>
        <w:tc>
          <w:tcPr>
            <w:tcW w:w="2986"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 xml:space="preserve">Предоставление информации (справки) о посещении представителей Подрядчика территорий </w:t>
            </w:r>
            <w:proofErr w:type="gramStart"/>
            <w:r w:rsidRPr="000B1FB4">
              <w:rPr>
                <w:rFonts w:ascii="Verdana" w:hAnsi="Verdana"/>
                <w:sz w:val="20"/>
                <w:szCs w:val="20"/>
              </w:rPr>
              <w:lastRenderedPageBreak/>
              <w:t>Заказчика  по</w:t>
            </w:r>
            <w:proofErr w:type="gramEnd"/>
            <w:r w:rsidRPr="000B1FB4">
              <w:rPr>
                <w:rFonts w:ascii="Verdana" w:hAnsi="Verdana"/>
                <w:sz w:val="20"/>
                <w:szCs w:val="20"/>
              </w:rPr>
              <w:t xml:space="preserve"> данным системы контроля  и управления доступом в течение одного года</w:t>
            </w:r>
          </w:p>
        </w:tc>
        <w:tc>
          <w:tcPr>
            <w:tcW w:w="1924"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lastRenderedPageBreak/>
              <w:t>500</w:t>
            </w:r>
          </w:p>
        </w:tc>
        <w:tc>
          <w:tcPr>
            <w:tcW w:w="242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 xml:space="preserve">Заявка в ИС </w:t>
            </w:r>
          </w:p>
        </w:tc>
        <w:tc>
          <w:tcPr>
            <w:tcW w:w="2005"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Допускается в письменной форме</w:t>
            </w:r>
          </w:p>
        </w:tc>
      </w:tr>
      <w:tr w:rsidR="00343CFC" w:rsidRPr="000B1FB4" w:rsidTr="004C120D">
        <w:tc>
          <w:tcPr>
            <w:tcW w:w="1153" w:type="dxa"/>
            <w:shd w:val="clear" w:color="auto" w:fill="D9D9D9" w:themeFill="background1" w:themeFillShade="D9"/>
          </w:tcPr>
          <w:p w:rsidR="00343CFC" w:rsidRPr="000B1FB4" w:rsidRDefault="00343CFC" w:rsidP="000B1FB4">
            <w:pPr>
              <w:spacing w:line="240" w:lineRule="auto"/>
              <w:rPr>
                <w:rFonts w:ascii="Verdana" w:hAnsi="Verdana"/>
                <w:sz w:val="20"/>
                <w:szCs w:val="20"/>
              </w:rPr>
            </w:pPr>
            <w:r w:rsidRPr="000B1FB4">
              <w:rPr>
                <w:rFonts w:ascii="Verdana" w:hAnsi="Verdana"/>
                <w:sz w:val="20"/>
                <w:szCs w:val="20"/>
              </w:rPr>
              <w:t>3</w:t>
            </w:r>
          </w:p>
        </w:tc>
        <w:tc>
          <w:tcPr>
            <w:tcW w:w="9338" w:type="dxa"/>
            <w:gridSpan w:val="4"/>
            <w:shd w:val="clear" w:color="auto" w:fill="D9D9D9" w:themeFill="background1" w:themeFillShade="D9"/>
            <w:vAlign w:val="center"/>
          </w:tcPr>
          <w:p w:rsidR="00343CFC" w:rsidRPr="00343CFC" w:rsidRDefault="00343CFC" w:rsidP="00343CFC">
            <w:pPr>
              <w:spacing w:line="240" w:lineRule="auto"/>
              <w:jc w:val="center"/>
              <w:rPr>
                <w:rFonts w:ascii="Verdana" w:hAnsi="Verdana"/>
                <w:b/>
                <w:sz w:val="20"/>
                <w:szCs w:val="20"/>
              </w:rPr>
            </w:pPr>
            <w:r w:rsidRPr="000B1FB4">
              <w:rPr>
                <w:rFonts w:ascii="Verdana" w:hAnsi="Verdana"/>
                <w:b/>
                <w:sz w:val="20"/>
                <w:szCs w:val="20"/>
              </w:rPr>
              <w:t>Штрафы за утерю, порчу, не возврат пропускного документа</w:t>
            </w:r>
          </w:p>
        </w:tc>
      </w:tr>
      <w:tr w:rsidR="001B7E41" w:rsidRPr="000B1FB4" w:rsidTr="004C120D">
        <w:tc>
          <w:tcPr>
            <w:tcW w:w="115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3.1</w:t>
            </w:r>
          </w:p>
        </w:tc>
        <w:tc>
          <w:tcPr>
            <w:tcW w:w="2986"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 xml:space="preserve">Не возврат гостевого, разового, транспортного пропуска или вкладыша к паспорту или </w:t>
            </w:r>
            <w:proofErr w:type="gramStart"/>
            <w:r w:rsidRPr="000B1FB4">
              <w:rPr>
                <w:rFonts w:ascii="Verdana" w:hAnsi="Verdana"/>
                <w:sz w:val="20"/>
                <w:szCs w:val="20"/>
              </w:rPr>
              <w:t>иному  документу</w:t>
            </w:r>
            <w:proofErr w:type="gramEnd"/>
            <w:r w:rsidRPr="000B1FB4">
              <w:rPr>
                <w:rFonts w:ascii="Verdana" w:hAnsi="Verdana"/>
                <w:sz w:val="20"/>
                <w:szCs w:val="20"/>
              </w:rPr>
              <w:t>, удостоверяющему личность</w:t>
            </w:r>
          </w:p>
        </w:tc>
        <w:tc>
          <w:tcPr>
            <w:tcW w:w="1924"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500</w:t>
            </w:r>
          </w:p>
        </w:tc>
        <w:tc>
          <w:tcPr>
            <w:tcW w:w="242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1B7E41" w:rsidRPr="000B1FB4" w:rsidRDefault="001B7E41" w:rsidP="000B1FB4">
            <w:pPr>
              <w:spacing w:line="240" w:lineRule="auto"/>
              <w:rPr>
                <w:rFonts w:ascii="Verdana" w:hAnsi="Verdana"/>
                <w:sz w:val="20"/>
                <w:szCs w:val="20"/>
              </w:rPr>
            </w:pPr>
          </w:p>
        </w:tc>
      </w:tr>
      <w:tr w:rsidR="001B7E41" w:rsidRPr="000B1FB4" w:rsidTr="004C120D">
        <w:tc>
          <w:tcPr>
            <w:tcW w:w="115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3.2</w:t>
            </w:r>
          </w:p>
        </w:tc>
        <w:tc>
          <w:tcPr>
            <w:tcW w:w="2986"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Утеря или порча гостевого, транспортного, временного пропуска или вкладыша к документу, удостоверяющему личность</w:t>
            </w:r>
          </w:p>
          <w:p w:rsidR="001B7E41" w:rsidRPr="000B1FB4" w:rsidRDefault="001B7E41" w:rsidP="000B1FB4">
            <w:pPr>
              <w:spacing w:line="240" w:lineRule="auto"/>
              <w:rPr>
                <w:rFonts w:ascii="Verdana" w:hAnsi="Verdana"/>
                <w:sz w:val="20"/>
                <w:szCs w:val="20"/>
              </w:rPr>
            </w:pPr>
            <w:r w:rsidRPr="000B1FB4">
              <w:rPr>
                <w:rFonts w:ascii="Verdana" w:hAnsi="Verdana"/>
                <w:sz w:val="20"/>
                <w:szCs w:val="20"/>
              </w:rPr>
              <w:t>(изготовление дубликата)</w:t>
            </w:r>
          </w:p>
        </w:tc>
        <w:tc>
          <w:tcPr>
            <w:tcW w:w="1924" w:type="dxa"/>
          </w:tcPr>
          <w:p w:rsidR="001B7E41" w:rsidRPr="000B1FB4" w:rsidRDefault="001B7E41" w:rsidP="000B1FB4">
            <w:pPr>
              <w:spacing w:line="240" w:lineRule="auto"/>
              <w:rPr>
                <w:rFonts w:ascii="Verdana" w:hAnsi="Verdana"/>
                <w:sz w:val="20"/>
                <w:szCs w:val="20"/>
              </w:rPr>
            </w:pPr>
            <w:r>
              <w:rPr>
                <w:rFonts w:ascii="Verdana" w:hAnsi="Verdana"/>
                <w:sz w:val="20"/>
                <w:szCs w:val="20"/>
              </w:rPr>
              <w:t>2000</w:t>
            </w:r>
          </w:p>
        </w:tc>
        <w:tc>
          <w:tcPr>
            <w:tcW w:w="242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1B7E41" w:rsidRPr="000B1FB4" w:rsidRDefault="001B7E41" w:rsidP="000B1FB4">
            <w:pPr>
              <w:spacing w:line="240" w:lineRule="auto"/>
              <w:rPr>
                <w:rFonts w:ascii="Verdana" w:hAnsi="Verdana"/>
                <w:sz w:val="20"/>
                <w:szCs w:val="20"/>
              </w:rPr>
            </w:pPr>
          </w:p>
        </w:tc>
      </w:tr>
      <w:tr w:rsidR="001B7E41" w:rsidRPr="000B1FB4" w:rsidTr="004C120D">
        <w:tc>
          <w:tcPr>
            <w:tcW w:w="115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3.3</w:t>
            </w:r>
          </w:p>
        </w:tc>
        <w:tc>
          <w:tcPr>
            <w:tcW w:w="2986"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Штраф за нарушение правил пользования ячейками для временного хранения личных вещей</w:t>
            </w:r>
          </w:p>
        </w:tc>
        <w:tc>
          <w:tcPr>
            <w:tcW w:w="1924"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500</w:t>
            </w:r>
          </w:p>
        </w:tc>
        <w:tc>
          <w:tcPr>
            <w:tcW w:w="2423" w:type="dxa"/>
          </w:tcPr>
          <w:p w:rsidR="001B7E41" w:rsidRPr="000B1FB4" w:rsidRDefault="001B7E41" w:rsidP="000B1FB4">
            <w:pPr>
              <w:spacing w:line="240" w:lineRule="auto"/>
              <w:rPr>
                <w:rFonts w:ascii="Verdana" w:hAnsi="Verdana"/>
                <w:sz w:val="20"/>
                <w:szCs w:val="20"/>
              </w:rPr>
            </w:pPr>
            <w:r w:rsidRPr="000B1FB4">
              <w:rPr>
                <w:rFonts w:ascii="Verdana" w:hAnsi="Verdana"/>
                <w:sz w:val="20"/>
                <w:szCs w:val="20"/>
              </w:rPr>
              <w:t>Акт о нарушении пропускного и внутриобъектового режимов</w:t>
            </w:r>
          </w:p>
        </w:tc>
        <w:tc>
          <w:tcPr>
            <w:tcW w:w="2005" w:type="dxa"/>
          </w:tcPr>
          <w:p w:rsidR="001B7E41" w:rsidRPr="000B1FB4" w:rsidRDefault="001B7E41" w:rsidP="000B1FB4">
            <w:pPr>
              <w:spacing w:line="240" w:lineRule="auto"/>
              <w:rPr>
                <w:rFonts w:ascii="Verdana" w:hAnsi="Verdana"/>
                <w:sz w:val="20"/>
                <w:szCs w:val="20"/>
              </w:rPr>
            </w:pPr>
          </w:p>
        </w:tc>
      </w:tr>
    </w:tbl>
    <w:p w:rsidR="00873F8D" w:rsidRPr="000B1FB4" w:rsidRDefault="00873F8D" w:rsidP="000B1FB4">
      <w:pPr>
        <w:spacing w:line="240" w:lineRule="auto"/>
        <w:jc w:val="center"/>
        <w:rPr>
          <w:rFonts w:ascii="Verdana" w:hAnsi="Verdana"/>
          <w:sz w:val="20"/>
          <w:szCs w:val="20"/>
        </w:rPr>
      </w:pPr>
    </w:p>
    <w:tbl>
      <w:tblPr>
        <w:tblW w:w="9922" w:type="dxa"/>
        <w:tblInd w:w="-706" w:type="dxa"/>
        <w:tblLayout w:type="fixed"/>
        <w:tblLook w:val="00A0" w:firstRow="1" w:lastRow="0" w:firstColumn="1" w:lastColumn="0" w:noHBand="0" w:noVBand="0"/>
      </w:tblPr>
      <w:tblGrid>
        <w:gridCol w:w="2963"/>
        <w:gridCol w:w="3032"/>
        <w:gridCol w:w="3927"/>
      </w:tblGrid>
      <w:tr w:rsidR="00CD5E85" w:rsidRPr="000B1FB4" w:rsidTr="003C67E1">
        <w:trPr>
          <w:trHeight w:val="331"/>
        </w:trPr>
        <w:tc>
          <w:tcPr>
            <w:tcW w:w="2963" w:type="dxa"/>
            <w:noWrap/>
            <w:vAlign w:val="bottom"/>
            <w:hideMark/>
          </w:tcPr>
          <w:p w:rsidR="00CD5E85" w:rsidRPr="000B1FB4" w:rsidRDefault="00CD5E85" w:rsidP="000B1FB4">
            <w:pPr>
              <w:spacing w:line="240" w:lineRule="auto"/>
              <w:rPr>
                <w:rFonts w:ascii="Verdana" w:eastAsia="Calibri" w:hAnsi="Verdana"/>
                <w:b/>
                <w:bCs/>
                <w:sz w:val="20"/>
                <w:szCs w:val="20"/>
                <w:lang w:eastAsia="en-US"/>
              </w:rPr>
            </w:pPr>
            <w:r w:rsidRPr="000B1FB4">
              <w:rPr>
                <w:rFonts w:ascii="Verdana" w:eastAsia="Calibri" w:hAnsi="Verdana"/>
                <w:b/>
                <w:bCs/>
                <w:sz w:val="20"/>
                <w:szCs w:val="20"/>
                <w:lang w:eastAsia="en-US"/>
              </w:rPr>
              <w:t>ЗАКАЗЧИК:</w:t>
            </w:r>
          </w:p>
        </w:tc>
        <w:tc>
          <w:tcPr>
            <w:tcW w:w="3032" w:type="dxa"/>
            <w:noWrap/>
            <w:vAlign w:val="bottom"/>
          </w:tcPr>
          <w:p w:rsidR="00CD5E85" w:rsidRPr="000B1FB4" w:rsidRDefault="00CD5E85" w:rsidP="000B1FB4">
            <w:pPr>
              <w:spacing w:line="240" w:lineRule="auto"/>
              <w:rPr>
                <w:rFonts w:ascii="Verdana" w:eastAsia="Calibri" w:hAnsi="Verdana"/>
                <w:sz w:val="20"/>
                <w:szCs w:val="20"/>
                <w:lang w:eastAsia="en-US"/>
              </w:rPr>
            </w:pPr>
          </w:p>
        </w:tc>
        <w:tc>
          <w:tcPr>
            <w:tcW w:w="3927" w:type="dxa"/>
            <w:vAlign w:val="bottom"/>
            <w:hideMark/>
          </w:tcPr>
          <w:p w:rsidR="00CD5E85" w:rsidRPr="000B1FB4" w:rsidRDefault="00CD5E85" w:rsidP="000B1FB4">
            <w:pPr>
              <w:spacing w:line="240" w:lineRule="auto"/>
              <w:ind w:firstLine="0"/>
              <w:rPr>
                <w:rFonts w:ascii="Verdana" w:eastAsia="Calibri" w:hAnsi="Verdana"/>
                <w:b/>
                <w:bCs/>
                <w:sz w:val="20"/>
                <w:szCs w:val="20"/>
                <w:lang w:eastAsia="en-US"/>
              </w:rPr>
            </w:pPr>
            <w:r w:rsidRPr="000B1FB4">
              <w:rPr>
                <w:rFonts w:ascii="Verdana" w:eastAsia="Calibri" w:hAnsi="Verdana"/>
                <w:b/>
                <w:bCs/>
                <w:sz w:val="20"/>
                <w:szCs w:val="20"/>
                <w:lang w:eastAsia="en-US"/>
              </w:rPr>
              <w:t>ПОДРЯДЧИК:</w:t>
            </w:r>
          </w:p>
        </w:tc>
      </w:tr>
      <w:tr w:rsidR="00CD5E85" w:rsidRPr="000B1FB4" w:rsidTr="003C67E1">
        <w:trPr>
          <w:trHeight w:val="331"/>
        </w:trPr>
        <w:tc>
          <w:tcPr>
            <w:tcW w:w="5995" w:type="dxa"/>
            <w:gridSpan w:val="2"/>
            <w:noWrap/>
            <w:vAlign w:val="bottom"/>
          </w:tcPr>
          <w:p w:rsidR="00CD5E85" w:rsidRPr="000B1FB4" w:rsidRDefault="00153FA5" w:rsidP="007900A6">
            <w:pPr>
              <w:spacing w:line="240" w:lineRule="auto"/>
              <w:ind w:firstLine="0"/>
              <w:rPr>
                <w:rFonts w:ascii="Verdana" w:eastAsia="Calibri" w:hAnsi="Verdana"/>
                <w:sz w:val="20"/>
                <w:szCs w:val="20"/>
                <w:lang w:eastAsia="en-US"/>
              </w:rPr>
            </w:pPr>
            <w:r>
              <w:rPr>
                <w:rFonts w:ascii="Verdana" w:eastAsia="Calibri" w:hAnsi="Verdana"/>
                <w:sz w:val="20"/>
                <w:szCs w:val="20"/>
                <w:lang w:eastAsia="en-US"/>
              </w:rPr>
              <w:t>АО «Концерн Калашников»</w:t>
            </w:r>
          </w:p>
        </w:tc>
        <w:tc>
          <w:tcPr>
            <w:tcW w:w="3927" w:type="dxa"/>
            <w:noWrap/>
            <w:vAlign w:val="bottom"/>
          </w:tcPr>
          <w:p w:rsidR="00CD5E85" w:rsidRPr="000B1FB4" w:rsidRDefault="00CD5E85" w:rsidP="000B1FB4">
            <w:pPr>
              <w:spacing w:line="240" w:lineRule="auto"/>
              <w:rPr>
                <w:rFonts w:ascii="Verdana" w:eastAsia="Calibri" w:hAnsi="Verdana"/>
                <w:sz w:val="20"/>
                <w:szCs w:val="20"/>
                <w:lang w:eastAsia="en-US"/>
              </w:rPr>
            </w:pPr>
          </w:p>
        </w:tc>
      </w:tr>
      <w:tr w:rsidR="007900A6" w:rsidRPr="000B1FB4" w:rsidTr="003C67E1">
        <w:trPr>
          <w:trHeight w:val="331"/>
        </w:trPr>
        <w:tc>
          <w:tcPr>
            <w:tcW w:w="5995" w:type="dxa"/>
            <w:gridSpan w:val="2"/>
            <w:noWrap/>
            <w:vAlign w:val="bottom"/>
          </w:tcPr>
          <w:p w:rsidR="007900A6" w:rsidRPr="000B1FB4" w:rsidRDefault="007900A6" w:rsidP="007900A6">
            <w:pPr>
              <w:spacing w:line="240" w:lineRule="auto"/>
              <w:ind w:firstLine="0"/>
              <w:rPr>
                <w:rFonts w:ascii="Verdana" w:eastAsia="Calibri" w:hAnsi="Verdana"/>
                <w:sz w:val="20"/>
                <w:szCs w:val="20"/>
                <w:lang w:eastAsia="en-US"/>
              </w:rPr>
            </w:pPr>
            <w:r w:rsidRPr="000B1FB4">
              <w:rPr>
                <w:rFonts w:ascii="Verdana" w:eastAsia="Calibri" w:hAnsi="Verdana"/>
                <w:sz w:val="20"/>
                <w:szCs w:val="20"/>
                <w:lang w:eastAsia="en-US"/>
              </w:rPr>
              <w:t xml:space="preserve"> ______________</w:t>
            </w:r>
            <w:r w:rsidR="00992612">
              <w:rPr>
                <w:rFonts w:ascii="Verdana" w:eastAsia="Calibri" w:hAnsi="Verdana"/>
                <w:sz w:val="20"/>
                <w:szCs w:val="20"/>
                <w:lang w:eastAsia="en-US"/>
              </w:rPr>
              <w:t xml:space="preserve"> </w:t>
            </w:r>
            <w:r w:rsidR="00992612">
              <w:rPr>
                <w:rFonts w:ascii="Verdana" w:hAnsi="Verdana"/>
                <w:spacing w:val="-2"/>
                <w:sz w:val="20"/>
              </w:rPr>
              <w:t>А.П. Сусеков</w:t>
            </w:r>
          </w:p>
        </w:tc>
        <w:tc>
          <w:tcPr>
            <w:tcW w:w="3927" w:type="dxa"/>
            <w:noWrap/>
            <w:vAlign w:val="bottom"/>
          </w:tcPr>
          <w:p w:rsidR="007900A6" w:rsidRPr="0011013C" w:rsidRDefault="0011013C" w:rsidP="000B1FB4">
            <w:pPr>
              <w:spacing w:line="240" w:lineRule="auto"/>
              <w:rPr>
                <w:rFonts w:ascii="Verdana" w:eastAsia="Calibri" w:hAnsi="Verdana"/>
                <w:b/>
                <w:sz w:val="20"/>
                <w:szCs w:val="20"/>
                <w:lang w:eastAsia="en-US"/>
              </w:rPr>
            </w:pPr>
            <w:r>
              <w:rPr>
                <w:rFonts w:ascii="Verdana" w:eastAsia="Calibri" w:hAnsi="Verdana"/>
                <w:sz w:val="20"/>
                <w:szCs w:val="20"/>
                <w:lang w:eastAsia="en-US"/>
              </w:rPr>
              <w:t>___________</w:t>
            </w:r>
          </w:p>
        </w:tc>
      </w:tr>
      <w:permEnd w:id="670121765"/>
    </w:tbl>
    <w:p w:rsidR="00697641" w:rsidRPr="000B1FB4" w:rsidRDefault="00697641" w:rsidP="000B1FB4">
      <w:pPr>
        <w:spacing w:before="0" w:after="0" w:line="240" w:lineRule="auto"/>
        <w:ind w:firstLine="0"/>
        <w:jc w:val="left"/>
        <w:rPr>
          <w:rFonts w:ascii="Verdana" w:hAnsi="Verdana"/>
          <w:sz w:val="20"/>
          <w:szCs w:val="20"/>
        </w:rPr>
      </w:pPr>
      <w:r w:rsidRPr="000B1FB4">
        <w:rPr>
          <w:rFonts w:ascii="Verdana" w:hAnsi="Verdana"/>
          <w:sz w:val="20"/>
          <w:szCs w:val="20"/>
        </w:rPr>
        <w:br w:type="page"/>
      </w:r>
    </w:p>
    <w:p w:rsidR="00A55150" w:rsidRPr="000B1FB4" w:rsidRDefault="00A55150" w:rsidP="000B1FB4">
      <w:pPr>
        <w:spacing w:line="240" w:lineRule="auto"/>
        <w:ind w:firstLine="0"/>
        <w:rPr>
          <w:rFonts w:ascii="Verdana" w:hAnsi="Verdana"/>
          <w:sz w:val="20"/>
          <w:szCs w:val="20"/>
        </w:rPr>
      </w:pPr>
    </w:p>
    <w:p w:rsidR="00A55150" w:rsidRPr="000B1FB4" w:rsidRDefault="00A55150" w:rsidP="000B1FB4">
      <w:pPr>
        <w:spacing w:line="240" w:lineRule="auto"/>
        <w:ind w:firstLine="851"/>
        <w:jc w:val="right"/>
        <w:rPr>
          <w:rFonts w:ascii="Verdana" w:hAnsi="Verdana"/>
          <w:sz w:val="20"/>
          <w:szCs w:val="20"/>
        </w:rPr>
      </w:pPr>
      <w:permStart w:id="872158103" w:edGrp="everyone"/>
      <w:r w:rsidRPr="000B1FB4">
        <w:rPr>
          <w:rFonts w:ascii="Verdana" w:hAnsi="Verdana"/>
          <w:sz w:val="20"/>
          <w:szCs w:val="20"/>
        </w:rPr>
        <w:t>Приложение №</w:t>
      </w:r>
      <w:r w:rsidR="00247EDE">
        <w:rPr>
          <w:rFonts w:ascii="Verdana" w:hAnsi="Verdana"/>
          <w:sz w:val="20"/>
          <w:szCs w:val="20"/>
        </w:rPr>
        <w:t>3</w:t>
      </w:r>
      <w:r w:rsidR="001B7E41">
        <w:rPr>
          <w:rFonts w:ascii="Verdana" w:hAnsi="Verdana"/>
          <w:sz w:val="20"/>
          <w:szCs w:val="20"/>
        </w:rPr>
        <w:t xml:space="preserve"> </w:t>
      </w:r>
      <w:r w:rsidRPr="000B1FB4">
        <w:rPr>
          <w:rFonts w:ascii="Verdana" w:hAnsi="Verdana"/>
          <w:sz w:val="20"/>
          <w:szCs w:val="20"/>
        </w:rPr>
        <w:t>к договору</w:t>
      </w:r>
    </w:p>
    <w:p w:rsidR="00A55150" w:rsidRPr="000B1FB4" w:rsidRDefault="00A55150" w:rsidP="000B1FB4">
      <w:pPr>
        <w:spacing w:line="240" w:lineRule="auto"/>
        <w:ind w:firstLine="851"/>
        <w:jc w:val="right"/>
        <w:rPr>
          <w:rFonts w:ascii="Verdana" w:hAnsi="Verdana"/>
          <w:sz w:val="20"/>
          <w:szCs w:val="20"/>
        </w:rPr>
      </w:pPr>
      <w:r w:rsidRPr="000B1FB4">
        <w:rPr>
          <w:rFonts w:ascii="Verdana" w:hAnsi="Verdana"/>
          <w:sz w:val="20"/>
          <w:szCs w:val="20"/>
        </w:rPr>
        <w:t>11.724.</w:t>
      </w:r>
      <w:proofErr w:type="gramStart"/>
      <w:r w:rsidRPr="000B1FB4">
        <w:rPr>
          <w:rFonts w:ascii="Verdana" w:hAnsi="Verdana"/>
          <w:sz w:val="20"/>
          <w:szCs w:val="20"/>
        </w:rPr>
        <w:t>08._</w:t>
      </w:r>
      <w:proofErr w:type="gramEnd"/>
      <w:r w:rsidRPr="000B1FB4">
        <w:rPr>
          <w:rFonts w:ascii="Verdana" w:hAnsi="Verdana"/>
          <w:sz w:val="20"/>
          <w:szCs w:val="20"/>
        </w:rPr>
        <w:t>__________/25  от ___ ___ 2025г.</w:t>
      </w:r>
    </w:p>
    <w:p w:rsidR="00A55150" w:rsidRPr="000B1FB4" w:rsidRDefault="00A55150" w:rsidP="000B1FB4">
      <w:pPr>
        <w:spacing w:line="240" w:lineRule="auto"/>
        <w:ind w:firstLine="851"/>
        <w:jc w:val="center"/>
        <w:rPr>
          <w:rFonts w:ascii="Verdana" w:hAnsi="Verdana"/>
          <w:b/>
          <w:sz w:val="20"/>
          <w:szCs w:val="20"/>
        </w:rPr>
      </w:pPr>
      <w:r w:rsidRPr="000B1FB4">
        <w:rPr>
          <w:rFonts w:ascii="Verdana" w:hAnsi="Verdana"/>
          <w:b/>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7. Предоставить Заказчику до начала работ документацию по охране труда, промышленной,</w:t>
      </w:r>
      <w:r w:rsidR="00D27313">
        <w:rPr>
          <w:rFonts w:ascii="Verdana" w:hAnsi="Verdana"/>
          <w:sz w:val="20"/>
          <w:szCs w:val="20"/>
        </w:rPr>
        <w:t xml:space="preserve"> </w:t>
      </w:r>
      <w:r w:rsidRPr="000B1FB4">
        <w:rPr>
          <w:rFonts w:ascii="Verdana" w:hAnsi="Verdana"/>
          <w:sz w:val="20"/>
          <w:szCs w:val="20"/>
        </w:rPr>
        <w:t>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lastRenderedPageBreak/>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10. Обеспечить своих работников и работников, привлекаемых им субподрядчиков: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средствами оказания первой медицинской помощи;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первичными средствами пожаротушения согласно действующим нормам и требованиям.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B1FB4">
        <w:rPr>
          <w:rFonts w:ascii="Verdana" w:hAnsi="Verdana"/>
          <w:sz w:val="20"/>
          <w:szCs w:val="20"/>
        </w:rPr>
        <w:t>микротравматизма</w:t>
      </w:r>
      <w:proofErr w:type="spellEnd"/>
      <w:r w:rsidRPr="000B1FB4">
        <w:rPr>
          <w:rFonts w:ascii="Verdana" w:hAnsi="Verdana"/>
          <w:sz w:val="20"/>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14. Перечень СИЗ для персонала Подрядчика/Субподрядчика: спецодежда,</w:t>
      </w:r>
      <w:r w:rsidRPr="000B1FB4">
        <w:rPr>
          <w:rFonts w:ascii="Verdana" w:hAnsi="Verdana"/>
          <w:sz w:val="20"/>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lastRenderedPageBreak/>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 При работе на опасном производственном объекте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безопасную эксплуатацию, обслуживание и ремонт сварочного оборудования;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соблюдение технологии сварки;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w:t>
      </w:r>
      <w:r w:rsidRPr="000B1FB4">
        <w:rPr>
          <w:rFonts w:ascii="Verdana" w:hAnsi="Verdana"/>
          <w:sz w:val="20"/>
          <w:szCs w:val="20"/>
        </w:rPr>
        <w:tab/>
        <w:t>контроль качества сварных соединений.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25.6 Незамедлительно информировать Заказчика об инциденте, аварии.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lastRenderedPageBreak/>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35. Своевременно уведомить Заказчика об обстоятельствах препятствующих выполнению работ по договору.</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w:t>
      </w:r>
      <w:r w:rsidRPr="000B1FB4">
        <w:rPr>
          <w:rFonts w:ascii="Verdana" w:hAnsi="Verdana"/>
          <w:sz w:val="20"/>
          <w:szCs w:val="20"/>
        </w:rPr>
        <w:lastRenderedPageBreak/>
        <w:t>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40. Соблюдать установленный порядок вывода объектов электроэнергетики в ремонт.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B1FB4">
        <w:rPr>
          <w:rFonts w:ascii="Verdana" w:hAnsi="Verdana"/>
          <w:sz w:val="20"/>
          <w:szCs w:val="20"/>
        </w:rPr>
        <w:t>, Правил</w:t>
      </w:r>
      <w:proofErr w:type="gramEnd"/>
      <w:r w:rsidRPr="000B1FB4">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B1FB4">
        <w:rPr>
          <w:rFonts w:ascii="Verdana" w:hAnsi="Verdana"/>
          <w:sz w:val="20"/>
          <w:szCs w:val="20"/>
        </w:rPr>
        <w:t>лиц</w:t>
      </w:r>
      <w:proofErr w:type="gramEnd"/>
      <w:r w:rsidRPr="000B1FB4">
        <w:rPr>
          <w:rFonts w:ascii="Verdana" w:hAnsi="Verdana"/>
          <w:sz w:val="20"/>
          <w:szCs w:val="20"/>
        </w:rPr>
        <w:t xml:space="preserve"> прошедших в установленном порядке пред рейсовый и после рейсовый медицинский осмотр.</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50. Не допускать превышения водителями установленной скорости движения.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51. Соблюдать правила перевозки опасных грузов.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w:t>
      </w:r>
      <w:r w:rsidRPr="000B1FB4">
        <w:rPr>
          <w:rFonts w:ascii="Verdana" w:hAnsi="Verdana"/>
          <w:sz w:val="20"/>
          <w:szCs w:val="20"/>
        </w:rPr>
        <w:lastRenderedPageBreak/>
        <w:t>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54. При эксплуатации систем противопожарной защиты запрещается: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0B1FB4" w:rsidRDefault="00A55150" w:rsidP="000B1FB4">
      <w:pPr>
        <w:spacing w:line="240" w:lineRule="auto"/>
        <w:ind w:firstLine="851"/>
        <w:rPr>
          <w:rFonts w:ascii="Verdana" w:hAnsi="Verdana"/>
          <w:sz w:val="20"/>
          <w:szCs w:val="20"/>
        </w:rPr>
      </w:pPr>
    </w:p>
    <w:p w:rsidR="00A55150" w:rsidRPr="000B1FB4" w:rsidRDefault="0011013C" w:rsidP="000B1FB4">
      <w:pPr>
        <w:spacing w:line="240" w:lineRule="auto"/>
        <w:ind w:firstLine="851"/>
        <w:rPr>
          <w:rFonts w:ascii="Verdana" w:hAnsi="Verdana"/>
          <w:sz w:val="20"/>
          <w:szCs w:val="20"/>
        </w:rPr>
      </w:pPr>
      <w:proofErr w:type="gramStart"/>
      <w:r>
        <w:rPr>
          <w:rFonts w:ascii="Verdana" w:hAnsi="Verdana"/>
          <w:sz w:val="20"/>
          <w:szCs w:val="20"/>
        </w:rPr>
        <w:t>ЗАКАЗЧИК</w:t>
      </w:r>
      <w:r w:rsidR="00A55150" w:rsidRPr="000B1FB4">
        <w:rPr>
          <w:rFonts w:ascii="Verdana" w:hAnsi="Verdana"/>
          <w:sz w:val="20"/>
          <w:szCs w:val="20"/>
        </w:rPr>
        <w:t>:</w:t>
      </w:r>
      <w:r>
        <w:rPr>
          <w:rFonts w:ascii="Verdana" w:hAnsi="Verdana"/>
          <w:sz w:val="20"/>
          <w:szCs w:val="20"/>
        </w:rPr>
        <w:t xml:space="preserve">   </w:t>
      </w:r>
      <w:proofErr w:type="gramEnd"/>
      <w:r>
        <w:rPr>
          <w:rFonts w:ascii="Verdana" w:hAnsi="Verdana"/>
          <w:sz w:val="20"/>
          <w:szCs w:val="20"/>
        </w:rPr>
        <w:t xml:space="preserve">                                                           ПОДРЯДЧИК:</w:t>
      </w:r>
    </w:p>
    <w:p w:rsidR="00A55150" w:rsidRDefault="00A55150" w:rsidP="0011013C">
      <w:pPr>
        <w:spacing w:line="240" w:lineRule="auto"/>
        <w:ind w:firstLine="851"/>
        <w:rPr>
          <w:rFonts w:ascii="Verdana" w:hAnsi="Verdana"/>
          <w:sz w:val="20"/>
          <w:szCs w:val="20"/>
        </w:rPr>
      </w:pPr>
      <w:r w:rsidRPr="000B1FB4">
        <w:rPr>
          <w:rFonts w:ascii="Verdana" w:hAnsi="Verdana"/>
          <w:sz w:val="20"/>
          <w:szCs w:val="20"/>
        </w:rPr>
        <w:t>АО «Концерн «Калашников»</w:t>
      </w:r>
      <w:r w:rsidRPr="000B1FB4">
        <w:rPr>
          <w:rFonts w:ascii="Verdana" w:hAnsi="Verdana"/>
          <w:sz w:val="20"/>
          <w:szCs w:val="20"/>
        </w:rPr>
        <w:tab/>
      </w:r>
      <w:r w:rsidR="00153FA5">
        <w:rPr>
          <w:rFonts w:ascii="Verdana" w:hAnsi="Verdana"/>
          <w:sz w:val="20"/>
          <w:szCs w:val="20"/>
        </w:rPr>
        <w:t xml:space="preserve">                         </w:t>
      </w:r>
      <w:r w:rsidR="0011013C">
        <w:rPr>
          <w:rFonts w:ascii="Verdana" w:hAnsi="Verdana"/>
          <w:sz w:val="20"/>
          <w:szCs w:val="20"/>
        </w:rPr>
        <w:t xml:space="preserve"> </w:t>
      </w:r>
    </w:p>
    <w:p w:rsidR="0011013C" w:rsidRPr="000B1FB4" w:rsidRDefault="0011013C" w:rsidP="0011013C">
      <w:pPr>
        <w:spacing w:line="240" w:lineRule="auto"/>
        <w:ind w:firstLine="851"/>
        <w:rPr>
          <w:rFonts w:ascii="Verdana" w:hAnsi="Verdana"/>
          <w:sz w:val="20"/>
          <w:szCs w:val="20"/>
        </w:rPr>
      </w:pPr>
    </w:p>
    <w:p w:rsidR="00697641" w:rsidRPr="000B1FB4" w:rsidRDefault="00A55150" w:rsidP="00992612">
      <w:pPr>
        <w:spacing w:line="240" w:lineRule="auto"/>
        <w:ind w:firstLine="851"/>
        <w:rPr>
          <w:rFonts w:ascii="Verdana" w:hAnsi="Verdana"/>
          <w:sz w:val="20"/>
          <w:szCs w:val="20"/>
        </w:rPr>
      </w:pPr>
      <w:r w:rsidRPr="000B1FB4">
        <w:rPr>
          <w:rFonts w:ascii="Verdana" w:hAnsi="Verdana"/>
          <w:sz w:val="20"/>
          <w:szCs w:val="20"/>
        </w:rPr>
        <w:t xml:space="preserve">___________/ </w:t>
      </w:r>
      <w:r w:rsidR="00992612">
        <w:rPr>
          <w:rFonts w:ascii="Verdana" w:hAnsi="Verdana"/>
          <w:spacing w:val="-2"/>
          <w:sz w:val="20"/>
        </w:rPr>
        <w:t>А.П. Сусеков</w:t>
      </w:r>
      <w:r w:rsidR="00992612" w:rsidRPr="000B1FB4">
        <w:rPr>
          <w:rFonts w:ascii="Verdana" w:hAnsi="Verdana"/>
          <w:sz w:val="20"/>
          <w:szCs w:val="20"/>
        </w:rPr>
        <w:t xml:space="preserve"> </w:t>
      </w:r>
      <w:r w:rsidR="00697641" w:rsidRPr="000B1FB4">
        <w:rPr>
          <w:rFonts w:ascii="Verdana" w:hAnsi="Verdana"/>
          <w:sz w:val="20"/>
          <w:szCs w:val="20"/>
        </w:rPr>
        <w:br w:type="page"/>
      </w:r>
    </w:p>
    <w:p w:rsidR="00A55150" w:rsidRPr="000B1FB4" w:rsidRDefault="00A55150" w:rsidP="000B1FB4">
      <w:pPr>
        <w:spacing w:line="240" w:lineRule="auto"/>
        <w:ind w:firstLine="851"/>
        <w:jc w:val="right"/>
        <w:rPr>
          <w:rFonts w:ascii="Verdana" w:hAnsi="Verdana"/>
          <w:sz w:val="20"/>
          <w:szCs w:val="20"/>
        </w:rPr>
      </w:pPr>
      <w:r w:rsidRPr="000B1FB4">
        <w:rPr>
          <w:rFonts w:ascii="Verdana" w:hAnsi="Verdana"/>
          <w:sz w:val="20"/>
          <w:szCs w:val="20"/>
        </w:rPr>
        <w:lastRenderedPageBreak/>
        <w:t>Приложение №</w:t>
      </w:r>
      <w:r w:rsidR="00247EDE">
        <w:rPr>
          <w:rFonts w:ascii="Verdana" w:hAnsi="Verdana"/>
          <w:sz w:val="20"/>
          <w:szCs w:val="20"/>
        </w:rPr>
        <w:t>3</w:t>
      </w:r>
      <w:r w:rsidR="001B7E41">
        <w:rPr>
          <w:rFonts w:ascii="Verdana" w:hAnsi="Verdana"/>
          <w:sz w:val="20"/>
          <w:szCs w:val="20"/>
        </w:rPr>
        <w:t>.1.</w:t>
      </w:r>
      <w:r w:rsidRPr="000B1FB4">
        <w:rPr>
          <w:rFonts w:ascii="Verdana" w:hAnsi="Verdana"/>
          <w:sz w:val="20"/>
          <w:szCs w:val="20"/>
        </w:rPr>
        <w:t xml:space="preserve"> к договору</w:t>
      </w:r>
    </w:p>
    <w:p w:rsidR="00A55150" w:rsidRPr="000B1FB4" w:rsidRDefault="00A55150" w:rsidP="000B1FB4">
      <w:pPr>
        <w:spacing w:line="240" w:lineRule="auto"/>
        <w:ind w:firstLine="851"/>
        <w:jc w:val="right"/>
        <w:rPr>
          <w:rFonts w:ascii="Verdana" w:hAnsi="Verdana"/>
          <w:sz w:val="20"/>
          <w:szCs w:val="20"/>
        </w:rPr>
      </w:pPr>
      <w:r w:rsidRPr="000B1FB4">
        <w:rPr>
          <w:rFonts w:ascii="Verdana" w:hAnsi="Verdana"/>
          <w:sz w:val="20"/>
          <w:szCs w:val="20"/>
        </w:rPr>
        <w:t>11.724.</w:t>
      </w:r>
      <w:proofErr w:type="gramStart"/>
      <w:r w:rsidRPr="000B1FB4">
        <w:rPr>
          <w:rFonts w:ascii="Verdana" w:hAnsi="Verdana"/>
          <w:sz w:val="20"/>
          <w:szCs w:val="20"/>
        </w:rPr>
        <w:t>08._</w:t>
      </w:r>
      <w:proofErr w:type="gramEnd"/>
      <w:r w:rsidRPr="000B1FB4">
        <w:rPr>
          <w:rFonts w:ascii="Verdana" w:hAnsi="Verdana"/>
          <w:sz w:val="20"/>
          <w:szCs w:val="20"/>
        </w:rPr>
        <w:t>__________/25  от ___ ___ 2025г.</w:t>
      </w:r>
    </w:p>
    <w:p w:rsidR="00A55150" w:rsidRPr="000B1FB4" w:rsidRDefault="00A55150" w:rsidP="000B1FB4">
      <w:pPr>
        <w:spacing w:line="240" w:lineRule="auto"/>
        <w:ind w:firstLine="851"/>
        <w:rPr>
          <w:rFonts w:ascii="Verdana" w:hAnsi="Verdana"/>
          <w:sz w:val="20"/>
          <w:szCs w:val="20"/>
        </w:rPr>
      </w:pPr>
    </w:p>
    <w:p w:rsidR="00A55150" w:rsidRPr="000B1FB4" w:rsidRDefault="00A55150" w:rsidP="000B1FB4">
      <w:pPr>
        <w:spacing w:line="240" w:lineRule="auto"/>
        <w:ind w:firstLine="851"/>
        <w:jc w:val="center"/>
        <w:rPr>
          <w:rFonts w:ascii="Verdana" w:hAnsi="Verdana"/>
          <w:b/>
          <w:sz w:val="20"/>
          <w:szCs w:val="20"/>
        </w:rPr>
      </w:pPr>
      <w:r w:rsidRPr="000B1FB4">
        <w:rPr>
          <w:rFonts w:ascii="Verdana" w:hAnsi="Verdana"/>
          <w:b/>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E4400B" w:rsidRPr="004F35B7" w:rsidRDefault="00E4400B" w:rsidP="00E4400B">
      <w:pPr>
        <w:pStyle w:val="ac"/>
        <w:tabs>
          <w:tab w:val="left" w:pos="851"/>
          <w:tab w:val="left" w:pos="1134"/>
          <w:tab w:val="left" w:pos="1276"/>
        </w:tabs>
        <w:spacing w:after="0"/>
        <w:ind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E4400B" w:rsidRPr="004F35B7" w:rsidRDefault="00E4400B" w:rsidP="00E4400B">
      <w:pPr>
        <w:pStyle w:val="ac"/>
        <w:tabs>
          <w:tab w:val="left" w:pos="851"/>
          <w:tab w:val="left" w:pos="1134"/>
          <w:tab w:val="left" w:pos="1276"/>
          <w:tab w:val="left" w:pos="1418"/>
        </w:tabs>
        <w:ind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rsidR="00E4400B" w:rsidRPr="004F35B7" w:rsidRDefault="00E4400B" w:rsidP="00E4400B">
      <w:pPr>
        <w:pStyle w:val="ac"/>
        <w:tabs>
          <w:tab w:val="left" w:pos="851"/>
          <w:tab w:val="left" w:pos="1134"/>
          <w:tab w:val="left" w:pos="1276"/>
          <w:tab w:val="left" w:pos="1418"/>
        </w:tabs>
        <w:ind w:firstLine="567"/>
        <w:contextualSpacing/>
        <w:jc w:val="both"/>
        <w:rPr>
          <w:rFonts w:ascii="Verdana" w:hAnsi="Verdana"/>
          <w:sz w:val="18"/>
          <w:szCs w:val="20"/>
        </w:rPr>
      </w:pPr>
      <w:r w:rsidRPr="004F35B7">
        <w:rPr>
          <w:rFonts w:ascii="Verdana" w:hAnsi="Verdana"/>
          <w:sz w:val="18"/>
          <w:szCs w:val="20"/>
        </w:rPr>
        <w:t xml:space="preserve">3. До начала производства работ по договору письменно направить Заказчику контактную информацию о лице, ответственном за вопросы </w:t>
      </w:r>
      <w:r>
        <w:rPr>
          <w:rFonts w:ascii="Verdana" w:hAnsi="Verdana"/>
          <w:sz w:val="18"/>
          <w:szCs w:val="20"/>
        </w:rPr>
        <w:t>обеспечения экологической безопасности</w:t>
      </w:r>
      <w:r w:rsidRPr="004F35B7">
        <w:rPr>
          <w:rFonts w:ascii="Verdana" w:hAnsi="Verdana"/>
          <w:sz w:val="18"/>
          <w:szCs w:val="20"/>
        </w:rPr>
        <w:t xml:space="preserve"> и за выполнение требований природоохранного законодательства.</w:t>
      </w:r>
    </w:p>
    <w:p w:rsidR="00E4400B" w:rsidRPr="004F35B7" w:rsidRDefault="00E4400B" w:rsidP="00E4400B">
      <w:pPr>
        <w:pStyle w:val="ac"/>
        <w:tabs>
          <w:tab w:val="left" w:pos="851"/>
          <w:tab w:val="left" w:pos="1134"/>
          <w:tab w:val="left" w:pos="1276"/>
          <w:tab w:val="left" w:pos="1418"/>
        </w:tabs>
        <w:ind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E4400B" w:rsidRPr="004F35B7" w:rsidRDefault="00E4400B" w:rsidP="00E4400B">
      <w:pPr>
        <w:pStyle w:val="ac"/>
        <w:tabs>
          <w:tab w:val="left" w:pos="851"/>
          <w:tab w:val="left" w:pos="1134"/>
          <w:tab w:val="left" w:pos="1276"/>
          <w:tab w:val="left" w:pos="1418"/>
        </w:tabs>
        <w:ind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E4400B" w:rsidRDefault="00E4400B" w:rsidP="00E4400B">
      <w:pPr>
        <w:pStyle w:val="ac"/>
        <w:tabs>
          <w:tab w:val="left" w:pos="851"/>
          <w:tab w:val="left" w:pos="1134"/>
          <w:tab w:val="left" w:pos="1276"/>
          <w:tab w:val="left" w:pos="1418"/>
        </w:tabs>
        <w:ind w:firstLine="567"/>
        <w:contextualSpacing/>
        <w:jc w:val="both"/>
        <w:rPr>
          <w:rFonts w:ascii="Verdana" w:hAnsi="Verdana"/>
          <w:color w:val="000000"/>
          <w:sz w:val="18"/>
          <w:szCs w:val="18"/>
          <w:shd w:val="clear" w:color="auto" w:fill="FFFFFF"/>
        </w:rPr>
      </w:pPr>
      <w:r>
        <w:rPr>
          <w:rFonts w:ascii="Verdana" w:hAnsi="Verdana"/>
          <w:sz w:val="18"/>
          <w:szCs w:val="20"/>
        </w:rPr>
        <w:t xml:space="preserve">6.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400B" w:rsidRPr="004F35B7" w:rsidRDefault="00E4400B" w:rsidP="00E4400B">
      <w:pPr>
        <w:pStyle w:val="ac"/>
        <w:tabs>
          <w:tab w:val="left" w:pos="851"/>
          <w:tab w:val="left" w:pos="1134"/>
          <w:tab w:val="left" w:pos="1276"/>
          <w:tab w:val="left" w:pos="1418"/>
        </w:tabs>
        <w:ind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xml:space="preserve">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E4400B" w:rsidRPr="004F35B7" w:rsidRDefault="00E4400B" w:rsidP="00E4400B">
      <w:pPr>
        <w:pStyle w:val="ac"/>
        <w:tabs>
          <w:tab w:val="left" w:pos="426"/>
          <w:tab w:val="left" w:pos="851"/>
          <w:tab w:val="left" w:pos="1134"/>
          <w:tab w:val="left" w:pos="1276"/>
          <w:tab w:val="left" w:pos="1418"/>
        </w:tabs>
        <w:ind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при необходимости обеспечить резку, погрузку и передачу их по акту Заказчику в согласованное место накопления отходов</w:t>
      </w:r>
      <w:r>
        <w:rPr>
          <w:rFonts w:ascii="Verdana" w:hAnsi="Verdana"/>
          <w:sz w:val="18"/>
          <w:szCs w:val="20"/>
        </w:rPr>
        <w:t>.</w:t>
      </w:r>
    </w:p>
    <w:p w:rsidR="00E4400B" w:rsidRPr="00514EF0"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сертификат качества поставляемой продукции;</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паспорт безопасности химической продукции (лист безопасности MSDS) согласно ГОСТ 30333-2007</w:t>
      </w:r>
      <w:r>
        <w:rPr>
          <w:rFonts w:ascii="Verdana" w:hAnsi="Verdana"/>
          <w:sz w:val="18"/>
          <w:szCs w:val="20"/>
        </w:rPr>
        <w:t xml:space="preserve"> (с 01.03.2025 </w:t>
      </w:r>
      <w:r w:rsidRPr="004F35B7">
        <w:rPr>
          <w:rFonts w:ascii="Verdana" w:hAnsi="Verdana"/>
          <w:sz w:val="18"/>
          <w:szCs w:val="20"/>
        </w:rPr>
        <w:t>ГОСТ 30333-2022) «Паспорт безопасности химической продукции. Общие требования»;</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E4400B" w:rsidRDefault="00E4400B" w:rsidP="00E4400B">
      <w:pPr>
        <w:pStyle w:val="ac"/>
        <w:tabs>
          <w:tab w:val="left" w:pos="426"/>
          <w:tab w:val="left" w:pos="851"/>
          <w:tab w:val="left" w:pos="993"/>
          <w:tab w:val="left" w:pos="1276"/>
          <w:tab w:val="left" w:pos="1418"/>
        </w:tabs>
        <w:ind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color w:val="000000"/>
          <w:sz w:val="18"/>
          <w:szCs w:val="18"/>
          <w:shd w:val="clear" w:color="auto" w:fill="FFFFFF"/>
        </w:rPr>
        <w:t xml:space="preserve">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w:t>
      </w:r>
      <w:r>
        <w:rPr>
          <w:rFonts w:ascii="Verdana" w:hAnsi="Verdana"/>
          <w:color w:val="000000"/>
          <w:sz w:val="18"/>
          <w:szCs w:val="18"/>
          <w:shd w:val="clear" w:color="auto" w:fill="FFFFFF"/>
        </w:rPr>
        <w:t xml:space="preserve">на </w:t>
      </w:r>
      <w:r w:rsidRPr="00514EF0">
        <w:rPr>
          <w:rFonts w:ascii="Verdana" w:hAnsi="Verdana"/>
          <w:color w:val="000000"/>
          <w:sz w:val="18"/>
          <w:szCs w:val="18"/>
          <w:shd w:val="clear" w:color="auto" w:fill="FFFFFF"/>
        </w:rPr>
        <w:t>их размещени</w:t>
      </w:r>
      <w:r>
        <w:rPr>
          <w:rFonts w:ascii="Verdana" w:hAnsi="Verdana"/>
          <w:color w:val="000000"/>
          <w:sz w:val="18"/>
          <w:szCs w:val="18"/>
          <w:shd w:val="clear" w:color="auto" w:fill="FFFFFF"/>
        </w:rPr>
        <w:t>е</w:t>
      </w:r>
      <w:r w:rsidRPr="00514EF0">
        <w:rPr>
          <w:rFonts w:ascii="Verdana" w:hAnsi="Verdana"/>
          <w:color w:val="000000"/>
          <w:sz w:val="18"/>
          <w:szCs w:val="18"/>
          <w:shd w:val="clear" w:color="auto" w:fill="FFFFFF"/>
        </w:rPr>
        <w:t>» Подрядчика.</w:t>
      </w:r>
    </w:p>
    <w:p w:rsidR="00E4400B" w:rsidRDefault="00E4400B" w:rsidP="00E4400B">
      <w:pPr>
        <w:pStyle w:val="ac"/>
        <w:tabs>
          <w:tab w:val="left" w:pos="426"/>
          <w:tab w:val="left" w:pos="851"/>
          <w:tab w:val="left" w:pos="993"/>
          <w:tab w:val="left" w:pos="1276"/>
          <w:tab w:val="left" w:pos="1418"/>
        </w:tabs>
        <w:ind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rsidR="00E4400B" w:rsidRDefault="00E4400B" w:rsidP="00E4400B">
      <w:pPr>
        <w:pStyle w:val="ac"/>
        <w:tabs>
          <w:tab w:val="left" w:pos="851"/>
          <w:tab w:val="left" w:pos="1276"/>
          <w:tab w:val="left" w:pos="1418"/>
        </w:tabs>
        <w:spacing w:before="40" w:after="80"/>
        <w:ind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проект нормативов образования отходов и лимитов на их размещение;</w:t>
      </w:r>
    </w:p>
    <w:p w:rsidR="00E4400B" w:rsidRPr="004F35B7" w:rsidRDefault="00E4400B" w:rsidP="00E4400B">
      <w:pPr>
        <w:pStyle w:val="ac"/>
        <w:tabs>
          <w:tab w:val="left" w:pos="851"/>
          <w:tab w:val="left" w:pos="1276"/>
          <w:tab w:val="left" w:pos="1418"/>
        </w:tabs>
        <w:spacing w:before="40" w:after="80"/>
        <w:ind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rsidR="00E4400B" w:rsidRPr="004F35B7" w:rsidRDefault="00E4400B" w:rsidP="00E4400B">
      <w:pPr>
        <w:pStyle w:val="ac"/>
        <w:tabs>
          <w:tab w:val="left" w:pos="426"/>
          <w:tab w:val="left" w:pos="851"/>
          <w:tab w:val="left" w:pos="993"/>
          <w:tab w:val="left" w:pos="1276"/>
          <w:tab w:val="left" w:pos="1418"/>
          <w:tab w:val="left" w:pos="1701"/>
          <w:tab w:val="left" w:pos="1843"/>
        </w:tabs>
        <w:ind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rsidR="00E4400B" w:rsidRPr="004F35B7" w:rsidRDefault="00E4400B" w:rsidP="00E4400B">
      <w:pPr>
        <w:pStyle w:val="ac"/>
        <w:tabs>
          <w:tab w:val="left" w:pos="851"/>
          <w:tab w:val="left" w:pos="1276"/>
          <w:tab w:val="left" w:pos="1418"/>
        </w:tabs>
        <w:spacing w:before="40" w:after="80"/>
        <w:ind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rsidR="00E4400B" w:rsidRPr="004F35B7" w:rsidRDefault="00E4400B" w:rsidP="00E4400B">
      <w:pPr>
        <w:pStyle w:val="ac"/>
        <w:tabs>
          <w:tab w:val="left" w:pos="851"/>
          <w:tab w:val="left" w:pos="1276"/>
          <w:tab w:val="left" w:pos="1418"/>
        </w:tabs>
        <w:spacing w:before="40" w:after="80"/>
        <w:ind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E4400B" w:rsidRPr="004F35B7" w:rsidRDefault="00E4400B" w:rsidP="00E4400B">
      <w:pPr>
        <w:pStyle w:val="ac"/>
        <w:tabs>
          <w:tab w:val="left" w:pos="426"/>
          <w:tab w:val="left" w:pos="851"/>
          <w:tab w:val="left" w:pos="993"/>
          <w:tab w:val="left" w:pos="1276"/>
          <w:tab w:val="left" w:pos="1418"/>
        </w:tabs>
        <w:ind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E4400B" w:rsidRPr="004F35B7" w:rsidRDefault="00E4400B" w:rsidP="00E4400B">
      <w:pPr>
        <w:pStyle w:val="ac"/>
        <w:tabs>
          <w:tab w:val="left" w:pos="851"/>
          <w:tab w:val="left" w:pos="1276"/>
          <w:tab w:val="left" w:pos="1418"/>
        </w:tabs>
        <w:spacing w:before="40" w:after="80"/>
        <w:ind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rsidR="00A55150" w:rsidRPr="000B1FB4" w:rsidRDefault="00E4400B" w:rsidP="00E4400B">
      <w:pPr>
        <w:spacing w:line="240" w:lineRule="auto"/>
        <w:ind w:firstLine="851"/>
        <w:rPr>
          <w:rFonts w:ascii="Verdana" w:hAnsi="Verdana"/>
          <w:sz w:val="20"/>
          <w:szCs w:val="20"/>
        </w:rPr>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xml:space="preserve">. Заказчик обязан определить требования к персоналу Подрядчика: определенная квалификация или обучение при выполнении работ, требуемые в соответствии с </w:t>
      </w:r>
      <w:r w:rsidRPr="004F35B7">
        <w:rPr>
          <w:rFonts w:ascii="Verdana" w:hAnsi="Verdana"/>
          <w:sz w:val="18"/>
          <w:szCs w:val="20"/>
        </w:rPr>
        <w:lastRenderedPageBreak/>
        <w:t>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A55150" w:rsidRPr="000B1FB4" w:rsidRDefault="0011013C" w:rsidP="000B1FB4">
      <w:pPr>
        <w:spacing w:line="240" w:lineRule="auto"/>
        <w:ind w:firstLine="851"/>
        <w:rPr>
          <w:rFonts w:ascii="Verdana" w:hAnsi="Verdana"/>
          <w:sz w:val="20"/>
          <w:szCs w:val="20"/>
        </w:rPr>
      </w:pPr>
      <w:proofErr w:type="gramStart"/>
      <w:r>
        <w:rPr>
          <w:rFonts w:ascii="Verdana" w:hAnsi="Verdana"/>
          <w:sz w:val="20"/>
          <w:szCs w:val="20"/>
        </w:rPr>
        <w:t>ЗАКАЗЧИК</w:t>
      </w:r>
      <w:r w:rsidR="00A55150" w:rsidRPr="000B1FB4">
        <w:rPr>
          <w:rFonts w:ascii="Verdana" w:hAnsi="Verdana"/>
          <w:sz w:val="20"/>
          <w:szCs w:val="20"/>
        </w:rPr>
        <w:t>:</w:t>
      </w:r>
      <w:r>
        <w:rPr>
          <w:rFonts w:ascii="Verdana" w:hAnsi="Verdana"/>
          <w:sz w:val="20"/>
          <w:szCs w:val="20"/>
        </w:rPr>
        <w:t xml:space="preserve">   </w:t>
      </w:r>
      <w:proofErr w:type="gramEnd"/>
      <w:r>
        <w:rPr>
          <w:rFonts w:ascii="Verdana" w:hAnsi="Verdana"/>
          <w:sz w:val="20"/>
          <w:szCs w:val="20"/>
        </w:rPr>
        <w:t xml:space="preserve">                                                          ПОДРЯДЧИК:</w:t>
      </w:r>
    </w:p>
    <w:p w:rsidR="00A55150" w:rsidRDefault="00A55150" w:rsidP="000B1FB4">
      <w:pPr>
        <w:spacing w:line="240" w:lineRule="auto"/>
        <w:ind w:firstLine="851"/>
        <w:rPr>
          <w:rFonts w:ascii="Verdana" w:hAnsi="Verdana"/>
          <w:sz w:val="20"/>
          <w:szCs w:val="20"/>
        </w:rPr>
      </w:pPr>
      <w:r w:rsidRPr="000B1FB4">
        <w:rPr>
          <w:rFonts w:ascii="Verdana" w:hAnsi="Verdana"/>
          <w:sz w:val="20"/>
          <w:szCs w:val="20"/>
        </w:rPr>
        <w:t>АО «Концерн «Калашников»</w:t>
      </w:r>
      <w:r w:rsidRPr="000B1FB4">
        <w:rPr>
          <w:rFonts w:ascii="Verdana" w:hAnsi="Verdana"/>
          <w:sz w:val="20"/>
          <w:szCs w:val="20"/>
        </w:rPr>
        <w:tab/>
      </w:r>
      <w:r w:rsidRPr="000B1FB4">
        <w:rPr>
          <w:rFonts w:ascii="Verdana" w:hAnsi="Verdana"/>
          <w:sz w:val="20"/>
          <w:szCs w:val="20"/>
        </w:rPr>
        <w:tab/>
      </w:r>
      <w:r w:rsidR="00153FA5">
        <w:rPr>
          <w:rFonts w:ascii="Verdana" w:hAnsi="Verdana"/>
          <w:sz w:val="20"/>
          <w:szCs w:val="20"/>
        </w:rPr>
        <w:t xml:space="preserve">                </w:t>
      </w:r>
    </w:p>
    <w:p w:rsidR="0011013C" w:rsidRPr="000B1FB4" w:rsidRDefault="0011013C" w:rsidP="000B1FB4">
      <w:pPr>
        <w:spacing w:line="240" w:lineRule="auto"/>
        <w:ind w:firstLine="851"/>
        <w:rPr>
          <w:rFonts w:ascii="Verdana" w:hAnsi="Verdana"/>
          <w:sz w:val="20"/>
          <w:szCs w:val="20"/>
        </w:rPr>
      </w:pPr>
    </w:p>
    <w:p w:rsidR="00697641" w:rsidRPr="000B1FB4" w:rsidRDefault="00A55150" w:rsidP="00041756">
      <w:pPr>
        <w:spacing w:line="240" w:lineRule="auto"/>
        <w:ind w:firstLine="851"/>
        <w:rPr>
          <w:rFonts w:ascii="Verdana" w:hAnsi="Verdana"/>
          <w:sz w:val="20"/>
          <w:szCs w:val="20"/>
        </w:rPr>
      </w:pPr>
      <w:r w:rsidRPr="000B1FB4">
        <w:rPr>
          <w:rFonts w:ascii="Verdana" w:hAnsi="Verdana"/>
          <w:sz w:val="20"/>
          <w:szCs w:val="20"/>
        </w:rPr>
        <w:t>___________/</w:t>
      </w:r>
      <w:r w:rsidR="00D86A74">
        <w:rPr>
          <w:rFonts w:ascii="Verdana" w:hAnsi="Verdana"/>
          <w:sz w:val="20"/>
          <w:szCs w:val="20"/>
        </w:rPr>
        <w:t xml:space="preserve"> </w:t>
      </w:r>
      <w:r w:rsidR="00992612">
        <w:rPr>
          <w:rFonts w:ascii="Verdana" w:hAnsi="Verdana"/>
          <w:spacing w:val="-2"/>
          <w:sz w:val="20"/>
        </w:rPr>
        <w:t>А.П. Сусеков</w:t>
      </w:r>
      <w:r w:rsidR="00992612" w:rsidRPr="000B1FB4">
        <w:rPr>
          <w:rFonts w:ascii="Verdana" w:hAnsi="Verdana"/>
          <w:sz w:val="20"/>
          <w:szCs w:val="20"/>
        </w:rPr>
        <w:t xml:space="preserve"> </w:t>
      </w:r>
      <w:r w:rsidR="00992612">
        <w:rPr>
          <w:rFonts w:ascii="Verdana" w:hAnsi="Verdana"/>
          <w:sz w:val="20"/>
          <w:szCs w:val="20"/>
        </w:rPr>
        <w:t xml:space="preserve">                                 </w:t>
      </w:r>
      <w:r w:rsidR="00697641" w:rsidRPr="000B1FB4">
        <w:rPr>
          <w:rFonts w:ascii="Verdana" w:hAnsi="Verdana"/>
          <w:sz w:val="20"/>
          <w:szCs w:val="20"/>
        </w:rPr>
        <w:br w:type="page"/>
      </w:r>
    </w:p>
    <w:p w:rsidR="00A55150" w:rsidRPr="000B1FB4" w:rsidRDefault="00A55150" w:rsidP="000B1FB4">
      <w:pPr>
        <w:spacing w:line="240" w:lineRule="auto"/>
        <w:ind w:firstLine="851"/>
        <w:jc w:val="right"/>
        <w:rPr>
          <w:rFonts w:ascii="Verdana" w:hAnsi="Verdana"/>
          <w:sz w:val="20"/>
          <w:szCs w:val="20"/>
        </w:rPr>
      </w:pPr>
      <w:r w:rsidRPr="000B1FB4">
        <w:rPr>
          <w:rFonts w:ascii="Verdana" w:hAnsi="Verdana"/>
          <w:sz w:val="20"/>
          <w:szCs w:val="20"/>
        </w:rPr>
        <w:lastRenderedPageBreak/>
        <w:t>Приложение №</w:t>
      </w:r>
      <w:r w:rsidR="00247EDE">
        <w:rPr>
          <w:rFonts w:ascii="Verdana" w:hAnsi="Verdana"/>
          <w:sz w:val="20"/>
          <w:szCs w:val="20"/>
        </w:rPr>
        <w:t>3</w:t>
      </w:r>
      <w:r w:rsidRPr="000B1FB4">
        <w:rPr>
          <w:rFonts w:ascii="Verdana" w:hAnsi="Verdana"/>
          <w:sz w:val="20"/>
          <w:szCs w:val="20"/>
        </w:rPr>
        <w:t>.2 к договору</w:t>
      </w:r>
    </w:p>
    <w:p w:rsidR="00A55150" w:rsidRPr="000B1FB4" w:rsidRDefault="00A55150" w:rsidP="000B1FB4">
      <w:pPr>
        <w:spacing w:line="240" w:lineRule="auto"/>
        <w:ind w:firstLine="851"/>
        <w:jc w:val="right"/>
        <w:rPr>
          <w:rFonts w:ascii="Verdana" w:hAnsi="Verdana"/>
          <w:sz w:val="20"/>
          <w:szCs w:val="20"/>
        </w:rPr>
      </w:pPr>
      <w:r w:rsidRPr="000B1FB4">
        <w:rPr>
          <w:rFonts w:ascii="Verdana" w:hAnsi="Verdana"/>
          <w:sz w:val="20"/>
          <w:szCs w:val="20"/>
        </w:rPr>
        <w:t>11.724.</w:t>
      </w:r>
      <w:proofErr w:type="gramStart"/>
      <w:r w:rsidRPr="000B1FB4">
        <w:rPr>
          <w:rFonts w:ascii="Verdana" w:hAnsi="Verdana"/>
          <w:sz w:val="20"/>
          <w:szCs w:val="20"/>
        </w:rPr>
        <w:t>08._</w:t>
      </w:r>
      <w:proofErr w:type="gramEnd"/>
      <w:r w:rsidRPr="000B1FB4">
        <w:rPr>
          <w:rFonts w:ascii="Verdana" w:hAnsi="Verdana"/>
          <w:sz w:val="20"/>
          <w:szCs w:val="20"/>
        </w:rPr>
        <w:t>__________/25  от ___ ___ 2025г</w:t>
      </w:r>
    </w:p>
    <w:p w:rsidR="00A55150" w:rsidRPr="000B1FB4" w:rsidRDefault="00A55150" w:rsidP="000B1FB4">
      <w:pPr>
        <w:spacing w:line="240" w:lineRule="auto"/>
        <w:ind w:firstLine="851"/>
        <w:jc w:val="center"/>
        <w:rPr>
          <w:rFonts w:ascii="Verdana" w:hAnsi="Verdana"/>
          <w:b/>
          <w:sz w:val="20"/>
          <w:szCs w:val="20"/>
        </w:rPr>
      </w:pPr>
      <w:r w:rsidRPr="000B1FB4">
        <w:rPr>
          <w:rFonts w:ascii="Verdana" w:hAnsi="Verdana"/>
          <w:b/>
          <w:sz w:val="20"/>
          <w:szCs w:val="20"/>
        </w:rPr>
        <w:t>Требования промышленной безопасности к выполнению работ</w:t>
      </w:r>
    </w:p>
    <w:p w:rsidR="00A55150" w:rsidRPr="000B1FB4" w:rsidRDefault="00A55150" w:rsidP="00941972">
      <w:pPr>
        <w:spacing w:line="240" w:lineRule="auto"/>
        <w:ind w:firstLine="142"/>
        <w:jc w:val="center"/>
        <w:rPr>
          <w:rFonts w:ascii="Verdana" w:hAnsi="Verdana"/>
          <w:b/>
          <w:sz w:val="20"/>
          <w:szCs w:val="20"/>
        </w:rPr>
      </w:pPr>
      <w:r w:rsidRPr="000B1FB4">
        <w:rPr>
          <w:rFonts w:ascii="Verdana" w:hAnsi="Verdana"/>
          <w:b/>
          <w:sz w:val="20"/>
          <w:szCs w:val="20"/>
        </w:rPr>
        <w:t>(оказанию услуг)</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Опасный производственный объект:</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________________________________________________________________</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(наименование, регистрационный номер)</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Место выполнения работ (оказания услуг):</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________________________________________________________________</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(наименование структурного подразделения: участок, цех, дивизион)</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Выполняемые работы (оказываемые услуги):</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________________________________________________________________</w:t>
      </w:r>
    </w:p>
    <w:p w:rsidR="00A55150" w:rsidRPr="00153FA5" w:rsidRDefault="00A55150" w:rsidP="00941972">
      <w:pPr>
        <w:spacing w:line="240" w:lineRule="auto"/>
        <w:ind w:firstLine="142"/>
        <w:rPr>
          <w:rFonts w:ascii="Verdana" w:hAnsi="Verdana"/>
          <w:sz w:val="20"/>
          <w:szCs w:val="20"/>
          <w:highlight w:val="yellow"/>
        </w:rPr>
      </w:pPr>
      <w:r w:rsidRPr="00153FA5">
        <w:rPr>
          <w:rFonts w:ascii="Verdana" w:hAnsi="Verdana"/>
          <w:sz w:val="20"/>
          <w:szCs w:val="20"/>
          <w:highlight w:val="yellow"/>
        </w:rPr>
        <w:t>(наименование работ, оказываемых услуг)</w:t>
      </w:r>
    </w:p>
    <w:p w:rsidR="00A55150" w:rsidRPr="000B1FB4" w:rsidRDefault="00A55150" w:rsidP="000B1FB4">
      <w:pPr>
        <w:spacing w:line="240" w:lineRule="auto"/>
        <w:ind w:firstLine="851"/>
        <w:rPr>
          <w:rFonts w:ascii="Verdana" w:hAnsi="Verdana"/>
          <w:sz w:val="20"/>
          <w:szCs w:val="20"/>
        </w:rPr>
      </w:pPr>
      <w:r w:rsidRPr="00153FA5">
        <w:rPr>
          <w:rFonts w:ascii="Verdana" w:hAnsi="Verdana"/>
          <w:sz w:val="20"/>
          <w:szCs w:val="20"/>
          <w:highlight w:val="yellow"/>
        </w:rPr>
        <w:t>1.</w:t>
      </w:r>
      <w:r w:rsidRPr="000B1FB4">
        <w:rPr>
          <w:rFonts w:ascii="Verdana" w:hAnsi="Verdana"/>
          <w:sz w:val="20"/>
          <w:szCs w:val="20"/>
        </w:rPr>
        <w:t xml:space="preserve"> Основные положения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Федерального закона от 21.07.1997 № 116-ФЗ «О промышленной безопасности опасных производственных объектов»;</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СТО Р1.4 «Контрольно-пропускной и внутриобъектовый режимы»;</w:t>
      </w:r>
    </w:p>
    <w:p w:rsidR="00A55150" w:rsidRDefault="00A55150" w:rsidP="000B1FB4">
      <w:pPr>
        <w:spacing w:line="240" w:lineRule="auto"/>
        <w:ind w:firstLine="851"/>
        <w:rPr>
          <w:rFonts w:ascii="Verdana" w:hAnsi="Verdana"/>
          <w:sz w:val="20"/>
          <w:szCs w:val="20"/>
        </w:rPr>
      </w:pPr>
      <w:r w:rsidRPr="000B1FB4">
        <w:rPr>
          <w:rFonts w:ascii="Verdana" w:hAnsi="Verdana"/>
          <w:sz w:val="20"/>
          <w:szCs w:val="20"/>
        </w:rPr>
        <w:lastRenderedPageBreak/>
        <w:t>- МД Р3.12 «Организация контроля над подрядными организациями в области охраны труда, экологической, промышленной и пожарной безопасности»;</w:t>
      </w:r>
    </w:p>
    <w:p w:rsidR="007B3C19" w:rsidRPr="007B3C19" w:rsidRDefault="007B3C19" w:rsidP="000B1FB4">
      <w:pPr>
        <w:spacing w:line="240" w:lineRule="auto"/>
        <w:ind w:firstLine="851"/>
        <w:rPr>
          <w:rFonts w:ascii="Verdana" w:hAnsi="Verdana"/>
          <w:sz w:val="20"/>
          <w:szCs w:val="20"/>
        </w:rPr>
      </w:pPr>
      <w:r>
        <w:rPr>
          <w:rFonts w:ascii="Verdana" w:hAnsi="Verdana"/>
          <w:sz w:val="20"/>
          <w:szCs w:val="20"/>
        </w:rPr>
        <w:t>-</w:t>
      </w:r>
      <w:r w:rsidRPr="007B3C19">
        <w:rPr>
          <w:rFonts w:ascii="Verdana" w:hAnsi="Verdana"/>
          <w:color w:val="007F00"/>
          <w:sz w:val="16"/>
          <w:szCs w:val="16"/>
          <w:shd w:val="clear" w:color="auto" w:fill="FFFFFF"/>
        </w:rPr>
        <w:t xml:space="preserve"> </w:t>
      </w:r>
      <w:r w:rsidRPr="007B3C19">
        <w:rPr>
          <w:rFonts w:ascii="Verdana" w:hAnsi="Verdana"/>
          <w:sz w:val="20"/>
          <w:szCs w:val="20"/>
          <w:shd w:val="clear" w:color="auto" w:fill="FFFFFF"/>
        </w:rPr>
        <w:t>«ИПБ 002-2024 «Инструкция по пожарной безопасности в АО «Концерн «Калашников», РИ Р3.8 «Организация и проведение огневых работ»</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 Сведения об ОПО</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2.1 ОПО расположен в производственном корпусе Предприятия.</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2.2 Наиболее опасными в части наличия опасных факторов являются: _______________________________________________________________________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2.3 Сценарий наиболее вероятной аварии на ОПО: _______________________________________________________________________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2.4 Порядок действий в случае аварии на ОПО:</w:t>
      </w:r>
    </w:p>
    <w:p w:rsidR="00A55150" w:rsidRPr="000B1FB4" w:rsidRDefault="00A55150" w:rsidP="000B1FB4">
      <w:pPr>
        <w:spacing w:line="240" w:lineRule="auto"/>
        <w:ind w:firstLine="851"/>
        <w:rPr>
          <w:rFonts w:ascii="Verdana" w:hAnsi="Verdana"/>
          <w:sz w:val="20"/>
          <w:szCs w:val="20"/>
        </w:rPr>
      </w:pPr>
      <w:proofErr w:type="gramStart"/>
      <w:r w:rsidRPr="000B1FB4">
        <w:rPr>
          <w:rFonts w:ascii="Verdana" w:hAnsi="Verdana"/>
          <w:sz w:val="20"/>
          <w:szCs w:val="20"/>
        </w:rPr>
        <w:t xml:space="preserve">А) </w:t>
      </w:r>
      <w:r w:rsidR="00153FA5">
        <w:rPr>
          <w:rFonts w:ascii="Verdana" w:hAnsi="Verdana"/>
          <w:sz w:val="20"/>
          <w:szCs w:val="20"/>
        </w:rPr>
        <w:t xml:space="preserve"> </w:t>
      </w:r>
      <w:r w:rsidRPr="000B1FB4">
        <w:rPr>
          <w:rFonts w:ascii="Verdana" w:hAnsi="Verdana"/>
          <w:sz w:val="20"/>
          <w:szCs w:val="20"/>
        </w:rPr>
        <w:t>_</w:t>
      </w:r>
      <w:proofErr w:type="gramEnd"/>
      <w:r w:rsidRPr="000B1FB4">
        <w:rPr>
          <w:rFonts w:ascii="Verdana" w:hAnsi="Verdana"/>
          <w:sz w:val="20"/>
          <w:szCs w:val="20"/>
        </w:rPr>
        <w:t>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Б) ______________________________________________________________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В) ______________________________________________________________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 Требования промышленной безопасности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3.1 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3.2 _____________________________________________________________</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Отметка об ознакомлении</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1. _________________________________________________________</w:t>
      </w:r>
    </w:p>
    <w:p w:rsidR="00A55150" w:rsidRPr="00941972" w:rsidRDefault="00A55150" w:rsidP="000B1FB4">
      <w:pPr>
        <w:spacing w:line="240" w:lineRule="auto"/>
        <w:ind w:firstLine="851"/>
        <w:rPr>
          <w:rFonts w:ascii="Verdana" w:hAnsi="Verdana"/>
          <w:sz w:val="16"/>
          <w:szCs w:val="16"/>
        </w:rPr>
      </w:pPr>
      <w:r w:rsidRPr="00941972">
        <w:rPr>
          <w:rFonts w:ascii="Verdana" w:hAnsi="Verdana"/>
          <w:sz w:val="16"/>
          <w:szCs w:val="16"/>
        </w:rPr>
        <w:t>(Фамилия, имя, отчество, профессия / должность, подпись, дата)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2. __________________________________________________________</w:t>
      </w:r>
    </w:p>
    <w:p w:rsidR="00A55150" w:rsidRPr="00941972" w:rsidRDefault="00A55150" w:rsidP="000B1FB4">
      <w:pPr>
        <w:spacing w:line="240" w:lineRule="auto"/>
        <w:ind w:firstLine="851"/>
        <w:rPr>
          <w:rFonts w:ascii="Verdana" w:hAnsi="Verdana"/>
          <w:sz w:val="16"/>
          <w:szCs w:val="16"/>
        </w:rPr>
      </w:pPr>
      <w:r w:rsidRPr="00941972">
        <w:rPr>
          <w:rFonts w:ascii="Verdana" w:hAnsi="Verdana"/>
          <w:sz w:val="16"/>
          <w:szCs w:val="16"/>
        </w:rPr>
        <w:t>(Фамилия, имя, отчество, профессия / должность, подпись, дата)</w:t>
      </w:r>
    </w:p>
    <w:p w:rsidR="00A55150" w:rsidRPr="000B1FB4" w:rsidRDefault="00A55150" w:rsidP="000B1FB4">
      <w:pPr>
        <w:spacing w:line="240" w:lineRule="auto"/>
        <w:ind w:firstLine="851"/>
        <w:rPr>
          <w:rFonts w:ascii="Verdana" w:hAnsi="Verdana"/>
          <w:sz w:val="20"/>
          <w:szCs w:val="20"/>
        </w:rPr>
      </w:pPr>
      <w:r w:rsidRPr="000B1FB4">
        <w:rPr>
          <w:rFonts w:ascii="Verdana" w:hAnsi="Verdana"/>
          <w:sz w:val="20"/>
          <w:szCs w:val="20"/>
        </w:rPr>
        <w:t>3. __________________________________________________________</w:t>
      </w:r>
    </w:p>
    <w:p w:rsidR="00A55150" w:rsidRDefault="00A55150" w:rsidP="000B1FB4">
      <w:pPr>
        <w:spacing w:line="240" w:lineRule="auto"/>
        <w:ind w:firstLine="851"/>
        <w:rPr>
          <w:rFonts w:ascii="Verdana" w:hAnsi="Verdana"/>
          <w:sz w:val="16"/>
          <w:szCs w:val="16"/>
        </w:rPr>
      </w:pPr>
      <w:r w:rsidRPr="000B1FB4">
        <w:rPr>
          <w:rFonts w:ascii="Verdana" w:hAnsi="Verdana"/>
          <w:sz w:val="20"/>
          <w:szCs w:val="20"/>
        </w:rPr>
        <w:t>(</w:t>
      </w:r>
      <w:r w:rsidRPr="00941972">
        <w:rPr>
          <w:rFonts w:ascii="Verdana" w:hAnsi="Verdana"/>
          <w:sz w:val="16"/>
          <w:szCs w:val="16"/>
        </w:rPr>
        <w:t>Фамилия, имя, отчество, профессия / должность, подпись, дата)</w:t>
      </w:r>
    </w:p>
    <w:p w:rsidR="00941972" w:rsidRPr="00941972" w:rsidRDefault="00941972" w:rsidP="000B1FB4">
      <w:pPr>
        <w:spacing w:line="240" w:lineRule="auto"/>
        <w:ind w:firstLine="851"/>
        <w:rPr>
          <w:rFonts w:ascii="Verdana" w:hAnsi="Verdana"/>
          <w:sz w:val="16"/>
          <w:szCs w:val="16"/>
        </w:rPr>
      </w:pPr>
    </w:p>
    <w:p w:rsidR="00941972" w:rsidRDefault="00941972" w:rsidP="00941972">
      <w:pPr>
        <w:spacing w:line="240" w:lineRule="auto"/>
        <w:ind w:firstLine="851"/>
        <w:rPr>
          <w:rFonts w:ascii="Verdana" w:hAnsi="Verdana"/>
          <w:sz w:val="20"/>
          <w:szCs w:val="20"/>
        </w:rPr>
      </w:pPr>
      <w:r w:rsidRPr="000B1FB4">
        <w:rPr>
          <w:rFonts w:ascii="Verdana" w:hAnsi="Verdana"/>
          <w:sz w:val="20"/>
          <w:szCs w:val="20"/>
        </w:rPr>
        <w:t>АО «Концерн «Калашников»</w:t>
      </w:r>
      <w:r w:rsidRPr="000B1FB4">
        <w:rPr>
          <w:rFonts w:ascii="Verdana" w:hAnsi="Verdana"/>
          <w:sz w:val="20"/>
          <w:szCs w:val="20"/>
        </w:rPr>
        <w:tab/>
      </w:r>
      <w:r w:rsidRPr="000B1FB4">
        <w:rPr>
          <w:rFonts w:ascii="Verdana" w:hAnsi="Verdana"/>
          <w:sz w:val="20"/>
          <w:szCs w:val="20"/>
        </w:rPr>
        <w:tab/>
      </w:r>
      <w:r>
        <w:rPr>
          <w:rFonts w:ascii="Verdana" w:hAnsi="Verdana"/>
          <w:sz w:val="20"/>
          <w:szCs w:val="20"/>
        </w:rPr>
        <w:t xml:space="preserve">                 </w:t>
      </w:r>
      <w:r w:rsidR="00B43AA1" w:rsidRPr="00B43AA1">
        <w:rPr>
          <w:rFonts w:ascii="Verdana" w:hAnsi="Verdana"/>
          <w:sz w:val="20"/>
          <w:szCs w:val="20"/>
        </w:rPr>
        <w:t>ООО СК «ПолимерСтрой»</w:t>
      </w:r>
    </w:p>
    <w:p w:rsidR="00941972" w:rsidRPr="000B1FB4" w:rsidRDefault="00941972" w:rsidP="00941972">
      <w:pPr>
        <w:spacing w:line="240" w:lineRule="auto"/>
        <w:ind w:firstLine="851"/>
        <w:rPr>
          <w:rFonts w:ascii="Verdana" w:hAnsi="Verdana"/>
          <w:sz w:val="20"/>
          <w:szCs w:val="20"/>
        </w:rPr>
      </w:pPr>
    </w:p>
    <w:p w:rsidR="00697641" w:rsidRPr="000B1FB4" w:rsidRDefault="00941972" w:rsidP="00941972">
      <w:pPr>
        <w:spacing w:line="240" w:lineRule="auto"/>
        <w:ind w:firstLine="851"/>
        <w:rPr>
          <w:rFonts w:ascii="Verdana" w:hAnsi="Verdana"/>
          <w:sz w:val="20"/>
          <w:szCs w:val="20"/>
        </w:rPr>
      </w:pPr>
      <w:r w:rsidRPr="000B1FB4">
        <w:rPr>
          <w:rFonts w:ascii="Verdana" w:hAnsi="Verdana"/>
          <w:sz w:val="20"/>
          <w:szCs w:val="20"/>
        </w:rPr>
        <w:t>___________/</w:t>
      </w:r>
      <w:r w:rsidR="00D86A74">
        <w:rPr>
          <w:rFonts w:ascii="Verdana" w:hAnsi="Verdana"/>
          <w:sz w:val="20"/>
          <w:szCs w:val="20"/>
        </w:rPr>
        <w:t xml:space="preserve"> </w:t>
      </w:r>
      <w:r w:rsidR="00D86A74">
        <w:rPr>
          <w:rFonts w:ascii="Verdana" w:hAnsi="Verdana"/>
          <w:spacing w:val="-2"/>
          <w:sz w:val="20"/>
        </w:rPr>
        <w:t>О.А. Маслёный</w:t>
      </w:r>
      <w:r>
        <w:rPr>
          <w:rFonts w:ascii="Verdana" w:hAnsi="Verdana"/>
          <w:sz w:val="20"/>
          <w:szCs w:val="20"/>
        </w:rPr>
        <w:t xml:space="preserve">                               </w:t>
      </w:r>
      <w:r w:rsidRPr="000B1FB4">
        <w:rPr>
          <w:rFonts w:ascii="Verdana" w:hAnsi="Verdana"/>
          <w:sz w:val="20"/>
          <w:szCs w:val="20"/>
        </w:rPr>
        <w:t xml:space="preserve">___________/ </w:t>
      </w:r>
      <w:r w:rsidR="00B43AA1">
        <w:rPr>
          <w:rFonts w:ascii="Verdana" w:hAnsi="Verdana"/>
          <w:sz w:val="20"/>
          <w:szCs w:val="20"/>
        </w:rPr>
        <w:t>Ю.А.</w:t>
      </w:r>
      <w:r w:rsidR="00FC21E6">
        <w:rPr>
          <w:rFonts w:ascii="Verdana" w:hAnsi="Verdana"/>
          <w:sz w:val="20"/>
          <w:szCs w:val="20"/>
        </w:rPr>
        <w:t xml:space="preserve"> </w:t>
      </w:r>
      <w:proofErr w:type="spellStart"/>
      <w:r w:rsidR="00B43AA1">
        <w:rPr>
          <w:rFonts w:ascii="Verdana" w:hAnsi="Verdana"/>
          <w:sz w:val="20"/>
          <w:szCs w:val="20"/>
        </w:rPr>
        <w:t>Савасин</w:t>
      </w:r>
      <w:proofErr w:type="spellEnd"/>
      <w:r w:rsidR="00697641" w:rsidRPr="000B1FB4">
        <w:rPr>
          <w:rFonts w:ascii="Verdana" w:hAnsi="Verdana"/>
          <w:sz w:val="20"/>
          <w:szCs w:val="20"/>
        </w:rPr>
        <w:br w:type="page"/>
      </w:r>
    </w:p>
    <w:p w:rsidR="00A55150" w:rsidRPr="000B1FB4" w:rsidRDefault="00A55150" w:rsidP="000B1FB4">
      <w:pPr>
        <w:spacing w:line="240" w:lineRule="auto"/>
        <w:ind w:firstLine="0"/>
        <w:rPr>
          <w:rFonts w:ascii="Verdana" w:hAnsi="Verdana"/>
          <w:sz w:val="20"/>
          <w:szCs w:val="20"/>
        </w:rPr>
      </w:pPr>
    </w:p>
    <w:p w:rsidR="00A55150" w:rsidRPr="000B1FB4" w:rsidRDefault="00A55150" w:rsidP="000B1FB4">
      <w:pPr>
        <w:spacing w:line="240" w:lineRule="auto"/>
        <w:contextualSpacing/>
        <w:jc w:val="right"/>
        <w:rPr>
          <w:rFonts w:ascii="Verdana" w:eastAsia="Calibri" w:hAnsi="Verdana"/>
          <w:sz w:val="20"/>
          <w:szCs w:val="20"/>
        </w:rPr>
      </w:pPr>
      <w:r w:rsidRPr="000B1FB4">
        <w:rPr>
          <w:rFonts w:ascii="Verdana" w:eastAsia="Calibri" w:hAnsi="Verdana"/>
          <w:sz w:val="20"/>
          <w:szCs w:val="20"/>
        </w:rPr>
        <w:t>Приложение №</w:t>
      </w:r>
      <w:r w:rsidR="00247EDE">
        <w:rPr>
          <w:rFonts w:ascii="Verdana" w:eastAsia="Calibri" w:hAnsi="Verdana"/>
          <w:sz w:val="20"/>
          <w:szCs w:val="20"/>
        </w:rPr>
        <w:t>4</w:t>
      </w:r>
      <w:r w:rsidRPr="000B1FB4">
        <w:rPr>
          <w:rFonts w:ascii="Verdana" w:eastAsia="Calibri" w:hAnsi="Verdana"/>
          <w:sz w:val="20"/>
          <w:szCs w:val="20"/>
        </w:rPr>
        <w:t xml:space="preserve"> к договору</w:t>
      </w:r>
    </w:p>
    <w:p w:rsidR="00A55150" w:rsidRPr="000B1FB4" w:rsidRDefault="00A55150" w:rsidP="000B1FB4">
      <w:pPr>
        <w:spacing w:line="240" w:lineRule="auto"/>
        <w:contextualSpacing/>
        <w:jc w:val="right"/>
        <w:rPr>
          <w:rFonts w:ascii="Verdana" w:hAnsi="Verdana"/>
          <w:sz w:val="20"/>
          <w:szCs w:val="20"/>
        </w:rPr>
      </w:pPr>
      <w:r w:rsidRPr="000B1FB4">
        <w:rPr>
          <w:rFonts w:ascii="Verdana" w:hAnsi="Verdana"/>
          <w:sz w:val="20"/>
          <w:szCs w:val="20"/>
        </w:rPr>
        <w:t>11.724.</w:t>
      </w:r>
      <w:proofErr w:type="gramStart"/>
      <w:r w:rsidRPr="000B1FB4">
        <w:rPr>
          <w:rFonts w:ascii="Verdana" w:hAnsi="Verdana"/>
          <w:sz w:val="20"/>
          <w:szCs w:val="20"/>
        </w:rPr>
        <w:t>08._</w:t>
      </w:r>
      <w:proofErr w:type="gramEnd"/>
      <w:r w:rsidRPr="000B1FB4">
        <w:rPr>
          <w:rFonts w:ascii="Verdana" w:hAnsi="Verdana"/>
          <w:sz w:val="20"/>
          <w:szCs w:val="20"/>
        </w:rPr>
        <w:t>__________/25  от ___ ___ 2025г.</w:t>
      </w:r>
    </w:p>
    <w:p w:rsidR="00A55150" w:rsidRPr="000B1FB4" w:rsidRDefault="00A55150" w:rsidP="000B1FB4">
      <w:pPr>
        <w:spacing w:line="240" w:lineRule="auto"/>
        <w:contextualSpacing/>
        <w:jc w:val="right"/>
        <w:rPr>
          <w:rFonts w:ascii="Verdana" w:hAnsi="Verdana"/>
          <w:sz w:val="20"/>
          <w:szCs w:val="20"/>
        </w:rPr>
      </w:pPr>
    </w:p>
    <w:p w:rsidR="00A55150" w:rsidRPr="000B1FB4" w:rsidRDefault="00A55150" w:rsidP="000B1FB4">
      <w:pPr>
        <w:spacing w:after="0" w:line="240" w:lineRule="auto"/>
        <w:jc w:val="center"/>
        <w:outlineLvl w:val="2"/>
        <w:rPr>
          <w:rFonts w:ascii="Verdana" w:hAnsi="Verdana" w:cs="Arial Narrow"/>
          <w:b/>
          <w:bCs/>
          <w:sz w:val="20"/>
          <w:szCs w:val="20"/>
        </w:rPr>
      </w:pPr>
      <w:r w:rsidRPr="000B1FB4">
        <w:rPr>
          <w:rFonts w:ascii="Verdana" w:hAnsi="Verdana" w:cs="Arial Narrow"/>
          <w:b/>
          <w:bCs/>
          <w:sz w:val="20"/>
          <w:szCs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A55150" w:rsidRPr="000B1FB4" w:rsidRDefault="00A55150" w:rsidP="000B1FB4">
      <w:pPr>
        <w:spacing w:after="0" w:line="240" w:lineRule="auto"/>
        <w:jc w:val="center"/>
        <w:outlineLvl w:val="2"/>
        <w:rPr>
          <w:rFonts w:ascii="Verdana" w:hAnsi="Verdana" w:cs="Arial Narrow"/>
          <w:b/>
          <w:bCs/>
          <w:caps/>
          <w:sz w:val="20"/>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194"/>
        <w:gridCol w:w="42"/>
        <w:gridCol w:w="1801"/>
        <w:gridCol w:w="1986"/>
        <w:gridCol w:w="10"/>
        <w:gridCol w:w="75"/>
        <w:gridCol w:w="42"/>
      </w:tblGrid>
      <w:tr w:rsidR="00A55150" w:rsidRPr="000B1FB4" w:rsidTr="00A55150">
        <w:trPr>
          <w:gridAfter w:val="3"/>
          <w:wAfter w:w="127" w:type="dxa"/>
          <w:cantSplit/>
          <w:trHeight w:val="20"/>
          <w:tblHeader/>
        </w:trPr>
        <w:tc>
          <w:tcPr>
            <w:tcW w:w="456" w:type="dxa"/>
            <w:shd w:val="clear" w:color="auto" w:fill="D9D9D9"/>
            <w:vAlign w:val="center"/>
          </w:tcPr>
          <w:p w:rsidR="00A55150" w:rsidRPr="000B1FB4" w:rsidRDefault="00A55150" w:rsidP="000B1FB4">
            <w:pPr>
              <w:spacing w:after="0" w:line="240" w:lineRule="auto"/>
              <w:jc w:val="center"/>
              <w:rPr>
                <w:rFonts w:ascii="Verdana" w:hAnsi="Verdana" w:cs="Arial Narrow"/>
                <w:bCs/>
                <w:sz w:val="20"/>
                <w:szCs w:val="20"/>
              </w:rPr>
            </w:pPr>
            <w:r w:rsidRPr="000B1FB4">
              <w:rPr>
                <w:rFonts w:ascii="Verdana" w:hAnsi="Verdana" w:cs="Arial Narrow"/>
                <w:bCs/>
                <w:sz w:val="20"/>
                <w:szCs w:val="20"/>
              </w:rPr>
              <w:t>№</w:t>
            </w:r>
          </w:p>
        </w:tc>
        <w:tc>
          <w:tcPr>
            <w:tcW w:w="3939" w:type="dxa"/>
            <w:gridSpan w:val="2"/>
            <w:shd w:val="clear" w:color="auto" w:fill="D9D9D9"/>
            <w:vAlign w:val="center"/>
          </w:tcPr>
          <w:p w:rsidR="00A55150" w:rsidRPr="000B1FB4" w:rsidRDefault="00A55150" w:rsidP="000B1FB4">
            <w:pPr>
              <w:overflowPunct w:val="0"/>
              <w:autoSpaceDE w:val="0"/>
              <w:autoSpaceDN w:val="0"/>
              <w:adjustRightInd w:val="0"/>
              <w:spacing w:after="0" w:line="240" w:lineRule="auto"/>
              <w:jc w:val="center"/>
              <w:textAlignment w:val="baseline"/>
              <w:rPr>
                <w:rFonts w:ascii="Verdana" w:hAnsi="Verdana" w:cs="Arial Narrow"/>
                <w:bCs/>
                <w:sz w:val="20"/>
                <w:szCs w:val="20"/>
              </w:rPr>
            </w:pPr>
            <w:r w:rsidRPr="000B1FB4">
              <w:rPr>
                <w:rFonts w:ascii="Verdana" w:hAnsi="Verdana" w:cs="Arial Narrow"/>
                <w:bCs/>
                <w:sz w:val="20"/>
                <w:szCs w:val="20"/>
              </w:rPr>
              <w:t>Наименование нарушения*</w:t>
            </w:r>
          </w:p>
        </w:tc>
        <w:tc>
          <w:tcPr>
            <w:tcW w:w="1700" w:type="dxa"/>
            <w:gridSpan w:val="2"/>
            <w:shd w:val="clear" w:color="auto" w:fill="D9D9D9"/>
            <w:vAlign w:val="center"/>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bCs/>
                <w:sz w:val="20"/>
                <w:szCs w:val="20"/>
              </w:rPr>
            </w:pPr>
            <w:r w:rsidRPr="000B1FB4">
              <w:rPr>
                <w:rFonts w:ascii="Verdana" w:hAnsi="Verdana" w:cs="Arial Narrow"/>
                <w:bCs/>
                <w:sz w:val="20"/>
                <w:szCs w:val="20"/>
              </w:rPr>
              <w:t xml:space="preserve">Величина неустойки (штрафа), </w:t>
            </w:r>
          </w:p>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bCs/>
                <w:sz w:val="20"/>
                <w:szCs w:val="20"/>
              </w:rPr>
            </w:pPr>
            <w:proofErr w:type="spellStart"/>
            <w:r w:rsidRPr="000B1FB4">
              <w:rPr>
                <w:rFonts w:ascii="Verdana" w:hAnsi="Verdana" w:cs="Arial Narrow"/>
                <w:bCs/>
                <w:sz w:val="20"/>
                <w:szCs w:val="20"/>
              </w:rPr>
              <w:t>тыс.руб</w:t>
            </w:r>
            <w:proofErr w:type="spellEnd"/>
            <w:r w:rsidRPr="000B1FB4">
              <w:rPr>
                <w:rFonts w:ascii="Verdana" w:hAnsi="Verdana" w:cs="Arial Narrow"/>
                <w:bCs/>
                <w:sz w:val="20"/>
                <w:szCs w:val="20"/>
              </w:rPr>
              <w:t>.</w:t>
            </w:r>
          </w:p>
        </w:tc>
        <w:tc>
          <w:tcPr>
            <w:tcW w:w="2411" w:type="dxa"/>
            <w:gridSpan w:val="4"/>
            <w:shd w:val="clear" w:color="auto" w:fill="D9D9D9"/>
            <w:vAlign w:val="center"/>
          </w:tcPr>
          <w:p w:rsidR="00A55150" w:rsidRPr="000B1FB4" w:rsidRDefault="00A55150" w:rsidP="000B1FB4">
            <w:pPr>
              <w:spacing w:after="0" w:line="240" w:lineRule="auto"/>
              <w:jc w:val="center"/>
              <w:rPr>
                <w:rFonts w:ascii="Verdana" w:hAnsi="Verdana" w:cs="Arial Narrow"/>
                <w:bCs/>
                <w:sz w:val="20"/>
                <w:szCs w:val="20"/>
              </w:rPr>
            </w:pPr>
            <w:r w:rsidRPr="000B1FB4">
              <w:rPr>
                <w:rFonts w:ascii="Verdana" w:hAnsi="Verdana" w:cs="Arial Narrow"/>
                <w:bCs/>
                <w:sz w:val="20"/>
                <w:szCs w:val="20"/>
              </w:rPr>
              <w:t>Документ</w:t>
            </w:r>
          </w:p>
          <w:p w:rsidR="00A55150" w:rsidRPr="000B1FB4" w:rsidRDefault="00A55150" w:rsidP="000B1FB4">
            <w:pPr>
              <w:spacing w:after="0" w:line="240" w:lineRule="auto"/>
              <w:jc w:val="center"/>
              <w:rPr>
                <w:rFonts w:ascii="Verdana" w:hAnsi="Verdana" w:cs="Arial Narrow"/>
                <w:bCs/>
                <w:sz w:val="20"/>
                <w:szCs w:val="20"/>
              </w:rPr>
            </w:pPr>
            <w:r w:rsidRPr="000B1FB4">
              <w:rPr>
                <w:rFonts w:ascii="Verdana" w:hAnsi="Verdana" w:cs="Arial Narrow"/>
                <w:bCs/>
                <w:sz w:val="20"/>
                <w:szCs w:val="20"/>
              </w:rPr>
              <w:t>фиксации</w:t>
            </w:r>
          </w:p>
          <w:p w:rsidR="00A55150" w:rsidRPr="000B1FB4" w:rsidRDefault="00A55150" w:rsidP="000B1FB4">
            <w:pPr>
              <w:spacing w:after="0" w:line="240" w:lineRule="auto"/>
              <w:jc w:val="center"/>
              <w:rPr>
                <w:rFonts w:ascii="Verdana" w:hAnsi="Verdana" w:cs="Arial Narrow"/>
                <w:bCs/>
                <w:sz w:val="20"/>
                <w:szCs w:val="20"/>
              </w:rPr>
            </w:pPr>
            <w:r w:rsidRPr="000B1FB4">
              <w:rPr>
                <w:rFonts w:ascii="Verdana" w:hAnsi="Verdana" w:cs="Arial Narrow"/>
                <w:bCs/>
                <w:sz w:val="20"/>
                <w:szCs w:val="20"/>
              </w:rPr>
              <w:t>нарушения</w:t>
            </w:r>
          </w:p>
        </w:tc>
        <w:tc>
          <w:tcPr>
            <w:tcW w:w="1986" w:type="dxa"/>
            <w:shd w:val="clear" w:color="auto" w:fill="D9D9D9"/>
            <w:vAlign w:val="center"/>
          </w:tcPr>
          <w:p w:rsidR="00A55150" w:rsidRPr="000B1FB4" w:rsidRDefault="00A55150" w:rsidP="000B1FB4">
            <w:pPr>
              <w:spacing w:after="0" w:line="240" w:lineRule="auto"/>
              <w:ind w:right="33"/>
              <w:jc w:val="center"/>
              <w:rPr>
                <w:rFonts w:ascii="Verdana" w:hAnsi="Verdana" w:cs="Arial Narrow"/>
                <w:bCs/>
                <w:sz w:val="20"/>
                <w:szCs w:val="20"/>
              </w:rPr>
            </w:pPr>
            <w:r w:rsidRPr="000B1FB4">
              <w:rPr>
                <w:rFonts w:ascii="Verdana" w:hAnsi="Verdana" w:cs="Arial Narrow"/>
                <w:bCs/>
                <w:sz w:val="20"/>
                <w:szCs w:val="20"/>
              </w:rPr>
              <w:t>Примечание</w:t>
            </w:r>
          </w:p>
        </w:tc>
      </w:tr>
      <w:tr w:rsidR="00A55150" w:rsidRPr="000B1FB4" w:rsidTr="00A55150">
        <w:trPr>
          <w:gridAfter w:val="3"/>
          <w:wAfter w:w="127" w:type="dxa"/>
          <w:cantSplit/>
          <w:trHeight w:val="20"/>
          <w:tblHeader/>
        </w:trPr>
        <w:tc>
          <w:tcPr>
            <w:tcW w:w="456" w:type="dxa"/>
            <w:shd w:val="clear" w:color="auto" w:fill="D9D9D9"/>
            <w:vAlign w:val="center"/>
          </w:tcPr>
          <w:p w:rsidR="00A55150" w:rsidRPr="000B1FB4" w:rsidRDefault="00A55150" w:rsidP="000B1FB4">
            <w:pPr>
              <w:overflowPunct w:val="0"/>
              <w:autoSpaceDE w:val="0"/>
              <w:autoSpaceDN w:val="0"/>
              <w:adjustRightInd w:val="0"/>
              <w:spacing w:after="0" w:line="240" w:lineRule="auto"/>
              <w:jc w:val="center"/>
              <w:textAlignment w:val="baseline"/>
              <w:rPr>
                <w:rFonts w:ascii="Verdana" w:hAnsi="Verdana" w:cs="Arial Narrow"/>
                <w:bCs/>
                <w:sz w:val="20"/>
                <w:szCs w:val="20"/>
              </w:rPr>
            </w:pPr>
            <w:r w:rsidRPr="000B1FB4">
              <w:rPr>
                <w:rFonts w:ascii="Verdana" w:hAnsi="Verdana" w:cs="Arial Narrow"/>
                <w:bCs/>
                <w:sz w:val="20"/>
                <w:szCs w:val="20"/>
              </w:rPr>
              <w:t>1</w:t>
            </w:r>
          </w:p>
        </w:tc>
        <w:tc>
          <w:tcPr>
            <w:tcW w:w="3939" w:type="dxa"/>
            <w:gridSpan w:val="2"/>
            <w:shd w:val="clear" w:color="auto" w:fill="D9D9D9"/>
          </w:tcPr>
          <w:p w:rsidR="00A55150" w:rsidRPr="000B1FB4" w:rsidRDefault="00A55150" w:rsidP="000B1FB4">
            <w:pPr>
              <w:tabs>
                <w:tab w:val="left" w:pos="1995"/>
                <w:tab w:val="center" w:pos="3294"/>
              </w:tabs>
              <w:overflowPunct w:val="0"/>
              <w:autoSpaceDE w:val="0"/>
              <w:autoSpaceDN w:val="0"/>
              <w:adjustRightInd w:val="0"/>
              <w:spacing w:after="0" w:line="240" w:lineRule="auto"/>
              <w:ind w:hanging="78"/>
              <w:jc w:val="center"/>
              <w:textAlignment w:val="baseline"/>
              <w:rPr>
                <w:rFonts w:ascii="Verdana" w:hAnsi="Verdana" w:cs="Arial Narrow"/>
                <w:bCs/>
                <w:sz w:val="20"/>
                <w:szCs w:val="20"/>
              </w:rPr>
            </w:pPr>
            <w:r w:rsidRPr="000B1FB4">
              <w:rPr>
                <w:rFonts w:ascii="Verdana" w:hAnsi="Verdana" w:cs="Arial Narrow"/>
                <w:bCs/>
                <w:sz w:val="20"/>
                <w:szCs w:val="20"/>
              </w:rPr>
              <w:t>2</w:t>
            </w:r>
          </w:p>
        </w:tc>
        <w:tc>
          <w:tcPr>
            <w:tcW w:w="1700" w:type="dxa"/>
            <w:gridSpan w:val="2"/>
            <w:shd w:val="clear" w:color="auto" w:fill="D9D9D9"/>
          </w:tcPr>
          <w:p w:rsidR="00A55150" w:rsidRPr="000B1FB4" w:rsidRDefault="00A55150" w:rsidP="000B1FB4">
            <w:pPr>
              <w:overflowPunct w:val="0"/>
              <w:autoSpaceDE w:val="0"/>
              <w:autoSpaceDN w:val="0"/>
              <w:adjustRightInd w:val="0"/>
              <w:spacing w:after="0" w:line="240" w:lineRule="auto"/>
              <w:ind w:hanging="78"/>
              <w:jc w:val="center"/>
              <w:textAlignment w:val="baseline"/>
              <w:rPr>
                <w:rFonts w:ascii="Verdana" w:hAnsi="Verdana" w:cs="Arial Narrow"/>
                <w:bCs/>
                <w:sz w:val="20"/>
                <w:szCs w:val="20"/>
              </w:rPr>
            </w:pPr>
            <w:r w:rsidRPr="000B1FB4">
              <w:rPr>
                <w:rFonts w:ascii="Verdana" w:hAnsi="Verdana" w:cs="Arial Narrow"/>
                <w:bCs/>
                <w:sz w:val="20"/>
                <w:szCs w:val="20"/>
              </w:rPr>
              <w:t>3</w:t>
            </w:r>
          </w:p>
        </w:tc>
        <w:tc>
          <w:tcPr>
            <w:tcW w:w="2411" w:type="dxa"/>
            <w:gridSpan w:val="4"/>
            <w:shd w:val="clear" w:color="auto" w:fill="D9D9D9"/>
          </w:tcPr>
          <w:p w:rsidR="00A55150" w:rsidRPr="000B1FB4" w:rsidRDefault="00A55150" w:rsidP="000B1FB4">
            <w:pPr>
              <w:overflowPunct w:val="0"/>
              <w:autoSpaceDE w:val="0"/>
              <w:autoSpaceDN w:val="0"/>
              <w:adjustRightInd w:val="0"/>
              <w:spacing w:after="0" w:line="240" w:lineRule="auto"/>
              <w:ind w:hanging="78"/>
              <w:jc w:val="center"/>
              <w:textAlignment w:val="baseline"/>
              <w:rPr>
                <w:rFonts w:ascii="Verdana" w:hAnsi="Verdana" w:cs="Arial Narrow"/>
                <w:bCs/>
                <w:sz w:val="20"/>
                <w:szCs w:val="20"/>
              </w:rPr>
            </w:pPr>
            <w:r w:rsidRPr="000B1FB4">
              <w:rPr>
                <w:rFonts w:ascii="Verdana" w:hAnsi="Verdana" w:cs="Arial Narrow"/>
                <w:bCs/>
                <w:sz w:val="20"/>
                <w:szCs w:val="20"/>
              </w:rPr>
              <w:t>4</w:t>
            </w:r>
          </w:p>
        </w:tc>
        <w:tc>
          <w:tcPr>
            <w:tcW w:w="1986" w:type="dxa"/>
            <w:shd w:val="clear" w:color="auto" w:fill="D9D9D9"/>
          </w:tcPr>
          <w:p w:rsidR="00A55150" w:rsidRPr="000B1FB4" w:rsidRDefault="00A55150" w:rsidP="000B1FB4">
            <w:pPr>
              <w:overflowPunct w:val="0"/>
              <w:autoSpaceDE w:val="0"/>
              <w:autoSpaceDN w:val="0"/>
              <w:adjustRightInd w:val="0"/>
              <w:spacing w:after="0" w:line="240" w:lineRule="auto"/>
              <w:ind w:hanging="78"/>
              <w:jc w:val="center"/>
              <w:textAlignment w:val="baseline"/>
              <w:rPr>
                <w:rFonts w:ascii="Verdana" w:hAnsi="Verdana" w:cs="Arial Narrow"/>
                <w:bCs/>
                <w:sz w:val="20"/>
                <w:szCs w:val="20"/>
              </w:rPr>
            </w:pPr>
            <w:r w:rsidRPr="000B1FB4">
              <w:rPr>
                <w:rFonts w:ascii="Verdana" w:hAnsi="Verdana" w:cs="Arial Narrow"/>
                <w:bCs/>
                <w:sz w:val="20"/>
                <w:szCs w:val="20"/>
              </w:rPr>
              <w:t>5</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Обнаружение на территории </w:t>
            </w:r>
            <w:r w:rsidRPr="000B1FB4">
              <w:rPr>
                <w:rFonts w:ascii="Verdana" w:hAnsi="Verdana" w:cs="Arial Narrow"/>
                <w:iCs/>
                <w:sz w:val="20"/>
                <w:szCs w:val="20"/>
              </w:rPr>
              <w:t>Заказчика</w:t>
            </w:r>
            <w:r w:rsidRPr="000B1FB4">
              <w:rPr>
                <w:rFonts w:ascii="Verdana" w:hAnsi="Verdana" w:cs="Arial Narrow"/>
                <w:sz w:val="20"/>
                <w:szCs w:val="20"/>
              </w:rPr>
              <w:t xml:space="preserve"> (и/или в ходе осуществления договорных объемов работ) работников </w:t>
            </w:r>
            <w:r w:rsidRPr="000B1FB4">
              <w:rPr>
                <w:rFonts w:ascii="Verdana" w:hAnsi="Verdana" w:cs="Arial Narrow"/>
                <w:iCs/>
                <w:sz w:val="20"/>
                <w:szCs w:val="20"/>
              </w:rPr>
              <w:t>Подрядчика</w:t>
            </w:r>
            <w:r w:rsidRPr="000B1FB4">
              <w:rPr>
                <w:rFonts w:ascii="Verdana" w:hAnsi="Verdana" w:cs="Arial Narrow"/>
                <w:sz w:val="20"/>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B1FB4">
              <w:rPr>
                <w:rFonts w:ascii="Verdana" w:hAnsi="Verdana" w:cs="Arial Narrow"/>
                <w:iCs/>
                <w:sz w:val="20"/>
                <w:szCs w:val="20"/>
              </w:rPr>
              <w:t>Подрядчика</w:t>
            </w:r>
            <w:r w:rsidRPr="000B1FB4">
              <w:rPr>
                <w:rFonts w:ascii="Verdana" w:hAnsi="Verdana" w:cs="Arial Narrow"/>
                <w:sz w:val="20"/>
                <w:szCs w:val="20"/>
              </w:rPr>
              <w:t xml:space="preserve"> с письменным уведомлением об этом </w:t>
            </w:r>
            <w:r w:rsidRPr="000B1FB4">
              <w:rPr>
                <w:rFonts w:ascii="Verdana" w:hAnsi="Verdana" w:cs="Arial Narrow"/>
                <w:iCs/>
                <w:sz w:val="20"/>
                <w:szCs w:val="20"/>
              </w:rPr>
              <w:t>Заказчика</w:t>
            </w:r>
            <w:r w:rsidRPr="000B1FB4">
              <w:rPr>
                <w:rFonts w:ascii="Verdana" w:hAnsi="Verdana" w:cs="Arial Narrow"/>
                <w:sz w:val="20"/>
                <w:szCs w:val="20"/>
              </w:rPr>
              <w:t xml:space="preserve"> в течение 24 часов с момента выявления)</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раздельно составленные на каждого работника и взаимно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Попытка или пронос/провоз/хранение на территорию Объекта </w:t>
            </w:r>
            <w:r w:rsidRPr="000B1FB4">
              <w:rPr>
                <w:rFonts w:ascii="Verdana" w:hAnsi="Verdana" w:cs="Arial Narrow"/>
                <w:iCs/>
                <w:sz w:val="20"/>
                <w:szCs w:val="20"/>
              </w:rPr>
              <w:t>Заказчика</w:t>
            </w:r>
            <w:r w:rsidRPr="000B1FB4">
              <w:rPr>
                <w:rFonts w:ascii="Verdana" w:hAnsi="Verdana" w:cs="Arial Narrow"/>
                <w:sz w:val="20"/>
                <w:szCs w:val="20"/>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B1FB4">
              <w:rPr>
                <w:rFonts w:ascii="Verdana" w:hAnsi="Verdana" w:cs="Arial Narrow"/>
                <w:iCs/>
                <w:sz w:val="20"/>
                <w:szCs w:val="20"/>
              </w:rPr>
              <w:t>Подрядчика</w:t>
            </w:r>
            <w:r w:rsidRPr="000B1FB4">
              <w:rPr>
                <w:rFonts w:ascii="Verdana" w:hAnsi="Verdana" w:cs="Arial Narrow"/>
                <w:sz w:val="20"/>
                <w:szCs w:val="20"/>
              </w:rPr>
              <w:t xml:space="preserve"> с письменным уведомлением об этом </w:t>
            </w:r>
            <w:r w:rsidRPr="000B1FB4">
              <w:rPr>
                <w:rFonts w:ascii="Verdana" w:hAnsi="Verdana" w:cs="Arial Narrow"/>
                <w:iCs/>
                <w:sz w:val="20"/>
                <w:szCs w:val="20"/>
              </w:rPr>
              <w:t>Заказчика</w:t>
            </w:r>
            <w:r w:rsidRPr="000B1FB4">
              <w:rPr>
                <w:rFonts w:ascii="Verdana" w:hAnsi="Verdana" w:cs="Arial Narrow"/>
                <w:sz w:val="20"/>
                <w:szCs w:val="20"/>
              </w:rPr>
              <w:t xml:space="preserve"> в течение 24 часов с момента выявления)</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раздельно составленные по каждому факту и взаимно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Сокрытие (не предоставление в течение 24 часов) информации </w:t>
            </w:r>
            <w:r w:rsidRPr="000B1FB4">
              <w:rPr>
                <w:rFonts w:ascii="Verdana" w:hAnsi="Verdana" w:cs="Arial Narrow"/>
                <w:iCs/>
                <w:sz w:val="20"/>
                <w:szCs w:val="20"/>
              </w:rPr>
              <w:t>Подрядчи</w:t>
            </w:r>
            <w:r w:rsidRPr="000B1FB4">
              <w:rPr>
                <w:rFonts w:ascii="Verdana" w:hAnsi="Verdana" w:cs="Arial Narrow"/>
                <w:sz w:val="20"/>
                <w:szCs w:val="20"/>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Информация, поступившая от сторонних организаций, включая органы надзора и контроля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Проведение </w:t>
            </w:r>
            <w:r w:rsidRPr="000B1FB4">
              <w:rPr>
                <w:rFonts w:ascii="Verdana" w:hAnsi="Verdana" w:cs="Arial Narrow"/>
                <w:iCs/>
                <w:sz w:val="20"/>
                <w:szCs w:val="20"/>
              </w:rPr>
              <w:t xml:space="preserve">Подрядчиком </w:t>
            </w:r>
            <w:r w:rsidRPr="000B1FB4">
              <w:rPr>
                <w:rFonts w:ascii="Verdana" w:hAnsi="Verdana" w:cs="Arial Narrow"/>
                <w:sz w:val="20"/>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30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Отсутствие проводимой работы в Перечне подтверждает данное нарушение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Невыполнение </w:t>
            </w:r>
            <w:r w:rsidRPr="000B1FB4">
              <w:rPr>
                <w:rFonts w:ascii="Verdana" w:hAnsi="Verdana" w:cs="Arial Narrow"/>
                <w:iCs/>
                <w:sz w:val="20"/>
                <w:szCs w:val="20"/>
              </w:rPr>
              <w:t>Подрядчиком</w:t>
            </w:r>
            <w:r w:rsidRPr="000B1FB4">
              <w:rPr>
                <w:rFonts w:ascii="Verdana" w:hAnsi="Verdana" w:cs="Arial Narrow"/>
                <w:sz w:val="20"/>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подтверждающий факт невыполнения мероприятий с приложением копии наряда-допуска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За каждое невыполненное мероприятие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Pr="000B1FB4">
              <w:rPr>
                <w:rFonts w:ascii="Verdana" w:hAnsi="Verdana" w:cs="Arial Narrow"/>
                <w:iCs/>
                <w:sz w:val="20"/>
                <w:szCs w:val="20"/>
              </w:rPr>
              <w:t>Подрядчика</w:t>
            </w:r>
            <w:r w:rsidRPr="000B1FB4">
              <w:rPr>
                <w:rFonts w:ascii="Verdana" w:hAnsi="Verdana" w:cs="Arial Narrow"/>
                <w:sz w:val="20"/>
                <w:szCs w:val="20"/>
              </w:rPr>
              <w:t xml:space="preserve"> или </w:t>
            </w:r>
            <w:r w:rsidRPr="000B1FB4">
              <w:rPr>
                <w:rFonts w:ascii="Verdana" w:hAnsi="Verdana" w:cs="Arial Narrow"/>
                <w:iCs/>
                <w:sz w:val="20"/>
                <w:szCs w:val="20"/>
              </w:rPr>
              <w:t>Заказчика</w:t>
            </w:r>
            <w:r w:rsidRPr="000B1FB4">
              <w:rPr>
                <w:rFonts w:ascii="Verdana" w:hAnsi="Verdana" w:cs="Arial Narrow"/>
                <w:sz w:val="20"/>
                <w:szCs w:val="20"/>
              </w:rPr>
              <w:t xml:space="preserve"> без соответствующего письменного разрешения </w:t>
            </w:r>
          </w:p>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30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проверки,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Курение работников </w:t>
            </w:r>
            <w:r w:rsidRPr="000B1FB4">
              <w:rPr>
                <w:rFonts w:ascii="Verdana" w:hAnsi="Verdana" w:cs="Arial Narrow"/>
                <w:iCs/>
                <w:sz w:val="20"/>
                <w:szCs w:val="20"/>
              </w:rPr>
              <w:t xml:space="preserve">Подрядчика </w:t>
            </w:r>
            <w:r w:rsidRPr="000B1FB4">
              <w:rPr>
                <w:rFonts w:ascii="Verdana" w:hAnsi="Verdana" w:cs="Arial Narrow"/>
                <w:sz w:val="20"/>
                <w:szCs w:val="20"/>
              </w:rPr>
              <w:t xml:space="preserve">на территории объекта </w:t>
            </w:r>
            <w:r w:rsidRPr="000B1FB4">
              <w:rPr>
                <w:rFonts w:ascii="Verdana" w:hAnsi="Verdana" w:cs="Arial Narrow"/>
                <w:iCs/>
                <w:sz w:val="20"/>
                <w:szCs w:val="20"/>
              </w:rPr>
              <w:t>Заказчика</w:t>
            </w:r>
            <w:r w:rsidRPr="000B1FB4">
              <w:rPr>
                <w:rFonts w:ascii="Verdana" w:hAnsi="Verdana" w:cs="Arial Narrow"/>
                <w:sz w:val="20"/>
                <w:szCs w:val="20"/>
              </w:rPr>
              <w:t xml:space="preserve"> вне специально отведенных для этой цели мест</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на каждого работника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Использование работниками </w:t>
            </w:r>
            <w:r w:rsidRPr="000B1FB4">
              <w:rPr>
                <w:rFonts w:ascii="Verdana" w:hAnsi="Verdana" w:cs="Arial Narrow"/>
                <w:iCs/>
                <w:sz w:val="20"/>
                <w:szCs w:val="20"/>
              </w:rPr>
              <w:t>Подрядчика</w:t>
            </w:r>
            <w:r w:rsidRPr="000B1FB4">
              <w:rPr>
                <w:rFonts w:ascii="Verdana" w:hAnsi="Verdana" w:cs="Arial Narrow"/>
                <w:sz w:val="20"/>
                <w:szCs w:val="20"/>
              </w:rPr>
              <w:t xml:space="preserve"> на территории </w:t>
            </w:r>
            <w:r w:rsidRPr="000B1FB4">
              <w:rPr>
                <w:rFonts w:ascii="Verdana" w:hAnsi="Verdana" w:cs="Arial Narrow"/>
                <w:iCs/>
                <w:sz w:val="20"/>
                <w:szCs w:val="20"/>
              </w:rPr>
              <w:t xml:space="preserve">Заказчика </w:t>
            </w:r>
            <w:r w:rsidRPr="000B1FB4">
              <w:rPr>
                <w:rFonts w:ascii="Verdana" w:hAnsi="Verdana" w:cs="Arial Narrow"/>
                <w:sz w:val="20"/>
                <w:szCs w:val="20"/>
              </w:rPr>
              <w:t>открытого огня вне специально отведенных для этих целей мест, если это не предусмотрено нарядом-допуском</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факту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Привлечение </w:t>
            </w:r>
            <w:r w:rsidRPr="000B1FB4">
              <w:rPr>
                <w:rFonts w:ascii="Verdana" w:hAnsi="Verdana" w:cs="Arial Narrow"/>
                <w:iCs/>
                <w:sz w:val="20"/>
                <w:szCs w:val="20"/>
              </w:rPr>
              <w:t>Подрядчиком</w:t>
            </w:r>
            <w:r w:rsidRPr="000B1FB4">
              <w:rPr>
                <w:rFonts w:ascii="Verdana" w:hAnsi="Verdana" w:cs="Arial Narrow"/>
                <w:sz w:val="20"/>
                <w:szCs w:val="20"/>
              </w:rPr>
              <w:t xml:space="preserve"> к выполнению договорных отношений с </w:t>
            </w:r>
            <w:r w:rsidRPr="000B1FB4">
              <w:rPr>
                <w:rFonts w:ascii="Verdana" w:hAnsi="Verdana" w:cs="Arial Narrow"/>
                <w:iCs/>
                <w:sz w:val="20"/>
                <w:szCs w:val="20"/>
              </w:rPr>
              <w:t>Заказчиком</w:t>
            </w:r>
            <w:r w:rsidRPr="000B1FB4">
              <w:rPr>
                <w:rFonts w:ascii="Verdana" w:hAnsi="Verdana" w:cs="Arial Narrow"/>
                <w:sz w:val="20"/>
                <w:szCs w:val="20"/>
              </w:rPr>
              <w:t xml:space="preserve"> третьих лиц (включая субподрядные организации) без соответствующего согласования их кандидатур с </w:t>
            </w:r>
            <w:r w:rsidRPr="000B1FB4">
              <w:rPr>
                <w:rFonts w:ascii="Verdana" w:hAnsi="Verdana" w:cs="Arial Narrow"/>
                <w:iCs/>
                <w:sz w:val="20"/>
                <w:szCs w:val="20"/>
              </w:rPr>
              <w:t>Заказчиком</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на каждого работника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Производство работ работниками </w:t>
            </w:r>
            <w:r w:rsidRPr="000B1FB4">
              <w:rPr>
                <w:rFonts w:ascii="Verdana" w:hAnsi="Verdana" w:cs="Arial Narrow"/>
                <w:iCs/>
                <w:sz w:val="20"/>
                <w:szCs w:val="20"/>
              </w:rPr>
              <w:t>Подрядчика</w:t>
            </w:r>
            <w:r w:rsidRPr="000B1FB4">
              <w:rPr>
                <w:rFonts w:ascii="Verdana" w:hAnsi="Verdana" w:cs="Arial Narrow"/>
                <w:sz w:val="20"/>
                <w:szCs w:val="20"/>
              </w:rPr>
              <w:t xml:space="preserve"> без применения средств индивидуальной защиты</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на каждого работника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Выполнение работ, не предусмотренных нарядом-допуском, планом производства работ, без согласования с </w:t>
            </w:r>
            <w:r w:rsidRPr="000B1FB4">
              <w:rPr>
                <w:rFonts w:ascii="Verdana" w:hAnsi="Verdana" w:cs="Arial Narrow"/>
                <w:iCs/>
                <w:sz w:val="20"/>
                <w:szCs w:val="20"/>
              </w:rPr>
              <w:t xml:space="preserve">Заказчиком </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месту проверки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r w:rsidRPr="000B1FB4">
              <w:rPr>
                <w:rFonts w:ascii="Verdana" w:hAnsi="Verdana" w:cs="Arial Narrow"/>
                <w:sz w:val="20"/>
                <w:szCs w:val="20"/>
              </w:rPr>
              <w:t>, с приложением документа, требование которого нарушено.</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Нарушение технологии производства </w:t>
            </w:r>
            <w:r w:rsidRPr="000B1FB4">
              <w:rPr>
                <w:rFonts w:ascii="Verdana" w:hAnsi="Verdana" w:cs="Arial Narrow"/>
                <w:iCs/>
                <w:sz w:val="20"/>
                <w:szCs w:val="20"/>
              </w:rPr>
              <w:t>работ</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факту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Подрядчика, с приложением документа, требование которого нарушено.</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Возобновление Подрядчиком производства </w:t>
            </w:r>
            <w:r w:rsidRPr="000B1FB4">
              <w:rPr>
                <w:rFonts w:ascii="Verdana" w:hAnsi="Verdana" w:cs="Arial Narrow"/>
                <w:iCs/>
                <w:sz w:val="20"/>
                <w:szCs w:val="20"/>
              </w:rPr>
              <w:t>работ,</w:t>
            </w:r>
            <w:r w:rsidRPr="000B1FB4">
              <w:rPr>
                <w:rFonts w:ascii="Verdana" w:hAnsi="Verdana" w:cs="Arial Narrow"/>
                <w:sz w:val="20"/>
                <w:szCs w:val="20"/>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подтверждающий на текущее время факт производства работ, и документ, запрещающий производство </w:t>
            </w:r>
            <w:r w:rsidRPr="000B1FB4">
              <w:rPr>
                <w:rFonts w:ascii="Verdana" w:hAnsi="Verdana" w:cs="Arial Narrow"/>
                <w:iCs/>
                <w:sz w:val="20"/>
                <w:szCs w:val="20"/>
              </w:rPr>
              <w:t>работ</w:t>
            </w:r>
            <w:r w:rsidRPr="000B1FB4">
              <w:rPr>
                <w:rFonts w:ascii="Verdana" w:hAnsi="Verdana" w:cs="Arial Narrow"/>
                <w:sz w:val="20"/>
                <w:szCs w:val="20"/>
              </w:rPr>
              <w:t xml:space="preserve">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Применение </w:t>
            </w:r>
            <w:r w:rsidRPr="000B1FB4">
              <w:rPr>
                <w:rFonts w:ascii="Verdana" w:hAnsi="Verdana" w:cs="Arial Narrow"/>
                <w:iCs/>
                <w:sz w:val="20"/>
                <w:szCs w:val="20"/>
              </w:rPr>
              <w:t>Подрядчиком</w:t>
            </w:r>
            <w:r w:rsidRPr="000B1FB4">
              <w:rPr>
                <w:rFonts w:ascii="Verdana" w:hAnsi="Verdana" w:cs="Arial Narrow"/>
                <w:sz w:val="20"/>
                <w:szCs w:val="20"/>
              </w:rPr>
              <w:t xml:space="preserve"> при выполнении работ на объекте </w:t>
            </w:r>
            <w:r w:rsidRPr="000B1FB4">
              <w:rPr>
                <w:rFonts w:ascii="Verdana" w:hAnsi="Verdana" w:cs="Arial Narrow"/>
                <w:iCs/>
                <w:sz w:val="20"/>
                <w:szCs w:val="20"/>
              </w:rPr>
              <w:t xml:space="preserve">Заказчика </w:t>
            </w:r>
            <w:r w:rsidRPr="000B1FB4">
              <w:rPr>
                <w:rFonts w:ascii="Verdana" w:hAnsi="Verdana" w:cs="Arial Narrow"/>
                <w:sz w:val="20"/>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Отсутствие у </w:t>
            </w:r>
            <w:r w:rsidRPr="000B1FB4">
              <w:rPr>
                <w:rFonts w:ascii="Verdana" w:hAnsi="Verdana" w:cs="Arial Narrow"/>
                <w:iCs/>
                <w:sz w:val="20"/>
                <w:szCs w:val="20"/>
              </w:rPr>
              <w:t>Подрядчика</w:t>
            </w:r>
            <w:r w:rsidRPr="000B1FB4">
              <w:rPr>
                <w:rFonts w:ascii="Verdana" w:hAnsi="Verdana" w:cs="Arial Narrow"/>
                <w:sz w:val="20"/>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документу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r w:rsidRPr="000B1FB4">
              <w:rPr>
                <w:rFonts w:ascii="Verdana" w:hAnsi="Verdana" w:cs="Arial Narrow"/>
                <w:sz w:val="20"/>
                <w:szCs w:val="20"/>
              </w:rPr>
              <w:t xml:space="preserve">, с приложением титульного листа и листов утверждения и согласования документа, предъявленного </w:t>
            </w:r>
            <w:r w:rsidRPr="000B1FB4">
              <w:rPr>
                <w:rFonts w:ascii="Verdana" w:hAnsi="Verdana" w:cs="Arial Narrow"/>
                <w:iCs/>
                <w:sz w:val="20"/>
                <w:szCs w:val="20"/>
              </w:rPr>
              <w:t>Подрядчиком</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Курение в транспортном средстве, находящимся на территории Предприятия</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транспортному средству и взаимно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100 </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по техническому устройству, опоре, трубопроводу, люку колодца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При наличии документов, подтверждающих наличие ущерба величиной более 10 тыс. рублей</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нормативных документов по охране труда</w:t>
            </w:r>
            <w:proofErr w:type="gramStart"/>
            <w:r w:rsidRPr="000B1FB4">
              <w:rPr>
                <w:rFonts w:ascii="Verdana" w:hAnsi="Verdana" w:cs="Arial Narrow"/>
                <w:sz w:val="20"/>
                <w:szCs w:val="20"/>
              </w:rPr>
              <w:t>, Правил</w:t>
            </w:r>
            <w:proofErr w:type="gramEnd"/>
            <w:r w:rsidRPr="000B1FB4">
              <w:rPr>
                <w:rFonts w:ascii="Verdana" w:hAnsi="Verdana" w:cs="Arial Narrow"/>
                <w:sz w:val="20"/>
                <w:szCs w:val="20"/>
              </w:rPr>
              <w:t xml:space="preserve"> по охране труда (за каждое нарушение)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строительных норм и правил (за каждое нарушение)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B1FB4">
              <w:rPr>
                <w:rFonts w:ascii="Verdana" w:hAnsi="Verdana" w:cs="Arial Narrow"/>
                <w:sz w:val="20"/>
                <w:szCs w:val="20"/>
              </w:rPr>
              <w:t>установленной  ответственностью</w:t>
            </w:r>
            <w:proofErr w:type="gramEnd"/>
            <w:r w:rsidRPr="000B1FB4">
              <w:rPr>
                <w:rFonts w:ascii="Verdana" w:hAnsi="Verdana" w:cs="Arial Narrow"/>
                <w:sz w:val="20"/>
                <w:szCs w:val="20"/>
              </w:rPr>
              <w:t xml:space="preserve"> 100 тыс. руб., указанных в таблице ниже)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spacing w:line="240" w:lineRule="auto"/>
              <w:rPr>
                <w:rFonts w:ascii="Verdana" w:hAnsi="Verdana" w:cs="Arial Narrow"/>
                <w:sz w:val="20"/>
                <w:szCs w:val="20"/>
              </w:rPr>
            </w:pPr>
            <w:r w:rsidRPr="000B1FB4">
              <w:rPr>
                <w:rFonts w:ascii="Verdana" w:hAnsi="Verdana"/>
                <w:sz w:val="20"/>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r w:rsidRPr="000B1FB4">
              <w:rPr>
                <w:rFonts w:ascii="Verdana" w:hAnsi="Verdana" w:cs="Arial Narrow"/>
                <w:sz w:val="20"/>
                <w:szCs w:val="20"/>
              </w:rPr>
              <w:t>100</w:t>
            </w:r>
          </w:p>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p>
        </w:tc>
        <w:tc>
          <w:tcPr>
            <w:tcW w:w="2411" w:type="dxa"/>
            <w:gridSpan w:val="4"/>
          </w:tcPr>
          <w:p w:rsidR="00A55150" w:rsidRPr="000B1FB4" w:rsidRDefault="00A55150" w:rsidP="000B1FB4">
            <w:pPr>
              <w:spacing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факту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spacing w:line="240" w:lineRule="auto"/>
              <w:rPr>
                <w:rFonts w:ascii="Verdana" w:hAnsi="Verdana"/>
                <w:sz w:val="20"/>
                <w:szCs w:val="20"/>
              </w:rPr>
            </w:pPr>
            <w:r w:rsidRPr="000B1FB4">
              <w:rPr>
                <w:rFonts w:ascii="Verdana" w:hAnsi="Verdana"/>
                <w:sz w:val="20"/>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факту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spacing w:line="240" w:lineRule="auto"/>
              <w:rPr>
                <w:rFonts w:ascii="Verdana" w:hAnsi="Verdana"/>
                <w:sz w:val="20"/>
                <w:szCs w:val="20"/>
              </w:rPr>
            </w:pPr>
            <w:r w:rsidRPr="000B1FB4">
              <w:rPr>
                <w:rFonts w:ascii="Verdana" w:hAnsi="Verdana"/>
                <w:sz w:val="20"/>
                <w:szCs w:val="20"/>
              </w:rPr>
              <w:t xml:space="preserve">Не выполнение </w:t>
            </w:r>
            <w:proofErr w:type="gramStart"/>
            <w:r w:rsidRPr="000B1FB4">
              <w:rPr>
                <w:rFonts w:ascii="Verdana" w:hAnsi="Verdana"/>
                <w:sz w:val="20"/>
                <w:szCs w:val="20"/>
              </w:rPr>
              <w:t>лицом,  обнаружившим</w:t>
            </w:r>
            <w:proofErr w:type="gramEnd"/>
            <w:r w:rsidRPr="000B1FB4">
              <w:rPr>
                <w:rFonts w:ascii="Verdana" w:hAnsi="Verdana"/>
                <w:sz w:val="20"/>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B1FB4">
              <w:rPr>
                <w:rFonts w:ascii="Verdana" w:hAnsi="Verdana"/>
                <w:sz w:val="20"/>
                <w:szCs w:val="20"/>
              </w:rPr>
              <w:t>обязаности</w:t>
            </w:r>
            <w:proofErr w:type="spellEnd"/>
            <w:r w:rsidRPr="000B1FB4">
              <w:rPr>
                <w:rFonts w:ascii="Verdana" w:hAnsi="Verdana"/>
                <w:sz w:val="20"/>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r w:rsidRPr="000B1FB4">
              <w:rPr>
                <w:rFonts w:ascii="Verdana" w:hAnsi="Verdana" w:cs="Arial Narrow"/>
                <w:sz w:val="20"/>
                <w:szCs w:val="20"/>
              </w:rPr>
              <w:t>5</w:t>
            </w:r>
          </w:p>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p>
        </w:tc>
        <w:tc>
          <w:tcPr>
            <w:tcW w:w="2411" w:type="dxa"/>
            <w:gridSpan w:val="4"/>
          </w:tcPr>
          <w:p w:rsidR="00A55150" w:rsidRPr="000B1FB4" w:rsidRDefault="00A55150" w:rsidP="000B1FB4">
            <w:pPr>
              <w:spacing w:line="240" w:lineRule="auto"/>
              <w:rPr>
                <w:rFonts w:ascii="Verdana" w:hAnsi="Verdana" w:cs="Arial Narrow"/>
                <w:sz w:val="20"/>
                <w:szCs w:val="20"/>
              </w:rPr>
            </w:pPr>
            <w:r w:rsidRPr="000B1FB4">
              <w:rPr>
                <w:rFonts w:ascii="Verdana" w:hAnsi="Verdana" w:cs="Arial Narrow"/>
                <w:sz w:val="20"/>
                <w:szCs w:val="20"/>
              </w:rPr>
              <w:t xml:space="preserve">Акты, составленные по каждому факту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spacing w:line="240" w:lineRule="auto"/>
              <w:rPr>
                <w:rFonts w:ascii="Verdana" w:hAnsi="Verdana"/>
                <w:sz w:val="20"/>
                <w:szCs w:val="20"/>
              </w:rPr>
            </w:pPr>
            <w:r w:rsidRPr="000B1FB4">
              <w:rPr>
                <w:rFonts w:ascii="Verdana" w:hAnsi="Verdana"/>
                <w:sz w:val="20"/>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A55150" w:rsidRPr="000B1FB4" w:rsidRDefault="00A55150" w:rsidP="000B1FB4">
            <w:pPr>
              <w:widowControl w:val="0"/>
              <w:overflowPunct w:val="0"/>
              <w:autoSpaceDE w:val="0"/>
              <w:autoSpaceDN w:val="0"/>
              <w:adjustRightInd w:val="0"/>
              <w:spacing w:line="240" w:lineRule="auto"/>
              <w:jc w:val="center"/>
              <w:textAlignment w:val="baseline"/>
              <w:rPr>
                <w:rFonts w:ascii="Verdana" w:hAnsi="Verdana" w:cs="Arial Narrow"/>
                <w:sz w:val="20"/>
                <w:szCs w:val="20"/>
              </w:rPr>
            </w:pPr>
            <w:r w:rsidRPr="000B1FB4">
              <w:rPr>
                <w:rFonts w:ascii="Verdana" w:hAnsi="Verdana"/>
                <w:sz w:val="20"/>
                <w:szCs w:val="20"/>
              </w:rPr>
              <w:t xml:space="preserve">100  </w:t>
            </w:r>
          </w:p>
        </w:tc>
        <w:tc>
          <w:tcPr>
            <w:tcW w:w="2411" w:type="dxa"/>
            <w:gridSpan w:val="4"/>
          </w:tcPr>
          <w:p w:rsidR="00A55150" w:rsidRPr="000B1FB4" w:rsidRDefault="00A55150" w:rsidP="000B1FB4">
            <w:pPr>
              <w:spacing w:line="240" w:lineRule="auto"/>
              <w:rPr>
                <w:rFonts w:ascii="Verdana" w:hAnsi="Verdana" w:cs="Arial Narrow"/>
                <w:sz w:val="20"/>
                <w:szCs w:val="20"/>
              </w:rPr>
            </w:pPr>
            <w:r w:rsidRPr="000B1FB4">
              <w:rPr>
                <w:rFonts w:ascii="Verdana" w:hAnsi="Verdana"/>
                <w:sz w:val="20"/>
                <w:szCs w:val="20"/>
              </w:rPr>
              <w:t xml:space="preserve">Акты, составленные по каждому факту и подписанные представителями Заказчика и 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требований Межотраслевых правил по охране труда при работе на высоте</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 xml:space="preserve">Подрядчика </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на каждого работника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w:t>
            </w:r>
            <w:r w:rsidRPr="000B1FB4">
              <w:rPr>
                <w:rFonts w:ascii="Verdana" w:hAnsi="Verdana" w:cs="Arial Narrow"/>
                <w:iCs/>
                <w:sz w:val="20"/>
                <w:szCs w:val="20"/>
              </w:rPr>
              <w:t xml:space="preserve"> 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Акты, составленные на каждого работника и подписанные представителями </w:t>
            </w:r>
            <w:r w:rsidRPr="000B1FB4">
              <w:rPr>
                <w:rFonts w:ascii="Verdana" w:hAnsi="Verdana" w:cs="Arial Narrow"/>
                <w:iCs/>
                <w:sz w:val="20"/>
                <w:szCs w:val="20"/>
              </w:rPr>
              <w:t>Заказчика</w:t>
            </w:r>
            <w:r w:rsidRPr="000B1FB4">
              <w:rPr>
                <w:rFonts w:ascii="Verdana" w:hAnsi="Verdana" w:cs="Arial Narrow"/>
                <w:sz w:val="20"/>
                <w:szCs w:val="20"/>
              </w:rPr>
              <w:t xml:space="preserve"> и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Несвоевременное предоставление информации о происшедшем несчастном случае с работником </w:t>
            </w:r>
            <w:r w:rsidRPr="000B1FB4">
              <w:rPr>
                <w:rFonts w:ascii="Verdana" w:hAnsi="Verdana" w:cs="Arial Narrow"/>
                <w:iCs/>
                <w:sz w:val="20"/>
                <w:szCs w:val="20"/>
              </w:rPr>
              <w:t>Подрядчика</w:t>
            </w:r>
            <w:r w:rsidRPr="000B1FB4">
              <w:rPr>
                <w:rFonts w:ascii="Verdana" w:hAnsi="Verdana" w:cs="Arial Narrow"/>
                <w:sz w:val="20"/>
                <w:szCs w:val="20"/>
              </w:rPr>
              <w:t xml:space="preserve"> на территории </w:t>
            </w:r>
            <w:r w:rsidRPr="000B1FB4">
              <w:rPr>
                <w:rFonts w:ascii="Verdana" w:hAnsi="Verdana" w:cs="Arial Narrow"/>
                <w:iCs/>
                <w:sz w:val="20"/>
                <w:szCs w:val="20"/>
              </w:rPr>
              <w:t xml:space="preserve">Заказчика </w:t>
            </w:r>
          </w:p>
          <w:p w:rsidR="00A55150" w:rsidRPr="000B1FB4" w:rsidRDefault="00A55150" w:rsidP="000B1FB4">
            <w:pPr>
              <w:spacing w:after="0" w:line="240" w:lineRule="auto"/>
              <w:jc w:val="right"/>
              <w:rPr>
                <w:rFonts w:ascii="Verdana" w:hAnsi="Verdana" w:cs="Arial Narrow"/>
                <w:sz w:val="20"/>
                <w:szCs w:val="20"/>
              </w:rPr>
            </w:pP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Информация от охранного предприятия, органов надзора и контроля, медицинского учреждения</w:t>
            </w:r>
          </w:p>
        </w:tc>
        <w:tc>
          <w:tcPr>
            <w:tcW w:w="1986" w:type="dxa"/>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По истечении срока более 1 суток со времени события</w:t>
            </w: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составленный по результатам проверки на каждом месте производства работ и направленный руководителю </w:t>
            </w:r>
            <w:r w:rsidRPr="000B1FB4">
              <w:rPr>
                <w:rFonts w:ascii="Verdana" w:hAnsi="Verdana" w:cs="Arial Narrow"/>
                <w:iCs/>
                <w:sz w:val="20"/>
                <w:szCs w:val="20"/>
              </w:rPr>
              <w:t>Подрядчика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Отсутствие согласованных в установленном порядке с </w:t>
            </w:r>
            <w:r w:rsidRPr="000B1FB4">
              <w:rPr>
                <w:rFonts w:ascii="Verdana" w:hAnsi="Verdana" w:cs="Arial Narrow"/>
                <w:iCs/>
                <w:sz w:val="20"/>
                <w:szCs w:val="20"/>
              </w:rPr>
              <w:t xml:space="preserve">Заказчиком </w:t>
            </w:r>
            <w:r w:rsidRPr="000B1FB4">
              <w:rPr>
                <w:rFonts w:ascii="Verdana" w:hAnsi="Verdana" w:cs="Arial Narrow"/>
                <w:sz w:val="20"/>
                <w:szCs w:val="20"/>
              </w:rPr>
              <w:t xml:space="preserve">документов, определяющих взаимоотношения </w:t>
            </w:r>
            <w:r w:rsidRPr="000B1FB4">
              <w:rPr>
                <w:rFonts w:ascii="Verdana" w:hAnsi="Verdana" w:cs="Arial Narrow"/>
                <w:iCs/>
                <w:sz w:val="20"/>
                <w:szCs w:val="20"/>
              </w:rPr>
              <w:t>Подрядчика</w:t>
            </w:r>
            <w:r w:rsidRPr="000B1FB4">
              <w:rPr>
                <w:rFonts w:ascii="Verdana" w:hAnsi="Verdana" w:cs="Arial Narrow"/>
                <w:sz w:val="20"/>
                <w:szCs w:val="20"/>
              </w:rPr>
              <w:t xml:space="preserve"> при оказании возмездных услуг персоналом</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Действия </w:t>
            </w:r>
            <w:r w:rsidRPr="000B1FB4">
              <w:rPr>
                <w:rFonts w:ascii="Verdana" w:hAnsi="Verdana" w:cs="Arial Narrow"/>
                <w:iCs/>
                <w:sz w:val="20"/>
                <w:szCs w:val="20"/>
              </w:rPr>
              <w:t>Подрядчика</w:t>
            </w:r>
            <w:r w:rsidRPr="000B1FB4">
              <w:rPr>
                <w:rFonts w:ascii="Verdana" w:hAnsi="Verdana" w:cs="Arial Narrow"/>
                <w:sz w:val="20"/>
                <w:szCs w:val="20"/>
              </w:rPr>
              <w:t xml:space="preserve"> прямым или косвенным образом, приведшие к возникновению аварии на опасных производственных объектах </w:t>
            </w:r>
            <w:r w:rsidRPr="000B1FB4">
              <w:rPr>
                <w:rFonts w:ascii="Verdana" w:hAnsi="Verdana" w:cs="Arial Narrow"/>
                <w:iCs/>
                <w:sz w:val="20"/>
                <w:szCs w:val="20"/>
              </w:rPr>
              <w:t>Заказчика</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1000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 xml:space="preserve">Акт технического расследования аварии </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Действия</w:t>
            </w:r>
            <w:r w:rsidRPr="000B1FB4">
              <w:rPr>
                <w:rFonts w:ascii="Verdana" w:hAnsi="Verdana" w:cs="Arial Narrow"/>
                <w:iCs/>
                <w:sz w:val="20"/>
                <w:szCs w:val="20"/>
              </w:rPr>
              <w:t xml:space="preserve"> Подрядчика</w:t>
            </w:r>
            <w:r w:rsidRPr="000B1FB4">
              <w:rPr>
                <w:rFonts w:ascii="Verdana" w:hAnsi="Verdana" w:cs="Arial Narrow"/>
                <w:sz w:val="20"/>
                <w:szCs w:val="20"/>
              </w:rPr>
              <w:t xml:space="preserve"> прямым или косвенным образом, приведшие к возникновению инцидента на опасных производственных объектах </w:t>
            </w:r>
            <w:r w:rsidRPr="000B1FB4">
              <w:rPr>
                <w:rFonts w:ascii="Verdana" w:hAnsi="Verdana" w:cs="Arial Narrow"/>
                <w:iCs/>
                <w:sz w:val="20"/>
                <w:szCs w:val="20"/>
              </w:rPr>
              <w:t>Заказчика</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250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технического расследования инцидента</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 xml:space="preserve">Действия </w:t>
            </w:r>
            <w:r w:rsidRPr="000B1FB4">
              <w:rPr>
                <w:rFonts w:ascii="Verdana" w:hAnsi="Verdana" w:cs="Arial Narrow"/>
                <w:iCs/>
                <w:sz w:val="20"/>
                <w:szCs w:val="20"/>
              </w:rPr>
              <w:t>Подрядчика</w:t>
            </w:r>
            <w:r w:rsidRPr="000B1FB4">
              <w:rPr>
                <w:rFonts w:ascii="Verdana" w:hAnsi="Verdana" w:cs="Arial Narrow"/>
                <w:sz w:val="20"/>
                <w:szCs w:val="20"/>
              </w:rPr>
              <w:t xml:space="preserve"> прямым или косвенным образом, повлекшие причинение вреда окружающей среде при производстве работ на объектах </w:t>
            </w:r>
            <w:r w:rsidRPr="000B1FB4">
              <w:rPr>
                <w:rFonts w:ascii="Verdana" w:hAnsi="Verdana" w:cs="Arial Narrow"/>
                <w:iCs/>
                <w:sz w:val="20"/>
                <w:szCs w:val="20"/>
              </w:rPr>
              <w:t>Заказчика</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250, но не более суммы экологического ущерба</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расследования аварии, инцидента с экологическим ущербом</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A55150">
        <w:trPr>
          <w:gridAfter w:val="3"/>
          <w:wAfter w:w="127" w:type="dxa"/>
          <w:cantSplit/>
          <w:trHeight w:val="20"/>
        </w:trPr>
        <w:tc>
          <w:tcPr>
            <w:tcW w:w="456" w:type="dxa"/>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A55150" w:rsidRPr="000B1FB4" w:rsidRDefault="00A55150" w:rsidP="000B1FB4">
            <w:pPr>
              <w:overflowPunct w:val="0"/>
              <w:autoSpaceDE w:val="0"/>
              <w:autoSpaceDN w:val="0"/>
              <w:adjustRightInd w:val="0"/>
              <w:spacing w:after="0" w:line="240" w:lineRule="auto"/>
              <w:textAlignment w:val="baseline"/>
              <w:rPr>
                <w:rFonts w:ascii="Verdana" w:hAnsi="Verdana" w:cs="Arial Narrow"/>
                <w:sz w:val="20"/>
                <w:szCs w:val="20"/>
              </w:rPr>
            </w:pPr>
            <w:r w:rsidRPr="000B1FB4">
              <w:rPr>
                <w:rFonts w:ascii="Verdana" w:hAnsi="Verdana" w:cs="Arial Narrow"/>
                <w:sz w:val="20"/>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Pr>
          <w:p w:rsidR="00A55150" w:rsidRPr="000B1FB4" w:rsidRDefault="00A55150" w:rsidP="000B1FB4">
            <w:pPr>
              <w:spacing w:after="0" w:line="240" w:lineRule="auto"/>
              <w:rPr>
                <w:rFonts w:ascii="Verdana" w:hAnsi="Verdana" w:cs="Arial Narrow"/>
                <w:sz w:val="20"/>
                <w:szCs w:val="20"/>
              </w:rPr>
            </w:pPr>
          </w:p>
        </w:tc>
      </w:tr>
      <w:tr w:rsidR="00A55150" w:rsidRPr="000B1FB4" w:rsidTr="008C4F79">
        <w:trPr>
          <w:gridAfter w:val="3"/>
          <w:wAfter w:w="127" w:type="dxa"/>
          <w:cantSplit/>
          <w:trHeight w:val="1982"/>
        </w:trPr>
        <w:tc>
          <w:tcPr>
            <w:tcW w:w="456" w:type="dxa"/>
            <w:tcBorders>
              <w:bottom w:val="single" w:sz="4" w:space="0" w:color="auto"/>
            </w:tcBorders>
          </w:tcPr>
          <w:p w:rsidR="00A55150" w:rsidRPr="000B1FB4" w:rsidRDefault="00A55150" w:rsidP="000B1FB4">
            <w:pPr>
              <w:numPr>
                <w:ilvl w:val="0"/>
                <w:numId w:val="8"/>
              </w:numPr>
              <w:spacing w:before="0" w:after="0" w:line="240" w:lineRule="auto"/>
              <w:jc w:val="center"/>
              <w:rPr>
                <w:rFonts w:ascii="Verdana" w:hAnsi="Verdana" w:cs="Arial Narrow"/>
                <w:sz w:val="20"/>
                <w:szCs w:val="20"/>
              </w:rPr>
            </w:pPr>
          </w:p>
        </w:tc>
        <w:tc>
          <w:tcPr>
            <w:tcW w:w="3939" w:type="dxa"/>
            <w:gridSpan w:val="2"/>
            <w:tcBorders>
              <w:bottom w:val="single" w:sz="4" w:space="0" w:color="auto"/>
            </w:tcBorders>
          </w:tcPr>
          <w:p w:rsidR="00A55150" w:rsidRPr="000B1FB4" w:rsidRDefault="00A55150"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sz w:val="20"/>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Pr="000B1FB4" w:rsidRDefault="008C4F79"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p>
          <w:p w:rsidR="008C4F79" w:rsidRPr="000B1FB4" w:rsidRDefault="008C4F79"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p>
        </w:tc>
        <w:tc>
          <w:tcPr>
            <w:tcW w:w="1700" w:type="dxa"/>
            <w:gridSpan w:val="2"/>
            <w:tcBorders>
              <w:bottom w:val="single" w:sz="4" w:space="0" w:color="auto"/>
            </w:tcBorders>
          </w:tcPr>
          <w:p w:rsidR="00A55150" w:rsidRPr="000B1FB4" w:rsidRDefault="00A55150"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50</w:t>
            </w:r>
          </w:p>
        </w:tc>
        <w:tc>
          <w:tcPr>
            <w:tcW w:w="2411" w:type="dxa"/>
            <w:gridSpan w:val="4"/>
            <w:tcBorders>
              <w:bottom w:val="single" w:sz="4" w:space="0" w:color="auto"/>
            </w:tcBorders>
          </w:tcPr>
          <w:p w:rsidR="00A55150" w:rsidRPr="000B1FB4" w:rsidRDefault="00A55150" w:rsidP="000B1FB4">
            <w:pPr>
              <w:spacing w:after="0" w:line="240" w:lineRule="auto"/>
              <w:rPr>
                <w:rFonts w:ascii="Verdana" w:hAnsi="Verdana" w:cs="Arial Narrow"/>
                <w:sz w:val="20"/>
                <w:szCs w:val="20"/>
              </w:rPr>
            </w:pPr>
            <w:r w:rsidRPr="000B1FB4">
              <w:rPr>
                <w:rFonts w:ascii="Verdana" w:hAnsi="Verdana" w:cs="Arial Narrow"/>
                <w:sz w:val="20"/>
                <w:szCs w:val="20"/>
              </w:rPr>
              <w:t>Акт, составленный по результатам выявленного нарушения</w:t>
            </w:r>
          </w:p>
        </w:tc>
        <w:tc>
          <w:tcPr>
            <w:tcW w:w="1986" w:type="dxa"/>
            <w:tcBorders>
              <w:bottom w:val="single" w:sz="4" w:space="0" w:color="auto"/>
            </w:tcBorders>
          </w:tcPr>
          <w:p w:rsidR="00A55150" w:rsidRPr="000B1FB4" w:rsidRDefault="00A55150" w:rsidP="000B1FB4">
            <w:pPr>
              <w:spacing w:after="0" w:line="240" w:lineRule="auto"/>
              <w:rPr>
                <w:rFonts w:ascii="Verdana" w:hAnsi="Verdana" w:cs="Arial Narrow"/>
                <w:sz w:val="20"/>
                <w:szCs w:val="20"/>
              </w:rPr>
            </w:pPr>
          </w:p>
        </w:tc>
      </w:tr>
      <w:tr w:rsidR="008C4F79" w:rsidRPr="000B1FB4" w:rsidTr="008C4F79">
        <w:trPr>
          <w:gridAfter w:val="3"/>
          <w:wAfter w:w="127" w:type="dxa"/>
          <w:cantSplit/>
          <w:trHeight w:val="743"/>
        </w:trPr>
        <w:tc>
          <w:tcPr>
            <w:tcW w:w="456" w:type="dxa"/>
            <w:tcBorders>
              <w:top w:val="single" w:sz="4" w:space="0" w:color="auto"/>
            </w:tcBorders>
          </w:tcPr>
          <w:p w:rsidR="008C4F79" w:rsidRPr="000B1FB4" w:rsidRDefault="008C4F79" w:rsidP="000B1FB4">
            <w:pPr>
              <w:numPr>
                <w:ilvl w:val="0"/>
                <w:numId w:val="8"/>
              </w:numPr>
              <w:spacing w:before="0" w:after="0" w:line="240" w:lineRule="auto"/>
              <w:jc w:val="center"/>
              <w:rPr>
                <w:rFonts w:ascii="Verdana" w:hAnsi="Verdana" w:cs="Arial Narrow"/>
                <w:sz w:val="20"/>
                <w:szCs w:val="20"/>
              </w:rPr>
            </w:pPr>
          </w:p>
        </w:tc>
        <w:tc>
          <w:tcPr>
            <w:tcW w:w="3939" w:type="dxa"/>
            <w:gridSpan w:val="2"/>
            <w:tcBorders>
              <w:top w:val="single" w:sz="4" w:space="0" w:color="auto"/>
            </w:tcBorders>
          </w:tcPr>
          <w:p w:rsidR="008C4F79" w:rsidRPr="000B1FB4" w:rsidRDefault="008C4F79"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sz w:val="20"/>
                <w:szCs w:val="20"/>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700" w:type="dxa"/>
            <w:gridSpan w:val="2"/>
            <w:tcBorders>
              <w:top w:val="single" w:sz="4" w:space="0" w:color="auto"/>
            </w:tcBorders>
          </w:tcPr>
          <w:p w:rsidR="008C4F79" w:rsidRPr="000B1FB4" w:rsidRDefault="008C4F79"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sz w:val="20"/>
                <w:szCs w:val="20"/>
              </w:rPr>
              <w:t>5</w:t>
            </w:r>
          </w:p>
        </w:tc>
        <w:tc>
          <w:tcPr>
            <w:tcW w:w="2411" w:type="dxa"/>
            <w:gridSpan w:val="4"/>
            <w:tcBorders>
              <w:top w:val="single" w:sz="4" w:space="0" w:color="auto"/>
            </w:tcBorders>
          </w:tcPr>
          <w:p w:rsidR="008C4F79" w:rsidRPr="000B1FB4" w:rsidRDefault="008C4F79" w:rsidP="000B1FB4">
            <w:pPr>
              <w:spacing w:after="0" w:line="240" w:lineRule="auto"/>
              <w:rPr>
                <w:rFonts w:ascii="Verdana" w:hAnsi="Verdana" w:cs="Arial Narrow"/>
                <w:sz w:val="20"/>
                <w:szCs w:val="20"/>
              </w:rPr>
            </w:pPr>
            <w:r w:rsidRPr="000B1FB4">
              <w:rPr>
                <w:rFonts w:ascii="Verdana" w:hAnsi="Verdana"/>
                <w:sz w:val="2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0B1FB4" w:rsidRDefault="008C4F79" w:rsidP="000B1FB4">
            <w:pPr>
              <w:spacing w:after="0" w:line="240" w:lineRule="auto"/>
              <w:rPr>
                <w:rFonts w:ascii="Verdana" w:hAnsi="Verdana" w:cs="Arial Narrow"/>
                <w:sz w:val="20"/>
                <w:szCs w:val="20"/>
              </w:rPr>
            </w:pPr>
            <w:r w:rsidRPr="000B1FB4">
              <w:rPr>
                <w:rFonts w:ascii="Verdana" w:hAnsi="Verdana"/>
                <w:sz w:val="20"/>
                <w:szCs w:val="20"/>
              </w:rPr>
              <w:t>Нарушение, выявленное в присутствии лица, ответственного за производство данной работы на данном объекте</w:t>
            </w:r>
          </w:p>
        </w:tc>
      </w:tr>
      <w:tr w:rsidR="008C4F79" w:rsidRPr="000B1FB4" w:rsidTr="00A55150">
        <w:trPr>
          <w:gridAfter w:val="3"/>
          <w:wAfter w:w="127" w:type="dxa"/>
          <w:cantSplit/>
          <w:trHeight w:val="20"/>
        </w:trPr>
        <w:tc>
          <w:tcPr>
            <w:tcW w:w="456" w:type="dxa"/>
          </w:tcPr>
          <w:p w:rsidR="008C4F79" w:rsidRPr="000B1FB4" w:rsidRDefault="008C4F79" w:rsidP="000B1FB4">
            <w:pPr>
              <w:numPr>
                <w:ilvl w:val="0"/>
                <w:numId w:val="8"/>
              </w:numPr>
              <w:spacing w:before="0" w:after="0" w:line="240" w:lineRule="auto"/>
              <w:jc w:val="center"/>
              <w:rPr>
                <w:rFonts w:ascii="Verdana" w:hAnsi="Verdana" w:cs="Arial Narrow"/>
                <w:sz w:val="20"/>
                <w:szCs w:val="20"/>
              </w:rPr>
            </w:pPr>
          </w:p>
        </w:tc>
        <w:tc>
          <w:tcPr>
            <w:tcW w:w="3939" w:type="dxa"/>
            <w:gridSpan w:val="2"/>
          </w:tcPr>
          <w:p w:rsidR="008C4F79" w:rsidRPr="000B1FB4" w:rsidRDefault="008C4F79" w:rsidP="000B1FB4">
            <w:pPr>
              <w:overflowPunct w:val="0"/>
              <w:autoSpaceDE w:val="0"/>
              <w:autoSpaceDN w:val="0"/>
              <w:adjustRightInd w:val="0"/>
              <w:spacing w:after="0" w:line="240" w:lineRule="auto"/>
              <w:ind w:firstLine="34"/>
              <w:textAlignment w:val="baseline"/>
              <w:rPr>
                <w:rFonts w:ascii="Verdana" w:hAnsi="Verdana" w:cs="Arial Narrow"/>
                <w:sz w:val="20"/>
                <w:szCs w:val="20"/>
              </w:rPr>
            </w:pPr>
            <w:r w:rsidRPr="000B1FB4">
              <w:rPr>
                <w:rFonts w:ascii="Verdana" w:hAnsi="Verdana" w:cs="Arial Narrow"/>
                <w:color w:val="FF0000"/>
                <w:sz w:val="20"/>
                <w:szCs w:val="20"/>
              </w:rPr>
              <w:t xml:space="preserve">Несоблюдение требований Заказчика по организации Объекта по системе 5С (до уровня 2С) в соответствии с Приложением № </w:t>
            </w:r>
            <w:r w:rsidR="001B7E41">
              <w:rPr>
                <w:rFonts w:ascii="Verdana" w:hAnsi="Verdana" w:cs="Arial Narrow"/>
                <w:color w:val="FF0000"/>
                <w:sz w:val="20"/>
                <w:szCs w:val="20"/>
              </w:rPr>
              <w:t>8</w:t>
            </w:r>
          </w:p>
        </w:tc>
        <w:tc>
          <w:tcPr>
            <w:tcW w:w="1700" w:type="dxa"/>
            <w:gridSpan w:val="2"/>
          </w:tcPr>
          <w:p w:rsidR="008C4F79" w:rsidRPr="000B1FB4" w:rsidRDefault="008C4F79" w:rsidP="000B1FB4">
            <w:pPr>
              <w:widowControl w:val="0"/>
              <w:overflowPunct w:val="0"/>
              <w:autoSpaceDE w:val="0"/>
              <w:autoSpaceDN w:val="0"/>
              <w:adjustRightInd w:val="0"/>
              <w:spacing w:after="0" w:line="240" w:lineRule="auto"/>
              <w:jc w:val="center"/>
              <w:textAlignment w:val="baseline"/>
              <w:rPr>
                <w:rFonts w:ascii="Verdana" w:hAnsi="Verdana" w:cs="Arial Narrow"/>
                <w:sz w:val="20"/>
                <w:szCs w:val="20"/>
              </w:rPr>
            </w:pPr>
            <w:r w:rsidRPr="000B1FB4">
              <w:rPr>
                <w:rFonts w:ascii="Verdana" w:hAnsi="Verdana" w:cs="Arial Narrow"/>
                <w:color w:val="FF0000"/>
                <w:sz w:val="20"/>
                <w:szCs w:val="20"/>
              </w:rPr>
              <w:t>15</w:t>
            </w:r>
          </w:p>
        </w:tc>
        <w:tc>
          <w:tcPr>
            <w:tcW w:w="2411" w:type="dxa"/>
            <w:gridSpan w:val="4"/>
          </w:tcPr>
          <w:p w:rsidR="008C4F79" w:rsidRPr="000B1FB4" w:rsidRDefault="008C4F79" w:rsidP="000B1FB4">
            <w:pPr>
              <w:spacing w:after="0" w:line="240" w:lineRule="auto"/>
              <w:rPr>
                <w:rFonts w:ascii="Verdana" w:hAnsi="Verdana" w:cs="Arial Narrow"/>
                <w:sz w:val="20"/>
                <w:szCs w:val="20"/>
              </w:rPr>
            </w:pPr>
            <w:r w:rsidRPr="000B1FB4">
              <w:rPr>
                <w:rFonts w:ascii="Verdana" w:hAnsi="Verdana" w:cs="Arial Narrow"/>
                <w:color w:val="FF0000"/>
                <w:sz w:val="2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8C4F79" w:rsidRPr="000B1FB4" w:rsidRDefault="008C4F79" w:rsidP="000B1FB4">
            <w:pPr>
              <w:spacing w:after="0" w:line="240" w:lineRule="auto"/>
              <w:rPr>
                <w:rFonts w:ascii="Verdana" w:hAnsi="Verdana" w:cs="Arial Narrow"/>
                <w:sz w:val="20"/>
                <w:szCs w:val="20"/>
              </w:rPr>
            </w:pPr>
            <w:r w:rsidRPr="000B1FB4">
              <w:rPr>
                <w:rFonts w:ascii="Verdana" w:hAnsi="Verdana" w:cs="Arial Narrow"/>
                <w:color w:val="FF0000"/>
                <w:sz w:val="20"/>
                <w:szCs w:val="20"/>
              </w:rPr>
              <w:t xml:space="preserve">Нарушение, выявленное </w:t>
            </w:r>
            <w:r w:rsidRPr="000B1FB4">
              <w:rPr>
                <w:rFonts w:ascii="Verdana" w:hAnsi="Verdana" w:cs="Arial Narrow"/>
                <w:color w:val="FF0000"/>
                <w:sz w:val="20"/>
                <w:szCs w:val="20"/>
              </w:rPr>
              <w:br/>
              <w:t>в присутствии лица (представителя Подрядчика), ответственного за производство данной работы на данном объекте</w:t>
            </w:r>
          </w:p>
        </w:tc>
      </w:tr>
      <w:tr w:rsidR="008C4F79" w:rsidRPr="000B1FB4" w:rsidTr="00A55150">
        <w:trPr>
          <w:gridAfter w:val="2"/>
          <w:wAfter w:w="117" w:type="dxa"/>
          <w:cantSplit/>
          <w:trHeight w:val="20"/>
        </w:trPr>
        <w:tc>
          <w:tcPr>
            <w:tcW w:w="10502" w:type="dxa"/>
            <w:gridSpan w:val="11"/>
          </w:tcPr>
          <w:p w:rsidR="008C4F79" w:rsidRPr="000B1FB4" w:rsidRDefault="008C4F79" w:rsidP="000B1FB4">
            <w:pPr>
              <w:spacing w:line="240" w:lineRule="auto"/>
              <w:ind w:left="360"/>
              <w:rPr>
                <w:rFonts w:ascii="Verdana" w:hAnsi="Verdana" w:cs="Arial Narrow"/>
                <w:iCs/>
                <w:sz w:val="20"/>
                <w:szCs w:val="20"/>
              </w:rPr>
            </w:pPr>
            <w:r w:rsidRPr="000B1FB4">
              <w:rPr>
                <w:rFonts w:ascii="Verdana" w:hAnsi="Verdana" w:cs="Arial Narrow"/>
                <w:sz w:val="20"/>
                <w:szCs w:val="20"/>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0B1FB4">
              <w:rPr>
                <w:rFonts w:ascii="Verdana" w:hAnsi="Verdana" w:cs="Arial Narrow"/>
                <w:iCs/>
                <w:sz w:val="20"/>
                <w:szCs w:val="20"/>
              </w:rPr>
              <w:t xml:space="preserve"> </w:t>
            </w:r>
          </w:p>
          <w:p w:rsidR="008C4F79" w:rsidRPr="000B1FB4" w:rsidRDefault="008C4F79" w:rsidP="000B1FB4">
            <w:pPr>
              <w:spacing w:line="240" w:lineRule="auto"/>
              <w:ind w:left="360"/>
              <w:rPr>
                <w:rFonts w:ascii="Verdana" w:hAnsi="Verdana"/>
                <w:sz w:val="20"/>
                <w:szCs w:val="20"/>
              </w:rPr>
            </w:pPr>
            <w:r w:rsidRPr="000B1FB4">
              <w:rPr>
                <w:rFonts w:ascii="Verdana" w:hAnsi="Verdana" w:cs="Arial Narrow"/>
                <w:iCs/>
                <w:sz w:val="20"/>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0B1FB4" w:rsidRDefault="008C4F79" w:rsidP="000B1FB4">
            <w:pPr>
              <w:spacing w:after="0" w:line="240" w:lineRule="auto"/>
              <w:rPr>
                <w:rFonts w:ascii="Verdana" w:hAnsi="Verdana" w:cs="Arial Narrow"/>
                <w:sz w:val="20"/>
                <w:szCs w:val="20"/>
              </w:rPr>
            </w:pP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hideMark/>
          </w:tcPr>
          <w:p w:rsidR="008C4F79" w:rsidRPr="000B1FB4" w:rsidRDefault="008C4F79" w:rsidP="000B1FB4">
            <w:pPr>
              <w:spacing w:line="240" w:lineRule="auto"/>
              <w:ind w:left="744" w:firstLine="0"/>
              <w:rPr>
                <w:rFonts w:ascii="Verdana" w:hAnsi="Verdana"/>
                <w:sz w:val="20"/>
                <w:szCs w:val="20"/>
              </w:rPr>
            </w:pPr>
            <w:r w:rsidRPr="000B1FB4">
              <w:rPr>
                <w:rFonts w:ascii="Verdana" w:hAnsi="Verdana"/>
                <w:b/>
                <w:sz w:val="20"/>
                <w:szCs w:val="20"/>
              </w:rPr>
              <w:lastRenderedPageBreak/>
              <w:t>Заказчик</w:t>
            </w:r>
            <w:r w:rsidRPr="000B1FB4">
              <w:rPr>
                <w:rFonts w:ascii="Verdana" w:hAnsi="Verdana"/>
                <w:sz w:val="20"/>
                <w:szCs w:val="20"/>
              </w:rPr>
              <w:t>:</w:t>
            </w:r>
          </w:p>
          <w:p w:rsidR="008C4F79" w:rsidRPr="000B1FB4" w:rsidRDefault="008C4F79" w:rsidP="000B1FB4">
            <w:pPr>
              <w:spacing w:line="240" w:lineRule="auto"/>
              <w:ind w:left="744" w:firstLine="0"/>
              <w:rPr>
                <w:rFonts w:ascii="Verdana" w:hAnsi="Verdana"/>
                <w:sz w:val="20"/>
                <w:szCs w:val="20"/>
              </w:rPr>
            </w:pPr>
            <w:r w:rsidRPr="000B1FB4">
              <w:rPr>
                <w:rFonts w:ascii="Verdana" w:hAnsi="Verdana"/>
                <w:sz w:val="20"/>
                <w:szCs w:val="20"/>
              </w:rPr>
              <w:t>АО «Концерн «Калашников»</w:t>
            </w:r>
          </w:p>
        </w:tc>
        <w:tc>
          <w:tcPr>
            <w:tcW w:w="1417" w:type="dxa"/>
            <w:gridSpan w:val="3"/>
            <w:noWrap/>
          </w:tcPr>
          <w:p w:rsidR="008C4F79" w:rsidRPr="000B1FB4" w:rsidRDefault="008C4F79" w:rsidP="000B1FB4">
            <w:pPr>
              <w:spacing w:line="240" w:lineRule="auto"/>
              <w:ind w:firstLine="0"/>
              <w:rPr>
                <w:rFonts w:ascii="Verdana" w:hAnsi="Verdana"/>
                <w:sz w:val="20"/>
                <w:szCs w:val="20"/>
              </w:rPr>
            </w:pPr>
          </w:p>
        </w:tc>
        <w:tc>
          <w:tcPr>
            <w:tcW w:w="3914" w:type="dxa"/>
            <w:gridSpan w:val="5"/>
            <w:hideMark/>
          </w:tcPr>
          <w:p w:rsidR="008C4F79" w:rsidRPr="000B1FB4" w:rsidRDefault="008C4F79" w:rsidP="000B1FB4">
            <w:pPr>
              <w:spacing w:line="240" w:lineRule="auto"/>
              <w:ind w:firstLine="0"/>
              <w:rPr>
                <w:rFonts w:ascii="Verdana" w:hAnsi="Verdana"/>
                <w:sz w:val="20"/>
                <w:szCs w:val="20"/>
              </w:rPr>
            </w:pPr>
            <w:r w:rsidRPr="000B1FB4">
              <w:rPr>
                <w:rFonts w:ascii="Verdana" w:hAnsi="Verdana"/>
                <w:b/>
                <w:sz w:val="20"/>
                <w:szCs w:val="20"/>
              </w:rPr>
              <w:t>Подрядчик</w:t>
            </w:r>
            <w:r w:rsidRPr="000B1FB4">
              <w:rPr>
                <w:rFonts w:ascii="Verdana" w:hAnsi="Verdana"/>
                <w:sz w:val="20"/>
                <w:szCs w:val="20"/>
              </w:rPr>
              <w:t>:</w:t>
            </w:r>
            <w:r w:rsidRPr="000B1FB4">
              <w:rPr>
                <w:rFonts w:ascii="Verdana" w:hAnsi="Verdana"/>
                <w:b/>
                <w:bCs/>
                <w:sz w:val="20"/>
                <w:szCs w:val="20"/>
              </w:rPr>
              <w:t xml:space="preserve"> </w:t>
            </w:r>
          </w:p>
          <w:p w:rsidR="008C4F79" w:rsidRPr="000B1FB4" w:rsidRDefault="008C4F79" w:rsidP="000B1FB4">
            <w:pPr>
              <w:spacing w:line="240" w:lineRule="auto"/>
              <w:ind w:firstLine="0"/>
              <w:rPr>
                <w:rFonts w:ascii="Verdana" w:hAnsi="Verdana"/>
                <w:sz w:val="20"/>
                <w:szCs w:val="20"/>
              </w:rPr>
            </w:pP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hideMark/>
          </w:tcPr>
          <w:p w:rsidR="008C4F79" w:rsidRPr="000B1FB4" w:rsidRDefault="008C4F79" w:rsidP="000B1FB4">
            <w:pPr>
              <w:spacing w:line="240" w:lineRule="auto"/>
              <w:ind w:left="744" w:firstLine="0"/>
              <w:rPr>
                <w:rFonts w:ascii="Verdana" w:hAnsi="Verdana"/>
                <w:sz w:val="20"/>
                <w:szCs w:val="20"/>
              </w:rPr>
            </w:pPr>
            <w:r w:rsidRPr="000B1FB4">
              <w:rPr>
                <w:rFonts w:ascii="Verdana" w:hAnsi="Verdana"/>
                <w:sz w:val="20"/>
                <w:szCs w:val="20"/>
              </w:rPr>
              <w:t>___________/</w:t>
            </w:r>
            <w:r w:rsidR="00D86A74">
              <w:rPr>
                <w:rFonts w:ascii="Verdana" w:hAnsi="Verdana"/>
                <w:sz w:val="20"/>
                <w:szCs w:val="20"/>
              </w:rPr>
              <w:t xml:space="preserve"> </w:t>
            </w:r>
            <w:r w:rsidR="00992612">
              <w:rPr>
                <w:rFonts w:ascii="Verdana" w:hAnsi="Verdana"/>
                <w:spacing w:val="-2"/>
                <w:sz w:val="20"/>
              </w:rPr>
              <w:t>А.П. Сусеков</w:t>
            </w:r>
          </w:p>
        </w:tc>
        <w:tc>
          <w:tcPr>
            <w:tcW w:w="236" w:type="dxa"/>
            <w:gridSpan w:val="2"/>
            <w:noWrap/>
          </w:tcPr>
          <w:p w:rsidR="008C4F79" w:rsidRPr="000B1FB4" w:rsidRDefault="008C4F79" w:rsidP="000B1FB4">
            <w:pPr>
              <w:spacing w:line="240" w:lineRule="auto"/>
              <w:ind w:firstLine="0"/>
              <w:rPr>
                <w:rFonts w:ascii="Verdana" w:hAnsi="Verdana"/>
                <w:sz w:val="20"/>
                <w:szCs w:val="20"/>
              </w:rPr>
            </w:pPr>
          </w:p>
        </w:tc>
        <w:tc>
          <w:tcPr>
            <w:tcW w:w="3914" w:type="dxa"/>
            <w:gridSpan w:val="5"/>
            <w:noWrap/>
            <w:hideMark/>
          </w:tcPr>
          <w:p w:rsidR="008C4F79" w:rsidRPr="000B1FB4" w:rsidRDefault="008C4F79" w:rsidP="000B1FB4">
            <w:pPr>
              <w:spacing w:line="240" w:lineRule="auto"/>
              <w:ind w:firstLine="0"/>
              <w:rPr>
                <w:rFonts w:ascii="Verdana" w:hAnsi="Verdana"/>
                <w:sz w:val="20"/>
                <w:szCs w:val="20"/>
              </w:rPr>
            </w:pPr>
            <w:r w:rsidRPr="000B1FB4">
              <w:rPr>
                <w:rFonts w:ascii="Verdana" w:hAnsi="Verdana"/>
                <w:sz w:val="20"/>
                <w:szCs w:val="20"/>
              </w:rPr>
              <w:t>___________/</w:t>
            </w:r>
            <w:r w:rsidRPr="000B1FB4">
              <w:rPr>
                <w:rFonts w:ascii="Verdana" w:hAnsi="Verdana"/>
                <w:spacing w:val="-2"/>
                <w:sz w:val="20"/>
                <w:szCs w:val="20"/>
              </w:rPr>
              <w:t xml:space="preserve"> </w:t>
            </w:r>
          </w:p>
        </w:tc>
      </w:tr>
    </w:tbl>
    <w:p w:rsidR="00697641" w:rsidRPr="000B1FB4" w:rsidRDefault="00697641" w:rsidP="000B1FB4">
      <w:pPr>
        <w:spacing w:line="240" w:lineRule="auto"/>
        <w:ind w:firstLine="851"/>
        <w:rPr>
          <w:rFonts w:ascii="Verdana" w:hAnsi="Verdana"/>
          <w:sz w:val="20"/>
          <w:szCs w:val="20"/>
        </w:rPr>
      </w:pPr>
    </w:p>
    <w:p w:rsidR="00697641" w:rsidRPr="000B1FB4" w:rsidRDefault="00697641" w:rsidP="000B1FB4">
      <w:pPr>
        <w:spacing w:before="0" w:after="0" w:line="240" w:lineRule="auto"/>
        <w:ind w:firstLine="0"/>
        <w:jc w:val="left"/>
        <w:rPr>
          <w:rFonts w:ascii="Verdana" w:hAnsi="Verdana"/>
          <w:sz w:val="20"/>
          <w:szCs w:val="20"/>
        </w:rPr>
      </w:pPr>
      <w:r w:rsidRPr="000B1FB4">
        <w:rPr>
          <w:rFonts w:ascii="Verdana" w:hAnsi="Verdana"/>
          <w:sz w:val="20"/>
          <w:szCs w:val="20"/>
        </w:rPr>
        <w:br w:type="page"/>
      </w:r>
    </w:p>
    <w:p w:rsidR="00697641" w:rsidRPr="000B1FB4" w:rsidRDefault="00697641" w:rsidP="000B1FB4">
      <w:pPr>
        <w:spacing w:line="240" w:lineRule="auto"/>
        <w:ind w:firstLine="851"/>
        <w:rPr>
          <w:rFonts w:ascii="Verdana" w:hAnsi="Verdana"/>
          <w:sz w:val="20"/>
          <w:szCs w:val="20"/>
        </w:rPr>
      </w:pPr>
    </w:p>
    <w:p w:rsidR="00697641" w:rsidRPr="000B1FB4" w:rsidRDefault="00697641" w:rsidP="000B1FB4">
      <w:pPr>
        <w:spacing w:line="240" w:lineRule="auto"/>
        <w:contextualSpacing/>
        <w:jc w:val="right"/>
        <w:rPr>
          <w:rFonts w:ascii="Verdana" w:eastAsia="Calibri" w:hAnsi="Verdana"/>
          <w:sz w:val="20"/>
          <w:szCs w:val="20"/>
        </w:rPr>
      </w:pPr>
      <w:r w:rsidRPr="000B1FB4">
        <w:rPr>
          <w:rFonts w:ascii="Verdana" w:eastAsia="Calibri" w:hAnsi="Verdana"/>
          <w:sz w:val="20"/>
          <w:szCs w:val="20"/>
        </w:rPr>
        <w:t>Приложение №</w:t>
      </w:r>
      <w:r w:rsidR="00247EDE">
        <w:rPr>
          <w:rFonts w:ascii="Verdana" w:eastAsia="Calibri" w:hAnsi="Verdana"/>
          <w:sz w:val="20"/>
          <w:szCs w:val="20"/>
        </w:rPr>
        <w:t>5</w:t>
      </w:r>
      <w:r w:rsidRPr="000B1FB4">
        <w:rPr>
          <w:rFonts w:ascii="Verdana" w:eastAsia="Calibri" w:hAnsi="Verdana"/>
          <w:sz w:val="20"/>
          <w:szCs w:val="20"/>
        </w:rPr>
        <w:t xml:space="preserve"> к договору </w:t>
      </w:r>
    </w:p>
    <w:p w:rsidR="00697641" w:rsidRPr="00FC21E6" w:rsidRDefault="00FC21E6" w:rsidP="00FC21E6">
      <w:pPr>
        <w:spacing w:after="160" w:line="240" w:lineRule="auto"/>
        <w:jc w:val="right"/>
        <w:rPr>
          <w:rFonts w:ascii="Verdana" w:eastAsiaTheme="minorHAnsi" w:hAnsi="Verdana" w:cstheme="minorBidi"/>
          <w:b/>
          <w:sz w:val="20"/>
          <w:szCs w:val="20"/>
          <w:lang w:eastAsia="en-US"/>
        </w:rPr>
      </w:pPr>
      <w:r>
        <w:rPr>
          <w:rFonts w:ascii="Verdana" w:eastAsia="Calibri" w:hAnsi="Verdana"/>
          <w:sz w:val="20"/>
          <w:szCs w:val="20"/>
        </w:rPr>
        <w:t>№ 11.724.</w:t>
      </w:r>
      <w:proofErr w:type="gramStart"/>
      <w:r>
        <w:rPr>
          <w:rFonts w:ascii="Verdana" w:eastAsia="Calibri" w:hAnsi="Verdana"/>
          <w:sz w:val="20"/>
          <w:szCs w:val="20"/>
        </w:rPr>
        <w:t>08._</w:t>
      </w:r>
      <w:proofErr w:type="gramEnd"/>
      <w:r>
        <w:rPr>
          <w:rFonts w:ascii="Verdana" w:eastAsia="Calibri" w:hAnsi="Verdana"/>
          <w:sz w:val="20"/>
          <w:szCs w:val="20"/>
        </w:rPr>
        <w:t>_________/25 от ___ ____ 2025г.</w:t>
      </w:r>
    </w:p>
    <w:p w:rsidR="00697641" w:rsidRPr="000B1FB4" w:rsidRDefault="00697641" w:rsidP="000B1FB4">
      <w:pPr>
        <w:spacing w:after="160" w:line="240" w:lineRule="auto"/>
        <w:jc w:val="center"/>
        <w:rPr>
          <w:rFonts w:ascii="Verdana" w:eastAsiaTheme="minorHAnsi" w:hAnsi="Verdana" w:cstheme="minorBidi"/>
          <w:sz w:val="20"/>
          <w:szCs w:val="20"/>
          <w:lang w:eastAsia="en-US"/>
        </w:rPr>
      </w:pPr>
      <w:r w:rsidRPr="000B1FB4">
        <w:rPr>
          <w:rFonts w:ascii="Verdana" w:eastAsiaTheme="minorHAnsi" w:hAnsi="Verdana" w:cstheme="minorBidi"/>
          <w:b/>
          <w:sz w:val="20"/>
          <w:szCs w:val="20"/>
          <w:lang w:eastAsia="en-US"/>
        </w:rPr>
        <w:t>Организация Объекта по системе 5С (до уровня 2С)</w:t>
      </w:r>
    </w:p>
    <w:p w:rsidR="00697641" w:rsidRPr="000B1FB4" w:rsidRDefault="00697641" w:rsidP="000B1FB4">
      <w:pPr>
        <w:numPr>
          <w:ilvl w:val="0"/>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Организация Объекта в соответствии с уровнем 1С Заказчика:</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 xml:space="preserve">Ответственным за организацию работ по приведению Объекта в соответствие нижеуказанными требованиям является Подрядчик. </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Подрядчик обязан удалить ненужные предметы с Объекта и оставить только в том количестве, которое необходимо для выполнения работ.</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Подрядчик обязан все предметы распределить на две категории:</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 xml:space="preserve">нужные (сохраняются на Объекте и регулярно оцениваются с точки зрения </w:t>
      </w:r>
      <w:r w:rsidRPr="000B1FB4">
        <w:rPr>
          <w:rFonts w:ascii="Verdana" w:eastAsiaTheme="minorHAnsi" w:hAnsi="Verdana" w:cstheme="minorBidi"/>
          <w:sz w:val="20"/>
          <w:szCs w:val="20"/>
          <w:lang w:eastAsia="en-US"/>
        </w:rPr>
        <w:br/>
        <w:t>их необходимости);</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ненужные (располагаются вне Объекта или утилизируются если их применение невозможно).</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Подрядчик определяет потребность в визуализации (схемы, рисунки, указатели и т.п.) и организовывает изготовление необходимой визуализации.</w:t>
      </w:r>
    </w:p>
    <w:p w:rsidR="00697641" w:rsidRPr="000B1FB4" w:rsidRDefault="00697641" w:rsidP="000B1FB4">
      <w:pPr>
        <w:numPr>
          <w:ilvl w:val="0"/>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Организация Объекта в соответствии с уровнем 2С Заказчика:</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 xml:space="preserve">Подрядчик приступает к этапу «Рациональное размещение предметов </w:t>
      </w:r>
      <w:r w:rsidRPr="000B1FB4">
        <w:rPr>
          <w:rFonts w:ascii="Verdana" w:eastAsiaTheme="minorHAnsi" w:hAnsi="Verdana" w:cstheme="minorBidi"/>
          <w:sz w:val="20"/>
          <w:szCs w:val="20"/>
          <w:lang w:eastAsia="en-US"/>
        </w:rPr>
        <w:br/>
        <w:t xml:space="preserve">и визуализация» (уровень 2С) сразу после выполнения первого этапа и располагает </w:t>
      </w:r>
      <w:r w:rsidRPr="000B1FB4">
        <w:rPr>
          <w:rFonts w:ascii="Verdana" w:eastAsiaTheme="minorHAnsi" w:hAnsi="Verdana" w:cstheme="minorBidi"/>
          <w:sz w:val="20"/>
          <w:szCs w:val="20"/>
          <w:lang w:eastAsia="en-US"/>
        </w:rPr>
        <w:br/>
        <w:t>на предварительно очищенном Объекте все предметы так, чтобы каждый находился</w:t>
      </w:r>
      <w:r w:rsidRPr="000B1FB4">
        <w:rPr>
          <w:rFonts w:ascii="Verdana" w:eastAsiaTheme="minorHAnsi" w:hAnsi="Verdana" w:cstheme="minorBidi"/>
          <w:sz w:val="20"/>
          <w:szCs w:val="20"/>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 xml:space="preserve">Подрядчик размещает инвентарь, средства индивидуальной защиты </w:t>
      </w:r>
      <w:r w:rsidRPr="000B1FB4">
        <w:rPr>
          <w:rFonts w:ascii="Verdana" w:eastAsiaTheme="minorHAnsi" w:hAnsi="Verdana" w:cstheme="minorBidi"/>
          <w:sz w:val="20"/>
          <w:szCs w:val="20"/>
          <w:lang w:eastAsia="en-US"/>
        </w:rPr>
        <w:br/>
        <w:t>и грузозахватные приспособления на Объекте в строго определённых местах.</w:t>
      </w:r>
    </w:p>
    <w:p w:rsidR="00697641" w:rsidRPr="000B1FB4" w:rsidRDefault="00697641" w:rsidP="000B1FB4">
      <w:pPr>
        <w:numPr>
          <w:ilvl w:val="1"/>
          <w:numId w:val="12"/>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Подрядчик отображает на планировке:</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места хранения инструмента, материалов;</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места хранения средств пожаротушения;</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 xml:space="preserve">оборудование; </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пешеходные и транспортные зоны;</w:t>
      </w:r>
    </w:p>
    <w:p w:rsidR="00697641" w:rsidRPr="000B1FB4" w:rsidRDefault="00697641" w:rsidP="000B1FB4">
      <w:pPr>
        <w:numPr>
          <w:ilvl w:val="0"/>
          <w:numId w:val="13"/>
        </w:numPr>
        <w:spacing w:before="0" w:after="160" w:line="240" w:lineRule="auto"/>
        <w:ind w:left="0" w:firstLine="567"/>
        <w:contextualSpacing/>
        <w:rPr>
          <w:rFonts w:ascii="Verdana" w:eastAsiaTheme="minorHAnsi" w:hAnsi="Verdana" w:cstheme="minorBidi"/>
          <w:sz w:val="20"/>
          <w:szCs w:val="20"/>
          <w:lang w:eastAsia="en-US"/>
        </w:rPr>
      </w:pPr>
      <w:r w:rsidRPr="000B1FB4">
        <w:rPr>
          <w:rFonts w:ascii="Verdana" w:eastAsiaTheme="minorHAnsi" w:hAnsi="Verdana" w:cstheme="minorBidi"/>
          <w:sz w:val="20"/>
          <w:szCs w:val="20"/>
          <w:lang w:eastAsia="en-US"/>
        </w:rPr>
        <w:t>места накопления отходов.</w:t>
      </w:r>
    </w:p>
    <w:p w:rsidR="00697641" w:rsidRPr="000B1FB4" w:rsidRDefault="00697641" w:rsidP="000B1FB4">
      <w:pPr>
        <w:spacing w:after="160" w:line="240" w:lineRule="auto"/>
        <w:ind w:left="720"/>
        <w:contextualSpacing/>
        <w:rPr>
          <w:rFonts w:ascii="Verdana" w:eastAsiaTheme="minorHAnsi" w:hAnsi="Verdana" w:cstheme="minorBidi"/>
          <w:sz w:val="20"/>
          <w:szCs w:val="20"/>
          <w:lang w:eastAsia="en-US"/>
        </w:rPr>
      </w:pPr>
    </w:p>
    <w:p w:rsidR="00697641" w:rsidRPr="000B1FB4" w:rsidRDefault="00697641" w:rsidP="000B1FB4">
      <w:pPr>
        <w:spacing w:after="160" w:line="240" w:lineRule="auto"/>
        <w:ind w:left="720"/>
        <w:contextualSpacing/>
        <w:rPr>
          <w:rFonts w:ascii="Verdana" w:eastAsiaTheme="minorHAnsi" w:hAnsi="Verdana" w:cstheme="minorBidi"/>
          <w:sz w:val="20"/>
          <w:szCs w:val="20"/>
          <w:lang w:eastAsia="en-US"/>
        </w:rPr>
      </w:pPr>
    </w:p>
    <w:tbl>
      <w:tblPr>
        <w:tblW w:w="9922" w:type="dxa"/>
        <w:tblInd w:w="3" w:type="dxa"/>
        <w:tblLayout w:type="fixed"/>
        <w:tblLook w:val="00A0" w:firstRow="1" w:lastRow="0" w:firstColumn="1" w:lastColumn="0" w:noHBand="0" w:noVBand="0"/>
      </w:tblPr>
      <w:tblGrid>
        <w:gridCol w:w="2963"/>
        <w:gridCol w:w="55"/>
        <w:gridCol w:w="2977"/>
        <w:gridCol w:w="3927"/>
      </w:tblGrid>
      <w:tr w:rsidR="00697641" w:rsidRPr="000B1FB4" w:rsidTr="00390DBE">
        <w:trPr>
          <w:trHeight w:val="331"/>
        </w:trPr>
        <w:tc>
          <w:tcPr>
            <w:tcW w:w="2963" w:type="dxa"/>
            <w:noWrap/>
            <w:vAlign w:val="bottom"/>
          </w:tcPr>
          <w:p w:rsidR="00697641" w:rsidRPr="000B1FB4" w:rsidRDefault="00697641" w:rsidP="000B1FB4">
            <w:pPr>
              <w:spacing w:line="240" w:lineRule="auto"/>
              <w:rPr>
                <w:rFonts w:ascii="Verdana" w:eastAsia="Calibri" w:hAnsi="Verdana"/>
                <w:b/>
                <w:bCs/>
                <w:sz w:val="20"/>
                <w:szCs w:val="20"/>
              </w:rPr>
            </w:pPr>
            <w:r w:rsidRPr="000B1FB4">
              <w:rPr>
                <w:rFonts w:ascii="Verdana" w:eastAsia="Calibri" w:hAnsi="Verdana"/>
                <w:b/>
                <w:bCs/>
                <w:sz w:val="20"/>
                <w:szCs w:val="20"/>
              </w:rPr>
              <w:t>ЗАКАЗЧИК:</w:t>
            </w:r>
          </w:p>
        </w:tc>
        <w:tc>
          <w:tcPr>
            <w:tcW w:w="3032" w:type="dxa"/>
            <w:gridSpan w:val="2"/>
            <w:noWrap/>
            <w:vAlign w:val="bottom"/>
          </w:tcPr>
          <w:p w:rsidR="00697641" w:rsidRPr="000B1FB4" w:rsidRDefault="00697641" w:rsidP="000B1FB4">
            <w:pPr>
              <w:spacing w:line="240" w:lineRule="auto"/>
              <w:rPr>
                <w:rFonts w:ascii="Verdana" w:eastAsia="Calibri" w:hAnsi="Verdana"/>
                <w:sz w:val="20"/>
                <w:szCs w:val="20"/>
              </w:rPr>
            </w:pPr>
          </w:p>
        </w:tc>
        <w:tc>
          <w:tcPr>
            <w:tcW w:w="3927" w:type="dxa"/>
            <w:vAlign w:val="bottom"/>
          </w:tcPr>
          <w:p w:rsidR="00697641" w:rsidRPr="000B1FB4" w:rsidRDefault="00697641" w:rsidP="000B1FB4">
            <w:pPr>
              <w:spacing w:line="240" w:lineRule="auto"/>
              <w:rPr>
                <w:rFonts w:ascii="Verdana" w:eastAsia="Calibri" w:hAnsi="Verdana"/>
                <w:b/>
                <w:bCs/>
                <w:sz w:val="20"/>
                <w:szCs w:val="20"/>
              </w:rPr>
            </w:pPr>
            <w:r w:rsidRPr="000B1FB4">
              <w:rPr>
                <w:rFonts w:ascii="Verdana" w:eastAsia="Calibri" w:hAnsi="Verdana"/>
                <w:b/>
                <w:bCs/>
                <w:sz w:val="20"/>
                <w:szCs w:val="20"/>
              </w:rPr>
              <w:t>ПОДРЯДЧИК:</w:t>
            </w:r>
          </w:p>
        </w:tc>
      </w:tr>
      <w:tr w:rsidR="00697641" w:rsidRPr="000B1FB4" w:rsidTr="00390DBE">
        <w:trPr>
          <w:trHeight w:val="331"/>
        </w:trPr>
        <w:tc>
          <w:tcPr>
            <w:tcW w:w="5995" w:type="dxa"/>
            <w:gridSpan w:val="3"/>
            <w:noWrap/>
            <w:vAlign w:val="bottom"/>
          </w:tcPr>
          <w:p w:rsidR="00697641" w:rsidRPr="000B1FB4" w:rsidRDefault="00697641" w:rsidP="000B1FB4">
            <w:pPr>
              <w:spacing w:line="240" w:lineRule="auto"/>
              <w:rPr>
                <w:rFonts w:ascii="Verdana" w:eastAsia="Calibri" w:hAnsi="Verdana"/>
                <w:sz w:val="20"/>
                <w:szCs w:val="20"/>
              </w:rPr>
            </w:pPr>
            <w:r w:rsidRPr="000B1FB4">
              <w:rPr>
                <w:rFonts w:ascii="Verdana" w:eastAsia="Calibri" w:hAnsi="Verdana"/>
                <w:sz w:val="20"/>
                <w:szCs w:val="20"/>
              </w:rPr>
              <w:t>АО «Концерн «Калашников»</w:t>
            </w:r>
          </w:p>
        </w:tc>
        <w:tc>
          <w:tcPr>
            <w:tcW w:w="3927" w:type="dxa"/>
            <w:noWrap/>
            <w:vAlign w:val="bottom"/>
          </w:tcPr>
          <w:p w:rsidR="00697641" w:rsidRPr="000B1FB4" w:rsidRDefault="00697641" w:rsidP="000B1FB4">
            <w:pPr>
              <w:spacing w:line="240" w:lineRule="auto"/>
              <w:rPr>
                <w:rFonts w:ascii="Verdana" w:eastAsia="Calibri" w:hAnsi="Verdana"/>
                <w:sz w:val="20"/>
                <w:szCs w:val="20"/>
              </w:rPr>
            </w:pPr>
          </w:p>
        </w:tc>
      </w:tr>
      <w:tr w:rsidR="00697641" w:rsidRPr="000B1FB4" w:rsidTr="00390DBE">
        <w:trPr>
          <w:trHeight w:val="331"/>
        </w:trPr>
        <w:tc>
          <w:tcPr>
            <w:tcW w:w="5995" w:type="dxa"/>
            <w:gridSpan w:val="3"/>
            <w:noWrap/>
            <w:vAlign w:val="bottom"/>
          </w:tcPr>
          <w:p w:rsidR="00697641" w:rsidRPr="000B1FB4" w:rsidRDefault="00697641" w:rsidP="000B1FB4">
            <w:pPr>
              <w:spacing w:line="240" w:lineRule="auto"/>
              <w:rPr>
                <w:rFonts w:ascii="Verdana" w:eastAsia="Calibri" w:hAnsi="Verdana"/>
                <w:sz w:val="20"/>
                <w:szCs w:val="20"/>
              </w:rPr>
            </w:pPr>
          </w:p>
        </w:tc>
        <w:tc>
          <w:tcPr>
            <w:tcW w:w="3927" w:type="dxa"/>
            <w:noWrap/>
            <w:vAlign w:val="bottom"/>
          </w:tcPr>
          <w:p w:rsidR="00697641" w:rsidRPr="000B1FB4" w:rsidRDefault="00697641" w:rsidP="000B1FB4">
            <w:pPr>
              <w:spacing w:line="240" w:lineRule="auto"/>
              <w:rPr>
                <w:rFonts w:ascii="Verdana" w:eastAsia="Calibri" w:hAnsi="Verdana"/>
                <w:sz w:val="20"/>
                <w:szCs w:val="20"/>
              </w:rPr>
            </w:pPr>
          </w:p>
        </w:tc>
      </w:tr>
      <w:tr w:rsidR="00697641" w:rsidRPr="000B1FB4" w:rsidTr="00390DBE">
        <w:trPr>
          <w:trHeight w:val="593"/>
        </w:trPr>
        <w:tc>
          <w:tcPr>
            <w:tcW w:w="3018" w:type="dxa"/>
            <w:gridSpan w:val="2"/>
            <w:noWrap/>
            <w:vAlign w:val="bottom"/>
          </w:tcPr>
          <w:p w:rsidR="00697641" w:rsidRPr="000B1FB4" w:rsidRDefault="00697641" w:rsidP="00153FA5">
            <w:pPr>
              <w:spacing w:line="240" w:lineRule="auto"/>
              <w:ind w:firstLine="37"/>
              <w:rPr>
                <w:rFonts w:ascii="Verdana" w:eastAsia="Calibri" w:hAnsi="Verdana"/>
                <w:sz w:val="20"/>
                <w:szCs w:val="20"/>
              </w:rPr>
            </w:pPr>
            <w:r w:rsidRPr="000B1FB4">
              <w:rPr>
                <w:rFonts w:ascii="Verdana" w:eastAsia="Calibri" w:hAnsi="Verdana"/>
                <w:sz w:val="20"/>
                <w:szCs w:val="20"/>
              </w:rPr>
              <w:t xml:space="preserve"> </w:t>
            </w:r>
            <w:r w:rsidR="00153FA5">
              <w:rPr>
                <w:rFonts w:ascii="Verdana" w:eastAsia="Calibri" w:hAnsi="Verdana"/>
                <w:sz w:val="20"/>
                <w:szCs w:val="20"/>
              </w:rPr>
              <w:t>_______</w:t>
            </w:r>
            <w:r w:rsidR="00992612">
              <w:rPr>
                <w:rFonts w:ascii="Verdana" w:eastAsia="Calibri" w:hAnsi="Verdana"/>
                <w:sz w:val="20"/>
                <w:szCs w:val="20"/>
              </w:rPr>
              <w:t xml:space="preserve">___ </w:t>
            </w:r>
            <w:r w:rsidR="00992612">
              <w:rPr>
                <w:rFonts w:ascii="Verdana" w:hAnsi="Verdana"/>
                <w:spacing w:val="-2"/>
                <w:sz w:val="20"/>
              </w:rPr>
              <w:t>А.П. Сусеков</w:t>
            </w:r>
          </w:p>
        </w:tc>
        <w:tc>
          <w:tcPr>
            <w:tcW w:w="2977" w:type="dxa"/>
            <w:noWrap/>
            <w:vAlign w:val="bottom"/>
          </w:tcPr>
          <w:p w:rsidR="00697641" w:rsidRPr="000B1FB4" w:rsidRDefault="00697641" w:rsidP="000B1FB4">
            <w:pPr>
              <w:spacing w:line="240" w:lineRule="auto"/>
              <w:rPr>
                <w:rFonts w:ascii="Verdana" w:eastAsia="Calibri" w:hAnsi="Verdana"/>
                <w:sz w:val="20"/>
                <w:szCs w:val="20"/>
              </w:rPr>
            </w:pPr>
          </w:p>
        </w:tc>
        <w:tc>
          <w:tcPr>
            <w:tcW w:w="3927" w:type="dxa"/>
            <w:noWrap/>
            <w:vAlign w:val="bottom"/>
          </w:tcPr>
          <w:p w:rsidR="00697641" w:rsidRPr="000B1FB4" w:rsidRDefault="00697641" w:rsidP="000B1FB4">
            <w:pPr>
              <w:spacing w:line="240" w:lineRule="auto"/>
              <w:rPr>
                <w:rFonts w:ascii="Verdana" w:eastAsia="Calibri" w:hAnsi="Verdana"/>
                <w:sz w:val="20"/>
                <w:szCs w:val="20"/>
              </w:rPr>
            </w:pPr>
            <w:r w:rsidRPr="000B1FB4">
              <w:rPr>
                <w:rFonts w:ascii="Verdana" w:eastAsia="Calibri" w:hAnsi="Verdana"/>
                <w:sz w:val="20"/>
                <w:szCs w:val="20"/>
              </w:rPr>
              <w:t> </w:t>
            </w:r>
            <w:r w:rsidR="00941972">
              <w:rPr>
                <w:rFonts w:ascii="Verdana" w:eastAsia="Calibri" w:hAnsi="Verdana"/>
                <w:sz w:val="20"/>
                <w:szCs w:val="20"/>
              </w:rPr>
              <w:t xml:space="preserve">___________ </w:t>
            </w:r>
          </w:p>
        </w:tc>
      </w:tr>
    </w:tbl>
    <w:p w:rsidR="00697641" w:rsidRDefault="00697641" w:rsidP="000B1FB4">
      <w:pPr>
        <w:autoSpaceDE w:val="0"/>
        <w:autoSpaceDN w:val="0"/>
        <w:spacing w:before="240" w:after="240" w:line="240" w:lineRule="auto"/>
        <w:jc w:val="center"/>
        <w:rPr>
          <w:rFonts w:ascii="Verdana" w:hAnsi="Verdana"/>
          <w:sz w:val="20"/>
          <w:szCs w:val="20"/>
        </w:rPr>
      </w:pPr>
    </w:p>
    <w:p w:rsidR="00041756" w:rsidRDefault="00041756" w:rsidP="000B1FB4">
      <w:pPr>
        <w:autoSpaceDE w:val="0"/>
        <w:autoSpaceDN w:val="0"/>
        <w:spacing w:before="240" w:after="240" w:line="240" w:lineRule="auto"/>
        <w:jc w:val="center"/>
        <w:rPr>
          <w:rFonts w:ascii="Verdana" w:hAnsi="Verdana"/>
          <w:sz w:val="20"/>
          <w:szCs w:val="20"/>
        </w:rPr>
      </w:pPr>
    </w:p>
    <w:p w:rsidR="00627C50" w:rsidRPr="000B1FB4" w:rsidRDefault="00627C50" w:rsidP="000B1FB4">
      <w:pPr>
        <w:autoSpaceDE w:val="0"/>
        <w:autoSpaceDN w:val="0"/>
        <w:spacing w:before="240" w:after="240" w:line="240" w:lineRule="auto"/>
        <w:jc w:val="center"/>
        <w:rPr>
          <w:rFonts w:ascii="Verdana" w:hAnsi="Verdana"/>
          <w:sz w:val="20"/>
          <w:szCs w:val="20"/>
        </w:rPr>
      </w:pPr>
    </w:p>
    <w:permEnd w:id="872158103"/>
    <w:p w:rsidR="00A55150" w:rsidRPr="000B1FB4" w:rsidRDefault="00A55150" w:rsidP="000B1FB4">
      <w:pPr>
        <w:spacing w:before="0" w:after="0" w:line="240" w:lineRule="auto"/>
        <w:ind w:firstLine="0"/>
        <w:jc w:val="left"/>
        <w:rPr>
          <w:rFonts w:ascii="Verdana" w:hAnsi="Verdana"/>
          <w:sz w:val="20"/>
          <w:szCs w:val="20"/>
        </w:rPr>
      </w:pPr>
    </w:p>
    <w:sectPr w:rsidR="00A55150" w:rsidRPr="000B1FB4" w:rsidSect="00287407">
      <w:headerReference w:type="default" r:id="rId14"/>
      <w:footerReference w:type="default" r:id="rId15"/>
      <w:headerReference w:type="first" r:id="rId16"/>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FF3" w:rsidRDefault="00A11FF3">
      <w:pPr>
        <w:spacing w:before="0" w:after="0" w:line="240" w:lineRule="auto"/>
      </w:pPr>
      <w:r>
        <w:separator/>
      </w:r>
    </w:p>
  </w:endnote>
  <w:endnote w:type="continuationSeparator" w:id="0">
    <w:p w:rsidR="00A11FF3" w:rsidRDefault="00A11F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6" w:rsidRPr="000B6FE7" w:rsidRDefault="00023226">
    <w:pPr>
      <w:pStyle w:val="af9"/>
      <w:jc w:val="right"/>
      <w:rPr>
        <w:rFonts w:ascii="Verdana" w:hAnsi="Verdana" w:cs="Verdana"/>
        <w:sz w:val="20"/>
        <w:szCs w:val="20"/>
      </w:rPr>
    </w:pPr>
    <w:r w:rsidRPr="000B6FE7">
      <w:rPr>
        <w:rFonts w:ascii="Verdana" w:hAnsi="Verdana" w:cs="Verdana"/>
        <w:sz w:val="20"/>
        <w:szCs w:val="20"/>
      </w:rPr>
      <w:fldChar w:fldCharType="begin"/>
    </w:r>
    <w:r w:rsidRPr="000B6FE7">
      <w:rPr>
        <w:rFonts w:ascii="Verdana" w:hAnsi="Verdana" w:cs="Verdana"/>
        <w:sz w:val="20"/>
        <w:szCs w:val="20"/>
      </w:rPr>
      <w:instrText>PAGE   \* MERGEFORMAT</w:instrText>
    </w:r>
    <w:r w:rsidRPr="000B6FE7">
      <w:rPr>
        <w:rFonts w:ascii="Verdana" w:hAnsi="Verdana" w:cs="Verdana"/>
        <w:sz w:val="20"/>
        <w:szCs w:val="20"/>
      </w:rPr>
      <w:fldChar w:fldCharType="separate"/>
    </w:r>
    <w:r>
      <w:rPr>
        <w:rFonts w:ascii="Verdana" w:hAnsi="Verdana" w:cs="Verdana"/>
        <w:noProof/>
        <w:sz w:val="20"/>
        <w:szCs w:val="20"/>
      </w:rPr>
      <w:t>3</w:t>
    </w:r>
    <w:r w:rsidRPr="000B6FE7">
      <w:rPr>
        <w:rFonts w:ascii="Verdana" w:hAnsi="Verdana" w:cs="Verdana"/>
        <w:sz w:val="20"/>
        <w:szCs w:val="20"/>
      </w:rPr>
      <w:fldChar w:fldCharType="end"/>
    </w:r>
  </w:p>
  <w:p w:rsidR="00023226" w:rsidRDefault="0002322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FF3" w:rsidRDefault="00A11FF3">
      <w:pPr>
        <w:spacing w:before="0" w:after="0" w:line="240" w:lineRule="auto"/>
      </w:pPr>
      <w:r>
        <w:separator/>
      </w:r>
    </w:p>
  </w:footnote>
  <w:footnote w:type="continuationSeparator" w:id="0">
    <w:p w:rsidR="00A11FF3" w:rsidRDefault="00A11F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6" w:rsidRDefault="00023226"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226" w:rsidRDefault="00023226" w:rsidP="00BA16E7">
    <w:pPr>
      <w:pStyle w:val="af7"/>
      <w:tabs>
        <w:tab w:val="clear" w:pos="4677"/>
        <w:tab w:val="clear" w:pos="9355"/>
      </w:tabs>
      <w:jc w:val="right"/>
      <w:rPr>
        <w:rFonts w:ascii="Verdana" w:hAnsi="Verdana" w:cs="Verdana"/>
      </w:rPr>
    </w:pPr>
    <w:r w:rsidRPr="00BA16E7">
      <w:rPr>
        <w:rFonts w:ascii="Verdana" w:hAnsi="Verdana" w:cs="Verdana"/>
      </w:rPr>
      <w:t xml:space="preserve">АО «Концерн «Калашников» </w:t>
    </w:r>
  </w:p>
  <w:p w:rsidR="00023226" w:rsidRDefault="00023226" w:rsidP="00BA16E7">
    <w:pPr>
      <w:pStyle w:val="af7"/>
      <w:tabs>
        <w:tab w:val="clear" w:pos="4677"/>
        <w:tab w:val="clear" w:pos="9355"/>
      </w:tabs>
      <w:jc w:val="right"/>
      <w:rPr>
        <w:rFonts w:ascii="Verdana" w:hAnsi="Verdana" w:cs="Verdana"/>
      </w:rPr>
    </w:pPr>
    <w:r w:rsidRPr="00BA16E7">
      <w:rPr>
        <w:rFonts w:ascii="Verdana" w:hAnsi="Verdana" w:cs="Verdana"/>
      </w:rPr>
      <w:t>Типовая форма договора</w:t>
    </w:r>
    <w:r w:rsidRPr="00705343">
      <w:rPr>
        <w:rFonts w:ascii="Verdana" w:hAnsi="Verdana" w:cs="Verdana"/>
      </w:rPr>
      <w:t xml:space="preserve"> </w:t>
    </w:r>
    <w:r>
      <w:rPr>
        <w:rFonts w:ascii="Verdana" w:hAnsi="Verdana" w:cs="Verdana"/>
      </w:rPr>
      <w:t>№ 48</w:t>
    </w:r>
  </w:p>
  <w:p w:rsidR="00023226" w:rsidRPr="00BF4BD6" w:rsidRDefault="00023226" w:rsidP="00BA16E7">
    <w:pPr>
      <w:pStyle w:val="af7"/>
      <w:tabs>
        <w:tab w:val="clear" w:pos="4677"/>
        <w:tab w:val="clear" w:pos="9355"/>
      </w:tabs>
      <w:jc w:val="right"/>
    </w:pPr>
    <w:r w:rsidRPr="00BA16E7">
      <w:rPr>
        <w:rFonts w:ascii="Verdana" w:hAnsi="Verdana" w:cs="Verdana"/>
      </w:rPr>
      <w:t xml:space="preserve"> </w:t>
    </w:r>
    <w:r>
      <w:rPr>
        <w:rFonts w:ascii="Verdana" w:hAnsi="Verdana" w:cs="Verdana"/>
      </w:rPr>
      <w:t>в ред. от 01.09.202</w:t>
    </w:r>
    <w:r>
      <w:rPr>
        <w:rFonts w:ascii="Verdana" w:hAnsi="Verdana" w:cs="Verdana"/>
        <w:lang w:val="en-US"/>
      </w:rPr>
      <w:t>5</w:t>
    </w:r>
    <w:r>
      <w:rPr>
        <w:rFonts w:ascii="Verdana" w:hAnsi="Verdana"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AE"/>
    <w:multiLevelType w:val="hybridMultilevel"/>
    <w:tmpl w:val="2A903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8" w15:restartNumberingAfterBreak="0">
    <w:nsid w:val="662740BD"/>
    <w:multiLevelType w:val="hybridMultilevel"/>
    <w:tmpl w:val="A112BCD8"/>
    <w:lvl w:ilvl="0" w:tplc="33FEF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5132F48"/>
    <w:multiLevelType w:val="multilevel"/>
    <w:tmpl w:val="B442BD5E"/>
    <w:lvl w:ilvl="0">
      <w:start w:val="1"/>
      <w:numFmt w:val="decimal"/>
      <w:lvlText w:val="%1."/>
      <w:lvlJc w:val="left"/>
      <w:pPr>
        <w:ind w:left="644" w:hanging="360"/>
      </w:pPr>
    </w:lvl>
    <w:lvl w:ilvl="1">
      <w:start w:val="1"/>
      <w:numFmt w:val="decimal"/>
      <w:lvlText w:val="%1.%2."/>
      <w:lvlJc w:val="left"/>
      <w:pPr>
        <w:ind w:left="432"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7"/>
  </w:num>
  <w:num w:numId="3">
    <w:abstractNumId w:val="3"/>
  </w:num>
  <w:num w:numId="4">
    <w:abstractNumId w:val="6"/>
    <w:lvlOverride w:ilvl="0">
      <w:startOverride w:val="1"/>
    </w:lvlOverride>
    <w:lvlOverride w:ilvl="1">
      <w:startOverride w:val="5"/>
    </w:lvlOverride>
  </w:num>
  <w:num w:numId="5">
    <w:abstractNumId w:val="6"/>
  </w:num>
  <w:num w:numId="6">
    <w:abstractNumId w:val="6"/>
    <w:lvlOverride w:ilvl="0">
      <w:startOverride w:val="11"/>
    </w:lvlOverride>
    <w:lvlOverride w:ilvl="1">
      <w:startOverride w:val="1"/>
    </w:lvlOverride>
  </w:num>
  <w:num w:numId="7">
    <w:abstractNumId w:val="10"/>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9"/>
  </w:num>
  <w:num w:numId="15">
    <w:abstractNumId w:val="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Av3x7qzMqYbM8OZNV3DQerohzOlrhLYuOQ6yevXRNqVwjiGadsfEz710B7gBWTGqoToCN9pYXnTgkm4tkIhP+A==" w:salt="brSJ+dHlfhI5SguRVIh6kQ=="/>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226"/>
    <w:rsid w:val="00023A6E"/>
    <w:rsid w:val="000318B5"/>
    <w:rsid w:val="0003296C"/>
    <w:rsid w:val="000350EB"/>
    <w:rsid w:val="00041756"/>
    <w:rsid w:val="000462D9"/>
    <w:rsid w:val="00061F01"/>
    <w:rsid w:val="00081187"/>
    <w:rsid w:val="000869B2"/>
    <w:rsid w:val="000A2511"/>
    <w:rsid w:val="000A3470"/>
    <w:rsid w:val="000B1FB4"/>
    <w:rsid w:val="000B3A32"/>
    <w:rsid w:val="000B695F"/>
    <w:rsid w:val="000B6FE7"/>
    <w:rsid w:val="000C581C"/>
    <w:rsid w:val="000D369A"/>
    <w:rsid w:val="000D48C4"/>
    <w:rsid w:val="000F36FD"/>
    <w:rsid w:val="001005C0"/>
    <w:rsid w:val="001010DE"/>
    <w:rsid w:val="0010510D"/>
    <w:rsid w:val="0011013C"/>
    <w:rsid w:val="00125608"/>
    <w:rsid w:val="00142A55"/>
    <w:rsid w:val="00153FA5"/>
    <w:rsid w:val="00155307"/>
    <w:rsid w:val="001615E2"/>
    <w:rsid w:val="00163313"/>
    <w:rsid w:val="001668EE"/>
    <w:rsid w:val="00171C27"/>
    <w:rsid w:val="00182819"/>
    <w:rsid w:val="00183D5A"/>
    <w:rsid w:val="00191F41"/>
    <w:rsid w:val="00193567"/>
    <w:rsid w:val="001A1199"/>
    <w:rsid w:val="001A13C0"/>
    <w:rsid w:val="001A15E6"/>
    <w:rsid w:val="001A68BD"/>
    <w:rsid w:val="001B206B"/>
    <w:rsid w:val="001B7E41"/>
    <w:rsid w:val="001D170F"/>
    <w:rsid w:val="001D2060"/>
    <w:rsid w:val="001D3EEB"/>
    <w:rsid w:val="001D4850"/>
    <w:rsid w:val="001D4FF0"/>
    <w:rsid w:val="001E070C"/>
    <w:rsid w:val="001E4792"/>
    <w:rsid w:val="001F4300"/>
    <w:rsid w:val="002361B6"/>
    <w:rsid w:val="00244607"/>
    <w:rsid w:val="00247EDE"/>
    <w:rsid w:val="002529B0"/>
    <w:rsid w:val="0027085B"/>
    <w:rsid w:val="002734A2"/>
    <w:rsid w:val="00287407"/>
    <w:rsid w:val="002A031B"/>
    <w:rsid w:val="002A2A23"/>
    <w:rsid w:val="002A3BBF"/>
    <w:rsid w:val="002B6EB9"/>
    <w:rsid w:val="002B75E1"/>
    <w:rsid w:val="002B7949"/>
    <w:rsid w:val="002D6371"/>
    <w:rsid w:val="002E12ED"/>
    <w:rsid w:val="002E2EFB"/>
    <w:rsid w:val="002E5A47"/>
    <w:rsid w:val="00304308"/>
    <w:rsid w:val="0031626F"/>
    <w:rsid w:val="00326D23"/>
    <w:rsid w:val="00330D53"/>
    <w:rsid w:val="00334A7D"/>
    <w:rsid w:val="00341CC1"/>
    <w:rsid w:val="00342F6D"/>
    <w:rsid w:val="00343CFC"/>
    <w:rsid w:val="003470B3"/>
    <w:rsid w:val="00347A92"/>
    <w:rsid w:val="00351940"/>
    <w:rsid w:val="00365C28"/>
    <w:rsid w:val="00365E53"/>
    <w:rsid w:val="00371A65"/>
    <w:rsid w:val="00381C3E"/>
    <w:rsid w:val="003903F0"/>
    <w:rsid w:val="00390DBE"/>
    <w:rsid w:val="003968C5"/>
    <w:rsid w:val="003979B1"/>
    <w:rsid w:val="003B0C3F"/>
    <w:rsid w:val="003C599A"/>
    <w:rsid w:val="003C67E1"/>
    <w:rsid w:val="003D43AC"/>
    <w:rsid w:val="003E73CC"/>
    <w:rsid w:val="003F17B0"/>
    <w:rsid w:val="003F2C52"/>
    <w:rsid w:val="00402B9B"/>
    <w:rsid w:val="00410D09"/>
    <w:rsid w:val="00414C89"/>
    <w:rsid w:val="004229A7"/>
    <w:rsid w:val="00443DFA"/>
    <w:rsid w:val="004564A0"/>
    <w:rsid w:val="00460585"/>
    <w:rsid w:val="00464633"/>
    <w:rsid w:val="00477AAE"/>
    <w:rsid w:val="00495D1C"/>
    <w:rsid w:val="004B59CC"/>
    <w:rsid w:val="004C00A6"/>
    <w:rsid w:val="004C120D"/>
    <w:rsid w:val="004D4075"/>
    <w:rsid w:val="004D440A"/>
    <w:rsid w:val="004D46EB"/>
    <w:rsid w:val="004E1A34"/>
    <w:rsid w:val="004E4F3A"/>
    <w:rsid w:val="004F127C"/>
    <w:rsid w:val="004F7F4D"/>
    <w:rsid w:val="00500662"/>
    <w:rsid w:val="0050193D"/>
    <w:rsid w:val="00505947"/>
    <w:rsid w:val="00510F07"/>
    <w:rsid w:val="0051185E"/>
    <w:rsid w:val="00514BF0"/>
    <w:rsid w:val="00515E1F"/>
    <w:rsid w:val="00521DF6"/>
    <w:rsid w:val="00522854"/>
    <w:rsid w:val="00527564"/>
    <w:rsid w:val="0054598C"/>
    <w:rsid w:val="00546895"/>
    <w:rsid w:val="005510BC"/>
    <w:rsid w:val="00552C0F"/>
    <w:rsid w:val="005813AA"/>
    <w:rsid w:val="00583E9E"/>
    <w:rsid w:val="00585ED4"/>
    <w:rsid w:val="005919F5"/>
    <w:rsid w:val="00594393"/>
    <w:rsid w:val="005C062E"/>
    <w:rsid w:val="005D15F8"/>
    <w:rsid w:val="005D2495"/>
    <w:rsid w:val="005F2406"/>
    <w:rsid w:val="005F5C0F"/>
    <w:rsid w:val="00604045"/>
    <w:rsid w:val="00604ECB"/>
    <w:rsid w:val="00607E24"/>
    <w:rsid w:val="00627C50"/>
    <w:rsid w:val="006558A1"/>
    <w:rsid w:val="0066076B"/>
    <w:rsid w:val="00673228"/>
    <w:rsid w:val="006747C6"/>
    <w:rsid w:val="00674A75"/>
    <w:rsid w:val="00680BE9"/>
    <w:rsid w:val="00697641"/>
    <w:rsid w:val="006A20BC"/>
    <w:rsid w:val="006A21E0"/>
    <w:rsid w:val="006A2A70"/>
    <w:rsid w:val="006B0DDA"/>
    <w:rsid w:val="006B3CA9"/>
    <w:rsid w:val="006B42E4"/>
    <w:rsid w:val="006C0290"/>
    <w:rsid w:val="006C0FB5"/>
    <w:rsid w:val="006D1971"/>
    <w:rsid w:val="006E6158"/>
    <w:rsid w:val="006E7766"/>
    <w:rsid w:val="006F23D8"/>
    <w:rsid w:val="006F33EB"/>
    <w:rsid w:val="00701D3A"/>
    <w:rsid w:val="00705343"/>
    <w:rsid w:val="007115FB"/>
    <w:rsid w:val="0071652D"/>
    <w:rsid w:val="007209D9"/>
    <w:rsid w:val="007258A5"/>
    <w:rsid w:val="00727426"/>
    <w:rsid w:val="00737E22"/>
    <w:rsid w:val="00747C6E"/>
    <w:rsid w:val="007508AB"/>
    <w:rsid w:val="00765BE5"/>
    <w:rsid w:val="007821CE"/>
    <w:rsid w:val="00787305"/>
    <w:rsid w:val="007900A6"/>
    <w:rsid w:val="0079608A"/>
    <w:rsid w:val="007968CE"/>
    <w:rsid w:val="007A3E44"/>
    <w:rsid w:val="007B3C19"/>
    <w:rsid w:val="007C4618"/>
    <w:rsid w:val="007C4934"/>
    <w:rsid w:val="007D5CD1"/>
    <w:rsid w:val="007D6C56"/>
    <w:rsid w:val="007F3CAF"/>
    <w:rsid w:val="008007BC"/>
    <w:rsid w:val="0082725B"/>
    <w:rsid w:val="00832CD4"/>
    <w:rsid w:val="008354AD"/>
    <w:rsid w:val="0083558D"/>
    <w:rsid w:val="0084514D"/>
    <w:rsid w:val="00846096"/>
    <w:rsid w:val="00860F4A"/>
    <w:rsid w:val="00873F8D"/>
    <w:rsid w:val="00884A13"/>
    <w:rsid w:val="0089420F"/>
    <w:rsid w:val="00896176"/>
    <w:rsid w:val="008B5336"/>
    <w:rsid w:val="008B68DE"/>
    <w:rsid w:val="008B7E54"/>
    <w:rsid w:val="008C050A"/>
    <w:rsid w:val="008C4F79"/>
    <w:rsid w:val="008D230D"/>
    <w:rsid w:val="008D422A"/>
    <w:rsid w:val="008E121D"/>
    <w:rsid w:val="008F7CD2"/>
    <w:rsid w:val="008F7D76"/>
    <w:rsid w:val="009009B9"/>
    <w:rsid w:val="00907F1D"/>
    <w:rsid w:val="00910E22"/>
    <w:rsid w:val="00934C5A"/>
    <w:rsid w:val="00941972"/>
    <w:rsid w:val="009461AC"/>
    <w:rsid w:val="00947932"/>
    <w:rsid w:val="00953B5D"/>
    <w:rsid w:val="00956A01"/>
    <w:rsid w:val="00962039"/>
    <w:rsid w:val="00962AB8"/>
    <w:rsid w:val="00972444"/>
    <w:rsid w:val="00983418"/>
    <w:rsid w:val="00983C4C"/>
    <w:rsid w:val="0098496F"/>
    <w:rsid w:val="00992612"/>
    <w:rsid w:val="009942FF"/>
    <w:rsid w:val="0099519D"/>
    <w:rsid w:val="009A22F0"/>
    <w:rsid w:val="009E108C"/>
    <w:rsid w:val="009E1BBC"/>
    <w:rsid w:val="009F21E5"/>
    <w:rsid w:val="00A02B0B"/>
    <w:rsid w:val="00A0653B"/>
    <w:rsid w:val="00A11FF3"/>
    <w:rsid w:val="00A3490E"/>
    <w:rsid w:val="00A4320E"/>
    <w:rsid w:val="00A44526"/>
    <w:rsid w:val="00A52CC9"/>
    <w:rsid w:val="00A55150"/>
    <w:rsid w:val="00A65BB2"/>
    <w:rsid w:val="00A7295C"/>
    <w:rsid w:val="00A9132F"/>
    <w:rsid w:val="00A94B7B"/>
    <w:rsid w:val="00AA76EC"/>
    <w:rsid w:val="00AB0265"/>
    <w:rsid w:val="00AB3B9C"/>
    <w:rsid w:val="00AB563B"/>
    <w:rsid w:val="00AC004B"/>
    <w:rsid w:val="00AC0140"/>
    <w:rsid w:val="00AC103E"/>
    <w:rsid w:val="00AC1845"/>
    <w:rsid w:val="00AC7272"/>
    <w:rsid w:val="00AE6232"/>
    <w:rsid w:val="00B01E73"/>
    <w:rsid w:val="00B01E99"/>
    <w:rsid w:val="00B01F99"/>
    <w:rsid w:val="00B04AA1"/>
    <w:rsid w:val="00B0530E"/>
    <w:rsid w:val="00B07D41"/>
    <w:rsid w:val="00B12BC0"/>
    <w:rsid w:val="00B21EB9"/>
    <w:rsid w:val="00B3177D"/>
    <w:rsid w:val="00B3451A"/>
    <w:rsid w:val="00B4215E"/>
    <w:rsid w:val="00B43AA1"/>
    <w:rsid w:val="00B455F2"/>
    <w:rsid w:val="00B50179"/>
    <w:rsid w:val="00B50ED4"/>
    <w:rsid w:val="00B74CFF"/>
    <w:rsid w:val="00B77E11"/>
    <w:rsid w:val="00B90FA0"/>
    <w:rsid w:val="00B929B7"/>
    <w:rsid w:val="00B92F05"/>
    <w:rsid w:val="00BA16E7"/>
    <w:rsid w:val="00BA5920"/>
    <w:rsid w:val="00BB51BA"/>
    <w:rsid w:val="00BB59D1"/>
    <w:rsid w:val="00BB5AE0"/>
    <w:rsid w:val="00BC4F4F"/>
    <w:rsid w:val="00BD381A"/>
    <w:rsid w:val="00BE6BC7"/>
    <w:rsid w:val="00BF34AF"/>
    <w:rsid w:val="00BF4BD6"/>
    <w:rsid w:val="00BF7F09"/>
    <w:rsid w:val="00C032BE"/>
    <w:rsid w:val="00C03FC1"/>
    <w:rsid w:val="00C04C2A"/>
    <w:rsid w:val="00C055B5"/>
    <w:rsid w:val="00C11C58"/>
    <w:rsid w:val="00C138FA"/>
    <w:rsid w:val="00C16E70"/>
    <w:rsid w:val="00C3714E"/>
    <w:rsid w:val="00C50E29"/>
    <w:rsid w:val="00C6079D"/>
    <w:rsid w:val="00C653EB"/>
    <w:rsid w:val="00C71FE9"/>
    <w:rsid w:val="00C80D1A"/>
    <w:rsid w:val="00C81804"/>
    <w:rsid w:val="00C83530"/>
    <w:rsid w:val="00C8637F"/>
    <w:rsid w:val="00C951B0"/>
    <w:rsid w:val="00C951DC"/>
    <w:rsid w:val="00CC02E6"/>
    <w:rsid w:val="00CD2464"/>
    <w:rsid w:val="00CD3775"/>
    <w:rsid w:val="00CD5E85"/>
    <w:rsid w:val="00CE05BF"/>
    <w:rsid w:val="00CF06CC"/>
    <w:rsid w:val="00CF0F32"/>
    <w:rsid w:val="00D03F5D"/>
    <w:rsid w:val="00D2235F"/>
    <w:rsid w:val="00D25853"/>
    <w:rsid w:val="00D27313"/>
    <w:rsid w:val="00D422C3"/>
    <w:rsid w:val="00D42823"/>
    <w:rsid w:val="00D42E1F"/>
    <w:rsid w:val="00D57049"/>
    <w:rsid w:val="00D57E87"/>
    <w:rsid w:val="00D60EC8"/>
    <w:rsid w:val="00D66B08"/>
    <w:rsid w:val="00D751E4"/>
    <w:rsid w:val="00D80603"/>
    <w:rsid w:val="00D806DF"/>
    <w:rsid w:val="00D86A74"/>
    <w:rsid w:val="00DC53A7"/>
    <w:rsid w:val="00DC6C5B"/>
    <w:rsid w:val="00DC7AE2"/>
    <w:rsid w:val="00DD1FAC"/>
    <w:rsid w:val="00DE4864"/>
    <w:rsid w:val="00DF0C0B"/>
    <w:rsid w:val="00E162F7"/>
    <w:rsid w:val="00E16F44"/>
    <w:rsid w:val="00E179C3"/>
    <w:rsid w:val="00E21735"/>
    <w:rsid w:val="00E22A33"/>
    <w:rsid w:val="00E26DAA"/>
    <w:rsid w:val="00E40D81"/>
    <w:rsid w:val="00E4400B"/>
    <w:rsid w:val="00E50C1A"/>
    <w:rsid w:val="00E51600"/>
    <w:rsid w:val="00E7563F"/>
    <w:rsid w:val="00E82089"/>
    <w:rsid w:val="00E831BB"/>
    <w:rsid w:val="00E83333"/>
    <w:rsid w:val="00E93CDB"/>
    <w:rsid w:val="00E9420B"/>
    <w:rsid w:val="00EA1EA9"/>
    <w:rsid w:val="00EB0B86"/>
    <w:rsid w:val="00ED4F50"/>
    <w:rsid w:val="00EE6750"/>
    <w:rsid w:val="00EF1695"/>
    <w:rsid w:val="00F034B2"/>
    <w:rsid w:val="00F101D3"/>
    <w:rsid w:val="00F11648"/>
    <w:rsid w:val="00F14BF1"/>
    <w:rsid w:val="00F151BD"/>
    <w:rsid w:val="00F1686D"/>
    <w:rsid w:val="00F337C1"/>
    <w:rsid w:val="00F36350"/>
    <w:rsid w:val="00F3791B"/>
    <w:rsid w:val="00F46955"/>
    <w:rsid w:val="00F51A1D"/>
    <w:rsid w:val="00F56F7D"/>
    <w:rsid w:val="00F6267B"/>
    <w:rsid w:val="00F7762C"/>
    <w:rsid w:val="00F81596"/>
    <w:rsid w:val="00FA5F3A"/>
    <w:rsid w:val="00FB16AF"/>
    <w:rsid w:val="00FB45C1"/>
    <w:rsid w:val="00FC082C"/>
    <w:rsid w:val="00FC21E6"/>
    <w:rsid w:val="00FC321B"/>
    <w:rsid w:val="00FC6C23"/>
    <w:rsid w:val="00FC6EBE"/>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C0A51"/>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22"/>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 w:val="20"/>
      <w:szCs w:val="20"/>
    </w:rPr>
  </w:style>
  <w:style w:type="character" w:customStyle="1" w:styleId="12">
    <w:name w:val="Текст сноски Знак1"/>
    <w:basedOn w:val="a1"/>
    <w:link w:val="afc"/>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 w:val="20"/>
      <w:szCs w:val="20"/>
    </w:rPr>
  </w:style>
  <w:style w:type="paragraph" w:customStyle="1" w:styleId="listfootnotetext">
    <w:name w:val="list footnote text"/>
    <w:aliases w:val="Текст сноски Абзац списка"/>
    <w:basedOn w:val="ac"/>
    <w:uiPriority w:val="99"/>
    <w:pPr>
      <w:spacing w:line="216" w:lineRule="auto"/>
    </w:pPr>
    <w:rPr>
      <w:sz w:val="20"/>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ascii="Verdana" w:hAnsi="Verdana"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 w:val="20"/>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 w:type="paragraph" w:styleId="affd">
    <w:name w:val="Plain Text"/>
    <w:basedOn w:val="a0"/>
    <w:link w:val="affe"/>
    <w:rsid w:val="000D48C4"/>
    <w:pPr>
      <w:spacing w:before="0" w:after="0" w:line="240" w:lineRule="auto"/>
      <w:ind w:firstLine="0"/>
      <w:jc w:val="left"/>
    </w:pPr>
    <w:rPr>
      <w:rFonts w:ascii="Courier New" w:hAnsi="Courier New" w:cs="Courier New"/>
      <w:sz w:val="20"/>
      <w:szCs w:val="20"/>
    </w:rPr>
  </w:style>
  <w:style w:type="character" w:customStyle="1" w:styleId="affe">
    <w:name w:val="Текст Знак"/>
    <w:basedOn w:val="a1"/>
    <w:link w:val="affd"/>
    <w:rsid w:val="000D48C4"/>
    <w:rPr>
      <w:rFonts w:ascii="Courier New" w:hAnsi="Courier New" w:cs="Courier New"/>
      <w:sz w:val="20"/>
      <w:szCs w:val="20"/>
    </w:rPr>
  </w:style>
  <w:style w:type="character" w:styleId="afff">
    <w:name w:val="Unresolved Mention"/>
    <w:basedOn w:val="a1"/>
    <w:uiPriority w:val="99"/>
    <w:semiHidden/>
    <w:unhideWhenUsed/>
    <w:rsid w:val="0051185E"/>
    <w:rPr>
      <w:color w:val="605E5C"/>
      <w:shd w:val="clear" w:color="auto" w:fill="E1DFDD"/>
    </w:rPr>
  </w:style>
  <w:style w:type="paragraph" w:customStyle="1" w:styleId="afff0">
    <w:name w:val="Базовый"/>
    <w:uiPriority w:val="99"/>
    <w:rsid w:val="001A1199"/>
    <w:pPr>
      <w:tabs>
        <w:tab w:val="left" w:pos="709"/>
      </w:tabs>
      <w:suppressAutoHyphens/>
      <w:spacing w:after="200" w:line="276" w:lineRule="atLeast"/>
    </w:pPr>
    <w:rPr>
      <w:rFonts w:ascii="Calibri" w:hAnsi="Calibri"/>
      <w:lang w:eastAsia="en-US"/>
    </w:rPr>
  </w:style>
  <w:style w:type="paragraph" w:customStyle="1" w:styleId="afff1">
    <w:name w:val="Загразд"/>
    <w:basedOn w:val="a0"/>
    <w:uiPriority w:val="99"/>
    <w:rsid w:val="00522854"/>
    <w:pPr>
      <w:spacing w:before="240" w:line="240" w:lineRule="auto"/>
      <w:ind w:firstLine="0"/>
      <w:jc w:val="center"/>
    </w:pPr>
    <w:rPr>
      <w:rFonts w:ascii="Verdana" w:hAnsi="Verdana"/>
      <w:b/>
      <w:bCs/>
      <w:sz w:val="32"/>
      <w:szCs w:val="32"/>
    </w:rPr>
  </w:style>
  <w:style w:type="paragraph" w:customStyle="1" w:styleId="bodyp">
    <w:name w:val="body_p"/>
    <w:basedOn w:val="a0"/>
    <w:rsid w:val="00522854"/>
    <w:pPr>
      <w:spacing w:after="0"/>
      <w:ind w:firstLine="565"/>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0548">
      <w:bodyDiv w:val="1"/>
      <w:marLeft w:val="0"/>
      <w:marRight w:val="0"/>
      <w:marTop w:val="0"/>
      <w:marBottom w:val="0"/>
      <w:divBdr>
        <w:top w:val="none" w:sz="0" w:space="0" w:color="auto"/>
        <w:left w:val="none" w:sz="0" w:space="0" w:color="auto"/>
        <w:bottom w:val="none" w:sz="0" w:space="0" w:color="auto"/>
        <w:right w:val="none" w:sz="0" w:space="0" w:color="auto"/>
      </w:divBdr>
    </w:div>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535898268">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846363027">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39415219">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689601705">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yperlink" Target="mailto:i.d.shutov@kalashnikovconcer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v.dmitriev@kalashnikovconcer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chulkin@kalashnikovconcer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a.shabalina@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D15A3-2B58-44A0-8C1A-28427727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15953</Words>
  <Characters>90933</Characters>
  <Application>Microsoft Office Word</Application>
  <DocSecurity>8</DocSecurity>
  <Lines>757</Lines>
  <Paragraphs>213</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106673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Поздеева Любовь Леонидовна</cp:lastModifiedBy>
  <cp:revision>8</cp:revision>
  <cp:lastPrinted>2025-08-27T12:20:00Z</cp:lastPrinted>
  <dcterms:created xsi:type="dcterms:W3CDTF">2025-10-08T03:53:00Z</dcterms:created>
  <dcterms:modified xsi:type="dcterms:W3CDTF">2025-10-23T08:50:00Z</dcterms:modified>
</cp:coreProperties>
</file>