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19B1C" w14:textId="4E5BD643" w:rsidR="008127BD" w:rsidRPr="00AF55E1" w:rsidRDefault="00E6134C">
      <w:pPr>
        <w:pStyle w:val="af5"/>
        <w:spacing w:line="25" w:lineRule="atLeast"/>
        <w:ind w:left="567"/>
        <w:rPr>
          <w:rFonts w:ascii="Times New Roman" w:hAnsi="Times New Roman" w:cs="Times New Roman"/>
          <w:i w:val="0"/>
          <w:sz w:val="24"/>
          <w:szCs w:val="24"/>
        </w:rPr>
      </w:pPr>
      <w:r w:rsidRPr="00AF55E1">
        <w:rPr>
          <w:rFonts w:ascii="Times New Roman" w:hAnsi="Times New Roman" w:cs="Times New Roman"/>
          <w:i w:val="0"/>
          <w:sz w:val="24"/>
          <w:szCs w:val="24"/>
        </w:rPr>
        <w:t>ДОГ</w:t>
      </w:r>
      <w:r w:rsidR="00DC611B" w:rsidRPr="00AF55E1">
        <w:rPr>
          <w:rFonts w:ascii="Times New Roman" w:hAnsi="Times New Roman" w:cs="Times New Roman"/>
          <w:i w:val="0"/>
          <w:sz w:val="24"/>
          <w:szCs w:val="24"/>
        </w:rPr>
        <w:t>ОВОР №</w:t>
      </w:r>
    </w:p>
    <w:p w14:paraId="1AE837E0" w14:textId="6B09CBD4" w:rsidR="008127BD" w:rsidRPr="00AF55E1" w:rsidRDefault="00E6134C">
      <w:pPr>
        <w:spacing w:line="25" w:lineRule="atLeast"/>
        <w:ind w:left="567" w:firstLine="360"/>
        <w:rPr>
          <w:b/>
          <w:iCs/>
        </w:rPr>
      </w:pPr>
      <w:r w:rsidRPr="00AF55E1">
        <w:rPr>
          <w:b/>
          <w:iCs/>
        </w:rPr>
        <w:t xml:space="preserve">г. Санкт-Петербург                                                              </w:t>
      </w:r>
      <w:r w:rsidR="005E3D80">
        <w:rPr>
          <w:b/>
          <w:iCs/>
        </w:rPr>
        <w:t xml:space="preserve">               </w:t>
      </w:r>
      <w:r w:rsidRPr="00AF55E1">
        <w:rPr>
          <w:b/>
          <w:iCs/>
        </w:rPr>
        <w:t xml:space="preserve">    </w:t>
      </w:r>
      <w:r w:rsidR="00DC611B" w:rsidRPr="00AF55E1">
        <w:rPr>
          <w:b/>
          <w:iCs/>
        </w:rPr>
        <w:t xml:space="preserve">   </w:t>
      </w:r>
      <w:r w:rsidRPr="00AF55E1">
        <w:rPr>
          <w:b/>
          <w:iCs/>
        </w:rPr>
        <w:t xml:space="preserve"> </w:t>
      </w:r>
      <w:r w:rsidRPr="00AF55E1">
        <w:rPr>
          <w:b/>
        </w:rPr>
        <w:t>«</w:t>
      </w:r>
      <w:r w:rsidR="00DC611B" w:rsidRPr="00AF55E1">
        <w:rPr>
          <w:b/>
        </w:rPr>
        <w:t xml:space="preserve">    »                          2025</w:t>
      </w:r>
      <w:r w:rsidRPr="00AF55E1">
        <w:rPr>
          <w:b/>
        </w:rPr>
        <w:t xml:space="preserve"> </w:t>
      </w:r>
      <w:r w:rsidRPr="00AF55E1">
        <w:rPr>
          <w:b/>
          <w:iCs/>
        </w:rPr>
        <w:t>г.</w:t>
      </w:r>
    </w:p>
    <w:p w14:paraId="59B4476B" w14:textId="77777777" w:rsidR="008127BD" w:rsidRPr="00AF55E1" w:rsidRDefault="008127BD">
      <w:pPr>
        <w:spacing w:line="25" w:lineRule="atLeast"/>
        <w:ind w:left="567" w:firstLine="360"/>
        <w:rPr>
          <w:b/>
          <w:iCs/>
        </w:rPr>
      </w:pPr>
    </w:p>
    <w:p w14:paraId="7424B2CD" w14:textId="128ACB7D" w:rsidR="008127BD" w:rsidRPr="00AF55E1" w:rsidRDefault="00DC611B">
      <w:pPr>
        <w:tabs>
          <w:tab w:val="left" w:pos="900"/>
        </w:tabs>
        <w:spacing w:line="25" w:lineRule="atLeast"/>
        <w:ind w:left="567" w:right="-51" w:firstLine="360"/>
        <w:jc w:val="both"/>
      </w:pPr>
      <w:r w:rsidRPr="00AF55E1">
        <w:rPr>
          <w:b/>
        </w:rPr>
        <w:t xml:space="preserve">Акционерное общество «ЛОМО» (АО «ЛОМО»), </w:t>
      </w:r>
      <w:r w:rsidRPr="00AF55E1">
        <w:t>именуемое в дальнейшем</w:t>
      </w:r>
      <w:r w:rsidRPr="00AF55E1">
        <w:rPr>
          <w:b/>
        </w:rPr>
        <w:t xml:space="preserve"> «Заказчик», </w:t>
      </w:r>
      <w:r w:rsidRPr="00AF55E1">
        <w:t xml:space="preserve">в лице </w:t>
      </w:r>
      <w:r w:rsidR="00A82F8D">
        <w:t>___________________</w:t>
      </w:r>
      <w:bookmarkStart w:id="0" w:name="_GoBack"/>
      <w:bookmarkEnd w:id="0"/>
      <w:r w:rsidR="00A82F8D">
        <w:t>___</w:t>
      </w:r>
      <w:r w:rsidRPr="00AF55E1">
        <w:t xml:space="preserve">, действующего на основании </w:t>
      </w:r>
      <w:r w:rsidR="00A82F8D">
        <w:t>____________________</w:t>
      </w:r>
      <w:r w:rsidRPr="00AF55E1">
        <w:t>, с одной стороны</w:t>
      </w:r>
      <w:r w:rsidR="00E6134C" w:rsidRPr="00AF55E1">
        <w:t xml:space="preserve">, и </w:t>
      </w:r>
    </w:p>
    <w:p w14:paraId="3EEC67FF" w14:textId="3808BAA7" w:rsidR="008127BD" w:rsidRPr="00AF55E1" w:rsidRDefault="00E6134C">
      <w:pPr>
        <w:tabs>
          <w:tab w:val="left" w:pos="900"/>
        </w:tabs>
        <w:spacing w:line="25" w:lineRule="atLeast"/>
        <w:ind w:left="567" w:right="-51" w:firstLine="360"/>
        <w:jc w:val="both"/>
      </w:pPr>
      <w:r w:rsidRPr="00AF55E1">
        <w:rPr>
          <w:b/>
          <w:bCs/>
          <w:lang w:eastAsia="en-US"/>
        </w:rPr>
        <w:t xml:space="preserve"> </w:t>
      </w:r>
      <w:r w:rsidR="00333DBC" w:rsidRPr="00AF55E1">
        <w:rPr>
          <w:b/>
          <w:bCs/>
        </w:rPr>
        <w:t>__________________________</w:t>
      </w:r>
      <w:r w:rsidR="00333DBC" w:rsidRPr="00AF55E1">
        <w:t xml:space="preserve">, именуемое в дальнейшем </w:t>
      </w:r>
      <w:r w:rsidR="00333DBC" w:rsidRPr="00AF55E1">
        <w:rPr>
          <w:b/>
        </w:rPr>
        <w:t>«Подрядчик»,</w:t>
      </w:r>
      <w:r w:rsidR="00333DBC" w:rsidRPr="00AF55E1">
        <w:t xml:space="preserve"> в лице ___________________________, действующего на основании _____________________, с другой стороны, именуемые также «Стороны», </w:t>
      </w:r>
      <w:r w:rsidRPr="00AF55E1">
        <w:t>заключили настоящий договор (далее по тексту – «Договор») о нижеследующем:</w:t>
      </w:r>
    </w:p>
    <w:p w14:paraId="0E5E6F7E" w14:textId="77777777" w:rsidR="008127BD" w:rsidRPr="00AF55E1" w:rsidRDefault="008127BD">
      <w:pPr>
        <w:tabs>
          <w:tab w:val="left" w:pos="900"/>
        </w:tabs>
        <w:spacing w:line="25" w:lineRule="atLeast"/>
        <w:ind w:left="567" w:right="-51" w:firstLine="360"/>
        <w:jc w:val="both"/>
      </w:pPr>
    </w:p>
    <w:p w14:paraId="57E7DDAF" w14:textId="77777777" w:rsidR="008127BD" w:rsidRPr="00AF55E1" w:rsidRDefault="00E6134C">
      <w:pPr>
        <w:tabs>
          <w:tab w:val="left" w:pos="900"/>
        </w:tabs>
        <w:spacing w:line="25" w:lineRule="atLeast"/>
        <w:ind w:right="-51"/>
        <w:jc w:val="center"/>
        <w:rPr>
          <w:b/>
        </w:rPr>
      </w:pPr>
      <w:r w:rsidRPr="00AF55E1">
        <w:rPr>
          <w:b/>
        </w:rPr>
        <w:t>1.ПРЕДМЕТ ДОГОВОРА</w:t>
      </w:r>
    </w:p>
    <w:p w14:paraId="56DE9842" w14:textId="62E99C9A" w:rsidR="008127BD" w:rsidRPr="00AF55E1" w:rsidRDefault="00E6134C" w:rsidP="006819F3">
      <w:pPr>
        <w:shd w:val="clear" w:color="auto" w:fill="FFFFFF"/>
        <w:tabs>
          <w:tab w:val="left" w:pos="446"/>
          <w:tab w:val="left" w:pos="900"/>
        </w:tabs>
        <w:ind w:left="567"/>
        <w:jc w:val="both"/>
      </w:pPr>
      <w:r w:rsidRPr="00AF55E1">
        <w:t>1.1. По настоящему Договору Подрядчик об</w:t>
      </w:r>
      <w:r w:rsidR="006819F3" w:rsidRPr="00AF55E1">
        <w:t xml:space="preserve">язуется выполнить </w:t>
      </w:r>
      <w:r w:rsidRPr="00AF55E1">
        <w:rPr>
          <w:bCs/>
          <w:lang w:eastAsia="en-US"/>
        </w:rPr>
        <w:t>строительно-монт</w:t>
      </w:r>
      <w:r w:rsidR="006819F3" w:rsidRPr="00AF55E1">
        <w:rPr>
          <w:bCs/>
          <w:lang w:eastAsia="en-US"/>
        </w:rPr>
        <w:t>ажные работы по ремонту в помещениях</w:t>
      </w:r>
      <w:r w:rsidRPr="00AF55E1">
        <w:rPr>
          <w:bCs/>
          <w:lang w:eastAsia="en-US"/>
        </w:rPr>
        <w:t xml:space="preserve"> </w:t>
      </w:r>
      <w:r w:rsidRPr="00AF55E1">
        <w:t>(далее – «Работы»)</w:t>
      </w:r>
      <w:r w:rsidRPr="00AF55E1">
        <w:rPr>
          <w:bCs/>
          <w:lang w:eastAsia="en-US"/>
        </w:rPr>
        <w:t xml:space="preserve">, расположенных </w:t>
      </w:r>
      <w:r w:rsidRPr="00AF55E1">
        <w:t xml:space="preserve">по адресу: Санкт-Петербург, ул. </w:t>
      </w:r>
      <w:r w:rsidR="006819F3" w:rsidRPr="00AF55E1">
        <w:t>Чугунная, д.20, Лит. А, корпус №104, 3 этаж</w:t>
      </w:r>
      <w:r w:rsidR="00A82F8D">
        <w:t xml:space="preserve">, </w:t>
      </w:r>
      <w:r w:rsidR="006819F3" w:rsidRPr="00AF55E1">
        <w:t>помещения №35Н-80 – 35Н-83 в осях 2</w:t>
      </w:r>
      <w:r w:rsidR="007D6463">
        <w:t>4</w:t>
      </w:r>
      <w:r w:rsidR="006819F3" w:rsidRPr="00AF55E1">
        <w:t>-26, А-В</w:t>
      </w:r>
      <w:r w:rsidRPr="00AF55E1">
        <w:t xml:space="preserve"> (далее – «Объект»), в соответствии с Приложени</w:t>
      </w:r>
      <w:r w:rsidR="00C06596">
        <w:t>ем № 1 к Договору (Смета №1, Смета №2, Смета №3) и Приложением</w:t>
      </w:r>
      <w:r w:rsidRPr="00AF55E1">
        <w:t xml:space="preserve"> №</w:t>
      </w:r>
      <w:r w:rsidR="00C06596">
        <w:t>2</w:t>
      </w:r>
      <w:r w:rsidR="00AF2A72">
        <w:t xml:space="preserve"> </w:t>
      </w:r>
      <w:r w:rsidR="00C06596" w:rsidRPr="00AF55E1">
        <w:t>к Договору</w:t>
      </w:r>
      <w:r w:rsidRPr="00AF55E1">
        <w:t xml:space="preserve"> </w:t>
      </w:r>
      <w:r w:rsidR="00C06596">
        <w:t>(Техническое задание</w:t>
      </w:r>
      <w:r w:rsidRPr="00AF55E1">
        <w:t>)</w:t>
      </w:r>
      <w:bookmarkStart w:id="1" w:name="_Hlk177048036"/>
      <w:bookmarkStart w:id="2" w:name="_Hlk177046790"/>
      <w:r w:rsidRPr="00AF55E1">
        <w:t>.</w:t>
      </w:r>
      <w:bookmarkEnd w:id="1"/>
      <w:bookmarkEnd w:id="2"/>
    </w:p>
    <w:p w14:paraId="34840BEC" w14:textId="77777777" w:rsidR="008127BD" w:rsidRPr="00AF55E1" w:rsidRDefault="008127BD">
      <w:pPr>
        <w:shd w:val="clear" w:color="auto" w:fill="FFFFFF"/>
        <w:tabs>
          <w:tab w:val="left" w:pos="446"/>
          <w:tab w:val="left" w:pos="900"/>
        </w:tabs>
        <w:ind w:left="567"/>
        <w:jc w:val="both"/>
      </w:pPr>
    </w:p>
    <w:p w14:paraId="48CA1E72" w14:textId="77777777" w:rsidR="008127BD" w:rsidRPr="00AF55E1" w:rsidRDefault="00E6134C">
      <w:pPr>
        <w:tabs>
          <w:tab w:val="left" w:pos="567"/>
        </w:tabs>
        <w:ind w:left="567"/>
        <w:contextualSpacing/>
        <w:jc w:val="center"/>
        <w:rPr>
          <w:b/>
        </w:rPr>
      </w:pPr>
      <w:r w:rsidRPr="00AF55E1">
        <w:rPr>
          <w:b/>
        </w:rPr>
        <w:t>2. СТОИМОСТЬ РАБОТ И ПОРЯДОК РАСЧЕТОВ</w:t>
      </w:r>
    </w:p>
    <w:p w14:paraId="29A0FCDB" w14:textId="68A8671D" w:rsidR="00C06596" w:rsidRPr="00AF55E1" w:rsidRDefault="00E6134C" w:rsidP="00C06596">
      <w:pPr>
        <w:shd w:val="clear" w:color="auto" w:fill="FFFFFF"/>
        <w:tabs>
          <w:tab w:val="left" w:pos="446"/>
          <w:tab w:val="left" w:pos="900"/>
        </w:tabs>
        <w:ind w:left="567"/>
        <w:jc w:val="both"/>
      </w:pPr>
      <w:r w:rsidRPr="00AF55E1">
        <w:t xml:space="preserve">2.1. Общая стоимость Работ составляет: </w:t>
      </w:r>
      <w:r w:rsidR="00333DBC" w:rsidRPr="00AF55E1">
        <w:rPr>
          <w:b/>
          <w:bCs/>
        </w:rPr>
        <w:t>____________________</w:t>
      </w:r>
      <w:r w:rsidRPr="00AF55E1">
        <w:rPr>
          <w:b/>
        </w:rPr>
        <w:t xml:space="preserve"> руб. (</w:t>
      </w:r>
      <w:r w:rsidR="00333DBC" w:rsidRPr="00AF55E1">
        <w:rPr>
          <w:b/>
          <w:lang w:eastAsia="ar-SA"/>
        </w:rPr>
        <w:t>___________________</w:t>
      </w:r>
      <w:r w:rsidR="00AF2A72">
        <w:rPr>
          <w:b/>
          <w:lang w:eastAsia="ar-SA"/>
        </w:rPr>
        <w:t xml:space="preserve"> </w:t>
      </w:r>
      <w:r w:rsidRPr="00AF55E1">
        <w:rPr>
          <w:b/>
          <w:lang w:eastAsia="ar-SA"/>
        </w:rPr>
        <w:t xml:space="preserve">рублей </w:t>
      </w:r>
      <w:r w:rsidR="00333DBC" w:rsidRPr="00AF55E1">
        <w:rPr>
          <w:b/>
          <w:lang w:eastAsia="ar-SA"/>
        </w:rPr>
        <w:t>_____________________</w:t>
      </w:r>
      <w:r w:rsidRPr="00AF55E1">
        <w:rPr>
          <w:b/>
          <w:lang w:eastAsia="ar-SA"/>
        </w:rPr>
        <w:t xml:space="preserve"> копейки), </w:t>
      </w:r>
      <w:bookmarkStart w:id="3" w:name="_Hlk178770348"/>
      <w:r w:rsidR="00333DBC" w:rsidRPr="00AF55E1">
        <w:rPr>
          <w:b/>
          <w:lang w:eastAsia="ar-SA"/>
        </w:rPr>
        <w:t xml:space="preserve">в т.ч. </w:t>
      </w:r>
      <w:r w:rsidRPr="00AF55E1">
        <w:rPr>
          <w:b/>
          <w:lang w:eastAsia="ar-SA"/>
        </w:rPr>
        <w:t>НДС</w:t>
      </w:r>
      <w:r w:rsidR="00333DBC" w:rsidRPr="00AF55E1">
        <w:rPr>
          <w:b/>
          <w:lang w:eastAsia="ar-SA"/>
        </w:rPr>
        <w:t xml:space="preserve"> (20%) - </w:t>
      </w:r>
      <w:r w:rsidRPr="00AF55E1">
        <w:rPr>
          <w:b/>
          <w:lang w:eastAsia="ar-SA"/>
        </w:rPr>
        <w:t xml:space="preserve"> </w:t>
      </w:r>
      <w:bookmarkEnd w:id="3"/>
      <w:r w:rsidR="00333DBC" w:rsidRPr="00AF55E1">
        <w:rPr>
          <w:b/>
          <w:bCs/>
        </w:rPr>
        <w:t>____________________</w:t>
      </w:r>
      <w:r w:rsidR="00333DBC" w:rsidRPr="00AF55E1">
        <w:rPr>
          <w:b/>
        </w:rPr>
        <w:t xml:space="preserve"> руб. (</w:t>
      </w:r>
      <w:r w:rsidR="00333DBC" w:rsidRPr="00AF55E1">
        <w:rPr>
          <w:b/>
          <w:lang w:eastAsia="ar-SA"/>
        </w:rPr>
        <w:t>___________________рублей _____________________ копейки),</w:t>
      </w:r>
      <w:r w:rsidR="00C06596">
        <w:rPr>
          <w:b/>
          <w:lang w:eastAsia="ar-SA"/>
        </w:rPr>
        <w:t xml:space="preserve"> </w:t>
      </w:r>
      <w:r w:rsidR="00C06596" w:rsidRPr="00C06596">
        <w:rPr>
          <w:lang w:eastAsia="ar-SA"/>
        </w:rPr>
        <w:t>на основании</w:t>
      </w:r>
      <w:r w:rsidR="00C06596" w:rsidRPr="00AF55E1">
        <w:t xml:space="preserve"> с Приложен</w:t>
      </w:r>
      <w:r w:rsidR="00C06596">
        <w:t>ия</w:t>
      </w:r>
      <w:r w:rsidR="00C06596" w:rsidRPr="00AF55E1">
        <w:t xml:space="preserve"> №</w:t>
      </w:r>
      <w:r w:rsidR="00C06596">
        <w:t xml:space="preserve">1 </w:t>
      </w:r>
      <w:r w:rsidR="00C06596" w:rsidRPr="00AF55E1">
        <w:t xml:space="preserve">к настоящему Договору </w:t>
      </w:r>
      <w:r w:rsidR="00C06596">
        <w:t>(Смета №1, Смета №2,  Смета №3</w:t>
      </w:r>
      <w:r w:rsidR="00C06596" w:rsidRPr="00AF55E1">
        <w:t>).</w:t>
      </w:r>
    </w:p>
    <w:p w14:paraId="28FFBC80" w14:textId="777ACA6E" w:rsidR="008127BD" w:rsidRPr="00AF55E1" w:rsidRDefault="00E6134C">
      <w:pPr>
        <w:tabs>
          <w:tab w:val="left" w:pos="851"/>
        </w:tabs>
        <w:ind w:left="567"/>
        <w:jc w:val="both"/>
      </w:pPr>
      <w:r w:rsidRPr="00AF55E1">
        <w:t>Стоимость Работ включает в себя стоимость основных и вспомогательных материалов и механизмов, используемых Подрядчиком при проведении Работ.</w:t>
      </w:r>
    </w:p>
    <w:p w14:paraId="75EF432D" w14:textId="77777777" w:rsidR="008127BD" w:rsidRPr="00AF55E1" w:rsidRDefault="00E6134C">
      <w:pPr>
        <w:tabs>
          <w:tab w:val="left" w:pos="567"/>
        </w:tabs>
        <w:spacing w:line="25" w:lineRule="atLeast"/>
        <w:ind w:left="567"/>
        <w:jc w:val="both"/>
      </w:pPr>
      <w:r w:rsidRPr="00AF55E1">
        <w:t>2.2. Заказчик производит следующий порядок оплаты:</w:t>
      </w:r>
    </w:p>
    <w:p w14:paraId="76F11CE4" w14:textId="5087D6B9" w:rsidR="008127BD" w:rsidRPr="00AF55E1" w:rsidRDefault="00E6134C">
      <w:pPr>
        <w:spacing w:line="25" w:lineRule="atLeast"/>
        <w:ind w:left="567"/>
        <w:jc w:val="both"/>
      </w:pPr>
      <w:r w:rsidRPr="00AF55E1">
        <w:t xml:space="preserve">2.2.1. </w:t>
      </w:r>
      <w:bookmarkStart w:id="4" w:name="_Hlk178759304"/>
      <w:r w:rsidRPr="00AF55E1">
        <w:t xml:space="preserve">Аванс в размере 30% </w:t>
      </w:r>
      <w:bookmarkStart w:id="5" w:name="_Hlk178759544"/>
      <w:r w:rsidRPr="00AF55E1">
        <w:t>от стоимости Работ, указанной в п.2.1 Договора</w:t>
      </w:r>
      <w:bookmarkEnd w:id="5"/>
      <w:r w:rsidRPr="00AF55E1">
        <w:t>, в течение 5 (пяти) рабочих дней с момента получения счета</w:t>
      </w:r>
      <w:r w:rsidR="00333DBC" w:rsidRPr="00AF55E1">
        <w:t xml:space="preserve"> от Подрядчика</w:t>
      </w:r>
      <w:r w:rsidRPr="00AF55E1">
        <w:t xml:space="preserve">; </w:t>
      </w:r>
      <w:bookmarkEnd w:id="4"/>
    </w:p>
    <w:p w14:paraId="61C05401" w14:textId="33A7150E" w:rsidR="00333DBC" w:rsidRPr="00AF55E1" w:rsidRDefault="00333DBC">
      <w:pPr>
        <w:spacing w:line="25" w:lineRule="atLeast"/>
        <w:ind w:left="567"/>
        <w:jc w:val="both"/>
      </w:pPr>
      <w:r w:rsidRPr="00AF55E1">
        <w:t xml:space="preserve">2.2.2. </w:t>
      </w:r>
      <w:r w:rsidR="00E6134C" w:rsidRPr="00AF55E1">
        <w:t>Окончательный расчет в размере</w:t>
      </w:r>
      <w:r w:rsidR="00E6134C" w:rsidRPr="00AF55E1">
        <w:rPr>
          <w:b/>
        </w:rPr>
        <w:t xml:space="preserve"> </w:t>
      </w:r>
      <w:r w:rsidRPr="00AF55E1">
        <w:rPr>
          <w:bCs/>
        </w:rPr>
        <w:t>70</w:t>
      </w:r>
      <w:r w:rsidR="00E6134C" w:rsidRPr="00AF55E1">
        <w:rPr>
          <w:bCs/>
        </w:rPr>
        <w:t xml:space="preserve">% от стоимости </w:t>
      </w:r>
      <w:r w:rsidR="00E6134C" w:rsidRPr="00AF55E1">
        <w:t>Работ</w:t>
      </w:r>
      <w:r w:rsidR="00E6134C" w:rsidRPr="00AF55E1">
        <w:rPr>
          <w:bCs/>
        </w:rPr>
        <w:t>, указанной в п.2.1. настоящего Договора</w:t>
      </w:r>
      <w:r w:rsidR="00E6134C" w:rsidRPr="00AF55E1">
        <w:t>,</w:t>
      </w:r>
      <w:r w:rsidRPr="00AF55E1">
        <w:rPr>
          <w:color w:val="000000"/>
        </w:rPr>
        <w:t xml:space="preserve"> в течение 10 (десяти) рабочих дней путем перечисления денежных средств на расчетный счет Подрядчика, на основании </w:t>
      </w:r>
      <w:r w:rsidRPr="00AF55E1">
        <w:t xml:space="preserve"> Акта сдачи-приемки выполненных работ по форме КС-2 и Справки о стоимости выполненных работ и затрат по форме КС-3 в течение 10 (десяти) банковских дней со дня их подписания обеими Сторонами</w:t>
      </w:r>
      <w:r w:rsidR="00AF2A72">
        <w:t>.</w:t>
      </w:r>
    </w:p>
    <w:p w14:paraId="126FCCFD" w14:textId="3D29A7D2" w:rsidR="008127BD" w:rsidRPr="00AF55E1" w:rsidRDefault="00E6134C">
      <w:pPr>
        <w:spacing w:line="25" w:lineRule="atLeast"/>
        <w:ind w:left="567"/>
        <w:jc w:val="both"/>
      </w:pPr>
      <w:r w:rsidRPr="00AF55E1">
        <w:t xml:space="preserve">2.3. </w:t>
      </w:r>
      <w:r w:rsidR="00333DBC" w:rsidRPr="00AF55E1">
        <w:t>Все расчеты по Договору осуществляются в рублях путем безналичного перечисления денежных средств Заказчиком платежными поручениями на расчетный счет Подрядчика, указанный в настоящем Договоре.</w:t>
      </w:r>
    </w:p>
    <w:p w14:paraId="6617CE10" w14:textId="77777777" w:rsidR="008127BD" w:rsidRPr="00AF55E1" w:rsidRDefault="00E6134C">
      <w:pPr>
        <w:shd w:val="clear" w:color="auto" w:fill="FFFFFF"/>
        <w:tabs>
          <w:tab w:val="left" w:pos="583"/>
          <w:tab w:val="left" w:pos="900"/>
        </w:tabs>
        <w:ind w:left="567"/>
        <w:jc w:val="both"/>
      </w:pPr>
      <w:r w:rsidRPr="00AF55E1">
        <w:t xml:space="preserve">2.4. Если в ходе выполнения Работ будет выявлена необходимость проведения дополнительных работ по независящим от Подрядчика обстоятельствам, стоимость и сроки выполнения этих работ будут оформлены дополнительным соглашением к Договору, являющимся его неотъемлемой частью. </w:t>
      </w:r>
    </w:p>
    <w:p w14:paraId="3CAF7B31" w14:textId="3D38D222" w:rsidR="001B467C" w:rsidRPr="00AF55E1" w:rsidRDefault="001B467C">
      <w:pPr>
        <w:shd w:val="clear" w:color="auto" w:fill="FFFFFF"/>
        <w:tabs>
          <w:tab w:val="left" w:pos="583"/>
          <w:tab w:val="left" w:pos="900"/>
        </w:tabs>
        <w:ind w:left="567"/>
        <w:jc w:val="both"/>
      </w:pPr>
    </w:p>
    <w:p w14:paraId="261A5C6E" w14:textId="77777777" w:rsidR="008127BD" w:rsidRPr="00AF55E1" w:rsidRDefault="00E6134C">
      <w:pPr>
        <w:ind w:left="567"/>
        <w:contextualSpacing/>
        <w:jc w:val="center"/>
        <w:rPr>
          <w:b/>
        </w:rPr>
      </w:pPr>
      <w:r w:rsidRPr="00AF55E1">
        <w:rPr>
          <w:b/>
        </w:rPr>
        <w:t>3. СРОКИ ВЫПОЛНЕНИЯ РАБОТ</w:t>
      </w:r>
    </w:p>
    <w:p w14:paraId="5C58AA7F" w14:textId="37CACE4A" w:rsidR="008127BD" w:rsidRPr="00AF55E1" w:rsidRDefault="00E6134C">
      <w:pPr>
        <w:tabs>
          <w:tab w:val="left" w:pos="426"/>
        </w:tabs>
        <w:ind w:left="567"/>
        <w:jc w:val="both"/>
        <w:rPr>
          <w:color w:val="000000"/>
        </w:rPr>
      </w:pPr>
      <w:r w:rsidRPr="00AF55E1">
        <w:t xml:space="preserve">3.1. Срок выполнения Работ: </w:t>
      </w:r>
      <w:r w:rsidR="00333DBC" w:rsidRPr="00AF55E1">
        <w:t>в течение 40 (сорока</w:t>
      </w:r>
      <w:r w:rsidRPr="00AF55E1">
        <w:t xml:space="preserve">) календарных дней с момента предоплаты, </w:t>
      </w:r>
      <w:r w:rsidRPr="00AF55E1">
        <w:rPr>
          <w:color w:val="000000"/>
        </w:rPr>
        <w:t>указанной в п.п. 2.2.1. настоящего Договора.</w:t>
      </w:r>
    </w:p>
    <w:p w14:paraId="5091AF5D" w14:textId="77777777" w:rsidR="008127BD" w:rsidRPr="00AF55E1" w:rsidRDefault="008127BD">
      <w:pPr>
        <w:tabs>
          <w:tab w:val="left" w:pos="426"/>
        </w:tabs>
        <w:ind w:left="567"/>
        <w:jc w:val="both"/>
        <w:rPr>
          <w:color w:val="000000"/>
        </w:rPr>
      </w:pPr>
    </w:p>
    <w:p w14:paraId="00016BD7" w14:textId="77777777" w:rsidR="008127BD" w:rsidRPr="00AF55E1" w:rsidRDefault="00E6134C">
      <w:pPr>
        <w:ind w:left="567"/>
        <w:jc w:val="center"/>
        <w:rPr>
          <w:b/>
          <w:iCs/>
        </w:rPr>
      </w:pPr>
      <w:r w:rsidRPr="00AF55E1">
        <w:rPr>
          <w:b/>
          <w:iCs/>
        </w:rPr>
        <w:t>4. ПОРЯДОК СДАЧИ-ПРИЁМКИ РАБОТ</w:t>
      </w:r>
    </w:p>
    <w:p w14:paraId="5192BD8B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4.1. </w:t>
      </w:r>
      <w:bookmarkStart w:id="6" w:name="_ref_2-2a60960b204447"/>
      <w:r w:rsidRPr="00AF55E1">
        <w:t xml:space="preserve">Не позднее дня следующего за днем истечения срока выполнения Работ Подрядчик предоставляет Заказчику Акт выполненных работ (форма №КС2) и Справку о стоимости выполненных работ и затрат (форма №КС3). Ответственность за надлежащее оформление документов несёт Подрядчик. </w:t>
      </w:r>
      <w:bookmarkStart w:id="7" w:name="_ref_2-5afa69f4abc342"/>
      <w:bookmarkEnd w:id="6"/>
    </w:p>
    <w:p w14:paraId="057E5E4F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4.2. Заказчик обязан в течение 15 (пятнадцати) рабочих дней со дня получения документов с участием Подрядчика осмотреть и принять выполненные Работы (результат Работ), подписать и вернуть Подрядчику 1 (один) экземпляр Акта выполненных работ (форма №КС2) и Справки о стоимости выполненных работ и затрат (форма №КС3), либо направить Подрядчику мотивированный отказ от подписания документа о приемке с указанием причин такого отказа.</w:t>
      </w:r>
    </w:p>
    <w:p w14:paraId="5BF4B1BF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4.3. При возникновении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экспертиза. Расходы на </w:t>
      </w:r>
      <w:r w:rsidRPr="00AF55E1">
        <w:lastRenderedPageBreak/>
        <w:t>экспертизу несет Подрядчик, за исключением случаев,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  <w:bookmarkStart w:id="8" w:name="_ref_2-8d032024bf9644"/>
      <w:bookmarkEnd w:id="7"/>
    </w:p>
    <w:p w14:paraId="5553DD4D" w14:textId="01F0B10B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4.4. В случае нарушения Заказчиком срока, указанного в п. 4.2 Договора, Подрядчик вправе составить акт о приемке Работ в одностороннем порядке. При этом Работы считаются принятыми Заказчиком без замечаний в день доставки экземпляра указанного одностороннего акта Заказчику.</w:t>
      </w:r>
    </w:p>
    <w:p w14:paraId="0D5DC8EA" w14:textId="3C717726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4.5. Риск случайной гибели или случайного повреждения результата выполненных Работ до ее приемки Заказчиком несет Подрядчик.</w:t>
      </w:r>
      <w:bookmarkEnd w:id="8"/>
    </w:p>
    <w:p w14:paraId="67F4C8D1" w14:textId="77777777" w:rsidR="00322718" w:rsidRPr="00AF55E1" w:rsidRDefault="00322718">
      <w:pPr>
        <w:tabs>
          <w:tab w:val="left" w:pos="709"/>
          <w:tab w:val="left" w:pos="900"/>
        </w:tabs>
        <w:spacing w:line="25" w:lineRule="atLeast"/>
        <w:ind w:left="567"/>
        <w:jc w:val="both"/>
      </w:pPr>
    </w:p>
    <w:p w14:paraId="61F168BC" w14:textId="77777777" w:rsidR="008127BD" w:rsidRPr="00AF55E1" w:rsidRDefault="00E6134C">
      <w:pPr>
        <w:tabs>
          <w:tab w:val="left" w:pos="851"/>
          <w:tab w:val="left" w:pos="1080"/>
        </w:tabs>
        <w:ind w:left="567"/>
        <w:jc w:val="center"/>
        <w:rPr>
          <w:b/>
        </w:rPr>
      </w:pPr>
      <w:r w:rsidRPr="00AF55E1">
        <w:rPr>
          <w:b/>
        </w:rPr>
        <w:t>5. ПРАВА И ОБЯЗАННОСТИ СТОРОН</w:t>
      </w:r>
    </w:p>
    <w:p w14:paraId="054BE930" w14:textId="66069992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  <w:rPr>
          <w:b/>
        </w:rPr>
      </w:pPr>
      <w:r w:rsidRPr="00AF55E1">
        <w:rPr>
          <w:bCs/>
        </w:rPr>
        <w:t>5.1</w:t>
      </w:r>
      <w:r w:rsidR="00AF2A72">
        <w:rPr>
          <w:bCs/>
        </w:rPr>
        <w:t xml:space="preserve">. </w:t>
      </w:r>
      <w:r w:rsidRPr="00AF55E1">
        <w:rPr>
          <w:b/>
        </w:rPr>
        <w:t>Подрядчик обязуется:</w:t>
      </w:r>
    </w:p>
    <w:p w14:paraId="4C3D97B3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5.1.1. </w:t>
      </w:r>
      <w:r w:rsidRPr="00AF55E1">
        <w:rPr>
          <w:bCs/>
        </w:rPr>
        <w:t>обеспечить качественное выполнение Работ;</w:t>
      </w:r>
    </w:p>
    <w:p w14:paraId="71F18FE2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5.1.2. предоставить все материалы и оборудование, необходимые для выполнения Работ;</w:t>
      </w:r>
    </w:p>
    <w:p w14:paraId="5B29B37B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5.1.3. нести ответственность за 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лиц;</w:t>
      </w:r>
    </w:p>
    <w:p w14:paraId="69D7628D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5.1.4. нести ответственность за сохранность имущества Заказчика, переданного для выполнения Работ, или иного имущества Заказчика, которое оказалось во владении Подрядчика в связи с исполнением настоящего Договора;</w:t>
      </w:r>
    </w:p>
    <w:p w14:paraId="06ECB882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5.1.5. нести ответственность за соблюдение работниками правил производства Работ, техники безопасности, противопожарной безопасности, требования санитарно-гигиенических и природоохранных норм, СНиП, нормативных документов по охране труда, а также иных обязательных требований, предусмотренных действующим законодательством РФ;</w:t>
      </w:r>
    </w:p>
    <w:p w14:paraId="426EFB50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5.1.6. </w:t>
      </w:r>
      <w:r w:rsidRPr="00AF55E1">
        <w:rPr>
          <w:bCs/>
        </w:rPr>
        <w:t>отвечать на письменные запросы Заказчика о предоставлении сведений и документов в течение 3 (трех) рабочих после получения соответствующих запросов;</w:t>
      </w:r>
    </w:p>
    <w:p w14:paraId="36AC0CB9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5.1.7. нести ответственность за действия своего персонала;</w:t>
      </w:r>
    </w:p>
    <w:p w14:paraId="447095A5" w14:textId="77777777" w:rsidR="00C91838" w:rsidRPr="00AF55E1" w:rsidRDefault="00E6134C" w:rsidP="00C91838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5.1.8. нести ответственность за риски случайной гибели или случайного повреждения имущества Заказчика до приемки Работ Заказчиком</w:t>
      </w:r>
      <w:r w:rsidR="00C91838" w:rsidRPr="00AF55E1">
        <w:t>;</w:t>
      </w:r>
    </w:p>
    <w:p w14:paraId="569991DD" w14:textId="73F2D1BA" w:rsidR="00C91838" w:rsidRPr="00AF55E1" w:rsidRDefault="00C91838" w:rsidP="00C91838">
      <w:pPr>
        <w:shd w:val="clear" w:color="auto" w:fill="FFFFFF"/>
        <w:tabs>
          <w:tab w:val="left" w:pos="709"/>
        </w:tabs>
        <w:ind w:left="567"/>
        <w:jc w:val="both"/>
      </w:pPr>
      <w:r w:rsidRPr="00AF55E1">
        <w:t>5.1.9</w:t>
      </w:r>
      <w:r w:rsidR="00E6134C" w:rsidRPr="00AF55E1">
        <w:t>.</w:t>
      </w:r>
      <w:r w:rsidRPr="00AF55E1">
        <w:t xml:space="preserve"> выполнять Работы в будние дни:</w:t>
      </w:r>
    </w:p>
    <w:p w14:paraId="5C7D9F47" w14:textId="77777777" w:rsidR="00C91838" w:rsidRPr="00AF55E1" w:rsidRDefault="00C91838" w:rsidP="00C91838">
      <w:pPr>
        <w:pStyle w:val="af6"/>
        <w:tabs>
          <w:tab w:val="left" w:pos="142"/>
          <w:tab w:val="left" w:pos="284"/>
          <w:tab w:val="left" w:pos="993"/>
        </w:tabs>
        <w:spacing w:after="0"/>
        <w:ind w:left="567"/>
      </w:pPr>
      <w:r w:rsidRPr="00AF55E1">
        <w:t xml:space="preserve">- понедельник – четверг с 8.00 до 16.42; </w:t>
      </w:r>
    </w:p>
    <w:p w14:paraId="5A545862" w14:textId="08543F7C" w:rsidR="00C91838" w:rsidRPr="00AF2A72" w:rsidRDefault="00C91838" w:rsidP="00C91838">
      <w:pPr>
        <w:pStyle w:val="af6"/>
        <w:tabs>
          <w:tab w:val="left" w:pos="142"/>
          <w:tab w:val="left" w:pos="284"/>
          <w:tab w:val="left" w:pos="993"/>
        </w:tabs>
        <w:spacing w:after="0"/>
        <w:ind w:left="567"/>
      </w:pPr>
      <w:r w:rsidRPr="00AF55E1">
        <w:t>- пятница с 8.00. до 15.42</w:t>
      </w:r>
      <w:r w:rsidR="00AF2A72" w:rsidRPr="00AF2A72">
        <w:t>;</w:t>
      </w:r>
    </w:p>
    <w:p w14:paraId="70CF8F86" w14:textId="59661360" w:rsidR="00C91838" w:rsidRPr="00AF2A72" w:rsidRDefault="00C91838" w:rsidP="00C91838">
      <w:pPr>
        <w:pStyle w:val="af6"/>
        <w:tabs>
          <w:tab w:val="left" w:pos="142"/>
          <w:tab w:val="left" w:pos="284"/>
          <w:tab w:val="left" w:pos="993"/>
        </w:tabs>
        <w:spacing w:after="0"/>
        <w:ind w:left="567"/>
        <w:jc w:val="both"/>
      </w:pPr>
      <w:r w:rsidRPr="00AF55E1">
        <w:t>5.1.10. соблюдать правила и требования допуска и нахождения сотрудников Подрядчика на территории Заказчика в соответствии с Инструкцией «О пропускном режиме и внутри-объектовом режиме АО «ЛОМО» (подписанием Договора Подрядчик подтверждает надлежащее ознакомление с указанной инструкцией)</w:t>
      </w:r>
      <w:bookmarkStart w:id="9" w:name="_Hlk193108554"/>
      <w:r w:rsidRPr="00AF55E1">
        <w:t>, с основными требованиями безопасности, установленными на территории Заказчика. Соблюдение данных требований/правил является обязательным для всех работников Подрядчика. При выполнении Работ по Договору соблюдать требования промышленной безопасности и охраны труда, определенные государственными нормативными документами и локальными актами, утвержденными Заказчиком.  Подписание договора Подрядчиком свидетельствует об ознакомлении с указанными документами</w:t>
      </w:r>
      <w:r w:rsidR="00AF2A72" w:rsidRPr="00AF2A72">
        <w:t>;</w:t>
      </w:r>
    </w:p>
    <w:p w14:paraId="65C20568" w14:textId="39745167" w:rsidR="00C91838" w:rsidRPr="00AF2A72" w:rsidRDefault="00C91838" w:rsidP="00C91838">
      <w:pPr>
        <w:pStyle w:val="af6"/>
        <w:tabs>
          <w:tab w:val="left" w:pos="142"/>
          <w:tab w:val="left" w:pos="284"/>
          <w:tab w:val="left" w:pos="993"/>
        </w:tabs>
        <w:spacing w:after="0"/>
        <w:ind w:left="567"/>
        <w:jc w:val="both"/>
      </w:pPr>
      <w:r w:rsidRPr="00AF55E1">
        <w:t>5.1.11. ознакомить своих работников с информацией о порядке оформления допуска и нахождения на территории АО «ЛОМО»</w:t>
      </w:r>
      <w:bookmarkEnd w:id="9"/>
      <w:r w:rsidR="00AF2A72" w:rsidRPr="00AF2A72">
        <w:t>;</w:t>
      </w:r>
    </w:p>
    <w:p w14:paraId="5F565F0A" w14:textId="615E1F74" w:rsidR="00C91838" w:rsidRPr="00AF55E1" w:rsidRDefault="00C91838" w:rsidP="00C91838">
      <w:pPr>
        <w:ind w:left="567"/>
        <w:jc w:val="both"/>
      </w:pPr>
      <w:r w:rsidRPr="00AF55E1">
        <w:t>5.1.12. обладать допусками и разрешениями, необходимыми для выполнения соответствующих видов Работ в соответствии с законодательством Российской Федерации.</w:t>
      </w:r>
    </w:p>
    <w:p w14:paraId="0170D4D3" w14:textId="1B09B963" w:rsidR="008127BD" w:rsidRDefault="00C91838" w:rsidP="00C91838">
      <w:pPr>
        <w:ind w:left="567"/>
        <w:jc w:val="both"/>
      </w:pPr>
      <w:r w:rsidRPr="00AF55E1">
        <w:t>Допуски и разрешения (лицензии), необходимые для выполнения соответствующих видов Работ в соответствии с законодательством Российской Федерации, должны быть действительными на весь период выполнения Работ.</w:t>
      </w:r>
    </w:p>
    <w:p w14:paraId="5F19CBED" w14:textId="5899CF4A" w:rsidR="00B152AE" w:rsidRPr="00AF55E1" w:rsidRDefault="00B152AE" w:rsidP="00C91838">
      <w:pPr>
        <w:ind w:left="567"/>
        <w:jc w:val="both"/>
      </w:pPr>
      <w:r>
        <w:t>5.1.13. обеспечить уборку мест выполнения Работ и вывоз образовавшегося мусора.</w:t>
      </w:r>
    </w:p>
    <w:p w14:paraId="60A15E4B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5.2. </w:t>
      </w:r>
      <w:r w:rsidRPr="00AF55E1">
        <w:rPr>
          <w:b/>
          <w:bCs/>
        </w:rPr>
        <w:t>Подрядчик вправе:</w:t>
      </w:r>
    </w:p>
    <w:p w14:paraId="29AB5391" w14:textId="1198FC0F" w:rsidR="008127BD" w:rsidRPr="00AF2A72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5.2.1. привлечь к исполнению своих обязательств по Договору других лиц – субподрядчиков и нести перед Заказчиком ответственность за последствия неисполнения или ненадлежащего исполнения обязательств субподрядчиком в соответствии с действующим законодательством РФ</w:t>
      </w:r>
      <w:r w:rsidR="00AF2A72" w:rsidRPr="00AF2A72">
        <w:t>;</w:t>
      </w:r>
    </w:p>
    <w:p w14:paraId="2CB1AB55" w14:textId="746347ED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5.2.2.</w:t>
      </w:r>
      <w:bookmarkStart w:id="10" w:name="_Hlk178761481"/>
      <w:r w:rsidRPr="00AF55E1">
        <w:t xml:space="preserve"> не приступать к Работам, а начатые Работы приостановить в случаях, если нарушение Заказчиком обязанностей по Договору препятствует исполнению Договора Подрядчиком, а также при </w:t>
      </w:r>
      <w:r w:rsidRPr="00AF55E1">
        <w:lastRenderedPageBreak/>
        <w:t xml:space="preserve">наличии обстоятельств, очевидно свидетельствующих о том, что договорные обязанности не будут исполнены Заказчиком в установленный срок (ст. 328 ГК РФ). </w:t>
      </w:r>
      <w:bookmarkEnd w:id="10"/>
    </w:p>
    <w:p w14:paraId="3706A48F" w14:textId="73C0E32E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  <w:rPr>
          <w:b/>
        </w:rPr>
      </w:pPr>
      <w:r w:rsidRPr="00AF2A72">
        <w:t>5.3.</w:t>
      </w:r>
      <w:r w:rsidRPr="00AF55E1">
        <w:rPr>
          <w:b/>
        </w:rPr>
        <w:t xml:space="preserve"> Заказчик обязуется:</w:t>
      </w:r>
    </w:p>
    <w:p w14:paraId="14E3E322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5.3.1. своевременно оформлять необходимую документацию для выполнения Работ;</w:t>
      </w:r>
    </w:p>
    <w:p w14:paraId="058D5962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5.3.2. производить оплату выполненных Работ согласно настоящему Договору;</w:t>
      </w:r>
    </w:p>
    <w:p w14:paraId="1AAAC9C3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5.3.3. проверять ход и качество Работ, выполняемых Подрядчиком,</w:t>
      </w:r>
      <w:r w:rsidRPr="00AF55E1">
        <w:rPr>
          <w:bCs/>
          <w:lang w:eastAsia="en-US"/>
        </w:rPr>
        <w:t xml:space="preserve"> </w:t>
      </w:r>
      <w:r w:rsidRPr="00AF55E1">
        <w:rPr>
          <w:bCs/>
        </w:rPr>
        <w:t>не вмешиваясь в его основную деятельность;</w:t>
      </w:r>
    </w:p>
    <w:p w14:paraId="250B0A6B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5.3.4. обеспечивать беспрепятственный доступ Подрядчика на Объект</w:t>
      </w:r>
      <w:r w:rsidRPr="00AF55E1">
        <w:rPr>
          <w:bCs/>
        </w:rPr>
        <w:t xml:space="preserve"> и обеспечить наличие источника электрической энергии за свой счет</w:t>
      </w:r>
      <w:r w:rsidRPr="00AF55E1">
        <w:t>;</w:t>
      </w:r>
    </w:p>
    <w:p w14:paraId="5F7026F0" w14:textId="77777777" w:rsidR="00C91838" w:rsidRPr="00AF55E1" w:rsidRDefault="00E6134C" w:rsidP="00C91838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5.3.5. назначить уполномоченного представителя Заказчика, для взаимодействия с Подрядчиком в процессе исполнения настоящего Договора и отвечающего за принятие Работ</w:t>
      </w:r>
      <w:r w:rsidR="00C91838" w:rsidRPr="00AF55E1">
        <w:t>;</w:t>
      </w:r>
    </w:p>
    <w:p w14:paraId="552F80C1" w14:textId="3DEE6A9A" w:rsidR="00C91838" w:rsidRPr="00AF2A72" w:rsidRDefault="00C91838" w:rsidP="00C91838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5.3.6</w:t>
      </w:r>
      <w:r w:rsidR="00E6134C" w:rsidRPr="00AF55E1">
        <w:t>.</w:t>
      </w:r>
      <w:r w:rsidRPr="00AF55E1">
        <w:t xml:space="preserve"> обеспечить доступ сотрудников Подрядчика в течение 5 (пяти) рабочих дней с момента получения уведомления от Подрядчика о готовности его сотрудников совершить выезд, если это необходимо для выполнения Работ, а также обеспечивать на своем Объекте безопасные условия для нахождения сотрудников Подрядчика. В случаях причинения по вине Заказчика вреда здоровью и жизни работников Подрядчика и/или привлекаемых им третьих лиц на Объект, и/или причинения вреда оборудованию, принадлежащему Подрядчика, Заказчик полностью несет ответственность за наступивший случай в соответствии с действующим законодательством РФ, а также возмещает Подрядчику причиненный материальный ущерб в полном объеме</w:t>
      </w:r>
      <w:r w:rsidR="00AF2A72" w:rsidRPr="00AF2A72">
        <w:t>;</w:t>
      </w:r>
    </w:p>
    <w:p w14:paraId="339B76C6" w14:textId="7CFF4595" w:rsidR="008127BD" w:rsidRPr="00AF55E1" w:rsidRDefault="00C91838" w:rsidP="00AF55E1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В случае, если Заказчик будет препятствовать доступу сотрудников Подрядчика на Объект, территорию или к оборудованию, в связи с чем выполнение Работ по Договору становится невозможным, срок выполнения Работ по Договору приостанавливается с момента получения от Подрядчика соответствующего уведомления о необходимости предоставления такого доступа до момента фактического допуска сотрудников Подрядчика</w:t>
      </w:r>
      <w:r w:rsidR="00AF55E1" w:rsidRPr="00AF55E1">
        <w:t xml:space="preserve"> на О</w:t>
      </w:r>
      <w:r w:rsidRPr="00AF55E1">
        <w:t>бъект.</w:t>
      </w:r>
    </w:p>
    <w:p w14:paraId="6E2863D7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 xml:space="preserve">5.4. </w:t>
      </w:r>
      <w:r w:rsidRPr="00AF55E1">
        <w:rPr>
          <w:b/>
          <w:bCs/>
        </w:rPr>
        <w:t>Заказчик вправе:</w:t>
      </w:r>
    </w:p>
    <w:p w14:paraId="1E8B2E1C" w14:textId="77777777" w:rsidR="008127BD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5.4.1. отказаться от исполнения настоящего Договора и потребовать возмещения убытков, если Подрядчик не приступает своевременно к исполнению Договора или выполняет Работы настолько медленно, что окончание их к сроку становится явно невозможным;</w:t>
      </w:r>
    </w:p>
    <w:p w14:paraId="04DB5C4A" w14:textId="7E467F99" w:rsidR="00C91838" w:rsidRPr="00AF55E1" w:rsidRDefault="00E6134C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5.4.2. назначить Подрядчику разумный срок для устранения недостатков, если во время выполнения Работ станет очевидным, что она не будет выполнена надлежащим образом,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Подрядчика, а также потребовать возмещения убытков</w:t>
      </w:r>
      <w:r w:rsidR="00C91838" w:rsidRPr="00AF55E1">
        <w:t>;</w:t>
      </w:r>
    </w:p>
    <w:p w14:paraId="40ABD3A6" w14:textId="77777777" w:rsidR="00C91838" w:rsidRPr="00AF55E1" w:rsidRDefault="00C91838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5.4.3. отказаться от выполнения обязательств по Договору, в случае невыполнения Подрядчиком правил и требований доступа и нахождения сотрудников Подрядчика на территории Общества в соответствии с Инструкцией «О пропускном режиме и внутриобъектовом режиме АО «ЛОМО;</w:t>
      </w:r>
    </w:p>
    <w:p w14:paraId="5C74BD84" w14:textId="10B55B43" w:rsidR="008127BD" w:rsidRPr="00AF55E1" w:rsidRDefault="00C91838">
      <w:pPr>
        <w:tabs>
          <w:tab w:val="left" w:pos="709"/>
          <w:tab w:val="left" w:pos="900"/>
        </w:tabs>
        <w:spacing w:line="25" w:lineRule="atLeast"/>
        <w:ind w:left="567"/>
        <w:jc w:val="both"/>
      </w:pPr>
      <w:r w:rsidRPr="00AF55E1">
        <w:t>5.4.4</w:t>
      </w:r>
      <w:r w:rsidR="00E6134C" w:rsidRPr="00AF55E1">
        <w:t>.</w:t>
      </w:r>
      <w:r w:rsidRPr="00AF55E1">
        <w:t xml:space="preserve"> приостановить Работы при нарушении правил производства работ, правил техники безопасности, пожарной безопасности, охраны окружающей среды, ГОСТ и СНиП на Объекте и потребовать от Подрядчика, силами и за счет Подрядчика, устранения нарушений, что не может служить основанием для продления срока выполнения работ по Договору.</w:t>
      </w:r>
    </w:p>
    <w:p w14:paraId="2522A06F" w14:textId="77777777" w:rsidR="00322718" w:rsidRPr="00AF55E1" w:rsidRDefault="00322718" w:rsidP="00AF55E1">
      <w:pPr>
        <w:tabs>
          <w:tab w:val="left" w:pos="709"/>
          <w:tab w:val="left" w:pos="900"/>
        </w:tabs>
        <w:spacing w:line="25" w:lineRule="atLeast"/>
        <w:jc w:val="both"/>
      </w:pPr>
    </w:p>
    <w:p w14:paraId="177946CB" w14:textId="77777777" w:rsidR="008127BD" w:rsidRPr="00AF55E1" w:rsidRDefault="00E6134C">
      <w:pPr>
        <w:tabs>
          <w:tab w:val="left" w:pos="900"/>
        </w:tabs>
        <w:spacing w:line="25" w:lineRule="atLeast"/>
        <w:ind w:left="567" w:right="-51"/>
        <w:jc w:val="center"/>
        <w:rPr>
          <w:b/>
        </w:rPr>
      </w:pPr>
      <w:r w:rsidRPr="00AF55E1">
        <w:rPr>
          <w:b/>
        </w:rPr>
        <w:t>6. ОТВЕТСТВЕННОСТЬ СТОРОН</w:t>
      </w:r>
    </w:p>
    <w:p w14:paraId="229D917F" w14:textId="77777777" w:rsidR="008127BD" w:rsidRPr="00AF55E1" w:rsidRDefault="00E6134C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 xml:space="preserve">6.1. 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 </w:t>
      </w:r>
    </w:p>
    <w:p w14:paraId="11E36E03" w14:textId="77777777" w:rsidR="008127BD" w:rsidRPr="00AF55E1" w:rsidRDefault="00E6134C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>6.2. Подрядчик несет ответственность за ущерб, причиненный Заказчику или третьим лицам по вине работников Подрядчика. В случае нанесения ущерба Подрядчиком имуществу Заказчика, уполномоченными лицами Сторон составляется соответствующий Акт, на основании которого Подрядчик возмещает нанесенный вред имуществу Заказчика.</w:t>
      </w:r>
    </w:p>
    <w:p w14:paraId="74A87015" w14:textId="77777777" w:rsidR="00AF55E1" w:rsidRPr="00AF55E1" w:rsidRDefault="00E6134C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 xml:space="preserve">6.3. </w:t>
      </w:r>
      <w:r w:rsidR="00AF55E1" w:rsidRPr="00AF55E1">
        <w:t>В случае нарушения сроков выполненных Работ по вине Подрядчика, Заказчик вправе потребовать уплаты Подрядчиком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7CE0CE7C" w14:textId="534166A6" w:rsidR="00AF55E1" w:rsidRPr="00AF55E1" w:rsidRDefault="00AF55E1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>6.4. В случае задержки Заказчиком оплаты выполненных Работ Подрядчик вправе потребовать уплаты Заказчика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14:paraId="73DCCDDE" w14:textId="01306E63" w:rsidR="00AF55E1" w:rsidRPr="00AF55E1" w:rsidRDefault="00E6134C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lastRenderedPageBreak/>
        <w:t xml:space="preserve">6.5. </w:t>
      </w:r>
      <w:r w:rsidR="00AF55E1" w:rsidRPr="00AF55E1">
        <w:t>Уплата неустойки и возмещение убытков не освобождает Стороны от исполнения обязательств по настоящему Договору.</w:t>
      </w:r>
    </w:p>
    <w:p w14:paraId="78D2BE86" w14:textId="2BADBB82" w:rsidR="00AF55E1" w:rsidRPr="00AF55E1" w:rsidRDefault="00AF55E1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>6.6. Стороны принимают на себя обязательства по обеспечению в полном объеме конфиденциальности сведений (коммерческой тайны), касающихся любых условий Договора, хода его исполнения и полученных результатов, а также любой другой информации, полученной Сторонами друг о друге при исполнении настоящего Договора. Нарушением обязательств по обеспечению конфиденциальности признается как разглашение, так и прямая передача конфиденциальных сведений другим лицам без согласия другой Стороны. Сторона, нарушившая положения настоящего пункта, несет ответственность перед другой Стороной в полном объеме причиненных убытков.</w:t>
      </w:r>
    </w:p>
    <w:p w14:paraId="47E404B4" w14:textId="7D9AFC22" w:rsidR="00AF55E1" w:rsidRPr="00AF55E1" w:rsidRDefault="00AF55E1" w:rsidP="00AF55E1">
      <w:pPr>
        <w:tabs>
          <w:tab w:val="left" w:pos="900"/>
        </w:tabs>
        <w:spacing w:line="25" w:lineRule="atLeast"/>
        <w:ind w:left="567" w:right="-51"/>
        <w:jc w:val="both"/>
      </w:pPr>
      <w:r w:rsidRPr="00AF55E1">
        <w:t>6.7. Подрядчик несет ответственность за соблюдение требований пожарной безопасности и за риски возникновения пожара, в случае нарушения указанных требований Подрядчик обязуется возместить Заказчику все понесенные последним убытки в полном объеме (в том числе убытки от последствий пожара.</w:t>
      </w:r>
    </w:p>
    <w:p w14:paraId="422FEB9E" w14:textId="0ABC4572" w:rsidR="008127BD" w:rsidRPr="00AF55E1" w:rsidRDefault="00E6134C">
      <w:pPr>
        <w:ind w:left="567"/>
        <w:jc w:val="center"/>
        <w:rPr>
          <w:b/>
        </w:rPr>
      </w:pPr>
      <w:r w:rsidRPr="00AF55E1">
        <w:rPr>
          <w:b/>
        </w:rPr>
        <w:t>7.</w:t>
      </w:r>
      <w:r w:rsidR="00AF2A72">
        <w:rPr>
          <w:b/>
        </w:rPr>
        <w:t xml:space="preserve"> </w:t>
      </w:r>
      <w:r w:rsidRPr="00AF55E1">
        <w:rPr>
          <w:b/>
        </w:rPr>
        <w:t>ГАРАНТИИ</w:t>
      </w:r>
    </w:p>
    <w:p w14:paraId="436EDAB3" w14:textId="60116AEB" w:rsidR="008127BD" w:rsidRPr="00AF55E1" w:rsidRDefault="00E6134C">
      <w:pPr>
        <w:tabs>
          <w:tab w:val="left" w:pos="851"/>
          <w:tab w:val="left" w:pos="1080"/>
        </w:tabs>
        <w:ind w:left="567"/>
        <w:jc w:val="both"/>
      </w:pPr>
      <w:r w:rsidRPr="00AF55E1">
        <w:t xml:space="preserve">7.1. Подрядчик гарантирует качество выполненных Работ по настоящему Договору в течение </w:t>
      </w:r>
      <w:r w:rsidR="00B152AE">
        <w:t>24</w:t>
      </w:r>
      <w:r w:rsidRPr="00AF55E1">
        <w:t xml:space="preserve"> (</w:t>
      </w:r>
      <w:r w:rsidR="00B152AE">
        <w:t>двадцати четырех</w:t>
      </w:r>
      <w:r w:rsidRPr="00AF55E1">
        <w:t>) месяцев со дня подписания Акта выполненных работ (форма №КС2) и Справки о стоимости выполненных работ и затрат (форма №КС3)</w:t>
      </w:r>
      <w:r w:rsidR="00B152AE">
        <w:t>.</w:t>
      </w:r>
    </w:p>
    <w:p w14:paraId="0EC8D7C0" w14:textId="77777777" w:rsidR="008127BD" w:rsidRPr="00AF55E1" w:rsidRDefault="00E6134C">
      <w:pPr>
        <w:tabs>
          <w:tab w:val="left" w:pos="851"/>
          <w:tab w:val="left" w:pos="1080"/>
        </w:tabs>
        <w:ind w:left="567"/>
        <w:jc w:val="both"/>
      </w:pPr>
      <w:r w:rsidRPr="00AF55E1">
        <w:t>7.2. В течение гарантийного периода Подрядчик обязуется устранить за свой счет недостатки, возникшие по его вине.</w:t>
      </w:r>
    </w:p>
    <w:p w14:paraId="4A09A89B" w14:textId="77777777" w:rsidR="008127BD" w:rsidRPr="00AF55E1" w:rsidRDefault="00E6134C">
      <w:pPr>
        <w:tabs>
          <w:tab w:val="left" w:pos="851"/>
          <w:tab w:val="left" w:pos="1080"/>
        </w:tabs>
        <w:ind w:left="567"/>
        <w:jc w:val="both"/>
      </w:pPr>
      <w:r w:rsidRPr="00AF55E1">
        <w:t>7.3. Гарантийный срок продлевается на период, в течение которого Заказчик не мог пользоваться результатом Работ из-за обнаруженных в нем недостатков, при условии, что Подрядчик был письменно извещен Заказчиком об обнаружении недостатков в разумный срок.</w:t>
      </w:r>
    </w:p>
    <w:p w14:paraId="6F962390" w14:textId="77777777" w:rsidR="008127BD" w:rsidRPr="00AF55E1" w:rsidRDefault="00E6134C">
      <w:pPr>
        <w:tabs>
          <w:tab w:val="left" w:pos="851"/>
          <w:tab w:val="left" w:pos="1080"/>
        </w:tabs>
        <w:ind w:left="567"/>
        <w:jc w:val="both"/>
      </w:pPr>
      <w:r w:rsidRPr="00AF55E1">
        <w:t>7.4.В случае предъявления Заказчиком требования о безвозмездном устранении недостатков выполненных Работ согласно п. 1 ст. 723 ГК РФ они должны быть устранены Подрядчиком в срок, указанный в требовании Заказчика, если этот срок является разумным. Если срок устранения недостатков Заказчиком не назначен, они должны быть устранены в разумный срок с момента получения требования Заказчика.</w:t>
      </w:r>
    </w:p>
    <w:p w14:paraId="6DDF42AC" w14:textId="77777777" w:rsidR="008127BD" w:rsidRPr="00AF55E1" w:rsidRDefault="008127BD">
      <w:pPr>
        <w:tabs>
          <w:tab w:val="left" w:pos="851"/>
          <w:tab w:val="left" w:pos="1080"/>
        </w:tabs>
        <w:jc w:val="both"/>
      </w:pPr>
    </w:p>
    <w:p w14:paraId="290DA7F6" w14:textId="77777777" w:rsidR="008127BD" w:rsidRPr="00AF55E1" w:rsidRDefault="00E6134C">
      <w:pPr>
        <w:tabs>
          <w:tab w:val="left" w:pos="900"/>
        </w:tabs>
        <w:spacing w:line="25" w:lineRule="atLeast"/>
        <w:ind w:left="567" w:right="-51"/>
        <w:jc w:val="center"/>
        <w:rPr>
          <w:b/>
        </w:rPr>
      </w:pPr>
      <w:r w:rsidRPr="00AF55E1">
        <w:rPr>
          <w:b/>
          <w:bCs/>
        </w:rPr>
        <w:t xml:space="preserve">8. ОБСТОЯТЕЛЬСТВА НЕПРЕОДОЛИМОЙ </w:t>
      </w:r>
      <w:r w:rsidRPr="00AF55E1">
        <w:rPr>
          <w:b/>
        </w:rPr>
        <w:t>СИЛЫ</w:t>
      </w:r>
    </w:p>
    <w:p w14:paraId="0BF15C5E" w14:textId="77777777" w:rsidR="008127BD" w:rsidRPr="00AF55E1" w:rsidRDefault="00E6134C">
      <w:pPr>
        <w:widowControl w:val="0"/>
        <w:shd w:val="clear" w:color="auto" w:fill="FFFFFF"/>
        <w:tabs>
          <w:tab w:val="left" w:pos="454"/>
          <w:tab w:val="left" w:pos="900"/>
        </w:tabs>
        <w:spacing w:before="7" w:line="252" w:lineRule="exact"/>
        <w:ind w:left="567" w:right="22"/>
        <w:jc w:val="both"/>
        <w:rPr>
          <w:b/>
          <w:bCs/>
          <w:spacing w:val="-4"/>
        </w:rPr>
      </w:pPr>
      <w:r w:rsidRPr="00AF55E1">
        <w:t xml:space="preserve">8.1. Стороны не несут ответственность в том случае, если надлежащее исполнение обязательств по </w:t>
      </w:r>
      <w:r w:rsidRPr="00AF55E1">
        <w:rPr>
          <w:spacing w:val="-1"/>
        </w:rPr>
        <w:t>настоящему Договору оказалось невозможным вследствие обстоятельств непреодолимой силы (форс-</w:t>
      </w:r>
      <w:r w:rsidRPr="00AF55E1">
        <w:t>мажор).</w:t>
      </w:r>
    </w:p>
    <w:p w14:paraId="45712703" w14:textId="77A20BE7" w:rsidR="008127BD" w:rsidRPr="00AF55E1" w:rsidRDefault="00E6134C">
      <w:pPr>
        <w:widowControl w:val="0"/>
        <w:shd w:val="clear" w:color="auto" w:fill="FFFFFF"/>
        <w:tabs>
          <w:tab w:val="left" w:pos="900"/>
          <w:tab w:val="left" w:pos="1080"/>
        </w:tabs>
        <w:spacing w:before="7" w:line="252" w:lineRule="exact"/>
        <w:ind w:left="567" w:right="22"/>
        <w:jc w:val="both"/>
        <w:rPr>
          <w:spacing w:val="-5"/>
        </w:rPr>
      </w:pPr>
      <w:r w:rsidRPr="00AF55E1">
        <w:t>8.2.</w:t>
      </w:r>
      <w:r w:rsidR="00F72A65" w:rsidRPr="00AF55E1">
        <w:t xml:space="preserve"> </w:t>
      </w:r>
      <w:r w:rsidRPr="00AF55E1">
        <w:t>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14:paraId="20F28605" w14:textId="2499D355" w:rsidR="008127BD" w:rsidRPr="00AF55E1" w:rsidRDefault="00E6134C">
      <w:pPr>
        <w:widowControl w:val="0"/>
        <w:shd w:val="clear" w:color="auto" w:fill="FFFFFF"/>
        <w:tabs>
          <w:tab w:val="left" w:pos="454"/>
          <w:tab w:val="left" w:pos="900"/>
        </w:tabs>
        <w:spacing w:before="7" w:line="252" w:lineRule="exact"/>
        <w:ind w:left="567" w:right="22"/>
        <w:jc w:val="both"/>
        <w:rPr>
          <w:spacing w:val="-3"/>
        </w:rPr>
      </w:pPr>
      <w:r w:rsidRPr="00AF55E1">
        <w:t>8.3.</w:t>
      </w:r>
      <w:r w:rsidR="00F72A65" w:rsidRPr="00AF55E1">
        <w:t xml:space="preserve"> </w:t>
      </w:r>
      <w:r w:rsidRPr="00AF55E1">
        <w:t>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14:paraId="130C1ED3" w14:textId="77777777" w:rsidR="008127BD" w:rsidRPr="00AF55E1" w:rsidRDefault="00E6134C">
      <w:pPr>
        <w:widowControl w:val="0"/>
        <w:shd w:val="clear" w:color="auto" w:fill="FFFFFF"/>
        <w:tabs>
          <w:tab w:val="left" w:pos="454"/>
          <w:tab w:val="left" w:pos="900"/>
        </w:tabs>
        <w:spacing w:before="7" w:line="252" w:lineRule="exact"/>
        <w:ind w:left="567" w:right="22"/>
        <w:jc w:val="both"/>
      </w:pPr>
      <w:r w:rsidRPr="00AF55E1">
        <w:t>8.4.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14:paraId="5307302F" w14:textId="77777777" w:rsidR="008127BD" w:rsidRPr="00AF55E1" w:rsidRDefault="008127BD" w:rsidP="00AF55E1">
      <w:pPr>
        <w:widowControl w:val="0"/>
        <w:shd w:val="clear" w:color="auto" w:fill="FFFFFF"/>
        <w:tabs>
          <w:tab w:val="left" w:pos="454"/>
          <w:tab w:val="left" w:pos="900"/>
        </w:tabs>
        <w:spacing w:before="7" w:line="252" w:lineRule="exact"/>
        <w:ind w:left="567" w:right="22"/>
        <w:jc w:val="center"/>
        <w:rPr>
          <w:b/>
          <w:bCs/>
        </w:rPr>
      </w:pPr>
    </w:p>
    <w:p w14:paraId="55D0695E" w14:textId="77777777" w:rsidR="008127BD" w:rsidRPr="00AF55E1" w:rsidRDefault="00E6134C" w:rsidP="00AF55E1">
      <w:pPr>
        <w:widowControl w:val="0"/>
        <w:shd w:val="clear" w:color="auto" w:fill="FFFFFF"/>
        <w:tabs>
          <w:tab w:val="left" w:pos="900"/>
          <w:tab w:val="left" w:pos="1080"/>
        </w:tabs>
        <w:spacing w:before="7" w:line="252" w:lineRule="exact"/>
        <w:ind w:left="567" w:right="22"/>
        <w:jc w:val="center"/>
        <w:rPr>
          <w:b/>
          <w:bCs/>
        </w:rPr>
      </w:pPr>
      <w:r w:rsidRPr="00AF55E1">
        <w:rPr>
          <w:b/>
          <w:bCs/>
        </w:rPr>
        <w:t>9. СРОК ДЕЙСТВИЯ ДОГОВОРА</w:t>
      </w:r>
    </w:p>
    <w:p w14:paraId="37672360" w14:textId="70CFC043" w:rsidR="008127BD" w:rsidRPr="00AF55E1" w:rsidRDefault="00E6134C" w:rsidP="00AF55E1">
      <w:pPr>
        <w:widowControl w:val="0"/>
        <w:shd w:val="clear" w:color="auto" w:fill="FFFFFF"/>
        <w:tabs>
          <w:tab w:val="left" w:pos="900"/>
          <w:tab w:val="left" w:pos="1080"/>
        </w:tabs>
        <w:spacing w:before="7" w:line="252" w:lineRule="exact"/>
        <w:ind w:left="567" w:right="22"/>
        <w:jc w:val="both"/>
      </w:pPr>
      <w:r w:rsidRPr="00AF55E1">
        <w:t xml:space="preserve">9.1. </w:t>
      </w:r>
      <w:r w:rsidR="00AF55E1" w:rsidRPr="00AF55E1"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0AC4E6C1" w14:textId="77777777" w:rsidR="008127BD" w:rsidRPr="00AF55E1" w:rsidRDefault="00E6134C" w:rsidP="00AF55E1">
      <w:pPr>
        <w:widowControl w:val="0"/>
        <w:shd w:val="clear" w:color="auto" w:fill="FFFFFF"/>
        <w:tabs>
          <w:tab w:val="left" w:pos="900"/>
          <w:tab w:val="left" w:pos="1080"/>
        </w:tabs>
        <w:spacing w:before="7" w:line="252" w:lineRule="exact"/>
        <w:ind w:left="567" w:right="22"/>
        <w:jc w:val="both"/>
      </w:pPr>
      <w:r w:rsidRPr="00AF55E1">
        <w:t>9.2. Настоящий Договор, может быть, расторгнут по соглашению Сторон.</w:t>
      </w:r>
    </w:p>
    <w:p w14:paraId="3ED53B87" w14:textId="77777777" w:rsidR="008127BD" w:rsidRPr="00AF55E1" w:rsidRDefault="00E6134C" w:rsidP="00AF55E1">
      <w:pPr>
        <w:widowControl w:val="0"/>
        <w:shd w:val="clear" w:color="auto" w:fill="FFFFFF"/>
        <w:tabs>
          <w:tab w:val="left" w:pos="900"/>
          <w:tab w:val="left" w:pos="1080"/>
        </w:tabs>
        <w:spacing w:before="7" w:line="252" w:lineRule="exact"/>
        <w:ind w:left="567" w:right="22"/>
        <w:jc w:val="both"/>
      </w:pPr>
      <w:r w:rsidRPr="00AF55E1">
        <w:t xml:space="preserve">9.3. Все изменения и дополнения являются неотъемлемой частью настоящего Договора и действительны только в случае, когда они совершены в письменной форме и подписаны уполномоченными представителями Сторон. </w:t>
      </w:r>
    </w:p>
    <w:p w14:paraId="1559737A" w14:textId="77777777" w:rsidR="008127BD" w:rsidRPr="00AF55E1" w:rsidRDefault="00E6134C">
      <w:pPr>
        <w:widowControl w:val="0"/>
        <w:shd w:val="clear" w:color="auto" w:fill="FFFFFF"/>
        <w:tabs>
          <w:tab w:val="left" w:pos="600"/>
          <w:tab w:val="left" w:pos="900"/>
        </w:tabs>
        <w:ind w:left="567" w:right="7"/>
        <w:jc w:val="both"/>
      </w:pPr>
      <w:r w:rsidRPr="00AF55E1">
        <w:t>9.4. Стороны договорились, что в процессе исполнения условий настоящего Договора будут осуществлять связь посредством обмена корреспонденцией, которая может направляться с использованием средств:</w:t>
      </w:r>
    </w:p>
    <w:p w14:paraId="23AFC319" w14:textId="77777777" w:rsidR="008127BD" w:rsidRPr="00AF55E1" w:rsidRDefault="00E6134C">
      <w:pPr>
        <w:tabs>
          <w:tab w:val="left" w:pos="900"/>
        </w:tabs>
        <w:ind w:left="567"/>
        <w:jc w:val="both"/>
      </w:pPr>
      <w:r w:rsidRPr="00AF55E1">
        <w:t>9.4.1. факсимильной связи с обязательным подтверждением получения в тот же день;</w:t>
      </w:r>
    </w:p>
    <w:p w14:paraId="28DC5D44" w14:textId="538190B1" w:rsidR="008127BD" w:rsidRPr="00AF55E1" w:rsidRDefault="00E6134C">
      <w:pPr>
        <w:tabs>
          <w:tab w:val="left" w:pos="900"/>
        </w:tabs>
        <w:ind w:left="567"/>
        <w:jc w:val="both"/>
      </w:pPr>
      <w:r w:rsidRPr="00AF55E1">
        <w:t>9.4.2.</w:t>
      </w:r>
      <w:r w:rsidR="00F72A65" w:rsidRPr="00AF55E1">
        <w:t xml:space="preserve"> </w:t>
      </w:r>
      <w:r w:rsidRPr="00AF55E1">
        <w:t>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</w:t>
      </w:r>
    </w:p>
    <w:p w14:paraId="28F2C29C" w14:textId="77777777" w:rsidR="008127BD" w:rsidRPr="00AF55E1" w:rsidRDefault="00E6134C">
      <w:pPr>
        <w:tabs>
          <w:tab w:val="left" w:pos="900"/>
        </w:tabs>
        <w:ind w:left="567"/>
        <w:jc w:val="both"/>
      </w:pPr>
      <w:r w:rsidRPr="00AF55E1">
        <w:lastRenderedPageBreak/>
        <w:t>9.5. Все уведомления и сообщения, отправленные Сторонами друг другу по указанным адресам электронной почты и/или по телефонным номерам в случае, если они являются первичными документами для последующего расчета стоимости выполнения Работ, должны оформляться в письменном виде путем подписания обеими Сторонами.</w:t>
      </w:r>
    </w:p>
    <w:p w14:paraId="0420AA66" w14:textId="2C98C5F2" w:rsidR="008127BD" w:rsidRPr="00AF55E1" w:rsidRDefault="00E6134C">
      <w:pPr>
        <w:shd w:val="clear" w:color="auto" w:fill="FFFFFF"/>
        <w:tabs>
          <w:tab w:val="left" w:pos="612"/>
          <w:tab w:val="left" w:pos="900"/>
        </w:tabs>
        <w:ind w:left="567" w:right="22"/>
        <w:jc w:val="both"/>
        <w:rPr>
          <w:spacing w:val="-10"/>
        </w:rPr>
      </w:pPr>
      <w:r w:rsidRPr="00AF55E1">
        <w:rPr>
          <w:spacing w:val="-8"/>
        </w:rPr>
        <w:t xml:space="preserve">9.6. </w:t>
      </w:r>
      <w:r w:rsidR="00F72A65" w:rsidRPr="00AF55E1">
        <w:rPr>
          <w:spacing w:val="-8"/>
        </w:rPr>
        <w:t xml:space="preserve"> </w:t>
      </w:r>
      <w:r w:rsidRPr="00AF55E1">
        <w:rPr>
          <w:spacing w:val="-10"/>
        </w:rPr>
        <w:t xml:space="preserve">В </w:t>
      </w:r>
      <w:r w:rsidRPr="00AF55E1">
        <w:rPr>
          <w:spacing w:val="-2"/>
        </w:rPr>
        <w:t>случае возникновения споров, Стороны примут все меры к их разрешению путем переговоров. Споры, по которым Стороны не достигнут договоренности, подлежат рассмотрению в Арбитражном суде Санкт-</w:t>
      </w:r>
      <w:r w:rsidRPr="00AF55E1">
        <w:t xml:space="preserve">Петербурга и Ленинградской области, в соответствии с законодательством Российской Федерации, с соблюдением </w:t>
      </w:r>
      <w:r w:rsidRPr="00AF55E1">
        <w:rPr>
          <w:spacing w:val="-4"/>
        </w:rPr>
        <w:t xml:space="preserve">претензионного порядка. Срок рассмотрения претензий – 10 (десять) рабочих дней с момента получения. </w:t>
      </w:r>
    </w:p>
    <w:p w14:paraId="7435C8B8" w14:textId="77777777" w:rsidR="008127BD" w:rsidRPr="00AF55E1" w:rsidRDefault="00E6134C">
      <w:pPr>
        <w:tabs>
          <w:tab w:val="left" w:pos="900"/>
          <w:tab w:val="left" w:pos="993"/>
        </w:tabs>
        <w:ind w:left="567"/>
        <w:jc w:val="both"/>
      </w:pPr>
      <w:r w:rsidRPr="00AF55E1">
        <w:rPr>
          <w:spacing w:val="-2"/>
        </w:rPr>
        <w:t xml:space="preserve">9.7. Настоящий </w:t>
      </w:r>
      <w:r w:rsidRPr="00AF55E1">
        <w:t>Договор составлен в 2 (двух) одинаковых экземплярах, имеющих равную юридическую силу - по одному экземпляру для каждой Стороны.</w:t>
      </w:r>
    </w:p>
    <w:p w14:paraId="4E62277D" w14:textId="77777777" w:rsidR="008127BD" w:rsidRPr="00AF55E1" w:rsidRDefault="00E6134C">
      <w:pPr>
        <w:tabs>
          <w:tab w:val="left" w:pos="900"/>
          <w:tab w:val="left" w:pos="993"/>
        </w:tabs>
        <w:ind w:left="567"/>
        <w:jc w:val="both"/>
      </w:pPr>
      <w:r w:rsidRPr="00AF55E1">
        <w:t>9.8. Стороны не допускают передачу прав и обязанностей по настоящему Договору третьим лицам.</w:t>
      </w:r>
    </w:p>
    <w:p w14:paraId="2691CEF0" w14:textId="77777777" w:rsidR="008127BD" w:rsidRPr="00AF55E1" w:rsidRDefault="00E6134C">
      <w:pPr>
        <w:tabs>
          <w:tab w:val="left" w:pos="900"/>
          <w:tab w:val="left" w:pos="993"/>
        </w:tabs>
        <w:ind w:left="567"/>
        <w:jc w:val="both"/>
      </w:pPr>
      <w:r w:rsidRPr="00AF55E1">
        <w:t>9.9. К настоящему Договору прилагается и является его неотъемлемой частью:</w:t>
      </w:r>
    </w:p>
    <w:p w14:paraId="754529FD" w14:textId="1DA80F6C" w:rsidR="008127BD" w:rsidRDefault="00E6134C" w:rsidP="00A82F8D">
      <w:pPr>
        <w:tabs>
          <w:tab w:val="left" w:pos="900"/>
          <w:tab w:val="left" w:pos="993"/>
        </w:tabs>
        <w:ind w:left="567"/>
        <w:jc w:val="both"/>
      </w:pPr>
      <w:r w:rsidRPr="00AF55E1">
        <w:t xml:space="preserve">9.9.1. </w:t>
      </w:r>
      <w:bookmarkStart w:id="11" w:name="_Hlk178765758"/>
      <w:r w:rsidRPr="00AF55E1">
        <w:t>Приложение №1 – «Смета</w:t>
      </w:r>
      <w:r w:rsidR="00ED268E">
        <w:t xml:space="preserve"> №1,</w:t>
      </w:r>
      <w:r w:rsidR="00ED268E" w:rsidRPr="00ED268E">
        <w:t xml:space="preserve"> </w:t>
      </w:r>
      <w:r w:rsidR="00ED268E" w:rsidRPr="00AF55E1">
        <w:t>Смета</w:t>
      </w:r>
      <w:r w:rsidR="00ED268E">
        <w:t xml:space="preserve"> №2, </w:t>
      </w:r>
      <w:r w:rsidR="00ED268E" w:rsidRPr="00AF55E1">
        <w:t>Смета</w:t>
      </w:r>
      <w:r w:rsidR="00ED268E">
        <w:t xml:space="preserve"> №3</w:t>
      </w:r>
      <w:r w:rsidRPr="00AF55E1">
        <w:t>»</w:t>
      </w:r>
      <w:bookmarkEnd w:id="11"/>
      <w:r w:rsidR="00A82F8D">
        <w:t>.</w:t>
      </w:r>
    </w:p>
    <w:p w14:paraId="12CEA254" w14:textId="1206F374" w:rsidR="00B152AE" w:rsidRDefault="00B152AE" w:rsidP="00A82F8D">
      <w:pPr>
        <w:tabs>
          <w:tab w:val="left" w:pos="900"/>
          <w:tab w:val="left" w:pos="993"/>
        </w:tabs>
        <w:ind w:left="567"/>
        <w:jc w:val="both"/>
      </w:pPr>
      <w:r>
        <w:t>9.9.2. Приложение №2 – «Техническое задание».</w:t>
      </w:r>
    </w:p>
    <w:p w14:paraId="11E3A9B1" w14:textId="4F8DDE21" w:rsidR="00CD163B" w:rsidRDefault="00CD163B" w:rsidP="00CD163B">
      <w:pPr>
        <w:tabs>
          <w:tab w:val="left" w:pos="900"/>
          <w:tab w:val="left" w:pos="993"/>
        </w:tabs>
        <w:ind w:left="567"/>
        <w:jc w:val="both"/>
      </w:pPr>
      <w:r>
        <w:t>9.9.3. Приложение №3 – «</w:t>
      </w:r>
      <w:r w:rsidR="00FB4AF5">
        <w:t>Компоновка помещений</w:t>
      </w:r>
      <w:r>
        <w:t>».</w:t>
      </w:r>
    </w:p>
    <w:p w14:paraId="5A874B54" w14:textId="77777777" w:rsidR="005E3D80" w:rsidRPr="00AF55E1" w:rsidRDefault="005E3D80" w:rsidP="005E3D80">
      <w:pPr>
        <w:tabs>
          <w:tab w:val="left" w:pos="900"/>
          <w:tab w:val="left" w:pos="993"/>
        </w:tabs>
        <w:ind w:left="567"/>
        <w:jc w:val="both"/>
      </w:pPr>
    </w:p>
    <w:p w14:paraId="7968CCB6" w14:textId="77777777" w:rsidR="008127BD" w:rsidRPr="00AF55E1" w:rsidRDefault="00E6134C">
      <w:pPr>
        <w:spacing w:line="25" w:lineRule="atLeast"/>
        <w:ind w:left="567" w:right="-51" w:firstLine="360"/>
        <w:jc w:val="center"/>
        <w:rPr>
          <w:b/>
        </w:rPr>
      </w:pPr>
      <w:r w:rsidRPr="00AF55E1">
        <w:rPr>
          <w:b/>
        </w:rPr>
        <w:t>10. ЮРИДИЧЕСКИЕ АДРЕСА, БАНКОВСКИЕ РЕКВИЗИТЫ И ПОДПИСИ СТОРОН</w:t>
      </w:r>
    </w:p>
    <w:tbl>
      <w:tblPr>
        <w:tblW w:w="0" w:type="auto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4536"/>
      </w:tblGrid>
      <w:tr w:rsidR="00AF55E1" w:rsidRPr="002253E9" w14:paraId="23524E38" w14:textId="77777777" w:rsidTr="00AF55E1">
        <w:trPr>
          <w:trHeight w:val="25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25C97" w14:textId="77777777" w:rsidR="00AF55E1" w:rsidRPr="00F31E3B" w:rsidRDefault="00AF55E1" w:rsidP="00AF55E1"/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D6D52A" w14:textId="77777777" w:rsidR="00AF55E1" w:rsidRPr="00B37BA2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Подрядчик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BC6A99" w14:textId="54E08DB5" w:rsidR="00AF55E1" w:rsidRPr="00AF2A72" w:rsidRDefault="00AF2A72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Заказчик</w:t>
            </w:r>
          </w:p>
        </w:tc>
      </w:tr>
      <w:tr w:rsidR="00AF55E1" w:rsidRPr="002253E9" w14:paraId="3DC28B7C" w14:textId="77777777" w:rsidTr="00AF55E1">
        <w:trPr>
          <w:trHeight w:val="26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F7DA2" w14:textId="77777777" w:rsidR="00AF55E1" w:rsidRPr="002253E9" w:rsidRDefault="00AF55E1" w:rsidP="00257B81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367AC" w14:textId="77777777" w:rsidR="00AF55E1" w:rsidRPr="002253E9" w:rsidRDefault="00AF55E1" w:rsidP="00257B81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3D17B0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АО </w:t>
            </w:r>
            <w:r w:rsidRPr="002253E9">
              <w:rPr>
                <w:rFonts w:ascii="Times New Roman" w:hAnsi="Times New Roman"/>
                <w:sz w:val="24"/>
                <w:szCs w:val="24"/>
              </w:rPr>
              <w:t>"ЛОМО"</w:t>
            </w:r>
          </w:p>
        </w:tc>
      </w:tr>
      <w:tr w:rsidR="00AF55E1" w:rsidRPr="002253E9" w14:paraId="4486645A" w14:textId="77777777" w:rsidTr="00AF55E1">
        <w:trPr>
          <w:trHeight w:val="70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6DF800" w14:textId="544C35E4" w:rsidR="00AF55E1" w:rsidRPr="00AF2A72" w:rsidRDefault="00AF2A72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FFDAD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43C26B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194044, ГОРОД САНКТ-ПЕТЕРБУРГ, УЛ. ЧУГУННАЯ, Д.20</w:t>
            </w:r>
          </w:p>
        </w:tc>
      </w:tr>
      <w:tr w:rsidR="00AF55E1" w:rsidRPr="002253E9" w14:paraId="472BE8DE" w14:textId="77777777" w:rsidTr="00AF55E1">
        <w:trPr>
          <w:trHeight w:val="25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C4B698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DE69E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A52FE9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7804002321</w:t>
            </w:r>
          </w:p>
        </w:tc>
      </w:tr>
      <w:tr w:rsidR="00AF55E1" w:rsidRPr="002253E9" w14:paraId="2E182C69" w14:textId="77777777" w:rsidTr="00AF55E1">
        <w:trPr>
          <w:trHeight w:val="26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9163B6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B3FDE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BE0023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780401001</w:t>
            </w:r>
          </w:p>
        </w:tc>
      </w:tr>
      <w:tr w:rsidR="00AF55E1" w:rsidRPr="002253E9" w14:paraId="0FB64765" w14:textId="77777777" w:rsidTr="00AF55E1">
        <w:trPr>
          <w:trHeight w:val="25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C8EFC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Банковские реквизиты</w:t>
            </w:r>
          </w:p>
        </w:tc>
      </w:tr>
      <w:tr w:rsidR="00AF55E1" w:rsidRPr="002253E9" w14:paraId="1261B71F" w14:textId="77777777" w:rsidTr="00AF55E1">
        <w:trPr>
          <w:trHeight w:val="26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DDAC1B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Р/счет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06D68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123AAC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40702810455080140142</w:t>
            </w:r>
          </w:p>
        </w:tc>
      </w:tr>
      <w:tr w:rsidR="00AF55E1" w:rsidRPr="002253E9" w14:paraId="2EF62F25" w14:textId="77777777" w:rsidTr="00AF55E1">
        <w:trPr>
          <w:trHeight w:val="79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BAE39F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Банк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B2FEB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2A0617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СЕВЕРО-ЗАПАДНЫЙ БАНК </w:t>
            </w:r>
          </w:p>
          <w:p w14:paraId="58387147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ПАО СБЕРБАНК </w:t>
            </w:r>
          </w:p>
          <w:p w14:paraId="085E913B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г. САНКТ-ПЕТЕРБУРГ</w:t>
            </w:r>
          </w:p>
        </w:tc>
      </w:tr>
      <w:tr w:rsidR="00AF55E1" w:rsidRPr="002253E9" w14:paraId="49F444BF" w14:textId="77777777" w:rsidTr="00AF55E1">
        <w:trPr>
          <w:trHeight w:val="32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7B6673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К/счет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16129B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D4B36E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30101810810500000000653</w:t>
            </w:r>
          </w:p>
        </w:tc>
      </w:tr>
      <w:tr w:rsidR="00AF55E1" w:rsidRPr="002253E9" w14:paraId="3A9C7F9D" w14:textId="77777777" w:rsidTr="00AF55E1">
        <w:trPr>
          <w:trHeight w:val="24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FE3FA9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CFBEE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B9A285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044030653</w:t>
            </w:r>
          </w:p>
        </w:tc>
      </w:tr>
      <w:tr w:rsidR="00AF55E1" w:rsidRPr="002253E9" w14:paraId="28CEF440" w14:textId="77777777" w:rsidTr="00AF55E1">
        <w:trPr>
          <w:trHeight w:val="24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885D3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  <w:lang w:val="ru-RU"/>
              </w:rPr>
              <w:t>Тел.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2B6B0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7738E7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F55E1" w:rsidRPr="002253E9" w14:paraId="4BFCAEC8" w14:textId="77777777" w:rsidTr="00AF55E1">
        <w:trPr>
          <w:trHeight w:val="24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7CF82B" w14:textId="77777777" w:rsidR="00AF55E1" w:rsidRPr="002253E9" w:rsidRDefault="00AF55E1" w:rsidP="00257B81">
            <w:pPr>
              <w:pStyle w:val="TableHead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3E9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956F3" w14:textId="77777777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996D23" w14:textId="72F84033" w:rsidR="00AF55E1" w:rsidRPr="002253E9" w:rsidRDefault="00AF55E1" w:rsidP="00257B81">
            <w:pPr>
              <w:pStyle w:val="TableContents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5E3D80" w:rsidRPr="002253E9" w14:paraId="6C3CD96C" w14:textId="77777777" w:rsidTr="00A82F8D">
        <w:trPr>
          <w:trHeight w:val="1434"/>
          <w:jc w:val="center"/>
        </w:trPr>
        <w:tc>
          <w:tcPr>
            <w:tcW w:w="5015" w:type="dxa"/>
          </w:tcPr>
          <w:p w14:paraId="0C403B2E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172B0A43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  <w:r w:rsidRPr="002253E9">
              <w:t>___________________</w:t>
            </w:r>
          </w:p>
          <w:p w14:paraId="693568CE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41029714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1B6AB7DB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681BFB03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1479939C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  <w:r w:rsidRPr="002253E9">
              <w:t>_____________________   /___________</w:t>
            </w:r>
          </w:p>
        </w:tc>
        <w:tc>
          <w:tcPr>
            <w:tcW w:w="5015" w:type="dxa"/>
          </w:tcPr>
          <w:p w14:paraId="55324631" w14:textId="77777777" w:rsidR="005E3D80" w:rsidRDefault="005E3D80" w:rsidP="00257B81">
            <w:pPr>
              <w:tabs>
                <w:tab w:val="num" w:pos="0"/>
              </w:tabs>
              <w:contextualSpacing/>
            </w:pPr>
          </w:p>
          <w:p w14:paraId="04BB9754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  <w:r>
              <w:t>____________________</w:t>
            </w:r>
          </w:p>
          <w:p w14:paraId="2BA9169B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10D50EC7" w14:textId="77777777" w:rsidR="005E3D80" w:rsidRDefault="005E3D80" w:rsidP="00257B81">
            <w:pPr>
              <w:tabs>
                <w:tab w:val="num" w:pos="0"/>
              </w:tabs>
              <w:contextualSpacing/>
            </w:pPr>
          </w:p>
          <w:p w14:paraId="58A4B34C" w14:textId="77777777" w:rsidR="005E3D80" w:rsidRDefault="005E3D80" w:rsidP="00257B81">
            <w:pPr>
              <w:tabs>
                <w:tab w:val="num" w:pos="0"/>
              </w:tabs>
              <w:contextualSpacing/>
            </w:pPr>
          </w:p>
          <w:p w14:paraId="417F3DA1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496C2D38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  <w:r w:rsidRPr="002253E9">
              <w:t xml:space="preserve">________________   </w:t>
            </w:r>
            <w:r>
              <w:t>/ ________________</w:t>
            </w:r>
          </w:p>
          <w:p w14:paraId="560F8E1E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2DCBE765" w14:textId="77777777" w:rsidR="005E3D80" w:rsidRPr="002253E9" w:rsidRDefault="005E3D80" w:rsidP="00257B81">
            <w:pPr>
              <w:tabs>
                <w:tab w:val="num" w:pos="0"/>
              </w:tabs>
              <w:contextualSpacing/>
            </w:pPr>
          </w:p>
          <w:p w14:paraId="0278E703" w14:textId="77777777" w:rsidR="005E3D80" w:rsidRDefault="005E3D80" w:rsidP="00257B81">
            <w:pPr>
              <w:tabs>
                <w:tab w:val="left" w:pos="1860"/>
              </w:tabs>
            </w:pPr>
          </w:p>
          <w:p w14:paraId="7342FEFB" w14:textId="047DC3E9" w:rsidR="00A82F8D" w:rsidRPr="002253E9" w:rsidRDefault="00A82F8D" w:rsidP="00257B81">
            <w:pPr>
              <w:tabs>
                <w:tab w:val="left" w:pos="1860"/>
              </w:tabs>
            </w:pPr>
          </w:p>
        </w:tc>
      </w:tr>
    </w:tbl>
    <w:p w14:paraId="3AD57FDF" w14:textId="039C0C62" w:rsidR="008127BD" w:rsidRDefault="008127BD" w:rsidP="00AF55E1">
      <w:pPr>
        <w:ind w:left="567"/>
        <w:rPr>
          <w:sz w:val="22"/>
          <w:szCs w:val="22"/>
        </w:rPr>
      </w:pPr>
    </w:p>
    <w:p w14:paraId="521C4901" w14:textId="77777777" w:rsidR="00A82F8D" w:rsidRDefault="00A82F8D" w:rsidP="00AF55E1">
      <w:pPr>
        <w:ind w:left="567"/>
        <w:rPr>
          <w:sz w:val="22"/>
          <w:szCs w:val="22"/>
        </w:rPr>
        <w:sectPr w:rsidR="00A82F8D">
          <w:footerReference w:type="even" r:id="rId8"/>
          <w:footerReference w:type="default" r:id="rId9"/>
          <w:headerReference w:type="first" r:id="rId10"/>
          <w:pgSz w:w="11906" w:h="16838"/>
          <w:pgMar w:top="567" w:right="566" w:bottom="851" w:left="284" w:header="0" w:footer="0" w:gutter="0"/>
          <w:cols w:space="708"/>
          <w:docGrid w:linePitch="360"/>
        </w:sectPr>
      </w:pPr>
    </w:p>
    <w:p w14:paraId="69B7F1F8" w14:textId="3D571DBA" w:rsidR="00A82F8D" w:rsidRDefault="00A82F8D" w:rsidP="00AF55E1">
      <w:pPr>
        <w:ind w:left="567"/>
        <w:rPr>
          <w:sz w:val="22"/>
          <w:szCs w:val="22"/>
        </w:rPr>
      </w:pPr>
    </w:p>
    <w:p w14:paraId="6E8A53EB" w14:textId="77777777" w:rsidR="00A82F8D" w:rsidRPr="00E17AB8" w:rsidRDefault="00A82F8D" w:rsidP="00A82F8D">
      <w:pPr>
        <w:ind w:left="567"/>
        <w:jc w:val="right"/>
      </w:pPr>
      <w:r w:rsidRPr="00E17AB8">
        <w:t xml:space="preserve">Приложение №1 </w:t>
      </w:r>
    </w:p>
    <w:p w14:paraId="735C1B48" w14:textId="4BC24672" w:rsidR="00A82F8D" w:rsidRPr="00E17AB8" w:rsidRDefault="00A82F8D" w:rsidP="00A82F8D">
      <w:pPr>
        <w:ind w:left="567"/>
        <w:jc w:val="right"/>
      </w:pPr>
      <w:r w:rsidRPr="00E17AB8">
        <w:t>к Договору № _____ от _______________ 2025г.</w:t>
      </w:r>
    </w:p>
    <w:p w14:paraId="771568CA" w14:textId="0B62045F" w:rsidR="00A82F8D" w:rsidRPr="00E17AB8" w:rsidRDefault="00A82F8D" w:rsidP="00A82F8D">
      <w:pPr>
        <w:ind w:left="567"/>
        <w:jc w:val="right"/>
      </w:pPr>
    </w:p>
    <w:p w14:paraId="17E28E6F" w14:textId="77777777" w:rsidR="00257B81" w:rsidRPr="00E17AB8" w:rsidRDefault="00257B81" w:rsidP="00257B81">
      <w:pPr>
        <w:pStyle w:val="27"/>
        <w:spacing w:after="0" w:line="302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Смета №1</w:t>
      </w:r>
    </w:p>
    <w:p w14:paraId="697F026D" w14:textId="59C71DE1" w:rsidR="00257B81" w:rsidRPr="00E17AB8" w:rsidRDefault="00257B81" w:rsidP="00257B81">
      <w:pPr>
        <w:pStyle w:val="15"/>
        <w:spacing w:line="271" w:lineRule="auto"/>
        <w:rPr>
          <w:b w:val="0"/>
          <w:bCs w:val="0"/>
          <w:sz w:val="24"/>
          <w:szCs w:val="24"/>
        </w:rPr>
      </w:pPr>
      <w:r w:rsidRPr="00E17AB8">
        <w:rPr>
          <w:b w:val="0"/>
          <w:bCs w:val="0"/>
          <w:sz w:val="24"/>
          <w:szCs w:val="24"/>
        </w:rPr>
        <w:t>на выполнение строительно-монтажных работ в помещениях АО "ЛОМО"</w:t>
      </w:r>
      <w:r w:rsidRPr="00E17AB8">
        <w:rPr>
          <w:b w:val="0"/>
          <w:bCs w:val="0"/>
          <w:sz w:val="24"/>
          <w:szCs w:val="24"/>
        </w:rPr>
        <w:br/>
        <w:t xml:space="preserve">по адресу: г. Санкт-Петербург, ул. Чугунная д.20, </w:t>
      </w:r>
      <w:proofErr w:type="spellStart"/>
      <w:r w:rsidRPr="00E17AB8">
        <w:rPr>
          <w:b w:val="0"/>
          <w:bCs w:val="0"/>
          <w:sz w:val="24"/>
          <w:szCs w:val="24"/>
        </w:rPr>
        <w:t>Лит.А</w:t>
      </w:r>
      <w:proofErr w:type="spellEnd"/>
      <w:r w:rsidRPr="00E17AB8">
        <w:rPr>
          <w:b w:val="0"/>
          <w:bCs w:val="0"/>
          <w:sz w:val="24"/>
          <w:szCs w:val="24"/>
        </w:rPr>
        <w:t>, корпус № 104, 2-й этаж</w:t>
      </w:r>
    </w:p>
    <w:p w14:paraId="488D0216" w14:textId="3158A94D" w:rsidR="00257B81" w:rsidRPr="00E17AB8" w:rsidRDefault="00257B81" w:rsidP="00257B81">
      <w:pPr>
        <w:pStyle w:val="aff4"/>
        <w:ind w:left="29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E17AB8">
        <w:rPr>
          <w:rFonts w:ascii="Times New Roman" w:eastAsia="Times New Roman" w:hAnsi="Times New Roman" w:cs="Times New Roman"/>
          <w:bCs w:val="0"/>
          <w:sz w:val="24"/>
          <w:szCs w:val="24"/>
        </w:rPr>
        <w:t>Помещения: 35Н-80 - 5Н-83 в осях 23-26, А-В</w:t>
      </w:r>
    </w:p>
    <w:p w14:paraId="3163B21C" w14:textId="77777777" w:rsidR="00E17AB8" w:rsidRPr="00257B81" w:rsidRDefault="00E17AB8" w:rsidP="00257B81">
      <w:pPr>
        <w:pStyle w:val="aff4"/>
        <w:ind w:left="29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Overlap w:val="never"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3"/>
        <w:gridCol w:w="549"/>
        <w:gridCol w:w="708"/>
        <w:gridCol w:w="1276"/>
        <w:gridCol w:w="992"/>
        <w:gridCol w:w="2674"/>
        <w:gridCol w:w="26"/>
        <w:gridCol w:w="900"/>
        <w:gridCol w:w="1129"/>
        <w:gridCol w:w="1416"/>
        <w:gridCol w:w="1130"/>
      </w:tblGrid>
      <w:tr w:rsidR="00DA481F" w:rsidRPr="00E17AB8" w14:paraId="3A33853B" w14:textId="1A983DC6" w:rsidTr="00DA481F">
        <w:trPr>
          <w:trHeight w:hRule="exact" w:val="660"/>
          <w:jc w:val="center"/>
        </w:trPr>
        <w:tc>
          <w:tcPr>
            <w:tcW w:w="4793" w:type="dxa"/>
            <w:shd w:val="clear" w:color="auto" w:fill="auto"/>
            <w:vAlign w:val="center"/>
          </w:tcPr>
          <w:p w14:paraId="6495F4CF" w14:textId="77777777" w:rsidR="0092470A" w:rsidRPr="00E17AB8" w:rsidRDefault="0092470A" w:rsidP="0092470A">
            <w:pPr>
              <w:pStyle w:val="aff1"/>
              <w:ind w:left="1020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Перечень работ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822F57B" w14:textId="77777777" w:rsidR="0092470A" w:rsidRDefault="0092470A" w:rsidP="005C1F4C">
            <w:pPr>
              <w:pStyle w:val="aff1"/>
              <w:spacing w:line="264" w:lineRule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Ед. </w:t>
            </w:r>
          </w:p>
          <w:p w14:paraId="67DD9BD6" w14:textId="791F7D9D" w:rsidR="0092470A" w:rsidRPr="00E17AB8" w:rsidRDefault="0092470A" w:rsidP="005C1F4C">
            <w:pPr>
              <w:pStyle w:val="aff1"/>
              <w:spacing w:line="264" w:lineRule="auto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B05D80" w14:textId="77777777" w:rsidR="0092470A" w:rsidRPr="00E17AB8" w:rsidRDefault="0092470A" w:rsidP="005C1F4C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FBB88" w14:textId="77777777" w:rsidR="0092470A" w:rsidRPr="00E17AB8" w:rsidRDefault="0092470A" w:rsidP="005C1F4C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A4DEA" w14:textId="77777777" w:rsidR="0092470A" w:rsidRPr="00E17AB8" w:rsidRDefault="0092470A" w:rsidP="005C1F4C">
            <w:pPr>
              <w:pStyle w:val="aff1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2674" w:type="dxa"/>
            <w:vAlign w:val="center"/>
          </w:tcPr>
          <w:p w14:paraId="4DB68F93" w14:textId="05CC706A" w:rsidR="0092470A" w:rsidRPr="00E17AB8" w:rsidRDefault="0092470A" w:rsidP="005C1F4C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Перечень материалов</w:t>
            </w:r>
          </w:p>
        </w:tc>
        <w:tc>
          <w:tcPr>
            <w:tcW w:w="926" w:type="dxa"/>
            <w:gridSpan w:val="2"/>
            <w:vAlign w:val="center"/>
          </w:tcPr>
          <w:p w14:paraId="4FAD9B41" w14:textId="543EBD23" w:rsidR="0092470A" w:rsidRPr="00E17AB8" w:rsidRDefault="0092470A" w:rsidP="005C1F4C">
            <w:pPr>
              <w:pStyle w:val="aff1"/>
              <w:spacing w:line="264" w:lineRule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1129" w:type="dxa"/>
            <w:vAlign w:val="center"/>
          </w:tcPr>
          <w:p w14:paraId="20EC427F" w14:textId="1C067108" w:rsidR="0092470A" w:rsidRPr="00E17AB8" w:rsidRDefault="0092470A" w:rsidP="005C1F4C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416" w:type="dxa"/>
            <w:vAlign w:val="center"/>
          </w:tcPr>
          <w:p w14:paraId="439AED6B" w14:textId="3E2B02F8" w:rsidR="0092470A" w:rsidRPr="00E17AB8" w:rsidRDefault="0092470A" w:rsidP="005C1F4C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1130" w:type="dxa"/>
            <w:vAlign w:val="center"/>
          </w:tcPr>
          <w:p w14:paraId="5D8684E2" w14:textId="131DAD60" w:rsidR="0092470A" w:rsidRPr="00E17AB8" w:rsidRDefault="0092470A" w:rsidP="005C1F4C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</w:tr>
      <w:tr w:rsidR="00DA481F" w:rsidRPr="00E17AB8" w14:paraId="2F75F6FD" w14:textId="0CA4B589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6415F5D6" w14:textId="56EC213A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Погрузочно-разгрузочные работы</w:t>
            </w:r>
          </w:p>
        </w:tc>
        <w:tc>
          <w:tcPr>
            <w:tcW w:w="549" w:type="dxa"/>
            <w:shd w:val="clear" w:color="auto" w:fill="auto"/>
          </w:tcPr>
          <w:p w14:paraId="398510EC" w14:textId="17FE277B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0E70314" w14:textId="5816053E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6DEBD5" w14:textId="34771965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5B187F" w14:textId="77777777" w:rsidR="0092470A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  <w:p w14:paraId="08FD34DB" w14:textId="178AD005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4A05733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EFB89CA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324066D" w14:textId="5A8F8559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8C65029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5D4FDAC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7709E6F3" w14:textId="77146C19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B9102F4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Доставка материала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652B2993" w14:textId="0C3D5DA6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3E6CB90" w14:textId="02827202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81C2104" w14:textId="6175E296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A2B57CB" w14:textId="5FD3F549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70400F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184B74E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8DD8031" w14:textId="2CE6E8FB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ADF29A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583F942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2B25AA5F" w14:textId="12FE54B0" w:rsidTr="00DA481F">
        <w:trPr>
          <w:trHeight w:hRule="exact" w:val="594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1EDF6E8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существующей электрики и освещения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126069D" w14:textId="293E531E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AD870D5" w14:textId="56963C33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C6D4CE7" w14:textId="2F973342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82C3C99" w14:textId="615C5E36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502523F2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C09A9D0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DB1DC1A" w14:textId="6C7B2A10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4E46120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203932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350ABCF6" w14:textId="1E30B68E" w:rsidTr="00DA481F">
        <w:trPr>
          <w:trHeight w:hRule="exact" w:val="433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F05CD69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дверей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CA6193F" w14:textId="57076703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0B237981" w14:textId="75DAD45C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AF907D4" w14:textId="25EC508C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EAE322B" w14:textId="5C904678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E961C0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BFA612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8CFD064" w14:textId="60A16DB3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6332E0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DD81D55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499049B8" w14:textId="76EA251C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77FFEF0C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напольного покрытия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0829CB7" w14:textId="5207B202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DC2EDFA" w14:textId="3AAC3EE5" w:rsidR="0092470A" w:rsidRPr="00E17AB8" w:rsidRDefault="0092470A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A304CF6" w14:textId="32211841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A055B9A" w14:textId="6711D4E4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51E6A69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5DF7327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61CFEBA" w14:textId="2BA8CD79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2EA13E3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F9E9E35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42BB8B0C" w14:textId="5328149F" w:rsidTr="00DA481F">
        <w:trPr>
          <w:trHeight w:hRule="exact" w:val="642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3F690324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поврежденного слоя цементной стяжки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AAA5A1D" w14:textId="0C44E15A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44FE2CD" w14:textId="2D582C0E" w:rsidR="0092470A" w:rsidRPr="00E17AB8" w:rsidRDefault="0092470A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7BCAB42" w14:textId="768A291D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C030C8C" w14:textId="7CF5A364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990F85D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7BEACC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5C5A12B" w14:textId="5CDF25EC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B3B80F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3ABE889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3FD6E0F9" w14:textId="3504A244" w:rsidTr="00DA481F">
        <w:trPr>
          <w:trHeight w:hRule="exact" w:val="424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2FD21192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плинтуса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8F8C916" w14:textId="4985FF61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6B470990" w14:textId="4BD59254" w:rsidR="0092470A" w:rsidRPr="00E17AB8" w:rsidRDefault="0092470A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F46B879" w14:textId="2DCDD0F2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71FC7CE" w14:textId="2A9EEBEE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C6A6DCA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893A5FC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7DEB4BE" w14:textId="008B3C44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92A4499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DD1E405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402AC56C" w14:textId="48255B13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318193AA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стеклянных перегородок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30AA71D" w14:textId="34A3033B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AB9F2E1" w14:textId="4C10BE28" w:rsidR="0092470A" w:rsidRPr="00E17AB8" w:rsidRDefault="0092470A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AA7786F" w14:textId="6135126D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5C3F3DE" w14:textId="5B5B861E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DF909BB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B06168F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37782A95" w14:textId="66508B8A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3E80B03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C23B7C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4B33975F" w14:textId="614E18E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43E4A324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глухих перегородок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5536CED" w14:textId="6CBFC3D9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C869990" w14:textId="4A781790" w:rsidR="0092470A" w:rsidRPr="00E17AB8" w:rsidRDefault="0092470A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BDFE82" w14:textId="15C1E4ED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DD988DC" w14:textId="395BE736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A6396F7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49976E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C86434F" w14:textId="26AA0BF5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952D80B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C1DED99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0DCD52BF" w14:textId="7330C957" w:rsidTr="00DA481F">
        <w:trPr>
          <w:trHeight w:hRule="exact" w:val="326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154300A4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подоконника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67C40FC" w14:textId="13C95EBC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7D5E03C" w14:textId="116B6DFE" w:rsidR="0092470A" w:rsidRPr="00E17AB8" w:rsidRDefault="0092470A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3082BB9" w14:textId="5C5058CC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B822E72" w14:textId="7C2CC361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78A4969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4EBA0E9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3D6E7B43" w14:textId="34F3B821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D2CF7B1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1A908BD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</w:tr>
      <w:tr w:rsidR="00DA481F" w:rsidRPr="00E17AB8" w14:paraId="6813CF2F" w14:textId="3CC1177F" w:rsidTr="00DA481F">
        <w:trPr>
          <w:trHeight w:hRule="exact" w:val="558"/>
          <w:jc w:val="center"/>
        </w:trPr>
        <w:tc>
          <w:tcPr>
            <w:tcW w:w="4793" w:type="dxa"/>
            <w:shd w:val="clear" w:color="auto" w:fill="auto"/>
          </w:tcPr>
          <w:p w14:paraId="18EC15E6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Очистка потолка и балок от старой побелки, покраски</w:t>
            </w:r>
          </w:p>
        </w:tc>
        <w:tc>
          <w:tcPr>
            <w:tcW w:w="549" w:type="dxa"/>
            <w:shd w:val="clear" w:color="auto" w:fill="auto"/>
          </w:tcPr>
          <w:p w14:paraId="3410C7FC" w14:textId="2F44125D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D4E791" w14:textId="12970285" w:rsidR="0092470A" w:rsidRPr="00E17AB8" w:rsidRDefault="0092470A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C4510F" w14:textId="5618DB04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668CCF" w14:textId="6167619E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2B9E75B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8ED01EC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5E295B9" w14:textId="1E561EEC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3F8895F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6AF3EFF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5DDBE968" w14:textId="1C10B101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B003B34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стояков отопления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2EC20C5" w14:textId="618138E0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7B1E81B" w14:textId="1EA0CFAD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F2212AC" w14:textId="62DEF66E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933398A" w14:textId="46486888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9FD8AAC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B78629C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3549163" w14:textId="341BD99E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B781DA1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7632A3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211AD177" w14:textId="425731F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896331D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радиаторов отопления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533D4CD" w14:textId="356FC0F8" w:rsidR="0092470A" w:rsidRPr="00E17AB8" w:rsidRDefault="0092470A" w:rsidP="00257B81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00777A38" w14:textId="14A47209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2985D3C" w14:textId="6C04F128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A3D84B1" w14:textId="1A4BE10A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20E0DBA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960D13A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59C3A8C" w14:textId="37F33C65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1C733F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62463C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5570880F" w14:textId="5D140EEC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7EC661D8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Сбор, упаковка, погрузка и вывоз мусора</w:t>
            </w:r>
          </w:p>
        </w:tc>
        <w:tc>
          <w:tcPr>
            <w:tcW w:w="549" w:type="dxa"/>
            <w:shd w:val="clear" w:color="auto" w:fill="auto"/>
          </w:tcPr>
          <w:p w14:paraId="1BA49F45" w14:textId="1B4AAA89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57EE107" w14:textId="73516100" w:rsidR="0092470A" w:rsidRPr="00E17AB8" w:rsidRDefault="0092470A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8B7D8B" w14:textId="3A8DF734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5C1995" w14:textId="614BF8A0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59A0553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D442F72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AEC92D1" w14:textId="41FFCC0F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3CE998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58D60D4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5128B346" w14:textId="7BC890D6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6B4B251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Устройство полов</w:t>
            </w:r>
          </w:p>
        </w:tc>
        <w:tc>
          <w:tcPr>
            <w:tcW w:w="549" w:type="dxa"/>
            <w:shd w:val="clear" w:color="auto" w:fill="auto"/>
          </w:tcPr>
          <w:p w14:paraId="6D29A610" w14:textId="77777777" w:rsidR="0092470A" w:rsidRPr="00E17AB8" w:rsidRDefault="0092470A" w:rsidP="00257B8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71D4AF71" w14:textId="77777777" w:rsidR="0092470A" w:rsidRPr="00E17AB8" w:rsidRDefault="0092470A" w:rsidP="00257B81"/>
        </w:tc>
        <w:tc>
          <w:tcPr>
            <w:tcW w:w="1276" w:type="dxa"/>
            <w:shd w:val="clear" w:color="auto" w:fill="auto"/>
          </w:tcPr>
          <w:p w14:paraId="075B772B" w14:textId="77777777" w:rsidR="0092470A" w:rsidRPr="00E17AB8" w:rsidRDefault="0092470A" w:rsidP="00257B81"/>
        </w:tc>
        <w:tc>
          <w:tcPr>
            <w:tcW w:w="992" w:type="dxa"/>
            <w:shd w:val="clear" w:color="auto" w:fill="auto"/>
          </w:tcPr>
          <w:p w14:paraId="5AF75C80" w14:textId="77777777" w:rsidR="0092470A" w:rsidRPr="00E17AB8" w:rsidRDefault="0092470A" w:rsidP="00257B81"/>
        </w:tc>
        <w:tc>
          <w:tcPr>
            <w:tcW w:w="2674" w:type="dxa"/>
          </w:tcPr>
          <w:p w14:paraId="18B24CA6" w14:textId="77777777" w:rsidR="0092470A" w:rsidRPr="00E17AB8" w:rsidRDefault="0092470A" w:rsidP="00257B81"/>
        </w:tc>
        <w:tc>
          <w:tcPr>
            <w:tcW w:w="926" w:type="dxa"/>
            <w:gridSpan w:val="2"/>
          </w:tcPr>
          <w:p w14:paraId="09E7D06E" w14:textId="77777777" w:rsidR="0092470A" w:rsidRPr="00E17AB8" w:rsidRDefault="0092470A" w:rsidP="00257B81"/>
        </w:tc>
        <w:tc>
          <w:tcPr>
            <w:tcW w:w="1129" w:type="dxa"/>
          </w:tcPr>
          <w:p w14:paraId="50954CE5" w14:textId="2FC73FD0" w:rsidR="0092470A" w:rsidRPr="00E17AB8" w:rsidRDefault="0092470A" w:rsidP="00257B81"/>
        </w:tc>
        <w:tc>
          <w:tcPr>
            <w:tcW w:w="1416" w:type="dxa"/>
          </w:tcPr>
          <w:p w14:paraId="03D597F2" w14:textId="77777777" w:rsidR="0092470A" w:rsidRPr="00E17AB8" w:rsidRDefault="0092470A" w:rsidP="00257B81"/>
        </w:tc>
        <w:tc>
          <w:tcPr>
            <w:tcW w:w="1130" w:type="dxa"/>
          </w:tcPr>
          <w:p w14:paraId="58694A31" w14:textId="77777777" w:rsidR="0092470A" w:rsidRPr="00E17AB8" w:rsidRDefault="0092470A" w:rsidP="00257B81"/>
        </w:tc>
      </w:tr>
      <w:tr w:rsidR="00DA481F" w:rsidRPr="00E17AB8" w14:paraId="03F754CE" w14:textId="5A501BBB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21725A26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lastRenderedPageBreak/>
              <w:t>Обеспыливание полов</w:t>
            </w:r>
          </w:p>
        </w:tc>
        <w:tc>
          <w:tcPr>
            <w:tcW w:w="549" w:type="dxa"/>
            <w:shd w:val="clear" w:color="auto" w:fill="auto"/>
          </w:tcPr>
          <w:p w14:paraId="3AF935DA" w14:textId="1A7D0557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593C211" w14:textId="29D8EAAA" w:rsidR="0092470A" w:rsidRPr="00E17AB8" w:rsidRDefault="0092470A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88BFCD" w14:textId="787133B0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32C2BC" w14:textId="16C40143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8A55BD5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7E218C1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A774B37" w14:textId="74E81E5F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E45066A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E44BE48" w14:textId="77777777" w:rsidR="0092470A" w:rsidRPr="00E17AB8" w:rsidRDefault="0092470A" w:rsidP="00257B81">
            <w:pPr>
              <w:pStyle w:val="aff1"/>
              <w:ind w:firstLine="300"/>
              <w:rPr>
                <w:sz w:val="24"/>
                <w:szCs w:val="24"/>
              </w:rPr>
            </w:pPr>
          </w:p>
        </w:tc>
      </w:tr>
      <w:tr w:rsidR="00DA481F" w:rsidRPr="00E17AB8" w14:paraId="6253AAA1" w14:textId="3E44B8D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427D09E0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Локальный ремонт цементной стяжки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1F0A234" w14:textId="49429D97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78B77D7" w14:textId="7C11328F" w:rsidR="0092470A" w:rsidRPr="00E17AB8" w:rsidRDefault="0092470A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C812981" w14:textId="409DAD61" w:rsidR="0092470A" w:rsidRPr="00E17AB8" w:rsidRDefault="0092470A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2220EC1" w14:textId="2B8FA445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38E8F06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934CD77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18E40A2" w14:textId="3AB7689B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8801321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D7393B3" w14:textId="77777777" w:rsidR="0092470A" w:rsidRPr="00E17AB8" w:rsidRDefault="0092470A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40806891" w14:textId="05F62F72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760BDF8D" w14:textId="77777777" w:rsidR="0092470A" w:rsidRPr="00E17AB8" w:rsidRDefault="0092470A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Грунтовка полов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08C2C71" w14:textId="1BA49288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C91CD94" w14:textId="27E24CCD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088A17F" w14:textId="40C6DB92" w:rsidR="0092470A" w:rsidRPr="00E17AB8" w:rsidRDefault="0092470A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4A87334" w14:textId="291C6120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543BC1EE" w14:textId="77777777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0B649B0" w14:textId="77777777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4ADD73AB" w14:textId="2E807286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35B6DB" w14:textId="77777777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086CDCD" w14:textId="77777777" w:rsidR="0092470A" w:rsidRPr="00E17AB8" w:rsidRDefault="0092470A" w:rsidP="00257B81">
            <w:pPr>
              <w:pStyle w:val="aff1"/>
              <w:ind w:firstLine="500"/>
              <w:rPr>
                <w:sz w:val="24"/>
                <w:szCs w:val="24"/>
              </w:rPr>
            </w:pPr>
          </w:p>
        </w:tc>
      </w:tr>
      <w:tr w:rsidR="00DA481F" w:rsidRPr="00E17AB8" w14:paraId="3EE6B87C" w14:textId="5E9223D0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19385686" w14:textId="77777777" w:rsidR="00DA481F" w:rsidRPr="00E17AB8" w:rsidRDefault="00DA481F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Укладка линолеума</w:t>
            </w:r>
          </w:p>
        </w:tc>
        <w:tc>
          <w:tcPr>
            <w:tcW w:w="549" w:type="dxa"/>
            <w:shd w:val="clear" w:color="auto" w:fill="auto"/>
          </w:tcPr>
          <w:p w14:paraId="215C0FF9" w14:textId="13963BBB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DD8D42" w14:textId="19838D58" w:rsidR="00DA481F" w:rsidRPr="00E17AB8" w:rsidRDefault="00DA481F" w:rsidP="00257B81">
            <w:pPr>
              <w:pStyle w:val="aff1"/>
              <w:ind w:firstLine="16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8119F5" w14:textId="5D301ADE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CDA4F3" w14:textId="5B01553E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DBDC3E5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3681529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7A87BB5" w14:textId="7BC4AE85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75C2926" w14:textId="36D154A1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774C372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63DF1F53" w14:textId="457AC0EF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69E47CBD" w14:textId="77777777" w:rsidR="00DA481F" w:rsidRPr="00E17AB8" w:rsidRDefault="00DA481F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плинтусов</w:t>
            </w:r>
          </w:p>
        </w:tc>
        <w:tc>
          <w:tcPr>
            <w:tcW w:w="549" w:type="dxa"/>
            <w:shd w:val="clear" w:color="auto" w:fill="auto"/>
          </w:tcPr>
          <w:p w14:paraId="7D924083" w14:textId="057E43FD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EC1EA55" w14:textId="076AF55A" w:rsidR="00DA481F" w:rsidRPr="00E17AB8" w:rsidRDefault="00DA481F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47ABC1" w14:textId="30A6BB44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94BBBD" w14:textId="435BB7CB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D73489D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4F24F62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FB9590C" w14:textId="6A5B8B0D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DEB1028" w14:textId="4C3B730B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1486678" w14:textId="77777777" w:rsidR="00DA481F" w:rsidRPr="00E17AB8" w:rsidRDefault="00DA481F" w:rsidP="00257B81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DA481F" w:rsidRPr="00E17AB8" w14:paraId="0B6B4A8D" w14:textId="218FD4AD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2B4ED860" w14:textId="77777777" w:rsidR="00DA481F" w:rsidRPr="00E17AB8" w:rsidRDefault="00DA481F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Устройство стен</w:t>
            </w:r>
          </w:p>
        </w:tc>
        <w:tc>
          <w:tcPr>
            <w:tcW w:w="549" w:type="dxa"/>
            <w:shd w:val="clear" w:color="auto" w:fill="auto"/>
          </w:tcPr>
          <w:p w14:paraId="0ACF9FF6" w14:textId="77777777" w:rsidR="00DA481F" w:rsidRPr="00E17AB8" w:rsidRDefault="00DA481F" w:rsidP="00257B81"/>
        </w:tc>
        <w:tc>
          <w:tcPr>
            <w:tcW w:w="708" w:type="dxa"/>
            <w:shd w:val="clear" w:color="auto" w:fill="auto"/>
          </w:tcPr>
          <w:p w14:paraId="5A3865F9" w14:textId="77777777" w:rsidR="00DA481F" w:rsidRPr="00E17AB8" w:rsidRDefault="00DA481F" w:rsidP="00257B81"/>
        </w:tc>
        <w:tc>
          <w:tcPr>
            <w:tcW w:w="1276" w:type="dxa"/>
            <w:shd w:val="clear" w:color="auto" w:fill="auto"/>
          </w:tcPr>
          <w:p w14:paraId="40ACF7D8" w14:textId="77777777" w:rsidR="00DA481F" w:rsidRPr="00E17AB8" w:rsidRDefault="00DA481F" w:rsidP="00257B81"/>
        </w:tc>
        <w:tc>
          <w:tcPr>
            <w:tcW w:w="992" w:type="dxa"/>
            <w:shd w:val="clear" w:color="auto" w:fill="auto"/>
          </w:tcPr>
          <w:p w14:paraId="46ACF302" w14:textId="77777777" w:rsidR="00DA481F" w:rsidRPr="00E17AB8" w:rsidRDefault="00DA481F" w:rsidP="00257B81"/>
        </w:tc>
        <w:tc>
          <w:tcPr>
            <w:tcW w:w="2674" w:type="dxa"/>
          </w:tcPr>
          <w:p w14:paraId="7136EC35" w14:textId="77777777" w:rsidR="00DA481F" w:rsidRPr="00E17AB8" w:rsidRDefault="00DA481F" w:rsidP="00257B81"/>
        </w:tc>
        <w:tc>
          <w:tcPr>
            <w:tcW w:w="926" w:type="dxa"/>
            <w:gridSpan w:val="2"/>
          </w:tcPr>
          <w:p w14:paraId="5BD970ED" w14:textId="77777777" w:rsidR="00DA481F" w:rsidRPr="00E17AB8" w:rsidRDefault="00DA481F" w:rsidP="00257B81"/>
        </w:tc>
        <w:tc>
          <w:tcPr>
            <w:tcW w:w="1129" w:type="dxa"/>
          </w:tcPr>
          <w:p w14:paraId="785938AD" w14:textId="4968FDB2" w:rsidR="00DA481F" w:rsidRPr="00E17AB8" w:rsidRDefault="00DA481F" w:rsidP="00257B81"/>
        </w:tc>
        <w:tc>
          <w:tcPr>
            <w:tcW w:w="1416" w:type="dxa"/>
          </w:tcPr>
          <w:p w14:paraId="1A879B08" w14:textId="006D3364" w:rsidR="00DA481F" w:rsidRPr="00E17AB8" w:rsidRDefault="00DA481F" w:rsidP="00257B81"/>
        </w:tc>
        <w:tc>
          <w:tcPr>
            <w:tcW w:w="1130" w:type="dxa"/>
          </w:tcPr>
          <w:p w14:paraId="25DEA47A" w14:textId="77777777" w:rsidR="00DA481F" w:rsidRPr="00E17AB8" w:rsidRDefault="00DA481F" w:rsidP="00257B81"/>
        </w:tc>
      </w:tr>
      <w:tr w:rsidR="00DA481F" w:rsidRPr="00E17AB8" w14:paraId="4AD93837" w14:textId="69589590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2E17A790" w14:textId="77777777" w:rsidR="00DA481F" w:rsidRPr="00E17AB8" w:rsidRDefault="00DA481F" w:rsidP="00257B81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Оклейка стен ГКЛ</w:t>
            </w:r>
          </w:p>
        </w:tc>
        <w:tc>
          <w:tcPr>
            <w:tcW w:w="549" w:type="dxa"/>
            <w:shd w:val="clear" w:color="auto" w:fill="auto"/>
          </w:tcPr>
          <w:p w14:paraId="5C841CD2" w14:textId="5BBE51A0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529881" w14:textId="7627463C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B15C24" w14:textId="76B418C5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288B4D" w14:textId="63D17CF8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199162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DDC1AEC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27FEC6C" w14:textId="70B22902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608A437" w14:textId="6B6811CE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66EACD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20BD2DC2" w14:textId="5EE8E9A0" w:rsidTr="00DA481F">
        <w:trPr>
          <w:trHeight w:hRule="exact" w:val="597"/>
          <w:jc w:val="center"/>
        </w:trPr>
        <w:tc>
          <w:tcPr>
            <w:tcW w:w="4793" w:type="dxa"/>
            <w:shd w:val="clear" w:color="auto" w:fill="auto"/>
          </w:tcPr>
          <w:p w14:paraId="2C6B837B" w14:textId="4259F0DE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Устройство перегородок с двухсторонней обшивкой гипсокартонными листами в 2 слоя</w:t>
            </w:r>
          </w:p>
        </w:tc>
        <w:tc>
          <w:tcPr>
            <w:tcW w:w="549" w:type="dxa"/>
            <w:shd w:val="clear" w:color="auto" w:fill="auto"/>
          </w:tcPr>
          <w:p w14:paraId="339FC7B2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3BCD27B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E371DA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93A8BD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497D238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52C364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217FD6F3" w14:textId="2762D258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ACF237A" w14:textId="6D98FF1C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8578A33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14FB8AFF" w14:textId="415D8FA8" w:rsidTr="00DA481F">
        <w:trPr>
          <w:trHeight w:hRule="exact" w:val="422"/>
          <w:jc w:val="center"/>
        </w:trPr>
        <w:tc>
          <w:tcPr>
            <w:tcW w:w="4793" w:type="dxa"/>
            <w:shd w:val="clear" w:color="auto" w:fill="auto"/>
          </w:tcPr>
          <w:p w14:paraId="51CDFBB6" w14:textId="611E6A0E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утеплителя: до 100 мм</w:t>
            </w:r>
          </w:p>
        </w:tc>
        <w:tc>
          <w:tcPr>
            <w:tcW w:w="549" w:type="dxa"/>
            <w:shd w:val="clear" w:color="auto" w:fill="auto"/>
          </w:tcPr>
          <w:p w14:paraId="663E5506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050B434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1DED62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88ED0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C847378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1DAAA9B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4240A1DD" w14:textId="1D409682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5366D23" w14:textId="190A7BEB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D5D04A9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2E985813" w14:textId="34889F10" w:rsidTr="00DA481F">
        <w:trPr>
          <w:trHeight w:hRule="exact" w:val="57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0ABD229" w14:textId="0E726DD4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Подготовка проёмов для установки двери с устройством откосов</w:t>
            </w:r>
          </w:p>
        </w:tc>
        <w:tc>
          <w:tcPr>
            <w:tcW w:w="549" w:type="dxa"/>
            <w:shd w:val="clear" w:color="auto" w:fill="auto"/>
          </w:tcPr>
          <w:p w14:paraId="6AAA4296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0C97093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F08972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D5D6A6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58EFD9B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9BF2181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C916EC7" w14:textId="66CAB643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651AA99" w14:textId="1161B60B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84AF03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7E4DBB68" w14:textId="6DEE7227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7DC22165" w14:textId="770E8754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Грунтовка степ перед покраской</w:t>
            </w:r>
          </w:p>
        </w:tc>
        <w:tc>
          <w:tcPr>
            <w:tcW w:w="549" w:type="dxa"/>
            <w:shd w:val="clear" w:color="auto" w:fill="auto"/>
          </w:tcPr>
          <w:p w14:paraId="1B881C26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ACAC6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5EDA03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DE82D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5DAD9F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3075F4E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3E896C19" w14:textId="0908007D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E469A66" w14:textId="5944C6BF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F9E2BE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7EFEA671" w14:textId="2206AF0F" w:rsidTr="00DA481F">
        <w:trPr>
          <w:trHeight w:hRule="exact" w:val="370"/>
          <w:jc w:val="center"/>
        </w:trPr>
        <w:tc>
          <w:tcPr>
            <w:tcW w:w="4793" w:type="dxa"/>
            <w:shd w:val="clear" w:color="auto" w:fill="auto"/>
          </w:tcPr>
          <w:p w14:paraId="4C16FC61" w14:textId="036AA552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Шпаклевка степ, подготовка к покраске</w:t>
            </w:r>
          </w:p>
        </w:tc>
        <w:tc>
          <w:tcPr>
            <w:tcW w:w="549" w:type="dxa"/>
            <w:shd w:val="clear" w:color="auto" w:fill="auto"/>
          </w:tcPr>
          <w:p w14:paraId="28DCEE8E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EB884D8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CD2258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AB5593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365503D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0B82C4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48406F4" w14:textId="1EDFF49F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94A2CC1" w14:textId="6FC21A9E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5769535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1CE40729" w14:textId="61470C63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4FBAF3C2" w14:textId="2D54DB62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Грунтовка стен перед покраской</w:t>
            </w:r>
          </w:p>
        </w:tc>
        <w:tc>
          <w:tcPr>
            <w:tcW w:w="549" w:type="dxa"/>
            <w:shd w:val="clear" w:color="auto" w:fill="auto"/>
          </w:tcPr>
          <w:p w14:paraId="5226276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CC270AA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68DFDB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60B3F1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D9059B5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EC4535E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C8AD147" w14:textId="6DAA712A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0FDC0AB" w14:textId="29640118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DB30ECC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653FA576" w14:textId="594BAA55" w:rsidTr="00DA481F">
        <w:trPr>
          <w:trHeight w:hRule="exact" w:val="382"/>
          <w:jc w:val="center"/>
        </w:trPr>
        <w:tc>
          <w:tcPr>
            <w:tcW w:w="4793" w:type="dxa"/>
            <w:shd w:val="clear" w:color="auto" w:fill="auto"/>
          </w:tcPr>
          <w:p w14:paraId="01D4A185" w14:textId="2B7118F7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Покраска степ</w:t>
            </w:r>
          </w:p>
        </w:tc>
        <w:tc>
          <w:tcPr>
            <w:tcW w:w="549" w:type="dxa"/>
            <w:shd w:val="clear" w:color="auto" w:fill="auto"/>
          </w:tcPr>
          <w:p w14:paraId="5545142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622F5C9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63BF3CB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046912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3235781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910C43F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01AE857" w14:textId="0BC393FB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3A8E56D" w14:textId="6F3FDD55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6D2736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D8BD34C" w14:textId="12A1AE7B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1A299AD9" w14:textId="6A007C5C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Устройство потолков</w:t>
            </w:r>
          </w:p>
        </w:tc>
        <w:tc>
          <w:tcPr>
            <w:tcW w:w="549" w:type="dxa"/>
            <w:shd w:val="clear" w:color="auto" w:fill="auto"/>
          </w:tcPr>
          <w:p w14:paraId="492630D4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92BFF1E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E71465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0608C9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C4924E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01961B2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332B5FB9" w14:textId="29B000BF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0A2E0DF" w14:textId="41995A56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FAF4E6B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7A6E345A" w14:textId="63603F60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0EDF2EF9" w14:textId="1BB47C52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Обработка потолка упрочняющим составом</w:t>
            </w:r>
          </w:p>
        </w:tc>
        <w:tc>
          <w:tcPr>
            <w:tcW w:w="549" w:type="dxa"/>
            <w:shd w:val="clear" w:color="auto" w:fill="auto"/>
          </w:tcPr>
          <w:p w14:paraId="2319C912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F437D60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2D8A71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24DE3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8699F45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C7D4E68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79D11B5" w14:textId="5BF5B714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6FE9BD2" w14:textId="7D87A39F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E6C444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1C29A26C" w14:textId="1A84420B" w:rsidTr="00DA481F">
        <w:trPr>
          <w:trHeight w:hRule="exact" w:val="879"/>
          <w:jc w:val="center"/>
        </w:trPr>
        <w:tc>
          <w:tcPr>
            <w:tcW w:w="4793" w:type="dxa"/>
            <w:shd w:val="clear" w:color="auto" w:fill="auto"/>
          </w:tcPr>
          <w:p w14:paraId="5E66F64E" w14:textId="7612128E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 xml:space="preserve">Монтаж подвесного потолка типа «Армстронг» с плитой к подвесному потолку А-24 </w:t>
            </w:r>
            <w:r w:rsidRPr="00E17AB8">
              <w:rPr>
                <w:color w:val="000000"/>
                <w:sz w:val="24"/>
                <w:szCs w:val="24"/>
                <w:lang w:val="en-US" w:eastAsia="en-US" w:bidi="en-US"/>
              </w:rPr>
              <w:t>Lilia</w:t>
            </w:r>
            <w:r w:rsidRPr="00E17AB8">
              <w:rPr>
                <w:color w:val="000000"/>
                <w:sz w:val="24"/>
                <w:szCs w:val="24"/>
                <w:lang w:eastAsia="en-US" w:bidi="en-US"/>
              </w:rPr>
              <w:t xml:space="preserve"> 600</w:t>
            </w:r>
            <w:r w:rsidRPr="00E17AB8">
              <w:rPr>
                <w:color w:val="000000"/>
                <w:sz w:val="24"/>
                <w:szCs w:val="24"/>
                <w:lang w:val="en-US" w:eastAsia="en-US" w:bidi="en-US"/>
              </w:rPr>
              <w:t>x</w:t>
            </w:r>
            <w:r w:rsidRPr="00E17AB8">
              <w:rPr>
                <w:color w:val="000000"/>
                <w:sz w:val="24"/>
                <w:szCs w:val="24"/>
                <w:lang w:eastAsia="en-US" w:bidi="en-US"/>
              </w:rPr>
              <w:t>600</w:t>
            </w:r>
            <w:r w:rsidRPr="00E17AB8">
              <w:rPr>
                <w:color w:val="000000"/>
                <w:sz w:val="24"/>
                <w:szCs w:val="24"/>
                <w:lang w:val="en-US" w:eastAsia="en-US" w:bidi="en-US"/>
              </w:rPr>
              <w:t>x</w:t>
            </w:r>
            <w:r w:rsidRPr="00E17AB8">
              <w:rPr>
                <w:color w:val="000000"/>
                <w:sz w:val="24"/>
                <w:szCs w:val="24"/>
                <w:lang w:eastAsia="en-US" w:bidi="en-US"/>
              </w:rPr>
              <w:t xml:space="preserve">12 </w:t>
            </w:r>
            <w:r w:rsidRPr="00E17AB8">
              <w:rPr>
                <w:color w:val="000000"/>
                <w:sz w:val="24"/>
                <w:szCs w:val="24"/>
                <w:lang w:bidi="ru-RU"/>
              </w:rPr>
              <w:t>мм</w:t>
            </w:r>
          </w:p>
        </w:tc>
        <w:tc>
          <w:tcPr>
            <w:tcW w:w="549" w:type="dxa"/>
            <w:shd w:val="clear" w:color="auto" w:fill="auto"/>
          </w:tcPr>
          <w:p w14:paraId="2F04015A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7B4AC91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4D0C77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E4309C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8B3EC79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4D22215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71C5AEA" w14:textId="2303D369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DC49197" w14:textId="7342DCC5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EE66959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84B423C" w14:textId="486474DE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4B3F9652" w14:textId="6ECBF3B2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Двери и окна</w:t>
            </w:r>
          </w:p>
        </w:tc>
        <w:tc>
          <w:tcPr>
            <w:tcW w:w="549" w:type="dxa"/>
            <w:shd w:val="clear" w:color="auto" w:fill="auto"/>
          </w:tcPr>
          <w:p w14:paraId="6176926A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CDBE96A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96597B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F39296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C82668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F995B3E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E76E230" w14:textId="5D375A8A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223330D" w14:textId="5A8FECA8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0E433F3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32E938E9" w14:textId="5DA9E02B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3BD0E82" w14:textId="3D493231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Очистка окопного блока от старой краски</w:t>
            </w:r>
          </w:p>
        </w:tc>
        <w:tc>
          <w:tcPr>
            <w:tcW w:w="549" w:type="dxa"/>
            <w:shd w:val="clear" w:color="auto" w:fill="auto"/>
          </w:tcPr>
          <w:p w14:paraId="16E26333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046A6E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3BBB3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F4B5A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498667F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33E4624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2A0DB43D" w14:textId="266386FC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A567E80" w14:textId="51FB2029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9CB3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10496CF" w14:textId="67C668B4" w:rsidTr="00DA481F">
        <w:trPr>
          <w:trHeight w:hRule="exact" w:val="448"/>
          <w:jc w:val="center"/>
        </w:trPr>
        <w:tc>
          <w:tcPr>
            <w:tcW w:w="4793" w:type="dxa"/>
            <w:shd w:val="clear" w:color="auto" w:fill="auto"/>
          </w:tcPr>
          <w:p w14:paraId="6A97D49F" w14:textId="3C1753C6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Локальный ремонт деревянной окопной рамы</w:t>
            </w:r>
          </w:p>
        </w:tc>
        <w:tc>
          <w:tcPr>
            <w:tcW w:w="549" w:type="dxa"/>
            <w:shd w:val="clear" w:color="auto" w:fill="auto"/>
          </w:tcPr>
          <w:p w14:paraId="5DC4D73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8131B2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5C55E6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7584965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63DA85E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0EB5591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C0FB4F0" w14:textId="41B82835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19C741F" w14:textId="16F6FB34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1ABAC2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DB9827A" w14:textId="71F89AE0" w:rsidTr="00DA481F">
        <w:trPr>
          <w:trHeight w:hRule="exact" w:val="426"/>
          <w:jc w:val="center"/>
        </w:trPr>
        <w:tc>
          <w:tcPr>
            <w:tcW w:w="4793" w:type="dxa"/>
            <w:shd w:val="clear" w:color="auto" w:fill="auto"/>
          </w:tcPr>
          <w:p w14:paraId="3C72BBB3" w14:textId="65F5A1D4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Покраска деревянной окопной рамы</w:t>
            </w:r>
          </w:p>
        </w:tc>
        <w:tc>
          <w:tcPr>
            <w:tcW w:w="549" w:type="dxa"/>
            <w:shd w:val="clear" w:color="auto" w:fill="auto"/>
          </w:tcPr>
          <w:p w14:paraId="189788B0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863866E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28F02B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92830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86A8546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60F0B1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2F3D2607" w14:textId="5C48F5EA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CC656D7" w14:textId="1F6CE295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95A787C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CC0B217" w14:textId="4ECD29A7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663CF151" w14:textId="1B4E261F" w:rsidR="00DA481F" w:rsidRPr="00E17AB8" w:rsidRDefault="00DA481F" w:rsidP="00257B81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подоконника</w:t>
            </w:r>
          </w:p>
        </w:tc>
        <w:tc>
          <w:tcPr>
            <w:tcW w:w="549" w:type="dxa"/>
            <w:shd w:val="clear" w:color="auto" w:fill="auto"/>
          </w:tcPr>
          <w:p w14:paraId="4B02A33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F3C594F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3B0DDC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8F6273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371DAB3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A133837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4B68897F" w14:textId="76BCF516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853DF58" w14:textId="5F8D50FB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FC3C821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01E5E628" w14:textId="04E17960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1D92E67E" w14:textId="5299B635" w:rsidR="00DA481F" w:rsidRPr="00E17AB8" w:rsidRDefault="00DA481F" w:rsidP="00257B81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откосов</w:t>
            </w:r>
          </w:p>
        </w:tc>
        <w:tc>
          <w:tcPr>
            <w:tcW w:w="549" w:type="dxa"/>
            <w:shd w:val="clear" w:color="auto" w:fill="auto"/>
          </w:tcPr>
          <w:p w14:paraId="27A12247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BACC19A" w14:textId="77777777" w:rsidR="00DA481F" w:rsidRPr="00E17AB8" w:rsidRDefault="00DA481F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8C198B" w14:textId="77777777" w:rsidR="00DA481F" w:rsidRPr="00E17AB8" w:rsidRDefault="00DA481F" w:rsidP="00257B81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BCD936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0344D56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31C49CA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4287DCEE" w14:textId="1EAECDDD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C98B7A5" w14:textId="118BFD7A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8FA141E" w14:textId="77777777" w:rsidR="00DA481F" w:rsidRPr="00E17AB8" w:rsidRDefault="00DA481F" w:rsidP="00257B81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543D7832" w14:textId="0CE29E3D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3A657976" w14:textId="0CC8F53F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рулонных штор</w:t>
            </w:r>
          </w:p>
        </w:tc>
        <w:tc>
          <w:tcPr>
            <w:tcW w:w="549" w:type="dxa"/>
            <w:shd w:val="clear" w:color="auto" w:fill="auto"/>
          </w:tcPr>
          <w:p w14:paraId="61F16820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5347FAD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12C07A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6EDDBD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CA94917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1960348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7774FF4" w14:textId="1BCCF9C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0AFB083" w14:textId="5DE724B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CDD4DB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0A5923A0" w14:textId="00FC6C16" w:rsidTr="00DA481F">
        <w:trPr>
          <w:trHeight w:hRule="exact" w:val="437"/>
          <w:jc w:val="center"/>
        </w:trPr>
        <w:tc>
          <w:tcPr>
            <w:tcW w:w="4793" w:type="dxa"/>
            <w:shd w:val="clear" w:color="auto" w:fill="auto"/>
          </w:tcPr>
          <w:p w14:paraId="18F979FE" w14:textId="147536E6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lastRenderedPageBreak/>
              <w:t>Монтаж двери металлической</w:t>
            </w:r>
          </w:p>
        </w:tc>
        <w:tc>
          <w:tcPr>
            <w:tcW w:w="549" w:type="dxa"/>
            <w:shd w:val="clear" w:color="auto" w:fill="auto"/>
          </w:tcPr>
          <w:p w14:paraId="35C9CF87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A2B481C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7A1A64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5314F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6AC742FC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3C8956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AEF5763" w14:textId="01C6872D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4B187CC" w14:textId="2DC78969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ECB376B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6F48B020" w14:textId="051A0341" w:rsidTr="00DA481F">
        <w:trPr>
          <w:trHeight w:hRule="exact" w:val="415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EC9C75E" w14:textId="6FC7D431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доводчика дверного</w:t>
            </w:r>
          </w:p>
        </w:tc>
        <w:tc>
          <w:tcPr>
            <w:tcW w:w="549" w:type="dxa"/>
            <w:shd w:val="clear" w:color="auto" w:fill="auto"/>
          </w:tcPr>
          <w:p w14:paraId="7DF2398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097300A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1ACAAB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DDF68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33DEF5E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3148E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827A372" w14:textId="72AA4BF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C8C7A2B" w14:textId="13DFB4CC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1FB8B8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67D5C632" w14:textId="3A24E614" w:rsidTr="00DA481F">
        <w:trPr>
          <w:trHeight w:hRule="exact" w:val="435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0476131" w14:textId="1574AC6B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Электромонтажные работы</w:t>
            </w:r>
          </w:p>
        </w:tc>
        <w:tc>
          <w:tcPr>
            <w:tcW w:w="549" w:type="dxa"/>
            <w:shd w:val="clear" w:color="auto" w:fill="auto"/>
          </w:tcPr>
          <w:p w14:paraId="5D6868D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98C10AD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687245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F4AE77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32F3F28C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1210DA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B113B6E" w14:textId="4E263026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41C4F7D" w14:textId="2217187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49B68E7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1830691E" w14:textId="49144560" w:rsidTr="00DA481F">
        <w:trPr>
          <w:trHeight w:hRule="exact" w:val="412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675852A7" w14:textId="380742C3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и сборка электрощита</w:t>
            </w:r>
          </w:p>
        </w:tc>
        <w:tc>
          <w:tcPr>
            <w:tcW w:w="549" w:type="dxa"/>
            <w:shd w:val="clear" w:color="auto" w:fill="auto"/>
          </w:tcPr>
          <w:p w14:paraId="4267CF86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910F03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F9BCEF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D1E44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23567F22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B9D6D0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632E6B3" w14:textId="7D010F6D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6D31593" w14:textId="2F2FC204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9B65D73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76949C1D" w14:textId="542BDBFE" w:rsidTr="00DA481F">
        <w:trPr>
          <w:trHeight w:hRule="exact" w:val="432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FB2E067" w14:textId="09990E08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Подключение к ГРЩ</w:t>
            </w:r>
          </w:p>
        </w:tc>
        <w:tc>
          <w:tcPr>
            <w:tcW w:w="549" w:type="dxa"/>
            <w:shd w:val="clear" w:color="auto" w:fill="auto"/>
          </w:tcPr>
          <w:p w14:paraId="6C57C9B3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EE1C2A6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F5466D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9BA1A3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5F84D0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73216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37BA672E" w14:textId="09ABA8B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64F5D8C" w14:textId="6FDE218F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1A3899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2D761622" w14:textId="69E282C1" w:rsidTr="00DA481F">
        <w:trPr>
          <w:trHeight w:hRule="exact" w:val="424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75632593" w14:textId="4FBBFE8E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Прокладка кабеля</w:t>
            </w:r>
          </w:p>
        </w:tc>
        <w:tc>
          <w:tcPr>
            <w:tcW w:w="549" w:type="dxa"/>
            <w:shd w:val="clear" w:color="auto" w:fill="auto"/>
          </w:tcPr>
          <w:p w14:paraId="77A572A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12D8E33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B50049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D8CE7B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1E0A994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313228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8DAECAE" w14:textId="0F55808C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0466F9F" w14:textId="2739A0CF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1BF0D97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03F83F67" w14:textId="09792DC7" w:rsidTr="00DA481F">
        <w:trPr>
          <w:trHeight w:hRule="exact" w:val="430"/>
          <w:jc w:val="center"/>
        </w:trPr>
        <w:tc>
          <w:tcPr>
            <w:tcW w:w="4793" w:type="dxa"/>
            <w:shd w:val="clear" w:color="auto" w:fill="auto"/>
          </w:tcPr>
          <w:p w14:paraId="0B079022" w14:textId="7A216985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распределительных коробок</w:t>
            </w:r>
          </w:p>
        </w:tc>
        <w:tc>
          <w:tcPr>
            <w:tcW w:w="549" w:type="dxa"/>
            <w:shd w:val="clear" w:color="auto" w:fill="auto"/>
          </w:tcPr>
          <w:p w14:paraId="3C312C63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580A91B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E45429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7DA38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250EBF22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1C7643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05C9EA20" w14:textId="6FBE56FF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3D7896D" w14:textId="5C536155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8DDEF8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3C1F4A23" w14:textId="453BE04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0E7A874E" w14:textId="6EDA0EA5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кабель-</w:t>
            </w:r>
            <w:proofErr w:type="spellStart"/>
            <w:r w:rsidRPr="00E17AB8">
              <w:rPr>
                <w:color w:val="000000"/>
                <w:sz w:val="24"/>
                <w:szCs w:val="24"/>
                <w:lang w:bidi="ru-RU"/>
              </w:rPr>
              <w:t>капалов</w:t>
            </w:r>
            <w:proofErr w:type="spellEnd"/>
            <w:r w:rsidRPr="00E17AB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E17AB8">
              <w:rPr>
                <w:color w:val="000000"/>
                <w:sz w:val="24"/>
                <w:szCs w:val="24"/>
                <w:lang w:eastAsia="en-US" w:bidi="en-US"/>
              </w:rPr>
              <w:t>40</w:t>
            </w:r>
            <w:r w:rsidRPr="00E17AB8">
              <w:rPr>
                <w:color w:val="000000"/>
                <w:sz w:val="24"/>
                <w:szCs w:val="24"/>
                <w:lang w:val="en-US" w:eastAsia="en-US" w:bidi="en-US"/>
              </w:rPr>
              <w:t>x</w:t>
            </w:r>
            <w:r w:rsidRPr="00E17AB8">
              <w:rPr>
                <w:color w:val="000000"/>
                <w:sz w:val="24"/>
                <w:szCs w:val="24"/>
                <w:lang w:eastAsia="en-US" w:bidi="en-US"/>
              </w:rPr>
              <w:t xml:space="preserve">60 </w:t>
            </w:r>
            <w:r w:rsidRPr="00E17AB8">
              <w:rPr>
                <w:color w:val="000000"/>
                <w:sz w:val="24"/>
                <w:szCs w:val="24"/>
                <w:lang w:bidi="ru-RU"/>
              </w:rPr>
              <w:t>мм</w:t>
            </w:r>
          </w:p>
        </w:tc>
        <w:tc>
          <w:tcPr>
            <w:tcW w:w="549" w:type="dxa"/>
            <w:shd w:val="clear" w:color="auto" w:fill="auto"/>
          </w:tcPr>
          <w:p w14:paraId="0DA57509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F878881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8C731D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28E67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29E3E3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A4BDD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1862A366" w14:textId="363B7282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298DACF" w14:textId="1F303B6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5178E0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6FFE1733" w14:textId="13B1AADF" w:rsidTr="00DA481F">
        <w:trPr>
          <w:trHeight w:hRule="exact" w:val="356"/>
          <w:jc w:val="center"/>
        </w:trPr>
        <w:tc>
          <w:tcPr>
            <w:tcW w:w="4793" w:type="dxa"/>
            <w:shd w:val="clear" w:color="auto" w:fill="auto"/>
          </w:tcPr>
          <w:p w14:paraId="263C9361" w14:textId="01CCE044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наружных розеток и выключателей</w:t>
            </w:r>
          </w:p>
        </w:tc>
        <w:tc>
          <w:tcPr>
            <w:tcW w:w="549" w:type="dxa"/>
            <w:shd w:val="clear" w:color="auto" w:fill="auto"/>
          </w:tcPr>
          <w:p w14:paraId="7CEEAD87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B840435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A2624F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A250A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35C5DC74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B07E9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50E2BF8" w14:textId="275B253E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99F952D" w14:textId="2FDA4ECF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1F4E330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37ED38BC" w14:textId="4ABC686D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6E5BC6C3" w14:textId="22A64F27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лотков металлических</w:t>
            </w:r>
          </w:p>
        </w:tc>
        <w:tc>
          <w:tcPr>
            <w:tcW w:w="549" w:type="dxa"/>
            <w:shd w:val="clear" w:color="auto" w:fill="auto"/>
          </w:tcPr>
          <w:p w14:paraId="51E50BD8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B04319D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F02D33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02DD3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DFB44CA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5BB99E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EB18388" w14:textId="33E5B4F4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8D20146" w14:textId="38ECC795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8FEFC1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547E2753" w14:textId="29198D58" w:rsidTr="00DA481F">
        <w:trPr>
          <w:trHeight w:hRule="exact" w:val="522"/>
          <w:jc w:val="center"/>
        </w:trPr>
        <w:tc>
          <w:tcPr>
            <w:tcW w:w="4793" w:type="dxa"/>
            <w:shd w:val="clear" w:color="auto" w:fill="auto"/>
          </w:tcPr>
          <w:p w14:paraId="5E878AC5" w14:textId="693A47B3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Устройство СУП</w:t>
            </w:r>
          </w:p>
        </w:tc>
        <w:tc>
          <w:tcPr>
            <w:tcW w:w="549" w:type="dxa"/>
            <w:shd w:val="clear" w:color="auto" w:fill="auto"/>
          </w:tcPr>
          <w:p w14:paraId="10E39ABC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B3D8B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8EBE93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31E72B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6B962F2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548F8B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758059C" w14:textId="08C04646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2A52F82" w14:textId="40AE3C9C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4502908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29DCD43B" w14:textId="2242FD5C" w:rsidTr="00DA481F">
        <w:trPr>
          <w:trHeight w:hRule="exact" w:val="430"/>
          <w:jc w:val="center"/>
        </w:trPr>
        <w:tc>
          <w:tcPr>
            <w:tcW w:w="4793" w:type="dxa"/>
            <w:shd w:val="clear" w:color="auto" w:fill="auto"/>
          </w:tcPr>
          <w:p w14:paraId="7CEDEE09" w14:textId="7BDD9BAE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светильников</w:t>
            </w:r>
          </w:p>
        </w:tc>
        <w:tc>
          <w:tcPr>
            <w:tcW w:w="549" w:type="dxa"/>
            <w:shd w:val="clear" w:color="auto" w:fill="auto"/>
          </w:tcPr>
          <w:p w14:paraId="4ED1B911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B5AD4C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C61A91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F62457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E4840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1D2D4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70DC7EC" w14:textId="1731DDF8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EE776C6" w14:textId="5079ADCF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EFE8A02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36336076" w14:textId="06017BE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08086FC4" w14:textId="7FAA5380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Иное</w:t>
            </w:r>
          </w:p>
        </w:tc>
        <w:tc>
          <w:tcPr>
            <w:tcW w:w="549" w:type="dxa"/>
            <w:shd w:val="clear" w:color="auto" w:fill="auto"/>
          </w:tcPr>
          <w:p w14:paraId="46B46F92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32904D1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AA720F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E682C3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E9AA17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B4CE30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41621D6" w14:textId="60E1277D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893557C" w14:textId="6DB21680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1FABBC3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9B9D305" w14:textId="0B01EAD4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7C6EBA3A" w14:textId="445247EA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Устройство проходок для кабельных систем</w:t>
            </w:r>
          </w:p>
        </w:tc>
        <w:tc>
          <w:tcPr>
            <w:tcW w:w="549" w:type="dxa"/>
            <w:shd w:val="clear" w:color="auto" w:fill="auto"/>
          </w:tcPr>
          <w:p w14:paraId="3EEB4C0A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D0F6F8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29F720A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6E3B2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9E622C1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01823A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9DF553D" w14:textId="1FAD8CDB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6A28B19" w14:textId="706550F2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39A8954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70A493ED" w14:textId="3A9342D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143B5E38" w14:textId="239DC3EF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стояков отопления с проходом через перекрытия</w:t>
            </w:r>
          </w:p>
        </w:tc>
        <w:tc>
          <w:tcPr>
            <w:tcW w:w="549" w:type="dxa"/>
            <w:shd w:val="clear" w:color="auto" w:fill="auto"/>
          </w:tcPr>
          <w:p w14:paraId="449A54B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B20B62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6BB34D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CA5ED2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2C406D8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62568D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70381E8B" w14:textId="47F92DE4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AF85B9F" w14:textId="4BD2C764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E77C271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4B936A51" w14:textId="136B3375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</w:tcPr>
          <w:p w14:paraId="2D549A92" w14:textId="76727F30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радиаторов отопления</w:t>
            </w:r>
          </w:p>
        </w:tc>
        <w:tc>
          <w:tcPr>
            <w:tcW w:w="549" w:type="dxa"/>
            <w:shd w:val="clear" w:color="auto" w:fill="auto"/>
          </w:tcPr>
          <w:p w14:paraId="21BA9C9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17417A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37A444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A567FF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45E3CD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4EEC7A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6E62C768" w14:textId="273AF828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8EE139E" w14:textId="0D39684B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2A1D12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05595B5D" w14:textId="64E13069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1FA35317" w14:textId="5012C152" w:rsidR="00DA481F" w:rsidRPr="00E17AB8" w:rsidRDefault="00DA481F" w:rsidP="005F50DF">
            <w:pPr>
              <w:pStyle w:val="aff1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E17AB8">
              <w:rPr>
                <w:color w:val="000000"/>
                <w:sz w:val="24"/>
                <w:szCs w:val="24"/>
                <w:lang w:bidi="ru-RU"/>
              </w:rPr>
              <w:t>Послестроительная</w:t>
            </w:r>
            <w:proofErr w:type="spellEnd"/>
            <w:r w:rsidRPr="00E17AB8">
              <w:rPr>
                <w:color w:val="000000"/>
                <w:sz w:val="24"/>
                <w:szCs w:val="24"/>
                <w:lang w:bidi="ru-RU"/>
              </w:rPr>
              <w:t xml:space="preserve"> уборка</w:t>
            </w:r>
          </w:p>
        </w:tc>
        <w:tc>
          <w:tcPr>
            <w:tcW w:w="549" w:type="dxa"/>
            <w:shd w:val="clear" w:color="auto" w:fill="auto"/>
          </w:tcPr>
          <w:p w14:paraId="57B7658E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1BFEE60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28A108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B686AC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08A78D8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FC895D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6CF2F53" w14:textId="55C2A9E5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1FAE9A6" w14:textId="0A0AAE58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E0B2049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  <w:tr w:rsidR="00DA481F" w:rsidRPr="00E17AB8" w14:paraId="51F2874E" w14:textId="7BE258D2" w:rsidTr="00DA481F">
        <w:trPr>
          <w:trHeight w:hRule="exact" w:val="340"/>
          <w:jc w:val="center"/>
        </w:trPr>
        <w:tc>
          <w:tcPr>
            <w:tcW w:w="4793" w:type="dxa"/>
            <w:shd w:val="clear" w:color="auto" w:fill="auto"/>
            <w:vAlign w:val="bottom"/>
          </w:tcPr>
          <w:p w14:paraId="592F6050" w14:textId="7B69CC3C" w:rsidR="00DA481F" w:rsidRPr="00E17AB8" w:rsidRDefault="00DA481F" w:rsidP="005F50DF">
            <w:pPr>
              <w:pStyle w:val="aff1"/>
              <w:rPr>
                <w:b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  <w:r w:rsidRPr="00E17AB8">
              <w:rPr>
                <w:b/>
                <w:color w:val="000000"/>
                <w:sz w:val="24"/>
                <w:szCs w:val="24"/>
                <w:lang w:val="en-US" w:bidi="ru-RU"/>
              </w:rPr>
              <w:t>:</w:t>
            </w:r>
          </w:p>
        </w:tc>
        <w:tc>
          <w:tcPr>
            <w:tcW w:w="549" w:type="dxa"/>
            <w:shd w:val="clear" w:color="auto" w:fill="auto"/>
          </w:tcPr>
          <w:p w14:paraId="098ECE0F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683C5A1" w14:textId="77777777" w:rsidR="00DA481F" w:rsidRPr="00E17AB8" w:rsidRDefault="00DA481F" w:rsidP="005F50DF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418376" w14:textId="77777777" w:rsidR="00DA481F" w:rsidRPr="00E17AB8" w:rsidRDefault="00DA481F" w:rsidP="005F50DF">
            <w:pPr>
              <w:pStyle w:val="aff1"/>
              <w:ind w:firstLine="1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5D14C5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67A781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BB352C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14:paraId="5E9E51A1" w14:textId="1DD8C99C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6575556" w14:textId="23E68C3A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5767B5B" w14:textId="77777777" w:rsidR="00DA481F" w:rsidRPr="00E17AB8" w:rsidRDefault="00DA481F" w:rsidP="005F50DF">
            <w:pPr>
              <w:pStyle w:val="aff1"/>
              <w:ind w:firstLine="220"/>
              <w:jc w:val="both"/>
              <w:rPr>
                <w:sz w:val="24"/>
                <w:szCs w:val="24"/>
              </w:rPr>
            </w:pPr>
          </w:p>
        </w:tc>
      </w:tr>
    </w:tbl>
    <w:p w14:paraId="0A4E8182" w14:textId="00636E18" w:rsidR="00075F2C" w:rsidRPr="00E17AB8" w:rsidRDefault="00075F2C" w:rsidP="00257B81"/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5864"/>
      </w:tblGrid>
      <w:tr w:rsidR="00075F2C" w:rsidRPr="002253E9" w14:paraId="79B3C18A" w14:textId="77777777" w:rsidTr="005C1F4C">
        <w:trPr>
          <w:trHeight w:val="1472"/>
          <w:jc w:val="center"/>
        </w:trPr>
        <w:tc>
          <w:tcPr>
            <w:tcW w:w="5864" w:type="dxa"/>
          </w:tcPr>
          <w:p w14:paraId="4BADFCDE" w14:textId="3FC0ABA5" w:rsidR="00075F2C" w:rsidRPr="002253E9" w:rsidRDefault="00075F2C" w:rsidP="005C1F4C">
            <w:pPr>
              <w:tabs>
                <w:tab w:val="num" w:pos="0"/>
              </w:tabs>
              <w:contextualSpacing/>
            </w:pPr>
            <w:r>
              <w:tab/>
            </w:r>
          </w:p>
          <w:p w14:paraId="6CCAACF5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  <w:r w:rsidRPr="002253E9">
              <w:t>___________________</w:t>
            </w:r>
          </w:p>
          <w:p w14:paraId="365A2AD1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3C29587C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19346E9B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0B83F6D2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60A086D7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  <w:r w:rsidRPr="002253E9">
              <w:t>_____________________   /___________</w:t>
            </w:r>
          </w:p>
        </w:tc>
        <w:tc>
          <w:tcPr>
            <w:tcW w:w="5864" w:type="dxa"/>
          </w:tcPr>
          <w:p w14:paraId="0961DAEC" w14:textId="77777777" w:rsidR="00075F2C" w:rsidRDefault="00075F2C" w:rsidP="005C1F4C">
            <w:pPr>
              <w:tabs>
                <w:tab w:val="num" w:pos="0"/>
              </w:tabs>
              <w:contextualSpacing/>
            </w:pPr>
          </w:p>
          <w:p w14:paraId="0A184A08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  <w:r>
              <w:t>____________________</w:t>
            </w:r>
          </w:p>
          <w:p w14:paraId="60DCD485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12D1D453" w14:textId="77777777" w:rsidR="00075F2C" w:rsidRDefault="00075F2C" w:rsidP="005C1F4C">
            <w:pPr>
              <w:tabs>
                <w:tab w:val="num" w:pos="0"/>
              </w:tabs>
              <w:contextualSpacing/>
            </w:pPr>
          </w:p>
          <w:p w14:paraId="16CB3E1C" w14:textId="77777777" w:rsidR="00075F2C" w:rsidRDefault="00075F2C" w:rsidP="005C1F4C">
            <w:pPr>
              <w:tabs>
                <w:tab w:val="num" w:pos="0"/>
              </w:tabs>
              <w:contextualSpacing/>
            </w:pPr>
          </w:p>
          <w:p w14:paraId="0E1A765E" w14:textId="77777777" w:rsidR="00075F2C" w:rsidRPr="002253E9" w:rsidRDefault="00075F2C" w:rsidP="005C1F4C">
            <w:pPr>
              <w:tabs>
                <w:tab w:val="num" w:pos="0"/>
              </w:tabs>
              <w:contextualSpacing/>
            </w:pPr>
          </w:p>
          <w:p w14:paraId="14D2E54F" w14:textId="5D85C00B" w:rsidR="00075F2C" w:rsidRPr="002253E9" w:rsidRDefault="00075F2C" w:rsidP="0092470A">
            <w:pPr>
              <w:tabs>
                <w:tab w:val="num" w:pos="0"/>
              </w:tabs>
              <w:contextualSpacing/>
            </w:pPr>
            <w:r w:rsidRPr="002253E9">
              <w:t xml:space="preserve">________________   </w:t>
            </w:r>
            <w:r>
              <w:t>/ ________________</w:t>
            </w:r>
          </w:p>
        </w:tc>
      </w:tr>
    </w:tbl>
    <w:p w14:paraId="36D5E816" w14:textId="47355ACD" w:rsidR="00257B81" w:rsidRPr="00075F2C" w:rsidRDefault="00075F2C" w:rsidP="00075F2C">
      <w:pPr>
        <w:tabs>
          <w:tab w:val="left" w:pos="2580"/>
        </w:tabs>
        <w:sectPr w:rsidR="00257B81" w:rsidRPr="00075F2C" w:rsidSect="00E17AB8">
          <w:headerReference w:type="even" r:id="rId11"/>
          <w:headerReference w:type="default" r:id="rId12"/>
          <w:pgSz w:w="16840" w:h="11900" w:orient="landscape"/>
          <w:pgMar w:top="1257" w:right="1105" w:bottom="889" w:left="802" w:header="0" w:footer="461" w:gutter="0"/>
          <w:cols w:space="720"/>
          <w:noEndnote/>
          <w:docGrid w:linePitch="360"/>
        </w:sectPr>
      </w:pPr>
      <w:r>
        <w:tab/>
      </w:r>
    </w:p>
    <w:p w14:paraId="4B79D3CE" w14:textId="77777777" w:rsidR="00257B81" w:rsidRPr="00E17AB8" w:rsidRDefault="00257B81" w:rsidP="00DD7DC6">
      <w:pPr>
        <w:pStyle w:val="27"/>
        <w:spacing w:after="0" w:line="302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Смета №2</w:t>
      </w:r>
    </w:p>
    <w:p w14:paraId="384A4749" w14:textId="77777777" w:rsidR="0092470A" w:rsidRDefault="00257B81" w:rsidP="00DD7DC6">
      <w:pPr>
        <w:pStyle w:val="27"/>
        <w:spacing w:after="0" w:line="302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на выполнение строительно-монтажных работ в помещениях АО "ЛОМО"</w:t>
      </w:r>
      <w:r w:rsidR="00DD7DC6"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BBF52DD" w14:textId="149D9A3B" w:rsidR="00257B81" w:rsidRDefault="00257B81" w:rsidP="00DD7DC6">
      <w:pPr>
        <w:pStyle w:val="27"/>
        <w:spacing w:after="0" w:line="302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по адресу: г. Санкт-Петербург, ул. Чугунная д.20, </w:t>
      </w:r>
      <w:proofErr w:type="spellStart"/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Лит.А</w:t>
      </w:r>
      <w:proofErr w:type="spellEnd"/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, корпус № 104, 2-й этаж</w:t>
      </w:r>
    </w:p>
    <w:p w14:paraId="7D3293AF" w14:textId="77777777" w:rsidR="0092470A" w:rsidRPr="00E17AB8" w:rsidRDefault="0092470A" w:rsidP="00DD7DC6">
      <w:pPr>
        <w:pStyle w:val="27"/>
        <w:spacing w:after="0" w:line="302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5DAB7A3" w14:textId="0596496D" w:rsidR="00257B81" w:rsidRDefault="00257B81" w:rsidP="00257B81">
      <w:pPr>
        <w:pStyle w:val="aff4"/>
        <w:ind w:left="24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17AB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Помещения: 35Н-80 - 5Н-83 в осях 23-26, А-В</w:t>
      </w:r>
    </w:p>
    <w:p w14:paraId="718B884D" w14:textId="77777777" w:rsidR="0092470A" w:rsidRPr="00E17AB8" w:rsidRDefault="0092470A" w:rsidP="00257B81">
      <w:pPr>
        <w:pStyle w:val="aff4"/>
        <w:ind w:left="24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567"/>
        <w:gridCol w:w="708"/>
        <w:gridCol w:w="1276"/>
        <w:gridCol w:w="992"/>
        <w:gridCol w:w="2694"/>
        <w:gridCol w:w="850"/>
        <w:gridCol w:w="1125"/>
        <w:gridCol w:w="1417"/>
        <w:gridCol w:w="1130"/>
      </w:tblGrid>
      <w:tr w:rsidR="0092470A" w:rsidRPr="00E17AB8" w14:paraId="6AC14AC9" w14:textId="77777777" w:rsidTr="00F332AF">
        <w:trPr>
          <w:trHeight w:hRule="exact" w:val="660"/>
          <w:jc w:val="center"/>
        </w:trPr>
        <w:tc>
          <w:tcPr>
            <w:tcW w:w="4834" w:type="dxa"/>
            <w:shd w:val="clear" w:color="auto" w:fill="auto"/>
            <w:vAlign w:val="center"/>
          </w:tcPr>
          <w:p w14:paraId="759C468B" w14:textId="77777777" w:rsidR="0092470A" w:rsidRPr="00E17AB8" w:rsidRDefault="0092470A" w:rsidP="00F332AF">
            <w:pPr>
              <w:pStyle w:val="aff1"/>
              <w:ind w:left="1020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Перечень работ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B2FE5" w14:textId="77777777" w:rsidR="0092470A" w:rsidRDefault="0092470A" w:rsidP="00F332AF">
            <w:pPr>
              <w:pStyle w:val="aff1"/>
              <w:spacing w:line="264" w:lineRule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Ед. </w:t>
            </w:r>
          </w:p>
          <w:p w14:paraId="6A791F28" w14:textId="77777777" w:rsidR="0092470A" w:rsidRPr="00E17AB8" w:rsidRDefault="0092470A" w:rsidP="00F332AF">
            <w:pPr>
              <w:pStyle w:val="aff1"/>
              <w:spacing w:line="264" w:lineRule="auto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AD3FDC" w14:textId="77777777" w:rsidR="0092470A" w:rsidRPr="00E17AB8" w:rsidRDefault="0092470A" w:rsidP="00F332AF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7BE33" w14:textId="77777777" w:rsidR="0092470A" w:rsidRPr="00E17AB8" w:rsidRDefault="0092470A" w:rsidP="00F332AF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89E37" w14:textId="77777777" w:rsidR="0092470A" w:rsidRPr="00E17AB8" w:rsidRDefault="0092470A" w:rsidP="00F332AF">
            <w:pPr>
              <w:pStyle w:val="aff1"/>
              <w:jc w:val="center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2694" w:type="dxa"/>
            <w:vAlign w:val="center"/>
          </w:tcPr>
          <w:p w14:paraId="2F6A8F34" w14:textId="77777777" w:rsidR="0092470A" w:rsidRPr="00E17AB8" w:rsidRDefault="0092470A" w:rsidP="00F332AF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Перечень материалов</w:t>
            </w:r>
          </w:p>
        </w:tc>
        <w:tc>
          <w:tcPr>
            <w:tcW w:w="850" w:type="dxa"/>
            <w:vAlign w:val="center"/>
          </w:tcPr>
          <w:p w14:paraId="260494F6" w14:textId="77777777" w:rsidR="0092470A" w:rsidRPr="00E17AB8" w:rsidRDefault="0092470A" w:rsidP="00F332AF">
            <w:pPr>
              <w:pStyle w:val="aff1"/>
              <w:spacing w:line="264" w:lineRule="auto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1125" w:type="dxa"/>
            <w:vAlign w:val="center"/>
          </w:tcPr>
          <w:p w14:paraId="18D35765" w14:textId="77777777" w:rsidR="0092470A" w:rsidRPr="00E17AB8" w:rsidRDefault="0092470A" w:rsidP="00F332AF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7ECC6FBD" w14:textId="77777777" w:rsidR="0092470A" w:rsidRPr="00E17AB8" w:rsidRDefault="0092470A" w:rsidP="00F332AF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1130" w:type="dxa"/>
            <w:vAlign w:val="center"/>
          </w:tcPr>
          <w:p w14:paraId="03E7B2C1" w14:textId="77777777" w:rsidR="0092470A" w:rsidRPr="00E17AB8" w:rsidRDefault="0092470A" w:rsidP="00F332AF">
            <w:pPr>
              <w:pStyle w:val="aff1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</w:tr>
      <w:tr w:rsidR="0092470A" w:rsidRPr="00E17AB8" w14:paraId="2D45DCFB" w14:textId="77777777" w:rsidTr="00F332AF">
        <w:trPr>
          <w:trHeight w:hRule="exact" w:val="340"/>
          <w:jc w:val="center"/>
        </w:trPr>
        <w:tc>
          <w:tcPr>
            <w:tcW w:w="4834" w:type="dxa"/>
            <w:shd w:val="clear" w:color="auto" w:fill="auto"/>
            <w:vAlign w:val="bottom"/>
          </w:tcPr>
          <w:p w14:paraId="145EF576" w14:textId="38A6CA1B" w:rsidR="0092470A" w:rsidRPr="00E17AB8" w:rsidRDefault="0092470A" w:rsidP="0092470A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Разработка комплекта проектной документации раздела «Вентиляция и кондиционирование»</w:t>
            </w:r>
          </w:p>
        </w:tc>
        <w:tc>
          <w:tcPr>
            <w:tcW w:w="567" w:type="dxa"/>
            <w:shd w:val="clear" w:color="auto" w:fill="auto"/>
          </w:tcPr>
          <w:p w14:paraId="19FB6DB0" w14:textId="77777777" w:rsidR="0092470A" w:rsidRPr="00E17AB8" w:rsidRDefault="0092470A" w:rsidP="0092470A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DABA6CB" w14:textId="77777777" w:rsidR="0092470A" w:rsidRPr="00E17AB8" w:rsidRDefault="0092470A" w:rsidP="0092470A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2A99E2" w14:textId="77777777" w:rsidR="0092470A" w:rsidRPr="00E17AB8" w:rsidRDefault="0092470A" w:rsidP="0092470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5E284E" w14:textId="77777777" w:rsidR="0092470A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  <w:p w14:paraId="653CEA76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CFB9E8F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FED128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49AAB316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53EBD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264BA24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  <w:tr w:rsidR="0092470A" w:rsidRPr="00E17AB8" w14:paraId="1029A2CB" w14:textId="77777777" w:rsidTr="00F332AF">
        <w:trPr>
          <w:trHeight w:hRule="exact" w:val="340"/>
          <w:jc w:val="center"/>
        </w:trPr>
        <w:tc>
          <w:tcPr>
            <w:tcW w:w="4834" w:type="dxa"/>
            <w:shd w:val="clear" w:color="auto" w:fill="auto"/>
          </w:tcPr>
          <w:p w14:paraId="6C3B6438" w14:textId="480409F7" w:rsidR="0092470A" w:rsidRPr="00E17AB8" w:rsidRDefault="0092470A" w:rsidP="0092470A">
            <w:pPr>
              <w:pStyle w:val="aff1"/>
              <w:rPr>
                <w:sz w:val="24"/>
                <w:szCs w:val="24"/>
              </w:rPr>
            </w:pPr>
            <w:r w:rsidRPr="00DD6292">
              <w:rPr>
                <w:b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0ACC8" w14:textId="77777777" w:rsidR="0092470A" w:rsidRPr="00E17AB8" w:rsidRDefault="0092470A" w:rsidP="0092470A">
            <w:pPr>
              <w:pStyle w:val="aff1"/>
              <w:ind w:firstLine="14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0C7158FD" w14:textId="77777777" w:rsidR="0092470A" w:rsidRPr="00E17AB8" w:rsidRDefault="0092470A" w:rsidP="0092470A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36F9DB3" w14:textId="77777777" w:rsidR="0092470A" w:rsidRPr="00E17AB8" w:rsidRDefault="0092470A" w:rsidP="0092470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C01DA49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E1FD88C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C324E9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376BE55F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B488D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02B174D" w14:textId="77777777" w:rsidR="0092470A" w:rsidRPr="00E17AB8" w:rsidRDefault="0092470A" w:rsidP="0092470A">
            <w:pPr>
              <w:pStyle w:val="aff1"/>
              <w:ind w:firstLine="220"/>
              <w:rPr>
                <w:sz w:val="24"/>
                <w:szCs w:val="24"/>
              </w:rPr>
            </w:pPr>
          </w:p>
        </w:tc>
      </w:tr>
    </w:tbl>
    <w:p w14:paraId="66DDEDD2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p w14:paraId="01B732D0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p w14:paraId="3C6442E0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p w14:paraId="0BD2C5D4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p w14:paraId="74AE654D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p w14:paraId="507C3925" w14:textId="77777777" w:rsidR="00DD7DC6" w:rsidRPr="00E17AB8" w:rsidRDefault="00DD7DC6" w:rsidP="00257B81">
      <w:pPr>
        <w:pStyle w:val="63"/>
        <w:rPr>
          <w:color w:val="000000"/>
          <w:sz w:val="24"/>
          <w:szCs w:val="24"/>
          <w:lang w:bidi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5864"/>
      </w:tblGrid>
      <w:tr w:rsidR="00075F2C" w:rsidRPr="00E17AB8" w14:paraId="76B13955" w14:textId="77777777" w:rsidTr="005C1F4C">
        <w:trPr>
          <w:trHeight w:val="1472"/>
          <w:jc w:val="center"/>
        </w:trPr>
        <w:tc>
          <w:tcPr>
            <w:tcW w:w="5864" w:type="dxa"/>
          </w:tcPr>
          <w:p w14:paraId="6720BD6E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6E1016D9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  <w:r w:rsidRPr="00E17AB8">
              <w:t>___________________</w:t>
            </w:r>
          </w:p>
          <w:p w14:paraId="7A4986A1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71BEBBCE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3D37CEA3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20FF2659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776EE3B8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  <w:r w:rsidRPr="00E17AB8">
              <w:t>_____________________   /___________</w:t>
            </w:r>
          </w:p>
        </w:tc>
        <w:tc>
          <w:tcPr>
            <w:tcW w:w="5864" w:type="dxa"/>
          </w:tcPr>
          <w:p w14:paraId="7422FD4E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7D5C9617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  <w:r w:rsidRPr="00E17AB8">
              <w:t>____________________</w:t>
            </w:r>
          </w:p>
          <w:p w14:paraId="63F6DAD4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1035D534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7C40EBBA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61A0357B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5A3093B6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  <w:r w:rsidRPr="00E17AB8">
              <w:t>________________   / ________________</w:t>
            </w:r>
          </w:p>
          <w:p w14:paraId="149F99C4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49DAB637" w14:textId="77777777" w:rsidR="00075F2C" w:rsidRPr="00E17AB8" w:rsidRDefault="00075F2C" w:rsidP="005C1F4C">
            <w:pPr>
              <w:tabs>
                <w:tab w:val="num" w:pos="0"/>
              </w:tabs>
              <w:contextualSpacing/>
            </w:pPr>
          </w:p>
          <w:p w14:paraId="668D36CB" w14:textId="77777777" w:rsidR="00075F2C" w:rsidRPr="00E17AB8" w:rsidRDefault="00075F2C" w:rsidP="005C1F4C">
            <w:pPr>
              <w:tabs>
                <w:tab w:val="left" w:pos="1860"/>
              </w:tabs>
            </w:pPr>
          </w:p>
          <w:p w14:paraId="527BE947" w14:textId="77777777" w:rsidR="00075F2C" w:rsidRPr="00E17AB8" w:rsidRDefault="00075F2C" w:rsidP="005C1F4C">
            <w:pPr>
              <w:tabs>
                <w:tab w:val="left" w:pos="1860"/>
              </w:tabs>
            </w:pPr>
          </w:p>
        </w:tc>
      </w:tr>
    </w:tbl>
    <w:p w14:paraId="1BB25EB3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693BA6BA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0CE2BDB8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79159550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52DA3D66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54209BF8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30CA6A7C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73990E99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7C9DF92A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0F4E12F7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71381331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6E863B6C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2BAE4E2A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71C40FFD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4EA24F75" w14:textId="77777777" w:rsidR="00DD7DC6" w:rsidRDefault="00DD7DC6" w:rsidP="00257B81">
      <w:pPr>
        <w:pStyle w:val="63"/>
        <w:rPr>
          <w:color w:val="000000"/>
          <w:lang w:bidi="ru-RU"/>
        </w:rPr>
      </w:pPr>
    </w:p>
    <w:p w14:paraId="1EB6D2EE" w14:textId="639D0E6F" w:rsidR="00257B81" w:rsidRPr="00E17AB8" w:rsidRDefault="00257B81" w:rsidP="00257B81">
      <w:pPr>
        <w:pStyle w:val="63"/>
        <w:rPr>
          <w:b w:val="0"/>
          <w:bCs w:val="0"/>
          <w:sz w:val="24"/>
          <w:szCs w:val="24"/>
        </w:rPr>
      </w:pPr>
      <w:bookmarkStart w:id="12" w:name="_Hlk207813044"/>
      <w:r w:rsidRPr="00E17AB8">
        <w:rPr>
          <w:b w:val="0"/>
          <w:bCs w:val="0"/>
          <w:sz w:val="24"/>
          <w:szCs w:val="24"/>
        </w:rPr>
        <w:t>Смета №3</w:t>
      </w:r>
    </w:p>
    <w:p w14:paraId="01B5AD6D" w14:textId="77777777" w:rsidR="00DD6292" w:rsidRDefault="00257B81" w:rsidP="00DD6292">
      <w:pPr>
        <w:pStyle w:val="27"/>
        <w:spacing w:after="0" w:line="29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на выполнение </w:t>
      </w:r>
      <w:r w:rsidR="00DD7DC6"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строительно</w:t>
      </w: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-монтажных работ в помещениях АО "ЛОМО"</w:t>
      </w:r>
      <w:r w:rsidR="00DD7DC6"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по адресу: г. Санкт-Петербург, ул. Чугунная д.20, </w:t>
      </w:r>
    </w:p>
    <w:p w14:paraId="66C6C934" w14:textId="329231AF" w:rsidR="00257B81" w:rsidRDefault="00257B81" w:rsidP="00DD6292">
      <w:pPr>
        <w:pStyle w:val="27"/>
        <w:spacing w:after="0" w:line="29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Лит.А</w:t>
      </w:r>
      <w:proofErr w:type="spellEnd"/>
      <w:r w:rsidRPr="00E17A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, корпус № 104,2-й этаж</w:t>
      </w:r>
    </w:p>
    <w:p w14:paraId="2D88C3CB" w14:textId="77777777" w:rsidR="00DD6292" w:rsidRPr="00E17AB8" w:rsidRDefault="00DD6292" w:rsidP="00DD6292">
      <w:pPr>
        <w:pStyle w:val="27"/>
        <w:spacing w:after="0" w:line="29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7321BA70" w14:textId="72CC0594" w:rsidR="00257B81" w:rsidRDefault="00257B81" w:rsidP="00257B81">
      <w:pPr>
        <w:pStyle w:val="aff4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17A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Помещения: 35Н-80 - 5Н-83 в осях 23-26, А-В</w:t>
      </w:r>
    </w:p>
    <w:p w14:paraId="17FEFFDF" w14:textId="77777777" w:rsidR="00DD6292" w:rsidRPr="00E17AB8" w:rsidRDefault="00DD6292" w:rsidP="00DD6292">
      <w:pPr>
        <w:pStyle w:val="aff4"/>
        <w:spacing w:line="276" w:lineRule="auto"/>
        <w:ind w:left="29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567"/>
        <w:gridCol w:w="992"/>
        <w:gridCol w:w="1418"/>
        <w:gridCol w:w="992"/>
        <w:gridCol w:w="1417"/>
        <w:gridCol w:w="567"/>
        <w:gridCol w:w="851"/>
        <w:gridCol w:w="1417"/>
        <w:gridCol w:w="2268"/>
      </w:tblGrid>
      <w:tr w:rsidR="002B4700" w:rsidRPr="00E17AB8" w14:paraId="3E208476" w14:textId="23E92796" w:rsidTr="002B4700">
        <w:trPr>
          <w:trHeight w:hRule="exact" w:val="58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A3FC3" w14:textId="77777777" w:rsidR="002B4700" w:rsidRPr="00E17AB8" w:rsidRDefault="002B4700" w:rsidP="002B4700">
            <w:pPr>
              <w:pStyle w:val="aff1"/>
              <w:jc w:val="center"/>
              <w:rPr>
                <w:sz w:val="24"/>
                <w:szCs w:val="24"/>
              </w:rPr>
            </w:pPr>
            <w:r w:rsidRPr="00E17AB8"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  <w:t>Перечень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D1D63" w14:textId="77777777" w:rsidR="002B4700" w:rsidRPr="00E17AB8" w:rsidRDefault="002B4700" w:rsidP="002B4700">
            <w:pPr>
              <w:pStyle w:val="aff1"/>
              <w:spacing w:line="266" w:lineRule="auto"/>
              <w:jc w:val="center"/>
              <w:rPr>
                <w:sz w:val="24"/>
                <w:szCs w:val="24"/>
              </w:rPr>
            </w:pPr>
            <w:r w:rsidRPr="00E17AB8"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D616A" w14:textId="77777777" w:rsidR="002B4700" w:rsidRPr="00E17AB8" w:rsidRDefault="002B4700" w:rsidP="002B4700">
            <w:pPr>
              <w:pStyle w:val="aff1"/>
              <w:jc w:val="center"/>
              <w:rPr>
                <w:sz w:val="24"/>
                <w:szCs w:val="24"/>
              </w:rPr>
            </w:pPr>
            <w:r w:rsidRPr="00E17AB8"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F027C" w14:textId="77777777" w:rsidR="002B4700" w:rsidRPr="00E17AB8" w:rsidRDefault="002B4700" w:rsidP="002B4700">
            <w:pPr>
              <w:pStyle w:val="aff1"/>
              <w:spacing w:line="290" w:lineRule="auto"/>
              <w:jc w:val="center"/>
              <w:rPr>
                <w:sz w:val="24"/>
                <w:szCs w:val="24"/>
              </w:rPr>
            </w:pPr>
            <w:r w:rsidRPr="00E17AB8"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4D4E" w14:textId="77777777" w:rsidR="002B4700" w:rsidRPr="00E17AB8" w:rsidRDefault="002B4700" w:rsidP="002B4700">
            <w:pPr>
              <w:pStyle w:val="aff1"/>
              <w:jc w:val="center"/>
              <w:rPr>
                <w:sz w:val="24"/>
                <w:szCs w:val="24"/>
              </w:rPr>
            </w:pPr>
            <w:r w:rsidRPr="00E17AB8"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A93E2" w14:textId="4FF02D4F" w:rsidR="002B4700" w:rsidRPr="00E17AB8" w:rsidRDefault="002B4700" w:rsidP="002B4700">
            <w:pPr>
              <w:pStyle w:val="aff1"/>
              <w:jc w:val="center"/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Перечень материалов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765B" w14:textId="4C0716F3" w:rsidR="002B4700" w:rsidRPr="00E17AB8" w:rsidRDefault="002B4700" w:rsidP="002B4700">
            <w:pPr>
              <w:pStyle w:val="aff1"/>
              <w:jc w:val="center"/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06C54" w14:textId="47084DA8" w:rsidR="002B4700" w:rsidRPr="00E17AB8" w:rsidRDefault="002B4700" w:rsidP="002B4700">
            <w:pPr>
              <w:pStyle w:val="aff1"/>
              <w:jc w:val="center"/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362D6" w14:textId="2497F6A8" w:rsidR="002B4700" w:rsidRPr="00E17AB8" w:rsidRDefault="002B4700" w:rsidP="002B4700">
            <w:pPr>
              <w:pStyle w:val="aff1"/>
              <w:jc w:val="center"/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Цена за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6B07" w14:textId="74DE4F96" w:rsidR="002B4700" w:rsidRPr="00E17AB8" w:rsidRDefault="002B4700" w:rsidP="002B4700">
            <w:pPr>
              <w:pStyle w:val="aff1"/>
              <w:jc w:val="center"/>
              <w:rPr>
                <w:rFonts w:eastAsia="Book Antiqua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Сумма</w:t>
            </w:r>
          </w:p>
        </w:tc>
      </w:tr>
      <w:tr w:rsidR="002B4700" w:rsidRPr="00E17AB8" w14:paraId="42905BBF" w14:textId="1F36B49A" w:rsidTr="00F332AF">
        <w:trPr>
          <w:trHeight w:hRule="exact" w:val="34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2F3F" w14:textId="2CFCF51A" w:rsidR="002B4700" w:rsidRPr="00E17AB8" w:rsidRDefault="002B4700" w:rsidP="00DD6292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Раздел 1. Окна</w:t>
            </w:r>
          </w:p>
        </w:tc>
      </w:tr>
      <w:tr w:rsidR="002B4700" w:rsidRPr="00E17AB8" w14:paraId="032EDE54" w14:textId="7810394F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C7891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Демонтаж оконного блока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A313C" w14:textId="02052F78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FAD7A" w14:textId="1A532027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F03A0" w14:textId="5B9911F7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F6F4" w14:textId="6BA6084B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A32D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074A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C3495" w14:textId="253D79AF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0BB78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7919" w14:textId="482CD769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0CCC18E0" w14:textId="65F96F0C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3FCE1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оконных блоков н комплекте с отливами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91EB3" w14:textId="6FB9B3AB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BBD80" w14:textId="47930F2B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1B6BB" w14:textId="7E3EBAD9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C1EF7" w14:textId="1BFAC405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AF55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935BE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4827" w14:textId="2B8E7E1F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7794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1DB1" w14:textId="6334F31C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297AC0ED" w14:textId="2A4DCC38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E31056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Всего по Разделу 1: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6673D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3919C" w14:textId="77777777" w:rsidR="002B4700" w:rsidRPr="00E17AB8" w:rsidRDefault="002B4700" w:rsidP="00257B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5F0A6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0E8F" w14:textId="422E992A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AFFF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34B5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97D9" w14:textId="6EDF82A0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CBDF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4DAC" w14:textId="467B2CA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7572E49E" w14:textId="71D08457" w:rsidTr="00F332AF">
        <w:trPr>
          <w:trHeight w:hRule="exact" w:val="34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FB09" w14:textId="2ED62113" w:rsidR="002B4700" w:rsidRPr="00E17AB8" w:rsidRDefault="002B4700" w:rsidP="00DD6292"/>
        </w:tc>
      </w:tr>
      <w:tr w:rsidR="002B4700" w:rsidRPr="00E17AB8" w14:paraId="0C5D9D56" w14:textId="1AB864CF" w:rsidTr="00F332AF">
        <w:trPr>
          <w:trHeight w:hRule="exact" w:val="34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1930" w14:textId="58CDD331" w:rsidR="002B4700" w:rsidRPr="00E17AB8" w:rsidRDefault="002B4700" w:rsidP="00DD6292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Раздел 2. Откосы</w:t>
            </w:r>
          </w:p>
        </w:tc>
      </w:tr>
      <w:tr w:rsidR="002B4700" w:rsidRPr="00E17AB8" w14:paraId="2265275F" w14:textId="31D324EC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D5B70A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подоконника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BBE85" w14:textId="6B76EE1F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8BD85" w14:textId="4E6DF5AE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FB82E9" w14:textId="49F4C673" w:rsidR="002B4700" w:rsidRPr="00E17AB8" w:rsidRDefault="002B4700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1E8E" w14:textId="10B6A56B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C3E68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21A8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805" w14:textId="046ADD9A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62B5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C4D73" w14:textId="6D2E93C8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</w:tr>
      <w:tr w:rsidR="002B4700" w:rsidRPr="00E17AB8" w14:paraId="3EF3158A" w14:textId="0073F4D8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17877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откосов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76259" w14:textId="2B3B2393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4A022" w14:textId="2D8039EE" w:rsidR="002B4700" w:rsidRPr="00E17AB8" w:rsidRDefault="002B4700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03435" w14:textId="4EEE780C" w:rsidR="002B4700" w:rsidRPr="00E17AB8" w:rsidRDefault="002B4700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B8D5" w14:textId="4C9A1A44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C845E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5086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5AA8" w14:textId="094BF32A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D452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C18E" w14:textId="241F87C2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2EF74391" w14:textId="2F02628B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9383C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Монтаж рулонных штор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F2A51" w14:textId="45A8188D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73B11" w14:textId="0D1DA74E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1EC9E" w14:textId="56516F0A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4389" w14:textId="16D0762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5F21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A9BD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39E0" w14:textId="7069FC58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85D87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3A8D" w14:textId="09894C7F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0E6E9E3F" w14:textId="3D51F4B6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7E4D8" w14:textId="77777777" w:rsidR="002B4700" w:rsidRPr="00E17AB8" w:rsidRDefault="002B4700" w:rsidP="00DD629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32424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E1B40" w14:textId="77777777" w:rsidR="002B4700" w:rsidRPr="00E17AB8" w:rsidRDefault="002B4700" w:rsidP="00257B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81323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2DD20" w14:textId="77777777" w:rsidR="002B4700" w:rsidRPr="00E17AB8" w:rsidRDefault="002B4700" w:rsidP="00257B8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20AE1" w14:textId="77777777" w:rsidR="002B4700" w:rsidRPr="00E17AB8" w:rsidRDefault="002B4700" w:rsidP="00257B8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E62F" w14:textId="77777777" w:rsidR="002B4700" w:rsidRPr="00E17AB8" w:rsidRDefault="002B4700" w:rsidP="00257B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7379" w14:textId="5A36958B" w:rsidR="002B4700" w:rsidRPr="00E17AB8" w:rsidRDefault="002B4700" w:rsidP="00257B8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ED95" w14:textId="77777777" w:rsidR="002B4700" w:rsidRPr="00E17AB8" w:rsidRDefault="002B4700" w:rsidP="00257B8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BA85" w14:textId="3A39097E" w:rsidR="002B4700" w:rsidRPr="00E17AB8" w:rsidRDefault="002B4700" w:rsidP="00257B81"/>
        </w:tc>
      </w:tr>
      <w:tr w:rsidR="002B4700" w:rsidRPr="00E17AB8" w14:paraId="40694119" w14:textId="1E712FF9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B97F93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Всего по Разделу 2: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FF615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048A3" w14:textId="77777777" w:rsidR="002B4700" w:rsidRPr="00E17AB8" w:rsidRDefault="002B4700" w:rsidP="00257B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F7A38" w14:textId="77777777" w:rsidR="002B4700" w:rsidRPr="00E17AB8" w:rsidRDefault="002B4700" w:rsidP="00257B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8A7D" w14:textId="4788FFF8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A74BC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2FE20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D0C82" w14:textId="4572A078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E0EA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A2B03" w14:textId="3200398F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</w:tr>
      <w:tr w:rsidR="002B4700" w:rsidRPr="00E17AB8" w14:paraId="380144B3" w14:textId="7360FDD5" w:rsidTr="00F332AF">
        <w:trPr>
          <w:trHeight w:hRule="exact" w:val="340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DC5F" w14:textId="15F65627" w:rsidR="002B4700" w:rsidRPr="00E17AB8" w:rsidRDefault="002B4700" w:rsidP="00DD6292">
            <w:pPr>
              <w:pStyle w:val="aff1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bCs/>
                <w:color w:val="000000"/>
                <w:sz w:val="24"/>
                <w:szCs w:val="24"/>
                <w:lang w:bidi="ru-RU"/>
              </w:rPr>
              <w:t>Раздел 3. Прочие работы</w:t>
            </w:r>
          </w:p>
        </w:tc>
      </w:tr>
      <w:tr w:rsidR="002B4700" w:rsidRPr="00E17AB8" w14:paraId="54681271" w14:textId="1B711C6E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555EE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Погрузочно-разгрузочные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E4933" w14:textId="3C2B747B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B1D23" w14:textId="2038C006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9D269" w14:textId="36A983F9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C203" w14:textId="5CC2C26C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D484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EE20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FAF38" w14:textId="628C164A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DE037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5B6F" w14:textId="07A57032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</w:tr>
      <w:tr w:rsidR="002B4700" w:rsidRPr="00E17AB8" w14:paraId="7DB6C225" w14:textId="3B2CA95C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85D88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Доставка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8F422" w14:textId="3EB8471B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AB25D" w14:textId="43416479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976EC" w14:textId="77DF0EA2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0D1C" w14:textId="6A20656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B4214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94202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977D9" w14:textId="369F01EA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EECB" w14:textId="77777777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A07D0" w14:textId="251F84B6" w:rsidR="002B4700" w:rsidRPr="00E17AB8" w:rsidRDefault="002B4700" w:rsidP="00257B81">
            <w:pPr>
              <w:pStyle w:val="aff1"/>
              <w:ind w:firstLine="260"/>
              <w:rPr>
                <w:sz w:val="24"/>
                <w:szCs w:val="24"/>
              </w:rPr>
            </w:pPr>
          </w:p>
        </w:tc>
      </w:tr>
      <w:tr w:rsidR="002B4700" w:rsidRPr="00E17AB8" w14:paraId="563B5A20" w14:textId="6DBA84C9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2FB27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Аренда автовышки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9EECC" w14:textId="7B86F170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AC39B" w14:textId="64ADD310" w:rsidR="002B4700" w:rsidRPr="00E17AB8" w:rsidRDefault="002B4700" w:rsidP="00257B81">
            <w:pPr>
              <w:pStyle w:val="aff1"/>
              <w:ind w:firstLin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ECD54" w14:textId="34C0D4BB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D5F3" w14:textId="3E8CA5C9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88C0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BE7C9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E36B" w14:textId="1D05EB98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8EF77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0523" w14:textId="4DFFAFD2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7C5DBC72" w14:textId="3522DBC5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D73CA" w14:textId="77777777" w:rsidR="002B4700" w:rsidRPr="00E17AB8" w:rsidRDefault="002B4700" w:rsidP="00DD6292">
            <w:pPr>
              <w:pStyle w:val="aff1"/>
              <w:rPr>
                <w:sz w:val="24"/>
                <w:szCs w:val="24"/>
              </w:rPr>
            </w:pPr>
            <w:r w:rsidRPr="00E17AB8">
              <w:rPr>
                <w:color w:val="000000"/>
                <w:sz w:val="24"/>
                <w:szCs w:val="24"/>
                <w:lang w:bidi="ru-RU"/>
              </w:rPr>
              <w:t>Сбор, упаковка, погрузка и вывоз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FD104" w14:textId="27A9DDF6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26EFA" w14:textId="6E9A11CD" w:rsidR="002B4700" w:rsidRPr="00E17AB8" w:rsidRDefault="002B4700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85593" w14:textId="4C3D8166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7997B" w14:textId="02E953B9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4C897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EA714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0A4B8" w14:textId="3A67BB06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DE5B2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D60F" w14:textId="22D7A2D1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  <w:tr w:rsidR="002B4700" w:rsidRPr="00E17AB8" w14:paraId="312A800C" w14:textId="1901A77D" w:rsidTr="002B4700">
        <w:trPr>
          <w:trHeight w:hRule="exact"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A0472" w14:textId="45039304" w:rsidR="002B4700" w:rsidRPr="00E17AB8" w:rsidRDefault="002B4700" w:rsidP="00DD6292">
            <w:pPr>
              <w:pStyle w:val="aff1"/>
              <w:rPr>
                <w:b/>
                <w:color w:val="000000"/>
                <w:sz w:val="24"/>
                <w:szCs w:val="24"/>
                <w:lang w:bidi="ru-RU"/>
              </w:rPr>
            </w:pPr>
            <w:r w:rsidRPr="00E17AB8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  <w:r w:rsidRPr="00E17AB8">
              <w:rPr>
                <w:b/>
                <w:color w:val="000000"/>
                <w:sz w:val="24"/>
                <w:szCs w:val="24"/>
                <w:lang w:val="en-US" w:bidi="ru-RU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98067" w14:textId="77777777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FB3FA" w14:textId="77777777" w:rsidR="002B4700" w:rsidRPr="00E17AB8" w:rsidRDefault="002B4700" w:rsidP="00257B81">
            <w:pPr>
              <w:pStyle w:val="aff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85F61" w14:textId="77777777" w:rsidR="002B4700" w:rsidRPr="00E17AB8" w:rsidRDefault="002B4700" w:rsidP="00257B81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D2E6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608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064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6A6" w14:textId="6DDC7232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E90" w14:textId="77777777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610" w14:textId="6FB1B939" w:rsidR="002B4700" w:rsidRPr="00E17AB8" w:rsidRDefault="002B4700" w:rsidP="00257B81">
            <w:pPr>
              <w:pStyle w:val="aff1"/>
              <w:ind w:firstLine="200"/>
              <w:rPr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5864"/>
      </w:tblGrid>
      <w:tr w:rsidR="00A82F8D" w:rsidRPr="00E17AB8" w14:paraId="464ECE3B" w14:textId="77777777" w:rsidTr="00204D5E">
        <w:trPr>
          <w:trHeight w:val="1472"/>
          <w:jc w:val="center"/>
        </w:trPr>
        <w:tc>
          <w:tcPr>
            <w:tcW w:w="5864" w:type="dxa"/>
          </w:tcPr>
          <w:p w14:paraId="5C7A913B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65225A13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  <w:r w:rsidRPr="00E17AB8">
              <w:t>___________________</w:t>
            </w:r>
          </w:p>
          <w:p w14:paraId="71E67C57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323D15F5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6C8037AF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0DE5330E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2CE46AF1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  <w:r w:rsidRPr="00E17AB8">
              <w:t>_____________________   /___________</w:t>
            </w:r>
          </w:p>
        </w:tc>
        <w:tc>
          <w:tcPr>
            <w:tcW w:w="5864" w:type="dxa"/>
          </w:tcPr>
          <w:p w14:paraId="51E764A2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350C86D3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  <w:r w:rsidRPr="00E17AB8">
              <w:t>____________________</w:t>
            </w:r>
          </w:p>
          <w:p w14:paraId="3C9D1CAD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7261F262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329C9C21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3D1E61A6" w14:textId="77777777" w:rsidR="00A82F8D" w:rsidRPr="00E17AB8" w:rsidRDefault="00A82F8D" w:rsidP="00257B81">
            <w:pPr>
              <w:tabs>
                <w:tab w:val="num" w:pos="0"/>
              </w:tabs>
              <w:contextualSpacing/>
            </w:pPr>
          </w:p>
          <w:p w14:paraId="626B37F6" w14:textId="5F50367C" w:rsidR="002E24BB" w:rsidRPr="00E17AB8" w:rsidRDefault="00A82F8D" w:rsidP="00ED268E">
            <w:pPr>
              <w:tabs>
                <w:tab w:val="num" w:pos="0"/>
              </w:tabs>
              <w:contextualSpacing/>
            </w:pPr>
            <w:r w:rsidRPr="00E17AB8">
              <w:t>________________   / ________________</w:t>
            </w:r>
          </w:p>
        </w:tc>
      </w:tr>
    </w:tbl>
    <w:bookmarkEnd w:id="12"/>
    <w:p w14:paraId="4290EC5A" w14:textId="1707A9A6" w:rsidR="00A50A60" w:rsidRDefault="00955D1F" w:rsidP="00A50A60">
      <w:pPr>
        <w:tabs>
          <w:tab w:val="left" w:pos="2690"/>
          <w:tab w:val="left" w:pos="142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0A60">
        <w:rPr>
          <w:sz w:val="22"/>
          <w:szCs w:val="22"/>
        </w:rPr>
        <w:tab/>
      </w:r>
    </w:p>
    <w:p w14:paraId="3596DA5F" w14:textId="3667AE27" w:rsidR="00A50A60" w:rsidRDefault="00A50A60" w:rsidP="00A50A60">
      <w:pPr>
        <w:tabs>
          <w:tab w:val="left" w:pos="2690"/>
          <w:tab w:val="left" w:pos="14240"/>
        </w:tabs>
        <w:rPr>
          <w:sz w:val="22"/>
          <w:szCs w:val="22"/>
        </w:rPr>
        <w:sectPr w:rsidR="00A50A60" w:rsidSect="00A82F8D">
          <w:headerReference w:type="even" r:id="rId13"/>
          <w:headerReference w:type="default" r:id="rId14"/>
          <w:pgSz w:w="16838" w:h="11906" w:orient="landscape"/>
          <w:pgMar w:top="566" w:right="851" w:bottom="284" w:left="567" w:header="0" w:footer="0" w:gutter="0"/>
          <w:cols w:space="708"/>
          <w:docGrid w:linePitch="360"/>
        </w:sectPr>
      </w:pPr>
    </w:p>
    <w:p w14:paraId="428344D2" w14:textId="488D3429" w:rsidR="00955D1F" w:rsidRPr="00E17AB8" w:rsidRDefault="00955D1F" w:rsidP="00955D1F">
      <w:pPr>
        <w:ind w:left="567"/>
        <w:jc w:val="right"/>
      </w:pPr>
      <w:bookmarkStart w:id="13" w:name="_Hlk207870598"/>
      <w:r w:rsidRPr="00E17AB8">
        <w:lastRenderedPageBreak/>
        <w:t>Приложение №</w:t>
      </w:r>
      <w:r>
        <w:t>2</w:t>
      </w:r>
      <w:r w:rsidRPr="00E17AB8">
        <w:t xml:space="preserve"> </w:t>
      </w:r>
    </w:p>
    <w:p w14:paraId="40F40635" w14:textId="77777777" w:rsidR="00955D1F" w:rsidRPr="00E17AB8" w:rsidRDefault="00955D1F" w:rsidP="00955D1F">
      <w:pPr>
        <w:ind w:left="567"/>
        <w:jc w:val="right"/>
      </w:pPr>
      <w:r w:rsidRPr="00E17AB8">
        <w:t>к Договору № _____ от _______________ 2025г.</w:t>
      </w:r>
    </w:p>
    <w:p w14:paraId="6C9EE888" w14:textId="77777777" w:rsidR="00955D1F" w:rsidRPr="00E17AB8" w:rsidRDefault="00955D1F" w:rsidP="00955D1F">
      <w:pPr>
        <w:ind w:left="567"/>
        <w:jc w:val="right"/>
      </w:pPr>
    </w:p>
    <w:p w14:paraId="7E98226A" w14:textId="77777777" w:rsidR="00DD2FB6" w:rsidRPr="00DD2FB6" w:rsidRDefault="00DD2FB6" w:rsidP="00DD2FB6">
      <w:pPr>
        <w:pStyle w:val="14"/>
        <w:keepNext/>
        <w:keepLines/>
        <w:jc w:val="center"/>
        <w:rPr>
          <w:b/>
          <w:color w:val="000000" w:themeColor="text1"/>
          <w:lang w:bidi="ru-RU"/>
        </w:rPr>
      </w:pPr>
      <w:bookmarkStart w:id="14" w:name="bookmark0"/>
      <w:bookmarkEnd w:id="13"/>
    </w:p>
    <w:p w14:paraId="7EF85EA3" w14:textId="0A050B88" w:rsidR="00DD2FB6" w:rsidRPr="00DD2FB6" w:rsidRDefault="00DD2FB6" w:rsidP="00DD2FB6">
      <w:pPr>
        <w:pStyle w:val="14"/>
        <w:keepNext/>
        <w:keepLines/>
        <w:jc w:val="center"/>
        <w:rPr>
          <w:b/>
          <w:color w:val="000000" w:themeColor="text1"/>
        </w:rPr>
      </w:pPr>
      <w:r w:rsidRPr="00DD2FB6">
        <w:rPr>
          <w:b/>
          <w:color w:val="000000" w:themeColor="text1"/>
          <w:lang w:bidi="ru-RU"/>
        </w:rPr>
        <w:t>ТЕХНИЧЕСКОЕ ЗАДАНИЕ</w:t>
      </w:r>
      <w:bookmarkEnd w:id="14"/>
    </w:p>
    <w:p w14:paraId="19538808" w14:textId="77777777" w:rsidR="00DD2FB6" w:rsidRPr="00DD2FB6" w:rsidRDefault="00DD2FB6" w:rsidP="00DD2FB6">
      <w:pPr>
        <w:pStyle w:val="15"/>
        <w:spacing w:after="0"/>
        <w:ind w:left="1260" w:hanging="820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на проведение ремонтных работ для размещения опытно-производственного участка дирекции по развитию продукции специального назначения 400.051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 корпусе № 104, 3-й этаж, помещения 35Н-80 -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35Н-83, в осях 24-26, А-В.</w:t>
      </w:r>
    </w:p>
    <w:p w14:paraId="06524B61" w14:textId="77777777" w:rsidR="00DD2FB6" w:rsidRPr="00DD2FB6" w:rsidRDefault="00DD2FB6" w:rsidP="00DD2FB6">
      <w:pPr>
        <w:pStyle w:val="15"/>
        <w:spacing w:after="0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Основание: Обеспечение технологических требований для работы оборудования, санитарных норм, техники безопасности и выполнения мероприятий по охране труда на участке.</w:t>
      </w:r>
    </w:p>
    <w:p w14:paraId="1E227FC3" w14:textId="77777777" w:rsidR="00DD2FB6" w:rsidRPr="00DD2FB6" w:rsidRDefault="00DD2FB6" w:rsidP="00DD2FB6">
      <w:pPr>
        <w:pStyle w:val="15"/>
        <w:spacing w:after="0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Разработчик задания: Дирекция по развитию продукции специального назначения</w:t>
      </w:r>
    </w:p>
    <w:p w14:paraId="2C8C262C" w14:textId="77777777" w:rsidR="00DD2FB6" w:rsidRPr="00DD2FB6" w:rsidRDefault="00DD2FB6" w:rsidP="00DD2FB6">
      <w:pPr>
        <w:pStyle w:val="25"/>
        <w:keepNext/>
        <w:keepLines/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5" w:name="bookmark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Приложение:</w:t>
      </w:r>
      <w:bookmarkEnd w:id="15"/>
    </w:p>
    <w:p w14:paraId="17A120A8" w14:textId="77777777" w:rsidR="00DD2FB6" w:rsidRPr="00DD2FB6" w:rsidRDefault="00DD2FB6" w:rsidP="00DD2FB6">
      <w:pPr>
        <w:pStyle w:val="15"/>
        <w:numPr>
          <w:ilvl w:val="0"/>
          <w:numId w:val="7"/>
        </w:numPr>
        <w:tabs>
          <w:tab w:val="left" w:pos="70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Приложение </w:t>
      </w:r>
      <w:r w:rsidRPr="00DD2FB6">
        <w:rPr>
          <w:b w:val="0"/>
          <w:color w:val="000000" w:themeColor="text1"/>
        </w:rPr>
        <w:t>3</w:t>
      </w:r>
      <w:r w:rsidRPr="00DD2FB6">
        <w:rPr>
          <w:b w:val="0"/>
          <w:color w:val="000000" w:themeColor="text1"/>
          <w:sz w:val="22"/>
          <w:szCs w:val="22"/>
          <w:lang w:bidi="ru-RU"/>
        </w:rPr>
        <w:t>- Компоновка помещений - на 1 листе.</w:t>
      </w:r>
    </w:p>
    <w:p w14:paraId="1B6E8920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79"/>
        </w:tabs>
        <w:spacing w:after="24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6" w:name="bookmark6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Цель проводимых работ.</w:t>
      </w:r>
      <w:bookmarkEnd w:id="16"/>
    </w:p>
    <w:p w14:paraId="7A8F5E06" w14:textId="77777777" w:rsidR="00DD2FB6" w:rsidRPr="00DD2FB6" w:rsidRDefault="00DD2FB6" w:rsidP="00DD2FB6">
      <w:pPr>
        <w:pStyle w:val="15"/>
        <w:spacing w:after="18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Обеспечение технологических требований для работы оборудования, санитарных норм, техники безопасности и выполнения мероприятий по охране труда на участке.</w:t>
      </w:r>
    </w:p>
    <w:p w14:paraId="6916FE5E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18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7" w:name="bookmark8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Месторасположение участка:</w:t>
      </w:r>
      <w:bookmarkEnd w:id="17"/>
    </w:p>
    <w:p w14:paraId="32295575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7"/>
        </w:tabs>
        <w:spacing w:after="240" w:line="252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Оборудование предполагается разместить на опытно-производственном участке, расположенном в корпусе № 104, 3-й этаж, помещения 35Н-8О -35Н-83 в осях 23-26, А-В.</w:t>
      </w:r>
    </w:p>
    <w:p w14:paraId="76C04643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98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8" w:name="bookmark10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Состав участка.</w:t>
      </w:r>
      <w:bookmarkEnd w:id="18"/>
    </w:p>
    <w:p w14:paraId="49547399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3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№1 - тамбур,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 xml:space="preserve">S=3,6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м</w:t>
      </w:r>
      <w:r w:rsidRPr="00DD2FB6">
        <w:rPr>
          <w:b w:val="0"/>
          <w:color w:val="000000" w:themeColor="text1"/>
          <w:sz w:val="22"/>
          <w:szCs w:val="22"/>
          <w:vertAlign w:val="superscript"/>
          <w:lang w:bidi="ru-RU"/>
        </w:rPr>
        <w:t>2</w:t>
      </w:r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47E386C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5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№2 - участок изготовления композитов, 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S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=56,6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m</w:t>
      </w:r>
      <w:r w:rsidRPr="00DD2FB6">
        <w:rPr>
          <w:b w:val="0"/>
          <w:smallCaps/>
          <w:color w:val="000000" w:themeColor="text1"/>
          <w:sz w:val="22"/>
          <w:szCs w:val="22"/>
          <w:vertAlign w:val="superscript"/>
          <w:lang w:eastAsia="en-US" w:bidi="en-US"/>
        </w:rPr>
        <w:t>2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.</w:t>
      </w:r>
    </w:p>
    <w:p w14:paraId="7EB6641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244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Помещение №3 - станочный участок, 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S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=23,3</w:t>
      </w:r>
      <w:r w:rsidRPr="00DD2FB6">
        <w:rPr>
          <w:b w:val="0"/>
          <w:smallCaps/>
          <w:color w:val="000000" w:themeColor="text1"/>
          <w:sz w:val="22"/>
          <w:szCs w:val="22"/>
          <w:lang w:val="en-US" w:eastAsia="en-US" w:bidi="en-US"/>
        </w:rPr>
        <w:t>m</w:t>
      </w:r>
      <w:r w:rsidRPr="00DD2FB6">
        <w:rPr>
          <w:b w:val="0"/>
          <w:smallCaps/>
          <w:color w:val="000000" w:themeColor="text1"/>
          <w:sz w:val="22"/>
          <w:szCs w:val="22"/>
          <w:vertAlign w:val="superscript"/>
          <w:lang w:eastAsia="en-US" w:bidi="en-US"/>
        </w:rPr>
        <w:t>2</w:t>
      </w:r>
      <w:r w:rsidRPr="00DD2FB6">
        <w:rPr>
          <w:b w:val="0"/>
          <w:smallCaps/>
          <w:color w:val="000000" w:themeColor="text1"/>
          <w:sz w:val="22"/>
          <w:szCs w:val="22"/>
          <w:lang w:eastAsia="en-US" w:bidi="en-US"/>
        </w:rPr>
        <w:t>.</w:t>
      </w:r>
    </w:p>
    <w:p w14:paraId="362AEAD3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9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9" w:name="bookmark1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Краткий технологический процесс:</w:t>
      </w:r>
      <w:bookmarkEnd w:id="19"/>
    </w:p>
    <w:p w14:paraId="277F6F1B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№2 проводятся процессы сборки и склейки композитов</w:t>
      </w:r>
    </w:p>
    <w:p w14:paraId="5ED6191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5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№3 проводятся процессы изготовления заготовок</w:t>
      </w:r>
    </w:p>
    <w:p w14:paraId="568DE06C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Количество используемого материала в смену:</w:t>
      </w:r>
    </w:p>
    <w:p w14:paraId="1BE7713E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-</w:t>
      </w:r>
      <w:r w:rsidRPr="00DD2FB6">
        <w:rPr>
          <w:b w:val="0"/>
          <w:color w:val="000000" w:themeColor="text1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смола эпоксидная - 0,5л.</w:t>
      </w:r>
    </w:p>
    <w:p w14:paraId="18F0217B" w14:textId="77777777" w:rsidR="00DD2FB6" w:rsidRPr="00DD2FB6" w:rsidRDefault="00DD2FB6" w:rsidP="00DD2FB6">
      <w:pPr>
        <w:pStyle w:val="15"/>
        <w:tabs>
          <w:tab w:val="left" w:pos="72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</w:rPr>
        <w:t xml:space="preserve">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ацетон - 0,1 л;</w:t>
      </w:r>
    </w:p>
    <w:p w14:paraId="4F4129E0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изопропиловый спирт - 0,1л.</w:t>
      </w:r>
    </w:p>
    <w:p w14:paraId="11F04713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стекловолокно и углеродная ткань - 5 кг.</w:t>
      </w:r>
    </w:p>
    <w:p w14:paraId="49E36F6E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Дополнительная пожарная нагрузка:</w:t>
      </w:r>
    </w:p>
    <w:p w14:paraId="3536AC66" w14:textId="77777777" w:rsidR="00DD2FB6" w:rsidRPr="00DD2FB6" w:rsidRDefault="00DD2FB6" w:rsidP="00DD2FB6">
      <w:pPr>
        <w:pStyle w:val="15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древесина - 7 кг.;</w:t>
      </w:r>
    </w:p>
    <w:p w14:paraId="0D808BF1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0" w:name="bookmark14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Микроклимат в помещениях:</w:t>
      </w:r>
      <w:bookmarkEnd w:id="20"/>
    </w:p>
    <w:p w14:paraId="17854996" w14:textId="77777777" w:rsidR="00DD2FB6" w:rsidRPr="00DD2FB6" w:rsidRDefault="00DD2FB6" w:rsidP="00DD2FB6">
      <w:pPr>
        <w:pStyle w:val="15"/>
        <w:spacing w:after="0" w:line="262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Температура воздуха принять “21 °C; отклонение температуры от номинальной (+22 °C) в рабочей зоне ±2,0°С; относительную влажность воздуха принять 50±10%; скорость движения воздуха в следующих пределах 0,1 - 0,2 м/с;</w:t>
      </w:r>
    </w:p>
    <w:p w14:paraId="6F64B956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89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1" w:name="bookmark16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Перечень строительно-монтажных работ:</w:t>
      </w:r>
      <w:bookmarkEnd w:id="21"/>
    </w:p>
    <w:p w14:paraId="0626FAC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Предварительно перед началом проведения строительно-монтажных работ, согласовать все цветовые решения</w:t>
      </w:r>
      <w:r w:rsidRPr="00DD2FB6">
        <w:rPr>
          <w:b w:val="0"/>
          <w:color w:val="000000" w:themeColor="text1"/>
        </w:rPr>
        <w:t xml:space="preserve"> (дверных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полотен, стен, напольного покрытия и пр.), конструкцию и цвет пластиковых окон, тип светильников общего освещения, тип инженерного оборудования</w:t>
      </w:r>
      <w:r w:rsidRPr="00DD2FB6">
        <w:rPr>
          <w:b w:val="0"/>
          <w:color w:val="000000" w:themeColor="text1"/>
        </w:rPr>
        <w:t>.</w:t>
      </w:r>
    </w:p>
    <w:p w14:paraId="206F5260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Во всех помещениях провести демонтаж старых невостребованных потолочных светильников. Демонтированные светильники и люминесцентные лампы сдать на участок № </w:t>
      </w:r>
      <w:r w:rsidRPr="00DD2FB6">
        <w:rPr>
          <w:b w:val="0"/>
          <w:color w:val="000000" w:themeColor="text1"/>
        </w:rPr>
        <w:t>1</w:t>
      </w:r>
      <w:r w:rsidRPr="00DD2FB6">
        <w:rPr>
          <w:b w:val="0"/>
          <w:color w:val="000000" w:themeColor="text1"/>
          <w:sz w:val="22"/>
          <w:szCs w:val="22"/>
          <w:lang w:bidi="ru-RU"/>
        </w:rPr>
        <w:t>95.</w:t>
      </w:r>
    </w:p>
    <w:p w14:paraId="69B7FB8C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Демонтировать со всей площади участка невостребованные инженерные коммуникации и подвесные элементы.</w:t>
      </w:r>
    </w:p>
    <w:p w14:paraId="523A1F6C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Произвести замену стояков отопления, с проходом через перекрытия. Произвести замену подводящих трубопроводов отопления.</w:t>
      </w:r>
    </w:p>
    <w:p w14:paraId="1AD44BD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4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замену радиаторов отопления.</w:t>
      </w:r>
    </w:p>
    <w:p w14:paraId="5D6EA6F6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демонтаж существующих окон, с последующей заменой в количестве 2 шт. на двухкамерные метало-пластиковые с поворотно-откидными фрамугами. Смонтировать откосы, отливы и подоконники. На окна установить вертикальные жалюзи.</w:t>
      </w:r>
    </w:p>
    <w:p w14:paraId="7908111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демонтаж существующих перегородок согласно приложению №1.</w:t>
      </w:r>
    </w:p>
    <w:p w14:paraId="45859F5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2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Перегородки на путях эвакуации (коридор) привести в соответствие с требованиями пожарной безопасности: выполнить демонтаж остекленной части перегородок с последующим устройством перегородок из ГКЛ по металлическому каркасу </w:t>
      </w:r>
      <w:r w:rsidRPr="00DD2FB6">
        <w:rPr>
          <w:b w:val="0"/>
          <w:color w:val="000000" w:themeColor="text1"/>
        </w:rPr>
        <w:t>с заполнением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мин. ватой толщиной 100мм. (предел огнестойкости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EI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45). Отделку </w:t>
      </w:r>
      <w:r w:rsidRPr="00DD2FB6">
        <w:rPr>
          <w:b w:val="0"/>
          <w:color w:val="000000" w:themeColor="text1"/>
          <w:sz w:val="22"/>
          <w:szCs w:val="22"/>
          <w:lang w:bidi="ru-RU"/>
        </w:rPr>
        <w:lastRenderedPageBreak/>
        <w:t>перегородок выполнить моющейся водно-дисперсионной краской (с показателями пожарной опасности, не более Г2, В2, ДЗ, Т2).</w:t>
      </w:r>
    </w:p>
    <w:p w14:paraId="323F892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6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Вновь возводимые перегородки помещения №1 выполнить с пределом огнестойкости 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EI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bidi="ru-RU"/>
        </w:rPr>
        <w:t>45 из ГКЛ по металлическому каркасу с заполнением мин. ватой толщиной 100мм.</w:t>
      </w:r>
    </w:p>
    <w:p w14:paraId="4A7E6DB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Вновь возводимые перегородки помещения №3 выполнить из ГКЛ по металлическому каркасу с заполнением мин. ватой толщиной 100мм.</w:t>
      </w:r>
    </w:p>
    <w:p w14:paraId="6F450F8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Существующие стены, существующие и вновь возводимые перегородки окрасить моющейся водно-дисперсионной краской.</w:t>
      </w:r>
    </w:p>
    <w:p w14:paraId="47719166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Существующий потолок окрасить моющейся водно-дисперсионной краской с предварительной подготовкой.</w:t>
      </w:r>
    </w:p>
    <w:p w14:paraId="6AE3CA7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Во всех помещениях выполнить подготовку основания, настелить износостойкий линолеум, установить плинтус.</w:t>
      </w:r>
    </w:p>
    <w:p w14:paraId="3FDC5F2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Существующие дверные проемы зашить в соответствии с приложением № 1.</w:t>
      </w:r>
    </w:p>
    <w:p w14:paraId="043C10B3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Существующую дверь в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пом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№1 заменить на металлическую противопожарную.</w:t>
      </w:r>
    </w:p>
    <w:p w14:paraId="0F59643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Вновь устанавливаемые двери в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пом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№ 2,3 - деревянные.</w:t>
      </w:r>
    </w:p>
    <w:p w14:paraId="73666CD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 помещениях установить светильники рабочего и аварийного освещения со светодиодными лампами. Общая освещенность всех рабочих поверхностей — не менее 500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лк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3B6B672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помещениях провести монтаж аварийного освещения. На путях эвакуации установить знаки аварийного выхода.</w:t>
      </w:r>
    </w:p>
    <w:p w14:paraId="2261093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Провести ревизию существующих и востребованных силовых электрощитов.</w:t>
      </w:r>
    </w:p>
    <w:p w14:paraId="7FABC989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Произвести монтаж силовых щитов с новой элементной базой и защитной аппаратурой.</w:t>
      </w:r>
    </w:p>
    <w:p w14:paraId="7C5F9A4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Устанавливаемое оборудование подключить к </w:t>
      </w:r>
      <w:proofErr w:type="spellStart"/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эл.питанию</w:t>
      </w:r>
      <w:proofErr w:type="spellEnd"/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</w:p>
    <w:p w14:paraId="7AAFA72E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, Выполнить розеточные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сеги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в соответствии с приложением №1. Высота установки розеток 1,0 м от уровня чистого пола.</w:t>
      </w:r>
    </w:p>
    <w:p w14:paraId="3FAD91D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шину заземления по периметру помещений. Оборудование заземлить. Произвести замер сопротивления изоляции.</w:t>
      </w:r>
    </w:p>
    <w:p w14:paraId="00C19265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 местах прохода эл. </w:t>
      </w:r>
      <w:r w:rsidRPr="00DD2FB6">
        <w:rPr>
          <w:b w:val="0"/>
          <w:i/>
          <w:iCs/>
          <w:color w:val="000000" w:themeColor="text1"/>
          <w:sz w:val="22"/>
          <w:szCs w:val="22"/>
          <w:lang w:bidi="ru-RU"/>
        </w:rPr>
        <w:t xml:space="preserve">кабелей и проводов через ограждающие конструкции с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нормируемыми пределами огнестойкости (противопожарные преграды, препятствующие распространению горения) предусмотреть проходки кабельные с пределом огнестойкости не ниже предела огнестойкости пересекаемой конструкции (п.5.2.4 СП 2.13130.2020; п.3.1, п.4.1 ГОСТ 53310-2009; ч.7 ст.82, ч.4 ст.137 Ф3№123).</w:t>
      </w:r>
    </w:p>
    <w:p w14:paraId="1D19EEA1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Степень защиты электрооборудования, должна соответствовать установленным классам зоны (см. приложение №1). Кабельную продукцию предусмотреть с учетом ГОСТ 31565-2012.</w:t>
      </w:r>
    </w:p>
    <w:p w14:paraId="06E46A5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помещениях выполнить систему общеобменной вентиляции и кондиционирования.</w:t>
      </w:r>
    </w:p>
    <w:p w14:paraId="03D02E0A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Выполнить подвод местного отсоса к оборудованию, согласно приложению №1.</w:t>
      </w:r>
    </w:p>
    <w:p w14:paraId="6482E7B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Во все помещения подвести линии местной телефонной связи.</w:t>
      </w:r>
    </w:p>
    <w:p w14:paraId="0D007B3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помещение № 1 подвести линию ЛВС.</w:t>
      </w:r>
    </w:p>
    <w:p w14:paraId="668498D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10"/>
        </w:tabs>
        <w:spacing w:after="16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Помещения подключить к заводской сети пожарной сигнализации.</w:t>
      </w:r>
    </w:p>
    <w:p w14:paraId="07E86D77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773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2" w:name="bookmark18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Требования по установке оборудования и организации рабочих мест:</w:t>
      </w:r>
      <w:bookmarkEnd w:id="22"/>
    </w:p>
    <w:p w14:paraId="7ABC1D48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3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№2- устанавливается оборудование:</w:t>
      </w:r>
    </w:p>
    <w:p w14:paraId="1DBC560F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вспомогательный - 4шт. (поз. 1),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5D3E3D83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1) установить:</w:t>
      </w:r>
    </w:p>
    <w:p w14:paraId="37CAB00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8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блок из 2-х розеток напряжением 220В на мощность 2 кВт, для подключения оборудования;</w:t>
      </w:r>
    </w:p>
    <w:p w14:paraId="75D06D96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96"/>
        </w:tabs>
        <w:spacing w:after="0" w:line="240" w:lineRule="auto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5808FA4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696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Сборочный стол - 1шт. (поз. 2),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6B76F12D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2):</w:t>
      </w:r>
    </w:p>
    <w:p w14:paraId="4D0F34B2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42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блок из 2-х розеток напряжением 220В на мощность 2 кВт, для подключения оборудования;</w:t>
      </w:r>
    </w:p>
    <w:p w14:paraId="5B65797D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5EF28EAB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Электромонтажный стол - 1шт. (поз. 3),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860).</w:t>
      </w:r>
    </w:p>
    <w:p w14:paraId="1A58234B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3):</w:t>
      </w:r>
    </w:p>
    <w:p w14:paraId="424EC0AC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установить блок из 2-х розеток напряжением 220В на мощность 2 кВт, для подключения оборудования;</w:t>
      </w:r>
    </w:p>
    <w:p w14:paraId="62426AD0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подвести систему местной вытяжной вентиляции.</w:t>
      </w:r>
    </w:p>
    <w:p w14:paraId="29088FB8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3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Стол рабочий - (поз. 4), - 1шт.</w:t>
      </w:r>
    </w:p>
    <w:p w14:paraId="487E5DBC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К столу (поз. 4) установить:</w:t>
      </w:r>
    </w:p>
    <w:p w14:paraId="32DED19C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блок из 2-х розеток напряжением 220В на мощность 2 кВт, для подключения оргтехники;</w:t>
      </w:r>
    </w:p>
    <w:p w14:paraId="291C1F1F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розетку телефонной связи;</w:t>
      </w:r>
    </w:p>
    <w:p w14:paraId="36E2ACBF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розетку компьютерной сети.</w:t>
      </w:r>
    </w:p>
    <w:p w14:paraId="3109F5FA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lastRenderedPageBreak/>
        <w:t xml:space="preserve">Вакуумный ресивер- (поз. 5),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(745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495),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30кг, мощность - 0,5кВт, подключается к однофазной электросети 220 В;</w:t>
      </w:r>
    </w:p>
    <w:p w14:paraId="662E4272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</w:rPr>
      </w:pP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Термошкаф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(поз. 6),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800),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200кг мощность- 3,0кВт, подключается к однофазной электросе</w:t>
      </w:r>
      <w:r w:rsidRPr="00DD2FB6">
        <w:rPr>
          <w:b w:val="0"/>
          <w:color w:val="000000" w:themeColor="text1"/>
        </w:rPr>
        <w:t>т</w:t>
      </w:r>
      <w:r w:rsidRPr="00DD2FB6">
        <w:rPr>
          <w:b w:val="0"/>
          <w:color w:val="000000" w:themeColor="text1"/>
          <w:sz w:val="22"/>
          <w:szCs w:val="22"/>
          <w:lang w:bidi="ru-RU"/>
        </w:rPr>
        <w:t>и 220 В;</w:t>
      </w:r>
    </w:p>
    <w:p w14:paraId="17B80C53" w14:textId="77777777" w:rsidR="00DD2FB6" w:rsidRPr="00DD2FB6" w:rsidRDefault="00DD2FB6" w:rsidP="00DD2FB6">
      <w:pPr>
        <w:pStyle w:val="15"/>
        <w:numPr>
          <w:ilvl w:val="0"/>
          <w:numId w:val="10"/>
        </w:numPr>
        <w:tabs>
          <w:tab w:val="left" w:pos="728"/>
        </w:tabs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Покрасочная камера (поз. 7) 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. 1, габариты, мм;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703);</w:t>
      </w:r>
    </w:p>
    <w:p w14:paraId="0ABD77C4" w14:textId="77777777" w:rsidR="00DD2FB6" w:rsidRPr="00DD2FB6" w:rsidRDefault="00DD2FB6" w:rsidP="00DD2FB6">
      <w:pPr>
        <w:pStyle w:val="15"/>
        <w:spacing w:after="0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вытяжной (поз. 8), - 1шт.,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(1505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703),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50кг, мощность - 0,5кВт, подключается к однофазной электросети 220 В; подвести систему местной вытяжной вентиляции.</w:t>
      </w:r>
    </w:p>
    <w:p w14:paraId="21A842BE" w14:textId="77777777" w:rsidR="00DD2FB6" w:rsidRPr="00DD2FB6" w:rsidRDefault="00DD2FB6" w:rsidP="00DD2FB6">
      <w:pPr>
        <w:pStyle w:val="15"/>
        <w:tabs>
          <w:tab w:val="left" w:pos="728"/>
        </w:tabs>
        <w:spacing w:after="0"/>
        <w:ind w:firstLine="2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</w:rPr>
        <w:t xml:space="preserve">-          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Стеллаж - 3 шт. (б/н),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(1500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2000);</w:t>
      </w:r>
    </w:p>
    <w:p w14:paraId="4F1530C4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978"/>
        </w:tabs>
        <w:spacing w:after="0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В помещении №3- устанавливается оборудование:</w:t>
      </w:r>
    </w:p>
    <w:p w14:paraId="7AFC9C73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Станок фрезерный с ЧПУ- I шт. (поз.1),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1600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1500),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мощность станка - 1,5кВт, станок подключается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к 3-х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фазной электросети 220/380 В;</w:t>
      </w:r>
    </w:p>
    <w:p w14:paraId="480AF265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Стол вспомогательный - 1шт. (поз. 2), габариты, мм: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ДхШхВ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(2000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750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860);</w:t>
      </w:r>
    </w:p>
    <w:p w14:paraId="6701E807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Настольный сверлильный станок - 1шт. (поз. 3) (устанавливается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>.2), мощность станка</w:t>
      </w:r>
      <w:r w:rsidRPr="00DD2FB6">
        <w:rPr>
          <w:b w:val="0"/>
          <w:color w:val="000000" w:themeColor="text1"/>
        </w:rPr>
        <w:t xml:space="preserve"> 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1,5кВт, станок подключается к однофазной электросети 220 В;</w:t>
      </w:r>
    </w:p>
    <w:p w14:paraId="4F2F3E7E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Настольный точильный станок- 1 шт. (поз. 4) (устанавливается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на поз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. 2), мощность станка </w:t>
      </w:r>
      <w:r w:rsidRPr="00DD2FB6">
        <w:rPr>
          <w:b w:val="0"/>
          <w:color w:val="000000" w:themeColor="text1"/>
        </w:rPr>
        <w:t xml:space="preserve">- </w:t>
      </w:r>
      <w:r w:rsidRPr="00DD2FB6">
        <w:rPr>
          <w:b w:val="0"/>
          <w:color w:val="000000" w:themeColor="text1"/>
          <w:sz w:val="22"/>
          <w:szCs w:val="22"/>
          <w:lang w:bidi="ru-RU"/>
        </w:rPr>
        <w:t>1,5кВт, станок подключается к однофазной электросети 220 В;</w:t>
      </w:r>
    </w:p>
    <w:p w14:paraId="627D3B77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8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Токарный станок- 1 шт. (поз.5),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(1220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560),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вес 260кг, мощность станка - 1,5кВт, станок подключается </w:t>
      </w:r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к 1-х</w:t>
      </w:r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фазной электросети 220В;</w:t>
      </w:r>
    </w:p>
    <w:p w14:paraId="795F404F" w14:textId="77777777" w:rsidR="00DD2FB6" w:rsidRPr="00DD2FB6" w:rsidRDefault="00DD2FB6" w:rsidP="00DD2FB6">
      <w:pPr>
        <w:pStyle w:val="15"/>
        <w:numPr>
          <w:ilvl w:val="0"/>
          <w:numId w:val="11"/>
        </w:numPr>
        <w:tabs>
          <w:tab w:val="left" w:pos="733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Ленточно-пильный станок -1 шт. (</w:t>
      </w:r>
      <w:proofErr w:type="spellStart"/>
      <w:proofErr w:type="gramStart"/>
      <w:r w:rsidRPr="00DD2FB6">
        <w:rPr>
          <w:b w:val="0"/>
          <w:color w:val="000000" w:themeColor="text1"/>
          <w:sz w:val="22"/>
          <w:szCs w:val="22"/>
          <w:lang w:bidi="ru-RU"/>
        </w:rPr>
        <w:t>поз.б</w:t>
      </w:r>
      <w:proofErr w:type="spellEnd"/>
      <w:proofErr w:type="gram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), габариты станка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ДхШ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>(1720</w:t>
      </w:r>
      <w:r w:rsidRPr="00DD2FB6">
        <w:rPr>
          <w:b w:val="0"/>
          <w:color w:val="000000" w:themeColor="text1"/>
          <w:sz w:val="22"/>
          <w:szCs w:val="22"/>
          <w:lang w:val="en-US" w:eastAsia="en-US" w:bidi="en-US"/>
        </w:rPr>
        <w:t>x</w:t>
      </w:r>
      <w:r w:rsidRPr="00DD2FB6">
        <w:rPr>
          <w:b w:val="0"/>
          <w:color w:val="000000" w:themeColor="text1"/>
          <w:sz w:val="22"/>
          <w:szCs w:val="22"/>
          <w:lang w:eastAsia="en-US" w:bidi="en-US"/>
        </w:rPr>
        <w:t xml:space="preserve">880), </w:t>
      </w:r>
      <w:r w:rsidRPr="00DD2FB6">
        <w:rPr>
          <w:b w:val="0"/>
          <w:color w:val="000000" w:themeColor="text1"/>
          <w:sz w:val="22"/>
          <w:szCs w:val="22"/>
          <w:lang w:bidi="ru-RU"/>
        </w:rPr>
        <w:t>вес 220кг, мощность станка - 1,5кВт, станок подключается к 3-х фазной электросети 380 В;</w:t>
      </w:r>
    </w:p>
    <w:p w14:paraId="56330F1C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814"/>
        </w:tabs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3" w:name="bookmark20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Состав постоянно работающих.</w:t>
      </w:r>
      <w:bookmarkEnd w:id="23"/>
    </w:p>
    <w:p w14:paraId="7FD77B1C" w14:textId="77777777" w:rsidR="00DD2FB6" w:rsidRPr="00DD2FB6" w:rsidRDefault="00DD2FB6" w:rsidP="00DD2FB6">
      <w:pPr>
        <w:pStyle w:val="15"/>
        <w:spacing w:after="0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На участке планируется работа 4-х человек.</w:t>
      </w:r>
    </w:p>
    <w:p w14:paraId="089AEE7E" w14:textId="77777777" w:rsidR="00DD2FB6" w:rsidRPr="00DD2FB6" w:rsidRDefault="00DD2FB6" w:rsidP="00DD2FB6">
      <w:pPr>
        <w:pStyle w:val="25"/>
        <w:keepNext/>
        <w:keepLines/>
        <w:numPr>
          <w:ilvl w:val="0"/>
          <w:numId w:val="8"/>
        </w:numPr>
        <w:tabs>
          <w:tab w:val="left" w:pos="819"/>
        </w:tabs>
        <w:spacing w:after="0"/>
        <w:ind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4" w:name="bookmark22"/>
      <w:r w:rsidRPr="00DD2FB6">
        <w:rPr>
          <w:rFonts w:ascii="Times New Roman" w:hAnsi="Times New Roman" w:cs="Times New Roman"/>
          <w:color w:val="000000" w:themeColor="text1"/>
          <w:sz w:val="22"/>
          <w:szCs w:val="22"/>
          <w:lang w:bidi="ru-RU"/>
        </w:rPr>
        <w:t>Противопожарные мероприятия:</w:t>
      </w:r>
      <w:bookmarkEnd w:id="24"/>
    </w:p>
    <w:p w14:paraId="3ABBFB11" w14:textId="77777777" w:rsidR="00DD2FB6" w:rsidRPr="00DD2FB6" w:rsidRDefault="00DD2FB6" w:rsidP="00DD2FB6">
      <w:pPr>
        <w:pStyle w:val="15"/>
        <w:keepNext/>
        <w:keepLines/>
        <w:numPr>
          <w:ilvl w:val="1"/>
          <w:numId w:val="8"/>
        </w:numPr>
        <w:tabs>
          <w:tab w:val="left" w:pos="842"/>
          <w:tab w:val="left" w:pos="982"/>
        </w:tabs>
        <w:spacing w:after="80" w:line="240" w:lineRule="auto"/>
        <w:jc w:val="both"/>
        <w:rPr>
          <w:b w:val="0"/>
          <w:color w:val="000000" w:themeColor="text1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Все применяемые в строительстве материалы должны иметь противопожарные сертификаты и отвечать требованиям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СаН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 xml:space="preserve"> </w:t>
      </w:r>
      <w:proofErr w:type="spellStart"/>
      <w:r w:rsidRPr="00DD2FB6">
        <w:rPr>
          <w:b w:val="0"/>
          <w:color w:val="000000" w:themeColor="text1"/>
          <w:sz w:val="22"/>
          <w:szCs w:val="22"/>
          <w:lang w:bidi="ru-RU"/>
        </w:rPr>
        <w:t>ПиН</w:t>
      </w:r>
      <w:proofErr w:type="spellEnd"/>
      <w:r w:rsidRPr="00DD2FB6">
        <w:rPr>
          <w:b w:val="0"/>
          <w:color w:val="000000" w:themeColor="text1"/>
          <w:sz w:val="22"/>
          <w:szCs w:val="22"/>
          <w:lang w:bidi="ru-RU"/>
        </w:rPr>
        <w:t>.</w:t>
      </w:r>
      <w:bookmarkStart w:id="25" w:name="bookmark24"/>
    </w:p>
    <w:p w14:paraId="589B83DB" w14:textId="77777777" w:rsidR="00DD2FB6" w:rsidRPr="00DD2FB6" w:rsidRDefault="00DD2FB6" w:rsidP="00DD2FB6">
      <w:pPr>
        <w:pStyle w:val="15"/>
        <w:keepNext/>
        <w:keepLines/>
        <w:numPr>
          <w:ilvl w:val="0"/>
          <w:numId w:val="8"/>
        </w:numPr>
        <w:tabs>
          <w:tab w:val="left" w:pos="842"/>
          <w:tab w:val="left" w:pos="982"/>
        </w:tabs>
        <w:spacing w:after="8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Экологические и природоохранные мероприятия:</w:t>
      </w:r>
      <w:bookmarkEnd w:id="25"/>
    </w:p>
    <w:p w14:paraId="611E49B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left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При выполнении демонтажных и ремонтных работ соблюдать требования природоохранного законодательства при обращении со строительными отходами.</w:t>
      </w:r>
    </w:p>
    <w:p w14:paraId="61FFC80D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Осуществлять сбор строительных отходов в мешки и производить их погрузку в контейнер, предназначенный для сбора строительных отходов и установленных рядом с корпусом (установку контейнера согласовать с участком утилизации отходов отдела № 195).</w:t>
      </w:r>
    </w:p>
    <w:p w14:paraId="2CAA863F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color w:val="000000" w:themeColor="text1"/>
          <w:sz w:val="22"/>
          <w:szCs w:val="22"/>
          <w:lang w:bidi="ru-RU"/>
        </w:rPr>
        <w:t>Демонтированные металлические конструкции, светильники и люминесцентные лампы сдать по накладным участку утилизации отходов отдела № 195.</w:t>
      </w:r>
    </w:p>
    <w:p w14:paraId="24ECEB77" w14:textId="77777777" w:rsidR="00DD2FB6" w:rsidRPr="00DD2FB6" w:rsidRDefault="00DD2FB6" w:rsidP="00DD2FB6">
      <w:pPr>
        <w:pStyle w:val="15"/>
        <w:numPr>
          <w:ilvl w:val="1"/>
          <w:numId w:val="8"/>
        </w:numPr>
        <w:tabs>
          <w:tab w:val="left" w:pos="1107"/>
        </w:tabs>
        <w:spacing w:after="92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DD2FB6">
        <w:rPr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289560" distB="259080" distL="1619885" distR="114300" simplePos="0" relativeHeight="251659264" behindDoc="0" locked="0" layoutInCell="1" allowOverlap="1" wp14:anchorId="0F70A13A" wp14:editId="6EE5E3DE">
                <wp:simplePos x="0" y="0"/>
                <wp:positionH relativeFrom="page">
                  <wp:posOffset>5945505</wp:posOffset>
                </wp:positionH>
                <wp:positionV relativeFrom="paragraph">
                  <wp:posOffset>1267460</wp:posOffset>
                </wp:positionV>
                <wp:extent cx="895985" cy="1739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17E06" w14:textId="77777777" w:rsidR="00F332AF" w:rsidRDefault="00F332AF" w:rsidP="00DD2FB6">
                            <w:pPr>
                              <w:pStyle w:val="15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70A13A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left:0;text-align:left;margin-left:468.15pt;margin-top:99.8pt;width:70.55pt;height:13.7pt;z-index:251659264;visibility:visible;mso-wrap-style:none;mso-wrap-distance-left:127.55pt;mso-wrap-distance-top:22.8pt;mso-wrap-distance-right:9pt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" filled="f" stroked="f">
                <v:textbox inset="0,0,0,0">
                  <w:txbxContent>
                    <w:p w14:paraId="6A617E06" w14:textId="77777777" w:rsidR="00F332AF" w:rsidRDefault="00F332AF" w:rsidP="00DD2FB6">
                      <w:pPr>
                        <w:pStyle w:val="15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D2FB6">
        <w:rPr>
          <w:b w:val="0"/>
          <w:color w:val="000000" w:themeColor="text1"/>
          <w:sz w:val="22"/>
          <w:szCs w:val="22"/>
          <w:lang w:bidi="ru-RU"/>
        </w:rPr>
        <w:t>Категорически запрещается выбрасывать строительные и иные отходы, образующиеся в результате выполнения работ, в окна, загрязняя тем самым прилегающую территорию к корпусу.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8"/>
        <w:gridCol w:w="5346"/>
      </w:tblGrid>
      <w:tr w:rsidR="00DD2FB6" w:rsidRPr="00E17AB8" w14:paraId="1644A173" w14:textId="77777777" w:rsidTr="00F332AF">
        <w:trPr>
          <w:trHeight w:val="1472"/>
          <w:jc w:val="center"/>
        </w:trPr>
        <w:tc>
          <w:tcPr>
            <w:tcW w:w="5864" w:type="dxa"/>
          </w:tcPr>
          <w:p w14:paraId="6F550399" w14:textId="77777777" w:rsidR="00DD2FB6" w:rsidRPr="00E17AB8" w:rsidRDefault="00DD2FB6" w:rsidP="00DD2FB6">
            <w:pPr>
              <w:tabs>
                <w:tab w:val="num" w:pos="0"/>
              </w:tabs>
            </w:pPr>
          </w:p>
          <w:p w14:paraId="2B77EEE8" w14:textId="6FC9523F" w:rsidR="00DD2FB6" w:rsidRPr="00E17AB8" w:rsidRDefault="00DD2FB6" w:rsidP="00DD2FB6">
            <w:pPr>
              <w:tabs>
                <w:tab w:val="num" w:pos="0"/>
              </w:tabs>
            </w:pPr>
            <w:r>
              <w:t xml:space="preserve">            </w:t>
            </w:r>
            <w:r w:rsidRPr="00E17AB8">
              <w:t>___________________</w:t>
            </w:r>
          </w:p>
          <w:p w14:paraId="33150A88" w14:textId="7B472115" w:rsidR="00DD2FB6" w:rsidRPr="00E17AB8" w:rsidRDefault="00DD2FB6" w:rsidP="00DD2FB6">
            <w:pPr>
              <w:tabs>
                <w:tab w:val="num" w:pos="0"/>
              </w:tabs>
            </w:pPr>
            <w:r>
              <w:t xml:space="preserve"> </w:t>
            </w:r>
          </w:p>
          <w:p w14:paraId="4941CB7D" w14:textId="77777777" w:rsidR="00DD2FB6" w:rsidRPr="00E17AB8" w:rsidRDefault="00DD2FB6" w:rsidP="00DD2FB6">
            <w:pPr>
              <w:tabs>
                <w:tab w:val="num" w:pos="0"/>
              </w:tabs>
            </w:pPr>
          </w:p>
          <w:p w14:paraId="7C284A35" w14:textId="77777777" w:rsidR="00DD2FB6" w:rsidRPr="00E17AB8" w:rsidRDefault="00DD2FB6" w:rsidP="00DD2FB6">
            <w:pPr>
              <w:tabs>
                <w:tab w:val="num" w:pos="0"/>
              </w:tabs>
            </w:pPr>
          </w:p>
          <w:p w14:paraId="30B3BE41" w14:textId="77777777" w:rsidR="00DD2FB6" w:rsidRPr="00E17AB8" w:rsidRDefault="00DD2FB6" w:rsidP="00DD2FB6">
            <w:pPr>
              <w:tabs>
                <w:tab w:val="num" w:pos="0"/>
              </w:tabs>
            </w:pPr>
          </w:p>
          <w:p w14:paraId="7A9685C6" w14:textId="6D7AA08A" w:rsidR="00DD2FB6" w:rsidRPr="00E17AB8" w:rsidRDefault="00DD2FB6" w:rsidP="00DD2FB6">
            <w:pPr>
              <w:pStyle w:val="aff"/>
              <w:tabs>
                <w:tab w:val="num" w:pos="0"/>
              </w:tabs>
            </w:pPr>
            <w:r w:rsidRPr="00E17AB8">
              <w:t>____________________   /___________</w:t>
            </w:r>
          </w:p>
        </w:tc>
        <w:tc>
          <w:tcPr>
            <w:tcW w:w="5864" w:type="dxa"/>
          </w:tcPr>
          <w:p w14:paraId="7B96E5AD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66F61BA6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  <w:r w:rsidRPr="00E17AB8">
              <w:t>____________________</w:t>
            </w:r>
          </w:p>
          <w:p w14:paraId="0A8FAE9D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452A6173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05E95D43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64AB76B4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20F5CD68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  <w:r w:rsidRPr="00E17AB8">
              <w:t>________________   / ________________</w:t>
            </w:r>
          </w:p>
          <w:p w14:paraId="10D5C57B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7405CA16" w14:textId="77777777" w:rsidR="00DD2FB6" w:rsidRPr="00E17AB8" w:rsidRDefault="00DD2FB6" w:rsidP="00F332AF">
            <w:pPr>
              <w:tabs>
                <w:tab w:val="num" w:pos="0"/>
              </w:tabs>
              <w:contextualSpacing/>
            </w:pPr>
          </w:p>
          <w:p w14:paraId="1D2695FF" w14:textId="77777777" w:rsidR="00DD2FB6" w:rsidRPr="00E17AB8" w:rsidRDefault="00DD2FB6" w:rsidP="00F332AF">
            <w:pPr>
              <w:tabs>
                <w:tab w:val="left" w:pos="1860"/>
              </w:tabs>
            </w:pPr>
          </w:p>
          <w:p w14:paraId="6C550F9B" w14:textId="77777777" w:rsidR="00DD2FB6" w:rsidRPr="00E17AB8" w:rsidRDefault="00DD2FB6" w:rsidP="00F332AF">
            <w:pPr>
              <w:tabs>
                <w:tab w:val="left" w:pos="1860"/>
              </w:tabs>
            </w:pPr>
          </w:p>
        </w:tc>
      </w:tr>
    </w:tbl>
    <w:p w14:paraId="61F2813B" w14:textId="77777777" w:rsidR="00DD2FB6" w:rsidRDefault="00DD2FB6" w:rsidP="00DD2FB6">
      <w:pPr>
        <w:pStyle w:val="63"/>
        <w:rPr>
          <w:color w:val="000000"/>
          <w:lang w:bidi="ru-RU"/>
        </w:rPr>
      </w:pPr>
    </w:p>
    <w:p w14:paraId="72BA4E7A" w14:textId="77777777" w:rsidR="00DD2FB6" w:rsidRDefault="00DD2FB6" w:rsidP="00DD2FB6">
      <w:pPr>
        <w:pStyle w:val="15"/>
        <w:ind w:firstLine="440"/>
        <w:rPr>
          <w:b w:val="0"/>
        </w:rPr>
        <w:sectPr w:rsidR="00DD2FB6" w:rsidSect="00955D1F">
          <w:pgSz w:w="11906" w:h="16838"/>
          <w:pgMar w:top="851" w:right="566" w:bottom="567" w:left="566" w:header="0" w:footer="0" w:gutter="0"/>
          <w:cols w:space="708"/>
          <w:docGrid w:linePitch="360"/>
        </w:sectPr>
      </w:pPr>
    </w:p>
    <w:p w14:paraId="078769EE" w14:textId="77777777" w:rsidR="00DD2FB6" w:rsidRDefault="00DD2FB6" w:rsidP="00DD2FB6">
      <w:pPr>
        <w:ind w:left="567"/>
        <w:jc w:val="right"/>
        <w:rPr>
          <w:b/>
        </w:rPr>
      </w:pPr>
    </w:p>
    <w:p w14:paraId="094C669E" w14:textId="3569402B" w:rsidR="00DD2FB6" w:rsidRPr="00E17AB8" w:rsidRDefault="00DD2FB6" w:rsidP="00DD2FB6">
      <w:pPr>
        <w:ind w:left="567"/>
        <w:jc w:val="right"/>
      </w:pPr>
      <w:r>
        <w:rPr>
          <w:b/>
        </w:rPr>
        <w:tab/>
      </w:r>
      <w:r w:rsidRPr="00E17AB8">
        <w:t>Приложение №</w:t>
      </w:r>
      <w:r w:rsidR="00F332AF">
        <w:t>3</w:t>
      </w:r>
      <w:r w:rsidRPr="00E17AB8">
        <w:t xml:space="preserve"> </w:t>
      </w:r>
    </w:p>
    <w:p w14:paraId="530965CF" w14:textId="415C6CB5" w:rsidR="00DD2FB6" w:rsidRPr="00E17AB8" w:rsidRDefault="00DD2FB6" w:rsidP="00DD2FB6">
      <w:pPr>
        <w:ind w:left="567"/>
        <w:jc w:val="right"/>
      </w:pPr>
      <w:r w:rsidRPr="00E17AB8">
        <w:t>_______________ 2025г.</w:t>
      </w:r>
    </w:p>
    <w:p w14:paraId="30120022" w14:textId="25675C4B" w:rsidR="00DD2FB6" w:rsidRPr="00DD2FB6" w:rsidRDefault="00DD2FB6" w:rsidP="00DD2FB6">
      <w:pPr>
        <w:pStyle w:val="15"/>
        <w:tabs>
          <w:tab w:val="left" w:pos="12150"/>
        </w:tabs>
        <w:ind w:firstLine="440"/>
        <w:jc w:val="left"/>
        <w:rPr>
          <w:b w:val="0"/>
        </w:rPr>
      </w:pPr>
    </w:p>
    <w:p w14:paraId="1AD7EEAC" w14:textId="77777777" w:rsidR="00DD2FB6" w:rsidRDefault="00DD2FB6" w:rsidP="00DD2FB6">
      <w:pPr>
        <w:pStyle w:val="34"/>
        <w:framePr w:w="5416" w:h="496" w:wrap="none" w:vAnchor="page" w:hAnchor="page" w:x="5956" w:y="301"/>
        <w:spacing w:after="0" w:line="295" w:lineRule="auto"/>
        <w:ind w:firstLine="0"/>
        <w:jc w:val="center"/>
        <w:rPr>
          <w:lang w:bidi="ru-RU"/>
        </w:rPr>
      </w:pPr>
    </w:p>
    <w:p w14:paraId="7FE4514A" w14:textId="72C8C26E" w:rsidR="00DD2FB6" w:rsidRDefault="00DD2FB6" w:rsidP="00DD2FB6">
      <w:pPr>
        <w:pStyle w:val="34"/>
        <w:framePr w:w="5416" w:h="496" w:wrap="none" w:vAnchor="page" w:hAnchor="page" w:x="5956" w:y="301"/>
        <w:spacing w:after="0" w:line="295" w:lineRule="auto"/>
        <w:ind w:firstLine="0"/>
        <w:jc w:val="center"/>
      </w:pPr>
      <w:r>
        <w:rPr>
          <w:lang w:bidi="ru-RU"/>
        </w:rPr>
        <w:t>Фр</w:t>
      </w:r>
      <w:r>
        <w:t>аг</w:t>
      </w:r>
      <w:r>
        <w:rPr>
          <w:lang w:bidi="ru-RU"/>
        </w:rPr>
        <w:t>мент плана 2 этажа (3 по ПИБ) з осях 23-26 А-В</w:t>
      </w:r>
      <w:r>
        <w:rPr>
          <w:lang w:bidi="ru-RU"/>
        </w:rPr>
        <w:br/>
        <w:t>М1</w:t>
      </w:r>
      <w:r w:rsidRPr="00DD2FB6">
        <w:rPr>
          <w:lang w:bidi="ru-RU"/>
        </w:rPr>
        <w:t>:</w:t>
      </w:r>
      <w:r>
        <w:rPr>
          <w:lang w:bidi="ru-RU"/>
        </w:rPr>
        <w:t>100</w:t>
      </w:r>
    </w:p>
    <w:p w14:paraId="3D9BF244" w14:textId="741AC371" w:rsidR="00DD2FB6" w:rsidRPr="00DD2FB6" w:rsidRDefault="00DD2FB6" w:rsidP="00DD2FB6">
      <w:pPr>
        <w:pStyle w:val="15"/>
        <w:ind w:firstLine="440"/>
        <w:rPr>
          <w:b w:val="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F5D462E" wp14:editId="36856D09">
            <wp:simplePos x="0" y="0"/>
            <wp:positionH relativeFrom="page">
              <wp:posOffset>1809750</wp:posOffset>
            </wp:positionH>
            <wp:positionV relativeFrom="margin">
              <wp:posOffset>412115</wp:posOffset>
            </wp:positionV>
            <wp:extent cx="6600825" cy="3019425"/>
            <wp:effectExtent l="0" t="0" r="9525" b="9525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6008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2ED18" w14:textId="1F01523E" w:rsidR="00DD2FB6" w:rsidRDefault="00DD2FB6" w:rsidP="00DD2FB6">
      <w:pPr>
        <w:pStyle w:val="27"/>
        <w:framePr w:w="2717" w:h="744" w:wrap="none" w:hAnchor="page" w:x="1826" w:y="7263"/>
        <w:spacing w:after="0" w:line="386" w:lineRule="auto"/>
        <w:jc w:val="left"/>
      </w:pPr>
    </w:p>
    <w:p w14:paraId="225C4092" w14:textId="349339F4" w:rsidR="00DD2FB6" w:rsidRDefault="00DD2FB6" w:rsidP="00DD2FB6">
      <w:pPr>
        <w:pStyle w:val="34"/>
        <w:framePr w:w="1973" w:h="1622" w:wrap="none" w:hAnchor="page" w:x="2311" w:y="8238"/>
        <w:tabs>
          <w:tab w:val="left" w:pos="101"/>
        </w:tabs>
        <w:spacing w:after="80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885"/>
        <w:gridCol w:w="1003"/>
        <w:gridCol w:w="1445"/>
      </w:tblGrid>
      <w:tr w:rsidR="00DD2FB6" w14:paraId="41C4E2C3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5D56A" w14:textId="68C12E82" w:rsidR="00DD2FB6" w:rsidRDefault="00DD2FB6" w:rsidP="00F332AF">
            <w:pPr>
              <w:pStyle w:val="aff1"/>
              <w:framePr w:w="5890" w:h="4651" w:wrap="none" w:hAnchor="page" w:x="9549" w:y="5871"/>
              <w:spacing w:line="26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C0BBBC"/>
                <w:sz w:val="15"/>
                <w:szCs w:val="15"/>
                <w:lang w:val="en-US" w:eastAsia="en-US" w:bidi="en-US"/>
              </w:rPr>
              <w:t>Hovep</w:t>
            </w:r>
            <w:proofErr w:type="spellEnd"/>
            <w:r>
              <w:rPr>
                <w:rFonts w:ascii="Arial" w:eastAsia="Arial" w:hAnsi="Arial" w:cs="Arial"/>
                <w:color w:val="C0BBBC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пом.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91C12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Наименование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6D334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Количество 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44B0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C0BBBC"/>
                <w:sz w:val="11"/>
                <w:szCs w:val="11"/>
                <w:lang w:bidi="ru-RU"/>
              </w:rPr>
              <w:t>Примечание</w:t>
            </w:r>
          </w:p>
        </w:tc>
      </w:tr>
      <w:tr w:rsidR="00DD2FB6" w14:paraId="70D3CEFC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C2FFA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95B31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Пом.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C4AAE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9D3ED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37613AF6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99F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CC2F" w14:textId="56AB43B3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вспомогательный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1020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800BD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 I</w:t>
            </w:r>
          </w:p>
        </w:tc>
      </w:tr>
      <w:tr w:rsidR="00DD2FB6" w14:paraId="53189872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FC337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0D245" w14:textId="39426470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Сборочный стол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F913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3816A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</w:t>
            </w:r>
          </w:p>
        </w:tc>
      </w:tr>
      <w:tr w:rsidR="00DD2FB6" w14:paraId="38B88F6A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D3E8E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5B211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Электрофон тайный стол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CFFF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16CD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2-м розетка</w:t>
            </w:r>
          </w:p>
        </w:tc>
      </w:tr>
      <w:tr w:rsidR="00DD2FB6" w14:paraId="6BC92C30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2A04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BF500" w14:textId="30963DAC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Стоп компьютерный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2CAB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83796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2-м розетка I</w:t>
            </w:r>
          </w:p>
        </w:tc>
      </w:tr>
      <w:tr w:rsidR="00DD2FB6" w14:paraId="5DB68FC7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11E35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098F7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Вакуумный ресивер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9210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51FE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 0,5кВт</w:t>
            </w:r>
          </w:p>
        </w:tc>
      </w:tr>
      <w:tr w:rsidR="00DD2FB6" w14:paraId="5A87085B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6A6A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32017" w14:textId="52C8A2C8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Термошкаф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2F5A3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63B8A" w14:textId="77777777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3кВт</w:t>
            </w:r>
          </w:p>
        </w:tc>
      </w:tr>
      <w:tr w:rsidR="00DD2FB6" w14:paraId="7C9817D1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8622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C0BBBC"/>
                <w:sz w:val="11"/>
                <w:szCs w:val="11"/>
                <w:lang w:bidi="ru-RU"/>
              </w:rP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94204" w14:textId="69AF13EE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Покрасочная камера (</w:t>
            </w:r>
            <w:proofErr w:type="gramStart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 поз</w:t>
            </w:r>
            <w:proofErr w:type="gramEnd"/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. 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6458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4C98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3560557C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69A65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DFD11" w14:textId="5D8B7B3B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вытяжной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501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4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65C51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1,5кВт</w:t>
            </w:r>
          </w:p>
        </w:tc>
      </w:tr>
      <w:tr w:rsidR="00DD2FB6" w14:paraId="3BAE59A8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C498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D3422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Пом. 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5B466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81C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bidi="ru-RU"/>
              </w:rPr>
              <w:t>. ..</w:t>
            </w:r>
          </w:p>
        </w:tc>
      </w:tr>
      <w:tr w:rsidR="00DD2FB6" w14:paraId="74863A1A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2671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A784A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Станок фрезерный с ЧПУ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55D91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33D5F" w14:textId="77777777" w:rsidR="00DD2FB6" w:rsidRDefault="00DD2FB6" w:rsidP="00F332AF">
            <w:pPr>
              <w:pStyle w:val="aff1"/>
              <w:framePr w:w="5890" w:h="4651" w:wrap="none" w:hAnchor="page" w:x="9549" w:y="5871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220В,'380. 1,5кВт</w:t>
            </w:r>
          </w:p>
        </w:tc>
      </w:tr>
      <w:tr w:rsidR="00DD2FB6" w14:paraId="716067DF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FFA6B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6C831" w14:textId="7655F7C5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Стол вспомогательный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ADA2B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5957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</w:tr>
      <w:tr w:rsidR="00DD2FB6" w14:paraId="5487AE86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DCD3A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6DD3F" w14:textId="7165CC35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Настольный сверлильный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2960D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343C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220В. ’,5кВт</w:t>
            </w:r>
          </w:p>
        </w:tc>
      </w:tr>
      <w:tr w:rsidR="00DD2FB6" w14:paraId="173F7610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F2484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8D3FD" w14:textId="6B5D18A8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Настольный точильный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96A7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599F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1,5кВт</w:t>
            </w:r>
          </w:p>
        </w:tc>
      </w:tr>
      <w:tr w:rsidR="00DD2FB6" w14:paraId="057EE582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1108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C0BBBC"/>
                <w:sz w:val="15"/>
                <w:szCs w:val="15"/>
                <w:lang w:bidi="ru-RU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457F9" w14:textId="77777777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Токарный станок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FBD33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A5440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2203, 1,5кВт</w:t>
            </w:r>
          </w:p>
        </w:tc>
      </w:tr>
      <w:tr w:rsidR="00DD2FB6" w14:paraId="37B3CCA6" w14:textId="77777777" w:rsidTr="00F332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75FED" w14:textId="2A6646DD" w:rsidR="00DD2FB6" w:rsidRDefault="00DD2FB6" w:rsidP="00F332AF">
            <w:pPr>
              <w:pStyle w:val="aff1"/>
              <w:framePr w:w="5890" w:h="4651" w:wrap="none" w:hAnchor="page" w:x="9549" w:y="587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C0BBBC"/>
                <w:sz w:val="11"/>
                <w:szCs w:val="11"/>
                <w:lang w:bidi="ru-RU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7EDAD" w14:textId="25DE572F" w:rsidR="00DD2FB6" w:rsidRDefault="00DD2FB6" w:rsidP="00F332AF">
            <w:pPr>
              <w:pStyle w:val="aff1"/>
              <w:framePr w:w="5890" w:h="4651" w:wrap="none" w:hAnchor="page" w:x="9549" w:y="5871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Ленточный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5D2F4" w14:textId="77777777" w:rsidR="00DD2FB6" w:rsidRDefault="00DD2FB6" w:rsidP="00F332AF">
            <w:pPr>
              <w:framePr w:w="5890" w:h="4651" w:wrap="none" w:hAnchor="page" w:x="9549" w:y="587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8A99" w14:textId="77777777" w:rsidR="00DD2FB6" w:rsidRDefault="00DD2FB6" w:rsidP="00F332AF">
            <w:pPr>
              <w:pStyle w:val="aff1"/>
              <w:framePr w:w="5890" w:h="4651" w:wrap="none" w:hAnchor="page" w:x="9549" w:y="5871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39DA0"/>
                <w:sz w:val="15"/>
                <w:szCs w:val="15"/>
                <w:lang w:bidi="ru-RU"/>
              </w:rPr>
              <w:t>380В, 1,5кВт</w:t>
            </w:r>
          </w:p>
        </w:tc>
      </w:tr>
    </w:tbl>
    <w:p w14:paraId="07BED792" w14:textId="77777777" w:rsidR="00DD2FB6" w:rsidRDefault="00DD2FB6" w:rsidP="00DD2FB6">
      <w:pPr>
        <w:framePr w:w="5890" w:h="4651" w:wrap="none" w:hAnchor="page" w:x="9549" w:y="5871"/>
        <w:spacing w:line="1" w:lineRule="exact"/>
      </w:pPr>
    </w:p>
    <w:p w14:paraId="3F60B8A8" w14:textId="293F1524" w:rsidR="00DD2FB6" w:rsidRDefault="00DD2FB6" w:rsidP="00DD2FB6">
      <w:pPr>
        <w:spacing w:line="360" w:lineRule="exac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00B385B" wp14:editId="497DAEAF">
            <wp:simplePos x="0" y="0"/>
            <wp:positionH relativeFrom="page">
              <wp:posOffset>3850005</wp:posOffset>
            </wp:positionH>
            <wp:positionV relativeFrom="margin">
              <wp:posOffset>3444240</wp:posOffset>
            </wp:positionV>
            <wp:extent cx="328930" cy="335280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75A34F2E" wp14:editId="15219CDD">
            <wp:simplePos x="0" y="0"/>
            <wp:positionH relativeFrom="page">
              <wp:posOffset>5224780</wp:posOffset>
            </wp:positionH>
            <wp:positionV relativeFrom="margin">
              <wp:posOffset>3432175</wp:posOffset>
            </wp:positionV>
            <wp:extent cx="328930" cy="34734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89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458B7538" wp14:editId="121CC242">
            <wp:simplePos x="0" y="0"/>
            <wp:positionH relativeFrom="page">
              <wp:posOffset>6590665</wp:posOffset>
            </wp:positionH>
            <wp:positionV relativeFrom="margin">
              <wp:posOffset>3517265</wp:posOffset>
            </wp:positionV>
            <wp:extent cx="328930" cy="189230"/>
            <wp:effectExtent l="0" t="0" r="0" b="0"/>
            <wp:wrapNone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8DCD8" w14:textId="77777777" w:rsidR="00DD2FB6" w:rsidRDefault="00DD2FB6" w:rsidP="00DD2FB6">
      <w:pPr>
        <w:spacing w:line="360" w:lineRule="exact"/>
      </w:pPr>
    </w:p>
    <w:p w14:paraId="22A9F358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6CE94C3C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D1E8EC2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28579726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34E4B25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2DA5A914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754278D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27E2A6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3D2DBDFC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1EDE3D1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EDABCAD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38851576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649516D3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6997704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877B08B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72BC8109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44AF2D7B" w14:textId="77777777" w:rsidR="00DD2FB6" w:rsidRPr="00DD2FB6" w:rsidRDefault="00DD2FB6" w:rsidP="00DD2FB6">
      <w:pPr>
        <w:pStyle w:val="15"/>
        <w:ind w:firstLine="440"/>
        <w:rPr>
          <w:b w:val="0"/>
        </w:rPr>
      </w:pPr>
    </w:p>
    <w:p w14:paraId="024F97E8" w14:textId="77777777" w:rsidR="00955D1F" w:rsidRPr="00DD2FB6" w:rsidRDefault="00955D1F" w:rsidP="00955D1F">
      <w:pPr>
        <w:tabs>
          <w:tab w:val="left" w:pos="2690"/>
        </w:tabs>
        <w:rPr>
          <w:sz w:val="22"/>
          <w:szCs w:val="22"/>
        </w:rPr>
      </w:pPr>
    </w:p>
    <w:sectPr w:rsidR="00955D1F" w:rsidRPr="00DD2FB6" w:rsidSect="00DD2FB6">
      <w:pgSz w:w="16838" w:h="11906" w:orient="landscape"/>
      <w:pgMar w:top="566" w:right="851" w:bottom="56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0CF7" w14:textId="77777777" w:rsidR="00F332AF" w:rsidRDefault="00F332AF">
      <w:r>
        <w:separator/>
      </w:r>
    </w:p>
  </w:endnote>
  <w:endnote w:type="continuationSeparator" w:id="0">
    <w:p w14:paraId="50DF467D" w14:textId="77777777" w:rsidR="00F332AF" w:rsidRDefault="00F3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BCB5E" w14:textId="77777777" w:rsidR="00F332AF" w:rsidRDefault="00F332AF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3EF59510" w14:textId="77777777" w:rsidR="00F332AF" w:rsidRDefault="00F332AF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132048"/>
      <w:docPartObj>
        <w:docPartGallery w:val="Page Numbers (Bottom of Page)"/>
        <w:docPartUnique/>
      </w:docPartObj>
    </w:sdtPr>
    <w:sdtContent>
      <w:p w14:paraId="4B09F9D9" w14:textId="43289736" w:rsidR="00F332AF" w:rsidRDefault="00F332AF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133F1" w14:textId="77777777" w:rsidR="00F332AF" w:rsidRDefault="00F332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171C" w14:textId="77777777" w:rsidR="00F332AF" w:rsidRDefault="00F332AF">
      <w:r>
        <w:separator/>
      </w:r>
    </w:p>
  </w:footnote>
  <w:footnote w:type="continuationSeparator" w:id="0">
    <w:p w14:paraId="3BCBE189" w14:textId="77777777" w:rsidR="00F332AF" w:rsidRDefault="00F3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9C5A" w14:textId="77777777" w:rsidR="00F332AF" w:rsidRDefault="00F332AF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E0FC" w14:textId="77777777" w:rsidR="00F332AF" w:rsidRDefault="00F332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2B57201" wp14:editId="05E34D49">
              <wp:simplePos x="0" y="0"/>
              <wp:positionH relativeFrom="page">
                <wp:posOffset>7245350</wp:posOffset>
              </wp:positionH>
              <wp:positionV relativeFrom="page">
                <wp:posOffset>711835</wp:posOffset>
              </wp:positionV>
              <wp:extent cx="102743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31005" w14:textId="77777777" w:rsidR="00F332AF" w:rsidRDefault="00F332AF">
                          <w:pPr>
                            <w:pStyle w:val="29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  <w:lang w:bidi="ru-RU"/>
                            </w:rPr>
                            <w:t>ООО "Уровень Комфорта"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7201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70.5pt;margin-top:56.05pt;width:80.9pt;height:6.7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" filled="f" stroked="f">
              <v:textbox style="mso-fit-shape-to-text:t" inset="0,0,0,0">
                <w:txbxContent>
                  <w:p w14:paraId="5AA31005" w14:textId="77777777" w:rsidR="00F332AF" w:rsidRDefault="00F332AF">
                    <w:pPr>
                      <w:pStyle w:val="29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bidi="ru-RU"/>
                      </w:rPr>
                      <w:t>ООО "Уровень Комфорта"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F990" w14:textId="06C3689D" w:rsidR="00F332AF" w:rsidRDefault="00F332A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20E6" w14:textId="77777777" w:rsidR="00F332AF" w:rsidRDefault="00F332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8572" w14:textId="77777777" w:rsidR="00F332AF" w:rsidRDefault="00F332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112"/>
    <w:multiLevelType w:val="multilevel"/>
    <w:tmpl w:val="79509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739B7"/>
    <w:multiLevelType w:val="multilevel"/>
    <w:tmpl w:val="D14E2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04AF8"/>
    <w:multiLevelType w:val="multilevel"/>
    <w:tmpl w:val="A80438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39DA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C0303"/>
    <w:multiLevelType w:val="hybridMultilevel"/>
    <w:tmpl w:val="671AB74A"/>
    <w:lvl w:ilvl="0" w:tplc="36CEFD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9B85672">
      <w:start w:val="1"/>
      <w:numFmt w:val="lowerLetter"/>
      <w:lvlText w:val="%2."/>
      <w:lvlJc w:val="left"/>
      <w:pPr>
        <w:ind w:left="2007" w:hanging="360"/>
      </w:pPr>
    </w:lvl>
    <w:lvl w:ilvl="2" w:tplc="CA280A84">
      <w:start w:val="1"/>
      <w:numFmt w:val="lowerRoman"/>
      <w:lvlText w:val="%3."/>
      <w:lvlJc w:val="right"/>
      <w:pPr>
        <w:ind w:left="2727" w:hanging="180"/>
      </w:pPr>
    </w:lvl>
    <w:lvl w:ilvl="3" w:tplc="C6149BBA">
      <w:start w:val="1"/>
      <w:numFmt w:val="decimal"/>
      <w:lvlText w:val="%4."/>
      <w:lvlJc w:val="left"/>
      <w:pPr>
        <w:ind w:left="3447" w:hanging="360"/>
      </w:pPr>
    </w:lvl>
    <w:lvl w:ilvl="4" w:tplc="938CEE38">
      <w:start w:val="1"/>
      <w:numFmt w:val="lowerLetter"/>
      <w:lvlText w:val="%5."/>
      <w:lvlJc w:val="left"/>
      <w:pPr>
        <w:ind w:left="4167" w:hanging="360"/>
      </w:pPr>
    </w:lvl>
    <w:lvl w:ilvl="5" w:tplc="894E05F2">
      <w:start w:val="1"/>
      <w:numFmt w:val="lowerRoman"/>
      <w:lvlText w:val="%6."/>
      <w:lvlJc w:val="right"/>
      <w:pPr>
        <w:ind w:left="4887" w:hanging="180"/>
      </w:pPr>
    </w:lvl>
    <w:lvl w:ilvl="6" w:tplc="4F3AB5F8">
      <w:start w:val="1"/>
      <w:numFmt w:val="decimal"/>
      <w:lvlText w:val="%7."/>
      <w:lvlJc w:val="left"/>
      <w:pPr>
        <w:ind w:left="5607" w:hanging="360"/>
      </w:pPr>
    </w:lvl>
    <w:lvl w:ilvl="7" w:tplc="5EA66126">
      <w:start w:val="1"/>
      <w:numFmt w:val="lowerLetter"/>
      <w:lvlText w:val="%8."/>
      <w:lvlJc w:val="left"/>
      <w:pPr>
        <w:ind w:left="6327" w:hanging="360"/>
      </w:pPr>
    </w:lvl>
    <w:lvl w:ilvl="8" w:tplc="537C0BC6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F728A3"/>
    <w:multiLevelType w:val="multilevel"/>
    <w:tmpl w:val="502634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39DA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D67A22"/>
    <w:multiLevelType w:val="multilevel"/>
    <w:tmpl w:val="7982C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F4F4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E4C39"/>
    <w:multiLevelType w:val="hybridMultilevel"/>
    <w:tmpl w:val="C50297B0"/>
    <w:lvl w:ilvl="0" w:tplc="B46079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F285C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A9C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8C1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5609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D004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6629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F883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480A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C5D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D242A28"/>
    <w:multiLevelType w:val="multilevel"/>
    <w:tmpl w:val="E4C85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75D5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111E0B"/>
    <w:multiLevelType w:val="multilevel"/>
    <w:tmpl w:val="A29A9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75D5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76036F"/>
    <w:multiLevelType w:val="multilevel"/>
    <w:tmpl w:val="F10AA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635ADC"/>
    <w:multiLevelType w:val="multilevel"/>
    <w:tmpl w:val="DD302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55A50"/>
    <w:multiLevelType w:val="multilevel"/>
    <w:tmpl w:val="0CB8523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215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95" w:hanging="1215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D"/>
    <w:rsid w:val="00022355"/>
    <w:rsid w:val="00036236"/>
    <w:rsid w:val="00075F2C"/>
    <w:rsid w:val="00155FDF"/>
    <w:rsid w:val="001B467C"/>
    <w:rsid w:val="001F2ABA"/>
    <w:rsid w:val="00204D5E"/>
    <w:rsid w:val="00210E93"/>
    <w:rsid w:val="00235ADB"/>
    <w:rsid w:val="00257B81"/>
    <w:rsid w:val="002B4700"/>
    <w:rsid w:val="002E24BB"/>
    <w:rsid w:val="00322718"/>
    <w:rsid w:val="00333DBC"/>
    <w:rsid w:val="003746B5"/>
    <w:rsid w:val="0037707F"/>
    <w:rsid w:val="003A1979"/>
    <w:rsid w:val="003C2803"/>
    <w:rsid w:val="004142F7"/>
    <w:rsid w:val="0050261A"/>
    <w:rsid w:val="0052621F"/>
    <w:rsid w:val="005C1F4C"/>
    <w:rsid w:val="005E2226"/>
    <w:rsid w:val="005E3D80"/>
    <w:rsid w:val="005E7E7A"/>
    <w:rsid w:val="005F50DF"/>
    <w:rsid w:val="00614653"/>
    <w:rsid w:val="006819F3"/>
    <w:rsid w:val="007D6463"/>
    <w:rsid w:val="007E0308"/>
    <w:rsid w:val="008127BD"/>
    <w:rsid w:val="00817E55"/>
    <w:rsid w:val="008C606E"/>
    <w:rsid w:val="0092470A"/>
    <w:rsid w:val="00955D1F"/>
    <w:rsid w:val="0097544A"/>
    <w:rsid w:val="00A50A60"/>
    <w:rsid w:val="00A82F8D"/>
    <w:rsid w:val="00AF2A72"/>
    <w:rsid w:val="00AF55E1"/>
    <w:rsid w:val="00B06AA1"/>
    <w:rsid w:val="00B152AE"/>
    <w:rsid w:val="00B4721D"/>
    <w:rsid w:val="00B81E3C"/>
    <w:rsid w:val="00BE4F92"/>
    <w:rsid w:val="00C06596"/>
    <w:rsid w:val="00C357B4"/>
    <w:rsid w:val="00C91838"/>
    <w:rsid w:val="00CD163B"/>
    <w:rsid w:val="00D50F29"/>
    <w:rsid w:val="00DA481F"/>
    <w:rsid w:val="00DA696D"/>
    <w:rsid w:val="00DC611B"/>
    <w:rsid w:val="00DD2FB6"/>
    <w:rsid w:val="00DD6292"/>
    <w:rsid w:val="00DD7DC6"/>
    <w:rsid w:val="00E17AB8"/>
    <w:rsid w:val="00E6134C"/>
    <w:rsid w:val="00E939F7"/>
    <w:rsid w:val="00ED268E"/>
    <w:rsid w:val="00F14A3A"/>
    <w:rsid w:val="00F25854"/>
    <w:rsid w:val="00F332AF"/>
    <w:rsid w:val="00F72A65"/>
    <w:rsid w:val="00FB4AF5"/>
    <w:rsid w:val="00FC6DE4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B049B7"/>
  <w15:docId w15:val="{F3E667C9-B555-4E0A-8462-9576C2E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A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Стиль"/>
    <w:basedOn w:val="a"/>
    <w:next w:val="af6"/>
    <w:uiPriority w:val="99"/>
    <w:pPr>
      <w:keepNext/>
      <w:spacing w:before="240" w:after="120"/>
      <w:jc w:val="center"/>
    </w:pPr>
    <w:rPr>
      <w:rFonts w:ascii="Arial" w:eastAsia="SimSun" w:hAnsi="Arial" w:cs="Arial"/>
      <w:b/>
      <w:bCs/>
      <w:i/>
      <w:iCs/>
      <w:sz w:val="28"/>
      <w:szCs w:val="20"/>
      <w:lang w:eastAsia="ar-SA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f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Contents">
    <w:name w:val="Table Contents"/>
    <w:basedOn w:val="af6"/>
    <w:rsid w:val="00AF55E1"/>
    <w:pPr>
      <w:widowControl w:val="0"/>
      <w:suppressAutoHyphens/>
      <w:spacing w:after="6"/>
      <w:jc w:val="both"/>
    </w:pPr>
    <w:rPr>
      <w:rFonts w:ascii="Verdana" w:eastAsia="Verdana" w:hAnsi="Verdana"/>
      <w:sz w:val="15"/>
      <w:szCs w:val="15"/>
      <w:lang w:val="en-US"/>
    </w:rPr>
  </w:style>
  <w:style w:type="paragraph" w:customStyle="1" w:styleId="TableHeading">
    <w:name w:val="Table Heading"/>
    <w:basedOn w:val="TableContents"/>
    <w:rsid w:val="00AF55E1"/>
    <w:pPr>
      <w:suppressLineNumbers/>
      <w:jc w:val="center"/>
    </w:pPr>
    <w:rPr>
      <w:b/>
      <w:bCs/>
    </w:rPr>
  </w:style>
  <w:style w:type="character" w:customStyle="1" w:styleId="43">
    <w:name w:val="Основной текст (4)_"/>
    <w:basedOn w:val="a0"/>
    <w:link w:val="44"/>
    <w:rsid w:val="00257B81"/>
    <w:rPr>
      <w:rFonts w:ascii="Arial" w:eastAsia="Arial" w:hAnsi="Arial" w:cs="Arial"/>
      <w:sz w:val="20"/>
      <w:szCs w:val="20"/>
    </w:rPr>
  </w:style>
  <w:style w:type="character" w:customStyle="1" w:styleId="53">
    <w:name w:val="Основной текст (5)_"/>
    <w:basedOn w:val="a0"/>
    <w:link w:val="54"/>
    <w:rsid w:val="00257B81"/>
    <w:rPr>
      <w:rFonts w:ascii="Arial" w:eastAsia="Arial" w:hAnsi="Arial" w:cs="Arial"/>
    </w:rPr>
  </w:style>
  <w:style w:type="character" w:customStyle="1" w:styleId="24">
    <w:name w:val="Заголовок №2_"/>
    <w:basedOn w:val="a0"/>
    <w:link w:val="25"/>
    <w:rsid w:val="00257B81"/>
    <w:rPr>
      <w:rFonts w:ascii="Arial" w:eastAsia="Arial" w:hAnsi="Arial" w:cs="Arial"/>
      <w:sz w:val="16"/>
      <w:szCs w:val="16"/>
    </w:rPr>
  </w:style>
  <w:style w:type="character" w:customStyle="1" w:styleId="33">
    <w:name w:val="Основной текст (3)_"/>
    <w:basedOn w:val="a0"/>
    <w:link w:val="34"/>
    <w:rsid w:val="00257B81"/>
    <w:rPr>
      <w:rFonts w:ascii="Times New Roman" w:eastAsia="Times New Roman" w:hAnsi="Times New Roman"/>
    </w:rPr>
  </w:style>
  <w:style w:type="character" w:customStyle="1" w:styleId="aff0">
    <w:name w:val="Другое_"/>
    <w:basedOn w:val="a0"/>
    <w:link w:val="aff1"/>
    <w:rsid w:val="00257B81"/>
    <w:rPr>
      <w:rFonts w:ascii="Times New Roman" w:eastAsia="Times New Roman" w:hAnsi="Times New Roman"/>
      <w:sz w:val="12"/>
      <w:szCs w:val="12"/>
    </w:rPr>
  </w:style>
  <w:style w:type="character" w:customStyle="1" w:styleId="13">
    <w:name w:val="Заголовок №1_"/>
    <w:basedOn w:val="a0"/>
    <w:link w:val="14"/>
    <w:rsid w:val="00257B81"/>
    <w:rPr>
      <w:rFonts w:ascii="Times New Roman" w:eastAsia="Times New Roman" w:hAnsi="Times New Roman"/>
    </w:rPr>
  </w:style>
  <w:style w:type="character" w:customStyle="1" w:styleId="26">
    <w:name w:val="Основной текст (2)_"/>
    <w:basedOn w:val="a0"/>
    <w:link w:val="27"/>
    <w:rsid w:val="00257B81"/>
    <w:rPr>
      <w:rFonts w:ascii="Book Antiqua" w:eastAsia="Book Antiqua" w:hAnsi="Book Antiqua" w:cs="Book Antiqua"/>
      <w:b/>
      <w:bCs/>
      <w:sz w:val="12"/>
      <w:szCs w:val="12"/>
    </w:rPr>
  </w:style>
  <w:style w:type="character" w:customStyle="1" w:styleId="28">
    <w:name w:val="Колонтитул (2)_"/>
    <w:basedOn w:val="a0"/>
    <w:link w:val="29"/>
    <w:rsid w:val="00257B81"/>
    <w:rPr>
      <w:rFonts w:ascii="Times New Roman" w:eastAsia="Times New Roman" w:hAnsi="Times New Roman"/>
      <w:sz w:val="20"/>
      <w:szCs w:val="20"/>
    </w:rPr>
  </w:style>
  <w:style w:type="character" w:customStyle="1" w:styleId="aff2">
    <w:name w:val="Основной текст_"/>
    <w:basedOn w:val="a0"/>
    <w:link w:val="15"/>
    <w:rsid w:val="00257B81"/>
    <w:rPr>
      <w:rFonts w:ascii="Times New Roman" w:eastAsia="Times New Roman" w:hAnsi="Times New Roman"/>
      <w:b/>
      <w:bCs/>
      <w:sz w:val="14"/>
      <w:szCs w:val="14"/>
    </w:rPr>
  </w:style>
  <w:style w:type="character" w:customStyle="1" w:styleId="aff3">
    <w:name w:val="Подпись к таблице_"/>
    <w:basedOn w:val="a0"/>
    <w:link w:val="aff4"/>
    <w:rsid w:val="00257B81"/>
    <w:rPr>
      <w:rFonts w:ascii="Book Antiqua" w:eastAsia="Book Antiqua" w:hAnsi="Book Antiqua" w:cs="Book Antiqua"/>
      <w:b/>
      <w:bCs/>
      <w:sz w:val="12"/>
      <w:szCs w:val="12"/>
    </w:rPr>
  </w:style>
  <w:style w:type="character" w:customStyle="1" w:styleId="62">
    <w:name w:val="Основной текст (6)_"/>
    <w:basedOn w:val="a0"/>
    <w:link w:val="63"/>
    <w:rsid w:val="00257B81"/>
    <w:rPr>
      <w:rFonts w:ascii="Times New Roman" w:eastAsia="Times New Roman" w:hAnsi="Times New Roman"/>
      <w:b/>
      <w:bCs/>
      <w:sz w:val="12"/>
      <w:szCs w:val="12"/>
    </w:rPr>
  </w:style>
  <w:style w:type="paragraph" w:customStyle="1" w:styleId="44">
    <w:name w:val="Основной текст (4)"/>
    <w:basedOn w:val="a"/>
    <w:link w:val="43"/>
    <w:rsid w:val="00257B81"/>
    <w:pPr>
      <w:widowControl w:val="0"/>
      <w:spacing w:line="34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54">
    <w:name w:val="Основной текст (5)"/>
    <w:basedOn w:val="a"/>
    <w:link w:val="53"/>
    <w:rsid w:val="00257B81"/>
    <w:pPr>
      <w:widowControl w:val="0"/>
      <w:spacing w:after="220" w:line="346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25">
    <w:name w:val="Заголовок №2"/>
    <w:basedOn w:val="a"/>
    <w:link w:val="24"/>
    <w:rsid w:val="00257B81"/>
    <w:pPr>
      <w:widowControl w:val="0"/>
      <w:spacing w:after="640"/>
      <w:ind w:left="101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34">
    <w:name w:val="Основной текст (3)"/>
    <w:basedOn w:val="a"/>
    <w:link w:val="33"/>
    <w:rsid w:val="00257B81"/>
    <w:pPr>
      <w:widowControl w:val="0"/>
      <w:spacing w:after="280"/>
      <w:ind w:firstLine="920"/>
    </w:pPr>
    <w:rPr>
      <w:sz w:val="22"/>
      <w:szCs w:val="22"/>
    </w:rPr>
  </w:style>
  <w:style w:type="paragraph" w:customStyle="1" w:styleId="aff1">
    <w:name w:val="Другое"/>
    <w:basedOn w:val="a"/>
    <w:link w:val="aff0"/>
    <w:rsid w:val="00257B81"/>
    <w:pPr>
      <w:widowControl w:val="0"/>
    </w:pPr>
    <w:rPr>
      <w:sz w:val="12"/>
      <w:szCs w:val="12"/>
    </w:rPr>
  </w:style>
  <w:style w:type="paragraph" w:customStyle="1" w:styleId="14">
    <w:name w:val="Заголовок №1"/>
    <w:basedOn w:val="a"/>
    <w:link w:val="13"/>
    <w:rsid w:val="00257B81"/>
    <w:pPr>
      <w:widowControl w:val="0"/>
      <w:outlineLvl w:val="0"/>
    </w:pPr>
    <w:rPr>
      <w:sz w:val="22"/>
      <w:szCs w:val="22"/>
    </w:rPr>
  </w:style>
  <w:style w:type="paragraph" w:customStyle="1" w:styleId="27">
    <w:name w:val="Основной текст (2)"/>
    <w:basedOn w:val="a"/>
    <w:link w:val="26"/>
    <w:rsid w:val="00257B81"/>
    <w:pPr>
      <w:widowControl w:val="0"/>
      <w:spacing w:after="160" w:line="295" w:lineRule="auto"/>
      <w:jc w:val="center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29">
    <w:name w:val="Колонтитул (2)"/>
    <w:basedOn w:val="a"/>
    <w:link w:val="28"/>
    <w:rsid w:val="00257B81"/>
    <w:pPr>
      <w:widowControl w:val="0"/>
    </w:pPr>
    <w:rPr>
      <w:sz w:val="20"/>
      <w:szCs w:val="20"/>
    </w:rPr>
  </w:style>
  <w:style w:type="paragraph" w:customStyle="1" w:styleId="15">
    <w:name w:val="Основной текст1"/>
    <w:basedOn w:val="a"/>
    <w:link w:val="aff2"/>
    <w:rsid w:val="00257B81"/>
    <w:pPr>
      <w:widowControl w:val="0"/>
      <w:spacing w:after="200" w:line="276" w:lineRule="auto"/>
      <w:jc w:val="center"/>
    </w:pPr>
    <w:rPr>
      <w:b/>
      <w:bCs/>
      <w:sz w:val="14"/>
      <w:szCs w:val="14"/>
    </w:rPr>
  </w:style>
  <w:style w:type="paragraph" w:customStyle="1" w:styleId="aff4">
    <w:name w:val="Подпись к таблице"/>
    <w:basedOn w:val="a"/>
    <w:link w:val="aff3"/>
    <w:rsid w:val="00257B81"/>
    <w:pPr>
      <w:widowControl w:val="0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63">
    <w:name w:val="Основной текст (6)"/>
    <w:basedOn w:val="a"/>
    <w:link w:val="62"/>
    <w:rsid w:val="00257B81"/>
    <w:pPr>
      <w:widowControl w:val="0"/>
      <w:spacing w:line="305" w:lineRule="auto"/>
      <w:jc w:val="center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9AAA-129D-41C0-8C88-9092A970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Барановская Екатерина Александровна</cp:lastModifiedBy>
  <cp:revision>14</cp:revision>
  <cp:lastPrinted>2025-09-04T10:24:00Z</cp:lastPrinted>
  <dcterms:created xsi:type="dcterms:W3CDTF">2025-09-04T05:26:00Z</dcterms:created>
  <dcterms:modified xsi:type="dcterms:W3CDTF">2025-09-05T06:46:00Z</dcterms:modified>
</cp:coreProperties>
</file>