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5FDC0E" w14:textId="7C279D0F" w:rsidR="00FD6FFD" w:rsidRPr="00B15299" w:rsidRDefault="00FD6FFD" w:rsidP="00FD6FFD">
      <w:pPr>
        <w:jc w:val="right"/>
        <w:rPr>
          <w:rFonts w:ascii="Verdana" w:hAnsi="Verdana"/>
        </w:rPr>
      </w:pPr>
      <w:r w:rsidRPr="00B15299">
        <w:rPr>
          <w:rFonts w:ascii="Verdana" w:hAnsi="Verdana"/>
        </w:rPr>
        <w:t>Приложение №</w:t>
      </w:r>
      <w:r w:rsidR="00A23A72" w:rsidRPr="00B15299">
        <w:rPr>
          <w:rFonts w:ascii="Verdana" w:hAnsi="Verdana"/>
        </w:rPr>
        <w:t xml:space="preserve"> </w:t>
      </w:r>
      <w:r w:rsidR="00DC0A45" w:rsidRPr="00B15299">
        <w:rPr>
          <w:rFonts w:ascii="Verdana" w:hAnsi="Verdana"/>
        </w:rPr>
        <w:t>4</w:t>
      </w:r>
      <w:r w:rsidRPr="00B15299">
        <w:rPr>
          <w:rFonts w:ascii="Verdana" w:hAnsi="Verdana"/>
        </w:rPr>
        <w:t xml:space="preserve"> </w:t>
      </w:r>
      <w:bookmarkStart w:id="0" w:name="_Hlk199423291"/>
      <w:r w:rsidRPr="00B15299">
        <w:rPr>
          <w:rFonts w:ascii="Verdana" w:hAnsi="Verdana"/>
        </w:rPr>
        <w:t xml:space="preserve">к договору </w:t>
      </w:r>
    </w:p>
    <w:p w14:paraId="2589B4AB" w14:textId="77777777" w:rsidR="00FD6FFD" w:rsidRPr="00B15299" w:rsidRDefault="00FD6FFD" w:rsidP="00FD6FFD">
      <w:pPr>
        <w:contextualSpacing/>
        <w:jc w:val="right"/>
        <w:rPr>
          <w:rFonts w:ascii="Verdana" w:hAnsi="Verdana"/>
        </w:rPr>
      </w:pPr>
      <w:r w:rsidRPr="00B15299">
        <w:rPr>
          <w:rFonts w:ascii="Verdana" w:hAnsi="Verdana"/>
        </w:rPr>
        <w:t>от _____________№__________</w:t>
      </w:r>
      <w:bookmarkEnd w:id="0"/>
    </w:p>
    <w:p w14:paraId="2E2660E4" w14:textId="77777777" w:rsidR="00FD6FFD" w:rsidRPr="00B15299" w:rsidRDefault="00FD6FFD" w:rsidP="00DE06C2">
      <w:pPr>
        <w:ind w:firstLine="567"/>
        <w:jc w:val="center"/>
        <w:rPr>
          <w:rFonts w:ascii="Verdana" w:hAnsi="Verdana"/>
        </w:rPr>
      </w:pPr>
    </w:p>
    <w:p w14:paraId="3E684AD2" w14:textId="04948D75" w:rsidR="008B29F4" w:rsidRPr="00B15299" w:rsidRDefault="004619B8" w:rsidP="002F28E3">
      <w:pPr>
        <w:ind w:firstLine="567"/>
        <w:jc w:val="center"/>
        <w:rPr>
          <w:rFonts w:ascii="Verdana" w:hAnsi="Verdana"/>
          <w:b/>
        </w:rPr>
      </w:pPr>
      <w:bookmarkStart w:id="1" w:name="_Hlk199424027"/>
      <w:r w:rsidRPr="00B15299">
        <w:rPr>
          <w:rFonts w:ascii="Verdana" w:hAnsi="Verdana"/>
          <w:b/>
        </w:rPr>
        <w:t>Требования промышленной безопасности к выполнению работ</w:t>
      </w:r>
      <w:r w:rsidR="002F28E3" w:rsidRPr="00B15299">
        <w:rPr>
          <w:rFonts w:ascii="Verdana" w:hAnsi="Verdana"/>
          <w:b/>
        </w:rPr>
        <w:t xml:space="preserve"> </w:t>
      </w:r>
      <w:r w:rsidR="0041649F" w:rsidRPr="00B15299">
        <w:rPr>
          <w:rFonts w:ascii="Verdana" w:hAnsi="Verdana"/>
          <w:b/>
        </w:rPr>
        <w:br/>
      </w:r>
    </w:p>
    <w:p w14:paraId="1DCB230F" w14:textId="6F7C5718" w:rsidR="0011719B" w:rsidRPr="00B15299" w:rsidRDefault="008B29F4" w:rsidP="00126E60">
      <w:pPr>
        <w:ind w:firstLine="284"/>
        <w:jc w:val="both"/>
        <w:rPr>
          <w:rFonts w:ascii="Verdana" w:hAnsi="Verdana"/>
        </w:rPr>
      </w:pPr>
      <w:r w:rsidRPr="00B15299">
        <w:rPr>
          <w:rFonts w:ascii="Verdana" w:hAnsi="Verdana"/>
        </w:rPr>
        <w:t>Опасный производственный объект:</w:t>
      </w:r>
      <w:r w:rsidR="008B6551" w:rsidRPr="00B15299">
        <w:rPr>
          <w:rFonts w:ascii="Verdana" w:hAnsi="Verdana"/>
        </w:rPr>
        <w:t xml:space="preserve"> «</w:t>
      </w:r>
      <w:r w:rsidR="0086218B" w:rsidRPr="00B15299">
        <w:rPr>
          <w:rFonts w:ascii="Verdana" w:hAnsi="Verdana"/>
        </w:rPr>
        <w:t>Сеть газопотребления АО «Концерн «Калашников» (корпус 010025 МСК-12) (11)</w:t>
      </w:r>
      <w:r w:rsidR="008B6551" w:rsidRPr="00B15299">
        <w:rPr>
          <w:rFonts w:ascii="Verdana" w:hAnsi="Verdana"/>
        </w:rPr>
        <w:t>»</w:t>
      </w:r>
      <w:r w:rsidR="0086218B" w:rsidRPr="00B15299">
        <w:rPr>
          <w:rFonts w:ascii="Verdana" w:hAnsi="Verdana"/>
        </w:rPr>
        <w:t>, рег. № А46-12069-0009</w:t>
      </w:r>
      <w:r w:rsidR="00E10894" w:rsidRPr="00B15299">
        <w:rPr>
          <w:rFonts w:ascii="Verdana" w:hAnsi="Verdana"/>
        </w:rPr>
        <w:t>.</w:t>
      </w:r>
    </w:p>
    <w:p w14:paraId="7C35C33C" w14:textId="42F32998" w:rsidR="000A63B1" w:rsidRPr="00B15299" w:rsidRDefault="00481A58" w:rsidP="00126E60">
      <w:pPr>
        <w:ind w:firstLine="284"/>
        <w:jc w:val="both"/>
        <w:rPr>
          <w:rFonts w:ascii="Verdana" w:hAnsi="Verdana"/>
        </w:rPr>
      </w:pPr>
      <w:r w:rsidRPr="00B15299">
        <w:rPr>
          <w:rFonts w:ascii="Verdana" w:hAnsi="Verdana"/>
        </w:rPr>
        <w:t>Место выполнения работ</w:t>
      </w:r>
      <w:r w:rsidR="000A63B1" w:rsidRPr="00B15299">
        <w:rPr>
          <w:rFonts w:ascii="Verdana" w:hAnsi="Verdana"/>
        </w:rPr>
        <w:t xml:space="preserve"> (оказания услуг)</w:t>
      </w:r>
      <w:r w:rsidRPr="00B15299">
        <w:rPr>
          <w:rFonts w:ascii="Verdana" w:hAnsi="Verdana"/>
        </w:rPr>
        <w:t>:</w:t>
      </w:r>
      <w:r w:rsidR="00E10894" w:rsidRPr="00B15299">
        <w:rPr>
          <w:rFonts w:ascii="Verdana" w:hAnsi="Verdana"/>
        </w:rPr>
        <w:t xml:space="preserve"> </w:t>
      </w:r>
      <w:r w:rsidR="00A73C9C" w:rsidRPr="00B15299">
        <w:rPr>
          <w:rFonts w:ascii="Verdana" w:hAnsi="Verdana"/>
        </w:rPr>
        <w:t>закрытое термическое отделение на</w:t>
      </w:r>
      <w:r w:rsidR="00E104D8" w:rsidRPr="00B15299">
        <w:rPr>
          <w:rFonts w:ascii="Verdana" w:hAnsi="Verdana"/>
        </w:rPr>
        <w:t xml:space="preserve"> </w:t>
      </w:r>
      <w:r w:rsidR="0086218B" w:rsidRPr="00B15299">
        <w:rPr>
          <w:rFonts w:ascii="Verdana" w:hAnsi="Verdana"/>
        </w:rPr>
        <w:t>участ</w:t>
      </w:r>
      <w:r w:rsidR="00A73C9C" w:rsidRPr="00B15299">
        <w:rPr>
          <w:rFonts w:ascii="Verdana" w:hAnsi="Verdana"/>
        </w:rPr>
        <w:t>ке</w:t>
      </w:r>
      <w:r w:rsidR="0086218B" w:rsidRPr="00B15299">
        <w:rPr>
          <w:rFonts w:ascii="Verdana" w:hAnsi="Verdana"/>
        </w:rPr>
        <w:t xml:space="preserve"> термообработки и травления кузнечно-термического цеха</w:t>
      </w:r>
      <w:r w:rsidR="00631768" w:rsidRPr="00B15299">
        <w:rPr>
          <w:rFonts w:ascii="Verdana" w:hAnsi="Verdana"/>
        </w:rPr>
        <w:t xml:space="preserve"> с восточной стороны здания МСК-12 в осях 41-52/М-Я, расположенного по адресу: УР, г. Ижевск, ул. Дерябина, 2/133.</w:t>
      </w:r>
    </w:p>
    <w:p w14:paraId="59570CDA" w14:textId="3E21E2DF" w:rsidR="00DC0A45" w:rsidRPr="00B15299" w:rsidRDefault="000A63B1" w:rsidP="00DC0A45">
      <w:pPr>
        <w:ind w:firstLine="284"/>
        <w:jc w:val="both"/>
        <w:rPr>
          <w:rFonts w:ascii="Verdana" w:hAnsi="Verdana"/>
        </w:rPr>
      </w:pPr>
      <w:r w:rsidRPr="00B15299">
        <w:rPr>
          <w:rFonts w:ascii="Verdana" w:hAnsi="Verdana"/>
        </w:rPr>
        <w:t>Выполняемые работы (оказываемые услуги</w:t>
      </w:r>
      <w:r w:rsidR="00CE0C44" w:rsidRPr="00B15299">
        <w:rPr>
          <w:rFonts w:ascii="Verdana" w:hAnsi="Verdana"/>
        </w:rPr>
        <w:t>)</w:t>
      </w:r>
      <w:r w:rsidRPr="00B15299">
        <w:rPr>
          <w:rFonts w:ascii="Verdana" w:hAnsi="Verdana"/>
        </w:rPr>
        <w:t>:</w:t>
      </w:r>
      <w:r w:rsidR="00E10894" w:rsidRPr="00B15299">
        <w:rPr>
          <w:rFonts w:ascii="Verdana" w:hAnsi="Verdana"/>
        </w:rPr>
        <w:t xml:space="preserve"> </w:t>
      </w:r>
      <w:r w:rsidR="00DC0A45" w:rsidRPr="00B15299">
        <w:rPr>
          <w:rFonts w:ascii="Verdana" w:hAnsi="Verdana"/>
        </w:rPr>
        <w:t>проведение комплексного обследования химически опасного производственного объекта</w:t>
      </w:r>
      <w:r w:rsidR="00631768" w:rsidRPr="00B15299">
        <w:rPr>
          <w:rFonts w:ascii="Verdana" w:hAnsi="Verdana"/>
        </w:rPr>
        <w:t>.</w:t>
      </w:r>
    </w:p>
    <w:p w14:paraId="5F13985D" w14:textId="7118A3F6" w:rsidR="00474ACC" w:rsidRPr="00B15299" w:rsidRDefault="00474ACC" w:rsidP="00DC0A45">
      <w:pPr>
        <w:ind w:firstLine="284"/>
        <w:jc w:val="both"/>
        <w:rPr>
          <w:rFonts w:ascii="Verdana" w:hAnsi="Verdana"/>
          <w:b/>
        </w:rPr>
      </w:pPr>
      <w:r w:rsidRPr="00B15299">
        <w:rPr>
          <w:rFonts w:ascii="Verdana" w:hAnsi="Verdana"/>
          <w:b/>
        </w:rPr>
        <w:t>1. Основные положения</w:t>
      </w:r>
    </w:p>
    <w:p w14:paraId="0B44777A" w14:textId="0241DF3C" w:rsidR="00232ABB" w:rsidRPr="00B15299" w:rsidRDefault="00232ABB" w:rsidP="00CE0C44">
      <w:pPr>
        <w:spacing w:before="120" w:after="0" w:line="23" w:lineRule="atLeast"/>
        <w:ind w:firstLine="284"/>
        <w:jc w:val="both"/>
        <w:rPr>
          <w:rFonts w:ascii="Verdana" w:hAnsi="Verdana"/>
        </w:rPr>
      </w:pPr>
      <w:r w:rsidRPr="00B15299">
        <w:rPr>
          <w:rFonts w:ascii="Verdana" w:hAnsi="Verdana"/>
        </w:rPr>
        <w:t>1.</w:t>
      </w:r>
      <w:r w:rsidR="00474ACC" w:rsidRPr="00B15299">
        <w:rPr>
          <w:rFonts w:ascii="Verdana" w:hAnsi="Verdana"/>
        </w:rPr>
        <w:t>1</w:t>
      </w:r>
      <w:r w:rsidRPr="00B15299">
        <w:rPr>
          <w:rFonts w:ascii="Verdana" w:hAnsi="Verdana"/>
        </w:rPr>
        <w:t xml:space="preserve"> Настоящая </w:t>
      </w:r>
      <w:r w:rsidR="006B66DA" w:rsidRPr="00B15299">
        <w:rPr>
          <w:rFonts w:ascii="Verdana" w:hAnsi="Verdana"/>
        </w:rPr>
        <w:t>И</w:t>
      </w:r>
      <w:r w:rsidRPr="00B15299">
        <w:rPr>
          <w:rFonts w:ascii="Verdana" w:hAnsi="Verdana"/>
        </w:rPr>
        <w:t>нформация содержит общие требования промышленной безопасности для лиц, командированных в АО «Концерн «Калашников» (далее – Предприятие) работников и работников сторонних организаций, осуществляющих по гражданско-правовым договорам на опасн</w:t>
      </w:r>
      <w:r w:rsidR="0079266E" w:rsidRPr="00B15299">
        <w:rPr>
          <w:rFonts w:ascii="Verdana" w:hAnsi="Verdana"/>
        </w:rPr>
        <w:t>ом</w:t>
      </w:r>
      <w:r w:rsidRPr="00B15299">
        <w:rPr>
          <w:rFonts w:ascii="Verdana" w:hAnsi="Verdana"/>
        </w:rPr>
        <w:t xml:space="preserve"> производственн</w:t>
      </w:r>
      <w:r w:rsidR="0079266E" w:rsidRPr="00B15299">
        <w:rPr>
          <w:rFonts w:ascii="Verdana" w:hAnsi="Verdana"/>
        </w:rPr>
        <w:t>ом</w:t>
      </w:r>
      <w:r w:rsidRPr="00B15299">
        <w:rPr>
          <w:rFonts w:ascii="Verdana" w:hAnsi="Verdana"/>
        </w:rPr>
        <w:t xml:space="preserve"> объект</w:t>
      </w:r>
      <w:r w:rsidR="0079266E" w:rsidRPr="00B15299">
        <w:rPr>
          <w:rFonts w:ascii="Verdana" w:hAnsi="Verdana"/>
        </w:rPr>
        <w:t>е</w:t>
      </w:r>
      <w:r w:rsidR="004506B2" w:rsidRPr="00B15299">
        <w:rPr>
          <w:rFonts w:ascii="Verdana" w:hAnsi="Verdana"/>
        </w:rPr>
        <w:t xml:space="preserve"> (далее – ОПО)</w:t>
      </w:r>
      <w:r w:rsidRPr="00B15299">
        <w:rPr>
          <w:rFonts w:ascii="Verdana" w:hAnsi="Verdana"/>
        </w:rPr>
        <w:t xml:space="preserve"> работы (оказ</w:t>
      </w:r>
      <w:r w:rsidR="004506B2" w:rsidRPr="00B15299">
        <w:rPr>
          <w:rFonts w:ascii="Verdana" w:hAnsi="Verdana"/>
        </w:rPr>
        <w:t>ание</w:t>
      </w:r>
      <w:r w:rsidRPr="00B15299">
        <w:rPr>
          <w:rFonts w:ascii="Verdana" w:hAnsi="Verdana"/>
        </w:rPr>
        <w:t xml:space="preserve"> услуг) в области промышленной безопасности, к которым установлены требования промышленной безопасности. </w:t>
      </w:r>
    </w:p>
    <w:p w14:paraId="2F9A8082" w14:textId="74F27812" w:rsidR="00473B1D" w:rsidRPr="00B15299" w:rsidRDefault="00E75EEF" w:rsidP="00CE0C44">
      <w:pPr>
        <w:spacing w:before="120" w:after="0" w:line="23" w:lineRule="atLeast"/>
        <w:ind w:firstLine="284"/>
        <w:jc w:val="both"/>
        <w:rPr>
          <w:rFonts w:ascii="Verdana" w:hAnsi="Verdana"/>
        </w:rPr>
      </w:pPr>
      <w:r w:rsidRPr="00B15299">
        <w:rPr>
          <w:rFonts w:ascii="Verdana" w:hAnsi="Verdana"/>
        </w:rPr>
        <w:t>1.</w:t>
      </w:r>
      <w:r w:rsidR="00DE06C2" w:rsidRPr="00B15299">
        <w:rPr>
          <w:rFonts w:ascii="Verdana" w:hAnsi="Verdana"/>
        </w:rPr>
        <w:t>2</w:t>
      </w:r>
      <w:r w:rsidRPr="00B15299">
        <w:rPr>
          <w:rFonts w:ascii="Verdana" w:hAnsi="Verdana"/>
        </w:rPr>
        <w:t xml:space="preserve"> Подрядная организация обязана выполнять, в соответствии с условиями договора, все работы и поддерживать производственное оборудование в соответствии с действующими законодательными и правовыми актами, правилами и инструкциями по промышленной безопасности, </w:t>
      </w:r>
      <w:r w:rsidR="00C0489B" w:rsidRPr="00B15299">
        <w:rPr>
          <w:rFonts w:ascii="Verdana" w:hAnsi="Verdana"/>
        </w:rPr>
        <w:t>локальными</w:t>
      </w:r>
      <w:r w:rsidRPr="00B15299">
        <w:rPr>
          <w:rFonts w:ascii="Verdana" w:hAnsi="Verdana"/>
        </w:rPr>
        <w:t xml:space="preserve"> нормативными документами Предприятия и по требованию Предприятия подтвердить свое соответствие, а также привлекаемой субподрядной организации, вышеназванным законодательным и правовым актам, правилам и инструкциям.</w:t>
      </w:r>
    </w:p>
    <w:p w14:paraId="26EC50D1" w14:textId="097588B0" w:rsidR="009F2390" w:rsidRPr="00B15299" w:rsidRDefault="00473B1D" w:rsidP="00CE0C44">
      <w:pPr>
        <w:spacing w:before="120" w:after="0" w:line="23" w:lineRule="atLeast"/>
        <w:ind w:firstLine="284"/>
        <w:jc w:val="both"/>
        <w:rPr>
          <w:rFonts w:ascii="Verdana" w:hAnsi="Verdana"/>
        </w:rPr>
      </w:pPr>
      <w:r w:rsidRPr="00B15299">
        <w:rPr>
          <w:rFonts w:ascii="Verdana" w:hAnsi="Verdana"/>
        </w:rPr>
        <w:t>1.</w:t>
      </w:r>
      <w:r w:rsidR="00DE06C2" w:rsidRPr="00B15299">
        <w:rPr>
          <w:rFonts w:ascii="Verdana" w:hAnsi="Verdana"/>
        </w:rPr>
        <w:t>3</w:t>
      </w:r>
      <w:r w:rsidRPr="00B15299">
        <w:rPr>
          <w:rFonts w:ascii="Verdana" w:hAnsi="Verdana"/>
        </w:rPr>
        <w:t xml:space="preserve"> </w:t>
      </w:r>
      <w:r w:rsidR="00BD0A21" w:rsidRPr="00B15299">
        <w:rPr>
          <w:rFonts w:ascii="Verdana" w:hAnsi="Verdana"/>
        </w:rPr>
        <w:t xml:space="preserve">Законодательства, </w:t>
      </w:r>
      <w:r w:rsidR="0079266E" w:rsidRPr="00B15299">
        <w:rPr>
          <w:rFonts w:ascii="Verdana" w:hAnsi="Verdana"/>
        </w:rPr>
        <w:t>Федеральные нормы и правила</w:t>
      </w:r>
      <w:r w:rsidR="00BD0A21" w:rsidRPr="00B15299">
        <w:rPr>
          <w:rFonts w:ascii="Verdana" w:hAnsi="Verdana"/>
        </w:rPr>
        <w:t>,</w:t>
      </w:r>
      <w:r w:rsidR="0079266E" w:rsidRPr="00B15299">
        <w:rPr>
          <w:rFonts w:ascii="Verdana" w:hAnsi="Verdana"/>
        </w:rPr>
        <w:t xml:space="preserve"> требования которых должна соблюдать подрядная организация при выполнении работ (оказания услуг) на ОПО:</w:t>
      </w:r>
    </w:p>
    <w:p w14:paraId="4510D1B9" w14:textId="7AEADA31" w:rsidR="00DE06C2" w:rsidRPr="00B15299" w:rsidRDefault="00DE06C2" w:rsidP="00CE0C44">
      <w:pPr>
        <w:spacing w:before="120" w:after="0" w:line="23" w:lineRule="atLeast"/>
        <w:ind w:firstLine="284"/>
        <w:jc w:val="both"/>
        <w:rPr>
          <w:rFonts w:ascii="Verdana" w:hAnsi="Verdana"/>
        </w:rPr>
      </w:pPr>
      <w:r w:rsidRPr="00B15299">
        <w:rPr>
          <w:rFonts w:ascii="Verdana" w:hAnsi="Verdana"/>
        </w:rPr>
        <w:t>- Федеральн</w:t>
      </w:r>
      <w:r w:rsidR="00244E66" w:rsidRPr="00B15299">
        <w:rPr>
          <w:rFonts w:ascii="Verdana" w:hAnsi="Verdana"/>
        </w:rPr>
        <w:t>ый</w:t>
      </w:r>
      <w:r w:rsidRPr="00B15299">
        <w:rPr>
          <w:rFonts w:ascii="Verdana" w:hAnsi="Verdana"/>
        </w:rPr>
        <w:t xml:space="preserve"> закон от 21.07.1997 № 116</w:t>
      </w:r>
      <w:r w:rsidR="00B723EE" w:rsidRPr="00B15299">
        <w:rPr>
          <w:rFonts w:ascii="Verdana" w:hAnsi="Verdana"/>
        </w:rPr>
        <w:t>-ФЗ</w:t>
      </w:r>
      <w:r w:rsidRPr="00B15299">
        <w:rPr>
          <w:rFonts w:ascii="Verdana" w:hAnsi="Verdana"/>
        </w:rPr>
        <w:t xml:space="preserve"> «О промышленной безопасности опасных производственных объектов»</w:t>
      </w:r>
      <w:r w:rsidR="00E551B6" w:rsidRPr="00B15299">
        <w:rPr>
          <w:rFonts w:ascii="Verdana" w:hAnsi="Verdana"/>
        </w:rPr>
        <w:t>;</w:t>
      </w:r>
    </w:p>
    <w:p w14:paraId="47F787B4" w14:textId="02556243" w:rsidR="00BD0A21" w:rsidRPr="00B15299" w:rsidRDefault="00BD0A21" w:rsidP="00CE0C44">
      <w:pPr>
        <w:spacing w:before="120" w:after="0" w:line="23" w:lineRule="atLeast"/>
        <w:ind w:firstLine="284"/>
        <w:jc w:val="both"/>
        <w:rPr>
          <w:rFonts w:ascii="Verdana" w:hAnsi="Verdana"/>
        </w:rPr>
      </w:pPr>
      <w:r w:rsidRPr="00B15299">
        <w:rPr>
          <w:rFonts w:ascii="Verdana" w:hAnsi="Verdana"/>
        </w:rPr>
        <w:t xml:space="preserve">- </w:t>
      </w:r>
      <w:r w:rsidR="00244E66" w:rsidRPr="00B15299">
        <w:rPr>
          <w:rFonts w:ascii="Verdana" w:hAnsi="Verdana"/>
        </w:rPr>
        <w:t>«</w:t>
      </w:r>
      <w:r w:rsidRPr="00B15299">
        <w:rPr>
          <w:rFonts w:ascii="Verdana" w:hAnsi="Verdana"/>
        </w:rPr>
        <w:t>Правила противопожарного режима в Российской Федерации</w:t>
      </w:r>
      <w:r w:rsidR="00244E66" w:rsidRPr="00B15299">
        <w:rPr>
          <w:rFonts w:ascii="Verdana" w:hAnsi="Verdana"/>
        </w:rPr>
        <w:t>»</w:t>
      </w:r>
      <w:r w:rsidRPr="00B15299">
        <w:rPr>
          <w:rFonts w:ascii="Verdana" w:hAnsi="Verdana"/>
        </w:rPr>
        <w:t>, утвержденные постановлением Правительства РФ от 16.09.2020 № 1479;</w:t>
      </w:r>
    </w:p>
    <w:p w14:paraId="20A74709" w14:textId="21603C78" w:rsidR="00233DA5" w:rsidRPr="00B15299" w:rsidRDefault="00233DA5" w:rsidP="00233DA5">
      <w:pPr>
        <w:spacing w:before="120" w:after="0" w:line="23" w:lineRule="atLeast"/>
        <w:ind w:firstLine="284"/>
        <w:jc w:val="both"/>
        <w:rPr>
          <w:rFonts w:ascii="Verdana" w:hAnsi="Verdana"/>
        </w:rPr>
      </w:pPr>
      <w:r w:rsidRPr="00B15299">
        <w:rPr>
          <w:rFonts w:ascii="Verdana" w:hAnsi="Verdana"/>
        </w:rPr>
        <w:t>- «Положение об аттестации в области промышленной безопасности, по вопросам безопасности гидротехнических сооружений, безопасности в сфере электроэнергетики», утвержденное постановлением Правительства РФ от 13.01.2023 № 13;</w:t>
      </w:r>
    </w:p>
    <w:p w14:paraId="75B023A2" w14:textId="11B8B57D" w:rsidR="00244E66" w:rsidRPr="00B15299" w:rsidRDefault="00244E66" w:rsidP="00CE0C44">
      <w:pPr>
        <w:spacing w:before="120" w:after="0" w:line="23" w:lineRule="atLeast"/>
        <w:ind w:firstLine="284"/>
        <w:jc w:val="both"/>
        <w:rPr>
          <w:rFonts w:ascii="Verdana" w:hAnsi="Verdana"/>
        </w:rPr>
      </w:pPr>
      <w:r w:rsidRPr="00B15299">
        <w:rPr>
          <w:rFonts w:ascii="Verdana" w:hAnsi="Verdana"/>
        </w:rPr>
        <w:t xml:space="preserve">- «Правила организации и осуществления производственного контроля за соблюдением требований промышленной безопасности», утвержденные постановлением Правительства РФ от 18.12.2020 </w:t>
      </w:r>
      <w:r w:rsidR="00233DA5" w:rsidRPr="00B15299">
        <w:rPr>
          <w:rFonts w:ascii="Verdana" w:hAnsi="Verdana"/>
        </w:rPr>
        <w:t>№</w:t>
      </w:r>
      <w:r w:rsidRPr="00B15299">
        <w:rPr>
          <w:rFonts w:ascii="Verdana" w:hAnsi="Verdana"/>
        </w:rPr>
        <w:t xml:space="preserve"> 2168</w:t>
      </w:r>
      <w:r w:rsidR="00631768" w:rsidRPr="00B15299">
        <w:rPr>
          <w:rFonts w:ascii="Verdana" w:hAnsi="Verdana"/>
        </w:rPr>
        <w:t>;</w:t>
      </w:r>
    </w:p>
    <w:p w14:paraId="761745C3" w14:textId="01F18063" w:rsidR="00631768" w:rsidRPr="00B15299" w:rsidRDefault="00631768" w:rsidP="00CE0C44">
      <w:pPr>
        <w:spacing w:before="120" w:after="0" w:line="23" w:lineRule="atLeast"/>
        <w:ind w:firstLine="284"/>
        <w:jc w:val="both"/>
        <w:rPr>
          <w:rFonts w:ascii="Verdana" w:hAnsi="Verdana"/>
        </w:rPr>
      </w:pPr>
      <w:r w:rsidRPr="00B15299">
        <w:rPr>
          <w:rFonts w:ascii="Verdana" w:hAnsi="Verdana"/>
        </w:rPr>
        <w:t>- «Правила безопасности химически опасных производственных объектов», утвержденные приказом Ростехнадзора от 07.12.2020 № 500;</w:t>
      </w:r>
    </w:p>
    <w:p w14:paraId="28D71355" w14:textId="22E29B41" w:rsidR="00631768" w:rsidRPr="00B15299" w:rsidRDefault="00631768" w:rsidP="00CE0C44">
      <w:pPr>
        <w:spacing w:before="120" w:after="0" w:line="23" w:lineRule="atLeast"/>
        <w:ind w:firstLine="284"/>
        <w:jc w:val="both"/>
        <w:rPr>
          <w:rFonts w:ascii="Verdana" w:hAnsi="Verdana"/>
        </w:rPr>
      </w:pPr>
      <w:r w:rsidRPr="00B15299">
        <w:rPr>
          <w:rFonts w:ascii="Verdana" w:hAnsi="Verdana"/>
        </w:rPr>
        <w:lastRenderedPageBreak/>
        <w:t>-</w:t>
      </w:r>
      <w:r w:rsidRPr="00B15299">
        <w:rPr>
          <w:rFonts w:ascii="Verdana" w:hAnsi="Verdana"/>
        </w:rPr>
        <w:tab/>
        <w:t>«Общие правила взрывобезопасности для взрывопожароопасных химических, нефтехимических и нефтеперерабатывающих производств», утвержденные приказом Ростехнадзора от 15.12.2020 № 533;</w:t>
      </w:r>
    </w:p>
    <w:p w14:paraId="2AFA8800" w14:textId="0051505E" w:rsidR="00631768" w:rsidRPr="00B15299" w:rsidRDefault="00631768" w:rsidP="00CE0C44">
      <w:pPr>
        <w:spacing w:before="120" w:after="0" w:line="23" w:lineRule="atLeast"/>
        <w:ind w:firstLine="284"/>
        <w:jc w:val="both"/>
        <w:rPr>
          <w:rFonts w:ascii="Verdana" w:hAnsi="Verdana"/>
        </w:rPr>
      </w:pPr>
      <w:r w:rsidRPr="00B15299">
        <w:rPr>
          <w:rFonts w:ascii="Verdana" w:hAnsi="Verdana"/>
        </w:rPr>
        <w:t>- «Правила безопасной эксплуатации технологических трубопроводов», утвержденные приказом Ростехнадзора от 21.12.2021 N 444.</w:t>
      </w:r>
    </w:p>
    <w:p w14:paraId="7E7BED9B" w14:textId="0101C556" w:rsidR="00C0489B" w:rsidRPr="00B15299" w:rsidRDefault="00C0489B" w:rsidP="00CE0C44">
      <w:pPr>
        <w:spacing w:before="120" w:after="0" w:line="23" w:lineRule="atLeast"/>
        <w:ind w:firstLine="284"/>
        <w:jc w:val="both"/>
        <w:rPr>
          <w:rFonts w:ascii="Verdana" w:hAnsi="Verdana"/>
        </w:rPr>
      </w:pPr>
      <w:r w:rsidRPr="00B15299">
        <w:rPr>
          <w:rFonts w:ascii="Verdana" w:hAnsi="Verdana"/>
        </w:rPr>
        <w:t>1.</w:t>
      </w:r>
      <w:r w:rsidR="00DE06C2" w:rsidRPr="00B15299">
        <w:rPr>
          <w:rFonts w:ascii="Verdana" w:hAnsi="Verdana"/>
        </w:rPr>
        <w:t>4</w:t>
      </w:r>
      <w:r w:rsidRPr="00B15299">
        <w:rPr>
          <w:rFonts w:ascii="Verdana" w:hAnsi="Verdana"/>
        </w:rPr>
        <w:t xml:space="preserve"> Локальные нормативные документы Предприятия</w:t>
      </w:r>
      <w:r w:rsidR="006B66DA" w:rsidRPr="00B15299">
        <w:rPr>
          <w:rFonts w:ascii="Verdana" w:hAnsi="Verdana"/>
        </w:rPr>
        <w:t>, с которыми подрядная организация обязана ознакомиться в составе с настоящей Информацией</w:t>
      </w:r>
      <w:r w:rsidRPr="00B15299">
        <w:rPr>
          <w:rFonts w:ascii="Verdana" w:hAnsi="Verdana"/>
        </w:rPr>
        <w:t>:</w:t>
      </w:r>
    </w:p>
    <w:p w14:paraId="1A19C24F" w14:textId="768F7DE2" w:rsidR="00334CA2" w:rsidRPr="00B15299" w:rsidRDefault="00334CA2" w:rsidP="00CE0C44">
      <w:pPr>
        <w:spacing w:before="120" w:after="0" w:line="23" w:lineRule="atLeast"/>
        <w:ind w:firstLine="284"/>
        <w:jc w:val="both"/>
        <w:rPr>
          <w:rFonts w:ascii="Verdana" w:hAnsi="Verdana"/>
        </w:rPr>
      </w:pPr>
      <w:r w:rsidRPr="00B15299">
        <w:rPr>
          <w:rFonts w:ascii="Verdana" w:hAnsi="Verdana"/>
        </w:rPr>
        <w:t>- СТО Р1.4 «Контрольно-пропускной и внутриобъектовый режимы»;</w:t>
      </w:r>
    </w:p>
    <w:p w14:paraId="6D2508A1" w14:textId="530A2C1E" w:rsidR="00C0489B" w:rsidRPr="00B15299" w:rsidRDefault="00C0489B" w:rsidP="00CE0C44">
      <w:pPr>
        <w:spacing w:before="120" w:after="0" w:line="23" w:lineRule="atLeast"/>
        <w:ind w:firstLine="284"/>
        <w:jc w:val="both"/>
        <w:rPr>
          <w:rFonts w:ascii="Verdana" w:hAnsi="Verdana"/>
        </w:rPr>
      </w:pPr>
      <w:r w:rsidRPr="00B15299">
        <w:rPr>
          <w:rFonts w:ascii="Verdana" w:hAnsi="Verdana"/>
        </w:rPr>
        <w:t xml:space="preserve">- </w:t>
      </w:r>
      <w:r w:rsidR="005221CA" w:rsidRPr="00B15299">
        <w:rPr>
          <w:rFonts w:ascii="Verdana" w:hAnsi="Verdana"/>
        </w:rPr>
        <w:t>МД Р</w:t>
      </w:r>
      <w:r w:rsidR="006B66DA" w:rsidRPr="00B15299">
        <w:rPr>
          <w:rFonts w:ascii="Verdana" w:hAnsi="Verdana"/>
        </w:rPr>
        <w:t>3.12 «Организация контроля над подрядными организациями в области охраны труда, экологической, промышленной и пожарной безопасности»;</w:t>
      </w:r>
    </w:p>
    <w:p w14:paraId="5C37AC21" w14:textId="03B1DAAC" w:rsidR="006B66DA" w:rsidRPr="00B15299" w:rsidRDefault="006B66DA" w:rsidP="00CE0C44">
      <w:pPr>
        <w:spacing w:before="120" w:after="0" w:line="23" w:lineRule="atLeast"/>
        <w:ind w:firstLine="284"/>
        <w:jc w:val="both"/>
        <w:rPr>
          <w:rFonts w:ascii="Verdana" w:hAnsi="Verdana"/>
        </w:rPr>
      </w:pPr>
      <w:r w:rsidRPr="00B15299">
        <w:rPr>
          <w:rFonts w:ascii="Verdana" w:hAnsi="Verdana"/>
        </w:rPr>
        <w:t>- РИ Р3.1 «Организация деятельности по обеспечению пожарной безопасности»</w:t>
      </w:r>
      <w:r w:rsidR="00A70365" w:rsidRPr="00B15299">
        <w:rPr>
          <w:rFonts w:ascii="Verdana" w:hAnsi="Verdana"/>
        </w:rPr>
        <w:t>.</w:t>
      </w:r>
    </w:p>
    <w:p w14:paraId="3E5D091E" w14:textId="223F3D79" w:rsidR="00FF2DDD" w:rsidRPr="00B15299" w:rsidRDefault="00FF2DDD" w:rsidP="00CE0C44">
      <w:pPr>
        <w:spacing w:before="120" w:after="0" w:line="23" w:lineRule="atLeast"/>
        <w:ind w:firstLine="284"/>
        <w:jc w:val="both"/>
        <w:rPr>
          <w:rFonts w:ascii="Verdana" w:hAnsi="Verdana"/>
        </w:rPr>
      </w:pPr>
      <w:r w:rsidRPr="00B15299">
        <w:rPr>
          <w:rFonts w:ascii="Verdana" w:hAnsi="Verdana"/>
        </w:rPr>
        <w:t>1.</w:t>
      </w:r>
      <w:r w:rsidR="00424E5C" w:rsidRPr="00B15299">
        <w:rPr>
          <w:rFonts w:ascii="Verdana" w:hAnsi="Verdana"/>
        </w:rPr>
        <w:t>5</w:t>
      </w:r>
      <w:r w:rsidRPr="00B15299">
        <w:rPr>
          <w:rFonts w:ascii="Verdana" w:hAnsi="Verdana"/>
        </w:rPr>
        <w:t xml:space="preserve"> Предприятие оставляет за собой право проводить </w:t>
      </w:r>
      <w:r w:rsidR="00BC56F7" w:rsidRPr="00B15299">
        <w:rPr>
          <w:rFonts w:ascii="Verdana" w:hAnsi="Verdana"/>
        </w:rPr>
        <w:t xml:space="preserve">в рамках производственного контроля </w:t>
      </w:r>
      <w:r w:rsidRPr="00B15299">
        <w:rPr>
          <w:rFonts w:ascii="Verdana" w:hAnsi="Verdana"/>
        </w:rPr>
        <w:t>независимые аудиты и контрольные проверки соблюдения требований промышленной безопасности на участках и объектах выполнения подрядных работ</w:t>
      </w:r>
      <w:r w:rsidR="001F08EC" w:rsidRPr="00B15299">
        <w:rPr>
          <w:rFonts w:ascii="Verdana" w:hAnsi="Verdana"/>
        </w:rPr>
        <w:t xml:space="preserve"> (</w:t>
      </w:r>
      <w:r w:rsidR="00C85655" w:rsidRPr="00B15299">
        <w:rPr>
          <w:rFonts w:ascii="Verdana" w:hAnsi="Verdana"/>
        </w:rPr>
        <w:t>абзац «а» пункта 14 Правил организации и осуществления производственного контроля за соблюдением требований промышленной безопасности, утвержденных постановлением Правительства РФ от 18.12.2020 № 2168).</w:t>
      </w:r>
      <w:r w:rsidR="00E60AAC" w:rsidRPr="00B15299">
        <w:rPr>
          <w:rFonts w:ascii="Verdana" w:hAnsi="Verdana"/>
        </w:rPr>
        <w:t xml:space="preserve"> Подрядная организация должна оказывать Предприятию всестороннее содействие в проведении таких проверок.</w:t>
      </w:r>
    </w:p>
    <w:p w14:paraId="6893E00F" w14:textId="78DB79FA" w:rsidR="0030121C" w:rsidRPr="00B15299" w:rsidRDefault="0030121C" w:rsidP="00CE0C44">
      <w:pPr>
        <w:spacing w:before="120" w:after="0" w:line="23" w:lineRule="atLeast"/>
        <w:ind w:firstLine="284"/>
        <w:jc w:val="both"/>
        <w:rPr>
          <w:rFonts w:ascii="Verdana" w:hAnsi="Verdana"/>
        </w:rPr>
      </w:pPr>
      <w:r w:rsidRPr="00B15299">
        <w:rPr>
          <w:rFonts w:ascii="Verdana" w:hAnsi="Verdana"/>
        </w:rPr>
        <w:t xml:space="preserve">Результаты аудитов и проверок </w:t>
      </w:r>
      <w:r w:rsidR="00EB4FC2" w:rsidRPr="00B15299">
        <w:rPr>
          <w:rFonts w:ascii="Verdana" w:hAnsi="Verdana"/>
        </w:rPr>
        <w:t xml:space="preserve">Предприятие </w:t>
      </w:r>
      <w:r w:rsidRPr="00B15299">
        <w:rPr>
          <w:rFonts w:ascii="Verdana" w:hAnsi="Verdana"/>
        </w:rPr>
        <w:t>предоставл</w:t>
      </w:r>
      <w:r w:rsidR="00EA194B" w:rsidRPr="00B15299">
        <w:rPr>
          <w:rFonts w:ascii="Verdana" w:hAnsi="Verdana"/>
        </w:rPr>
        <w:t>яет</w:t>
      </w:r>
      <w:r w:rsidRPr="00B15299">
        <w:rPr>
          <w:rFonts w:ascii="Verdana" w:hAnsi="Verdana"/>
        </w:rPr>
        <w:t xml:space="preserve"> подрядной организации, которая в свою очередь обязана устранить выявленные представителями Предприятия, нарушения </w:t>
      </w:r>
      <w:r w:rsidR="00EA194B" w:rsidRPr="00B15299">
        <w:rPr>
          <w:rFonts w:ascii="Verdana" w:hAnsi="Verdana"/>
        </w:rPr>
        <w:t>требований промышленной безопасности</w:t>
      </w:r>
      <w:r w:rsidRPr="00B15299">
        <w:rPr>
          <w:rFonts w:ascii="Verdana" w:hAnsi="Verdana"/>
        </w:rPr>
        <w:t xml:space="preserve">, условий договора, локальных документов </w:t>
      </w:r>
      <w:r w:rsidR="00EA194B" w:rsidRPr="00B15299">
        <w:rPr>
          <w:rFonts w:ascii="Verdana" w:hAnsi="Verdana"/>
        </w:rPr>
        <w:t>Предприятия</w:t>
      </w:r>
      <w:r w:rsidRPr="00B15299">
        <w:rPr>
          <w:rFonts w:ascii="Verdana" w:hAnsi="Verdana"/>
        </w:rPr>
        <w:t xml:space="preserve">, с последующим уведомлением </w:t>
      </w:r>
      <w:r w:rsidR="00EA194B" w:rsidRPr="00B15299">
        <w:rPr>
          <w:rFonts w:ascii="Verdana" w:hAnsi="Verdana"/>
        </w:rPr>
        <w:t>Предприятия</w:t>
      </w:r>
      <w:r w:rsidRPr="00B15299">
        <w:rPr>
          <w:rFonts w:ascii="Verdana" w:hAnsi="Verdana"/>
        </w:rPr>
        <w:t xml:space="preserve"> о проделанной работе согласно Акту аудита или контрольной проверки. </w:t>
      </w:r>
    </w:p>
    <w:p w14:paraId="19FAEF2D" w14:textId="0D2D95D7" w:rsidR="004D7D47" w:rsidRPr="00B15299" w:rsidRDefault="00635D1C" w:rsidP="00AC1890">
      <w:pPr>
        <w:spacing w:before="120" w:after="0" w:line="23" w:lineRule="atLeast"/>
        <w:ind w:firstLine="284"/>
        <w:jc w:val="both"/>
        <w:rPr>
          <w:rFonts w:ascii="Verdana" w:hAnsi="Verdana"/>
        </w:rPr>
      </w:pPr>
      <w:r w:rsidRPr="00B15299">
        <w:rPr>
          <w:rFonts w:ascii="Verdana" w:hAnsi="Verdana"/>
        </w:rPr>
        <w:t>1.</w:t>
      </w:r>
      <w:r w:rsidR="00C85655" w:rsidRPr="00B15299">
        <w:rPr>
          <w:rFonts w:ascii="Verdana" w:hAnsi="Verdana"/>
        </w:rPr>
        <w:t>6</w:t>
      </w:r>
      <w:r w:rsidRPr="00B15299">
        <w:rPr>
          <w:rFonts w:ascii="Verdana" w:hAnsi="Verdana"/>
        </w:rPr>
        <w:t xml:space="preserve"> Виновные в нарушении требований промышленной безопасности на ОПО привлекаются к административной или уголовной ответственности согласно действующего законодательства Российской Федерации.</w:t>
      </w:r>
    </w:p>
    <w:p w14:paraId="5135082B" w14:textId="4700FC50" w:rsidR="00635D1C" w:rsidRPr="00B15299" w:rsidRDefault="00635D1C" w:rsidP="005841DF">
      <w:pPr>
        <w:spacing w:before="120" w:after="0" w:line="23" w:lineRule="atLeast"/>
        <w:ind w:firstLine="284"/>
        <w:jc w:val="both"/>
        <w:rPr>
          <w:rFonts w:ascii="Verdana" w:hAnsi="Verdana"/>
          <w:b/>
        </w:rPr>
      </w:pPr>
      <w:r w:rsidRPr="00B15299">
        <w:rPr>
          <w:rFonts w:ascii="Verdana" w:hAnsi="Verdana"/>
          <w:b/>
        </w:rPr>
        <w:t>2. Сведения об ОПО</w:t>
      </w:r>
    </w:p>
    <w:p w14:paraId="68572A4D" w14:textId="4AB659E1" w:rsidR="00872709" w:rsidRPr="00B15299" w:rsidRDefault="00635D1C" w:rsidP="00CE0C44">
      <w:pPr>
        <w:spacing w:before="120" w:after="0" w:line="23" w:lineRule="atLeast"/>
        <w:ind w:firstLine="284"/>
        <w:jc w:val="both"/>
        <w:rPr>
          <w:rFonts w:ascii="Verdana" w:hAnsi="Verdana"/>
        </w:rPr>
      </w:pPr>
      <w:r w:rsidRPr="00B15299">
        <w:rPr>
          <w:rFonts w:ascii="Verdana" w:hAnsi="Verdana"/>
        </w:rPr>
        <w:t>2.1</w:t>
      </w:r>
      <w:r w:rsidR="00872709" w:rsidRPr="00B15299">
        <w:rPr>
          <w:rFonts w:ascii="Verdana" w:hAnsi="Verdana"/>
        </w:rPr>
        <w:t xml:space="preserve"> ОПО расположен в производственном корпусе</w:t>
      </w:r>
      <w:r w:rsidR="00DE06C2" w:rsidRPr="00B15299">
        <w:rPr>
          <w:rFonts w:ascii="Verdana" w:hAnsi="Verdana"/>
        </w:rPr>
        <w:t xml:space="preserve"> Предприятия</w:t>
      </w:r>
      <w:r w:rsidR="00872709" w:rsidRPr="00B15299">
        <w:rPr>
          <w:rFonts w:ascii="Verdana" w:hAnsi="Verdana"/>
        </w:rPr>
        <w:t>.</w:t>
      </w:r>
    </w:p>
    <w:p w14:paraId="0AB11D04" w14:textId="77777777" w:rsidR="00DB5E40" w:rsidRPr="00B15299" w:rsidRDefault="00872709" w:rsidP="00E10894">
      <w:pPr>
        <w:spacing w:before="120" w:after="0" w:line="23" w:lineRule="atLeast"/>
        <w:ind w:firstLine="284"/>
        <w:jc w:val="both"/>
        <w:rPr>
          <w:rFonts w:ascii="Verdana" w:hAnsi="Verdana"/>
        </w:rPr>
      </w:pPr>
      <w:r w:rsidRPr="00B15299">
        <w:rPr>
          <w:rFonts w:ascii="Verdana" w:hAnsi="Verdana"/>
        </w:rPr>
        <w:t xml:space="preserve">2.2 </w:t>
      </w:r>
      <w:r w:rsidR="00DB5E40" w:rsidRPr="00B15299">
        <w:rPr>
          <w:rFonts w:ascii="Verdana" w:hAnsi="Verdana"/>
        </w:rPr>
        <w:t>Признаки опасности:</w:t>
      </w:r>
    </w:p>
    <w:p w14:paraId="27176FC1" w14:textId="05A4515A" w:rsidR="004144AE" w:rsidRPr="00B15299" w:rsidRDefault="00DB5E40" w:rsidP="00E10894">
      <w:pPr>
        <w:spacing w:before="120" w:after="0" w:line="23" w:lineRule="atLeast"/>
        <w:ind w:firstLine="284"/>
        <w:jc w:val="both"/>
        <w:rPr>
          <w:rFonts w:ascii="Verdana" w:hAnsi="Verdana"/>
        </w:rPr>
      </w:pPr>
      <w:r w:rsidRPr="00B15299">
        <w:rPr>
          <w:rFonts w:ascii="Verdana" w:hAnsi="Verdana"/>
        </w:rPr>
        <w:t>-</w:t>
      </w:r>
      <w:r w:rsidR="00143F51" w:rsidRPr="00B15299">
        <w:rPr>
          <w:rFonts w:ascii="Verdana" w:hAnsi="Verdana"/>
        </w:rPr>
        <w:t xml:space="preserve"> природный газ (токсичен, взрывопожароопасен)</w:t>
      </w:r>
      <w:r w:rsidRPr="00B15299">
        <w:rPr>
          <w:rFonts w:ascii="Verdana" w:hAnsi="Verdana"/>
        </w:rPr>
        <w:t>;</w:t>
      </w:r>
    </w:p>
    <w:p w14:paraId="0BD18A71" w14:textId="0B724069" w:rsidR="00AB1648" w:rsidRPr="00B15299" w:rsidRDefault="00AB1648" w:rsidP="00E10894">
      <w:pPr>
        <w:spacing w:before="120" w:after="0" w:line="23" w:lineRule="atLeast"/>
        <w:ind w:firstLine="284"/>
        <w:jc w:val="both"/>
        <w:rPr>
          <w:rFonts w:ascii="Verdana" w:hAnsi="Verdana"/>
        </w:rPr>
      </w:pPr>
      <w:r w:rsidRPr="00B15299">
        <w:rPr>
          <w:rFonts w:ascii="Verdana" w:hAnsi="Verdana"/>
        </w:rPr>
        <w:t xml:space="preserve">- </w:t>
      </w:r>
      <w:r w:rsidR="000A2C4F" w:rsidRPr="00B15299">
        <w:rPr>
          <w:rFonts w:ascii="Verdana" w:hAnsi="Verdana"/>
        </w:rPr>
        <w:t>оборудование, работающее под избыточным давлением) ОРПД)</w:t>
      </w:r>
      <w:r w:rsidRPr="00B15299">
        <w:rPr>
          <w:rFonts w:ascii="Verdana" w:hAnsi="Verdana"/>
        </w:rPr>
        <w:t>;</w:t>
      </w:r>
    </w:p>
    <w:p w14:paraId="74A36B38" w14:textId="059ACA76" w:rsidR="00DB5E40" w:rsidRPr="00B15299" w:rsidRDefault="00DB5E40" w:rsidP="00E10894">
      <w:pPr>
        <w:spacing w:before="120" w:after="0" w:line="23" w:lineRule="atLeast"/>
        <w:ind w:firstLine="284"/>
        <w:jc w:val="both"/>
        <w:rPr>
          <w:rFonts w:ascii="Verdana" w:hAnsi="Verdana"/>
        </w:rPr>
      </w:pPr>
      <w:r w:rsidRPr="00B15299">
        <w:rPr>
          <w:rFonts w:ascii="Verdana" w:hAnsi="Verdana"/>
        </w:rPr>
        <w:t xml:space="preserve">- </w:t>
      </w:r>
      <w:r w:rsidR="00955666" w:rsidRPr="00B15299">
        <w:rPr>
          <w:rFonts w:ascii="Verdana" w:hAnsi="Verdana"/>
        </w:rPr>
        <w:t xml:space="preserve">инертный газ – </w:t>
      </w:r>
      <w:r w:rsidRPr="00B15299">
        <w:rPr>
          <w:rFonts w:ascii="Verdana" w:hAnsi="Verdana"/>
        </w:rPr>
        <w:t>азо</w:t>
      </w:r>
      <w:r w:rsidR="00955666" w:rsidRPr="00B15299">
        <w:rPr>
          <w:rFonts w:ascii="Verdana" w:hAnsi="Verdana"/>
        </w:rPr>
        <w:t>т (при повышенном давлении вытесняет кислород, вызывает наркоз, опьянение или удушье)</w:t>
      </w:r>
      <w:r w:rsidR="000A2C4F" w:rsidRPr="00B15299">
        <w:rPr>
          <w:rFonts w:ascii="Verdana" w:hAnsi="Verdana"/>
        </w:rPr>
        <w:t>;</w:t>
      </w:r>
    </w:p>
    <w:p w14:paraId="1E55D32E" w14:textId="0935929F" w:rsidR="000A2C4F" w:rsidRPr="00B15299" w:rsidRDefault="000A2C4F" w:rsidP="00E10894">
      <w:pPr>
        <w:spacing w:before="120" w:after="0" w:line="23" w:lineRule="atLeast"/>
        <w:ind w:firstLine="284"/>
        <w:jc w:val="both"/>
        <w:rPr>
          <w:rFonts w:ascii="Verdana" w:hAnsi="Verdana"/>
        </w:rPr>
      </w:pPr>
      <w:r w:rsidRPr="00B15299">
        <w:rPr>
          <w:rFonts w:ascii="Verdana" w:hAnsi="Verdana"/>
        </w:rPr>
        <w:t>- окисляющие и токсичные вещества;</w:t>
      </w:r>
    </w:p>
    <w:p w14:paraId="6746967B" w14:textId="6EE4C15D" w:rsidR="000A2C4F" w:rsidRPr="00B15299" w:rsidRDefault="000A2C4F" w:rsidP="00E10894">
      <w:pPr>
        <w:spacing w:before="120" w:after="0" w:line="23" w:lineRule="atLeast"/>
        <w:ind w:firstLine="284"/>
        <w:jc w:val="both"/>
        <w:rPr>
          <w:rFonts w:ascii="Verdana" w:hAnsi="Verdana"/>
        </w:rPr>
      </w:pPr>
      <w:r w:rsidRPr="00B15299">
        <w:rPr>
          <w:rFonts w:ascii="Verdana" w:hAnsi="Verdana"/>
        </w:rPr>
        <w:t>- горючие жидкости.</w:t>
      </w:r>
    </w:p>
    <w:p w14:paraId="0C52A6F1" w14:textId="359AA358" w:rsidR="004144AE" w:rsidRPr="00B15299" w:rsidRDefault="00143F51" w:rsidP="00E10894">
      <w:pPr>
        <w:spacing w:before="120" w:after="0" w:line="23" w:lineRule="atLeast"/>
        <w:ind w:firstLine="284"/>
        <w:jc w:val="both"/>
        <w:rPr>
          <w:rFonts w:ascii="Verdana" w:hAnsi="Verdana"/>
        </w:rPr>
      </w:pPr>
      <w:r w:rsidRPr="00B15299">
        <w:rPr>
          <w:rFonts w:ascii="Verdana" w:hAnsi="Verdana"/>
        </w:rPr>
        <w:t xml:space="preserve">2.3 </w:t>
      </w:r>
      <w:r w:rsidR="00635D1C" w:rsidRPr="00B15299">
        <w:rPr>
          <w:rFonts w:ascii="Verdana" w:hAnsi="Verdana"/>
        </w:rPr>
        <w:t>Наиболее опасными являются</w:t>
      </w:r>
      <w:r w:rsidR="00032E1E" w:rsidRPr="00B15299">
        <w:rPr>
          <w:rFonts w:ascii="Verdana" w:hAnsi="Verdana"/>
        </w:rPr>
        <w:t>:</w:t>
      </w:r>
    </w:p>
    <w:p w14:paraId="1966E596" w14:textId="60FCB734" w:rsidR="004144AE" w:rsidRPr="00B15299" w:rsidRDefault="004144AE" w:rsidP="00E10894">
      <w:pPr>
        <w:spacing w:before="120" w:after="0" w:line="23" w:lineRule="atLeast"/>
        <w:ind w:firstLine="284"/>
        <w:jc w:val="both"/>
        <w:rPr>
          <w:rFonts w:ascii="Verdana" w:hAnsi="Verdana"/>
        </w:rPr>
      </w:pPr>
      <w:r w:rsidRPr="00B15299">
        <w:rPr>
          <w:rFonts w:ascii="Verdana" w:hAnsi="Verdana"/>
        </w:rPr>
        <w:t>-</w:t>
      </w:r>
      <w:r w:rsidR="00032E1E" w:rsidRPr="00B15299">
        <w:rPr>
          <w:rFonts w:ascii="Verdana" w:hAnsi="Verdana"/>
        </w:rPr>
        <w:t xml:space="preserve"> </w:t>
      </w:r>
      <w:r w:rsidR="00143F51" w:rsidRPr="00B15299">
        <w:rPr>
          <w:rFonts w:ascii="Verdana" w:hAnsi="Verdana"/>
        </w:rPr>
        <w:t>пункты редуцирования газа (ГРУ, ГРПШ), газопроводы высокого и среднего давления, газоиспользующее оборудование (термические печи)</w:t>
      </w:r>
      <w:r w:rsidR="00A9242D" w:rsidRPr="00B15299">
        <w:rPr>
          <w:rFonts w:ascii="Verdana" w:hAnsi="Verdana"/>
        </w:rPr>
        <w:t>;</w:t>
      </w:r>
    </w:p>
    <w:p w14:paraId="16A14775" w14:textId="7CBD9D10" w:rsidR="00032E1E" w:rsidRPr="00B15299" w:rsidRDefault="004144AE" w:rsidP="00E10894">
      <w:pPr>
        <w:spacing w:before="120" w:after="0" w:line="23" w:lineRule="atLeast"/>
        <w:ind w:firstLine="284"/>
        <w:jc w:val="both"/>
        <w:rPr>
          <w:rFonts w:ascii="Verdana" w:hAnsi="Verdana"/>
        </w:rPr>
      </w:pPr>
      <w:r w:rsidRPr="00B15299">
        <w:rPr>
          <w:rFonts w:ascii="Verdana" w:hAnsi="Verdana"/>
        </w:rPr>
        <w:t>-</w:t>
      </w:r>
      <w:r w:rsidR="00A9242D" w:rsidRPr="00B15299">
        <w:rPr>
          <w:rFonts w:ascii="Verdana" w:hAnsi="Verdana"/>
        </w:rPr>
        <w:t xml:space="preserve"> </w:t>
      </w:r>
      <w:r w:rsidR="00DB5E40" w:rsidRPr="00B15299">
        <w:rPr>
          <w:rFonts w:ascii="Verdana" w:hAnsi="Verdana"/>
        </w:rPr>
        <w:t>ОРПД</w:t>
      </w:r>
      <w:r w:rsidR="006C374E" w:rsidRPr="00B15299">
        <w:rPr>
          <w:rFonts w:ascii="Verdana" w:hAnsi="Verdana"/>
        </w:rPr>
        <w:t xml:space="preserve"> 1,6 МПа и 20 МПа</w:t>
      </w:r>
      <w:r w:rsidR="000A2C4F" w:rsidRPr="00B15299">
        <w:rPr>
          <w:rFonts w:ascii="Verdana" w:hAnsi="Verdana"/>
        </w:rPr>
        <w:t>;</w:t>
      </w:r>
    </w:p>
    <w:p w14:paraId="113F6DD2" w14:textId="4BA9FEA6" w:rsidR="000A2C4F" w:rsidRPr="00B15299" w:rsidRDefault="000A2C4F" w:rsidP="00E10894">
      <w:pPr>
        <w:spacing w:before="120" w:after="0" w:line="23" w:lineRule="atLeast"/>
        <w:ind w:firstLine="284"/>
        <w:jc w:val="both"/>
        <w:rPr>
          <w:rFonts w:ascii="Verdana" w:hAnsi="Verdana"/>
        </w:rPr>
      </w:pPr>
      <w:r w:rsidRPr="00B15299">
        <w:rPr>
          <w:rFonts w:ascii="Verdana" w:hAnsi="Verdana"/>
        </w:rPr>
        <w:t>- ванны для химической обработки и закалки.</w:t>
      </w:r>
    </w:p>
    <w:p w14:paraId="42FDAB5E" w14:textId="77777777" w:rsidR="004144AE" w:rsidRPr="00B15299" w:rsidRDefault="00635D1C" w:rsidP="000A0C60">
      <w:pPr>
        <w:spacing w:before="120" w:after="0" w:line="23" w:lineRule="atLeast"/>
        <w:ind w:left="284"/>
        <w:jc w:val="both"/>
        <w:rPr>
          <w:rFonts w:ascii="Verdana" w:hAnsi="Verdana"/>
        </w:rPr>
      </w:pPr>
      <w:r w:rsidRPr="00B15299">
        <w:rPr>
          <w:rFonts w:ascii="Verdana" w:hAnsi="Verdana"/>
        </w:rPr>
        <w:t>2.</w:t>
      </w:r>
      <w:r w:rsidR="00872709" w:rsidRPr="00B15299">
        <w:rPr>
          <w:rFonts w:ascii="Verdana" w:hAnsi="Verdana"/>
        </w:rPr>
        <w:t>3</w:t>
      </w:r>
      <w:r w:rsidRPr="00B15299">
        <w:rPr>
          <w:rFonts w:ascii="Verdana" w:hAnsi="Verdana"/>
        </w:rPr>
        <w:t xml:space="preserve"> </w:t>
      </w:r>
      <w:r w:rsidR="00F6603E" w:rsidRPr="00B15299">
        <w:rPr>
          <w:rFonts w:ascii="Verdana" w:hAnsi="Verdana"/>
        </w:rPr>
        <w:t>Сценари</w:t>
      </w:r>
      <w:r w:rsidR="00700E9A" w:rsidRPr="00B15299">
        <w:rPr>
          <w:rFonts w:ascii="Verdana" w:hAnsi="Verdana"/>
        </w:rPr>
        <w:t>и</w:t>
      </w:r>
      <w:r w:rsidR="00F6603E" w:rsidRPr="00B15299">
        <w:rPr>
          <w:rFonts w:ascii="Verdana" w:hAnsi="Verdana"/>
        </w:rPr>
        <w:t xml:space="preserve"> наиболее вероятной аварии</w:t>
      </w:r>
      <w:r w:rsidR="00DE06C2" w:rsidRPr="00B15299">
        <w:rPr>
          <w:rFonts w:ascii="Verdana" w:hAnsi="Verdana"/>
        </w:rPr>
        <w:t xml:space="preserve"> на ОПО</w:t>
      </w:r>
      <w:r w:rsidR="00F6603E" w:rsidRPr="00B15299">
        <w:rPr>
          <w:rFonts w:ascii="Verdana" w:hAnsi="Verdana"/>
        </w:rPr>
        <w:t>:</w:t>
      </w:r>
    </w:p>
    <w:p w14:paraId="1A79B281" w14:textId="28A98266" w:rsidR="00E91A60" w:rsidRPr="00B15299" w:rsidRDefault="00AF61D1" w:rsidP="000A0C60">
      <w:pPr>
        <w:spacing w:before="120" w:after="0" w:line="23" w:lineRule="atLeast"/>
        <w:ind w:left="284"/>
        <w:jc w:val="both"/>
        <w:rPr>
          <w:rFonts w:ascii="Verdana" w:hAnsi="Verdana"/>
          <w:sz w:val="21"/>
          <w:szCs w:val="21"/>
        </w:rPr>
      </w:pPr>
      <w:r w:rsidRPr="00B15299">
        <w:rPr>
          <w:rFonts w:ascii="Verdana" w:hAnsi="Verdana"/>
          <w:sz w:val="21"/>
          <w:szCs w:val="21"/>
        </w:rPr>
        <w:lastRenderedPageBreak/>
        <w:t xml:space="preserve">сценарий </w:t>
      </w:r>
      <w:r w:rsidR="00E91A60" w:rsidRPr="00B15299">
        <w:rPr>
          <w:rFonts w:ascii="Verdana" w:hAnsi="Verdana"/>
          <w:sz w:val="21"/>
          <w:szCs w:val="21"/>
        </w:rPr>
        <w:t>А</w:t>
      </w:r>
      <w:r w:rsidRPr="00B15299">
        <w:rPr>
          <w:rFonts w:ascii="Verdana" w:hAnsi="Verdana"/>
          <w:sz w:val="21"/>
          <w:szCs w:val="21"/>
        </w:rPr>
        <w:t xml:space="preserve"> – </w:t>
      </w:r>
      <w:r w:rsidR="00E10894" w:rsidRPr="00B15299">
        <w:rPr>
          <w:rFonts w:ascii="Verdana" w:hAnsi="Verdana"/>
          <w:sz w:val="21"/>
          <w:szCs w:val="21"/>
        </w:rPr>
        <w:t xml:space="preserve">разгерметизация </w:t>
      </w:r>
      <w:r w:rsidR="00E91A60" w:rsidRPr="00B15299">
        <w:rPr>
          <w:rFonts w:ascii="Verdana" w:hAnsi="Verdana"/>
          <w:sz w:val="21"/>
          <w:szCs w:val="21"/>
        </w:rPr>
        <w:t xml:space="preserve">газопровода/ГРУ/ГРПШ/элементов печи </w:t>
      </w:r>
      <w:bookmarkStart w:id="2" w:name="_Hlk199413974"/>
      <w:r w:rsidR="00E91A60" w:rsidRPr="00B15299">
        <w:rPr>
          <w:rFonts w:ascii="Arial" w:eastAsia="Calibri" w:hAnsi="Arial" w:cs="Arial"/>
          <w:sz w:val="21"/>
          <w:szCs w:val="21"/>
        </w:rPr>
        <w:t>→</w:t>
      </w:r>
      <w:bookmarkEnd w:id="2"/>
      <w:r w:rsidR="00323D32" w:rsidRPr="00B15299">
        <w:rPr>
          <w:rFonts w:ascii="Verdana" w:hAnsi="Verdana" w:cs="Arial"/>
          <w:sz w:val="21"/>
          <w:szCs w:val="21"/>
        </w:rPr>
        <w:t xml:space="preserve"> </w:t>
      </w:r>
      <w:r w:rsidR="00E91A60" w:rsidRPr="00B15299">
        <w:rPr>
          <w:rFonts w:ascii="Verdana" w:hAnsi="Verdana" w:cs="Arial"/>
          <w:sz w:val="21"/>
          <w:szCs w:val="21"/>
        </w:rPr>
        <w:t xml:space="preserve">истечение газа из поврежденного газопровода </w:t>
      </w:r>
      <w:r w:rsidR="00E91A60" w:rsidRPr="00B15299">
        <w:rPr>
          <w:rFonts w:ascii="Arial" w:eastAsia="Calibri" w:hAnsi="Arial" w:cs="Arial"/>
          <w:sz w:val="21"/>
          <w:szCs w:val="21"/>
        </w:rPr>
        <w:t>→</w:t>
      </w:r>
      <w:r w:rsidR="00323D32" w:rsidRPr="00B15299">
        <w:rPr>
          <w:rFonts w:ascii="Verdana" w:hAnsi="Verdana" w:cs="Arial"/>
          <w:sz w:val="21"/>
          <w:szCs w:val="21"/>
        </w:rPr>
        <w:t xml:space="preserve"> </w:t>
      </w:r>
      <w:r w:rsidR="00E91A60" w:rsidRPr="00B15299">
        <w:rPr>
          <w:rFonts w:ascii="Verdana" w:hAnsi="Verdana" w:cs="Arial"/>
          <w:sz w:val="21"/>
          <w:szCs w:val="21"/>
        </w:rPr>
        <w:t>заполнение помещений газовоздушной смесью</w:t>
      </w:r>
      <w:r w:rsidR="00323D32" w:rsidRPr="00B15299">
        <w:rPr>
          <w:rFonts w:ascii="Verdana" w:hAnsi="Verdana" w:cs="Arial"/>
          <w:sz w:val="21"/>
          <w:szCs w:val="21"/>
        </w:rPr>
        <w:t xml:space="preserve"> </w:t>
      </w:r>
      <w:r w:rsidR="00E91A60" w:rsidRPr="00B15299">
        <w:rPr>
          <w:rFonts w:ascii="Arial" w:eastAsia="Calibri" w:hAnsi="Arial" w:cs="Arial"/>
          <w:sz w:val="21"/>
          <w:szCs w:val="21"/>
        </w:rPr>
        <w:t>→</w:t>
      </w:r>
      <w:r w:rsidR="00323D32" w:rsidRPr="00B15299">
        <w:rPr>
          <w:rFonts w:ascii="Verdana" w:hAnsi="Verdana" w:cs="Arial"/>
          <w:sz w:val="21"/>
          <w:szCs w:val="21"/>
        </w:rPr>
        <w:t xml:space="preserve"> </w:t>
      </w:r>
      <w:r w:rsidR="00E91A60" w:rsidRPr="00B15299">
        <w:rPr>
          <w:rFonts w:ascii="Verdana" w:hAnsi="Verdana" w:cs="Arial"/>
          <w:sz w:val="21"/>
          <w:szCs w:val="21"/>
        </w:rPr>
        <w:t xml:space="preserve">токсическое воздействие на людей </w:t>
      </w:r>
      <w:r w:rsidR="00E91A60" w:rsidRPr="00B15299">
        <w:rPr>
          <w:rFonts w:ascii="Arial" w:eastAsia="Calibri" w:hAnsi="Arial" w:cs="Arial"/>
          <w:sz w:val="21"/>
          <w:szCs w:val="21"/>
        </w:rPr>
        <w:t>→</w:t>
      </w:r>
      <w:r w:rsidR="00E91A60" w:rsidRPr="00B15299">
        <w:rPr>
          <w:rFonts w:ascii="Verdana" w:eastAsia="Calibri" w:hAnsi="Verdana" w:cs="Times New Roman"/>
          <w:sz w:val="21"/>
          <w:szCs w:val="21"/>
        </w:rPr>
        <w:t xml:space="preserve"> при наличии источника зажигания воспламенение (вспышка) газа </w:t>
      </w:r>
      <w:r w:rsidR="00E91A60" w:rsidRPr="00B15299">
        <w:rPr>
          <w:rFonts w:ascii="Arial" w:eastAsia="Calibri" w:hAnsi="Arial" w:cs="Arial"/>
          <w:sz w:val="21"/>
          <w:szCs w:val="21"/>
        </w:rPr>
        <w:t>→</w:t>
      </w:r>
      <w:r w:rsidR="00E91A60" w:rsidRPr="00B15299">
        <w:rPr>
          <w:rFonts w:ascii="Verdana" w:eastAsia="Calibri" w:hAnsi="Verdana" w:cs="Times New Roman"/>
          <w:sz w:val="21"/>
          <w:szCs w:val="21"/>
        </w:rPr>
        <w:t xml:space="preserve"> </w:t>
      </w:r>
      <w:r w:rsidR="00E91A60" w:rsidRPr="00B15299">
        <w:rPr>
          <w:rFonts w:ascii="Verdana" w:eastAsia="Calibri" w:hAnsi="Verdana" w:cs="Verdana"/>
          <w:sz w:val="21"/>
          <w:szCs w:val="21"/>
        </w:rPr>
        <w:t>возникновение</w:t>
      </w:r>
      <w:r w:rsidR="00E91A60" w:rsidRPr="00B15299">
        <w:rPr>
          <w:rFonts w:ascii="Verdana" w:eastAsia="Calibri" w:hAnsi="Verdana" w:cs="Times New Roman"/>
          <w:sz w:val="21"/>
          <w:szCs w:val="21"/>
        </w:rPr>
        <w:t xml:space="preserve"> </w:t>
      </w:r>
      <w:r w:rsidR="00E91A60" w:rsidRPr="00B15299">
        <w:rPr>
          <w:rFonts w:ascii="Verdana" w:eastAsia="Calibri" w:hAnsi="Verdana" w:cs="Verdana"/>
          <w:sz w:val="21"/>
          <w:szCs w:val="21"/>
        </w:rPr>
        <w:t>факела</w:t>
      </w:r>
      <w:r w:rsidR="00E91A60" w:rsidRPr="00B15299">
        <w:rPr>
          <w:rFonts w:ascii="Verdana" w:eastAsia="Calibri" w:hAnsi="Verdana" w:cs="Times New Roman"/>
          <w:sz w:val="21"/>
          <w:szCs w:val="21"/>
        </w:rPr>
        <w:t xml:space="preserve">, </w:t>
      </w:r>
      <w:r w:rsidR="00E91A60" w:rsidRPr="00B15299">
        <w:rPr>
          <w:rFonts w:ascii="Verdana" w:eastAsia="Calibri" w:hAnsi="Verdana" w:cs="Verdana"/>
          <w:sz w:val="21"/>
          <w:szCs w:val="21"/>
        </w:rPr>
        <w:t>горение</w:t>
      </w:r>
      <w:r w:rsidR="00E91A60" w:rsidRPr="00B15299">
        <w:rPr>
          <w:rFonts w:ascii="Verdana" w:eastAsia="Calibri" w:hAnsi="Verdana" w:cs="Times New Roman"/>
          <w:sz w:val="21"/>
          <w:szCs w:val="21"/>
        </w:rPr>
        <w:t xml:space="preserve"> </w:t>
      </w:r>
      <w:r w:rsidR="00E91A60" w:rsidRPr="00B15299">
        <w:rPr>
          <w:rFonts w:ascii="Verdana" w:eastAsia="Calibri" w:hAnsi="Verdana" w:cs="Verdana"/>
          <w:sz w:val="21"/>
          <w:szCs w:val="21"/>
        </w:rPr>
        <w:t>струи</w:t>
      </w:r>
      <w:r w:rsidR="00E91A60" w:rsidRPr="00B15299">
        <w:rPr>
          <w:rFonts w:ascii="Verdana" w:eastAsia="Calibri" w:hAnsi="Verdana" w:cs="Times New Roman"/>
          <w:sz w:val="21"/>
          <w:szCs w:val="21"/>
        </w:rPr>
        <w:t xml:space="preserve"> </w:t>
      </w:r>
      <w:r w:rsidR="00E91A60" w:rsidRPr="00B15299">
        <w:rPr>
          <w:rFonts w:ascii="Verdana" w:eastAsia="Calibri" w:hAnsi="Verdana" w:cs="Verdana"/>
          <w:sz w:val="21"/>
          <w:szCs w:val="21"/>
        </w:rPr>
        <w:t>газа</w:t>
      </w:r>
      <w:r w:rsidR="00E91A60" w:rsidRPr="00B15299">
        <w:rPr>
          <w:rFonts w:ascii="Verdana" w:eastAsia="Calibri" w:hAnsi="Verdana" w:cs="Times New Roman"/>
          <w:sz w:val="21"/>
          <w:szCs w:val="21"/>
        </w:rPr>
        <w:t xml:space="preserve"> </w:t>
      </w:r>
      <w:r w:rsidR="00E91A60" w:rsidRPr="00B15299">
        <w:rPr>
          <w:rFonts w:ascii="Arial" w:eastAsia="Calibri" w:hAnsi="Arial" w:cs="Arial"/>
          <w:sz w:val="21"/>
          <w:szCs w:val="21"/>
        </w:rPr>
        <w:t>→</w:t>
      </w:r>
      <w:r w:rsidR="00E91A60" w:rsidRPr="00B15299">
        <w:rPr>
          <w:rFonts w:ascii="Verdana" w:eastAsia="Calibri" w:hAnsi="Verdana" w:cs="Times New Roman"/>
          <w:sz w:val="21"/>
          <w:szCs w:val="21"/>
        </w:rPr>
        <w:t xml:space="preserve"> </w:t>
      </w:r>
      <w:r w:rsidR="00E91A60" w:rsidRPr="00B15299">
        <w:rPr>
          <w:rFonts w:ascii="Verdana" w:eastAsia="Calibri" w:hAnsi="Verdana" w:cs="Verdana"/>
          <w:sz w:val="21"/>
          <w:szCs w:val="21"/>
        </w:rPr>
        <w:t>тепловое</w:t>
      </w:r>
      <w:r w:rsidR="00E91A60" w:rsidRPr="00B15299">
        <w:rPr>
          <w:rFonts w:ascii="Verdana" w:eastAsia="Calibri" w:hAnsi="Verdana" w:cs="Times New Roman"/>
          <w:sz w:val="21"/>
          <w:szCs w:val="21"/>
        </w:rPr>
        <w:t xml:space="preserve"> </w:t>
      </w:r>
      <w:r w:rsidR="00E91A60" w:rsidRPr="00B15299">
        <w:rPr>
          <w:rFonts w:ascii="Verdana" w:eastAsia="Calibri" w:hAnsi="Verdana" w:cs="Verdana"/>
          <w:sz w:val="21"/>
          <w:szCs w:val="21"/>
        </w:rPr>
        <w:t>воздействие</w:t>
      </w:r>
      <w:r w:rsidR="00E91A60" w:rsidRPr="00B15299">
        <w:rPr>
          <w:rFonts w:ascii="Verdana" w:eastAsia="Calibri" w:hAnsi="Verdana" w:cs="Times New Roman"/>
          <w:sz w:val="21"/>
          <w:szCs w:val="21"/>
        </w:rPr>
        <w:t xml:space="preserve"> </w:t>
      </w:r>
      <w:r w:rsidR="00E91A60" w:rsidRPr="00B15299">
        <w:rPr>
          <w:rFonts w:ascii="Verdana" w:eastAsia="Calibri" w:hAnsi="Verdana" w:cs="Verdana"/>
          <w:sz w:val="21"/>
          <w:szCs w:val="21"/>
        </w:rPr>
        <w:t>на</w:t>
      </w:r>
      <w:r w:rsidR="00E91A60" w:rsidRPr="00B15299">
        <w:rPr>
          <w:rFonts w:ascii="Verdana" w:eastAsia="Calibri" w:hAnsi="Verdana" w:cs="Times New Roman"/>
          <w:sz w:val="21"/>
          <w:szCs w:val="21"/>
        </w:rPr>
        <w:t xml:space="preserve"> </w:t>
      </w:r>
      <w:r w:rsidR="00E91A60" w:rsidRPr="00B15299">
        <w:rPr>
          <w:rFonts w:ascii="Verdana" w:eastAsia="Calibri" w:hAnsi="Verdana" w:cs="Verdana"/>
          <w:sz w:val="21"/>
          <w:szCs w:val="21"/>
        </w:rPr>
        <w:t>окружающие</w:t>
      </w:r>
      <w:r w:rsidR="00E91A60" w:rsidRPr="00B15299">
        <w:rPr>
          <w:rFonts w:ascii="Verdana" w:eastAsia="Calibri" w:hAnsi="Verdana" w:cs="Times New Roman"/>
          <w:sz w:val="21"/>
          <w:szCs w:val="21"/>
        </w:rPr>
        <w:t xml:space="preserve"> </w:t>
      </w:r>
      <w:r w:rsidR="00E91A60" w:rsidRPr="00B15299">
        <w:rPr>
          <w:rFonts w:ascii="Verdana" w:eastAsia="Calibri" w:hAnsi="Verdana" w:cs="Verdana"/>
          <w:sz w:val="21"/>
          <w:szCs w:val="21"/>
        </w:rPr>
        <w:t>объекты</w:t>
      </w:r>
      <w:r w:rsidR="00E91A60" w:rsidRPr="00B15299">
        <w:rPr>
          <w:rFonts w:ascii="Verdana" w:eastAsia="Calibri" w:hAnsi="Verdana" w:cs="Times New Roman"/>
          <w:sz w:val="21"/>
          <w:szCs w:val="21"/>
        </w:rPr>
        <w:t xml:space="preserve"> </w:t>
      </w:r>
      <w:r w:rsidR="00E91A60" w:rsidRPr="00B15299">
        <w:rPr>
          <w:rFonts w:ascii="Verdana" w:eastAsia="Calibri" w:hAnsi="Verdana" w:cs="Verdana"/>
          <w:sz w:val="21"/>
          <w:szCs w:val="21"/>
        </w:rPr>
        <w:t>и</w:t>
      </w:r>
      <w:r w:rsidR="00E91A60" w:rsidRPr="00B15299">
        <w:rPr>
          <w:rFonts w:ascii="Verdana" w:eastAsia="Calibri" w:hAnsi="Verdana" w:cs="Times New Roman"/>
          <w:sz w:val="21"/>
          <w:szCs w:val="21"/>
        </w:rPr>
        <w:t xml:space="preserve"> </w:t>
      </w:r>
      <w:r w:rsidR="00E91A60" w:rsidRPr="00B15299">
        <w:rPr>
          <w:rFonts w:ascii="Verdana" w:eastAsia="Calibri" w:hAnsi="Verdana" w:cs="Verdana"/>
          <w:sz w:val="21"/>
          <w:szCs w:val="21"/>
        </w:rPr>
        <w:t>людей</w:t>
      </w:r>
      <w:r w:rsidR="00720640" w:rsidRPr="00B15299">
        <w:rPr>
          <w:rFonts w:ascii="Verdana" w:eastAsia="Calibri" w:hAnsi="Verdana" w:cs="Verdana"/>
          <w:sz w:val="21"/>
          <w:szCs w:val="21"/>
        </w:rPr>
        <w:t>;</w:t>
      </w:r>
    </w:p>
    <w:p w14:paraId="0885F274" w14:textId="0DE9B8D7" w:rsidR="00DB5E40" w:rsidRPr="00B15299" w:rsidRDefault="00AF61D1" w:rsidP="00E91A60">
      <w:pPr>
        <w:spacing w:before="120" w:after="0" w:line="23" w:lineRule="atLeast"/>
        <w:ind w:left="284"/>
        <w:jc w:val="both"/>
        <w:rPr>
          <w:rFonts w:ascii="Verdana" w:eastAsia="Calibri" w:hAnsi="Verdana" w:cs="Times New Roman"/>
          <w:sz w:val="21"/>
          <w:szCs w:val="21"/>
        </w:rPr>
      </w:pPr>
      <w:r w:rsidRPr="00B15299">
        <w:rPr>
          <w:rFonts w:ascii="Verdana" w:hAnsi="Verdana" w:cs="Arial"/>
          <w:sz w:val="21"/>
          <w:szCs w:val="21"/>
        </w:rPr>
        <w:t xml:space="preserve">сценарий </w:t>
      </w:r>
      <w:r w:rsidR="00F66229" w:rsidRPr="00B15299">
        <w:rPr>
          <w:rFonts w:ascii="Verdana" w:hAnsi="Verdana" w:cs="Arial"/>
          <w:sz w:val="21"/>
          <w:szCs w:val="21"/>
        </w:rPr>
        <w:t>Б</w:t>
      </w:r>
      <w:r w:rsidRPr="00B15299">
        <w:rPr>
          <w:rFonts w:ascii="Verdana" w:hAnsi="Verdana" w:cs="Arial"/>
          <w:sz w:val="21"/>
          <w:szCs w:val="21"/>
        </w:rPr>
        <w:t xml:space="preserve"> – </w:t>
      </w:r>
      <w:r w:rsidR="00DB5E40" w:rsidRPr="00B15299">
        <w:rPr>
          <w:rFonts w:ascii="Verdana" w:hAnsi="Verdana" w:cs="Arial"/>
          <w:sz w:val="21"/>
          <w:szCs w:val="21"/>
        </w:rPr>
        <w:t xml:space="preserve">разрушение ОРПД </w:t>
      </w:r>
      <w:r w:rsidR="00EE32CD" w:rsidRPr="00B15299">
        <w:rPr>
          <w:rFonts w:ascii="Verdana" w:hAnsi="Verdana" w:cs="Arial"/>
          <w:sz w:val="21"/>
          <w:szCs w:val="21"/>
        </w:rPr>
        <w:t>при внезапном адиабатическом расширении газ</w:t>
      </w:r>
      <w:r w:rsidR="00955666" w:rsidRPr="00B15299">
        <w:rPr>
          <w:rFonts w:ascii="Verdana" w:hAnsi="Verdana" w:cs="Arial"/>
          <w:sz w:val="21"/>
          <w:szCs w:val="21"/>
        </w:rPr>
        <w:t>а</w:t>
      </w:r>
      <w:r w:rsidR="00EE32CD" w:rsidRPr="00B15299">
        <w:rPr>
          <w:rFonts w:ascii="Verdana" w:hAnsi="Verdana" w:cs="Arial"/>
          <w:sz w:val="21"/>
          <w:szCs w:val="21"/>
        </w:rPr>
        <w:t xml:space="preserve"> </w:t>
      </w:r>
      <w:r w:rsidR="00DB5E40" w:rsidRPr="00B15299">
        <w:rPr>
          <w:rFonts w:ascii="Arial" w:eastAsia="Calibri" w:hAnsi="Arial" w:cs="Arial"/>
          <w:sz w:val="21"/>
          <w:szCs w:val="21"/>
        </w:rPr>
        <w:t>→</w:t>
      </w:r>
      <w:r w:rsidR="00DB5E40" w:rsidRPr="00B15299">
        <w:rPr>
          <w:rFonts w:ascii="Verdana" w:eastAsia="Calibri" w:hAnsi="Verdana" w:cs="Times New Roman"/>
          <w:sz w:val="21"/>
          <w:szCs w:val="21"/>
        </w:rPr>
        <w:t xml:space="preserve"> барическое и механическое воздействие</w:t>
      </w:r>
      <w:r w:rsidR="00EE32CD" w:rsidRPr="00B15299">
        <w:rPr>
          <w:rFonts w:ascii="Verdana" w:eastAsia="Calibri" w:hAnsi="Verdana" w:cs="Times New Roman"/>
          <w:sz w:val="21"/>
          <w:szCs w:val="21"/>
        </w:rPr>
        <w:t xml:space="preserve"> (разлет осколков)</w:t>
      </w:r>
      <w:r w:rsidR="00DB5E40" w:rsidRPr="00B15299">
        <w:rPr>
          <w:rFonts w:ascii="Verdana" w:eastAsia="Calibri" w:hAnsi="Verdana" w:cs="Times New Roman"/>
          <w:sz w:val="21"/>
          <w:szCs w:val="21"/>
        </w:rPr>
        <w:t xml:space="preserve"> на окружающие объекты и людей</w:t>
      </w:r>
      <w:r w:rsidR="00EE32CD" w:rsidRPr="00B15299">
        <w:rPr>
          <w:rFonts w:ascii="Verdana" w:eastAsia="Calibri" w:hAnsi="Verdana" w:cs="Times New Roman"/>
          <w:sz w:val="21"/>
          <w:szCs w:val="21"/>
        </w:rPr>
        <w:t xml:space="preserve"> </w:t>
      </w:r>
      <w:r w:rsidR="00EE32CD" w:rsidRPr="00B15299">
        <w:rPr>
          <w:rFonts w:ascii="Arial" w:eastAsia="Calibri" w:hAnsi="Arial" w:cs="Arial"/>
          <w:sz w:val="21"/>
          <w:szCs w:val="21"/>
        </w:rPr>
        <w:t>→</w:t>
      </w:r>
      <w:r w:rsidR="00EE32CD" w:rsidRPr="00B15299">
        <w:rPr>
          <w:rFonts w:ascii="Verdana" w:eastAsia="Calibri" w:hAnsi="Verdana" w:cs="Times New Roman"/>
          <w:sz w:val="21"/>
          <w:szCs w:val="21"/>
        </w:rPr>
        <w:t xml:space="preserve"> </w:t>
      </w:r>
      <w:bookmarkStart w:id="3" w:name="_Hlk199415267"/>
      <w:r w:rsidR="00EE32CD" w:rsidRPr="00B15299">
        <w:rPr>
          <w:rFonts w:ascii="Verdana" w:eastAsia="Calibri" w:hAnsi="Verdana" w:cs="Times New Roman"/>
          <w:sz w:val="21"/>
          <w:szCs w:val="21"/>
        </w:rPr>
        <w:t>разрушение помещения, гибель людей</w:t>
      </w:r>
      <w:bookmarkEnd w:id="3"/>
      <w:r w:rsidR="00DB5E40" w:rsidRPr="00B15299">
        <w:rPr>
          <w:rFonts w:ascii="Verdana" w:eastAsia="Calibri" w:hAnsi="Verdana" w:cs="Times New Roman"/>
          <w:sz w:val="21"/>
          <w:szCs w:val="21"/>
        </w:rPr>
        <w:t>;</w:t>
      </w:r>
    </w:p>
    <w:p w14:paraId="15DB6FA0" w14:textId="77777777" w:rsidR="000A2C4F" w:rsidRPr="00B15299" w:rsidRDefault="00AF61D1" w:rsidP="00E91A60">
      <w:pPr>
        <w:spacing w:before="120" w:after="0" w:line="23" w:lineRule="atLeast"/>
        <w:ind w:left="284"/>
        <w:jc w:val="both"/>
        <w:rPr>
          <w:rFonts w:ascii="Verdana" w:eastAsia="Calibri" w:hAnsi="Verdana" w:cs="Times New Roman"/>
          <w:sz w:val="21"/>
          <w:szCs w:val="21"/>
        </w:rPr>
      </w:pPr>
      <w:r w:rsidRPr="00B15299">
        <w:rPr>
          <w:rFonts w:ascii="Verdana" w:hAnsi="Verdana" w:cs="Arial"/>
          <w:sz w:val="21"/>
          <w:szCs w:val="21"/>
        </w:rPr>
        <w:t xml:space="preserve">сценарий </w:t>
      </w:r>
      <w:r w:rsidR="00DB5E40" w:rsidRPr="00B15299">
        <w:rPr>
          <w:rFonts w:ascii="Verdana" w:hAnsi="Verdana" w:cs="Arial"/>
          <w:sz w:val="21"/>
          <w:szCs w:val="21"/>
        </w:rPr>
        <w:t>В</w:t>
      </w:r>
      <w:r w:rsidRPr="00B15299">
        <w:rPr>
          <w:rFonts w:ascii="Verdana" w:hAnsi="Verdana" w:cs="Arial"/>
          <w:sz w:val="21"/>
          <w:szCs w:val="21"/>
        </w:rPr>
        <w:t xml:space="preserve"> – </w:t>
      </w:r>
      <w:r w:rsidR="00DB5E40" w:rsidRPr="00B15299">
        <w:rPr>
          <w:rFonts w:ascii="Verdana" w:hAnsi="Verdana" w:cs="Arial"/>
          <w:sz w:val="21"/>
          <w:szCs w:val="21"/>
        </w:rPr>
        <w:t xml:space="preserve">разгерметизация ОРПД </w:t>
      </w:r>
      <w:r w:rsidR="00DB5E40" w:rsidRPr="00B15299">
        <w:rPr>
          <w:rFonts w:ascii="Arial" w:eastAsia="Calibri" w:hAnsi="Arial" w:cs="Arial"/>
          <w:sz w:val="21"/>
          <w:szCs w:val="21"/>
        </w:rPr>
        <w:t>→</w:t>
      </w:r>
      <w:r w:rsidR="00DB5E40" w:rsidRPr="00B15299">
        <w:rPr>
          <w:rFonts w:ascii="Verdana" w:hAnsi="Verdana" w:cs="Arial"/>
          <w:sz w:val="21"/>
          <w:szCs w:val="21"/>
        </w:rPr>
        <w:t xml:space="preserve"> истечение азота</w:t>
      </w:r>
      <w:r w:rsidR="000F204F" w:rsidRPr="00B15299">
        <w:rPr>
          <w:rFonts w:ascii="Verdana" w:hAnsi="Verdana" w:cs="Arial"/>
          <w:sz w:val="21"/>
          <w:szCs w:val="21"/>
        </w:rPr>
        <w:t xml:space="preserve"> </w:t>
      </w:r>
      <w:r w:rsidR="000F204F" w:rsidRPr="00B15299">
        <w:rPr>
          <w:rFonts w:ascii="Arial" w:eastAsia="Calibri" w:hAnsi="Arial" w:cs="Arial"/>
          <w:sz w:val="21"/>
          <w:szCs w:val="21"/>
        </w:rPr>
        <w:t>→</w:t>
      </w:r>
      <w:r w:rsidR="000F204F" w:rsidRPr="00B15299">
        <w:rPr>
          <w:rFonts w:ascii="Verdana" w:eastAsia="Calibri" w:hAnsi="Verdana" w:cs="Times New Roman"/>
          <w:sz w:val="21"/>
          <w:szCs w:val="21"/>
        </w:rPr>
        <w:t xml:space="preserve"> вытеснение кислорода из помещения </w:t>
      </w:r>
      <w:r w:rsidR="000F204F" w:rsidRPr="00B15299">
        <w:rPr>
          <w:rFonts w:ascii="Arial" w:eastAsia="Calibri" w:hAnsi="Arial" w:cs="Arial"/>
          <w:sz w:val="21"/>
          <w:szCs w:val="21"/>
        </w:rPr>
        <w:t>→</w:t>
      </w:r>
      <w:r w:rsidR="000F204F" w:rsidRPr="00B15299">
        <w:rPr>
          <w:rFonts w:ascii="Verdana" w:eastAsia="Calibri" w:hAnsi="Verdana" w:cs="Times New Roman"/>
          <w:sz w:val="21"/>
          <w:szCs w:val="21"/>
        </w:rPr>
        <w:t xml:space="preserve"> воздействие</w:t>
      </w:r>
      <w:r w:rsidRPr="00B15299">
        <w:rPr>
          <w:rFonts w:ascii="Verdana" w:eastAsia="Calibri" w:hAnsi="Verdana" w:cs="Times New Roman"/>
          <w:sz w:val="21"/>
          <w:szCs w:val="21"/>
        </w:rPr>
        <w:t xml:space="preserve"> на людей</w:t>
      </w:r>
      <w:r w:rsidR="000A2C4F" w:rsidRPr="00B15299">
        <w:rPr>
          <w:rFonts w:ascii="Verdana" w:eastAsia="Calibri" w:hAnsi="Verdana" w:cs="Times New Roman"/>
          <w:sz w:val="21"/>
          <w:szCs w:val="21"/>
        </w:rPr>
        <w:t>;</w:t>
      </w:r>
    </w:p>
    <w:p w14:paraId="551768A8" w14:textId="77777777" w:rsidR="001B2015" w:rsidRPr="00B15299" w:rsidRDefault="000A2C4F" w:rsidP="00E91A60">
      <w:pPr>
        <w:spacing w:before="120" w:after="0" w:line="23" w:lineRule="atLeast"/>
        <w:ind w:left="284"/>
        <w:jc w:val="both"/>
        <w:rPr>
          <w:rFonts w:ascii="Verdana" w:hAnsi="Verdana" w:cs="Arial"/>
          <w:sz w:val="21"/>
          <w:szCs w:val="21"/>
        </w:rPr>
      </w:pPr>
      <w:r w:rsidRPr="00B15299">
        <w:rPr>
          <w:rFonts w:ascii="Verdana" w:hAnsi="Verdana" w:cs="Arial"/>
          <w:sz w:val="21"/>
          <w:szCs w:val="21"/>
        </w:rPr>
        <w:t xml:space="preserve">сценарий Г – </w:t>
      </w:r>
      <w:r w:rsidR="004B3DA2" w:rsidRPr="00B15299">
        <w:rPr>
          <w:rFonts w:ascii="Verdana" w:hAnsi="Verdana" w:cs="Arial"/>
          <w:sz w:val="21"/>
          <w:szCs w:val="21"/>
        </w:rPr>
        <w:t>превышение предельн</w:t>
      </w:r>
      <w:r w:rsidR="001B2015" w:rsidRPr="00B15299">
        <w:rPr>
          <w:rFonts w:ascii="Verdana" w:hAnsi="Verdana" w:cs="Arial"/>
          <w:sz w:val="21"/>
          <w:szCs w:val="21"/>
        </w:rPr>
        <w:t xml:space="preserve">ой допустимой концентрации вредных веществ в помещении линии травления </w:t>
      </w:r>
      <w:bookmarkStart w:id="4" w:name="_Hlk206510537"/>
      <w:r w:rsidR="001B2015" w:rsidRPr="00B15299">
        <w:rPr>
          <w:rFonts w:ascii="Arial" w:eastAsia="Calibri" w:hAnsi="Arial" w:cs="Arial"/>
          <w:sz w:val="21"/>
          <w:szCs w:val="21"/>
        </w:rPr>
        <w:t>→</w:t>
      </w:r>
      <w:bookmarkEnd w:id="4"/>
      <w:r w:rsidR="001B2015" w:rsidRPr="00B15299">
        <w:rPr>
          <w:rFonts w:ascii="Verdana" w:hAnsi="Verdana" w:cs="Arial"/>
          <w:sz w:val="21"/>
          <w:szCs w:val="21"/>
        </w:rPr>
        <w:t xml:space="preserve"> токсическое воздействие на людей;</w:t>
      </w:r>
    </w:p>
    <w:p w14:paraId="3F59BC0F" w14:textId="6C3E418A" w:rsidR="00F66229" w:rsidRPr="00B15299" w:rsidRDefault="001B2015" w:rsidP="00E91A60">
      <w:pPr>
        <w:spacing w:before="120" w:after="0" w:line="23" w:lineRule="atLeast"/>
        <w:ind w:left="284"/>
        <w:jc w:val="both"/>
        <w:rPr>
          <w:rFonts w:ascii="Verdana" w:hAnsi="Verdana" w:cs="Arial"/>
          <w:sz w:val="21"/>
          <w:szCs w:val="21"/>
        </w:rPr>
      </w:pPr>
      <w:r w:rsidRPr="00B15299">
        <w:rPr>
          <w:rFonts w:ascii="Verdana" w:hAnsi="Verdana" w:cs="Arial"/>
          <w:sz w:val="21"/>
          <w:szCs w:val="21"/>
        </w:rPr>
        <w:t xml:space="preserve">сценарий Д – выплеск расплавленного вещества из селитровой ванны </w:t>
      </w:r>
      <w:r w:rsidRPr="00B15299">
        <w:rPr>
          <w:rFonts w:ascii="Arial" w:eastAsia="Calibri" w:hAnsi="Arial" w:cs="Arial"/>
          <w:sz w:val="21"/>
          <w:szCs w:val="21"/>
        </w:rPr>
        <w:t>→</w:t>
      </w:r>
      <w:r w:rsidRPr="00B15299">
        <w:rPr>
          <w:rFonts w:ascii="Verdana" w:eastAsia="Calibri" w:hAnsi="Verdana" w:cs="Times New Roman"/>
          <w:sz w:val="21"/>
          <w:szCs w:val="21"/>
        </w:rPr>
        <w:t xml:space="preserve"> получение ожогов различной степени тяжести;</w:t>
      </w:r>
      <w:r w:rsidR="00955666" w:rsidRPr="00B15299">
        <w:rPr>
          <w:rFonts w:ascii="Verdana" w:hAnsi="Verdana" w:cs="Arial"/>
          <w:sz w:val="21"/>
          <w:szCs w:val="21"/>
        </w:rPr>
        <w:t xml:space="preserve"> </w:t>
      </w:r>
    </w:p>
    <w:p w14:paraId="2C7CB8E0" w14:textId="346DC577" w:rsidR="005952E0" w:rsidRPr="00B15299" w:rsidRDefault="005952E0" w:rsidP="00611B2F">
      <w:pPr>
        <w:spacing w:before="120" w:after="0" w:line="23" w:lineRule="atLeast"/>
        <w:ind w:firstLine="284"/>
        <w:jc w:val="both"/>
        <w:rPr>
          <w:rFonts w:ascii="Verdana" w:hAnsi="Verdana"/>
          <w:sz w:val="21"/>
          <w:szCs w:val="21"/>
        </w:rPr>
      </w:pPr>
      <w:r w:rsidRPr="00B15299">
        <w:rPr>
          <w:rFonts w:ascii="Verdana" w:hAnsi="Verdana"/>
          <w:sz w:val="21"/>
          <w:szCs w:val="21"/>
        </w:rPr>
        <w:t>2.</w:t>
      </w:r>
      <w:r w:rsidR="00872709" w:rsidRPr="00B15299">
        <w:rPr>
          <w:rFonts w:ascii="Verdana" w:hAnsi="Verdana"/>
          <w:sz w:val="21"/>
          <w:szCs w:val="21"/>
        </w:rPr>
        <w:t>4</w:t>
      </w:r>
      <w:r w:rsidRPr="00B15299">
        <w:rPr>
          <w:rFonts w:ascii="Verdana" w:hAnsi="Verdana"/>
          <w:sz w:val="21"/>
          <w:szCs w:val="21"/>
        </w:rPr>
        <w:t xml:space="preserve"> Порядок действий в случае аварии на ОПО</w:t>
      </w:r>
      <w:r w:rsidR="00FF2DDD" w:rsidRPr="00B15299">
        <w:rPr>
          <w:rFonts w:ascii="Verdana" w:hAnsi="Verdana"/>
          <w:sz w:val="21"/>
          <w:szCs w:val="21"/>
        </w:rPr>
        <w:t>:</w:t>
      </w:r>
    </w:p>
    <w:p w14:paraId="723D3FFE" w14:textId="1C5CCF70" w:rsidR="00AF61D1" w:rsidRPr="00B15299" w:rsidRDefault="00AF61D1" w:rsidP="00611B2F">
      <w:pPr>
        <w:spacing w:before="120" w:after="0" w:line="23" w:lineRule="atLeast"/>
        <w:ind w:firstLine="284"/>
        <w:jc w:val="both"/>
        <w:rPr>
          <w:rFonts w:ascii="Verdana" w:hAnsi="Verdana"/>
          <w:sz w:val="21"/>
          <w:szCs w:val="21"/>
        </w:rPr>
      </w:pPr>
      <w:r w:rsidRPr="00B15299">
        <w:rPr>
          <w:rFonts w:ascii="Verdana" w:hAnsi="Verdana"/>
          <w:sz w:val="21"/>
          <w:szCs w:val="21"/>
        </w:rPr>
        <w:t>При сценарии А:</w:t>
      </w:r>
    </w:p>
    <w:p w14:paraId="31BEE5FE" w14:textId="58F64EDD" w:rsidR="00AF61D1" w:rsidRPr="00B15299" w:rsidRDefault="00AF61D1" w:rsidP="00CE0C44">
      <w:pPr>
        <w:spacing w:before="120" w:after="0" w:line="23" w:lineRule="atLeast"/>
        <w:ind w:firstLine="284"/>
        <w:jc w:val="both"/>
        <w:rPr>
          <w:rFonts w:ascii="Verdana" w:hAnsi="Verdana"/>
          <w:sz w:val="21"/>
          <w:szCs w:val="21"/>
        </w:rPr>
      </w:pPr>
      <w:r w:rsidRPr="00B15299">
        <w:rPr>
          <w:rFonts w:ascii="Verdana" w:hAnsi="Verdana"/>
          <w:sz w:val="21"/>
          <w:szCs w:val="21"/>
        </w:rPr>
        <w:t>1</w:t>
      </w:r>
      <w:r w:rsidR="00FF2DDD" w:rsidRPr="00B15299">
        <w:rPr>
          <w:rFonts w:ascii="Verdana" w:hAnsi="Verdana"/>
          <w:sz w:val="21"/>
          <w:szCs w:val="21"/>
        </w:rPr>
        <w:t>)</w:t>
      </w:r>
      <w:r w:rsidR="000C33C1" w:rsidRPr="00B15299">
        <w:rPr>
          <w:rFonts w:ascii="Verdana" w:hAnsi="Verdana"/>
          <w:sz w:val="21"/>
          <w:szCs w:val="21"/>
        </w:rPr>
        <w:t xml:space="preserve"> </w:t>
      </w:r>
      <w:r w:rsidRPr="00B15299">
        <w:rPr>
          <w:rFonts w:ascii="Verdana" w:hAnsi="Verdana"/>
          <w:sz w:val="21"/>
          <w:szCs w:val="21"/>
        </w:rPr>
        <w:t xml:space="preserve">при </w:t>
      </w:r>
      <w:r w:rsidR="005841DF" w:rsidRPr="00B15299">
        <w:rPr>
          <w:rFonts w:ascii="Verdana" w:hAnsi="Verdana"/>
          <w:sz w:val="21"/>
          <w:szCs w:val="21"/>
        </w:rPr>
        <w:t>появлении</w:t>
      </w:r>
      <w:r w:rsidRPr="00B15299">
        <w:rPr>
          <w:rFonts w:ascii="Verdana" w:hAnsi="Verdana"/>
          <w:sz w:val="21"/>
          <w:szCs w:val="21"/>
        </w:rPr>
        <w:t xml:space="preserve"> признаков аварии</w:t>
      </w:r>
      <w:r w:rsidR="005841DF" w:rsidRPr="00B15299">
        <w:rPr>
          <w:rFonts w:ascii="Verdana" w:hAnsi="Verdana"/>
          <w:sz w:val="21"/>
          <w:szCs w:val="21"/>
        </w:rPr>
        <w:t xml:space="preserve"> или получении сигнала об аварии </w:t>
      </w:r>
      <w:r w:rsidR="00E55AF5" w:rsidRPr="00B15299">
        <w:rPr>
          <w:rFonts w:ascii="Verdana" w:hAnsi="Verdana"/>
          <w:sz w:val="21"/>
          <w:szCs w:val="21"/>
        </w:rPr>
        <w:t>прекратить</w:t>
      </w:r>
      <w:r w:rsidR="005841DF" w:rsidRPr="00B15299">
        <w:rPr>
          <w:rFonts w:ascii="Verdana" w:hAnsi="Verdana"/>
          <w:sz w:val="21"/>
          <w:szCs w:val="21"/>
        </w:rPr>
        <w:t xml:space="preserve"> работы; </w:t>
      </w:r>
      <w:r w:rsidR="00E55AF5" w:rsidRPr="00B15299">
        <w:rPr>
          <w:rFonts w:ascii="Verdana" w:hAnsi="Verdana"/>
          <w:sz w:val="21"/>
          <w:szCs w:val="21"/>
        </w:rPr>
        <w:t xml:space="preserve"> </w:t>
      </w:r>
    </w:p>
    <w:p w14:paraId="50A844CB" w14:textId="77BE15D0" w:rsidR="005841DF" w:rsidRPr="00B15299" w:rsidRDefault="005841DF" w:rsidP="00CE0C44">
      <w:pPr>
        <w:spacing w:before="120" w:after="0" w:line="23" w:lineRule="atLeast"/>
        <w:ind w:firstLine="284"/>
        <w:jc w:val="both"/>
        <w:rPr>
          <w:rFonts w:ascii="Verdana" w:hAnsi="Verdana"/>
          <w:sz w:val="21"/>
          <w:szCs w:val="21"/>
        </w:rPr>
      </w:pPr>
      <w:r w:rsidRPr="00B15299">
        <w:rPr>
          <w:rFonts w:ascii="Verdana" w:hAnsi="Verdana"/>
          <w:sz w:val="21"/>
          <w:szCs w:val="21"/>
        </w:rPr>
        <w:t>2) отключить электроинструмент;</w:t>
      </w:r>
    </w:p>
    <w:p w14:paraId="5257C8A5" w14:textId="79CADCE4" w:rsidR="005841DF" w:rsidRPr="00B15299" w:rsidRDefault="005841DF" w:rsidP="00CE0C44">
      <w:pPr>
        <w:spacing w:before="120" w:after="0" w:line="23" w:lineRule="atLeast"/>
        <w:ind w:firstLine="284"/>
        <w:jc w:val="both"/>
        <w:rPr>
          <w:rFonts w:ascii="Verdana" w:hAnsi="Verdana"/>
          <w:sz w:val="21"/>
          <w:szCs w:val="21"/>
        </w:rPr>
      </w:pPr>
      <w:r w:rsidRPr="00B15299">
        <w:rPr>
          <w:rFonts w:ascii="Verdana" w:hAnsi="Verdana"/>
          <w:sz w:val="21"/>
          <w:szCs w:val="21"/>
        </w:rPr>
        <w:t>3) покинуть участок (место производства работ);</w:t>
      </w:r>
    </w:p>
    <w:p w14:paraId="237630F0" w14:textId="02AD3205" w:rsidR="00FF2DDD" w:rsidRPr="00B15299" w:rsidRDefault="005841DF" w:rsidP="00CE0C44">
      <w:pPr>
        <w:spacing w:before="120" w:after="0" w:line="23" w:lineRule="atLeast"/>
        <w:ind w:firstLine="284"/>
        <w:jc w:val="both"/>
        <w:rPr>
          <w:rFonts w:ascii="Verdana" w:hAnsi="Verdana"/>
          <w:sz w:val="21"/>
          <w:szCs w:val="21"/>
        </w:rPr>
      </w:pPr>
      <w:r w:rsidRPr="00B15299">
        <w:rPr>
          <w:rFonts w:ascii="Verdana" w:hAnsi="Verdana"/>
          <w:sz w:val="21"/>
          <w:szCs w:val="21"/>
        </w:rPr>
        <w:t>4</w:t>
      </w:r>
      <w:r w:rsidR="00AF61D1" w:rsidRPr="00B15299">
        <w:rPr>
          <w:rFonts w:ascii="Verdana" w:hAnsi="Verdana"/>
          <w:sz w:val="21"/>
          <w:szCs w:val="21"/>
        </w:rPr>
        <w:t>) пострадавшего (если имеется) вывести (вынести) за пределы участка, оказать ему первую помощь;</w:t>
      </w:r>
      <w:r w:rsidR="00AC1890" w:rsidRPr="00B15299">
        <w:rPr>
          <w:rFonts w:ascii="Verdana" w:hAnsi="Verdana"/>
          <w:sz w:val="21"/>
          <w:szCs w:val="21"/>
        </w:rPr>
        <w:t xml:space="preserve"> </w:t>
      </w:r>
    </w:p>
    <w:p w14:paraId="44B21F2D" w14:textId="3665BBBA" w:rsidR="00FF2DDD" w:rsidRPr="00B15299" w:rsidRDefault="005841DF" w:rsidP="00AC1890">
      <w:pPr>
        <w:spacing w:before="120" w:after="0" w:line="23" w:lineRule="atLeast"/>
        <w:ind w:firstLine="284"/>
        <w:jc w:val="both"/>
        <w:rPr>
          <w:rFonts w:ascii="Verdana" w:hAnsi="Verdana"/>
          <w:sz w:val="21"/>
          <w:szCs w:val="21"/>
        </w:rPr>
      </w:pPr>
      <w:r w:rsidRPr="00B15299">
        <w:rPr>
          <w:rFonts w:ascii="Verdana" w:hAnsi="Verdana"/>
          <w:sz w:val="21"/>
          <w:szCs w:val="21"/>
        </w:rPr>
        <w:t>5</w:t>
      </w:r>
      <w:r w:rsidR="00FF2DDD" w:rsidRPr="00B15299">
        <w:rPr>
          <w:rFonts w:ascii="Verdana" w:hAnsi="Verdana"/>
          <w:sz w:val="21"/>
          <w:szCs w:val="21"/>
        </w:rPr>
        <w:t>)</w:t>
      </w:r>
      <w:r w:rsidR="00AC1890" w:rsidRPr="00B15299">
        <w:rPr>
          <w:rFonts w:ascii="Verdana" w:hAnsi="Verdana"/>
          <w:sz w:val="21"/>
          <w:szCs w:val="21"/>
        </w:rPr>
        <w:t xml:space="preserve"> </w:t>
      </w:r>
      <w:r w:rsidR="00AF61D1" w:rsidRPr="00B15299">
        <w:rPr>
          <w:rFonts w:ascii="Verdana" w:hAnsi="Verdana"/>
          <w:sz w:val="21"/>
          <w:szCs w:val="21"/>
        </w:rPr>
        <w:t>дальнейшие действия по распоряжению начальника участка термообработки</w:t>
      </w:r>
      <w:r w:rsidR="00AC1890" w:rsidRPr="00B15299">
        <w:rPr>
          <w:rFonts w:ascii="Verdana" w:hAnsi="Verdana"/>
          <w:sz w:val="21"/>
          <w:szCs w:val="21"/>
        </w:rPr>
        <w:t>.</w:t>
      </w:r>
    </w:p>
    <w:p w14:paraId="5AE94567" w14:textId="217293AA" w:rsidR="00AF61D1" w:rsidRPr="00B15299" w:rsidRDefault="00AF61D1" w:rsidP="00AC1890">
      <w:pPr>
        <w:spacing w:before="120" w:after="0" w:line="23" w:lineRule="atLeast"/>
        <w:ind w:firstLine="284"/>
        <w:jc w:val="both"/>
        <w:rPr>
          <w:rFonts w:ascii="Verdana" w:hAnsi="Verdana"/>
          <w:sz w:val="21"/>
          <w:szCs w:val="21"/>
        </w:rPr>
      </w:pPr>
      <w:r w:rsidRPr="00B15299">
        <w:rPr>
          <w:rFonts w:ascii="Verdana" w:hAnsi="Verdana"/>
          <w:sz w:val="21"/>
          <w:szCs w:val="21"/>
        </w:rPr>
        <w:t>Сценарий Б не рассматривается, т.к. приводит к разрушени</w:t>
      </w:r>
      <w:r w:rsidR="00E104D8" w:rsidRPr="00B15299">
        <w:rPr>
          <w:rFonts w:ascii="Verdana" w:hAnsi="Verdana"/>
          <w:sz w:val="21"/>
          <w:szCs w:val="21"/>
        </w:rPr>
        <w:t>ю</w:t>
      </w:r>
      <w:r w:rsidRPr="00B15299">
        <w:rPr>
          <w:rFonts w:ascii="Verdana" w:hAnsi="Verdana"/>
          <w:sz w:val="21"/>
          <w:szCs w:val="21"/>
        </w:rPr>
        <w:t xml:space="preserve"> помещения</w:t>
      </w:r>
      <w:r w:rsidR="00E104D8" w:rsidRPr="00B15299">
        <w:rPr>
          <w:rFonts w:ascii="Verdana" w:hAnsi="Verdana"/>
          <w:sz w:val="21"/>
          <w:szCs w:val="21"/>
        </w:rPr>
        <w:t xml:space="preserve"> и</w:t>
      </w:r>
      <w:r w:rsidRPr="00B15299">
        <w:rPr>
          <w:rFonts w:ascii="Verdana" w:hAnsi="Verdana"/>
          <w:sz w:val="21"/>
          <w:szCs w:val="21"/>
        </w:rPr>
        <w:t xml:space="preserve"> гибел</w:t>
      </w:r>
      <w:r w:rsidR="00E104D8" w:rsidRPr="00B15299">
        <w:rPr>
          <w:rFonts w:ascii="Verdana" w:hAnsi="Verdana"/>
          <w:sz w:val="21"/>
          <w:szCs w:val="21"/>
        </w:rPr>
        <w:t>и</w:t>
      </w:r>
      <w:r w:rsidRPr="00B15299">
        <w:rPr>
          <w:rFonts w:ascii="Verdana" w:hAnsi="Verdana"/>
          <w:sz w:val="21"/>
          <w:szCs w:val="21"/>
        </w:rPr>
        <w:t xml:space="preserve"> людей</w:t>
      </w:r>
      <w:r w:rsidR="00E104D8" w:rsidRPr="00B15299">
        <w:rPr>
          <w:rFonts w:ascii="Verdana" w:hAnsi="Verdana"/>
          <w:sz w:val="21"/>
          <w:szCs w:val="21"/>
        </w:rPr>
        <w:t>.</w:t>
      </w:r>
    </w:p>
    <w:p w14:paraId="4397ABE9" w14:textId="5241BF27" w:rsidR="00E104D8" w:rsidRPr="00B15299" w:rsidRDefault="00E104D8" w:rsidP="00AC1890">
      <w:pPr>
        <w:spacing w:before="120" w:after="0" w:line="23" w:lineRule="atLeast"/>
        <w:ind w:firstLine="284"/>
        <w:jc w:val="both"/>
        <w:rPr>
          <w:rFonts w:ascii="Verdana" w:hAnsi="Verdana"/>
          <w:sz w:val="21"/>
          <w:szCs w:val="21"/>
        </w:rPr>
      </w:pPr>
      <w:r w:rsidRPr="00B15299">
        <w:rPr>
          <w:rFonts w:ascii="Verdana" w:hAnsi="Verdana"/>
          <w:sz w:val="21"/>
          <w:szCs w:val="21"/>
        </w:rPr>
        <w:t>При сценарии В:</w:t>
      </w:r>
    </w:p>
    <w:p w14:paraId="6EEF842D" w14:textId="699DA8AF" w:rsidR="00E104D8" w:rsidRPr="00B15299" w:rsidRDefault="00E104D8" w:rsidP="00E104D8">
      <w:pPr>
        <w:spacing w:before="120" w:after="0" w:line="23" w:lineRule="atLeast"/>
        <w:ind w:firstLine="284"/>
        <w:jc w:val="both"/>
        <w:rPr>
          <w:rFonts w:ascii="Verdana" w:hAnsi="Verdana"/>
          <w:sz w:val="21"/>
          <w:szCs w:val="21"/>
        </w:rPr>
      </w:pPr>
      <w:r w:rsidRPr="00B15299">
        <w:rPr>
          <w:rFonts w:ascii="Verdana" w:hAnsi="Verdana"/>
          <w:sz w:val="21"/>
          <w:szCs w:val="21"/>
        </w:rPr>
        <w:t xml:space="preserve">1) при </w:t>
      </w:r>
      <w:r w:rsidR="005841DF" w:rsidRPr="00B15299">
        <w:rPr>
          <w:rFonts w:ascii="Verdana" w:hAnsi="Verdana"/>
          <w:sz w:val="21"/>
          <w:szCs w:val="21"/>
        </w:rPr>
        <w:t>появлении</w:t>
      </w:r>
      <w:r w:rsidRPr="00B15299">
        <w:rPr>
          <w:rFonts w:ascii="Verdana" w:hAnsi="Verdana"/>
          <w:sz w:val="21"/>
          <w:szCs w:val="21"/>
        </w:rPr>
        <w:t xml:space="preserve"> признаков аварии </w:t>
      </w:r>
      <w:r w:rsidR="005841DF" w:rsidRPr="00B15299">
        <w:rPr>
          <w:rFonts w:ascii="Verdana" w:hAnsi="Verdana"/>
          <w:sz w:val="21"/>
          <w:szCs w:val="21"/>
        </w:rPr>
        <w:t xml:space="preserve">или ухудшении самочувствия (наркоз, опьянение или удушье) </w:t>
      </w:r>
      <w:r w:rsidRPr="00B15299">
        <w:rPr>
          <w:rFonts w:ascii="Verdana" w:hAnsi="Verdana"/>
          <w:sz w:val="21"/>
          <w:szCs w:val="21"/>
        </w:rPr>
        <w:t>покинуть помещение (место производства работ);</w:t>
      </w:r>
    </w:p>
    <w:p w14:paraId="75AEABBB" w14:textId="04AF6C7A" w:rsidR="00E104D8" w:rsidRPr="00B15299" w:rsidRDefault="00E104D8" w:rsidP="00E104D8">
      <w:pPr>
        <w:spacing w:before="120" w:after="0" w:line="23" w:lineRule="atLeast"/>
        <w:ind w:firstLine="284"/>
        <w:jc w:val="both"/>
        <w:rPr>
          <w:rFonts w:ascii="Verdana" w:hAnsi="Verdana"/>
          <w:sz w:val="21"/>
          <w:szCs w:val="21"/>
        </w:rPr>
      </w:pPr>
      <w:r w:rsidRPr="00B15299">
        <w:rPr>
          <w:rFonts w:ascii="Verdana" w:hAnsi="Verdana"/>
          <w:sz w:val="21"/>
          <w:szCs w:val="21"/>
        </w:rPr>
        <w:t xml:space="preserve">2) пострадавшего (если имеется) вывести (вынести) за пределы помещения, оказать ему первую помощь; </w:t>
      </w:r>
    </w:p>
    <w:p w14:paraId="3F4F0FB0" w14:textId="48FF08AA" w:rsidR="00E104D8" w:rsidRPr="00B15299" w:rsidRDefault="00E104D8" w:rsidP="00E104D8">
      <w:pPr>
        <w:spacing w:before="120" w:after="0" w:line="23" w:lineRule="atLeast"/>
        <w:ind w:firstLine="284"/>
        <w:jc w:val="both"/>
        <w:rPr>
          <w:rFonts w:ascii="Verdana" w:hAnsi="Verdana"/>
          <w:sz w:val="21"/>
          <w:szCs w:val="21"/>
        </w:rPr>
      </w:pPr>
      <w:r w:rsidRPr="00B15299">
        <w:rPr>
          <w:rFonts w:ascii="Verdana" w:hAnsi="Verdana"/>
          <w:sz w:val="21"/>
          <w:szCs w:val="21"/>
        </w:rPr>
        <w:t>3) дальнейшие действия по распоряжению начальника участка термообработки.</w:t>
      </w:r>
    </w:p>
    <w:p w14:paraId="66C60279" w14:textId="2F8C6B91" w:rsidR="001B2015" w:rsidRPr="00B15299" w:rsidRDefault="001B2015" w:rsidP="00AC1890">
      <w:pPr>
        <w:spacing w:before="120" w:after="0" w:line="23" w:lineRule="atLeast"/>
        <w:ind w:firstLine="284"/>
        <w:jc w:val="both"/>
        <w:rPr>
          <w:rFonts w:ascii="Verdana" w:hAnsi="Verdana"/>
          <w:sz w:val="21"/>
          <w:szCs w:val="21"/>
        </w:rPr>
      </w:pPr>
      <w:r w:rsidRPr="00B15299">
        <w:rPr>
          <w:rFonts w:ascii="Verdana" w:hAnsi="Verdana"/>
          <w:sz w:val="21"/>
          <w:szCs w:val="21"/>
        </w:rPr>
        <w:t>При сценарии Г:</w:t>
      </w:r>
    </w:p>
    <w:p w14:paraId="0E5D7964" w14:textId="77777777" w:rsidR="001B2015" w:rsidRPr="00B15299" w:rsidRDefault="001B2015" w:rsidP="00AC1890">
      <w:pPr>
        <w:spacing w:before="120" w:after="0" w:line="23" w:lineRule="atLeast"/>
        <w:ind w:firstLine="284"/>
        <w:jc w:val="both"/>
        <w:rPr>
          <w:rFonts w:ascii="Verdana" w:hAnsi="Verdana"/>
          <w:sz w:val="21"/>
          <w:szCs w:val="21"/>
        </w:rPr>
      </w:pPr>
      <w:r w:rsidRPr="00B15299">
        <w:rPr>
          <w:rFonts w:ascii="Verdana" w:hAnsi="Verdana"/>
          <w:sz w:val="21"/>
          <w:szCs w:val="21"/>
        </w:rPr>
        <w:t>1) услышав звуковой сигнал о превышении предельной допустимой концентрации вредных веществ покинуть помещение линии травления;</w:t>
      </w:r>
    </w:p>
    <w:p w14:paraId="460933AA" w14:textId="77777777" w:rsidR="001B2015" w:rsidRPr="00B15299" w:rsidRDefault="001B2015" w:rsidP="00AC1890">
      <w:pPr>
        <w:spacing w:before="120" w:after="0" w:line="23" w:lineRule="atLeast"/>
        <w:ind w:firstLine="284"/>
        <w:jc w:val="both"/>
        <w:rPr>
          <w:rFonts w:ascii="Verdana" w:hAnsi="Verdana"/>
          <w:sz w:val="21"/>
          <w:szCs w:val="21"/>
        </w:rPr>
      </w:pPr>
      <w:r w:rsidRPr="00B15299">
        <w:rPr>
          <w:rFonts w:ascii="Verdana" w:hAnsi="Verdana"/>
          <w:sz w:val="21"/>
          <w:szCs w:val="21"/>
        </w:rPr>
        <w:t>2) пострадавшего (если имеется) вывести (вынести) за пределы помещения, оказать ему первую помощь;</w:t>
      </w:r>
    </w:p>
    <w:p w14:paraId="62B32CD9" w14:textId="77777777" w:rsidR="001B2015" w:rsidRPr="00B15299" w:rsidRDefault="001B2015" w:rsidP="00AC1890">
      <w:pPr>
        <w:spacing w:before="120" w:after="0" w:line="23" w:lineRule="atLeast"/>
        <w:ind w:firstLine="284"/>
        <w:jc w:val="both"/>
        <w:rPr>
          <w:rFonts w:ascii="Verdana" w:hAnsi="Verdana"/>
          <w:sz w:val="21"/>
          <w:szCs w:val="21"/>
        </w:rPr>
      </w:pPr>
      <w:r w:rsidRPr="00B15299">
        <w:rPr>
          <w:rFonts w:ascii="Verdana" w:hAnsi="Verdana"/>
          <w:sz w:val="21"/>
          <w:szCs w:val="21"/>
        </w:rPr>
        <w:t>3) дальнейшие действия по распоряжению начальника участка термообработки.</w:t>
      </w:r>
    </w:p>
    <w:p w14:paraId="390754B8" w14:textId="1071A423" w:rsidR="001B2015" w:rsidRPr="00B15299" w:rsidRDefault="001B2015" w:rsidP="001B2015">
      <w:pPr>
        <w:spacing w:before="120" w:after="0" w:line="23" w:lineRule="atLeast"/>
        <w:ind w:firstLine="284"/>
        <w:jc w:val="both"/>
        <w:rPr>
          <w:rFonts w:ascii="Verdana" w:hAnsi="Verdana"/>
          <w:sz w:val="21"/>
          <w:szCs w:val="21"/>
        </w:rPr>
      </w:pPr>
      <w:r w:rsidRPr="00B15299">
        <w:rPr>
          <w:rFonts w:ascii="Verdana" w:hAnsi="Verdana"/>
          <w:sz w:val="21"/>
          <w:szCs w:val="21"/>
        </w:rPr>
        <w:t xml:space="preserve">При сценарии Д действовать по распоряжению начальника участка термообработки.  </w:t>
      </w:r>
    </w:p>
    <w:p w14:paraId="392CFA10" w14:textId="5740311E" w:rsidR="001F7F2C" w:rsidRPr="00B15299" w:rsidRDefault="00EE4236" w:rsidP="00AC1890">
      <w:pPr>
        <w:spacing w:before="120" w:after="0" w:line="23" w:lineRule="atLeast"/>
        <w:ind w:firstLine="284"/>
        <w:jc w:val="both"/>
        <w:rPr>
          <w:rFonts w:ascii="Verdana" w:hAnsi="Verdana"/>
        </w:rPr>
      </w:pPr>
      <w:r w:rsidRPr="00B15299">
        <w:rPr>
          <w:rFonts w:ascii="Verdana" w:hAnsi="Verdana"/>
        </w:rPr>
        <w:t xml:space="preserve">2.5 </w:t>
      </w:r>
      <w:r w:rsidR="001B2015" w:rsidRPr="00B15299">
        <w:rPr>
          <w:rFonts w:ascii="Verdana" w:hAnsi="Verdana"/>
        </w:rPr>
        <w:t>Все</w:t>
      </w:r>
      <w:r w:rsidRPr="00B15299">
        <w:rPr>
          <w:rFonts w:ascii="Verdana" w:hAnsi="Verdana"/>
        </w:rPr>
        <w:t xml:space="preserve"> работы на ОПО с применением открытого огня (огневые работы)</w:t>
      </w:r>
      <w:r w:rsidR="00F96B22" w:rsidRPr="00B15299">
        <w:rPr>
          <w:rFonts w:ascii="Verdana" w:hAnsi="Verdana"/>
        </w:rPr>
        <w:t xml:space="preserve"> </w:t>
      </w:r>
      <w:r w:rsidR="004D2FFB" w:rsidRPr="00B15299">
        <w:rPr>
          <w:rFonts w:ascii="Verdana" w:hAnsi="Verdana"/>
        </w:rPr>
        <w:t xml:space="preserve">без оформления наряда-допуска </w:t>
      </w:r>
      <w:r w:rsidR="00DE3542" w:rsidRPr="00B15299">
        <w:rPr>
          <w:rFonts w:ascii="Verdana" w:hAnsi="Verdana"/>
        </w:rPr>
        <w:t>запрещены.</w:t>
      </w:r>
    </w:p>
    <w:p w14:paraId="6204929D" w14:textId="113239B1" w:rsidR="00872709" w:rsidRPr="00B15299" w:rsidRDefault="00872709" w:rsidP="005841DF">
      <w:pPr>
        <w:spacing w:before="120" w:after="0" w:line="23" w:lineRule="atLeast"/>
        <w:ind w:firstLine="284"/>
        <w:jc w:val="both"/>
        <w:rPr>
          <w:rFonts w:ascii="Verdana" w:hAnsi="Verdana"/>
          <w:b/>
        </w:rPr>
      </w:pPr>
      <w:r w:rsidRPr="00B15299">
        <w:rPr>
          <w:rFonts w:ascii="Verdana" w:hAnsi="Verdana"/>
          <w:b/>
        </w:rPr>
        <w:t xml:space="preserve">3. </w:t>
      </w:r>
      <w:r w:rsidR="001F7F2C" w:rsidRPr="00B15299">
        <w:rPr>
          <w:rFonts w:ascii="Verdana" w:hAnsi="Verdana"/>
          <w:b/>
        </w:rPr>
        <w:t>Т</w:t>
      </w:r>
      <w:r w:rsidRPr="00B15299">
        <w:rPr>
          <w:rFonts w:ascii="Verdana" w:hAnsi="Verdana"/>
          <w:b/>
        </w:rPr>
        <w:t>ребования промышленной безопасности</w:t>
      </w:r>
    </w:p>
    <w:p w14:paraId="375E18AF" w14:textId="58FB19DF" w:rsidR="00872709" w:rsidRPr="00B15299" w:rsidRDefault="00872709" w:rsidP="00CE0C44">
      <w:pPr>
        <w:spacing w:before="120" w:after="0" w:line="23" w:lineRule="atLeast"/>
        <w:ind w:firstLine="284"/>
        <w:jc w:val="both"/>
        <w:rPr>
          <w:rFonts w:ascii="Verdana" w:hAnsi="Verdana"/>
        </w:rPr>
      </w:pPr>
      <w:r w:rsidRPr="00B15299">
        <w:rPr>
          <w:rFonts w:ascii="Verdana" w:hAnsi="Verdana"/>
        </w:rPr>
        <w:t>3.1</w:t>
      </w:r>
      <w:r w:rsidR="00EB031F" w:rsidRPr="00B15299">
        <w:rPr>
          <w:rFonts w:ascii="Verdana" w:hAnsi="Verdana"/>
        </w:rPr>
        <w:t xml:space="preserve"> </w:t>
      </w:r>
      <w:r w:rsidR="00AC1890" w:rsidRPr="00B15299">
        <w:rPr>
          <w:rFonts w:ascii="Verdana" w:hAnsi="Verdana"/>
        </w:rPr>
        <w:t xml:space="preserve">До начала производства работ предоставить </w:t>
      </w:r>
      <w:bookmarkStart w:id="5" w:name="_Hlk199422499"/>
      <w:r w:rsidR="00AC1890" w:rsidRPr="00B15299">
        <w:rPr>
          <w:rFonts w:ascii="Verdana" w:hAnsi="Verdana"/>
        </w:rPr>
        <w:t xml:space="preserve">копию приказа о назначении и направлении работников для выполнения работ по договору, о назначении ответственного за организацию и безопасное производство работ, соблюдение </w:t>
      </w:r>
      <w:r w:rsidR="00AC1890" w:rsidRPr="00B15299">
        <w:rPr>
          <w:rFonts w:ascii="Verdana" w:hAnsi="Verdana"/>
        </w:rPr>
        <w:lastRenderedPageBreak/>
        <w:t>требований охраны труда, промышленной и пожарной безопасности, безопасное производство работ повышенной опасности и оформление нарядов-допусков на их проведение.</w:t>
      </w:r>
    </w:p>
    <w:bookmarkEnd w:id="5"/>
    <w:p w14:paraId="7DD22A3A" w14:textId="13406E66" w:rsidR="00872709" w:rsidRPr="00B15299" w:rsidRDefault="00872709" w:rsidP="00CE0C44">
      <w:pPr>
        <w:spacing w:before="120" w:after="0" w:line="23" w:lineRule="atLeast"/>
        <w:ind w:firstLine="284"/>
        <w:jc w:val="both"/>
        <w:rPr>
          <w:rFonts w:ascii="Verdana" w:hAnsi="Verdana"/>
        </w:rPr>
      </w:pPr>
      <w:r w:rsidRPr="00B15299">
        <w:rPr>
          <w:rFonts w:ascii="Verdana" w:hAnsi="Verdana"/>
        </w:rPr>
        <w:t xml:space="preserve">3.2 </w:t>
      </w:r>
      <w:bookmarkStart w:id="6" w:name="_Hlk199416213"/>
      <w:r w:rsidR="00AC1890" w:rsidRPr="00B15299">
        <w:rPr>
          <w:rFonts w:ascii="Verdana" w:hAnsi="Verdana"/>
        </w:rPr>
        <w:t xml:space="preserve">Направляемые работники должны иметь </w:t>
      </w:r>
      <w:bookmarkEnd w:id="6"/>
      <w:r w:rsidR="00AC1890" w:rsidRPr="00B15299">
        <w:rPr>
          <w:rFonts w:ascii="Verdana" w:hAnsi="Verdana"/>
        </w:rPr>
        <w:t>аттестацию в области промышленной безопасности (област</w:t>
      </w:r>
      <w:r w:rsidR="001B2015" w:rsidRPr="00B15299">
        <w:rPr>
          <w:rFonts w:ascii="Verdana" w:hAnsi="Verdana"/>
        </w:rPr>
        <w:t>и</w:t>
      </w:r>
      <w:r w:rsidR="00AC1890" w:rsidRPr="00B15299">
        <w:rPr>
          <w:rFonts w:ascii="Verdana" w:hAnsi="Verdana"/>
        </w:rPr>
        <w:t xml:space="preserve"> аттестации Б.</w:t>
      </w:r>
      <w:r w:rsidR="001B2015" w:rsidRPr="00B15299">
        <w:rPr>
          <w:rFonts w:ascii="Verdana" w:hAnsi="Verdana"/>
        </w:rPr>
        <w:t>1.1; Б.1.8;</w:t>
      </w:r>
      <w:r w:rsidR="00AC31C8" w:rsidRPr="00B15299">
        <w:rPr>
          <w:rFonts w:ascii="Verdana" w:hAnsi="Verdana"/>
        </w:rPr>
        <w:t xml:space="preserve"> Б.1.9</w:t>
      </w:r>
      <w:r w:rsidR="00AC1890" w:rsidRPr="00B15299">
        <w:rPr>
          <w:rFonts w:ascii="Verdana" w:hAnsi="Verdana"/>
        </w:rPr>
        <w:t>).</w:t>
      </w:r>
      <w:r w:rsidR="002B513C" w:rsidRPr="00B15299">
        <w:rPr>
          <w:rFonts w:ascii="Verdana" w:hAnsi="Verdana"/>
        </w:rPr>
        <w:t xml:space="preserve"> До начала производства работ предоставить </w:t>
      </w:r>
      <w:bookmarkStart w:id="7" w:name="_Hlk199422564"/>
      <w:r w:rsidR="002B513C" w:rsidRPr="00B15299">
        <w:rPr>
          <w:rFonts w:ascii="Verdana" w:hAnsi="Verdana"/>
        </w:rPr>
        <w:t>копи</w:t>
      </w:r>
      <w:r w:rsidR="00F947A7" w:rsidRPr="00B15299">
        <w:rPr>
          <w:rFonts w:ascii="Verdana" w:hAnsi="Verdana"/>
        </w:rPr>
        <w:t>и протоколов об аттестации либо номер</w:t>
      </w:r>
      <w:r w:rsidR="00252FDD" w:rsidRPr="00B15299">
        <w:rPr>
          <w:rFonts w:ascii="Verdana" w:hAnsi="Verdana"/>
        </w:rPr>
        <w:t>а</w:t>
      </w:r>
      <w:r w:rsidR="00F947A7" w:rsidRPr="00B15299">
        <w:rPr>
          <w:rFonts w:ascii="Verdana" w:hAnsi="Verdana"/>
        </w:rPr>
        <w:t xml:space="preserve"> протокол</w:t>
      </w:r>
      <w:r w:rsidR="00252FDD" w:rsidRPr="00B15299">
        <w:rPr>
          <w:rFonts w:ascii="Verdana" w:hAnsi="Verdana"/>
        </w:rPr>
        <w:t>ов</w:t>
      </w:r>
      <w:bookmarkEnd w:id="7"/>
      <w:r w:rsidR="00F947A7" w:rsidRPr="00B15299">
        <w:rPr>
          <w:rFonts w:ascii="Verdana" w:hAnsi="Verdana"/>
        </w:rPr>
        <w:t>.</w:t>
      </w:r>
    </w:p>
    <w:p w14:paraId="1C143B6B" w14:textId="1B2B6DA5" w:rsidR="007E3B11" w:rsidRPr="00B15299" w:rsidRDefault="007E3B11" w:rsidP="00CE0C44">
      <w:pPr>
        <w:spacing w:before="120" w:after="0" w:line="23" w:lineRule="atLeast"/>
        <w:ind w:firstLine="284"/>
        <w:jc w:val="both"/>
        <w:rPr>
          <w:rFonts w:ascii="Verdana" w:hAnsi="Verdana"/>
        </w:rPr>
      </w:pPr>
      <w:r w:rsidRPr="00B15299">
        <w:rPr>
          <w:rFonts w:ascii="Verdana" w:hAnsi="Verdana"/>
        </w:rPr>
        <w:t xml:space="preserve">3.3 </w:t>
      </w:r>
      <w:bookmarkStart w:id="8" w:name="_Hlk199422673"/>
      <w:r w:rsidR="00AC31C8" w:rsidRPr="00B15299">
        <w:rPr>
          <w:rFonts w:ascii="Verdana" w:hAnsi="Verdana"/>
        </w:rPr>
        <w:t>Работники разрабатывающие комплексы компенсационных мер по дальнейшей безопасной эксплуатации объекта должны быть аттестованы по областям аттестации экспертов в области промышленной безопасности Э7 ТУ, Э7 ЗС.</w:t>
      </w:r>
      <w:bookmarkEnd w:id="8"/>
    </w:p>
    <w:p w14:paraId="03F2576B" w14:textId="0020679D" w:rsidR="004A4A2D" w:rsidRPr="00B15299" w:rsidRDefault="004A4A2D" w:rsidP="00CE0C44">
      <w:pPr>
        <w:spacing w:before="120" w:after="0" w:line="23" w:lineRule="atLeast"/>
        <w:ind w:firstLine="284"/>
        <w:jc w:val="both"/>
        <w:rPr>
          <w:rFonts w:ascii="Verdana" w:hAnsi="Verdana"/>
        </w:rPr>
      </w:pPr>
      <w:r w:rsidRPr="00B15299">
        <w:rPr>
          <w:rFonts w:ascii="Verdana" w:hAnsi="Verdana"/>
        </w:rPr>
        <w:t xml:space="preserve">3.4 </w:t>
      </w:r>
      <w:bookmarkStart w:id="9" w:name="_Hlk199422757"/>
      <w:r w:rsidR="00AC31C8" w:rsidRPr="00B15299">
        <w:rPr>
          <w:rFonts w:ascii="Verdana" w:hAnsi="Verdana"/>
        </w:rPr>
        <w:t>Работники, разрабатывающие перечень изменений проектной документации, документации на техническое перевооружение, консервацию и ликвидацию ХОПО, перечень проектных решений для устранения несоответствий по результатам обследования, или перечень вновь разрабатываемой документации должны быть аттестованы по областям аттестации экспертов в области промышленной безопасности Э7 ТП.</w:t>
      </w:r>
    </w:p>
    <w:bookmarkEnd w:id="9"/>
    <w:p w14:paraId="2680D5E7" w14:textId="38866B90" w:rsidR="004B7795" w:rsidRPr="00B15299" w:rsidRDefault="00872709" w:rsidP="00EB031F">
      <w:pPr>
        <w:spacing w:before="120" w:after="0" w:line="23" w:lineRule="atLeast"/>
        <w:ind w:firstLine="284"/>
        <w:jc w:val="both"/>
        <w:rPr>
          <w:rFonts w:ascii="Verdana" w:hAnsi="Verdana"/>
        </w:rPr>
      </w:pPr>
      <w:r w:rsidRPr="00B15299">
        <w:rPr>
          <w:rFonts w:ascii="Verdana" w:hAnsi="Verdana"/>
        </w:rPr>
        <w:t>3.</w:t>
      </w:r>
      <w:r w:rsidR="00AC31C8" w:rsidRPr="00B15299">
        <w:rPr>
          <w:rFonts w:ascii="Verdana" w:hAnsi="Verdana"/>
        </w:rPr>
        <w:t>5</w:t>
      </w:r>
      <w:r w:rsidRPr="00B15299">
        <w:rPr>
          <w:rFonts w:ascii="Verdana" w:hAnsi="Verdana"/>
        </w:rPr>
        <w:t xml:space="preserve"> </w:t>
      </w:r>
      <w:r w:rsidR="002B513C" w:rsidRPr="00B15299">
        <w:rPr>
          <w:rFonts w:ascii="Verdana" w:hAnsi="Verdana"/>
        </w:rPr>
        <w:t>До начала производства работ предоставить протокол обучения</w:t>
      </w:r>
      <w:r w:rsidR="00A61EEA" w:rsidRPr="00B15299">
        <w:rPr>
          <w:rFonts w:ascii="Verdana" w:hAnsi="Verdana"/>
        </w:rPr>
        <w:t xml:space="preserve"> по охране труда</w:t>
      </w:r>
      <w:r w:rsidR="002B513C" w:rsidRPr="00B15299">
        <w:rPr>
          <w:rFonts w:ascii="Verdana" w:hAnsi="Verdana"/>
        </w:rPr>
        <w:t>, направляемых работников, требованиям охраны труда (</w:t>
      </w:r>
      <w:bookmarkStart w:id="10" w:name="_Hlk199422814"/>
      <w:r w:rsidR="002B513C" w:rsidRPr="00B15299">
        <w:rPr>
          <w:rFonts w:ascii="Verdana" w:hAnsi="Verdana"/>
        </w:rPr>
        <w:t>копия протокола либо выписка из реестра Минтруда</w:t>
      </w:r>
      <w:bookmarkEnd w:id="10"/>
      <w:r w:rsidR="002B513C" w:rsidRPr="00B15299">
        <w:rPr>
          <w:rFonts w:ascii="Verdana" w:hAnsi="Verdana"/>
        </w:rPr>
        <w:t>).</w:t>
      </w:r>
    </w:p>
    <w:p w14:paraId="3246FFB4" w14:textId="05916CEE" w:rsidR="007D775F" w:rsidRPr="00B15299" w:rsidRDefault="007D775F" w:rsidP="007D775F">
      <w:pPr>
        <w:spacing w:before="120" w:after="0" w:line="23" w:lineRule="atLeast"/>
        <w:ind w:firstLine="284"/>
        <w:jc w:val="both"/>
        <w:rPr>
          <w:rFonts w:ascii="Verdana" w:hAnsi="Verdana"/>
        </w:rPr>
      </w:pPr>
      <w:r w:rsidRPr="00B15299">
        <w:rPr>
          <w:rFonts w:ascii="Verdana" w:hAnsi="Verdana"/>
        </w:rPr>
        <w:t>3.</w:t>
      </w:r>
      <w:r w:rsidR="00AC31C8" w:rsidRPr="00B15299">
        <w:rPr>
          <w:rFonts w:ascii="Verdana" w:hAnsi="Verdana"/>
        </w:rPr>
        <w:t>6</w:t>
      </w:r>
      <w:r w:rsidRPr="00B15299">
        <w:rPr>
          <w:rFonts w:ascii="Verdana" w:hAnsi="Verdana"/>
        </w:rPr>
        <w:t xml:space="preserve"> </w:t>
      </w:r>
      <w:r w:rsidR="00CB536E" w:rsidRPr="00B15299">
        <w:rPr>
          <w:rFonts w:ascii="Verdana" w:hAnsi="Verdana"/>
        </w:rPr>
        <w:t>Работники должны применять исправные, сертифицированные СИЗ</w:t>
      </w:r>
      <w:r w:rsidR="00252FDD" w:rsidRPr="00B15299">
        <w:rPr>
          <w:rFonts w:ascii="Verdana" w:hAnsi="Verdana"/>
        </w:rPr>
        <w:t xml:space="preserve"> (спецодежда, обувь с защитным </w:t>
      </w:r>
      <w:proofErr w:type="spellStart"/>
      <w:r w:rsidR="00252FDD" w:rsidRPr="00B15299">
        <w:rPr>
          <w:rFonts w:ascii="Verdana" w:hAnsi="Verdana"/>
        </w:rPr>
        <w:t>подноском</w:t>
      </w:r>
      <w:proofErr w:type="spellEnd"/>
      <w:r w:rsidR="00252FDD" w:rsidRPr="00B15299">
        <w:rPr>
          <w:rFonts w:ascii="Verdana" w:hAnsi="Verdana"/>
        </w:rPr>
        <w:t>, защитные очки)</w:t>
      </w:r>
      <w:r w:rsidR="00CB536E" w:rsidRPr="00B15299">
        <w:rPr>
          <w:rFonts w:ascii="Verdana" w:hAnsi="Verdana"/>
        </w:rPr>
        <w:t>.</w:t>
      </w:r>
    </w:p>
    <w:p w14:paraId="2ABB6696" w14:textId="7B96C58B" w:rsidR="00CB536E" w:rsidRPr="00B15299" w:rsidRDefault="00CB536E" w:rsidP="007D775F">
      <w:pPr>
        <w:spacing w:before="120" w:after="0" w:line="23" w:lineRule="atLeast"/>
        <w:ind w:firstLine="284"/>
        <w:jc w:val="both"/>
        <w:rPr>
          <w:rFonts w:ascii="Verdana" w:hAnsi="Verdana"/>
        </w:rPr>
      </w:pPr>
      <w:r w:rsidRPr="00B15299">
        <w:rPr>
          <w:rFonts w:ascii="Verdana" w:hAnsi="Verdana"/>
        </w:rPr>
        <w:t>3.</w:t>
      </w:r>
      <w:r w:rsidR="00AC31C8" w:rsidRPr="00B15299">
        <w:rPr>
          <w:rFonts w:ascii="Verdana" w:hAnsi="Verdana"/>
        </w:rPr>
        <w:t>7</w:t>
      </w:r>
      <w:r w:rsidRPr="00B15299">
        <w:rPr>
          <w:rFonts w:ascii="Verdana" w:hAnsi="Verdana"/>
        </w:rPr>
        <w:t xml:space="preserve"> Все оборудование, технические устройства, приборы подрядной организации, используемые при производстве работ/оказании услуг, должны находиться в исправном состоянии и иметь надлежащие сертификаты, разрешения или лицензии, паспорта, инструкции (руководства) по эксплуатации в соответствии со стандартами и нормами Российской Федерации.</w:t>
      </w:r>
    </w:p>
    <w:p w14:paraId="17D7BCE9" w14:textId="4E8AA37B" w:rsidR="002524E0" w:rsidRPr="00B15299" w:rsidRDefault="002524E0" w:rsidP="007D775F">
      <w:pPr>
        <w:spacing w:before="120" w:after="0" w:line="23" w:lineRule="atLeast"/>
        <w:ind w:firstLine="284"/>
        <w:jc w:val="both"/>
        <w:rPr>
          <w:rFonts w:ascii="Verdana" w:hAnsi="Verdana"/>
        </w:rPr>
      </w:pPr>
      <w:r w:rsidRPr="00B15299">
        <w:rPr>
          <w:rFonts w:ascii="Verdana" w:hAnsi="Verdana"/>
        </w:rPr>
        <w:t>3.</w:t>
      </w:r>
      <w:r w:rsidR="00AC31C8" w:rsidRPr="00B15299">
        <w:rPr>
          <w:rFonts w:ascii="Verdana" w:hAnsi="Verdana"/>
        </w:rPr>
        <w:t>8</w:t>
      </w:r>
      <w:r w:rsidRPr="00B15299">
        <w:rPr>
          <w:rFonts w:ascii="Verdana" w:hAnsi="Verdana"/>
        </w:rPr>
        <w:t xml:space="preserve"> Все работы должны согласовываться с руководителем подразделения Предприятия, эксплуатирующим ОПО.</w:t>
      </w:r>
    </w:p>
    <w:p w14:paraId="2ADB22FC" w14:textId="695A7DEC" w:rsidR="002524E0" w:rsidRPr="00B15299" w:rsidRDefault="002524E0" w:rsidP="007D775F">
      <w:pPr>
        <w:spacing w:before="120" w:after="0" w:line="23" w:lineRule="atLeast"/>
        <w:ind w:firstLine="284"/>
        <w:jc w:val="both"/>
        <w:rPr>
          <w:rFonts w:ascii="Verdana" w:hAnsi="Verdana"/>
        </w:rPr>
      </w:pPr>
      <w:r w:rsidRPr="00B15299">
        <w:rPr>
          <w:rFonts w:ascii="Verdana" w:hAnsi="Verdana"/>
        </w:rPr>
        <w:t>3.</w:t>
      </w:r>
      <w:r w:rsidR="00AC31C8" w:rsidRPr="00B15299">
        <w:rPr>
          <w:rFonts w:ascii="Verdana" w:hAnsi="Verdana"/>
        </w:rPr>
        <w:t>9</w:t>
      </w:r>
      <w:r w:rsidRPr="00B15299">
        <w:rPr>
          <w:rFonts w:ascii="Verdana" w:hAnsi="Verdana"/>
        </w:rPr>
        <w:t xml:space="preserve"> Эвакуационные пути и проходы не должны загромождаться.</w:t>
      </w:r>
    </w:p>
    <w:p w14:paraId="7540296F" w14:textId="6FE91942" w:rsidR="002524E0" w:rsidRPr="00B15299" w:rsidRDefault="002524E0" w:rsidP="007D775F">
      <w:pPr>
        <w:spacing w:before="120" w:after="0" w:line="23" w:lineRule="atLeast"/>
        <w:ind w:firstLine="284"/>
        <w:jc w:val="both"/>
        <w:rPr>
          <w:rFonts w:ascii="Verdana" w:hAnsi="Verdana"/>
        </w:rPr>
      </w:pPr>
      <w:r w:rsidRPr="00B15299">
        <w:rPr>
          <w:rFonts w:ascii="Verdana" w:hAnsi="Verdana"/>
        </w:rPr>
        <w:t>3.1</w:t>
      </w:r>
      <w:r w:rsidR="00AC31C8" w:rsidRPr="00B15299">
        <w:rPr>
          <w:rFonts w:ascii="Verdana" w:hAnsi="Verdana"/>
        </w:rPr>
        <w:t>0</w:t>
      </w:r>
      <w:r w:rsidRPr="00B15299">
        <w:rPr>
          <w:rFonts w:ascii="Verdana" w:hAnsi="Verdana"/>
        </w:rPr>
        <w:t xml:space="preserve"> После окончания работ должна производиться уборка рабочих мест.</w:t>
      </w:r>
    </w:p>
    <w:p w14:paraId="14E57822" w14:textId="7232486D" w:rsidR="002524E0" w:rsidRPr="00B15299" w:rsidRDefault="002524E0" w:rsidP="007D775F">
      <w:pPr>
        <w:spacing w:before="120" w:after="0" w:line="23" w:lineRule="atLeast"/>
        <w:ind w:firstLine="284"/>
        <w:jc w:val="both"/>
        <w:rPr>
          <w:rFonts w:ascii="Verdana" w:hAnsi="Verdana"/>
        </w:rPr>
      </w:pPr>
      <w:r w:rsidRPr="00B15299">
        <w:rPr>
          <w:rFonts w:ascii="Verdana" w:hAnsi="Verdana"/>
        </w:rPr>
        <w:t>3.1</w:t>
      </w:r>
      <w:r w:rsidR="00AC31C8" w:rsidRPr="00B15299">
        <w:rPr>
          <w:rFonts w:ascii="Verdana" w:hAnsi="Verdana"/>
        </w:rPr>
        <w:t>1</w:t>
      </w:r>
      <w:r w:rsidRPr="00B15299">
        <w:rPr>
          <w:rFonts w:ascii="Verdana" w:hAnsi="Verdana"/>
        </w:rPr>
        <w:t xml:space="preserve"> </w:t>
      </w:r>
      <w:r w:rsidR="00F14572" w:rsidRPr="00B15299">
        <w:rPr>
          <w:rFonts w:ascii="Verdana" w:hAnsi="Verdana"/>
        </w:rPr>
        <w:t>Должны приниматься незамедлительные меры по обеспечению безопасности, включая приостановку работ и эвакуацию людей, в случае возникновения угрозы безопасности работников.</w:t>
      </w:r>
    </w:p>
    <w:p w14:paraId="172DB379" w14:textId="4BAA461E" w:rsidR="00470BDE" w:rsidRPr="00B15299" w:rsidRDefault="00F14572" w:rsidP="00470BDE">
      <w:pPr>
        <w:spacing w:before="120" w:after="0" w:line="23" w:lineRule="atLeast"/>
        <w:ind w:firstLine="284"/>
        <w:jc w:val="both"/>
        <w:rPr>
          <w:rFonts w:ascii="Verdana" w:hAnsi="Verdana"/>
        </w:rPr>
      </w:pPr>
      <w:r w:rsidRPr="00B15299">
        <w:rPr>
          <w:rFonts w:ascii="Verdana" w:hAnsi="Verdana"/>
        </w:rPr>
        <w:t>3.1</w:t>
      </w:r>
      <w:r w:rsidR="00AC31C8" w:rsidRPr="00B15299">
        <w:rPr>
          <w:rFonts w:ascii="Verdana" w:hAnsi="Verdana"/>
        </w:rPr>
        <w:t>2</w:t>
      </w:r>
      <w:r w:rsidRPr="00B15299">
        <w:rPr>
          <w:rFonts w:ascii="Verdana" w:hAnsi="Verdana"/>
        </w:rPr>
        <w:t xml:space="preserve"> Незамедлительно информировать </w:t>
      </w:r>
      <w:r w:rsidR="001C34DA" w:rsidRPr="00B15299">
        <w:rPr>
          <w:rFonts w:ascii="Verdana" w:hAnsi="Verdana"/>
        </w:rPr>
        <w:t xml:space="preserve">по телефону +7(3412)567430 </w:t>
      </w:r>
      <w:r w:rsidRPr="00B15299">
        <w:rPr>
          <w:rFonts w:ascii="Verdana" w:hAnsi="Verdana"/>
        </w:rPr>
        <w:t>общезаводскую аварийно-диспетчерскую группу об инциденте, аварии, несчастном случае.</w:t>
      </w:r>
    </w:p>
    <w:bookmarkEnd w:id="1"/>
    <w:p w14:paraId="3055958D" w14:textId="77777777" w:rsidR="00470BDE" w:rsidRPr="00B15299" w:rsidRDefault="00470BDE" w:rsidP="00470BDE">
      <w:pPr>
        <w:spacing w:before="120" w:after="0" w:line="23" w:lineRule="atLeast"/>
        <w:ind w:firstLine="284"/>
        <w:jc w:val="both"/>
        <w:rPr>
          <w:rFonts w:ascii="Verdana" w:hAnsi="Verdana"/>
        </w:rPr>
      </w:pPr>
    </w:p>
    <w:tbl>
      <w:tblPr>
        <w:tblW w:w="9640" w:type="dxa"/>
        <w:tblInd w:w="-601" w:type="dxa"/>
        <w:tblLayout w:type="fixed"/>
        <w:tblLook w:val="00A0" w:firstRow="1" w:lastRow="0" w:firstColumn="1" w:lastColumn="0" w:noHBand="0" w:noVBand="0"/>
      </w:tblPr>
      <w:tblGrid>
        <w:gridCol w:w="3213"/>
        <w:gridCol w:w="46"/>
        <w:gridCol w:w="2513"/>
        <w:gridCol w:w="3868"/>
      </w:tblGrid>
      <w:tr w:rsidR="00B15299" w:rsidRPr="00B15299" w14:paraId="43A84871" w14:textId="77777777" w:rsidTr="002A503D">
        <w:trPr>
          <w:trHeight w:val="403"/>
        </w:trPr>
        <w:tc>
          <w:tcPr>
            <w:tcW w:w="3213" w:type="dxa"/>
            <w:noWrap/>
            <w:vAlign w:val="bottom"/>
          </w:tcPr>
          <w:p w14:paraId="2C691E3E" w14:textId="77777777" w:rsidR="00B15299" w:rsidRPr="00B15299" w:rsidRDefault="00B15299" w:rsidP="002A503D">
            <w:pPr>
              <w:rPr>
                <w:rFonts w:ascii="Verdana" w:eastAsia="Calibri" w:hAnsi="Verdana"/>
                <w:b/>
                <w:bCs/>
              </w:rPr>
            </w:pPr>
          </w:p>
          <w:p w14:paraId="57B9F469" w14:textId="77777777" w:rsidR="00B15299" w:rsidRPr="00B15299" w:rsidRDefault="00B15299" w:rsidP="002A503D">
            <w:pPr>
              <w:rPr>
                <w:rFonts w:ascii="Verdana" w:eastAsia="Calibri" w:hAnsi="Verdana"/>
                <w:b/>
                <w:bCs/>
              </w:rPr>
            </w:pPr>
            <w:r w:rsidRPr="00B15299">
              <w:rPr>
                <w:rFonts w:ascii="Verdana" w:eastAsia="Calibri" w:hAnsi="Verdana"/>
                <w:b/>
                <w:bCs/>
              </w:rPr>
              <w:t>ЗАКАЗЧИК:</w:t>
            </w:r>
          </w:p>
        </w:tc>
        <w:tc>
          <w:tcPr>
            <w:tcW w:w="2559" w:type="dxa"/>
            <w:gridSpan w:val="2"/>
            <w:noWrap/>
            <w:vAlign w:val="bottom"/>
          </w:tcPr>
          <w:p w14:paraId="13E2405B" w14:textId="77777777" w:rsidR="00B15299" w:rsidRPr="00B15299" w:rsidRDefault="00B15299" w:rsidP="002A503D">
            <w:pPr>
              <w:rPr>
                <w:rFonts w:ascii="Verdana" w:eastAsia="Calibri" w:hAnsi="Verdana"/>
              </w:rPr>
            </w:pPr>
          </w:p>
        </w:tc>
        <w:tc>
          <w:tcPr>
            <w:tcW w:w="3868" w:type="dxa"/>
            <w:vAlign w:val="bottom"/>
          </w:tcPr>
          <w:p w14:paraId="69CB9F39" w14:textId="77777777" w:rsidR="00B15299" w:rsidRPr="00B15299" w:rsidRDefault="00B15299" w:rsidP="002A503D">
            <w:pPr>
              <w:rPr>
                <w:rFonts w:ascii="Verdana" w:eastAsia="Calibri" w:hAnsi="Verdana"/>
                <w:b/>
                <w:bCs/>
              </w:rPr>
            </w:pPr>
            <w:r w:rsidRPr="00B15299">
              <w:rPr>
                <w:rFonts w:ascii="Verdana" w:eastAsia="Calibri" w:hAnsi="Verdana"/>
                <w:b/>
                <w:bCs/>
              </w:rPr>
              <w:t>ИСПОЛНИТЕЛЬ:</w:t>
            </w:r>
          </w:p>
        </w:tc>
      </w:tr>
      <w:tr w:rsidR="00B15299" w:rsidRPr="00B15299" w14:paraId="39D73F0F" w14:textId="77777777" w:rsidTr="002A503D">
        <w:trPr>
          <w:trHeight w:val="931"/>
        </w:trPr>
        <w:tc>
          <w:tcPr>
            <w:tcW w:w="3259" w:type="dxa"/>
            <w:gridSpan w:val="2"/>
            <w:noWrap/>
            <w:vAlign w:val="bottom"/>
          </w:tcPr>
          <w:p w14:paraId="29EFDEC2" w14:textId="77777777" w:rsidR="00B15299" w:rsidRPr="00B15299" w:rsidRDefault="00B15299" w:rsidP="002A503D">
            <w:pPr>
              <w:rPr>
                <w:rFonts w:ascii="Verdana" w:eastAsia="Calibri" w:hAnsi="Verdana"/>
              </w:rPr>
            </w:pPr>
            <w:r w:rsidRPr="00B15299">
              <w:rPr>
                <w:rFonts w:ascii="Verdana" w:eastAsia="Calibri" w:hAnsi="Verdana"/>
              </w:rPr>
              <w:t>________Сусеков А.А.</w:t>
            </w:r>
          </w:p>
        </w:tc>
        <w:tc>
          <w:tcPr>
            <w:tcW w:w="2513" w:type="dxa"/>
            <w:noWrap/>
            <w:vAlign w:val="bottom"/>
          </w:tcPr>
          <w:p w14:paraId="72418BCB" w14:textId="77777777" w:rsidR="00B15299" w:rsidRPr="00B15299" w:rsidRDefault="00B15299" w:rsidP="002A503D">
            <w:pPr>
              <w:rPr>
                <w:rFonts w:ascii="Verdana" w:eastAsia="Calibri" w:hAnsi="Verdana"/>
              </w:rPr>
            </w:pPr>
          </w:p>
        </w:tc>
        <w:tc>
          <w:tcPr>
            <w:tcW w:w="3868" w:type="dxa"/>
            <w:noWrap/>
            <w:vAlign w:val="bottom"/>
          </w:tcPr>
          <w:p w14:paraId="579CEA59" w14:textId="77777777" w:rsidR="00B15299" w:rsidRPr="00B15299" w:rsidRDefault="00B15299" w:rsidP="002A503D">
            <w:pPr>
              <w:rPr>
                <w:rFonts w:ascii="Verdana" w:eastAsia="Calibri" w:hAnsi="Verdana"/>
              </w:rPr>
            </w:pPr>
            <w:r w:rsidRPr="00B15299">
              <w:rPr>
                <w:rFonts w:ascii="Verdana" w:eastAsia="Calibri" w:hAnsi="Verdana"/>
              </w:rPr>
              <w:t>_______________</w:t>
            </w:r>
          </w:p>
        </w:tc>
      </w:tr>
    </w:tbl>
    <w:p w14:paraId="27FAA7DA" w14:textId="43807895" w:rsidR="007B45A8" w:rsidRDefault="007B45A8" w:rsidP="007B45A8">
      <w:pPr>
        <w:rPr>
          <w:rFonts w:ascii="Verdana" w:hAnsi="Verdana"/>
          <w:b/>
        </w:rPr>
      </w:pPr>
    </w:p>
    <w:p w14:paraId="329EB2B6" w14:textId="77777777" w:rsidR="00B15299" w:rsidRPr="00B15299" w:rsidRDefault="00B15299" w:rsidP="007B45A8">
      <w:pPr>
        <w:rPr>
          <w:rFonts w:ascii="Verdana" w:hAnsi="Verdana"/>
        </w:rPr>
      </w:pPr>
      <w:bookmarkStart w:id="11" w:name="_GoBack"/>
      <w:bookmarkEnd w:id="11"/>
    </w:p>
    <w:p w14:paraId="6C8323FB" w14:textId="66971720" w:rsidR="00DC0A45" w:rsidRPr="00B15299" w:rsidRDefault="00DC0A45" w:rsidP="00DC0A45">
      <w:pPr>
        <w:jc w:val="right"/>
        <w:rPr>
          <w:rFonts w:ascii="Verdana" w:hAnsi="Verdana"/>
        </w:rPr>
      </w:pPr>
      <w:r w:rsidRPr="00B15299">
        <w:rPr>
          <w:rFonts w:ascii="Verdana" w:hAnsi="Verdana"/>
        </w:rPr>
        <w:lastRenderedPageBreak/>
        <w:t xml:space="preserve">Приложение № 4.1 к договору </w:t>
      </w:r>
    </w:p>
    <w:p w14:paraId="0F214B06" w14:textId="7E0844A6" w:rsidR="00DC0A45" w:rsidRPr="00B15299" w:rsidRDefault="00DC0A45" w:rsidP="00DC0A45">
      <w:pPr>
        <w:spacing w:before="120" w:after="0" w:line="23" w:lineRule="atLeast"/>
        <w:jc w:val="right"/>
        <w:rPr>
          <w:rFonts w:ascii="Verdana" w:hAnsi="Verdana"/>
        </w:rPr>
      </w:pPr>
      <w:r w:rsidRPr="00B15299">
        <w:rPr>
          <w:rFonts w:ascii="Verdana" w:hAnsi="Verdana"/>
        </w:rPr>
        <w:t>от _____________№__________</w:t>
      </w:r>
    </w:p>
    <w:p w14:paraId="2B1A74D4" w14:textId="52A42FC1" w:rsidR="00C45ECA" w:rsidRPr="00B15299" w:rsidRDefault="00C45ECA" w:rsidP="00C45ECA">
      <w:pPr>
        <w:spacing w:before="120" w:after="0" w:line="23" w:lineRule="atLeast"/>
        <w:jc w:val="both"/>
        <w:rPr>
          <w:rFonts w:ascii="Verdana" w:hAnsi="Verdana"/>
        </w:rPr>
      </w:pPr>
      <w:r w:rsidRPr="00B15299">
        <w:rPr>
          <w:rFonts w:ascii="Verdana" w:hAnsi="Verdana"/>
        </w:rPr>
        <w:t xml:space="preserve">Лист ознакомления с </w:t>
      </w:r>
      <w:bookmarkStart w:id="12" w:name="_Hlk199424230"/>
      <w:r w:rsidRPr="00B15299">
        <w:rPr>
          <w:rFonts w:ascii="Verdana" w:hAnsi="Verdana"/>
        </w:rPr>
        <w:t xml:space="preserve">приложением № </w:t>
      </w:r>
      <w:r w:rsidR="00DC0A45" w:rsidRPr="00B15299">
        <w:rPr>
          <w:rFonts w:ascii="Verdana" w:hAnsi="Verdana"/>
        </w:rPr>
        <w:t>4</w:t>
      </w:r>
      <w:r w:rsidRPr="00B15299">
        <w:rPr>
          <w:rFonts w:ascii="Verdana" w:hAnsi="Verdana"/>
        </w:rPr>
        <w:t xml:space="preserve"> к договору </w:t>
      </w:r>
    </w:p>
    <w:p w14:paraId="07106258" w14:textId="04E9E11D" w:rsidR="00C45ECA" w:rsidRPr="00B15299" w:rsidRDefault="00C45ECA" w:rsidP="00C45ECA">
      <w:pPr>
        <w:spacing w:before="120" w:after="0" w:line="23" w:lineRule="atLeast"/>
        <w:jc w:val="both"/>
        <w:rPr>
          <w:rFonts w:ascii="Verdana" w:hAnsi="Verdana"/>
          <w:b/>
        </w:rPr>
      </w:pPr>
      <w:bookmarkStart w:id="13" w:name="_Hlk199424316"/>
      <w:r w:rsidRPr="00B15299">
        <w:rPr>
          <w:rFonts w:ascii="Verdana" w:hAnsi="Verdana"/>
        </w:rPr>
        <w:t>от _____________№__________</w:t>
      </w:r>
      <w:r w:rsidRPr="00B15299">
        <w:rPr>
          <w:rFonts w:ascii="Verdana" w:hAnsi="Verdana"/>
          <w:b/>
        </w:rPr>
        <w:t xml:space="preserve"> </w:t>
      </w:r>
    </w:p>
    <w:bookmarkEnd w:id="12"/>
    <w:bookmarkEnd w:id="13"/>
    <w:p w14:paraId="5EFBBBCB" w14:textId="77777777" w:rsidR="00C45ECA" w:rsidRPr="00B15299" w:rsidRDefault="00C45ECA" w:rsidP="00C45ECA">
      <w:pPr>
        <w:spacing w:before="120" w:after="0" w:line="23" w:lineRule="atLeast"/>
        <w:rPr>
          <w:rFonts w:ascii="Verdana" w:hAnsi="Verdana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97"/>
        <w:gridCol w:w="2977"/>
        <w:gridCol w:w="3544"/>
        <w:gridCol w:w="1176"/>
        <w:gridCol w:w="992"/>
      </w:tblGrid>
      <w:tr w:rsidR="00C45ECA" w:rsidRPr="00B15299" w14:paraId="63ADC4A6" w14:textId="77777777" w:rsidTr="00C45ECA">
        <w:tc>
          <w:tcPr>
            <w:tcW w:w="562" w:type="dxa"/>
          </w:tcPr>
          <w:p w14:paraId="240B9DFE" w14:textId="62A20723" w:rsidR="00C45ECA" w:rsidRPr="00B15299" w:rsidRDefault="00C45ECA" w:rsidP="00C45ECA">
            <w:pPr>
              <w:spacing w:line="23" w:lineRule="atLeast"/>
              <w:jc w:val="center"/>
              <w:rPr>
                <w:rFonts w:ascii="Verdana" w:hAnsi="Verdana"/>
              </w:rPr>
            </w:pPr>
            <w:bookmarkStart w:id="14" w:name="_Hlk199424340"/>
            <w:r w:rsidRPr="00B15299">
              <w:rPr>
                <w:rFonts w:ascii="Verdana" w:hAnsi="Verdana"/>
              </w:rPr>
              <w:t>№ п/п</w:t>
            </w:r>
          </w:p>
        </w:tc>
        <w:tc>
          <w:tcPr>
            <w:tcW w:w="2977" w:type="dxa"/>
          </w:tcPr>
          <w:p w14:paraId="6CB8E014" w14:textId="281300B7" w:rsidR="00C45ECA" w:rsidRPr="00B15299" w:rsidRDefault="00C45ECA" w:rsidP="00C45ECA">
            <w:pPr>
              <w:spacing w:line="23" w:lineRule="atLeast"/>
              <w:jc w:val="center"/>
              <w:rPr>
                <w:rFonts w:ascii="Verdana" w:hAnsi="Verdana"/>
              </w:rPr>
            </w:pPr>
            <w:r w:rsidRPr="00B15299">
              <w:rPr>
                <w:rFonts w:ascii="Verdana" w:hAnsi="Verdana"/>
              </w:rPr>
              <w:t>Фамилия, имя, отчество</w:t>
            </w:r>
          </w:p>
        </w:tc>
        <w:tc>
          <w:tcPr>
            <w:tcW w:w="3544" w:type="dxa"/>
          </w:tcPr>
          <w:p w14:paraId="0B79520F" w14:textId="789CAA62" w:rsidR="00C45ECA" w:rsidRPr="00B15299" w:rsidRDefault="00C45ECA" w:rsidP="00C45ECA">
            <w:pPr>
              <w:spacing w:line="23" w:lineRule="atLeast"/>
              <w:jc w:val="center"/>
              <w:rPr>
                <w:rFonts w:ascii="Verdana" w:hAnsi="Verdana"/>
              </w:rPr>
            </w:pPr>
            <w:r w:rsidRPr="00B15299">
              <w:rPr>
                <w:rFonts w:ascii="Verdana" w:hAnsi="Verdana"/>
              </w:rPr>
              <w:t>Должность</w:t>
            </w:r>
          </w:p>
        </w:tc>
        <w:tc>
          <w:tcPr>
            <w:tcW w:w="1134" w:type="dxa"/>
          </w:tcPr>
          <w:p w14:paraId="484DC76A" w14:textId="4CA2887C" w:rsidR="00C45ECA" w:rsidRPr="00B15299" w:rsidRDefault="00C45ECA" w:rsidP="00C45ECA">
            <w:pPr>
              <w:spacing w:line="23" w:lineRule="atLeast"/>
              <w:jc w:val="center"/>
              <w:rPr>
                <w:rFonts w:ascii="Verdana" w:hAnsi="Verdana"/>
              </w:rPr>
            </w:pPr>
            <w:r w:rsidRPr="00B15299">
              <w:rPr>
                <w:rFonts w:ascii="Verdana" w:hAnsi="Verdana"/>
              </w:rPr>
              <w:t>Подпись</w:t>
            </w:r>
          </w:p>
        </w:tc>
        <w:tc>
          <w:tcPr>
            <w:tcW w:w="992" w:type="dxa"/>
          </w:tcPr>
          <w:p w14:paraId="6AE80FA9" w14:textId="087A5A77" w:rsidR="00C45ECA" w:rsidRPr="00B15299" w:rsidRDefault="00C45ECA" w:rsidP="00C45ECA">
            <w:pPr>
              <w:spacing w:line="23" w:lineRule="atLeast"/>
              <w:jc w:val="center"/>
              <w:rPr>
                <w:rFonts w:ascii="Verdana" w:hAnsi="Verdana"/>
              </w:rPr>
            </w:pPr>
            <w:r w:rsidRPr="00B15299">
              <w:rPr>
                <w:rFonts w:ascii="Verdana" w:hAnsi="Verdana"/>
              </w:rPr>
              <w:t xml:space="preserve">Дата </w:t>
            </w:r>
          </w:p>
        </w:tc>
      </w:tr>
      <w:tr w:rsidR="00C45ECA" w:rsidRPr="00B15299" w14:paraId="7AEF8A76" w14:textId="77777777" w:rsidTr="00C45ECA">
        <w:tc>
          <w:tcPr>
            <w:tcW w:w="562" w:type="dxa"/>
          </w:tcPr>
          <w:p w14:paraId="1C5DF0B2" w14:textId="77777777" w:rsidR="00C45ECA" w:rsidRPr="00B15299" w:rsidRDefault="00C45ECA" w:rsidP="00C45ECA">
            <w:pPr>
              <w:spacing w:line="23" w:lineRule="atLeast"/>
              <w:rPr>
                <w:rFonts w:ascii="Verdana" w:hAnsi="Verdana"/>
              </w:rPr>
            </w:pPr>
          </w:p>
        </w:tc>
        <w:tc>
          <w:tcPr>
            <w:tcW w:w="2977" w:type="dxa"/>
          </w:tcPr>
          <w:p w14:paraId="5AE78EB7" w14:textId="77777777" w:rsidR="00C45ECA" w:rsidRPr="00B15299" w:rsidRDefault="00C45ECA" w:rsidP="00C45ECA">
            <w:pPr>
              <w:spacing w:line="23" w:lineRule="atLeast"/>
              <w:rPr>
                <w:rFonts w:ascii="Verdana" w:hAnsi="Verdana"/>
              </w:rPr>
            </w:pPr>
          </w:p>
        </w:tc>
        <w:tc>
          <w:tcPr>
            <w:tcW w:w="3544" w:type="dxa"/>
          </w:tcPr>
          <w:p w14:paraId="005AE936" w14:textId="77777777" w:rsidR="00C45ECA" w:rsidRPr="00B15299" w:rsidRDefault="00C45ECA" w:rsidP="00C45ECA">
            <w:pPr>
              <w:spacing w:line="23" w:lineRule="atLeast"/>
              <w:rPr>
                <w:rFonts w:ascii="Verdana" w:hAnsi="Verdana"/>
              </w:rPr>
            </w:pPr>
          </w:p>
        </w:tc>
        <w:tc>
          <w:tcPr>
            <w:tcW w:w="1134" w:type="dxa"/>
          </w:tcPr>
          <w:p w14:paraId="3AB17138" w14:textId="77777777" w:rsidR="00C45ECA" w:rsidRPr="00B15299" w:rsidRDefault="00C45ECA" w:rsidP="00C45ECA">
            <w:pPr>
              <w:spacing w:line="23" w:lineRule="atLeast"/>
              <w:rPr>
                <w:rFonts w:ascii="Verdana" w:hAnsi="Verdana"/>
              </w:rPr>
            </w:pPr>
          </w:p>
        </w:tc>
        <w:tc>
          <w:tcPr>
            <w:tcW w:w="992" w:type="dxa"/>
          </w:tcPr>
          <w:p w14:paraId="44513874" w14:textId="77777777" w:rsidR="00C45ECA" w:rsidRPr="00B15299" w:rsidRDefault="00C45ECA" w:rsidP="00C45ECA">
            <w:pPr>
              <w:spacing w:line="23" w:lineRule="atLeast"/>
              <w:rPr>
                <w:rFonts w:ascii="Verdana" w:hAnsi="Verdana"/>
              </w:rPr>
            </w:pPr>
          </w:p>
        </w:tc>
      </w:tr>
      <w:tr w:rsidR="00C45ECA" w:rsidRPr="00B15299" w14:paraId="3230FB03" w14:textId="77777777" w:rsidTr="00C45ECA">
        <w:tc>
          <w:tcPr>
            <w:tcW w:w="562" w:type="dxa"/>
          </w:tcPr>
          <w:p w14:paraId="529FC647" w14:textId="77777777" w:rsidR="00C45ECA" w:rsidRPr="00B15299" w:rsidRDefault="00C45ECA" w:rsidP="00C45ECA">
            <w:pPr>
              <w:spacing w:line="23" w:lineRule="atLeast"/>
              <w:rPr>
                <w:rFonts w:ascii="Verdana" w:hAnsi="Verdana"/>
              </w:rPr>
            </w:pPr>
          </w:p>
        </w:tc>
        <w:tc>
          <w:tcPr>
            <w:tcW w:w="2977" w:type="dxa"/>
          </w:tcPr>
          <w:p w14:paraId="568683E8" w14:textId="77777777" w:rsidR="00C45ECA" w:rsidRPr="00B15299" w:rsidRDefault="00C45ECA" w:rsidP="00C45ECA">
            <w:pPr>
              <w:spacing w:line="23" w:lineRule="atLeast"/>
              <w:rPr>
                <w:rFonts w:ascii="Verdana" w:hAnsi="Verdana"/>
              </w:rPr>
            </w:pPr>
          </w:p>
        </w:tc>
        <w:tc>
          <w:tcPr>
            <w:tcW w:w="3544" w:type="dxa"/>
          </w:tcPr>
          <w:p w14:paraId="017F4DA0" w14:textId="77777777" w:rsidR="00C45ECA" w:rsidRPr="00B15299" w:rsidRDefault="00C45ECA" w:rsidP="00C45ECA">
            <w:pPr>
              <w:spacing w:line="23" w:lineRule="atLeast"/>
              <w:rPr>
                <w:rFonts w:ascii="Verdana" w:hAnsi="Verdana"/>
              </w:rPr>
            </w:pPr>
          </w:p>
        </w:tc>
        <w:tc>
          <w:tcPr>
            <w:tcW w:w="1134" w:type="dxa"/>
          </w:tcPr>
          <w:p w14:paraId="0BD1ADA6" w14:textId="77777777" w:rsidR="00C45ECA" w:rsidRPr="00B15299" w:rsidRDefault="00C45ECA" w:rsidP="00C45ECA">
            <w:pPr>
              <w:spacing w:line="23" w:lineRule="atLeast"/>
              <w:rPr>
                <w:rFonts w:ascii="Verdana" w:hAnsi="Verdana"/>
              </w:rPr>
            </w:pPr>
          </w:p>
        </w:tc>
        <w:tc>
          <w:tcPr>
            <w:tcW w:w="992" w:type="dxa"/>
          </w:tcPr>
          <w:p w14:paraId="05FF6777" w14:textId="77777777" w:rsidR="00C45ECA" w:rsidRPr="00B15299" w:rsidRDefault="00C45ECA" w:rsidP="00C45ECA">
            <w:pPr>
              <w:spacing w:line="23" w:lineRule="atLeast"/>
              <w:rPr>
                <w:rFonts w:ascii="Verdana" w:hAnsi="Verdana"/>
              </w:rPr>
            </w:pPr>
          </w:p>
        </w:tc>
      </w:tr>
      <w:tr w:rsidR="00C45ECA" w:rsidRPr="00B15299" w14:paraId="5AEADF09" w14:textId="77777777" w:rsidTr="00C45ECA">
        <w:tc>
          <w:tcPr>
            <w:tcW w:w="562" w:type="dxa"/>
          </w:tcPr>
          <w:p w14:paraId="1C1A7BD2" w14:textId="77777777" w:rsidR="00C45ECA" w:rsidRPr="00B15299" w:rsidRDefault="00C45ECA" w:rsidP="00C45ECA">
            <w:pPr>
              <w:spacing w:line="23" w:lineRule="atLeast"/>
              <w:rPr>
                <w:rFonts w:ascii="Verdana" w:hAnsi="Verdana"/>
              </w:rPr>
            </w:pPr>
          </w:p>
        </w:tc>
        <w:tc>
          <w:tcPr>
            <w:tcW w:w="2977" w:type="dxa"/>
          </w:tcPr>
          <w:p w14:paraId="3F0CDB54" w14:textId="77777777" w:rsidR="00C45ECA" w:rsidRPr="00B15299" w:rsidRDefault="00C45ECA" w:rsidP="00C45ECA">
            <w:pPr>
              <w:spacing w:line="23" w:lineRule="atLeast"/>
              <w:rPr>
                <w:rFonts w:ascii="Verdana" w:hAnsi="Verdana"/>
              </w:rPr>
            </w:pPr>
          </w:p>
        </w:tc>
        <w:tc>
          <w:tcPr>
            <w:tcW w:w="3544" w:type="dxa"/>
          </w:tcPr>
          <w:p w14:paraId="6B46F1E7" w14:textId="77777777" w:rsidR="00C45ECA" w:rsidRPr="00B15299" w:rsidRDefault="00C45ECA" w:rsidP="00C45ECA">
            <w:pPr>
              <w:spacing w:line="23" w:lineRule="atLeast"/>
              <w:rPr>
                <w:rFonts w:ascii="Verdana" w:hAnsi="Verdana"/>
              </w:rPr>
            </w:pPr>
          </w:p>
        </w:tc>
        <w:tc>
          <w:tcPr>
            <w:tcW w:w="1134" w:type="dxa"/>
          </w:tcPr>
          <w:p w14:paraId="1BBB1EE9" w14:textId="77777777" w:rsidR="00C45ECA" w:rsidRPr="00B15299" w:rsidRDefault="00C45ECA" w:rsidP="00C45ECA">
            <w:pPr>
              <w:spacing w:line="23" w:lineRule="atLeast"/>
              <w:rPr>
                <w:rFonts w:ascii="Verdana" w:hAnsi="Verdana"/>
              </w:rPr>
            </w:pPr>
          </w:p>
        </w:tc>
        <w:tc>
          <w:tcPr>
            <w:tcW w:w="992" w:type="dxa"/>
          </w:tcPr>
          <w:p w14:paraId="749D8B03" w14:textId="77777777" w:rsidR="00C45ECA" w:rsidRPr="00B15299" w:rsidRDefault="00C45ECA" w:rsidP="00C45ECA">
            <w:pPr>
              <w:spacing w:line="23" w:lineRule="atLeast"/>
              <w:rPr>
                <w:rFonts w:ascii="Verdana" w:hAnsi="Verdana"/>
              </w:rPr>
            </w:pPr>
          </w:p>
        </w:tc>
      </w:tr>
      <w:tr w:rsidR="00C45ECA" w:rsidRPr="00B15299" w14:paraId="1E2E9FD6" w14:textId="77777777" w:rsidTr="00C45ECA">
        <w:tc>
          <w:tcPr>
            <w:tcW w:w="562" w:type="dxa"/>
          </w:tcPr>
          <w:p w14:paraId="7F7B3A4D" w14:textId="77777777" w:rsidR="00C45ECA" w:rsidRPr="00B15299" w:rsidRDefault="00C45ECA" w:rsidP="00C45ECA">
            <w:pPr>
              <w:spacing w:line="23" w:lineRule="atLeast"/>
              <w:rPr>
                <w:rFonts w:ascii="Verdana" w:hAnsi="Verdana"/>
              </w:rPr>
            </w:pPr>
          </w:p>
        </w:tc>
        <w:tc>
          <w:tcPr>
            <w:tcW w:w="2977" w:type="dxa"/>
          </w:tcPr>
          <w:p w14:paraId="35789A9A" w14:textId="77777777" w:rsidR="00C45ECA" w:rsidRPr="00B15299" w:rsidRDefault="00C45ECA" w:rsidP="00C45ECA">
            <w:pPr>
              <w:spacing w:line="23" w:lineRule="atLeast"/>
              <w:rPr>
                <w:rFonts w:ascii="Verdana" w:hAnsi="Verdana"/>
              </w:rPr>
            </w:pPr>
          </w:p>
        </w:tc>
        <w:tc>
          <w:tcPr>
            <w:tcW w:w="3544" w:type="dxa"/>
          </w:tcPr>
          <w:p w14:paraId="6ECFDEE2" w14:textId="77777777" w:rsidR="00C45ECA" w:rsidRPr="00B15299" w:rsidRDefault="00C45ECA" w:rsidP="00C45ECA">
            <w:pPr>
              <w:spacing w:line="23" w:lineRule="atLeast"/>
              <w:rPr>
                <w:rFonts w:ascii="Verdana" w:hAnsi="Verdana"/>
              </w:rPr>
            </w:pPr>
          </w:p>
        </w:tc>
        <w:tc>
          <w:tcPr>
            <w:tcW w:w="1134" w:type="dxa"/>
          </w:tcPr>
          <w:p w14:paraId="37A6753E" w14:textId="77777777" w:rsidR="00C45ECA" w:rsidRPr="00B15299" w:rsidRDefault="00C45ECA" w:rsidP="00C45ECA">
            <w:pPr>
              <w:spacing w:line="23" w:lineRule="atLeast"/>
              <w:rPr>
                <w:rFonts w:ascii="Verdana" w:hAnsi="Verdana"/>
              </w:rPr>
            </w:pPr>
          </w:p>
        </w:tc>
        <w:tc>
          <w:tcPr>
            <w:tcW w:w="992" w:type="dxa"/>
          </w:tcPr>
          <w:p w14:paraId="07ECB028" w14:textId="77777777" w:rsidR="00C45ECA" w:rsidRPr="00B15299" w:rsidRDefault="00C45ECA" w:rsidP="00C45ECA">
            <w:pPr>
              <w:spacing w:line="23" w:lineRule="atLeast"/>
              <w:rPr>
                <w:rFonts w:ascii="Verdana" w:hAnsi="Verdana"/>
              </w:rPr>
            </w:pPr>
          </w:p>
        </w:tc>
      </w:tr>
      <w:tr w:rsidR="00C45ECA" w:rsidRPr="00B15299" w14:paraId="53B2B5F6" w14:textId="77777777" w:rsidTr="00C45ECA">
        <w:tc>
          <w:tcPr>
            <w:tcW w:w="562" w:type="dxa"/>
          </w:tcPr>
          <w:p w14:paraId="7DB69C25" w14:textId="77777777" w:rsidR="00C45ECA" w:rsidRPr="00B15299" w:rsidRDefault="00C45ECA" w:rsidP="00C45ECA">
            <w:pPr>
              <w:spacing w:line="23" w:lineRule="atLeast"/>
              <w:rPr>
                <w:rFonts w:ascii="Verdana" w:hAnsi="Verdana"/>
              </w:rPr>
            </w:pPr>
          </w:p>
        </w:tc>
        <w:tc>
          <w:tcPr>
            <w:tcW w:w="2977" w:type="dxa"/>
          </w:tcPr>
          <w:p w14:paraId="61913B9D" w14:textId="77777777" w:rsidR="00C45ECA" w:rsidRPr="00B15299" w:rsidRDefault="00C45ECA" w:rsidP="00C45ECA">
            <w:pPr>
              <w:spacing w:line="23" w:lineRule="atLeast"/>
              <w:rPr>
                <w:rFonts w:ascii="Verdana" w:hAnsi="Verdana"/>
              </w:rPr>
            </w:pPr>
          </w:p>
        </w:tc>
        <w:tc>
          <w:tcPr>
            <w:tcW w:w="3544" w:type="dxa"/>
          </w:tcPr>
          <w:p w14:paraId="1BA8DFC3" w14:textId="77777777" w:rsidR="00C45ECA" w:rsidRPr="00B15299" w:rsidRDefault="00C45ECA" w:rsidP="00C45ECA">
            <w:pPr>
              <w:spacing w:line="23" w:lineRule="atLeast"/>
              <w:rPr>
                <w:rFonts w:ascii="Verdana" w:hAnsi="Verdana"/>
              </w:rPr>
            </w:pPr>
          </w:p>
        </w:tc>
        <w:tc>
          <w:tcPr>
            <w:tcW w:w="1134" w:type="dxa"/>
          </w:tcPr>
          <w:p w14:paraId="389CFAA1" w14:textId="77777777" w:rsidR="00C45ECA" w:rsidRPr="00B15299" w:rsidRDefault="00C45ECA" w:rsidP="00C45ECA">
            <w:pPr>
              <w:spacing w:line="23" w:lineRule="atLeast"/>
              <w:rPr>
                <w:rFonts w:ascii="Verdana" w:hAnsi="Verdana"/>
              </w:rPr>
            </w:pPr>
          </w:p>
        </w:tc>
        <w:tc>
          <w:tcPr>
            <w:tcW w:w="992" w:type="dxa"/>
          </w:tcPr>
          <w:p w14:paraId="7947D491" w14:textId="77777777" w:rsidR="00C45ECA" w:rsidRPr="00B15299" w:rsidRDefault="00C45ECA" w:rsidP="00C45ECA">
            <w:pPr>
              <w:spacing w:line="23" w:lineRule="atLeast"/>
              <w:rPr>
                <w:rFonts w:ascii="Verdana" w:hAnsi="Verdana"/>
              </w:rPr>
            </w:pPr>
          </w:p>
        </w:tc>
      </w:tr>
      <w:tr w:rsidR="00C45ECA" w:rsidRPr="00B15299" w14:paraId="539E29D6" w14:textId="77777777" w:rsidTr="00C45ECA">
        <w:tc>
          <w:tcPr>
            <w:tcW w:w="562" w:type="dxa"/>
          </w:tcPr>
          <w:p w14:paraId="09FB7ECE" w14:textId="77777777" w:rsidR="00C45ECA" w:rsidRPr="00B15299" w:rsidRDefault="00C45ECA" w:rsidP="00C45ECA">
            <w:pPr>
              <w:spacing w:line="23" w:lineRule="atLeast"/>
              <w:rPr>
                <w:rFonts w:ascii="Verdana" w:hAnsi="Verdana"/>
              </w:rPr>
            </w:pPr>
          </w:p>
        </w:tc>
        <w:tc>
          <w:tcPr>
            <w:tcW w:w="2977" w:type="dxa"/>
          </w:tcPr>
          <w:p w14:paraId="103C4F8C" w14:textId="77777777" w:rsidR="00C45ECA" w:rsidRPr="00B15299" w:rsidRDefault="00C45ECA" w:rsidP="00C45ECA">
            <w:pPr>
              <w:spacing w:line="23" w:lineRule="atLeast"/>
              <w:rPr>
                <w:rFonts w:ascii="Verdana" w:hAnsi="Verdana"/>
              </w:rPr>
            </w:pPr>
          </w:p>
        </w:tc>
        <w:tc>
          <w:tcPr>
            <w:tcW w:w="3544" w:type="dxa"/>
          </w:tcPr>
          <w:p w14:paraId="74C475DD" w14:textId="77777777" w:rsidR="00C45ECA" w:rsidRPr="00B15299" w:rsidRDefault="00C45ECA" w:rsidP="00C45ECA">
            <w:pPr>
              <w:spacing w:line="23" w:lineRule="atLeast"/>
              <w:rPr>
                <w:rFonts w:ascii="Verdana" w:hAnsi="Verdana"/>
              </w:rPr>
            </w:pPr>
          </w:p>
        </w:tc>
        <w:tc>
          <w:tcPr>
            <w:tcW w:w="1134" w:type="dxa"/>
          </w:tcPr>
          <w:p w14:paraId="2FEA8E7B" w14:textId="77777777" w:rsidR="00C45ECA" w:rsidRPr="00B15299" w:rsidRDefault="00C45ECA" w:rsidP="00C45ECA">
            <w:pPr>
              <w:spacing w:line="23" w:lineRule="atLeast"/>
              <w:rPr>
                <w:rFonts w:ascii="Verdana" w:hAnsi="Verdana"/>
              </w:rPr>
            </w:pPr>
          </w:p>
        </w:tc>
        <w:tc>
          <w:tcPr>
            <w:tcW w:w="992" w:type="dxa"/>
          </w:tcPr>
          <w:p w14:paraId="5468CD70" w14:textId="77777777" w:rsidR="00C45ECA" w:rsidRPr="00B15299" w:rsidRDefault="00C45ECA" w:rsidP="00C45ECA">
            <w:pPr>
              <w:spacing w:line="23" w:lineRule="atLeast"/>
              <w:rPr>
                <w:rFonts w:ascii="Verdana" w:hAnsi="Verdana"/>
              </w:rPr>
            </w:pPr>
          </w:p>
        </w:tc>
      </w:tr>
      <w:tr w:rsidR="00C45ECA" w:rsidRPr="00B15299" w14:paraId="024585AD" w14:textId="77777777" w:rsidTr="00C45ECA">
        <w:tc>
          <w:tcPr>
            <w:tcW w:w="562" w:type="dxa"/>
          </w:tcPr>
          <w:p w14:paraId="75B7E303" w14:textId="77777777" w:rsidR="00C45ECA" w:rsidRPr="00B15299" w:rsidRDefault="00C45ECA" w:rsidP="00C45ECA">
            <w:pPr>
              <w:spacing w:line="23" w:lineRule="atLeast"/>
              <w:rPr>
                <w:rFonts w:ascii="Verdana" w:hAnsi="Verdana"/>
              </w:rPr>
            </w:pPr>
          </w:p>
        </w:tc>
        <w:tc>
          <w:tcPr>
            <w:tcW w:w="2977" w:type="dxa"/>
          </w:tcPr>
          <w:p w14:paraId="2A8CD5FD" w14:textId="77777777" w:rsidR="00C45ECA" w:rsidRPr="00B15299" w:rsidRDefault="00C45ECA" w:rsidP="00C45ECA">
            <w:pPr>
              <w:spacing w:line="23" w:lineRule="atLeast"/>
              <w:rPr>
                <w:rFonts w:ascii="Verdana" w:hAnsi="Verdana"/>
              </w:rPr>
            </w:pPr>
          </w:p>
        </w:tc>
        <w:tc>
          <w:tcPr>
            <w:tcW w:w="3544" w:type="dxa"/>
          </w:tcPr>
          <w:p w14:paraId="77FA13F6" w14:textId="77777777" w:rsidR="00C45ECA" w:rsidRPr="00B15299" w:rsidRDefault="00C45ECA" w:rsidP="00C45ECA">
            <w:pPr>
              <w:spacing w:line="23" w:lineRule="atLeast"/>
              <w:rPr>
                <w:rFonts w:ascii="Verdana" w:hAnsi="Verdana"/>
              </w:rPr>
            </w:pPr>
          </w:p>
        </w:tc>
        <w:tc>
          <w:tcPr>
            <w:tcW w:w="1134" w:type="dxa"/>
          </w:tcPr>
          <w:p w14:paraId="4FDCC864" w14:textId="77777777" w:rsidR="00C45ECA" w:rsidRPr="00B15299" w:rsidRDefault="00C45ECA" w:rsidP="00C45ECA">
            <w:pPr>
              <w:spacing w:line="23" w:lineRule="atLeast"/>
              <w:rPr>
                <w:rFonts w:ascii="Verdana" w:hAnsi="Verdana"/>
              </w:rPr>
            </w:pPr>
          </w:p>
        </w:tc>
        <w:tc>
          <w:tcPr>
            <w:tcW w:w="992" w:type="dxa"/>
          </w:tcPr>
          <w:p w14:paraId="64008043" w14:textId="77777777" w:rsidR="00C45ECA" w:rsidRPr="00B15299" w:rsidRDefault="00C45ECA" w:rsidP="00C45ECA">
            <w:pPr>
              <w:spacing w:line="23" w:lineRule="atLeast"/>
              <w:rPr>
                <w:rFonts w:ascii="Verdana" w:hAnsi="Verdana"/>
              </w:rPr>
            </w:pPr>
          </w:p>
        </w:tc>
      </w:tr>
      <w:tr w:rsidR="00C45ECA" w:rsidRPr="00B15299" w14:paraId="232FBAF2" w14:textId="77777777" w:rsidTr="00C45ECA">
        <w:tc>
          <w:tcPr>
            <w:tcW w:w="562" w:type="dxa"/>
          </w:tcPr>
          <w:p w14:paraId="0EE20676" w14:textId="77777777" w:rsidR="00C45ECA" w:rsidRPr="00B15299" w:rsidRDefault="00C45ECA" w:rsidP="00C45ECA">
            <w:pPr>
              <w:spacing w:line="23" w:lineRule="atLeast"/>
              <w:rPr>
                <w:rFonts w:ascii="Verdana" w:hAnsi="Verdana"/>
              </w:rPr>
            </w:pPr>
          </w:p>
        </w:tc>
        <w:tc>
          <w:tcPr>
            <w:tcW w:w="2977" w:type="dxa"/>
          </w:tcPr>
          <w:p w14:paraId="101E97D7" w14:textId="77777777" w:rsidR="00C45ECA" w:rsidRPr="00B15299" w:rsidRDefault="00C45ECA" w:rsidP="00C45ECA">
            <w:pPr>
              <w:spacing w:line="23" w:lineRule="atLeast"/>
              <w:rPr>
                <w:rFonts w:ascii="Verdana" w:hAnsi="Verdana"/>
              </w:rPr>
            </w:pPr>
          </w:p>
        </w:tc>
        <w:tc>
          <w:tcPr>
            <w:tcW w:w="3544" w:type="dxa"/>
          </w:tcPr>
          <w:p w14:paraId="00B3C4B6" w14:textId="77777777" w:rsidR="00C45ECA" w:rsidRPr="00B15299" w:rsidRDefault="00C45ECA" w:rsidP="00C45ECA">
            <w:pPr>
              <w:spacing w:line="23" w:lineRule="atLeast"/>
              <w:rPr>
                <w:rFonts w:ascii="Verdana" w:hAnsi="Verdana"/>
              </w:rPr>
            </w:pPr>
          </w:p>
        </w:tc>
        <w:tc>
          <w:tcPr>
            <w:tcW w:w="1134" w:type="dxa"/>
          </w:tcPr>
          <w:p w14:paraId="0B8E370A" w14:textId="77777777" w:rsidR="00C45ECA" w:rsidRPr="00B15299" w:rsidRDefault="00C45ECA" w:rsidP="00C45ECA">
            <w:pPr>
              <w:spacing w:line="23" w:lineRule="atLeast"/>
              <w:rPr>
                <w:rFonts w:ascii="Verdana" w:hAnsi="Verdana"/>
              </w:rPr>
            </w:pPr>
          </w:p>
        </w:tc>
        <w:tc>
          <w:tcPr>
            <w:tcW w:w="992" w:type="dxa"/>
          </w:tcPr>
          <w:p w14:paraId="69E22198" w14:textId="77777777" w:rsidR="00C45ECA" w:rsidRPr="00B15299" w:rsidRDefault="00C45ECA" w:rsidP="00C45ECA">
            <w:pPr>
              <w:spacing w:line="23" w:lineRule="atLeast"/>
              <w:rPr>
                <w:rFonts w:ascii="Verdana" w:hAnsi="Verdana"/>
              </w:rPr>
            </w:pPr>
          </w:p>
        </w:tc>
      </w:tr>
      <w:tr w:rsidR="00C45ECA" w:rsidRPr="00B15299" w14:paraId="31D93889" w14:textId="77777777" w:rsidTr="00C45ECA">
        <w:tc>
          <w:tcPr>
            <w:tcW w:w="562" w:type="dxa"/>
          </w:tcPr>
          <w:p w14:paraId="4E8E227E" w14:textId="77777777" w:rsidR="00C45ECA" w:rsidRPr="00B15299" w:rsidRDefault="00C45ECA" w:rsidP="00C45ECA">
            <w:pPr>
              <w:spacing w:line="23" w:lineRule="atLeast"/>
              <w:rPr>
                <w:rFonts w:ascii="Verdana" w:hAnsi="Verdana"/>
              </w:rPr>
            </w:pPr>
          </w:p>
        </w:tc>
        <w:tc>
          <w:tcPr>
            <w:tcW w:w="2977" w:type="dxa"/>
          </w:tcPr>
          <w:p w14:paraId="3DCE2E1D" w14:textId="77777777" w:rsidR="00C45ECA" w:rsidRPr="00B15299" w:rsidRDefault="00C45ECA" w:rsidP="00C45ECA">
            <w:pPr>
              <w:spacing w:line="23" w:lineRule="atLeast"/>
              <w:rPr>
                <w:rFonts w:ascii="Verdana" w:hAnsi="Verdana"/>
              </w:rPr>
            </w:pPr>
          </w:p>
        </w:tc>
        <w:tc>
          <w:tcPr>
            <w:tcW w:w="3544" w:type="dxa"/>
          </w:tcPr>
          <w:p w14:paraId="29CBEF6B" w14:textId="77777777" w:rsidR="00C45ECA" w:rsidRPr="00B15299" w:rsidRDefault="00C45ECA" w:rsidP="00C45ECA">
            <w:pPr>
              <w:spacing w:line="23" w:lineRule="atLeast"/>
              <w:rPr>
                <w:rFonts w:ascii="Verdana" w:hAnsi="Verdana"/>
              </w:rPr>
            </w:pPr>
          </w:p>
        </w:tc>
        <w:tc>
          <w:tcPr>
            <w:tcW w:w="1134" w:type="dxa"/>
          </w:tcPr>
          <w:p w14:paraId="0FACB065" w14:textId="77777777" w:rsidR="00C45ECA" w:rsidRPr="00B15299" w:rsidRDefault="00C45ECA" w:rsidP="00C45ECA">
            <w:pPr>
              <w:spacing w:line="23" w:lineRule="atLeast"/>
              <w:rPr>
                <w:rFonts w:ascii="Verdana" w:hAnsi="Verdana"/>
              </w:rPr>
            </w:pPr>
          </w:p>
        </w:tc>
        <w:tc>
          <w:tcPr>
            <w:tcW w:w="992" w:type="dxa"/>
          </w:tcPr>
          <w:p w14:paraId="6EF7C1F8" w14:textId="77777777" w:rsidR="00C45ECA" w:rsidRPr="00B15299" w:rsidRDefault="00C45ECA" w:rsidP="00C45ECA">
            <w:pPr>
              <w:spacing w:line="23" w:lineRule="atLeast"/>
              <w:rPr>
                <w:rFonts w:ascii="Verdana" w:hAnsi="Verdana"/>
              </w:rPr>
            </w:pPr>
          </w:p>
        </w:tc>
      </w:tr>
      <w:tr w:rsidR="00C45ECA" w:rsidRPr="00B15299" w14:paraId="555241D7" w14:textId="77777777" w:rsidTr="00C45ECA">
        <w:tc>
          <w:tcPr>
            <w:tcW w:w="562" w:type="dxa"/>
          </w:tcPr>
          <w:p w14:paraId="73FD30C0" w14:textId="77777777" w:rsidR="00C45ECA" w:rsidRPr="00B15299" w:rsidRDefault="00C45ECA" w:rsidP="00C45ECA">
            <w:pPr>
              <w:spacing w:line="23" w:lineRule="atLeast"/>
              <w:rPr>
                <w:rFonts w:ascii="Verdana" w:hAnsi="Verdana"/>
              </w:rPr>
            </w:pPr>
          </w:p>
        </w:tc>
        <w:tc>
          <w:tcPr>
            <w:tcW w:w="2977" w:type="dxa"/>
          </w:tcPr>
          <w:p w14:paraId="53443C3F" w14:textId="77777777" w:rsidR="00C45ECA" w:rsidRPr="00B15299" w:rsidRDefault="00C45ECA" w:rsidP="00C45ECA">
            <w:pPr>
              <w:spacing w:line="23" w:lineRule="atLeast"/>
              <w:rPr>
                <w:rFonts w:ascii="Verdana" w:hAnsi="Verdana"/>
              </w:rPr>
            </w:pPr>
          </w:p>
        </w:tc>
        <w:tc>
          <w:tcPr>
            <w:tcW w:w="3544" w:type="dxa"/>
          </w:tcPr>
          <w:p w14:paraId="7BC81885" w14:textId="77777777" w:rsidR="00C45ECA" w:rsidRPr="00B15299" w:rsidRDefault="00C45ECA" w:rsidP="00C45ECA">
            <w:pPr>
              <w:spacing w:line="23" w:lineRule="atLeast"/>
              <w:rPr>
                <w:rFonts w:ascii="Verdana" w:hAnsi="Verdana"/>
              </w:rPr>
            </w:pPr>
          </w:p>
        </w:tc>
        <w:tc>
          <w:tcPr>
            <w:tcW w:w="1134" w:type="dxa"/>
          </w:tcPr>
          <w:p w14:paraId="4661AC23" w14:textId="77777777" w:rsidR="00C45ECA" w:rsidRPr="00B15299" w:rsidRDefault="00C45ECA" w:rsidP="00C45ECA">
            <w:pPr>
              <w:spacing w:line="23" w:lineRule="atLeast"/>
              <w:rPr>
                <w:rFonts w:ascii="Verdana" w:hAnsi="Verdana"/>
              </w:rPr>
            </w:pPr>
          </w:p>
        </w:tc>
        <w:tc>
          <w:tcPr>
            <w:tcW w:w="992" w:type="dxa"/>
          </w:tcPr>
          <w:p w14:paraId="2C15A471" w14:textId="77777777" w:rsidR="00C45ECA" w:rsidRPr="00B15299" w:rsidRDefault="00C45ECA" w:rsidP="00C45ECA">
            <w:pPr>
              <w:spacing w:line="23" w:lineRule="atLeast"/>
              <w:rPr>
                <w:rFonts w:ascii="Verdana" w:hAnsi="Verdana"/>
              </w:rPr>
            </w:pPr>
          </w:p>
        </w:tc>
      </w:tr>
      <w:tr w:rsidR="00C45ECA" w:rsidRPr="00B15299" w14:paraId="716CF7C9" w14:textId="77777777" w:rsidTr="00C45ECA">
        <w:tc>
          <w:tcPr>
            <w:tcW w:w="562" w:type="dxa"/>
          </w:tcPr>
          <w:p w14:paraId="3EF7BB1A" w14:textId="77777777" w:rsidR="00C45ECA" w:rsidRPr="00B15299" w:rsidRDefault="00C45ECA" w:rsidP="00C45ECA">
            <w:pPr>
              <w:spacing w:line="23" w:lineRule="atLeast"/>
              <w:rPr>
                <w:rFonts w:ascii="Verdana" w:hAnsi="Verdana"/>
              </w:rPr>
            </w:pPr>
          </w:p>
        </w:tc>
        <w:tc>
          <w:tcPr>
            <w:tcW w:w="2977" w:type="dxa"/>
          </w:tcPr>
          <w:p w14:paraId="40D1B7BA" w14:textId="77777777" w:rsidR="00C45ECA" w:rsidRPr="00B15299" w:rsidRDefault="00C45ECA" w:rsidP="00C45ECA">
            <w:pPr>
              <w:spacing w:line="23" w:lineRule="atLeast"/>
              <w:rPr>
                <w:rFonts w:ascii="Verdana" w:hAnsi="Verdana"/>
              </w:rPr>
            </w:pPr>
          </w:p>
        </w:tc>
        <w:tc>
          <w:tcPr>
            <w:tcW w:w="3544" w:type="dxa"/>
          </w:tcPr>
          <w:p w14:paraId="488227E5" w14:textId="77777777" w:rsidR="00C45ECA" w:rsidRPr="00B15299" w:rsidRDefault="00C45ECA" w:rsidP="00C45ECA">
            <w:pPr>
              <w:spacing w:line="23" w:lineRule="atLeast"/>
              <w:rPr>
                <w:rFonts w:ascii="Verdana" w:hAnsi="Verdana"/>
              </w:rPr>
            </w:pPr>
          </w:p>
        </w:tc>
        <w:tc>
          <w:tcPr>
            <w:tcW w:w="1134" w:type="dxa"/>
          </w:tcPr>
          <w:p w14:paraId="4441676A" w14:textId="77777777" w:rsidR="00C45ECA" w:rsidRPr="00B15299" w:rsidRDefault="00C45ECA" w:rsidP="00C45ECA">
            <w:pPr>
              <w:spacing w:line="23" w:lineRule="atLeast"/>
              <w:rPr>
                <w:rFonts w:ascii="Verdana" w:hAnsi="Verdana"/>
              </w:rPr>
            </w:pPr>
          </w:p>
        </w:tc>
        <w:tc>
          <w:tcPr>
            <w:tcW w:w="992" w:type="dxa"/>
          </w:tcPr>
          <w:p w14:paraId="1C292494" w14:textId="77777777" w:rsidR="00C45ECA" w:rsidRPr="00B15299" w:rsidRDefault="00C45ECA" w:rsidP="00C45ECA">
            <w:pPr>
              <w:spacing w:line="23" w:lineRule="atLeast"/>
              <w:rPr>
                <w:rFonts w:ascii="Verdana" w:hAnsi="Verdana"/>
              </w:rPr>
            </w:pPr>
          </w:p>
        </w:tc>
      </w:tr>
      <w:tr w:rsidR="00C45ECA" w:rsidRPr="00B15299" w14:paraId="487F5AD8" w14:textId="77777777" w:rsidTr="00C45ECA">
        <w:tc>
          <w:tcPr>
            <w:tcW w:w="562" w:type="dxa"/>
          </w:tcPr>
          <w:p w14:paraId="4001155E" w14:textId="77777777" w:rsidR="00C45ECA" w:rsidRPr="00B15299" w:rsidRDefault="00C45ECA" w:rsidP="00C45ECA">
            <w:pPr>
              <w:spacing w:line="23" w:lineRule="atLeast"/>
              <w:rPr>
                <w:rFonts w:ascii="Verdana" w:hAnsi="Verdana"/>
              </w:rPr>
            </w:pPr>
          </w:p>
        </w:tc>
        <w:tc>
          <w:tcPr>
            <w:tcW w:w="2977" w:type="dxa"/>
          </w:tcPr>
          <w:p w14:paraId="049D7EA2" w14:textId="77777777" w:rsidR="00C45ECA" w:rsidRPr="00B15299" w:rsidRDefault="00C45ECA" w:rsidP="00C45ECA">
            <w:pPr>
              <w:spacing w:line="23" w:lineRule="atLeast"/>
              <w:rPr>
                <w:rFonts w:ascii="Verdana" w:hAnsi="Verdana"/>
              </w:rPr>
            </w:pPr>
          </w:p>
        </w:tc>
        <w:tc>
          <w:tcPr>
            <w:tcW w:w="3544" w:type="dxa"/>
          </w:tcPr>
          <w:p w14:paraId="290FCB45" w14:textId="77777777" w:rsidR="00C45ECA" w:rsidRPr="00B15299" w:rsidRDefault="00C45ECA" w:rsidP="00C45ECA">
            <w:pPr>
              <w:spacing w:line="23" w:lineRule="atLeast"/>
              <w:rPr>
                <w:rFonts w:ascii="Verdana" w:hAnsi="Verdana"/>
              </w:rPr>
            </w:pPr>
          </w:p>
        </w:tc>
        <w:tc>
          <w:tcPr>
            <w:tcW w:w="1134" w:type="dxa"/>
          </w:tcPr>
          <w:p w14:paraId="5DF5D54E" w14:textId="77777777" w:rsidR="00C45ECA" w:rsidRPr="00B15299" w:rsidRDefault="00C45ECA" w:rsidP="00C45ECA">
            <w:pPr>
              <w:spacing w:line="23" w:lineRule="atLeast"/>
              <w:rPr>
                <w:rFonts w:ascii="Verdana" w:hAnsi="Verdana"/>
              </w:rPr>
            </w:pPr>
          </w:p>
        </w:tc>
        <w:tc>
          <w:tcPr>
            <w:tcW w:w="992" w:type="dxa"/>
          </w:tcPr>
          <w:p w14:paraId="3B04F6DD" w14:textId="77777777" w:rsidR="00C45ECA" w:rsidRPr="00B15299" w:rsidRDefault="00C45ECA" w:rsidP="00C45ECA">
            <w:pPr>
              <w:spacing w:line="23" w:lineRule="atLeast"/>
              <w:rPr>
                <w:rFonts w:ascii="Verdana" w:hAnsi="Verdana"/>
              </w:rPr>
            </w:pPr>
          </w:p>
        </w:tc>
      </w:tr>
      <w:tr w:rsidR="00C45ECA" w:rsidRPr="00B15299" w14:paraId="562C72D4" w14:textId="77777777" w:rsidTr="00C45ECA">
        <w:tc>
          <w:tcPr>
            <w:tcW w:w="562" w:type="dxa"/>
          </w:tcPr>
          <w:p w14:paraId="6D505C96" w14:textId="77777777" w:rsidR="00C45ECA" w:rsidRPr="00B15299" w:rsidRDefault="00C45ECA" w:rsidP="00C45ECA">
            <w:pPr>
              <w:spacing w:line="23" w:lineRule="atLeast"/>
              <w:rPr>
                <w:rFonts w:ascii="Verdana" w:hAnsi="Verdana"/>
              </w:rPr>
            </w:pPr>
          </w:p>
        </w:tc>
        <w:tc>
          <w:tcPr>
            <w:tcW w:w="2977" w:type="dxa"/>
          </w:tcPr>
          <w:p w14:paraId="3EFCD5C3" w14:textId="77777777" w:rsidR="00C45ECA" w:rsidRPr="00B15299" w:rsidRDefault="00C45ECA" w:rsidP="00C45ECA">
            <w:pPr>
              <w:spacing w:line="23" w:lineRule="atLeast"/>
              <w:rPr>
                <w:rFonts w:ascii="Verdana" w:hAnsi="Verdana"/>
              </w:rPr>
            </w:pPr>
          </w:p>
        </w:tc>
        <w:tc>
          <w:tcPr>
            <w:tcW w:w="3544" w:type="dxa"/>
          </w:tcPr>
          <w:p w14:paraId="04A169A4" w14:textId="77777777" w:rsidR="00C45ECA" w:rsidRPr="00B15299" w:rsidRDefault="00C45ECA" w:rsidP="00C45ECA">
            <w:pPr>
              <w:spacing w:line="23" w:lineRule="atLeast"/>
              <w:rPr>
                <w:rFonts w:ascii="Verdana" w:hAnsi="Verdana"/>
              </w:rPr>
            </w:pPr>
          </w:p>
        </w:tc>
        <w:tc>
          <w:tcPr>
            <w:tcW w:w="1134" w:type="dxa"/>
          </w:tcPr>
          <w:p w14:paraId="3F5E7D36" w14:textId="77777777" w:rsidR="00C45ECA" w:rsidRPr="00B15299" w:rsidRDefault="00C45ECA" w:rsidP="00C45ECA">
            <w:pPr>
              <w:spacing w:line="23" w:lineRule="atLeast"/>
              <w:rPr>
                <w:rFonts w:ascii="Verdana" w:hAnsi="Verdana"/>
              </w:rPr>
            </w:pPr>
          </w:p>
        </w:tc>
        <w:tc>
          <w:tcPr>
            <w:tcW w:w="992" w:type="dxa"/>
          </w:tcPr>
          <w:p w14:paraId="26F66925" w14:textId="77777777" w:rsidR="00C45ECA" w:rsidRPr="00B15299" w:rsidRDefault="00C45ECA" w:rsidP="00C45ECA">
            <w:pPr>
              <w:spacing w:line="23" w:lineRule="atLeast"/>
              <w:rPr>
                <w:rFonts w:ascii="Verdana" w:hAnsi="Verdana"/>
              </w:rPr>
            </w:pPr>
          </w:p>
        </w:tc>
      </w:tr>
      <w:tr w:rsidR="00C45ECA" w:rsidRPr="00B15299" w14:paraId="3381FF64" w14:textId="77777777" w:rsidTr="00C45ECA">
        <w:tc>
          <w:tcPr>
            <w:tcW w:w="562" w:type="dxa"/>
          </w:tcPr>
          <w:p w14:paraId="2154C044" w14:textId="77777777" w:rsidR="00C45ECA" w:rsidRPr="00B15299" w:rsidRDefault="00C45ECA" w:rsidP="00C45ECA">
            <w:pPr>
              <w:spacing w:line="23" w:lineRule="atLeast"/>
              <w:rPr>
                <w:rFonts w:ascii="Verdana" w:hAnsi="Verdana"/>
              </w:rPr>
            </w:pPr>
          </w:p>
        </w:tc>
        <w:tc>
          <w:tcPr>
            <w:tcW w:w="2977" w:type="dxa"/>
          </w:tcPr>
          <w:p w14:paraId="4B60AEF8" w14:textId="77777777" w:rsidR="00C45ECA" w:rsidRPr="00B15299" w:rsidRDefault="00C45ECA" w:rsidP="00C45ECA">
            <w:pPr>
              <w:spacing w:line="23" w:lineRule="atLeast"/>
              <w:rPr>
                <w:rFonts w:ascii="Verdana" w:hAnsi="Verdana"/>
              </w:rPr>
            </w:pPr>
          </w:p>
        </w:tc>
        <w:tc>
          <w:tcPr>
            <w:tcW w:w="3544" w:type="dxa"/>
          </w:tcPr>
          <w:p w14:paraId="572537C2" w14:textId="77777777" w:rsidR="00C45ECA" w:rsidRPr="00B15299" w:rsidRDefault="00C45ECA" w:rsidP="00C45ECA">
            <w:pPr>
              <w:spacing w:line="23" w:lineRule="atLeast"/>
              <w:rPr>
                <w:rFonts w:ascii="Verdana" w:hAnsi="Verdana"/>
              </w:rPr>
            </w:pPr>
          </w:p>
        </w:tc>
        <w:tc>
          <w:tcPr>
            <w:tcW w:w="1134" w:type="dxa"/>
          </w:tcPr>
          <w:p w14:paraId="49D8FB3F" w14:textId="77777777" w:rsidR="00C45ECA" w:rsidRPr="00B15299" w:rsidRDefault="00C45ECA" w:rsidP="00C45ECA">
            <w:pPr>
              <w:spacing w:line="23" w:lineRule="atLeast"/>
              <w:rPr>
                <w:rFonts w:ascii="Verdana" w:hAnsi="Verdana"/>
              </w:rPr>
            </w:pPr>
          </w:p>
        </w:tc>
        <w:tc>
          <w:tcPr>
            <w:tcW w:w="992" w:type="dxa"/>
          </w:tcPr>
          <w:p w14:paraId="242B7DB3" w14:textId="77777777" w:rsidR="00C45ECA" w:rsidRPr="00B15299" w:rsidRDefault="00C45ECA" w:rsidP="00C45ECA">
            <w:pPr>
              <w:spacing w:line="23" w:lineRule="atLeast"/>
              <w:rPr>
                <w:rFonts w:ascii="Verdana" w:hAnsi="Verdana"/>
              </w:rPr>
            </w:pPr>
          </w:p>
        </w:tc>
      </w:tr>
      <w:tr w:rsidR="00C45ECA" w:rsidRPr="00B15299" w14:paraId="3047617F" w14:textId="77777777" w:rsidTr="00C45ECA">
        <w:tc>
          <w:tcPr>
            <w:tcW w:w="562" w:type="dxa"/>
          </w:tcPr>
          <w:p w14:paraId="32B2410D" w14:textId="77777777" w:rsidR="00C45ECA" w:rsidRPr="00B15299" w:rsidRDefault="00C45ECA" w:rsidP="00C45ECA">
            <w:pPr>
              <w:spacing w:line="23" w:lineRule="atLeast"/>
              <w:rPr>
                <w:rFonts w:ascii="Verdana" w:hAnsi="Verdana"/>
              </w:rPr>
            </w:pPr>
          </w:p>
        </w:tc>
        <w:tc>
          <w:tcPr>
            <w:tcW w:w="2977" w:type="dxa"/>
          </w:tcPr>
          <w:p w14:paraId="7B766D14" w14:textId="77777777" w:rsidR="00C45ECA" w:rsidRPr="00B15299" w:rsidRDefault="00C45ECA" w:rsidP="00C45ECA">
            <w:pPr>
              <w:spacing w:line="23" w:lineRule="atLeast"/>
              <w:rPr>
                <w:rFonts w:ascii="Verdana" w:hAnsi="Verdana"/>
              </w:rPr>
            </w:pPr>
          </w:p>
        </w:tc>
        <w:tc>
          <w:tcPr>
            <w:tcW w:w="3544" w:type="dxa"/>
          </w:tcPr>
          <w:p w14:paraId="0943A4E9" w14:textId="77777777" w:rsidR="00C45ECA" w:rsidRPr="00B15299" w:rsidRDefault="00C45ECA" w:rsidP="00C45ECA">
            <w:pPr>
              <w:spacing w:line="23" w:lineRule="atLeast"/>
              <w:rPr>
                <w:rFonts w:ascii="Verdana" w:hAnsi="Verdana"/>
              </w:rPr>
            </w:pPr>
          </w:p>
        </w:tc>
        <w:tc>
          <w:tcPr>
            <w:tcW w:w="1134" w:type="dxa"/>
          </w:tcPr>
          <w:p w14:paraId="031A2FE0" w14:textId="77777777" w:rsidR="00C45ECA" w:rsidRPr="00B15299" w:rsidRDefault="00C45ECA" w:rsidP="00C45ECA">
            <w:pPr>
              <w:spacing w:line="23" w:lineRule="atLeast"/>
              <w:rPr>
                <w:rFonts w:ascii="Verdana" w:hAnsi="Verdana"/>
              </w:rPr>
            </w:pPr>
          </w:p>
        </w:tc>
        <w:tc>
          <w:tcPr>
            <w:tcW w:w="992" w:type="dxa"/>
          </w:tcPr>
          <w:p w14:paraId="1EAB64D1" w14:textId="77777777" w:rsidR="00C45ECA" w:rsidRPr="00B15299" w:rsidRDefault="00C45ECA" w:rsidP="00C45ECA">
            <w:pPr>
              <w:spacing w:line="23" w:lineRule="atLeast"/>
              <w:rPr>
                <w:rFonts w:ascii="Verdana" w:hAnsi="Verdana"/>
              </w:rPr>
            </w:pPr>
          </w:p>
        </w:tc>
      </w:tr>
      <w:tr w:rsidR="00C45ECA" w:rsidRPr="00B15299" w14:paraId="13C4ED4C" w14:textId="77777777" w:rsidTr="00C45ECA">
        <w:tc>
          <w:tcPr>
            <w:tcW w:w="562" w:type="dxa"/>
          </w:tcPr>
          <w:p w14:paraId="109BF334" w14:textId="77777777" w:rsidR="00C45ECA" w:rsidRPr="00B15299" w:rsidRDefault="00C45ECA" w:rsidP="00C45ECA">
            <w:pPr>
              <w:spacing w:line="23" w:lineRule="atLeast"/>
              <w:rPr>
                <w:rFonts w:ascii="Verdana" w:hAnsi="Verdana"/>
              </w:rPr>
            </w:pPr>
          </w:p>
        </w:tc>
        <w:tc>
          <w:tcPr>
            <w:tcW w:w="2977" w:type="dxa"/>
          </w:tcPr>
          <w:p w14:paraId="49CDC045" w14:textId="77777777" w:rsidR="00C45ECA" w:rsidRPr="00B15299" w:rsidRDefault="00C45ECA" w:rsidP="00C45ECA">
            <w:pPr>
              <w:spacing w:line="23" w:lineRule="atLeast"/>
              <w:rPr>
                <w:rFonts w:ascii="Verdana" w:hAnsi="Verdana"/>
              </w:rPr>
            </w:pPr>
          </w:p>
        </w:tc>
        <w:tc>
          <w:tcPr>
            <w:tcW w:w="3544" w:type="dxa"/>
          </w:tcPr>
          <w:p w14:paraId="7556019D" w14:textId="77777777" w:rsidR="00C45ECA" w:rsidRPr="00B15299" w:rsidRDefault="00C45ECA" w:rsidP="00C45ECA">
            <w:pPr>
              <w:spacing w:line="23" w:lineRule="atLeast"/>
              <w:rPr>
                <w:rFonts w:ascii="Verdana" w:hAnsi="Verdana"/>
              </w:rPr>
            </w:pPr>
          </w:p>
        </w:tc>
        <w:tc>
          <w:tcPr>
            <w:tcW w:w="1134" w:type="dxa"/>
          </w:tcPr>
          <w:p w14:paraId="7F88C91C" w14:textId="77777777" w:rsidR="00C45ECA" w:rsidRPr="00B15299" w:rsidRDefault="00C45ECA" w:rsidP="00C45ECA">
            <w:pPr>
              <w:spacing w:line="23" w:lineRule="atLeast"/>
              <w:rPr>
                <w:rFonts w:ascii="Verdana" w:hAnsi="Verdana"/>
              </w:rPr>
            </w:pPr>
          </w:p>
        </w:tc>
        <w:tc>
          <w:tcPr>
            <w:tcW w:w="992" w:type="dxa"/>
          </w:tcPr>
          <w:p w14:paraId="3D9838B9" w14:textId="77777777" w:rsidR="00C45ECA" w:rsidRPr="00B15299" w:rsidRDefault="00C45ECA" w:rsidP="00C45ECA">
            <w:pPr>
              <w:spacing w:line="23" w:lineRule="atLeast"/>
              <w:rPr>
                <w:rFonts w:ascii="Verdana" w:hAnsi="Verdana"/>
              </w:rPr>
            </w:pPr>
          </w:p>
        </w:tc>
      </w:tr>
      <w:tr w:rsidR="00C45ECA" w:rsidRPr="00B15299" w14:paraId="0DCA27E7" w14:textId="77777777" w:rsidTr="00C45ECA">
        <w:tc>
          <w:tcPr>
            <w:tcW w:w="562" w:type="dxa"/>
          </w:tcPr>
          <w:p w14:paraId="58E51434" w14:textId="77777777" w:rsidR="00C45ECA" w:rsidRPr="00B15299" w:rsidRDefault="00C45ECA" w:rsidP="00C45ECA">
            <w:pPr>
              <w:spacing w:line="23" w:lineRule="atLeast"/>
              <w:rPr>
                <w:rFonts w:ascii="Verdana" w:hAnsi="Verdana"/>
              </w:rPr>
            </w:pPr>
          </w:p>
        </w:tc>
        <w:tc>
          <w:tcPr>
            <w:tcW w:w="2977" w:type="dxa"/>
          </w:tcPr>
          <w:p w14:paraId="6744FE28" w14:textId="77777777" w:rsidR="00C45ECA" w:rsidRPr="00B15299" w:rsidRDefault="00C45ECA" w:rsidP="00C45ECA">
            <w:pPr>
              <w:spacing w:line="23" w:lineRule="atLeast"/>
              <w:rPr>
                <w:rFonts w:ascii="Verdana" w:hAnsi="Verdana"/>
              </w:rPr>
            </w:pPr>
          </w:p>
        </w:tc>
        <w:tc>
          <w:tcPr>
            <w:tcW w:w="3544" w:type="dxa"/>
          </w:tcPr>
          <w:p w14:paraId="5CD73A9E" w14:textId="77777777" w:rsidR="00C45ECA" w:rsidRPr="00B15299" w:rsidRDefault="00C45ECA" w:rsidP="00C45ECA">
            <w:pPr>
              <w:spacing w:line="23" w:lineRule="atLeast"/>
              <w:rPr>
                <w:rFonts w:ascii="Verdana" w:hAnsi="Verdana"/>
              </w:rPr>
            </w:pPr>
          </w:p>
        </w:tc>
        <w:tc>
          <w:tcPr>
            <w:tcW w:w="1134" w:type="dxa"/>
          </w:tcPr>
          <w:p w14:paraId="47F0A36D" w14:textId="77777777" w:rsidR="00C45ECA" w:rsidRPr="00B15299" w:rsidRDefault="00C45ECA" w:rsidP="00C45ECA">
            <w:pPr>
              <w:spacing w:line="23" w:lineRule="atLeast"/>
              <w:rPr>
                <w:rFonts w:ascii="Verdana" w:hAnsi="Verdana"/>
              </w:rPr>
            </w:pPr>
          </w:p>
        </w:tc>
        <w:tc>
          <w:tcPr>
            <w:tcW w:w="992" w:type="dxa"/>
          </w:tcPr>
          <w:p w14:paraId="75BA793E" w14:textId="77777777" w:rsidR="00C45ECA" w:rsidRPr="00B15299" w:rsidRDefault="00C45ECA" w:rsidP="00C45ECA">
            <w:pPr>
              <w:spacing w:line="23" w:lineRule="atLeast"/>
              <w:rPr>
                <w:rFonts w:ascii="Verdana" w:hAnsi="Verdana"/>
              </w:rPr>
            </w:pPr>
          </w:p>
        </w:tc>
      </w:tr>
      <w:tr w:rsidR="00C45ECA" w:rsidRPr="00B15299" w14:paraId="306581F8" w14:textId="77777777" w:rsidTr="00C45ECA">
        <w:tc>
          <w:tcPr>
            <w:tcW w:w="562" w:type="dxa"/>
          </w:tcPr>
          <w:p w14:paraId="6BC97B5B" w14:textId="77777777" w:rsidR="00C45ECA" w:rsidRPr="00B15299" w:rsidRDefault="00C45ECA" w:rsidP="00C45ECA">
            <w:pPr>
              <w:spacing w:line="23" w:lineRule="atLeast"/>
              <w:rPr>
                <w:rFonts w:ascii="Verdana" w:hAnsi="Verdana"/>
              </w:rPr>
            </w:pPr>
          </w:p>
        </w:tc>
        <w:tc>
          <w:tcPr>
            <w:tcW w:w="2977" w:type="dxa"/>
          </w:tcPr>
          <w:p w14:paraId="2B8E454D" w14:textId="77777777" w:rsidR="00C45ECA" w:rsidRPr="00B15299" w:rsidRDefault="00C45ECA" w:rsidP="00C45ECA">
            <w:pPr>
              <w:spacing w:line="23" w:lineRule="atLeast"/>
              <w:rPr>
                <w:rFonts w:ascii="Verdana" w:hAnsi="Verdana"/>
              </w:rPr>
            </w:pPr>
          </w:p>
        </w:tc>
        <w:tc>
          <w:tcPr>
            <w:tcW w:w="3544" w:type="dxa"/>
          </w:tcPr>
          <w:p w14:paraId="0C055C8A" w14:textId="77777777" w:rsidR="00C45ECA" w:rsidRPr="00B15299" w:rsidRDefault="00C45ECA" w:rsidP="00C45ECA">
            <w:pPr>
              <w:spacing w:line="23" w:lineRule="atLeast"/>
              <w:rPr>
                <w:rFonts w:ascii="Verdana" w:hAnsi="Verdana"/>
              </w:rPr>
            </w:pPr>
          </w:p>
        </w:tc>
        <w:tc>
          <w:tcPr>
            <w:tcW w:w="1134" w:type="dxa"/>
          </w:tcPr>
          <w:p w14:paraId="44BBCB23" w14:textId="77777777" w:rsidR="00C45ECA" w:rsidRPr="00B15299" w:rsidRDefault="00C45ECA" w:rsidP="00C45ECA">
            <w:pPr>
              <w:spacing w:line="23" w:lineRule="atLeast"/>
              <w:rPr>
                <w:rFonts w:ascii="Verdana" w:hAnsi="Verdana"/>
              </w:rPr>
            </w:pPr>
          </w:p>
        </w:tc>
        <w:tc>
          <w:tcPr>
            <w:tcW w:w="992" w:type="dxa"/>
          </w:tcPr>
          <w:p w14:paraId="736CCF9C" w14:textId="77777777" w:rsidR="00C45ECA" w:rsidRPr="00B15299" w:rsidRDefault="00C45ECA" w:rsidP="00C45ECA">
            <w:pPr>
              <w:spacing w:line="23" w:lineRule="atLeast"/>
              <w:rPr>
                <w:rFonts w:ascii="Verdana" w:hAnsi="Verdana"/>
              </w:rPr>
            </w:pPr>
          </w:p>
        </w:tc>
      </w:tr>
      <w:tr w:rsidR="00C45ECA" w:rsidRPr="00B15299" w14:paraId="771552C9" w14:textId="77777777" w:rsidTr="00C45ECA">
        <w:tc>
          <w:tcPr>
            <w:tcW w:w="562" w:type="dxa"/>
          </w:tcPr>
          <w:p w14:paraId="6E2FDB72" w14:textId="77777777" w:rsidR="00C45ECA" w:rsidRPr="00B15299" w:rsidRDefault="00C45ECA" w:rsidP="00C45ECA">
            <w:pPr>
              <w:spacing w:line="23" w:lineRule="atLeast"/>
              <w:rPr>
                <w:rFonts w:ascii="Verdana" w:hAnsi="Verdana"/>
              </w:rPr>
            </w:pPr>
          </w:p>
        </w:tc>
        <w:tc>
          <w:tcPr>
            <w:tcW w:w="2977" w:type="dxa"/>
          </w:tcPr>
          <w:p w14:paraId="3D029110" w14:textId="77777777" w:rsidR="00C45ECA" w:rsidRPr="00B15299" w:rsidRDefault="00C45ECA" w:rsidP="00C45ECA">
            <w:pPr>
              <w:spacing w:line="23" w:lineRule="atLeast"/>
              <w:rPr>
                <w:rFonts w:ascii="Verdana" w:hAnsi="Verdana"/>
              </w:rPr>
            </w:pPr>
          </w:p>
        </w:tc>
        <w:tc>
          <w:tcPr>
            <w:tcW w:w="3544" w:type="dxa"/>
          </w:tcPr>
          <w:p w14:paraId="2683D4FA" w14:textId="77777777" w:rsidR="00C45ECA" w:rsidRPr="00B15299" w:rsidRDefault="00C45ECA" w:rsidP="00C45ECA">
            <w:pPr>
              <w:spacing w:line="23" w:lineRule="atLeast"/>
              <w:rPr>
                <w:rFonts w:ascii="Verdana" w:hAnsi="Verdana"/>
              </w:rPr>
            </w:pPr>
          </w:p>
        </w:tc>
        <w:tc>
          <w:tcPr>
            <w:tcW w:w="1134" w:type="dxa"/>
          </w:tcPr>
          <w:p w14:paraId="2A8E3D35" w14:textId="77777777" w:rsidR="00C45ECA" w:rsidRPr="00B15299" w:rsidRDefault="00C45ECA" w:rsidP="00C45ECA">
            <w:pPr>
              <w:spacing w:line="23" w:lineRule="atLeast"/>
              <w:rPr>
                <w:rFonts w:ascii="Verdana" w:hAnsi="Verdana"/>
              </w:rPr>
            </w:pPr>
          </w:p>
        </w:tc>
        <w:tc>
          <w:tcPr>
            <w:tcW w:w="992" w:type="dxa"/>
          </w:tcPr>
          <w:p w14:paraId="2DCEF18C" w14:textId="77777777" w:rsidR="00C45ECA" w:rsidRPr="00B15299" w:rsidRDefault="00C45ECA" w:rsidP="00C45ECA">
            <w:pPr>
              <w:spacing w:line="23" w:lineRule="atLeast"/>
              <w:rPr>
                <w:rFonts w:ascii="Verdana" w:hAnsi="Verdana"/>
              </w:rPr>
            </w:pPr>
          </w:p>
        </w:tc>
      </w:tr>
      <w:tr w:rsidR="00C45ECA" w:rsidRPr="00B15299" w14:paraId="3EA31358" w14:textId="77777777" w:rsidTr="00C45ECA">
        <w:tc>
          <w:tcPr>
            <w:tcW w:w="562" w:type="dxa"/>
          </w:tcPr>
          <w:p w14:paraId="7C4DCDA7" w14:textId="77777777" w:rsidR="00C45ECA" w:rsidRPr="00B15299" w:rsidRDefault="00C45ECA" w:rsidP="00C45ECA">
            <w:pPr>
              <w:spacing w:line="23" w:lineRule="atLeast"/>
              <w:rPr>
                <w:rFonts w:ascii="Verdana" w:hAnsi="Verdana"/>
              </w:rPr>
            </w:pPr>
          </w:p>
        </w:tc>
        <w:tc>
          <w:tcPr>
            <w:tcW w:w="2977" w:type="dxa"/>
          </w:tcPr>
          <w:p w14:paraId="4FD77E25" w14:textId="77777777" w:rsidR="00C45ECA" w:rsidRPr="00B15299" w:rsidRDefault="00C45ECA" w:rsidP="00C45ECA">
            <w:pPr>
              <w:spacing w:line="23" w:lineRule="atLeast"/>
              <w:rPr>
                <w:rFonts w:ascii="Verdana" w:hAnsi="Verdana"/>
              </w:rPr>
            </w:pPr>
          </w:p>
        </w:tc>
        <w:tc>
          <w:tcPr>
            <w:tcW w:w="3544" w:type="dxa"/>
          </w:tcPr>
          <w:p w14:paraId="190F42A9" w14:textId="77777777" w:rsidR="00C45ECA" w:rsidRPr="00B15299" w:rsidRDefault="00C45ECA" w:rsidP="00C45ECA">
            <w:pPr>
              <w:spacing w:line="23" w:lineRule="atLeast"/>
              <w:rPr>
                <w:rFonts w:ascii="Verdana" w:hAnsi="Verdana"/>
              </w:rPr>
            </w:pPr>
          </w:p>
        </w:tc>
        <w:tc>
          <w:tcPr>
            <w:tcW w:w="1134" w:type="dxa"/>
          </w:tcPr>
          <w:p w14:paraId="797D127A" w14:textId="77777777" w:rsidR="00C45ECA" w:rsidRPr="00B15299" w:rsidRDefault="00C45ECA" w:rsidP="00C45ECA">
            <w:pPr>
              <w:spacing w:line="23" w:lineRule="atLeast"/>
              <w:rPr>
                <w:rFonts w:ascii="Verdana" w:hAnsi="Verdana"/>
              </w:rPr>
            </w:pPr>
          </w:p>
        </w:tc>
        <w:tc>
          <w:tcPr>
            <w:tcW w:w="992" w:type="dxa"/>
          </w:tcPr>
          <w:p w14:paraId="4E3ABE4B" w14:textId="77777777" w:rsidR="00C45ECA" w:rsidRPr="00B15299" w:rsidRDefault="00C45ECA" w:rsidP="00C45ECA">
            <w:pPr>
              <w:spacing w:line="23" w:lineRule="atLeast"/>
              <w:rPr>
                <w:rFonts w:ascii="Verdana" w:hAnsi="Verdana"/>
              </w:rPr>
            </w:pPr>
          </w:p>
        </w:tc>
      </w:tr>
      <w:tr w:rsidR="00C45ECA" w:rsidRPr="00B15299" w14:paraId="600A4C74" w14:textId="77777777" w:rsidTr="00C45ECA">
        <w:tc>
          <w:tcPr>
            <w:tcW w:w="562" w:type="dxa"/>
          </w:tcPr>
          <w:p w14:paraId="6691CA5D" w14:textId="77777777" w:rsidR="00C45ECA" w:rsidRPr="00B15299" w:rsidRDefault="00C45ECA" w:rsidP="00C45ECA">
            <w:pPr>
              <w:spacing w:line="23" w:lineRule="atLeast"/>
              <w:rPr>
                <w:rFonts w:ascii="Verdana" w:hAnsi="Verdana"/>
              </w:rPr>
            </w:pPr>
          </w:p>
        </w:tc>
        <w:tc>
          <w:tcPr>
            <w:tcW w:w="2977" w:type="dxa"/>
          </w:tcPr>
          <w:p w14:paraId="020D4CE5" w14:textId="77777777" w:rsidR="00C45ECA" w:rsidRPr="00B15299" w:rsidRDefault="00C45ECA" w:rsidP="00C45ECA">
            <w:pPr>
              <w:spacing w:line="23" w:lineRule="atLeast"/>
              <w:rPr>
                <w:rFonts w:ascii="Verdana" w:hAnsi="Verdana"/>
              </w:rPr>
            </w:pPr>
          </w:p>
        </w:tc>
        <w:tc>
          <w:tcPr>
            <w:tcW w:w="3544" w:type="dxa"/>
          </w:tcPr>
          <w:p w14:paraId="534BB160" w14:textId="77777777" w:rsidR="00C45ECA" w:rsidRPr="00B15299" w:rsidRDefault="00C45ECA" w:rsidP="00C45ECA">
            <w:pPr>
              <w:spacing w:line="23" w:lineRule="atLeast"/>
              <w:rPr>
                <w:rFonts w:ascii="Verdana" w:hAnsi="Verdana"/>
              </w:rPr>
            </w:pPr>
          </w:p>
        </w:tc>
        <w:tc>
          <w:tcPr>
            <w:tcW w:w="1134" w:type="dxa"/>
          </w:tcPr>
          <w:p w14:paraId="19E094F5" w14:textId="77777777" w:rsidR="00C45ECA" w:rsidRPr="00B15299" w:rsidRDefault="00C45ECA" w:rsidP="00C45ECA">
            <w:pPr>
              <w:spacing w:line="23" w:lineRule="atLeast"/>
              <w:rPr>
                <w:rFonts w:ascii="Verdana" w:hAnsi="Verdana"/>
              </w:rPr>
            </w:pPr>
          </w:p>
        </w:tc>
        <w:tc>
          <w:tcPr>
            <w:tcW w:w="992" w:type="dxa"/>
          </w:tcPr>
          <w:p w14:paraId="57BF46C1" w14:textId="77777777" w:rsidR="00C45ECA" w:rsidRPr="00B15299" w:rsidRDefault="00C45ECA" w:rsidP="00C45ECA">
            <w:pPr>
              <w:spacing w:line="23" w:lineRule="atLeast"/>
              <w:rPr>
                <w:rFonts w:ascii="Verdana" w:hAnsi="Verdana"/>
              </w:rPr>
            </w:pPr>
          </w:p>
        </w:tc>
      </w:tr>
      <w:tr w:rsidR="00C45ECA" w:rsidRPr="00B15299" w14:paraId="45A121C9" w14:textId="77777777" w:rsidTr="00C45ECA">
        <w:tc>
          <w:tcPr>
            <w:tcW w:w="562" w:type="dxa"/>
          </w:tcPr>
          <w:p w14:paraId="75F1D5D4" w14:textId="77777777" w:rsidR="00C45ECA" w:rsidRPr="00B15299" w:rsidRDefault="00C45ECA" w:rsidP="00C45ECA">
            <w:pPr>
              <w:spacing w:line="23" w:lineRule="atLeast"/>
              <w:rPr>
                <w:rFonts w:ascii="Verdana" w:hAnsi="Verdana"/>
              </w:rPr>
            </w:pPr>
          </w:p>
        </w:tc>
        <w:tc>
          <w:tcPr>
            <w:tcW w:w="2977" w:type="dxa"/>
          </w:tcPr>
          <w:p w14:paraId="59A52744" w14:textId="77777777" w:rsidR="00C45ECA" w:rsidRPr="00B15299" w:rsidRDefault="00C45ECA" w:rsidP="00C45ECA">
            <w:pPr>
              <w:spacing w:line="23" w:lineRule="atLeast"/>
              <w:rPr>
                <w:rFonts w:ascii="Verdana" w:hAnsi="Verdana"/>
              </w:rPr>
            </w:pPr>
          </w:p>
        </w:tc>
        <w:tc>
          <w:tcPr>
            <w:tcW w:w="3544" w:type="dxa"/>
          </w:tcPr>
          <w:p w14:paraId="2FE04248" w14:textId="77777777" w:rsidR="00C45ECA" w:rsidRPr="00B15299" w:rsidRDefault="00C45ECA" w:rsidP="00C45ECA">
            <w:pPr>
              <w:spacing w:line="23" w:lineRule="atLeast"/>
              <w:rPr>
                <w:rFonts w:ascii="Verdana" w:hAnsi="Verdana"/>
              </w:rPr>
            </w:pPr>
          </w:p>
        </w:tc>
        <w:tc>
          <w:tcPr>
            <w:tcW w:w="1134" w:type="dxa"/>
          </w:tcPr>
          <w:p w14:paraId="495B912F" w14:textId="77777777" w:rsidR="00C45ECA" w:rsidRPr="00B15299" w:rsidRDefault="00C45ECA" w:rsidP="00C45ECA">
            <w:pPr>
              <w:spacing w:line="23" w:lineRule="atLeast"/>
              <w:rPr>
                <w:rFonts w:ascii="Verdana" w:hAnsi="Verdana"/>
              </w:rPr>
            </w:pPr>
          </w:p>
        </w:tc>
        <w:tc>
          <w:tcPr>
            <w:tcW w:w="992" w:type="dxa"/>
          </w:tcPr>
          <w:p w14:paraId="58DD876C" w14:textId="77777777" w:rsidR="00C45ECA" w:rsidRPr="00B15299" w:rsidRDefault="00C45ECA" w:rsidP="00C45ECA">
            <w:pPr>
              <w:spacing w:line="23" w:lineRule="atLeast"/>
              <w:rPr>
                <w:rFonts w:ascii="Verdana" w:hAnsi="Verdana"/>
              </w:rPr>
            </w:pPr>
          </w:p>
        </w:tc>
      </w:tr>
      <w:tr w:rsidR="00C45ECA" w:rsidRPr="00B15299" w14:paraId="248B264B" w14:textId="77777777" w:rsidTr="00C45ECA">
        <w:tc>
          <w:tcPr>
            <w:tcW w:w="562" w:type="dxa"/>
          </w:tcPr>
          <w:p w14:paraId="012290D5" w14:textId="77777777" w:rsidR="00C45ECA" w:rsidRPr="00B15299" w:rsidRDefault="00C45ECA" w:rsidP="00C45ECA">
            <w:pPr>
              <w:spacing w:line="23" w:lineRule="atLeast"/>
              <w:rPr>
                <w:rFonts w:ascii="Verdana" w:hAnsi="Verdana"/>
              </w:rPr>
            </w:pPr>
          </w:p>
        </w:tc>
        <w:tc>
          <w:tcPr>
            <w:tcW w:w="2977" w:type="dxa"/>
          </w:tcPr>
          <w:p w14:paraId="261AF7EC" w14:textId="77777777" w:rsidR="00C45ECA" w:rsidRPr="00B15299" w:rsidRDefault="00C45ECA" w:rsidP="00C45ECA">
            <w:pPr>
              <w:spacing w:line="23" w:lineRule="atLeast"/>
              <w:rPr>
                <w:rFonts w:ascii="Verdana" w:hAnsi="Verdana"/>
              </w:rPr>
            </w:pPr>
          </w:p>
        </w:tc>
        <w:tc>
          <w:tcPr>
            <w:tcW w:w="3544" w:type="dxa"/>
          </w:tcPr>
          <w:p w14:paraId="73A5E995" w14:textId="77777777" w:rsidR="00C45ECA" w:rsidRPr="00B15299" w:rsidRDefault="00C45ECA" w:rsidP="00C45ECA">
            <w:pPr>
              <w:spacing w:line="23" w:lineRule="atLeast"/>
              <w:rPr>
                <w:rFonts w:ascii="Verdana" w:hAnsi="Verdana"/>
              </w:rPr>
            </w:pPr>
          </w:p>
        </w:tc>
        <w:tc>
          <w:tcPr>
            <w:tcW w:w="1134" w:type="dxa"/>
          </w:tcPr>
          <w:p w14:paraId="3EFEDE18" w14:textId="77777777" w:rsidR="00C45ECA" w:rsidRPr="00B15299" w:rsidRDefault="00C45ECA" w:rsidP="00C45ECA">
            <w:pPr>
              <w:spacing w:line="23" w:lineRule="atLeast"/>
              <w:rPr>
                <w:rFonts w:ascii="Verdana" w:hAnsi="Verdana"/>
              </w:rPr>
            </w:pPr>
          </w:p>
        </w:tc>
        <w:tc>
          <w:tcPr>
            <w:tcW w:w="992" w:type="dxa"/>
          </w:tcPr>
          <w:p w14:paraId="529B2299" w14:textId="77777777" w:rsidR="00C45ECA" w:rsidRPr="00B15299" w:rsidRDefault="00C45ECA" w:rsidP="00C45ECA">
            <w:pPr>
              <w:spacing w:line="23" w:lineRule="atLeast"/>
              <w:rPr>
                <w:rFonts w:ascii="Verdana" w:hAnsi="Verdana"/>
              </w:rPr>
            </w:pPr>
          </w:p>
        </w:tc>
      </w:tr>
      <w:tr w:rsidR="00C45ECA" w:rsidRPr="00B15299" w14:paraId="02056BA3" w14:textId="77777777" w:rsidTr="00C45ECA">
        <w:tc>
          <w:tcPr>
            <w:tcW w:w="562" w:type="dxa"/>
          </w:tcPr>
          <w:p w14:paraId="145F4E82" w14:textId="77777777" w:rsidR="00C45ECA" w:rsidRPr="00B15299" w:rsidRDefault="00C45ECA" w:rsidP="00C45ECA">
            <w:pPr>
              <w:spacing w:line="23" w:lineRule="atLeast"/>
              <w:rPr>
                <w:rFonts w:ascii="Verdana" w:hAnsi="Verdana"/>
              </w:rPr>
            </w:pPr>
          </w:p>
        </w:tc>
        <w:tc>
          <w:tcPr>
            <w:tcW w:w="2977" w:type="dxa"/>
          </w:tcPr>
          <w:p w14:paraId="27538FDE" w14:textId="77777777" w:rsidR="00C45ECA" w:rsidRPr="00B15299" w:rsidRDefault="00C45ECA" w:rsidP="00C45ECA">
            <w:pPr>
              <w:spacing w:line="23" w:lineRule="atLeast"/>
              <w:rPr>
                <w:rFonts w:ascii="Verdana" w:hAnsi="Verdana"/>
              </w:rPr>
            </w:pPr>
          </w:p>
        </w:tc>
        <w:tc>
          <w:tcPr>
            <w:tcW w:w="3544" w:type="dxa"/>
          </w:tcPr>
          <w:p w14:paraId="4BC30BCB" w14:textId="77777777" w:rsidR="00C45ECA" w:rsidRPr="00B15299" w:rsidRDefault="00C45ECA" w:rsidP="00C45ECA">
            <w:pPr>
              <w:spacing w:line="23" w:lineRule="atLeast"/>
              <w:rPr>
                <w:rFonts w:ascii="Verdana" w:hAnsi="Verdana"/>
              </w:rPr>
            </w:pPr>
          </w:p>
        </w:tc>
        <w:tc>
          <w:tcPr>
            <w:tcW w:w="1134" w:type="dxa"/>
          </w:tcPr>
          <w:p w14:paraId="14A843EA" w14:textId="77777777" w:rsidR="00C45ECA" w:rsidRPr="00B15299" w:rsidRDefault="00C45ECA" w:rsidP="00C45ECA">
            <w:pPr>
              <w:spacing w:line="23" w:lineRule="atLeast"/>
              <w:rPr>
                <w:rFonts w:ascii="Verdana" w:hAnsi="Verdana"/>
              </w:rPr>
            </w:pPr>
          </w:p>
        </w:tc>
        <w:tc>
          <w:tcPr>
            <w:tcW w:w="992" w:type="dxa"/>
          </w:tcPr>
          <w:p w14:paraId="16422155" w14:textId="77777777" w:rsidR="00C45ECA" w:rsidRPr="00B15299" w:rsidRDefault="00C45ECA" w:rsidP="00C45ECA">
            <w:pPr>
              <w:spacing w:line="23" w:lineRule="atLeast"/>
              <w:rPr>
                <w:rFonts w:ascii="Verdana" w:hAnsi="Verdana"/>
              </w:rPr>
            </w:pPr>
          </w:p>
        </w:tc>
      </w:tr>
      <w:tr w:rsidR="00C45ECA" w:rsidRPr="00B15299" w14:paraId="3856DE73" w14:textId="77777777" w:rsidTr="00C45ECA">
        <w:tc>
          <w:tcPr>
            <w:tcW w:w="562" w:type="dxa"/>
          </w:tcPr>
          <w:p w14:paraId="6257761A" w14:textId="77777777" w:rsidR="00C45ECA" w:rsidRPr="00B15299" w:rsidRDefault="00C45ECA" w:rsidP="00C45ECA">
            <w:pPr>
              <w:spacing w:line="23" w:lineRule="atLeast"/>
              <w:rPr>
                <w:rFonts w:ascii="Verdana" w:hAnsi="Verdana"/>
              </w:rPr>
            </w:pPr>
          </w:p>
        </w:tc>
        <w:tc>
          <w:tcPr>
            <w:tcW w:w="2977" w:type="dxa"/>
          </w:tcPr>
          <w:p w14:paraId="505AB137" w14:textId="77777777" w:rsidR="00C45ECA" w:rsidRPr="00B15299" w:rsidRDefault="00C45ECA" w:rsidP="00C45ECA">
            <w:pPr>
              <w:spacing w:line="23" w:lineRule="atLeast"/>
              <w:rPr>
                <w:rFonts w:ascii="Verdana" w:hAnsi="Verdana"/>
              </w:rPr>
            </w:pPr>
          </w:p>
        </w:tc>
        <w:tc>
          <w:tcPr>
            <w:tcW w:w="3544" w:type="dxa"/>
          </w:tcPr>
          <w:p w14:paraId="424D68CA" w14:textId="77777777" w:rsidR="00C45ECA" w:rsidRPr="00B15299" w:rsidRDefault="00C45ECA" w:rsidP="00C45ECA">
            <w:pPr>
              <w:spacing w:line="23" w:lineRule="atLeast"/>
              <w:rPr>
                <w:rFonts w:ascii="Verdana" w:hAnsi="Verdana"/>
              </w:rPr>
            </w:pPr>
          </w:p>
        </w:tc>
        <w:tc>
          <w:tcPr>
            <w:tcW w:w="1134" w:type="dxa"/>
          </w:tcPr>
          <w:p w14:paraId="2EB9F71C" w14:textId="77777777" w:rsidR="00C45ECA" w:rsidRPr="00B15299" w:rsidRDefault="00C45ECA" w:rsidP="00C45ECA">
            <w:pPr>
              <w:spacing w:line="23" w:lineRule="atLeast"/>
              <w:rPr>
                <w:rFonts w:ascii="Verdana" w:hAnsi="Verdana"/>
              </w:rPr>
            </w:pPr>
          </w:p>
        </w:tc>
        <w:tc>
          <w:tcPr>
            <w:tcW w:w="992" w:type="dxa"/>
          </w:tcPr>
          <w:p w14:paraId="2F49ABF7" w14:textId="77777777" w:rsidR="00C45ECA" w:rsidRPr="00B15299" w:rsidRDefault="00C45ECA" w:rsidP="00C45ECA">
            <w:pPr>
              <w:spacing w:line="23" w:lineRule="atLeast"/>
              <w:rPr>
                <w:rFonts w:ascii="Verdana" w:hAnsi="Verdana"/>
              </w:rPr>
            </w:pPr>
          </w:p>
        </w:tc>
      </w:tr>
      <w:tr w:rsidR="00C45ECA" w:rsidRPr="00B15299" w14:paraId="06BFF169" w14:textId="77777777" w:rsidTr="00C45ECA">
        <w:tc>
          <w:tcPr>
            <w:tcW w:w="562" w:type="dxa"/>
          </w:tcPr>
          <w:p w14:paraId="6F2D7D06" w14:textId="77777777" w:rsidR="00C45ECA" w:rsidRPr="00B15299" w:rsidRDefault="00C45ECA" w:rsidP="00C45ECA">
            <w:pPr>
              <w:spacing w:line="23" w:lineRule="atLeast"/>
              <w:rPr>
                <w:rFonts w:ascii="Verdana" w:hAnsi="Verdana"/>
              </w:rPr>
            </w:pPr>
          </w:p>
        </w:tc>
        <w:tc>
          <w:tcPr>
            <w:tcW w:w="2977" w:type="dxa"/>
          </w:tcPr>
          <w:p w14:paraId="3F22518E" w14:textId="77777777" w:rsidR="00C45ECA" w:rsidRPr="00B15299" w:rsidRDefault="00C45ECA" w:rsidP="00C45ECA">
            <w:pPr>
              <w:spacing w:line="23" w:lineRule="atLeast"/>
              <w:rPr>
                <w:rFonts w:ascii="Verdana" w:hAnsi="Verdana"/>
              </w:rPr>
            </w:pPr>
          </w:p>
        </w:tc>
        <w:tc>
          <w:tcPr>
            <w:tcW w:w="3544" w:type="dxa"/>
          </w:tcPr>
          <w:p w14:paraId="229F9086" w14:textId="77777777" w:rsidR="00C45ECA" w:rsidRPr="00B15299" w:rsidRDefault="00C45ECA" w:rsidP="00C45ECA">
            <w:pPr>
              <w:spacing w:line="23" w:lineRule="atLeast"/>
              <w:rPr>
                <w:rFonts w:ascii="Verdana" w:hAnsi="Verdana"/>
              </w:rPr>
            </w:pPr>
          </w:p>
        </w:tc>
        <w:tc>
          <w:tcPr>
            <w:tcW w:w="1134" w:type="dxa"/>
          </w:tcPr>
          <w:p w14:paraId="5E7839A6" w14:textId="77777777" w:rsidR="00C45ECA" w:rsidRPr="00B15299" w:rsidRDefault="00C45ECA" w:rsidP="00C45ECA">
            <w:pPr>
              <w:spacing w:line="23" w:lineRule="atLeast"/>
              <w:rPr>
                <w:rFonts w:ascii="Verdana" w:hAnsi="Verdana"/>
              </w:rPr>
            </w:pPr>
          </w:p>
        </w:tc>
        <w:tc>
          <w:tcPr>
            <w:tcW w:w="992" w:type="dxa"/>
          </w:tcPr>
          <w:p w14:paraId="45486E65" w14:textId="77777777" w:rsidR="00C45ECA" w:rsidRPr="00B15299" w:rsidRDefault="00C45ECA" w:rsidP="00C45ECA">
            <w:pPr>
              <w:spacing w:line="23" w:lineRule="atLeast"/>
              <w:rPr>
                <w:rFonts w:ascii="Verdana" w:hAnsi="Verdana"/>
              </w:rPr>
            </w:pPr>
          </w:p>
        </w:tc>
      </w:tr>
      <w:tr w:rsidR="00C45ECA" w:rsidRPr="00B15299" w14:paraId="191BB768" w14:textId="77777777" w:rsidTr="00C45ECA">
        <w:tc>
          <w:tcPr>
            <w:tcW w:w="562" w:type="dxa"/>
          </w:tcPr>
          <w:p w14:paraId="05F04B83" w14:textId="77777777" w:rsidR="00C45ECA" w:rsidRPr="00B15299" w:rsidRDefault="00C45ECA" w:rsidP="00C45ECA">
            <w:pPr>
              <w:spacing w:line="23" w:lineRule="atLeast"/>
              <w:rPr>
                <w:rFonts w:ascii="Verdana" w:hAnsi="Verdana"/>
              </w:rPr>
            </w:pPr>
          </w:p>
        </w:tc>
        <w:tc>
          <w:tcPr>
            <w:tcW w:w="2977" w:type="dxa"/>
          </w:tcPr>
          <w:p w14:paraId="6E8DA1A0" w14:textId="77777777" w:rsidR="00C45ECA" w:rsidRPr="00B15299" w:rsidRDefault="00C45ECA" w:rsidP="00C45ECA">
            <w:pPr>
              <w:spacing w:line="23" w:lineRule="atLeast"/>
              <w:rPr>
                <w:rFonts w:ascii="Verdana" w:hAnsi="Verdana"/>
              </w:rPr>
            </w:pPr>
          </w:p>
        </w:tc>
        <w:tc>
          <w:tcPr>
            <w:tcW w:w="3544" w:type="dxa"/>
          </w:tcPr>
          <w:p w14:paraId="4A7E6A70" w14:textId="77777777" w:rsidR="00C45ECA" w:rsidRPr="00B15299" w:rsidRDefault="00C45ECA" w:rsidP="00C45ECA">
            <w:pPr>
              <w:spacing w:line="23" w:lineRule="atLeast"/>
              <w:rPr>
                <w:rFonts w:ascii="Verdana" w:hAnsi="Verdana"/>
              </w:rPr>
            </w:pPr>
          </w:p>
        </w:tc>
        <w:tc>
          <w:tcPr>
            <w:tcW w:w="1134" w:type="dxa"/>
          </w:tcPr>
          <w:p w14:paraId="6EC63981" w14:textId="77777777" w:rsidR="00C45ECA" w:rsidRPr="00B15299" w:rsidRDefault="00C45ECA" w:rsidP="00C45ECA">
            <w:pPr>
              <w:spacing w:line="23" w:lineRule="atLeast"/>
              <w:rPr>
                <w:rFonts w:ascii="Verdana" w:hAnsi="Verdana"/>
              </w:rPr>
            </w:pPr>
          </w:p>
        </w:tc>
        <w:tc>
          <w:tcPr>
            <w:tcW w:w="992" w:type="dxa"/>
          </w:tcPr>
          <w:p w14:paraId="4598FC81" w14:textId="77777777" w:rsidR="00C45ECA" w:rsidRPr="00B15299" w:rsidRDefault="00C45ECA" w:rsidP="00C45ECA">
            <w:pPr>
              <w:spacing w:line="23" w:lineRule="atLeast"/>
              <w:rPr>
                <w:rFonts w:ascii="Verdana" w:hAnsi="Verdana"/>
              </w:rPr>
            </w:pPr>
          </w:p>
        </w:tc>
      </w:tr>
      <w:tr w:rsidR="00C45ECA" w:rsidRPr="00B15299" w14:paraId="7867C313" w14:textId="77777777" w:rsidTr="00C45ECA">
        <w:tc>
          <w:tcPr>
            <w:tcW w:w="562" w:type="dxa"/>
          </w:tcPr>
          <w:p w14:paraId="58E27F84" w14:textId="77777777" w:rsidR="00C45ECA" w:rsidRPr="00B15299" w:rsidRDefault="00C45ECA" w:rsidP="00C45ECA">
            <w:pPr>
              <w:spacing w:line="23" w:lineRule="atLeast"/>
              <w:rPr>
                <w:rFonts w:ascii="Verdana" w:hAnsi="Verdana"/>
              </w:rPr>
            </w:pPr>
          </w:p>
        </w:tc>
        <w:tc>
          <w:tcPr>
            <w:tcW w:w="2977" w:type="dxa"/>
          </w:tcPr>
          <w:p w14:paraId="0442DBE0" w14:textId="77777777" w:rsidR="00C45ECA" w:rsidRPr="00B15299" w:rsidRDefault="00C45ECA" w:rsidP="00C45ECA">
            <w:pPr>
              <w:spacing w:line="23" w:lineRule="atLeast"/>
              <w:rPr>
                <w:rFonts w:ascii="Verdana" w:hAnsi="Verdana"/>
              </w:rPr>
            </w:pPr>
          </w:p>
        </w:tc>
        <w:tc>
          <w:tcPr>
            <w:tcW w:w="3544" w:type="dxa"/>
          </w:tcPr>
          <w:p w14:paraId="13F9C997" w14:textId="77777777" w:rsidR="00C45ECA" w:rsidRPr="00B15299" w:rsidRDefault="00C45ECA" w:rsidP="00C45ECA">
            <w:pPr>
              <w:spacing w:line="23" w:lineRule="atLeast"/>
              <w:rPr>
                <w:rFonts w:ascii="Verdana" w:hAnsi="Verdana"/>
              </w:rPr>
            </w:pPr>
          </w:p>
        </w:tc>
        <w:tc>
          <w:tcPr>
            <w:tcW w:w="1134" w:type="dxa"/>
          </w:tcPr>
          <w:p w14:paraId="70B75595" w14:textId="77777777" w:rsidR="00C45ECA" w:rsidRPr="00B15299" w:rsidRDefault="00C45ECA" w:rsidP="00C45ECA">
            <w:pPr>
              <w:spacing w:line="23" w:lineRule="atLeast"/>
              <w:rPr>
                <w:rFonts w:ascii="Verdana" w:hAnsi="Verdana"/>
              </w:rPr>
            </w:pPr>
          </w:p>
        </w:tc>
        <w:tc>
          <w:tcPr>
            <w:tcW w:w="992" w:type="dxa"/>
          </w:tcPr>
          <w:p w14:paraId="445B2A04" w14:textId="77777777" w:rsidR="00C45ECA" w:rsidRPr="00B15299" w:rsidRDefault="00C45ECA" w:rsidP="00C45ECA">
            <w:pPr>
              <w:spacing w:line="23" w:lineRule="atLeast"/>
              <w:rPr>
                <w:rFonts w:ascii="Verdana" w:hAnsi="Verdana"/>
              </w:rPr>
            </w:pPr>
          </w:p>
        </w:tc>
      </w:tr>
      <w:bookmarkEnd w:id="14"/>
    </w:tbl>
    <w:p w14:paraId="5A07568E" w14:textId="77777777" w:rsidR="00C45ECA" w:rsidRPr="00B15299" w:rsidRDefault="00C45ECA" w:rsidP="00C45ECA">
      <w:pPr>
        <w:spacing w:before="120" w:after="0" w:line="23" w:lineRule="atLeast"/>
        <w:rPr>
          <w:rFonts w:ascii="Verdana" w:hAnsi="Verdana"/>
        </w:rPr>
      </w:pPr>
    </w:p>
    <w:p w14:paraId="4FCB7AAD" w14:textId="77777777" w:rsidR="00C45ECA" w:rsidRPr="00B15299" w:rsidRDefault="00C45ECA" w:rsidP="00C45ECA">
      <w:pPr>
        <w:spacing w:before="120" w:after="0" w:line="23" w:lineRule="atLeast"/>
        <w:rPr>
          <w:rFonts w:ascii="Verdana" w:hAnsi="Verdana"/>
        </w:rPr>
      </w:pPr>
    </w:p>
    <w:tbl>
      <w:tblPr>
        <w:tblW w:w="9640" w:type="dxa"/>
        <w:tblInd w:w="-601" w:type="dxa"/>
        <w:tblLayout w:type="fixed"/>
        <w:tblLook w:val="00A0" w:firstRow="1" w:lastRow="0" w:firstColumn="1" w:lastColumn="0" w:noHBand="0" w:noVBand="0"/>
      </w:tblPr>
      <w:tblGrid>
        <w:gridCol w:w="3213"/>
        <w:gridCol w:w="46"/>
        <w:gridCol w:w="2513"/>
        <w:gridCol w:w="3868"/>
      </w:tblGrid>
      <w:tr w:rsidR="00B15299" w:rsidRPr="00B15299" w14:paraId="5D0AC2A6" w14:textId="77777777" w:rsidTr="002A503D">
        <w:trPr>
          <w:trHeight w:val="403"/>
        </w:trPr>
        <w:tc>
          <w:tcPr>
            <w:tcW w:w="3213" w:type="dxa"/>
            <w:noWrap/>
            <w:vAlign w:val="bottom"/>
          </w:tcPr>
          <w:p w14:paraId="119AFD6A" w14:textId="77777777" w:rsidR="00B15299" w:rsidRPr="00B15299" w:rsidRDefault="00B15299" w:rsidP="002A503D">
            <w:pPr>
              <w:rPr>
                <w:rFonts w:ascii="Verdana" w:eastAsia="Calibri" w:hAnsi="Verdana"/>
                <w:b/>
                <w:bCs/>
              </w:rPr>
            </w:pPr>
          </w:p>
          <w:p w14:paraId="01F8929E" w14:textId="77777777" w:rsidR="00B15299" w:rsidRPr="00B15299" w:rsidRDefault="00B15299" w:rsidP="002A503D">
            <w:pPr>
              <w:rPr>
                <w:rFonts w:ascii="Verdana" w:eastAsia="Calibri" w:hAnsi="Verdana"/>
                <w:b/>
                <w:bCs/>
              </w:rPr>
            </w:pPr>
            <w:r w:rsidRPr="00B15299">
              <w:rPr>
                <w:rFonts w:ascii="Verdana" w:eastAsia="Calibri" w:hAnsi="Verdana"/>
                <w:b/>
                <w:bCs/>
              </w:rPr>
              <w:t>ЗАКАЗЧИК:</w:t>
            </w:r>
          </w:p>
        </w:tc>
        <w:tc>
          <w:tcPr>
            <w:tcW w:w="2559" w:type="dxa"/>
            <w:gridSpan w:val="2"/>
            <w:noWrap/>
            <w:vAlign w:val="bottom"/>
          </w:tcPr>
          <w:p w14:paraId="381D7956" w14:textId="77777777" w:rsidR="00B15299" w:rsidRPr="00B15299" w:rsidRDefault="00B15299" w:rsidP="002A503D">
            <w:pPr>
              <w:rPr>
                <w:rFonts w:ascii="Verdana" w:eastAsia="Calibri" w:hAnsi="Verdana"/>
              </w:rPr>
            </w:pPr>
          </w:p>
        </w:tc>
        <w:tc>
          <w:tcPr>
            <w:tcW w:w="3868" w:type="dxa"/>
            <w:vAlign w:val="bottom"/>
          </w:tcPr>
          <w:p w14:paraId="5DC4AC16" w14:textId="77777777" w:rsidR="00B15299" w:rsidRPr="00B15299" w:rsidRDefault="00B15299" w:rsidP="002A503D">
            <w:pPr>
              <w:rPr>
                <w:rFonts w:ascii="Verdana" w:eastAsia="Calibri" w:hAnsi="Verdana"/>
                <w:b/>
                <w:bCs/>
              </w:rPr>
            </w:pPr>
            <w:r w:rsidRPr="00B15299">
              <w:rPr>
                <w:rFonts w:ascii="Verdana" w:eastAsia="Calibri" w:hAnsi="Verdana"/>
                <w:b/>
                <w:bCs/>
              </w:rPr>
              <w:t>ИСПОЛНИТЕЛЬ:</w:t>
            </w:r>
          </w:p>
        </w:tc>
      </w:tr>
      <w:tr w:rsidR="00B15299" w:rsidRPr="00B15299" w14:paraId="516FA7AD" w14:textId="77777777" w:rsidTr="002A503D">
        <w:trPr>
          <w:trHeight w:val="931"/>
        </w:trPr>
        <w:tc>
          <w:tcPr>
            <w:tcW w:w="3259" w:type="dxa"/>
            <w:gridSpan w:val="2"/>
            <w:noWrap/>
            <w:vAlign w:val="bottom"/>
          </w:tcPr>
          <w:p w14:paraId="00DA4169" w14:textId="77777777" w:rsidR="00B15299" w:rsidRPr="00B15299" w:rsidRDefault="00B15299" w:rsidP="002A503D">
            <w:pPr>
              <w:rPr>
                <w:rFonts w:ascii="Verdana" w:eastAsia="Calibri" w:hAnsi="Verdana"/>
              </w:rPr>
            </w:pPr>
            <w:r w:rsidRPr="00B15299">
              <w:rPr>
                <w:rFonts w:ascii="Verdana" w:eastAsia="Calibri" w:hAnsi="Verdana"/>
              </w:rPr>
              <w:t>________Сусеков А.А.</w:t>
            </w:r>
          </w:p>
        </w:tc>
        <w:tc>
          <w:tcPr>
            <w:tcW w:w="2513" w:type="dxa"/>
            <w:noWrap/>
            <w:vAlign w:val="bottom"/>
          </w:tcPr>
          <w:p w14:paraId="500C0A39" w14:textId="77777777" w:rsidR="00B15299" w:rsidRPr="00B15299" w:rsidRDefault="00B15299" w:rsidP="002A503D">
            <w:pPr>
              <w:rPr>
                <w:rFonts w:ascii="Verdana" w:eastAsia="Calibri" w:hAnsi="Verdana"/>
              </w:rPr>
            </w:pPr>
          </w:p>
        </w:tc>
        <w:tc>
          <w:tcPr>
            <w:tcW w:w="3868" w:type="dxa"/>
            <w:noWrap/>
            <w:vAlign w:val="bottom"/>
          </w:tcPr>
          <w:p w14:paraId="78F10592" w14:textId="77777777" w:rsidR="00B15299" w:rsidRPr="00B15299" w:rsidRDefault="00B15299" w:rsidP="002A503D">
            <w:pPr>
              <w:rPr>
                <w:rFonts w:ascii="Verdana" w:eastAsia="Calibri" w:hAnsi="Verdana"/>
              </w:rPr>
            </w:pPr>
            <w:r w:rsidRPr="00B15299">
              <w:rPr>
                <w:rFonts w:ascii="Verdana" w:eastAsia="Calibri" w:hAnsi="Verdana"/>
              </w:rPr>
              <w:t>_______________</w:t>
            </w:r>
          </w:p>
        </w:tc>
      </w:tr>
    </w:tbl>
    <w:p w14:paraId="22168B59" w14:textId="77777777" w:rsidR="00C45ECA" w:rsidRPr="00B15299" w:rsidRDefault="00C45ECA" w:rsidP="00C45ECA">
      <w:pPr>
        <w:spacing w:before="120" w:after="0" w:line="23" w:lineRule="atLeast"/>
        <w:rPr>
          <w:rFonts w:ascii="Verdana" w:hAnsi="Verdana"/>
        </w:rPr>
      </w:pPr>
    </w:p>
    <w:p w14:paraId="732E867B" w14:textId="77777777" w:rsidR="00C45ECA" w:rsidRDefault="00C45ECA" w:rsidP="00C45ECA">
      <w:pPr>
        <w:spacing w:before="120" w:after="0" w:line="23" w:lineRule="atLeast"/>
        <w:rPr>
          <w:rFonts w:ascii="Verdana" w:hAnsi="Verdana"/>
          <w:sz w:val="20"/>
        </w:rPr>
      </w:pPr>
    </w:p>
    <w:p w14:paraId="47258A51" w14:textId="111CF97D" w:rsidR="00286F2D" w:rsidRPr="00286F2D" w:rsidRDefault="00286F2D" w:rsidP="00470BDE">
      <w:pPr>
        <w:spacing w:after="0" w:line="23" w:lineRule="atLeast"/>
        <w:rPr>
          <w:rFonts w:ascii="Verdana" w:hAnsi="Verdana"/>
          <w:sz w:val="20"/>
        </w:rPr>
      </w:pPr>
    </w:p>
    <w:sectPr w:rsidR="00286F2D" w:rsidRPr="00286F2D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11A4C9" w14:textId="77777777" w:rsidR="00803388" w:rsidRDefault="00803388" w:rsidP="00701770">
      <w:pPr>
        <w:spacing w:after="0" w:line="240" w:lineRule="auto"/>
      </w:pPr>
      <w:r>
        <w:separator/>
      </w:r>
    </w:p>
  </w:endnote>
  <w:endnote w:type="continuationSeparator" w:id="0">
    <w:p w14:paraId="7A7F317D" w14:textId="77777777" w:rsidR="00803388" w:rsidRDefault="00803388" w:rsidP="00701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60520667"/>
      <w:docPartObj>
        <w:docPartGallery w:val="Page Numbers (Bottom of Page)"/>
        <w:docPartUnique/>
      </w:docPartObj>
    </w:sdtPr>
    <w:sdtEndPr/>
    <w:sdtContent>
      <w:p w14:paraId="3D6C5CD2" w14:textId="77777777" w:rsidR="00C45ECA" w:rsidRDefault="00C45ECA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131B1D8" w14:textId="77777777" w:rsidR="00C45ECA" w:rsidRDefault="00C45EC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06F9AE" w14:textId="77777777" w:rsidR="00803388" w:rsidRDefault="00803388" w:rsidP="00701770">
      <w:pPr>
        <w:spacing w:after="0" w:line="240" w:lineRule="auto"/>
      </w:pPr>
      <w:r>
        <w:separator/>
      </w:r>
    </w:p>
  </w:footnote>
  <w:footnote w:type="continuationSeparator" w:id="0">
    <w:p w14:paraId="064DCE4E" w14:textId="77777777" w:rsidR="00803388" w:rsidRDefault="00803388" w:rsidP="007017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E0C"/>
    <w:rsid w:val="00032E1E"/>
    <w:rsid w:val="00045371"/>
    <w:rsid w:val="0005646A"/>
    <w:rsid w:val="0006654D"/>
    <w:rsid w:val="00066579"/>
    <w:rsid w:val="00072013"/>
    <w:rsid w:val="000735FD"/>
    <w:rsid w:val="00086CF6"/>
    <w:rsid w:val="000940EC"/>
    <w:rsid w:val="000A0C60"/>
    <w:rsid w:val="000A2C4F"/>
    <w:rsid w:val="000A63B1"/>
    <w:rsid w:val="000C33C1"/>
    <w:rsid w:val="000F204F"/>
    <w:rsid w:val="000F6008"/>
    <w:rsid w:val="0011719B"/>
    <w:rsid w:val="00126E60"/>
    <w:rsid w:val="00143F51"/>
    <w:rsid w:val="00175712"/>
    <w:rsid w:val="001A6BFB"/>
    <w:rsid w:val="001B2015"/>
    <w:rsid w:val="001B2F13"/>
    <w:rsid w:val="001C34DA"/>
    <w:rsid w:val="001C7173"/>
    <w:rsid w:val="001E0FB2"/>
    <w:rsid w:val="001F08EC"/>
    <w:rsid w:val="001F7F2C"/>
    <w:rsid w:val="00201FE7"/>
    <w:rsid w:val="002164CB"/>
    <w:rsid w:val="00222DD7"/>
    <w:rsid w:val="00232ABB"/>
    <w:rsid w:val="00233DA5"/>
    <w:rsid w:val="002362B9"/>
    <w:rsid w:val="00243C5B"/>
    <w:rsid w:val="00244E66"/>
    <w:rsid w:val="002524E0"/>
    <w:rsid w:val="00252FDD"/>
    <w:rsid w:val="00282B16"/>
    <w:rsid w:val="00286F2D"/>
    <w:rsid w:val="00296869"/>
    <w:rsid w:val="002B513C"/>
    <w:rsid w:val="002D2B9E"/>
    <w:rsid w:val="002F28E3"/>
    <w:rsid w:val="00300A03"/>
    <w:rsid w:val="0030121C"/>
    <w:rsid w:val="00323D32"/>
    <w:rsid w:val="00334CA2"/>
    <w:rsid w:val="00335F41"/>
    <w:rsid w:val="0034655D"/>
    <w:rsid w:val="00355755"/>
    <w:rsid w:val="003918EA"/>
    <w:rsid w:val="003B6A29"/>
    <w:rsid w:val="003D5341"/>
    <w:rsid w:val="004144AE"/>
    <w:rsid w:val="0041649F"/>
    <w:rsid w:val="00424E5C"/>
    <w:rsid w:val="00436E74"/>
    <w:rsid w:val="004506B2"/>
    <w:rsid w:val="004619B8"/>
    <w:rsid w:val="00470BDE"/>
    <w:rsid w:val="00473B1D"/>
    <w:rsid w:val="00474ACC"/>
    <w:rsid w:val="00481A58"/>
    <w:rsid w:val="00487018"/>
    <w:rsid w:val="004A4A2D"/>
    <w:rsid w:val="004A61DB"/>
    <w:rsid w:val="004B3DA2"/>
    <w:rsid w:val="004B7795"/>
    <w:rsid w:val="004D2FFB"/>
    <w:rsid w:val="004D7CD2"/>
    <w:rsid w:val="004D7D47"/>
    <w:rsid w:val="004E6155"/>
    <w:rsid w:val="005221CA"/>
    <w:rsid w:val="0056279A"/>
    <w:rsid w:val="005841DF"/>
    <w:rsid w:val="0059520C"/>
    <w:rsid w:val="005952E0"/>
    <w:rsid w:val="00595C4F"/>
    <w:rsid w:val="005B3AD3"/>
    <w:rsid w:val="005E1E3C"/>
    <w:rsid w:val="00606A3A"/>
    <w:rsid w:val="00611B2F"/>
    <w:rsid w:val="00620E25"/>
    <w:rsid w:val="00631768"/>
    <w:rsid w:val="00635D1C"/>
    <w:rsid w:val="006B28DD"/>
    <w:rsid w:val="006B66DA"/>
    <w:rsid w:val="006C374E"/>
    <w:rsid w:val="006E06DE"/>
    <w:rsid w:val="006F4F3E"/>
    <w:rsid w:val="00700E9A"/>
    <w:rsid w:val="00701770"/>
    <w:rsid w:val="00702E37"/>
    <w:rsid w:val="007109EC"/>
    <w:rsid w:val="00711AE3"/>
    <w:rsid w:val="00714905"/>
    <w:rsid w:val="00720640"/>
    <w:rsid w:val="007304CD"/>
    <w:rsid w:val="0079266E"/>
    <w:rsid w:val="007B45A8"/>
    <w:rsid w:val="007D775F"/>
    <w:rsid w:val="007E3B11"/>
    <w:rsid w:val="00803388"/>
    <w:rsid w:val="00826240"/>
    <w:rsid w:val="0086218B"/>
    <w:rsid w:val="00872709"/>
    <w:rsid w:val="008B29F4"/>
    <w:rsid w:val="008B6551"/>
    <w:rsid w:val="008C2BEB"/>
    <w:rsid w:val="008D2D73"/>
    <w:rsid w:val="008F0608"/>
    <w:rsid w:val="0094165F"/>
    <w:rsid w:val="0094690D"/>
    <w:rsid w:val="00951C0A"/>
    <w:rsid w:val="00955666"/>
    <w:rsid w:val="009833F8"/>
    <w:rsid w:val="009909CD"/>
    <w:rsid w:val="00995E2D"/>
    <w:rsid w:val="009A3909"/>
    <w:rsid w:val="009B6FE4"/>
    <w:rsid w:val="009E20D8"/>
    <w:rsid w:val="009F2390"/>
    <w:rsid w:val="009F7E0C"/>
    <w:rsid w:val="00A20053"/>
    <w:rsid w:val="00A23A72"/>
    <w:rsid w:val="00A544B7"/>
    <w:rsid w:val="00A61EEA"/>
    <w:rsid w:val="00A6583B"/>
    <w:rsid w:val="00A70365"/>
    <w:rsid w:val="00A73C9C"/>
    <w:rsid w:val="00A9242D"/>
    <w:rsid w:val="00AB1648"/>
    <w:rsid w:val="00AC1890"/>
    <w:rsid w:val="00AC31C8"/>
    <w:rsid w:val="00AF61D1"/>
    <w:rsid w:val="00B15299"/>
    <w:rsid w:val="00B30506"/>
    <w:rsid w:val="00B3622A"/>
    <w:rsid w:val="00B51F25"/>
    <w:rsid w:val="00B723EE"/>
    <w:rsid w:val="00B8197F"/>
    <w:rsid w:val="00B9436B"/>
    <w:rsid w:val="00BA6C8F"/>
    <w:rsid w:val="00BC56F7"/>
    <w:rsid w:val="00BD071C"/>
    <w:rsid w:val="00BD0A21"/>
    <w:rsid w:val="00BE6C30"/>
    <w:rsid w:val="00BF3CB4"/>
    <w:rsid w:val="00C0489B"/>
    <w:rsid w:val="00C07322"/>
    <w:rsid w:val="00C313EF"/>
    <w:rsid w:val="00C45ECA"/>
    <w:rsid w:val="00C600A4"/>
    <w:rsid w:val="00C66451"/>
    <w:rsid w:val="00C81CC7"/>
    <w:rsid w:val="00C845E1"/>
    <w:rsid w:val="00C848BB"/>
    <w:rsid w:val="00C85655"/>
    <w:rsid w:val="00CB536E"/>
    <w:rsid w:val="00CD46E3"/>
    <w:rsid w:val="00CE0C44"/>
    <w:rsid w:val="00D600D8"/>
    <w:rsid w:val="00D87BDD"/>
    <w:rsid w:val="00D96764"/>
    <w:rsid w:val="00DB24E0"/>
    <w:rsid w:val="00DB5E40"/>
    <w:rsid w:val="00DB7539"/>
    <w:rsid w:val="00DC0A45"/>
    <w:rsid w:val="00DD72AA"/>
    <w:rsid w:val="00DE06C2"/>
    <w:rsid w:val="00DE3542"/>
    <w:rsid w:val="00DF25D0"/>
    <w:rsid w:val="00DF71F2"/>
    <w:rsid w:val="00E015F1"/>
    <w:rsid w:val="00E06EAB"/>
    <w:rsid w:val="00E104D8"/>
    <w:rsid w:val="00E10894"/>
    <w:rsid w:val="00E31BED"/>
    <w:rsid w:val="00E42347"/>
    <w:rsid w:val="00E44C03"/>
    <w:rsid w:val="00E551B6"/>
    <w:rsid w:val="00E55AF5"/>
    <w:rsid w:val="00E56B06"/>
    <w:rsid w:val="00E60AAC"/>
    <w:rsid w:val="00E75EEF"/>
    <w:rsid w:val="00E77A3E"/>
    <w:rsid w:val="00E84695"/>
    <w:rsid w:val="00E86D0C"/>
    <w:rsid w:val="00E91A60"/>
    <w:rsid w:val="00EA194B"/>
    <w:rsid w:val="00EB031F"/>
    <w:rsid w:val="00EB318D"/>
    <w:rsid w:val="00EB4FC2"/>
    <w:rsid w:val="00EC7EE0"/>
    <w:rsid w:val="00ED2576"/>
    <w:rsid w:val="00ED633E"/>
    <w:rsid w:val="00EE32CD"/>
    <w:rsid w:val="00EE4236"/>
    <w:rsid w:val="00EF6E3C"/>
    <w:rsid w:val="00F14572"/>
    <w:rsid w:val="00F6603E"/>
    <w:rsid w:val="00F66229"/>
    <w:rsid w:val="00F7318F"/>
    <w:rsid w:val="00F767BA"/>
    <w:rsid w:val="00F93087"/>
    <w:rsid w:val="00F947A7"/>
    <w:rsid w:val="00F96B22"/>
    <w:rsid w:val="00FA00AF"/>
    <w:rsid w:val="00FC313B"/>
    <w:rsid w:val="00FC48AE"/>
    <w:rsid w:val="00FD6FFD"/>
    <w:rsid w:val="00FF2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98697"/>
  <w15:chartTrackingRefBased/>
  <w15:docId w15:val="{D8B62F1D-9169-4FF7-A764-E096C72EA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17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01770"/>
  </w:style>
  <w:style w:type="paragraph" w:styleId="a5">
    <w:name w:val="footer"/>
    <w:basedOn w:val="a"/>
    <w:link w:val="a6"/>
    <w:uiPriority w:val="99"/>
    <w:unhideWhenUsed/>
    <w:rsid w:val="007017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01770"/>
  </w:style>
  <w:style w:type="paragraph" w:styleId="a7">
    <w:name w:val="List Paragraph"/>
    <w:basedOn w:val="a"/>
    <w:uiPriority w:val="34"/>
    <w:qFormat/>
    <w:rsid w:val="0011719B"/>
    <w:pPr>
      <w:ind w:left="720"/>
      <w:contextualSpacing/>
    </w:pPr>
  </w:style>
  <w:style w:type="table" w:styleId="a8">
    <w:name w:val="Table Grid"/>
    <w:basedOn w:val="a1"/>
    <w:uiPriority w:val="39"/>
    <w:rsid w:val="00C45E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EA0D3031</Template>
  <TotalTime>767</TotalTime>
  <Pages>5</Pages>
  <Words>1509</Words>
  <Characters>8602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Бутрашкин Алексей Вячеславович</dc:creator>
  <cp:keywords/>
  <dc:description/>
  <cp:lastModifiedBy>Богданова Ирина Владимировна</cp:lastModifiedBy>
  <cp:revision>137</cp:revision>
  <dcterms:created xsi:type="dcterms:W3CDTF">2024-11-14T05:01:00Z</dcterms:created>
  <dcterms:modified xsi:type="dcterms:W3CDTF">2025-08-20T07:04:00Z</dcterms:modified>
</cp:coreProperties>
</file>