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D766E7">
      <w:pPr>
        <w:ind w:firstLine="106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№1 </w:t>
      </w:r>
    </w:p>
    <w:p w:rsidR="00F826FA" w:rsidRDefault="00A26FC3" w:rsidP="00D766E7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</w:t>
      </w:r>
      <w:r w:rsidR="000254A4">
        <w:rPr>
          <w:rFonts w:ascii="Verdana" w:hAnsi="Verdana"/>
          <w:sz w:val="22"/>
          <w:szCs w:val="22"/>
        </w:rPr>
        <w:t xml:space="preserve">№ </w:t>
      </w:r>
    </w:p>
    <w:p w:rsidR="00A26FC3" w:rsidRPr="00193AA3" w:rsidRDefault="00A26FC3" w:rsidP="00D766E7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r w:rsidR="000254A4">
        <w:rPr>
          <w:rFonts w:ascii="Verdana" w:hAnsi="Verdana"/>
          <w:sz w:val="22"/>
          <w:szCs w:val="22"/>
        </w:rPr>
        <w:t>______ 202</w:t>
      </w:r>
      <w:r w:rsidR="00846F70">
        <w:rPr>
          <w:rFonts w:ascii="Verdana" w:hAnsi="Verdana"/>
          <w:sz w:val="22"/>
          <w:szCs w:val="22"/>
        </w:rPr>
        <w:t>5</w:t>
      </w:r>
      <w:r w:rsidR="000254A4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FE2EAF" w:rsidRDefault="00FE2EAF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851"/>
        <w:gridCol w:w="850"/>
        <w:gridCol w:w="2410"/>
        <w:gridCol w:w="992"/>
        <w:gridCol w:w="2410"/>
        <w:gridCol w:w="3402"/>
      </w:tblGrid>
      <w:tr w:rsidR="005535F8" w:rsidRPr="00C91A08" w:rsidTr="005535F8">
        <w:trPr>
          <w:trHeight w:val="755"/>
        </w:trPr>
        <w:tc>
          <w:tcPr>
            <w:tcW w:w="704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5F8" w:rsidRPr="00C91A08" w:rsidRDefault="005535F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Цена за единицу товара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с </w:t>
            </w:r>
            <w:r w:rsidRPr="00C91A08">
              <w:rPr>
                <w:rFonts w:ascii="Verdana" w:hAnsi="Verdana"/>
                <w:sz w:val="20"/>
                <w:szCs w:val="20"/>
              </w:rPr>
              <w:t xml:space="preserve"> НДС</w:t>
            </w:r>
            <w:proofErr w:type="gramEnd"/>
            <w:r w:rsidRPr="00C91A08">
              <w:rPr>
                <w:rFonts w:ascii="Verdana" w:hAnsi="Verdana"/>
                <w:sz w:val="20"/>
                <w:szCs w:val="20"/>
              </w:rPr>
              <w:t>, руб.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с учетом НДС,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5535F8" w:rsidRPr="00C91A08" w:rsidTr="005535F8">
        <w:trPr>
          <w:trHeight w:val="583"/>
        </w:trPr>
        <w:tc>
          <w:tcPr>
            <w:tcW w:w="704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35F8" w:rsidRPr="00EC41B8" w:rsidRDefault="005535F8" w:rsidP="00457D88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C41B8">
              <w:rPr>
                <w:rFonts w:ascii="Verdana" w:hAnsi="Verdana"/>
                <w:sz w:val="20"/>
                <w:szCs w:val="20"/>
              </w:rPr>
              <w:t>Автопогрузчик</w:t>
            </w:r>
            <w:r w:rsidR="00CD40C8" w:rsidRPr="00EC41B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40C8" w:rsidRPr="00EC41B8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</w:t>
            </w:r>
            <w:r w:rsidR="002072FD" w:rsidRPr="00EC41B8">
              <w:rPr>
                <w:rFonts w:ascii="Verdana" w:hAnsi="Verdana"/>
                <w:color w:val="FF0000"/>
                <w:sz w:val="20"/>
                <w:szCs w:val="20"/>
              </w:rPr>
              <w:t xml:space="preserve"> согласно ТЗ – Приложение №2</w:t>
            </w:r>
            <w:r w:rsidR="00CD40C8" w:rsidRPr="00EC41B8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5F8" w:rsidRPr="00C91A08" w:rsidRDefault="005535F8" w:rsidP="00272D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5F8" w:rsidRPr="0078518D" w:rsidRDefault="005535F8" w:rsidP="00255D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5F8" w:rsidRPr="00E53532" w:rsidRDefault="005535F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535F8" w:rsidRPr="00C91A08" w:rsidRDefault="005535F8" w:rsidP="00E93A65">
            <w:pPr>
              <w:rPr>
                <w:rFonts w:ascii="Verdana" w:hAnsi="Verdana"/>
                <w:sz w:val="20"/>
                <w:szCs w:val="20"/>
              </w:rPr>
            </w:pPr>
            <w:r w:rsidRPr="00480053">
              <w:rPr>
                <w:rFonts w:ascii="Verdana" w:hAnsi="Verdana"/>
                <w:sz w:val="20"/>
                <w:szCs w:val="20"/>
              </w:rPr>
              <w:t xml:space="preserve">в </w:t>
            </w:r>
            <w:r w:rsidRPr="00113185">
              <w:rPr>
                <w:rFonts w:ascii="Verdana" w:hAnsi="Verdana"/>
                <w:sz w:val="20"/>
                <w:szCs w:val="20"/>
              </w:rPr>
              <w:t xml:space="preserve">течение </w:t>
            </w:r>
            <w:r w:rsidR="00113185" w:rsidRPr="00113185">
              <w:rPr>
                <w:rFonts w:ascii="Verdana" w:hAnsi="Verdana"/>
                <w:sz w:val="20"/>
                <w:szCs w:val="20"/>
              </w:rPr>
              <w:t>14 календарных дней</w:t>
            </w:r>
            <w:r w:rsidRPr="00113185">
              <w:rPr>
                <w:rFonts w:ascii="Verdana" w:hAnsi="Verdana"/>
                <w:sz w:val="20"/>
                <w:szCs w:val="20"/>
              </w:rPr>
              <w:t xml:space="preserve"> с момента подписания Договора Сторонами</w:t>
            </w:r>
            <w:r w:rsidRPr="00113185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5535F8" w:rsidRPr="00C91A08" w:rsidTr="00F24AF5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3402" w:type="dxa"/>
          <w:trHeight w:val="161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5F8" w:rsidRPr="00C91A08" w:rsidRDefault="005535F8" w:rsidP="00BE6D6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535F8" w:rsidRPr="00C91A08" w:rsidRDefault="005535F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35F8" w:rsidRPr="00C91A08" w:rsidRDefault="005535F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5535F8" w:rsidRDefault="005535F8" w:rsidP="005535F8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5535F8">
        <w:rPr>
          <w:rFonts w:ascii="Verdana" w:hAnsi="Verdana"/>
          <w:bCs/>
          <w:sz w:val="22"/>
          <w:szCs w:val="22"/>
        </w:rPr>
        <w:t xml:space="preserve">Цена договора составляет ____ рублей ____ копеек, в т.ч. НДС в соответствии с пунктом 3 статьи 164 Налогового кодекса Российской Федерации». </w:t>
      </w:r>
    </w:p>
    <w:p w:rsidR="005535F8" w:rsidRDefault="005535F8" w:rsidP="005535F8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</w:p>
    <w:p w:rsidR="00907E2D" w:rsidRDefault="00907E2D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907E2D">
        <w:rPr>
          <w:rFonts w:ascii="Verdana" w:hAnsi="Verdana"/>
          <w:bCs/>
          <w:sz w:val="22"/>
          <w:szCs w:val="22"/>
        </w:rPr>
        <w:t>Оплата производится Покупателем в следующем порядке:</w:t>
      </w:r>
    </w:p>
    <w:p w:rsidR="00907E2D" w:rsidRDefault="00907E2D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</w:p>
    <w:p w:rsidR="00907E2D" w:rsidRPr="00FB5BA7" w:rsidRDefault="00907E2D" w:rsidP="00907E2D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1. Первый авансовый платеж: Покупатель производит авансовый платеж в размере </w:t>
      </w:r>
      <w:r>
        <w:rPr>
          <w:rFonts w:ascii="Verdana" w:eastAsia="Times New Roman" w:hAnsi="Verdana" w:cs="Times New Roman"/>
          <w:snapToGrid w:val="0"/>
          <w:szCs w:val="22"/>
          <w:lang w:eastAsia="ru-RU"/>
        </w:rPr>
        <w:t>3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0 % (</w:t>
      </w:r>
      <w:r>
        <w:rPr>
          <w:rFonts w:ascii="Verdana" w:eastAsia="Times New Roman" w:hAnsi="Verdana" w:cs="Times New Roman"/>
          <w:snapToGrid w:val="0"/>
          <w:szCs w:val="22"/>
          <w:lang w:eastAsia="ru-RU"/>
        </w:rPr>
        <w:t>тридцати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процентов) от 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общей </w:t>
      </w:r>
      <w:r w:rsidR="00FB5BA7"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>цены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Договора, в течение 10 (десяти) рабочих дней с момента подписания договора сторонами, при условии выставления Продавцом счета на оплату.</w:t>
      </w:r>
    </w:p>
    <w:p w:rsidR="00907E2D" w:rsidRDefault="00907E2D" w:rsidP="00907E2D">
      <w:pPr>
        <w:pStyle w:val="a7"/>
        <w:spacing w:line="276" w:lineRule="auto"/>
        <w:jc w:val="both"/>
        <w:rPr>
          <w:rFonts w:ascii="Verdana" w:hAnsi="Verdana"/>
          <w:bCs/>
          <w:szCs w:val="22"/>
          <w:highlight w:val="yellow"/>
        </w:rPr>
      </w:pP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2. Второй платеж: Покупатель производит оплату в размере 70% (семьдесят процентов) от общей </w:t>
      </w:r>
      <w:r w:rsidR="00FB5BA7"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>цены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Договора, в течение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15 (пятнадцати) рабочих дней с момента предоставления оригиналов </w:t>
      </w:r>
      <w:r w:rsidRPr="00907E2D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документов: </w:t>
      </w:r>
      <w:r w:rsidRPr="00907E2D">
        <w:rPr>
          <w:rFonts w:ascii="Verdana" w:hAnsi="Verdana"/>
          <w:szCs w:val="22"/>
        </w:rPr>
        <w:t>накладной, счет-фактуры/УПД</w:t>
      </w:r>
    </w:p>
    <w:p w:rsidR="00907E2D" w:rsidRDefault="00907E2D" w:rsidP="00480053">
      <w:pPr>
        <w:spacing w:line="216" w:lineRule="auto"/>
        <w:jc w:val="both"/>
        <w:rPr>
          <w:rFonts w:ascii="Verdana" w:hAnsi="Verdana"/>
          <w:bCs/>
          <w:sz w:val="22"/>
          <w:szCs w:val="22"/>
          <w:highlight w:val="yellow"/>
        </w:rPr>
      </w:pPr>
    </w:p>
    <w:p w:rsidR="00A26FC3" w:rsidRPr="00B12C0A" w:rsidRDefault="00A26FC3" w:rsidP="002A78C4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 xml:space="preserve">Условия поставки: </w:t>
      </w:r>
    </w:p>
    <w:p w:rsidR="00117EC6" w:rsidRDefault="00A26FC3" w:rsidP="0022186F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 xml:space="preserve">- доставка товара Продавцом и за счет Продавца до местонахождения Покупателя по адресу: </w:t>
      </w:r>
      <w:r w:rsidR="001E592C" w:rsidRPr="001E592C">
        <w:rPr>
          <w:rFonts w:ascii="Verdana" w:hAnsi="Verdana"/>
          <w:bCs/>
          <w:sz w:val="22"/>
          <w:szCs w:val="22"/>
        </w:rPr>
        <w:t>426006, РФ, Удмуртская Республика, город Ижевск, проезд им Дерябина, дом 2/193, помещение 78</w:t>
      </w:r>
      <w:bookmarkStart w:id="0" w:name="_GoBack"/>
      <w:bookmarkEnd w:id="0"/>
    </w:p>
    <w:p w:rsidR="00117EC6" w:rsidRDefault="00117EC6" w:rsidP="0022186F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</w:p>
    <w:p w:rsidR="00A26FC3" w:rsidRPr="00B12C0A" w:rsidRDefault="00A26FC3" w:rsidP="0022186F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>Погрузка и разгрузка товара осуществляется силами Продавца, расходы на погрузку и разгрузку учитываются в общей сумме договора.</w:t>
      </w:r>
    </w:p>
    <w:p w:rsidR="00961D10" w:rsidRPr="00B12C0A" w:rsidRDefault="00961D10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>Обязательства Продавца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1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067075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ПОСТАВЩИК</w:t>
            </w:r>
          </w:p>
          <w:p w:rsidR="00A26FC3" w:rsidRPr="007B258B" w:rsidRDefault="00E53532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ООО «</w:t>
            </w:r>
            <w:r w:rsidR="005535F8">
              <w:rPr>
                <w:rFonts w:ascii="Verdana" w:hAnsi="Verdana"/>
                <w:b/>
                <w:sz w:val="22"/>
                <w:szCs w:val="22"/>
              </w:rPr>
              <w:t>____</w:t>
            </w:r>
            <w:r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lastRenderedPageBreak/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 w:rsidR="005535F8">
              <w:rPr>
                <w:rFonts w:ascii="Verdana" w:hAnsi="Verdana"/>
                <w:sz w:val="22"/>
                <w:szCs w:val="22"/>
              </w:rPr>
              <w:t>Иванова Е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.</w:t>
            </w:r>
            <w:r w:rsidR="005535F8">
              <w:rPr>
                <w:rFonts w:ascii="Verdana" w:hAnsi="Verdana"/>
                <w:spacing w:val="-2"/>
                <w:sz w:val="22"/>
                <w:szCs w:val="22"/>
              </w:rPr>
              <w:t>В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5535F8">
              <w:rPr>
                <w:rFonts w:ascii="Verdana" w:hAnsi="Verdana"/>
                <w:sz w:val="22"/>
                <w:szCs w:val="22"/>
              </w:rPr>
              <w:t>________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1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1C3" w:rsidRDefault="00D421C3" w:rsidP="00A26FC3">
      <w:r>
        <w:separator/>
      </w:r>
    </w:p>
  </w:endnote>
  <w:endnote w:type="continuationSeparator" w:id="0">
    <w:p w:rsidR="00D421C3" w:rsidRDefault="00D421C3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1C3" w:rsidRDefault="00D421C3" w:rsidP="00A26FC3">
      <w:r>
        <w:separator/>
      </w:r>
    </w:p>
  </w:footnote>
  <w:footnote w:type="continuationSeparator" w:id="0">
    <w:p w:rsidR="00D421C3" w:rsidRDefault="00D421C3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09DA"/>
    <w:rsid w:val="000134CA"/>
    <w:rsid w:val="000254A4"/>
    <w:rsid w:val="00035C44"/>
    <w:rsid w:val="00067075"/>
    <w:rsid w:val="00091F9A"/>
    <w:rsid w:val="000B368D"/>
    <w:rsid w:val="000E31F6"/>
    <w:rsid w:val="000E7BB4"/>
    <w:rsid w:val="00113185"/>
    <w:rsid w:val="00117EC6"/>
    <w:rsid w:val="00134C44"/>
    <w:rsid w:val="00135BB8"/>
    <w:rsid w:val="0014298B"/>
    <w:rsid w:val="001477AE"/>
    <w:rsid w:val="00151CF5"/>
    <w:rsid w:val="001547DD"/>
    <w:rsid w:val="0015511F"/>
    <w:rsid w:val="00157200"/>
    <w:rsid w:val="00175D70"/>
    <w:rsid w:val="00183502"/>
    <w:rsid w:val="00185624"/>
    <w:rsid w:val="00185B7C"/>
    <w:rsid w:val="00197DD1"/>
    <w:rsid w:val="001C4DA4"/>
    <w:rsid w:val="001E592C"/>
    <w:rsid w:val="00201C54"/>
    <w:rsid w:val="00202CD5"/>
    <w:rsid w:val="002072FD"/>
    <w:rsid w:val="0022186F"/>
    <w:rsid w:val="00223B91"/>
    <w:rsid w:val="002253B0"/>
    <w:rsid w:val="00242530"/>
    <w:rsid w:val="00254AF4"/>
    <w:rsid w:val="00255DD1"/>
    <w:rsid w:val="00260E4D"/>
    <w:rsid w:val="00272DB5"/>
    <w:rsid w:val="00276D92"/>
    <w:rsid w:val="00294DDC"/>
    <w:rsid w:val="002A78C4"/>
    <w:rsid w:val="002B49CA"/>
    <w:rsid w:val="002C1A36"/>
    <w:rsid w:val="002F3F16"/>
    <w:rsid w:val="0031674A"/>
    <w:rsid w:val="00317D20"/>
    <w:rsid w:val="00320356"/>
    <w:rsid w:val="00367BA2"/>
    <w:rsid w:val="003C31D1"/>
    <w:rsid w:val="003F0E93"/>
    <w:rsid w:val="00423FDF"/>
    <w:rsid w:val="00427287"/>
    <w:rsid w:val="00433EAC"/>
    <w:rsid w:val="0045175E"/>
    <w:rsid w:val="00457D88"/>
    <w:rsid w:val="00480053"/>
    <w:rsid w:val="00481316"/>
    <w:rsid w:val="00483FC5"/>
    <w:rsid w:val="004A5FCA"/>
    <w:rsid w:val="004A7A22"/>
    <w:rsid w:val="004F1277"/>
    <w:rsid w:val="004F1C43"/>
    <w:rsid w:val="00504965"/>
    <w:rsid w:val="00517F76"/>
    <w:rsid w:val="00525D7A"/>
    <w:rsid w:val="005535F8"/>
    <w:rsid w:val="00563173"/>
    <w:rsid w:val="005C0CED"/>
    <w:rsid w:val="005E1E9B"/>
    <w:rsid w:val="005F3E6D"/>
    <w:rsid w:val="00646E08"/>
    <w:rsid w:val="006600EE"/>
    <w:rsid w:val="00685E32"/>
    <w:rsid w:val="006B7DF7"/>
    <w:rsid w:val="006D4BA8"/>
    <w:rsid w:val="006E00BC"/>
    <w:rsid w:val="006F6206"/>
    <w:rsid w:val="00750D2A"/>
    <w:rsid w:val="00771D7E"/>
    <w:rsid w:val="0077342D"/>
    <w:rsid w:val="0077571E"/>
    <w:rsid w:val="0078518D"/>
    <w:rsid w:val="007863DE"/>
    <w:rsid w:val="007A3737"/>
    <w:rsid w:val="007B258B"/>
    <w:rsid w:val="007F5691"/>
    <w:rsid w:val="00846F70"/>
    <w:rsid w:val="00854EA0"/>
    <w:rsid w:val="00871A09"/>
    <w:rsid w:val="008E2C3D"/>
    <w:rsid w:val="008F12DC"/>
    <w:rsid w:val="00907E2D"/>
    <w:rsid w:val="009218F4"/>
    <w:rsid w:val="009265E8"/>
    <w:rsid w:val="00926A48"/>
    <w:rsid w:val="00961D10"/>
    <w:rsid w:val="00964619"/>
    <w:rsid w:val="0099705A"/>
    <w:rsid w:val="009A4E48"/>
    <w:rsid w:val="009A5F2C"/>
    <w:rsid w:val="009D2A82"/>
    <w:rsid w:val="00A26FC3"/>
    <w:rsid w:val="00A50363"/>
    <w:rsid w:val="00A512D9"/>
    <w:rsid w:val="00A60BA4"/>
    <w:rsid w:val="00A61007"/>
    <w:rsid w:val="00A615D5"/>
    <w:rsid w:val="00A750F3"/>
    <w:rsid w:val="00A8210F"/>
    <w:rsid w:val="00A83510"/>
    <w:rsid w:val="00A84F9D"/>
    <w:rsid w:val="00AD6A1C"/>
    <w:rsid w:val="00AE2431"/>
    <w:rsid w:val="00AE2DA8"/>
    <w:rsid w:val="00AF4E56"/>
    <w:rsid w:val="00B12C0A"/>
    <w:rsid w:val="00B30142"/>
    <w:rsid w:val="00B41669"/>
    <w:rsid w:val="00B46881"/>
    <w:rsid w:val="00B90A53"/>
    <w:rsid w:val="00B970E8"/>
    <w:rsid w:val="00BA418B"/>
    <w:rsid w:val="00BA4D62"/>
    <w:rsid w:val="00BC3DC0"/>
    <w:rsid w:val="00BD4CB6"/>
    <w:rsid w:val="00BE6D68"/>
    <w:rsid w:val="00BF5450"/>
    <w:rsid w:val="00C00A81"/>
    <w:rsid w:val="00C049F6"/>
    <w:rsid w:val="00C3123C"/>
    <w:rsid w:val="00C451D6"/>
    <w:rsid w:val="00C528BF"/>
    <w:rsid w:val="00C618BF"/>
    <w:rsid w:val="00C66273"/>
    <w:rsid w:val="00C830EE"/>
    <w:rsid w:val="00C91A08"/>
    <w:rsid w:val="00C93758"/>
    <w:rsid w:val="00CA56FE"/>
    <w:rsid w:val="00CD40C8"/>
    <w:rsid w:val="00CD54B2"/>
    <w:rsid w:val="00D421C3"/>
    <w:rsid w:val="00D60734"/>
    <w:rsid w:val="00D766E7"/>
    <w:rsid w:val="00D87189"/>
    <w:rsid w:val="00DA4D9C"/>
    <w:rsid w:val="00DB3919"/>
    <w:rsid w:val="00DE21E9"/>
    <w:rsid w:val="00DE7BE1"/>
    <w:rsid w:val="00DF00A0"/>
    <w:rsid w:val="00E23DBE"/>
    <w:rsid w:val="00E53532"/>
    <w:rsid w:val="00E608B2"/>
    <w:rsid w:val="00E614C0"/>
    <w:rsid w:val="00E93A65"/>
    <w:rsid w:val="00E95F69"/>
    <w:rsid w:val="00EC41B8"/>
    <w:rsid w:val="00EE68AB"/>
    <w:rsid w:val="00F24AF5"/>
    <w:rsid w:val="00F4307D"/>
    <w:rsid w:val="00F513D2"/>
    <w:rsid w:val="00F80FD2"/>
    <w:rsid w:val="00F819D2"/>
    <w:rsid w:val="00F826FA"/>
    <w:rsid w:val="00F929CA"/>
    <w:rsid w:val="00FB5BA7"/>
    <w:rsid w:val="00FD58E2"/>
    <w:rsid w:val="00FE2EAF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DBC5-FEAA-487F-9EAF-877CE79C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Паздерина Дарина Викторовна</cp:lastModifiedBy>
  <cp:revision>27</cp:revision>
  <cp:lastPrinted>2024-12-16T09:06:00Z</cp:lastPrinted>
  <dcterms:created xsi:type="dcterms:W3CDTF">2025-05-19T07:37:00Z</dcterms:created>
  <dcterms:modified xsi:type="dcterms:W3CDTF">2025-11-25T06:54:00Z</dcterms:modified>
</cp:coreProperties>
</file>