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77777777" w:rsidR="00AF3F6D" w:rsidRPr="00D205BB" w:rsidRDefault="00AF3F6D" w:rsidP="00AF3F6D">
      <w:pPr>
        <w:pStyle w:val="aff"/>
        <w:ind w:left="0" w:firstLine="709"/>
        <w:jc w:val="both"/>
      </w:pPr>
      <w:r w:rsidRPr="00D205BB">
        <w:t>1.1. Поставщик обязуется передать Товар и относящиеся к нему документы в собственность Покупателя, а Покупатель обязуется принять этот Товар и оплатить его на условиях настоящего Договора.</w:t>
      </w:r>
    </w:p>
    <w:p w14:paraId="0DAD7448" w14:textId="16550CDD"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sidR="005D05FE">
        <w:rPr>
          <w:rFonts w:ascii="Times New Roman" w:eastAsia="Times New Roman" w:hAnsi="Times New Roman" w:cs="Times New Roman"/>
          <w:sz w:val="24"/>
          <w:szCs w:val="24"/>
          <w:lang w:eastAsia="ru-RU"/>
        </w:rPr>
        <w:t>10202</w:t>
      </w:r>
      <w:r>
        <w:rPr>
          <w:rFonts w:ascii="Times New Roman" w:eastAsia="Times New Roman" w:hAnsi="Times New Roman" w:cs="Times New Roman"/>
          <w:sz w:val="24"/>
          <w:szCs w:val="24"/>
          <w:lang w:eastAsia="ru-RU"/>
        </w:rPr>
        <w:t>.</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21996418" w14:textId="77777777" w:rsidR="003E0538" w:rsidRPr="003E0538" w:rsidRDefault="004A4715" w:rsidP="003E0538">
      <w:pPr>
        <w:pStyle w:val="aff"/>
        <w:ind w:left="0" w:firstLine="709"/>
        <w:jc w:val="both"/>
        <w:rPr>
          <w:rFonts w:eastAsia="Times New Roman"/>
          <w:iCs/>
        </w:rPr>
      </w:pPr>
      <w:r>
        <w:t>2</w:t>
      </w:r>
      <w:r w:rsidRPr="00D205BB">
        <w:t>.</w:t>
      </w:r>
      <w:r>
        <w:t>2</w:t>
      </w:r>
      <w:r w:rsidRPr="00D205BB">
        <w:t xml:space="preserve">. </w:t>
      </w:r>
      <w:r w:rsidR="003E0538" w:rsidRPr="003E0538">
        <w:rPr>
          <w:rFonts w:eastAsia="Times New Roman"/>
          <w:iCs/>
        </w:rPr>
        <w:t xml:space="preserve">Цена договора составляет ____ рублей ____ копеек, в </w:t>
      </w:r>
      <w:proofErr w:type="spellStart"/>
      <w:r w:rsidR="003E0538" w:rsidRPr="003E0538">
        <w:rPr>
          <w:rFonts w:eastAsia="Times New Roman"/>
          <w:iCs/>
        </w:rPr>
        <w:t>т.ч</w:t>
      </w:r>
      <w:proofErr w:type="spellEnd"/>
      <w:r w:rsidR="003E0538" w:rsidRPr="003E0538">
        <w:rPr>
          <w:rFonts w:eastAsia="Times New Roman"/>
          <w:iCs/>
        </w:rPr>
        <w:t xml:space="preserve">. НДС в соответствии с пунктом 3 статьи 164 Налогового кодекса Российской Федерации». </w:t>
      </w:r>
    </w:p>
    <w:p w14:paraId="14A1B04F" w14:textId="77777777" w:rsidR="003E0538" w:rsidRPr="004A4715" w:rsidRDefault="003E0538" w:rsidP="003E0538">
      <w:pPr>
        <w:pStyle w:val="aff"/>
        <w:ind w:left="0" w:firstLine="709"/>
        <w:jc w:val="both"/>
      </w:pPr>
      <w:r w:rsidRPr="000A06EE">
        <w:t>Цена является фиксированной на весь период действия договора</w:t>
      </w:r>
      <w:r>
        <w:t>.</w:t>
      </w:r>
    </w:p>
    <w:p w14:paraId="61BA58B5" w14:textId="5B2E7DB5" w:rsidR="004A4715" w:rsidRPr="00D205BB" w:rsidRDefault="004A4715" w:rsidP="003E0538">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Pr="00D205BB">
        <w:t>.</w:t>
      </w:r>
    </w:p>
    <w:p w14:paraId="0E1EF8A7" w14:textId="4B3657E2" w:rsidR="004A4715" w:rsidRPr="00D205BB" w:rsidRDefault="004A4715" w:rsidP="004A4715">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Спецификации (Приложение №1 к Договору), в российских рублях, путём перечисления денежных средств на лицевой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6EC5E216"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поставляется силами и за счет П</w:t>
      </w:r>
      <w:r w:rsidR="00562AE8">
        <w:t>окупателя.</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0A9CC4D8" w14:textId="7724EB7D" w:rsidR="00281B4F" w:rsidRPr="00281B4F" w:rsidRDefault="00281B4F" w:rsidP="00281B4F">
      <w:pPr>
        <w:pStyle w:val="aff"/>
        <w:ind w:left="0" w:firstLine="709"/>
        <w:jc w:val="both"/>
      </w:pPr>
      <w:r>
        <w:rPr>
          <w:rFonts w:eastAsia="Times New Roman"/>
          <w:color w:val="000000"/>
        </w:rPr>
        <w:t>4.</w:t>
      </w:r>
      <w:r w:rsidRPr="00281B4F">
        <w:t>1.</w:t>
      </w:r>
      <w:r w:rsidRPr="00281B4F">
        <w:tab/>
        <w:t>Товар поставляется в упаковке Поставщика, обеспечивающей его сохранность при надлежащем хранении и транспортировке.</w:t>
      </w:r>
    </w:p>
    <w:p w14:paraId="3B384AE4" w14:textId="488556A9" w:rsidR="00281B4F" w:rsidRPr="00281B4F" w:rsidRDefault="00281B4F" w:rsidP="00281B4F">
      <w:pPr>
        <w:pStyle w:val="aff"/>
        <w:ind w:left="0" w:firstLine="709"/>
        <w:jc w:val="both"/>
      </w:pPr>
      <w:r>
        <w:t>4</w:t>
      </w:r>
      <w:r w:rsidRPr="00281B4F">
        <w:t>.2.</w:t>
      </w:r>
      <w:r w:rsidRPr="00281B4F">
        <w:tab/>
        <w:t>Качество и комплектность Товара определяются в спецификациях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w:t>
      </w:r>
    </w:p>
    <w:p w14:paraId="799DDE0C" w14:textId="2EB6DF39" w:rsidR="00281B4F" w:rsidRPr="00281B4F" w:rsidRDefault="00281B4F" w:rsidP="00281B4F">
      <w:pPr>
        <w:pStyle w:val="aff"/>
        <w:ind w:left="0" w:firstLine="709"/>
        <w:jc w:val="both"/>
      </w:pPr>
      <w:r>
        <w:t>4</w:t>
      </w:r>
      <w:r w:rsidRPr="00281B4F">
        <w:t>.3.</w:t>
      </w:r>
      <w:r w:rsidRPr="00281B4F">
        <w:tab/>
        <w:t xml:space="preserve">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w:t>
      </w:r>
      <w:proofErr w:type="spellStart"/>
      <w:r w:rsidRPr="00281B4F">
        <w:t>отбраковочной</w:t>
      </w:r>
      <w:proofErr w:type="spellEnd"/>
      <w:r w:rsidRPr="00281B4F">
        <w:t xml:space="preserve"> накладной.</w:t>
      </w:r>
    </w:p>
    <w:p w14:paraId="385C6EAB" w14:textId="00C852E3" w:rsidR="00281B4F" w:rsidRPr="0006439D" w:rsidRDefault="00281B4F" w:rsidP="00281B4F">
      <w:pPr>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 xml:space="preserve">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w:t>
      </w:r>
      <w:r w:rsidRPr="0006439D">
        <w:rPr>
          <w:rFonts w:ascii="Times New Roman" w:eastAsia="Times New Roman" w:hAnsi="Times New Roman" w:cs="Times New Roman"/>
          <w:color w:val="000000"/>
          <w:sz w:val="24"/>
          <w:szCs w:val="24"/>
          <w:lang w:eastAsia="ru-RU"/>
        </w:rPr>
        <w:lastRenderedPageBreak/>
        <w:t>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w:t>
      </w:r>
      <w:r>
        <w:rPr>
          <w:rFonts w:ascii="Times New Roman" w:eastAsia="Times New Roman" w:hAnsi="Times New Roman" w:cs="Times New Roman"/>
          <w:color w:val="000000"/>
          <w:sz w:val="24"/>
          <w:szCs w:val="24"/>
          <w:lang w:eastAsia="ru-RU"/>
        </w:rPr>
        <w:t xml:space="preserve"> от 15.06.1965г. и 25.04.1966 </w:t>
      </w:r>
      <w:r w:rsidRPr="0006439D">
        <w:rPr>
          <w:rFonts w:ascii="Times New Roman" w:eastAsia="Times New Roman" w:hAnsi="Times New Roman" w:cs="Times New Roman"/>
          <w:color w:val="000000"/>
          <w:sz w:val="24"/>
          <w:szCs w:val="24"/>
          <w:lang w:eastAsia="ru-RU"/>
        </w:rPr>
        <w:t xml:space="preserve">, в частях, не противоречащих действующему законодательству и условиям настоящего договора. При выявлении во время приёмки недостатков по количеству и/или качеству поставленного Товара, вызов представителя Поставщика обязателен. </w:t>
      </w:r>
    </w:p>
    <w:p w14:paraId="4D0E56C9" w14:textId="21AF9DA3" w:rsidR="00281B4F" w:rsidRPr="0006439D" w:rsidRDefault="00281B4F" w:rsidP="00281B4F">
      <w:pPr>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r>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Стороны договорились, что предельно допустимое расхождение (не являющееся недостачей) в результатах измерения веса Товара составляет 0,5% от веса, указанного в товарно-сопроводительных документах. Покупатель имеет право заявить претензию по недостаче товара в случае, если разница в весе нетто по позиции Товара превышает 0,5% от веса по товарно-сопроводительным документам. Претензии по недостаче могут быть выставлены только на величину свыше 0,5%.</w:t>
      </w:r>
    </w:p>
    <w:p w14:paraId="3A242D7E" w14:textId="0D42418F" w:rsidR="00281B4F" w:rsidRPr="0006439D" w:rsidRDefault="00281B4F" w:rsidP="00281B4F">
      <w:pPr>
        <w:suppressAutoHyphens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r>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Товар, поставляемый по теоретическому весу или метражу, принимается по теоретическому весу или метражу. Товар, поставляемый по фактическому весу или метражу, принимается по фактическому весу или метражу.</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495BB4F6" w14:textId="11DCCF5E" w:rsidR="00AF3F6D" w:rsidRDefault="00AF3F6D" w:rsidP="00444211">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1AB24363" w14:textId="668518F1" w:rsidR="00BF18E6" w:rsidRPr="00BF18E6" w:rsidRDefault="00BF18E6" w:rsidP="00BF18E6">
      <w:pPr>
        <w:pStyle w:val="aff"/>
        <w:ind w:left="0" w:firstLine="709"/>
        <w:jc w:val="both"/>
      </w:pPr>
      <w:r>
        <w:t xml:space="preserve">6.3. </w:t>
      </w:r>
      <w:r w:rsidRPr="00BF18E6">
        <w:t>В любое время проверять ход и качество выполняемых работ по изготовлению и сборке оборудования, в том числе с привлечением третьих лиц, по своему усмотрению, не вмешиваясь в хозяйственную деятельность Исполнителя.</w:t>
      </w:r>
    </w:p>
    <w:p w14:paraId="5F0C137A" w14:textId="1093D774" w:rsidR="00BF18E6" w:rsidRDefault="00BF18E6" w:rsidP="00E77575">
      <w:pPr>
        <w:pStyle w:val="aff"/>
        <w:ind w:left="0" w:firstLine="709"/>
        <w:jc w:val="both"/>
      </w:pPr>
      <w:r w:rsidRPr="00BF18E6">
        <w:t xml:space="preserve"> </w:t>
      </w:r>
      <w:r>
        <w:t xml:space="preserve">6.4. </w:t>
      </w:r>
      <w:r w:rsidRPr="00BF18E6">
        <w:t>В любое время в течение действия настоящего Договора запрашивать у Исполнителя любую информацию, относящуюся к исполнению Договора. Исполнитель обязан предоставить ответ на запрос Заказчика и все запрашиваемые документы не позднее 3 (трех) рабочих дней с даты его получения. При невозможности предоставления запрошенной информации Исполнитель обязан в тот же срок предоставить мотивированный ответ, с указанием возможного срока предост</w:t>
      </w:r>
      <w:r w:rsidR="00E77575">
        <w:t>авления запрошенной информации.</w:t>
      </w: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54E795"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A4509AE"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25914E26" w14:textId="77777777" w:rsidR="00AF3F6D" w:rsidRPr="00D205BB" w:rsidRDefault="00AF3F6D" w:rsidP="00AF3F6D">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526FDDE6" w14:textId="77777777" w:rsidR="00AF3F6D" w:rsidRPr="00D205BB" w:rsidRDefault="00AF3F6D" w:rsidP="00AF3F6D">
      <w:pPr>
        <w:pStyle w:val="aff"/>
        <w:numPr>
          <w:ilvl w:val="1"/>
          <w:numId w:val="45"/>
        </w:numPr>
        <w:tabs>
          <w:tab w:val="left" w:pos="567"/>
        </w:tabs>
        <w:suppressAutoHyphens w:val="0"/>
        <w:ind w:left="0" w:firstLine="709"/>
        <w:jc w:val="both"/>
      </w:pPr>
      <w:r w:rsidRPr="00D205BB">
        <w:lastRenderedPageBreak/>
        <w:t>Покупатель освобождается от любой ответственности по Договору в случае, если перечисление платежей по Договору не санкционировано Управлением федерального казначейства.</w:t>
      </w:r>
    </w:p>
    <w:p w14:paraId="28A08F15" w14:textId="77777777" w:rsidR="00AF3F6D" w:rsidRPr="00D205BB" w:rsidRDefault="00AF3F6D" w:rsidP="00AF3F6D">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77777777"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0D4361D8" w14:textId="1CF95BAA" w:rsidR="00AF3F6D" w:rsidRDefault="00AF3F6D" w:rsidP="00444211">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33D3BD7E"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09FA900D" w14:textId="77777777" w:rsidR="00AF3F6D" w:rsidRPr="00D205BB" w:rsidRDefault="00AF3F6D" w:rsidP="00AF3F6D">
      <w:pPr>
        <w:pStyle w:val="aff"/>
        <w:spacing w:before="120" w:after="120"/>
        <w:ind w:left="0" w:firstLine="709"/>
        <w:jc w:val="center"/>
        <w:rPr>
          <w:b/>
        </w:rPr>
      </w:pPr>
      <w:r w:rsidRPr="00D205BB">
        <w:rPr>
          <w:b/>
        </w:rPr>
        <w:t>1</w:t>
      </w:r>
      <w:r>
        <w:rPr>
          <w:b/>
        </w:rPr>
        <w:t>0</w:t>
      </w:r>
      <w:r w:rsidRPr="00D205BB">
        <w:rPr>
          <w:b/>
        </w:rPr>
        <w:t>. Срок действия договора</w:t>
      </w:r>
    </w:p>
    <w:p w14:paraId="7E32823B" w14:textId="384E2B41" w:rsidR="00066C1C" w:rsidRPr="00444211" w:rsidRDefault="00AF3F6D" w:rsidP="00444211">
      <w:pPr>
        <w:pStyle w:val="aff"/>
        <w:ind w:left="0" w:firstLine="709"/>
        <w:jc w:val="both"/>
      </w:pPr>
      <w:r>
        <w:t>10</w:t>
      </w:r>
      <w:r w:rsidRPr="00D205BB">
        <w:t>.1. Настоящий Договор вступает в силу с момента его подписания обеи</w:t>
      </w:r>
      <w:r w:rsidR="00444211">
        <w:t>ми сторонами и действует до 30 марта</w:t>
      </w:r>
      <w:r w:rsidRPr="00D205BB">
        <w:t xml:space="preserve">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607738C8" w14:textId="265AA32B"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lastRenderedPageBreak/>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5C9D62D" w14:textId="1EB3A92B" w:rsidR="00AF3F6D" w:rsidRDefault="00AF3F6D" w:rsidP="00D1761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428FC94D" w14:textId="77777777"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 xml:space="preserve">.3.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w:t>
      </w:r>
      <w:r w:rsidRPr="00D205BB">
        <w:rPr>
          <w:rFonts w:ascii="Times New Roman" w:eastAsia="Times New Roman" w:hAnsi="Times New Roman" w:cs="Times New Roman"/>
          <w:sz w:val="24"/>
          <w:szCs w:val="24"/>
          <w:lang w:eastAsia="ru-RU"/>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0CDA4E2" w14:textId="77777777" w:rsidR="00AF3F6D" w:rsidRPr="00D205BB" w:rsidRDefault="00AF3F6D" w:rsidP="00AF3F6D">
      <w:pPr>
        <w:pStyle w:val="aff"/>
        <w:spacing w:before="120" w:after="120"/>
        <w:ind w:left="0" w:firstLine="709"/>
        <w:jc w:val="center"/>
        <w:rPr>
          <w:b/>
        </w:rPr>
      </w:pPr>
      <w:r w:rsidRPr="00D205BB">
        <w:rPr>
          <w:b/>
        </w:rPr>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0CCCE6E2" w14:textId="6145142B" w:rsidR="00AF3F6D" w:rsidRPr="00D1761D" w:rsidRDefault="00AF3F6D" w:rsidP="00D1761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2BC2238D" w14:textId="77777777"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77777777" w:rsidR="00AF3F6D" w:rsidRPr="00D205BB" w:rsidRDefault="00AF3F6D" w:rsidP="00AF3F6D">
      <w:pPr>
        <w:pStyle w:val="aff"/>
        <w:ind w:left="0" w:firstLine="709"/>
        <w:jc w:val="both"/>
      </w:pPr>
      <w:r w:rsidRPr="00D205BB">
        <w:lastRenderedPageBreak/>
        <w:t>Приложение №1: Спецификация</w:t>
      </w:r>
      <w:r>
        <w:t xml:space="preserve"> поставки</w:t>
      </w:r>
      <w:r w:rsidRPr="00D205BB">
        <w:t>.</w:t>
      </w:r>
    </w:p>
    <w:p w14:paraId="6F2C6E8E" w14:textId="60CCF962"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t>13.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Layout w:type="fixed"/>
        <w:tblLook w:val="0000" w:firstRow="0" w:lastRow="0" w:firstColumn="0" w:lastColumn="0" w:noHBand="0" w:noVBand="0"/>
      </w:tblPr>
      <w:tblGrid>
        <w:gridCol w:w="4820"/>
        <w:gridCol w:w="4819"/>
      </w:tblGrid>
      <w:tr w:rsidR="00856B2B" w:rsidRPr="00856B2B" w14:paraId="76C39E06" w14:textId="77777777" w:rsidTr="00EB7CD2">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EB7CD2">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126B42FC" w14:textId="77777777" w:rsidR="00BF4164" w:rsidRDefault="00BF4164" w:rsidP="00BF4164">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37F56A34"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p>
          <w:p w14:paraId="5CF8309E"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386E1489"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2169E43" w14:textId="77777777" w:rsidR="00BF4164" w:rsidRDefault="00BF4164" w:rsidP="00BF4164">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68C27004" w14:textId="77777777" w:rsidR="00BF4164" w:rsidRPr="004D35C0" w:rsidRDefault="00BF4164" w:rsidP="00BF4164">
            <w:pPr>
              <w:suppressAutoHyphens w:val="0"/>
              <w:snapToGrid w:val="0"/>
              <w:spacing w:after="0" w:line="240" w:lineRule="auto"/>
              <w:ind w:right="312"/>
              <w:jc w:val="both"/>
              <w:rPr>
                <w:rFonts w:ascii="Times New Roman" w:hAnsi="Times New Roman" w:cs="Times New Roman"/>
                <w:sz w:val="24"/>
                <w:szCs w:val="24"/>
              </w:rPr>
            </w:pPr>
          </w:p>
          <w:p w14:paraId="06503714" w14:textId="77777777" w:rsidR="00BF4164" w:rsidRPr="004A4715" w:rsidRDefault="00BF4164" w:rsidP="00BF4164">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4E5DA3C6" w14:textId="77777777" w:rsidR="00BF4164" w:rsidRPr="004A4715" w:rsidRDefault="00BF4164" w:rsidP="00BF4164">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7960D4E4" w14:textId="77777777" w:rsidR="00BF4164" w:rsidRDefault="00BF4164" w:rsidP="00BF4164">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12D43999" w14:textId="77777777" w:rsidR="00BF4164" w:rsidRPr="004A4715" w:rsidRDefault="00BF4164" w:rsidP="00BF4164">
            <w:pPr>
              <w:spacing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40702810412020455648</w:t>
            </w:r>
          </w:p>
          <w:p w14:paraId="72B26557"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40702810816255054808</w:t>
            </w:r>
          </w:p>
          <w:p w14:paraId="40E6B4BD"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6DB0937E"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2A174B00" w14:textId="77777777" w:rsidR="00BF4164" w:rsidRDefault="00BF4164" w:rsidP="00BF4164">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AA50D26"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p>
          <w:p w14:paraId="08F655F5"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6D4C41BD"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2182D02C"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3278D9AA" w14:textId="77777777" w:rsidR="00BF4164" w:rsidRPr="004A4715" w:rsidRDefault="00BF4164" w:rsidP="00BF4164">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69572919" w14:textId="2D1CE8B6"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3FD49A94"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0775802" w14:textId="774211F8" w:rsidR="00CF5267" w:rsidRDefault="00CF5267" w:rsidP="00813139">
      <w:pPr>
        <w:suppressAutoHyphens w:val="0"/>
        <w:spacing w:after="0" w:line="276" w:lineRule="auto"/>
        <w:rPr>
          <w:rFonts w:ascii="Times New Roman" w:hAnsi="Times New Roman" w:cs="Times New Roman"/>
          <w:sz w:val="24"/>
          <w:szCs w:val="24"/>
        </w:rPr>
      </w:pPr>
    </w:p>
    <w:p w14:paraId="3CB842EB" w14:textId="77777777" w:rsidR="00813139" w:rsidRDefault="00813139" w:rsidP="00813139">
      <w:pPr>
        <w:suppressAutoHyphens w:val="0"/>
        <w:spacing w:after="0" w:line="276" w:lineRule="auto"/>
        <w:rPr>
          <w:rFonts w:ascii="Times New Roman" w:hAnsi="Times New Roman" w:cs="Times New Roman"/>
          <w:sz w:val="24"/>
          <w:szCs w:val="24"/>
        </w:rPr>
      </w:pPr>
    </w:p>
    <w:p w14:paraId="278C41D1" w14:textId="17EE78BC" w:rsidR="005F0F3D" w:rsidRDefault="00CF5267" w:rsidP="00291CA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D47E79" w14:textId="77777777" w:rsidR="004A4715" w:rsidRDefault="004A471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0550C64F"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209C29AA" w14:textId="649859E9" w:rsidR="00291CA0" w:rsidRPr="00CF5267" w:rsidRDefault="00856B2B" w:rsidP="004263D4">
      <w:pPr>
        <w:widowControl w:val="0"/>
        <w:shd w:val="clear" w:color="auto" w:fill="FFFFFF"/>
        <w:tabs>
          <w:tab w:val="left" w:pos="720"/>
        </w:tabs>
        <w:spacing w:before="120" w:after="120" w:line="48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tbl>
      <w:tblPr>
        <w:tblStyle w:val="TableStyle11"/>
        <w:tblW w:w="1033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4176"/>
        <w:gridCol w:w="980"/>
        <w:gridCol w:w="993"/>
        <w:gridCol w:w="1701"/>
        <w:gridCol w:w="1701"/>
      </w:tblGrid>
      <w:tr w:rsidR="002A0F46" w:rsidRPr="00663D2C" w14:paraId="139910A5" w14:textId="77777777" w:rsidTr="003E0538">
        <w:trPr>
          <w:trHeight w:val="227"/>
          <w:jc w:val="center"/>
        </w:trPr>
        <w:tc>
          <w:tcPr>
            <w:tcW w:w="781" w:type="dxa"/>
            <w:vAlign w:val="center"/>
            <w:hideMark/>
          </w:tcPr>
          <w:p w14:paraId="750823CD" w14:textId="77777777" w:rsidR="002A0F46" w:rsidRPr="00291CA0" w:rsidRDefault="002A0F46" w:rsidP="00291CA0">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w:t>
            </w:r>
          </w:p>
        </w:tc>
        <w:tc>
          <w:tcPr>
            <w:tcW w:w="4176" w:type="dxa"/>
            <w:vAlign w:val="center"/>
            <w:hideMark/>
          </w:tcPr>
          <w:p w14:paraId="54526C87" w14:textId="77777777" w:rsidR="002A0F46" w:rsidRPr="00291CA0" w:rsidRDefault="002A0F46" w:rsidP="00291CA0">
            <w:pPr>
              <w:suppressAutoHyphens w:val="0"/>
              <w:spacing w:line="264" w:lineRule="auto"/>
              <w:jc w:val="center"/>
              <w:rPr>
                <w:rFonts w:ascii="Times New Roman" w:hAnsi="Times New Roman" w:cs="Times New Roman"/>
                <w:sz w:val="24"/>
                <w:szCs w:val="24"/>
              </w:rPr>
            </w:pPr>
            <w:r w:rsidRPr="00291CA0">
              <w:rPr>
                <w:rFonts w:ascii="Times New Roman" w:hAnsi="Times New Roman" w:cs="Times New Roman"/>
                <w:b/>
                <w:sz w:val="24"/>
                <w:szCs w:val="24"/>
              </w:rPr>
              <w:t>Товары (работы, услуги)</w:t>
            </w:r>
          </w:p>
        </w:tc>
        <w:tc>
          <w:tcPr>
            <w:tcW w:w="980" w:type="dxa"/>
            <w:vAlign w:val="center"/>
          </w:tcPr>
          <w:p w14:paraId="5D7E8985" w14:textId="3B537B00" w:rsidR="002A0F46" w:rsidRPr="00291CA0" w:rsidRDefault="002A0F46" w:rsidP="00EA6718">
            <w:pPr>
              <w:suppressAutoHyphens w:val="0"/>
              <w:spacing w:after="200" w:line="264" w:lineRule="auto"/>
              <w:jc w:val="center"/>
              <w:rPr>
                <w:rFonts w:ascii="Times New Roman" w:hAnsi="Times New Roman" w:cs="Times New Roman"/>
                <w:b/>
                <w:sz w:val="24"/>
                <w:szCs w:val="24"/>
              </w:rPr>
            </w:pPr>
            <w:r w:rsidRPr="00291CA0">
              <w:rPr>
                <w:rFonts w:ascii="Times New Roman" w:hAnsi="Times New Roman" w:cs="Times New Roman"/>
                <w:b/>
                <w:sz w:val="24"/>
                <w:szCs w:val="24"/>
              </w:rPr>
              <w:t>Ед. изм</w:t>
            </w:r>
            <w:r w:rsidR="00EA6718">
              <w:rPr>
                <w:rFonts w:ascii="Times New Roman" w:hAnsi="Times New Roman" w:cs="Times New Roman"/>
                <w:b/>
                <w:sz w:val="24"/>
                <w:szCs w:val="24"/>
              </w:rPr>
              <w:t>.</w:t>
            </w:r>
          </w:p>
        </w:tc>
        <w:tc>
          <w:tcPr>
            <w:tcW w:w="993" w:type="dxa"/>
            <w:vAlign w:val="center"/>
            <w:hideMark/>
          </w:tcPr>
          <w:p w14:paraId="791A5706" w14:textId="07C1CF98" w:rsidR="002A0F46" w:rsidRPr="00291CA0" w:rsidRDefault="00EA6718"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701" w:type="dxa"/>
            <w:vAlign w:val="center"/>
            <w:hideMark/>
          </w:tcPr>
          <w:p w14:paraId="0289752C" w14:textId="3D082720"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Цена,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c>
          <w:tcPr>
            <w:tcW w:w="1701" w:type="dxa"/>
            <w:vAlign w:val="center"/>
            <w:hideMark/>
          </w:tcPr>
          <w:p w14:paraId="6E60D35A" w14:textId="505DCB2E"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Сумма,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r>
      <w:tr w:rsidR="00871372" w:rsidRPr="00663D2C" w14:paraId="51783F5E" w14:textId="77777777" w:rsidTr="003E0538">
        <w:trPr>
          <w:trHeight w:val="227"/>
          <w:jc w:val="center"/>
        </w:trPr>
        <w:tc>
          <w:tcPr>
            <w:tcW w:w="781" w:type="dxa"/>
            <w:vAlign w:val="center"/>
          </w:tcPr>
          <w:p w14:paraId="190CCEDC" w14:textId="2130D7F2" w:rsidR="00871372" w:rsidRPr="00291CA0" w:rsidRDefault="00871372" w:rsidP="00871372">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vAlign w:val="center"/>
          </w:tcPr>
          <w:p w14:paraId="1B6883A6" w14:textId="0B41C2CD" w:rsidR="00871372" w:rsidRPr="005A6762" w:rsidRDefault="00871372" w:rsidP="00871372">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Вентиляционная установка Лань-160 в комплекте с рукавом ПВХ армированным Ø160 мм L=15м, приемным патрубком и магнитным держателем Q=1000 м3, 220В</w:t>
            </w:r>
          </w:p>
        </w:tc>
        <w:tc>
          <w:tcPr>
            <w:tcW w:w="980" w:type="dxa"/>
            <w:vAlign w:val="center"/>
          </w:tcPr>
          <w:p w14:paraId="138F33DA" w14:textId="4EB77C24" w:rsidR="00871372" w:rsidRPr="00291CA0" w:rsidRDefault="00871372" w:rsidP="00871372">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77C4DCAD" w14:textId="7B1F813F" w:rsidR="00871372" w:rsidRPr="00291CA0" w:rsidRDefault="00871372" w:rsidP="00871372">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13</w:t>
            </w:r>
          </w:p>
        </w:tc>
        <w:tc>
          <w:tcPr>
            <w:tcW w:w="1701" w:type="dxa"/>
            <w:vAlign w:val="center"/>
          </w:tcPr>
          <w:p w14:paraId="5652D8AD"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c>
          <w:tcPr>
            <w:tcW w:w="1701" w:type="dxa"/>
            <w:vAlign w:val="center"/>
          </w:tcPr>
          <w:p w14:paraId="434F3A31"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r>
      <w:tr w:rsidR="00871372" w:rsidRPr="00663D2C" w14:paraId="5668D9BD" w14:textId="77777777" w:rsidTr="003E0538">
        <w:trPr>
          <w:trHeight w:val="227"/>
          <w:jc w:val="center"/>
        </w:trPr>
        <w:tc>
          <w:tcPr>
            <w:tcW w:w="781" w:type="dxa"/>
            <w:vAlign w:val="center"/>
          </w:tcPr>
          <w:p w14:paraId="70074DC8" w14:textId="5778FE93" w:rsidR="00871372" w:rsidRDefault="00871372" w:rsidP="00871372">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vAlign w:val="center"/>
          </w:tcPr>
          <w:p w14:paraId="633FEB30" w14:textId="0B897A67" w:rsidR="00871372" w:rsidRPr="005A6762" w:rsidRDefault="00871372" w:rsidP="00871372">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Ниппель для соединения рукавов Ø160 мм</w:t>
            </w:r>
          </w:p>
        </w:tc>
        <w:tc>
          <w:tcPr>
            <w:tcW w:w="980" w:type="dxa"/>
            <w:vAlign w:val="center"/>
          </w:tcPr>
          <w:p w14:paraId="262E8241" w14:textId="27FC56F4" w:rsidR="00871372" w:rsidRDefault="00871372" w:rsidP="00871372">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6147CE14" w14:textId="757D8883" w:rsidR="00871372" w:rsidRPr="00291CA0" w:rsidRDefault="00871372" w:rsidP="00871372">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25</w:t>
            </w:r>
          </w:p>
        </w:tc>
        <w:tc>
          <w:tcPr>
            <w:tcW w:w="1701" w:type="dxa"/>
            <w:vAlign w:val="center"/>
          </w:tcPr>
          <w:p w14:paraId="1AB9C6A2"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c>
          <w:tcPr>
            <w:tcW w:w="1701" w:type="dxa"/>
            <w:vAlign w:val="center"/>
          </w:tcPr>
          <w:p w14:paraId="640607DF"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r>
      <w:tr w:rsidR="00871372" w:rsidRPr="00663D2C" w14:paraId="5929FA58" w14:textId="77777777" w:rsidTr="003E0538">
        <w:trPr>
          <w:trHeight w:val="227"/>
          <w:jc w:val="center"/>
        </w:trPr>
        <w:tc>
          <w:tcPr>
            <w:tcW w:w="781" w:type="dxa"/>
            <w:vAlign w:val="center"/>
          </w:tcPr>
          <w:p w14:paraId="6AE84F2B" w14:textId="03001AC5" w:rsidR="00871372" w:rsidRDefault="00871372" w:rsidP="00871372">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vAlign w:val="center"/>
          </w:tcPr>
          <w:p w14:paraId="6D32093F" w14:textId="3667BC00" w:rsidR="00871372" w:rsidRPr="005A6762" w:rsidRDefault="00871372" w:rsidP="00871372">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Хомут для соединения рукавов Ø160 мм</w:t>
            </w:r>
          </w:p>
        </w:tc>
        <w:tc>
          <w:tcPr>
            <w:tcW w:w="980" w:type="dxa"/>
            <w:vAlign w:val="center"/>
          </w:tcPr>
          <w:p w14:paraId="3399B3FE" w14:textId="59AA94E5" w:rsidR="00871372" w:rsidRDefault="00871372" w:rsidP="00871372">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2A9AE5BA" w14:textId="305CD698" w:rsidR="00871372" w:rsidRPr="00291CA0" w:rsidRDefault="00871372" w:rsidP="00871372">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45</w:t>
            </w:r>
          </w:p>
        </w:tc>
        <w:tc>
          <w:tcPr>
            <w:tcW w:w="1701" w:type="dxa"/>
            <w:vAlign w:val="center"/>
          </w:tcPr>
          <w:p w14:paraId="136BCADE"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c>
          <w:tcPr>
            <w:tcW w:w="1701" w:type="dxa"/>
            <w:vAlign w:val="center"/>
          </w:tcPr>
          <w:p w14:paraId="29526644"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r>
      <w:tr w:rsidR="00871372" w:rsidRPr="00663D2C" w14:paraId="2CD9C82C" w14:textId="77777777" w:rsidTr="003E0538">
        <w:trPr>
          <w:trHeight w:val="227"/>
          <w:jc w:val="center"/>
        </w:trPr>
        <w:tc>
          <w:tcPr>
            <w:tcW w:w="781" w:type="dxa"/>
            <w:vAlign w:val="center"/>
          </w:tcPr>
          <w:p w14:paraId="3B0B0BE0" w14:textId="3A174CB6" w:rsidR="00871372" w:rsidRDefault="00871372" w:rsidP="00871372">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vAlign w:val="center"/>
          </w:tcPr>
          <w:p w14:paraId="31D36C8A" w14:textId="6818BD1A" w:rsidR="00871372" w:rsidRPr="005A6762" w:rsidRDefault="00871372" w:rsidP="00871372">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Вентилятор ВР 5-130, 7,5 кВт</w:t>
            </w:r>
          </w:p>
        </w:tc>
        <w:tc>
          <w:tcPr>
            <w:tcW w:w="980" w:type="dxa"/>
            <w:vAlign w:val="center"/>
          </w:tcPr>
          <w:p w14:paraId="16F7ADA5" w14:textId="1CE1A149" w:rsidR="00871372" w:rsidRDefault="00871372" w:rsidP="00871372">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36CD5FAB" w14:textId="6E63CD23" w:rsidR="00871372" w:rsidRPr="00291CA0" w:rsidRDefault="00871372" w:rsidP="00871372">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2</w:t>
            </w:r>
          </w:p>
        </w:tc>
        <w:tc>
          <w:tcPr>
            <w:tcW w:w="1701" w:type="dxa"/>
            <w:vAlign w:val="center"/>
          </w:tcPr>
          <w:p w14:paraId="7FDBFCF5"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c>
          <w:tcPr>
            <w:tcW w:w="1701" w:type="dxa"/>
            <w:vAlign w:val="center"/>
          </w:tcPr>
          <w:p w14:paraId="35843B0A"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r>
      <w:tr w:rsidR="00871372" w:rsidRPr="00663D2C" w14:paraId="358B8036" w14:textId="77777777" w:rsidTr="003E0538">
        <w:trPr>
          <w:trHeight w:val="227"/>
          <w:jc w:val="center"/>
        </w:trPr>
        <w:tc>
          <w:tcPr>
            <w:tcW w:w="781" w:type="dxa"/>
            <w:vAlign w:val="center"/>
          </w:tcPr>
          <w:p w14:paraId="43162582" w14:textId="5DC554B6" w:rsidR="00871372" w:rsidRDefault="00871372" w:rsidP="00871372">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176" w:type="dxa"/>
            <w:vAlign w:val="center"/>
          </w:tcPr>
          <w:p w14:paraId="43A9C5B1" w14:textId="6B34BD10" w:rsidR="00871372" w:rsidRPr="005A6762" w:rsidRDefault="00871372" w:rsidP="00871372">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П</w:t>
            </w:r>
            <w:r w:rsidRPr="00871372">
              <w:rPr>
                <w:rFonts w:ascii="Times New Roman" w:hAnsi="Times New Roman" w:cs="Times New Roman"/>
                <w:sz w:val="24"/>
                <w:szCs w:val="24"/>
              </w:rPr>
              <w:t>ускатель для вентилятора ВР 5-130</w:t>
            </w:r>
          </w:p>
        </w:tc>
        <w:tc>
          <w:tcPr>
            <w:tcW w:w="980" w:type="dxa"/>
            <w:vAlign w:val="center"/>
          </w:tcPr>
          <w:p w14:paraId="6311EC7E" w14:textId="58262AFA" w:rsidR="00871372" w:rsidRDefault="00871372" w:rsidP="00871372">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41AA8BC5" w14:textId="6F0DB9EA" w:rsidR="00871372" w:rsidRPr="00291CA0" w:rsidRDefault="00871372" w:rsidP="00871372">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2</w:t>
            </w:r>
          </w:p>
        </w:tc>
        <w:tc>
          <w:tcPr>
            <w:tcW w:w="1701" w:type="dxa"/>
            <w:vAlign w:val="center"/>
          </w:tcPr>
          <w:p w14:paraId="46C0D0EB"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c>
          <w:tcPr>
            <w:tcW w:w="1701" w:type="dxa"/>
            <w:vAlign w:val="center"/>
          </w:tcPr>
          <w:p w14:paraId="6E1BA4BB" w14:textId="77777777" w:rsidR="00871372" w:rsidRPr="00291CA0" w:rsidRDefault="00871372" w:rsidP="00871372">
            <w:pPr>
              <w:suppressAutoHyphens w:val="0"/>
              <w:spacing w:line="264" w:lineRule="auto"/>
              <w:jc w:val="center"/>
              <w:rPr>
                <w:rFonts w:ascii="Times New Roman" w:hAnsi="Times New Roman" w:cs="Times New Roman"/>
                <w:sz w:val="24"/>
                <w:szCs w:val="24"/>
              </w:rPr>
            </w:pPr>
          </w:p>
        </w:tc>
      </w:tr>
      <w:tr w:rsidR="00D331D8" w:rsidRPr="00663D2C" w14:paraId="36B03E51" w14:textId="77777777" w:rsidTr="003E0538">
        <w:trPr>
          <w:trHeight w:val="227"/>
          <w:jc w:val="center"/>
        </w:trPr>
        <w:tc>
          <w:tcPr>
            <w:tcW w:w="781" w:type="dxa"/>
            <w:vAlign w:val="center"/>
          </w:tcPr>
          <w:p w14:paraId="00D65919" w14:textId="4D476222" w:rsidR="00D331D8" w:rsidRDefault="00D331D8" w:rsidP="00D331D8">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176" w:type="dxa"/>
            <w:vAlign w:val="center"/>
          </w:tcPr>
          <w:p w14:paraId="3A24D20C" w14:textId="0CA18F96" w:rsidR="00D331D8" w:rsidRPr="00871372" w:rsidRDefault="00D331D8" w:rsidP="00D331D8">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Вентилятор ВР 80-75-4, 7,5 кВт</w:t>
            </w:r>
          </w:p>
        </w:tc>
        <w:tc>
          <w:tcPr>
            <w:tcW w:w="980" w:type="dxa"/>
            <w:vAlign w:val="center"/>
          </w:tcPr>
          <w:p w14:paraId="319AF885" w14:textId="200C9EB5" w:rsidR="00D331D8" w:rsidRDefault="00D331D8" w:rsidP="00D331D8">
            <w:pPr>
              <w:suppressAutoHyphens w:val="0"/>
              <w:spacing w:line="264" w:lineRule="auto"/>
              <w:ind w:hanging="36"/>
              <w:jc w:val="center"/>
              <w:rPr>
                <w:rFonts w:ascii="Times New Roman" w:hAnsi="Times New Roman" w:cs="Times New Roman"/>
                <w:sz w:val="24"/>
                <w:szCs w:val="24"/>
              </w:rPr>
            </w:pPr>
            <w:r w:rsidRPr="00ED3B08">
              <w:rPr>
                <w:rFonts w:ascii="Times New Roman" w:hAnsi="Times New Roman" w:cs="Times New Roman"/>
                <w:sz w:val="24"/>
                <w:szCs w:val="24"/>
              </w:rPr>
              <w:t>шт.</w:t>
            </w:r>
          </w:p>
        </w:tc>
        <w:tc>
          <w:tcPr>
            <w:tcW w:w="993" w:type="dxa"/>
            <w:vAlign w:val="center"/>
          </w:tcPr>
          <w:p w14:paraId="213CC34F" w14:textId="7CA240BD" w:rsidR="00D331D8" w:rsidRDefault="00D331D8" w:rsidP="00D331D8">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1</w:t>
            </w:r>
          </w:p>
        </w:tc>
        <w:tc>
          <w:tcPr>
            <w:tcW w:w="1701" w:type="dxa"/>
            <w:vAlign w:val="center"/>
          </w:tcPr>
          <w:p w14:paraId="331D81FF"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c>
          <w:tcPr>
            <w:tcW w:w="1701" w:type="dxa"/>
            <w:vAlign w:val="center"/>
          </w:tcPr>
          <w:p w14:paraId="0E10D461"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r>
      <w:tr w:rsidR="00D331D8" w:rsidRPr="00663D2C" w14:paraId="10CF4865" w14:textId="77777777" w:rsidTr="003E0538">
        <w:trPr>
          <w:trHeight w:val="642"/>
          <w:jc w:val="center"/>
        </w:trPr>
        <w:tc>
          <w:tcPr>
            <w:tcW w:w="781" w:type="dxa"/>
            <w:vAlign w:val="center"/>
          </w:tcPr>
          <w:p w14:paraId="49F3B286" w14:textId="6586E32C" w:rsidR="00D331D8" w:rsidRDefault="00D331D8" w:rsidP="00D331D8">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176" w:type="dxa"/>
            <w:vAlign w:val="center"/>
          </w:tcPr>
          <w:p w14:paraId="25149B85" w14:textId="7A67EBA2" w:rsidR="00D331D8" w:rsidRPr="00871372" w:rsidRDefault="00D331D8" w:rsidP="00D331D8">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Пуска</w:t>
            </w:r>
            <w:r>
              <w:rPr>
                <w:rFonts w:ascii="Times New Roman" w:hAnsi="Times New Roman" w:cs="Times New Roman"/>
                <w:sz w:val="24"/>
                <w:szCs w:val="24"/>
              </w:rPr>
              <w:t>тель для вентилятора ВР 80-75 (</w:t>
            </w:r>
            <w:r w:rsidRPr="00871372">
              <w:rPr>
                <w:rFonts w:ascii="Times New Roman" w:hAnsi="Times New Roman" w:cs="Times New Roman"/>
                <w:sz w:val="24"/>
                <w:szCs w:val="24"/>
              </w:rPr>
              <w:t>пускатель ПМЛ-1230-18А)</w:t>
            </w:r>
          </w:p>
        </w:tc>
        <w:tc>
          <w:tcPr>
            <w:tcW w:w="980" w:type="dxa"/>
            <w:vAlign w:val="center"/>
          </w:tcPr>
          <w:p w14:paraId="229EF2D1" w14:textId="1F3146A5" w:rsidR="00D331D8" w:rsidRDefault="00D331D8" w:rsidP="00D331D8">
            <w:pPr>
              <w:suppressAutoHyphens w:val="0"/>
              <w:spacing w:line="264" w:lineRule="auto"/>
              <w:ind w:hanging="36"/>
              <w:jc w:val="center"/>
              <w:rPr>
                <w:rFonts w:ascii="Times New Roman" w:hAnsi="Times New Roman" w:cs="Times New Roman"/>
                <w:sz w:val="24"/>
                <w:szCs w:val="24"/>
              </w:rPr>
            </w:pPr>
            <w:r w:rsidRPr="00ED3B08">
              <w:rPr>
                <w:rFonts w:ascii="Times New Roman" w:hAnsi="Times New Roman" w:cs="Times New Roman"/>
                <w:sz w:val="24"/>
                <w:szCs w:val="24"/>
              </w:rPr>
              <w:t>шт.</w:t>
            </w:r>
          </w:p>
        </w:tc>
        <w:tc>
          <w:tcPr>
            <w:tcW w:w="993" w:type="dxa"/>
            <w:vAlign w:val="center"/>
          </w:tcPr>
          <w:p w14:paraId="46D609ED" w14:textId="779A80E0" w:rsidR="00D331D8" w:rsidRDefault="00D331D8" w:rsidP="00D331D8">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1</w:t>
            </w:r>
          </w:p>
        </w:tc>
        <w:tc>
          <w:tcPr>
            <w:tcW w:w="1701" w:type="dxa"/>
            <w:vAlign w:val="center"/>
          </w:tcPr>
          <w:p w14:paraId="1C47A650"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c>
          <w:tcPr>
            <w:tcW w:w="1701" w:type="dxa"/>
            <w:vAlign w:val="center"/>
          </w:tcPr>
          <w:p w14:paraId="03C3FD0B"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r>
      <w:tr w:rsidR="00D331D8" w:rsidRPr="00663D2C" w14:paraId="115491D7" w14:textId="77777777" w:rsidTr="003E0538">
        <w:trPr>
          <w:trHeight w:val="227"/>
          <w:jc w:val="center"/>
        </w:trPr>
        <w:tc>
          <w:tcPr>
            <w:tcW w:w="781" w:type="dxa"/>
            <w:vAlign w:val="center"/>
          </w:tcPr>
          <w:p w14:paraId="6FA65DAF" w14:textId="5EBB5A94" w:rsidR="00D331D8" w:rsidRDefault="00D331D8" w:rsidP="00D331D8">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176" w:type="dxa"/>
            <w:vAlign w:val="center"/>
          </w:tcPr>
          <w:p w14:paraId="5C64ECAC" w14:textId="13D9C756" w:rsidR="00D331D8" w:rsidRPr="00871372" w:rsidRDefault="00D331D8" w:rsidP="00D331D8">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Хомут для соединения рукавов Ø125 мм</w:t>
            </w:r>
          </w:p>
        </w:tc>
        <w:tc>
          <w:tcPr>
            <w:tcW w:w="980" w:type="dxa"/>
            <w:vAlign w:val="center"/>
          </w:tcPr>
          <w:p w14:paraId="26D8641E" w14:textId="406FE6F5" w:rsidR="00D331D8" w:rsidRDefault="00D331D8" w:rsidP="00D331D8">
            <w:pPr>
              <w:suppressAutoHyphens w:val="0"/>
              <w:spacing w:line="264" w:lineRule="auto"/>
              <w:ind w:hanging="36"/>
              <w:jc w:val="center"/>
              <w:rPr>
                <w:rFonts w:ascii="Times New Roman" w:hAnsi="Times New Roman" w:cs="Times New Roman"/>
                <w:sz w:val="24"/>
                <w:szCs w:val="24"/>
              </w:rPr>
            </w:pPr>
            <w:r w:rsidRPr="00ED3B08">
              <w:rPr>
                <w:rFonts w:ascii="Times New Roman" w:hAnsi="Times New Roman" w:cs="Times New Roman"/>
                <w:sz w:val="24"/>
                <w:szCs w:val="24"/>
              </w:rPr>
              <w:t>шт.</w:t>
            </w:r>
          </w:p>
        </w:tc>
        <w:tc>
          <w:tcPr>
            <w:tcW w:w="993" w:type="dxa"/>
            <w:vAlign w:val="center"/>
          </w:tcPr>
          <w:p w14:paraId="5685A060" w14:textId="7D4F1911" w:rsidR="00D331D8" w:rsidRDefault="00D331D8" w:rsidP="00D331D8">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30</w:t>
            </w:r>
          </w:p>
        </w:tc>
        <w:tc>
          <w:tcPr>
            <w:tcW w:w="1701" w:type="dxa"/>
            <w:vAlign w:val="center"/>
          </w:tcPr>
          <w:p w14:paraId="5F6655AB"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c>
          <w:tcPr>
            <w:tcW w:w="1701" w:type="dxa"/>
            <w:vAlign w:val="center"/>
          </w:tcPr>
          <w:p w14:paraId="73F1764E"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r>
      <w:tr w:rsidR="00D331D8" w:rsidRPr="00663D2C" w14:paraId="7C891A08" w14:textId="77777777" w:rsidTr="003E0538">
        <w:trPr>
          <w:trHeight w:val="227"/>
          <w:jc w:val="center"/>
        </w:trPr>
        <w:tc>
          <w:tcPr>
            <w:tcW w:w="781" w:type="dxa"/>
            <w:vAlign w:val="center"/>
          </w:tcPr>
          <w:p w14:paraId="78A9E37E" w14:textId="6B23494C" w:rsidR="00D331D8" w:rsidRDefault="00D331D8" w:rsidP="00D331D8">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176" w:type="dxa"/>
            <w:vAlign w:val="center"/>
          </w:tcPr>
          <w:p w14:paraId="28895EBF" w14:textId="24C0E252" w:rsidR="00D331D8" w:rsidRPr="00871372" w:rsidRDefault="00D331D8" w:rsidP="00D331D8">
            <w:pPr>
              <w:suppressAutoHyphens w:val="0"/>
              <w:spacing w:line="264" w:lineRule="auto"/>
              <w:jc w:val="center"/>
              <w:rPr>
                <w:rFonts w:ascii="Times New Roman" w:hAnsi="Times New Roman" w:cs="Times New Roman"/>
                <w:sz w:val="24"/>
                <w:szCs w:val="24"/>
              </w:rPr>
            </w:pPr>
            <w:r w:rsidRPr="00871372">
              <w:rPr>
                <w:rFonts w:ascii="Times New Roman" w:hAnsi="Times New Roman" w:cs="Times New Roman"/>
                <w:sz w:val="24"/>
                <w:szCs w:val="24"/>
              </w:rPr>
              <w:t>Ниппель для соединения рукавов Ø125 мм</w:t>
            </w:r>
          </w:p>
        </w:tc>
        <w:tc>
          <w:tcPr>
            <w:tcW w:w="980" w:type="dxa"/>
            <w:vAlign w:val="center"/>
          </w:tcPr>
          <w:p w14:paraId="39049689" w14:textId="1FFC15A1" w:rsidR="00D331D8" w:rsidRDefault="00D331D8" w:rsidP="00D331D8">
            <w:pPr>
              <w:suppressAutoHyphens w:val="0"/>
              <w:spacing w:line="264" w:lineRule="auto"/>
              <w:ind w:hanging="36"/>
              <w:jc w:val="center"/>
              <w:rPr>
                <w:rFonts w:ascii="Times New Roman" w:hAnsi="Times New Roman" w:cs="Times New Roman"/>
                <w:sz w:val="24"/>
                <w:szCs w:val="24"/>
              </w:rPr>
            </w:pPr>
            <w:r w:rsidRPr="00ED3B08">
              <w:rPr>
                <w:rFonts w:ascii="Times New Roman" w:hAnsi="Times New Roman" w:cs="Times New Roman"/>
                <w:sz w:val="24"/>
                <w:szCs w:val="24"/>
              </w:rPr>
              <w:t>шт.</w:t>
            </w:r>
          </w:p>
        </w:tc>
        <w:tc>
          <w:tcPr>
            <w:tcW w:w="993" w:type="dxa"/>
            <w:vAlign w:val="center"/>
          </w:tcPr>
          <w:p w14:paraId="000FD4C0" w14:textId="5E819F94" w:rsidR="00D331D8" w:rsidRDefault="00D331D8" w:rsidP="00D331D8">
            <w:pPr>
              <w:suppressAutoHyphens w:val="0"/>
              <w:spacing w:line="264" w:lineRule="auto"/>
              <w:ind w:hanging="36"/>
              <w:jc w:val="center"/>
              <w:rPr>
                <w:rFonts w:ascii="Times New Roman" w:hAnsi="Times New Roman" w:cs="Times New Roman"/>
                <w:sz w:val="24"/>
                <w:szCs w:val="24"/>
              </w:rPr>
            </w:pPr>
            <w:r w:rsidRPr="00871372">
              <w:rPr>
                <w:rFonts w:ascii="Times New Roman" w:hAnsi="Times New Roman" w:cs="Times New Roman"/>
                <w:sz w:val="24"/>
                <w:szCs w:val="24"/>
              </w:rPr>
              <w:t>40</w:t>
            </w:r>
          </w:p>
        </w:tc>
        <w:tc>
          <w:tcPr>
            <w:tcW w:w="1701" w:type="dxa"/>
            <w:vAlign w:val="center"/>
          </w:tcPr>
          <w:p w14:paraId="7A616818"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c>
          <w:tcPr>
            <w:tcW w:w="1701" w:type="dxa"/>
            <w:vAlign w:val="center"/>
          </w:tcPr>
          <w:p w14:paraId="05E35038" w14:textId="77777777" w:rsidR="00D331D8" w:rsidRPr="00291CA0" w:rsidRDefault="00D331D8" w:rsidP="00D331D8">
            <w:pPr>
              <w:suppressAutoHyphens w:val="0"/>
              <w:spacing w:line="264" w:lineRule="auto"/>
              <w:jc w:val="center"/>
              <w:rPr>
                <w:rFonts w:ascii="Times New Roman" w:hAnsi="Times New Roman" w:cs="Times New Roman"/>
                <w:sz w:val="24"/>
                <w:szCs w:val="24"/>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0ABF0846" w14:textId="113789D5" w:rsidR="00EA6718" w:rsidRPr="003E0538" w:rsidRDefault="00EA6718" w:rsidP="003E0538">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527B44C3" w14:textId="77777777" w:rsidR="00917241" w:rsidRPr="003E0538" w:rsidRDefault="00917241" w:rsidP="00917241">
      <w:pPr>
        <w:pStyle w:val="aff"/>
        <w:ind w:left="0" w:firstLine="709"/>
        <w:jc w:val="both"/>
        <w:rPr>
          <w:rFonts w:eastAsia="Times New Roman"/>
          <w:iCs/>
        </w:rPr>
      </w:pPr>
      <w:r w:rsidRPr="003E0538">
        <w:rPr>
          <w:rFonts w:eastAsia="Times New Roman"/>
          <w:iCs/>
        </w:rPr>
        <w:t xml:space="preserve">Цена договора составляет ____ рублей ____ копеек, в </w:t>
      </w:r>
      <w:proofErr w:type="spellStart"/>
      <w:r w:rsidRPr="003E0538">
        <w:rPr>
          <w:rFonts w:eastAsia="Times New Roman"/>
          <w:iCs/>
        </w:rPr>
        <w:t>т.ч</w:t>
      </w:r>
      <w:proofErr w:type="spellEnd"/>
      <w:r w:rsidRPr="003E0538">
        <w:rPr>
          <w:rFonts w:eastAsia="Times New Roman"/>
          <w:iCs/>
        </w:rPr>
        <w:t xml:space="preserve">. НДС в соответствии с пунктом 3 статьи 164 Налогового кодекса Российской Федерации». </w:t>
      </w:r>
    </w:p>
    <w:p w14:paraId="5E09CE9F" w14:textId="77777777" w:rsidR="00917241" w:rsidRPr="004A4715" w:rsidRDefault="00917241" w:rsidP="00917241">
      <w:pPr>
        <w:pStyle w:val="aff"/>
        <w:ind w:left="0" w:firstLine="709"/>
        <w:jc w:val="both"/>
      </w:pPr>
      <w:r w:rsidRPr="000A06EE">
        <w:t>Цена является фиксированной на весь период действия договора</w:t>
      </w:r>
      <w:r>
        <w:t>.</w:t>
      </w:r>
    </w:p>
    <w:p w14:paraId="3948852D" w14:textId="77777777" w:rsidR="00917241" w:rsidRPr="002A6B17" w:rsidRDefault="00917241" w:rsidP="00917241">
      <w:pPr>
        <w:pStyle w:val="aff"/>
        <w:ind w:left="0" w:firstLine="709"/>
        <w:jc w:val="both"/>
        <w:rPr>
          <w:rFonts w:eastAsia="Times New Roman"/>
          <w:iCs/>
        </w:rPr>
      </w:pPr>
      <w:r w:rsidRPr="00856B2B">
        <w:rPr>
          <w:rFonts w:eastAsia="Times New Roman"/>
          <w:iCs/>
        </w:rPr>
        <w:t>1.</w:t>
      </w:r>
      <w:r w:rsidRPr="00856B2B">
        <w:rPr>
          <w:rFonts w:eastAsia="Times New Roman"/>
          <w:iCs/>
        </w:rPr>
        <w:tab/>
      </w:r>
      <w:r w:rsidRPr="002A6B17">
        <w:rPr>
          <w:rFonts w:eastAsia="Times New Roman"/>
          <w:iCs/>
        </w:rPr>
        <w:t>Оплата Товара производится Покупателем на расчетный счет Поставщика в следующем порядке:</w:t>
      </w:r>
    </w:p>
    <w:p w14:paraId="2E29D9E7" w14:textId="77777777" w:rsidR="00917241" w:rsidRDefault="00917241" w:rsidP="00917241">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Авансовый </w:t>
      </w:r>
      <w:r>
        <w:rPr>
          <w:rFonts w:ascii="Times New Roman" w:eastAsia="Times New Roman" w:hAnsi="Times New Roman" w:cs="Times New Roman"/>
          <w:iCs/>
          <w:sz w:val="24"/>
          <w:szCs w:val="24"/>
          <w:lang w:eastAsia="ru-RU"/>
        </w:rPr>
        <w:t>платеж 50</w:t>
      </w:r>
      <w:r w:rsidRPr="002A6B17">
        <w:rPr>
          <w:rFonts w:ascii="Times New Roman" w:eastAsia="Times New Roman" w:hAnsi="Times New Roman" w:cs="Times New Roman"/>
          <w:iCs/>
          <w:sz w:val="24"/>
          <w:szCs w:val="24"/>
          <w:lang w:eastAsia="ru-RU"/>
        </w:rPr>
        <w:t xml:space="preserve">% от суммы договора оплачивается в течение 10 </w:t>
      </w:r>
      <w:r>
        <w:rPr>
          <w:rFonts w:ascii="Times New Roman" w:eastAsia="Times New Roman" w:hAnsi="Times New Roman" w:cs="Times New Roman"/>
          <w:iCs/>
          <w:sz w:val="24"/>
          <w:szCs w:val="24"/>
          <w:lang w:eastAsia="ru-RU"/>
        </w:rPr>
        <w:t>рабочих</w:t>
      </w:r>
      <w:r w:rsidRPr="002A6B17">
        <w:rPr>
          <w:rFonts w:ascii="Times New Roman" w:eastAsia="Times New Roman" w:hAnsi="Times New Roman" w:cs="Times New Roman"/>
          <w:iCs/>
          <w:sz w:val="24"/>
          <w:szCs w:val="24"/>
          <w:lang w:eastAsia="ru-RU"/>
        </w:rPr>
        <w:t xml:space="preserve"> дней с момента подписания настоящего договора.</w:t>
      </w:r>
    </w:p>
    <w:p w14:paraId="1699427F" w14:textId="77777777" w:rsidR="00917241" w:rsidRDefault="00917241" w:rsidP="00917241">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Окончательный расчет 5</w:t>
      </w:r>
      <w:r w:rsidRPr="000F73FA">
        <w:rPr>
          <w:rFonts w:ascii="Times New Roman" w:eastAsia="Times New Roman" w:hAnsi="Times New Roman" w:cs="Times New Roman"/>
          <w:iCs/>
          <w:sz w:val="24"/>
          <w:szCs w:val="24"/>
          <w:lang w:eastAsia="ru-RU"/>
        </w:rPr>
        <w:t xml:space="preserve">0% от суммы договора оплачивается в течение </w:t>
      </w:r>
      <w:r>
        <w:rPr>
          <w:rFonts w:ascii="Times New Roman" w:eastAsia="Times New Roman" w:hAnsi="Times New Roman" w:cs="Times New Roman"/>
          <w:iCs/>
          <w:sz w:val="24"/>
          <w:szCs w:val="24"/>
          <w:lang w:eastAsia="ru-RU"/>
        </w:rPr>
        <w:t>10 рабочих</w:t>
      </w:r>
      <w:r w:rsidRPr="000F73FA">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w:t>
      </w:r>
      <w:r>
        <w:rPr>
          <w:rFonts w:ascii="Times New Roman" w:eastAsia="Times New Roman" w:hAnsi="Times New Roman" w:cs="Times New Roman"/>
          <w:iCs/>
          <w:sz w:val="24"/>
          <w:szCs w:val="24"/>
          <w:lang w:eastAsia="ru-RU"/>
        </w:rPr>
        <w:t>дной по форме ТОРГ-12 или УПД.</w:t>
      </w:r>
    </w:p>
    <w:p w14:paraId="1098B1DF" w14:textId="77777777" w:rsidR="00917241" w:rsidRPr="00856B2B" w:rsidRDefault="00917241" w:rsidP="00917241">
      <w:pPr>
        <w:widowControl w:val="0"/>
        <w:suppressLineNumbers/>
        <w:tabs>
          <w:tab w:val="left" w:pos="720"/>
          <w:tab w:val="left" w:pos="993"/>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Pr="00856B2B">
        <w:rPr>
          <w:rFonts w:ascii="Times New Roman" w:eastAsia="Times New Roman" w:hAnsi="Times New Roman" w:cs="Times New Roman"/>
          <w:color w:val="000000"/>
          <w:sz w:val="24"/>
          <w:szCs w:val="24"/>
          <w:lang w:eastAsia="ru-RU"/>
        </w:rPr>
        <w:t xml:space="preserve">в течение </w:t>
      </w:r>
      <w:r>
        <w:rPr>
          <w:rFonts w:ascii="Times New Roman" w:eastAsia="Times New Roman" w:hAnsi="Times New Roman" w:cs="Times New Roman"/>
          <w:color w:val="000000"/>
          <w:sz w:val="24"/>
          <w:szCs w:val="24"/>
          <w:lang w:eastAsia="ru-RU"/>
        </w:rPr>
        <w:t>30</w:t>
      </w:r>
      <w:r w:rsidRPr="00856B2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тридцать</w:t>
      </w:r>
      <w:r w:rsidRPr="00856B2B">
        <w:rPr>
          <w:rFonts w:ascii="Times New Roman" w:eastAsia="Times New Roman" w:hAnsi="Times New Roman" w:cs="Times New Roman"/>
          <w:color w:val="000000"/>
          <w:sz w:val="24"/>
          <w:szCs w:val="24"/>
          <w:lang w:eastAsia="ru-RU"/>
        </w:rPr>
        <w:t xml:space="preserve">) рабочих дней с момента </w:t>
      </w:r>
      <w:r>
        <w:rPr>
          <w:rFonts w:ascii="Times New Roman" w:eastAsia="Times New Roman" w:hAnsi="Times New Roman" w:cs="Times New Roman"/>
          <w:color w:val="000000"/>
          <w:sz w:val="24"/>
          <w:szCs w:val="24"/>
          <w:lang w:eastAsia="ru-RU"/>
        </w:rPr>
        <w:t>поступления аванса на расчетный счет Поставщика.</w:t>
      </w:r>
    </w:p>
    <w:p w14:paraId="4CEC602C" w14:textId="77777777" w:rsidR="00917241" w:rsidRPr="00856B2B" w:rsidRDefault="00917241" w:rsidP="00917241">
      <w:pPr>
        <w:widowControl w:val="0"/>
        <w:suppressLineNumbers/>
        <w:tabs>
          <w:tab w:val="left" w:pos="720"/>
          <w:tab w:val="left" w:pos="993"/>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t xml:space="preserve">Способ доставки: </w:t>
      </w:r>
      <w:r>
        <w:rPr>
          <w:rFonts w:ascii="Times New Roman" w:eastAsia="Times New Roman" w:hAnsi="Times New Roman" w:cs="Times New Roman"/>
          <w:iCs/>
          <w:sz w:val="24"/>
          <w:szCs w:val="24"/>
          <w:lang w:eastAsia="ru-RU"/>
        </w:rPr>
        <w:t>Силами и за счет Покупателя.</w:t>
      </w:r>
    </w:p>
    <w:p w14:paraId="14E76C2D" w14:textId="23325F9D" w:rsidR="00742AEE" w:rsidRPr="00856B2B" w:rsidRDefault="00917241" w:rsidP="00917241">
      <w:pPr>
        <w:widowControl w:val="0"/>
        <w:suppressLineNumbers/>
        <w:tabs>
          <w:tab w:val="left" w:pos="720"/>
          <w:tab w:val="left" w:pos="993"/>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4.</w:t>
      </w:r>
      <w:r w:rsidRPr="00856B2B">
        <w:rPr>
          <w:rFonts w:ascii="Times New Roman" w:eastAsia="Times New Roman" w:hAnsi="Times New Roman" w:cs="Times New Roman"/>
          <w:iCs/>
          <w:sz w:val="24"/>
          <w:szCs w:val="24"/>
          <w:lang w:eastAsia="ru-RU"/>
        </w:rPr>
        <w:tab/>
        <w:t xml:space="preserve">Продукция поставляется с сертификатами качества, изготовление </w:t>
      </w:r>
      <w:r>
        <w:rPr>
          <w:rFonts w:ascii="Times New Roman" w:eastAsia="Times New Roman" w:hAnsi="Times New Roman" w:cs="Times New Roman"/>
          <w:iCs/>
          <w:sz w:val="24"/>
          <w:szCs w:val="24"/>
          <w:lang w:eastAsia="ru-RU"/>
        </w:rPr>
        <w:t>2024-2025</w:t>
      </w:r>
      <w:r w:rsidRPr="00856B2B">
        <w:rPr>
          <w:rFonts w:ascii="Times New Roman" w:eastAsia="Times New Roman" w:hAnsi="Times New Roman" w:cs="Times New Roman"/>
          <w:iCs/>
          <w:sz w:val="24"/>
          <w:szCs w:val="24"/>
          <w:lang w:eastAsia="ru-RU"/>
        </w:rPr>
        <w:t>гг.</w:t>
      </w:r>
      <w:r>
        <w:rPr>
          <w:rFonts w:ascii="Times New Roman" w:eastAsia="Times New Roman" w:hAnsi="Times New Roman" w:cs="Times New Roman"/>
          <w:iCs/>
          <w:sz w:val="24"/>
          <w:szCs w:val="24"/>
          <w:lang w:eastAsia="ru-RU"/>
        </w:rPr>
        <w:t xml:space="preserve"> на территории Российской Федерации.</w:t>
      </w:r>
      <w:bookmarkStart w:id="1" w:name="_GoBack"/>
      <w:bookmarkEnd w:id="1"/>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6A033146"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lastRenderedPageBreak/>
              <w:t xml:space="preserve">_______________/ </w:t>
            </w:r>
          </w:p>
          <w:p w14:paraId="5FF777F4" w14:textId="7777777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p w14:paraId="7BD4CEC3" w14:textId="3E365554" w:rsidR="00856B2B" w:rsidRPr="00856B2B" w:rsidRDefault="00856B2B" w:rsidP="005A7E34">
            <w:pPr>
              <w:suppressAutoHyphens w:val="0"/>
              <w:spacing w:after="0" w:line="240" w:lineRule="auto"/>
              <w:jc w:val="both"/>
              <w:rPr>
                <w:rFonts w:ascii="Times New Roman" w:hAnsi="Times New Roman" w:cs="Times New Roman"/>
                <w:sz w:val="24"/>
                <w:szCs w:val="24"/>
              </w:rPr>
            </w:pP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lastRenderedPageBreak/>
              <w:t>Генеральный директор</w:t>
            </w:r>
          </w:p>
          <w:p w14:paraId="64F6466A" w14:textId="714FD243" w:rsidR="00856B2B" w:rsidRDefault="00856B2B" w:rsidP="003E0538">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1E424137" w14:textId="77777777" w:rsidR="003E0538" w:rsidRPr="003E0538" w:rsidRDefault="003E0538" w:rsidP="003E0538">
            <w:pPr>
              <w:suppressAutoHyphens w:val="0"/>
              <w:snapToGrid w:val="0"/>
              <w:spacing w:after="0" w:line="240" w:lineRule="auto"/>
              <w:jc w:val="both"/>
              <w:rPr>
                <w:rFonts w:ascii="Times New Roman" w:hAnsi="Times New Roman" w:cs="Times New Roman"/>
                <w:color w:val="000000"/>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34A3E32F" w14:textId="7F685397" w:rsidR="00076637" w:rsidRDefault="00076637" w:rsidP="00594609">
      <w:pPr>
        <w:spacing w:after="0" w:line="240" w:lineRule="auto"/>
        <w:rPr>
          <w:rFonts w:ascii="Times New Roman" w:eastAsia="Times New Roman" w:hAnsi="Times New Roman" w:cs="Times New Roman"/>
          <w:b/>
          <w:sz w:val="24"/>
          <w:szCs w:val="24"/>
          <w:lang w:eastAsia="ru-RU"/>
        </w:rPr>
      </w:pPr>
    </w:p>
    <w:p w14:paraId="33C7B0E5" w14:textId="3F125FB9" w:rsidR="00106B43" w:rsidRDefault="00106B43" w:rsidP="00594609">
      <w:pPr>
        <w:spacing w:after="0" w:line="240" w:lineRule="auto"/>
        <w:rPr>
          <w:rFonts w:ascii="Times New Roman" w:eastAsia="Times New Roman" w:hAnsi="Times New Roman" w:cs="Times New Roman"/>
          <w:b/>
          <w:sz w:val="24"/>
          <w:szCs w:val="24"/>
          <w:lang w:eastAsia="ru-RU"/>
        </w:rPr>
      </w:pPr>
    </w:p>
    <w:p w14:paraId="3EEF16F2" w14:textId="48B7A2D6" w:rsidR="00106B43" w:rsidRDefault="00106B43" w:rsidP="00594609">
      <w:pPr>
        <w:spacing w:after="0" w:line="240" w:lineRule="auto"/>
        <w:rPr>
          <w:rFonts w:ascii="Times New Roman" w:eastAsia="Times New Roman" w:hAnsi="Times New Roman" w:cs="Times New Roman"/>
          <w:b/>
          <w:sz w:val="24"/>
          <w:szCs w:val="24"/>
          <w:lang w:eastAsia="ru-RU"/>
        </w:rPr>
      </w:pPr>
    </w:p>
    <w:p w14:paraId="47EECA74" w14:textId="178CFFBA" w:rsidR="00106B43" w:rsidRDefault="00106B43" w:rsidP="00594609">
      <w:pPr>
        <w:spacing w:after="0" w:line="240" w:lineRule="auto"/>
        <w:rPr>
          <w:rFonts w:ascii="Times New Roman" w:eastAsia="Times New Roman" w:hAnsi="Times New Roman" w:cs="Times New Roman"/>
          <w:b/>
          <w:sz w:val="24"/>
          <w:szCs w:val="24"/>
          <w:lang w:eastAsia="ru-RU"/>
        </w:rPr>
      </w:pPr>
    </w:p>
    <w:p w14:paraId="173B3F91" w14:textId="364019A0" w:rsidR="00106B43" w:rsidRDefault="00106B43" w:rsidP="00594609">
      <w:pPr>
        <w:spacing w:after="0" w:line="240" w:lineRule="auto"/>
        <w:rPr>
          <w:rFonts w:ascii="Times New Roman" w:eastAsia="Times New Roman" w:hAnsi="Times New Roman" w:cs="Times New Roman"/>
          <w:b/>
          <w:sz w:val="24"/>
          <w:szCs w:val="24"/>
          <w:lang w:eastAsia="ru-RU"/>
        </w:rPr>
      </w:pPr>
    </w:p>
    <w:p w14:paraId="5423E24B" w14:textId="35E2C306" w:rsidR="00106B43" w:rsidRDefault="00106B43" w:rsidP="00594609">
      <w:pPr>
        <w:spacing w:after="0" w:line="240" w:lineRule="auto"/>
        <w:rPr>
          <w:rFonts w:ascii="Times New Roman" w:eastAsia="Times New Roman" w:hAnsi="Times New Roman" w:cs="Times New Roman"/>
          <w:b/>
          <w:sz w:val="24"/>
          <w:szCs w:val="24"/>
          <w:lang w:eastAsia="ru-RU"/>
        </w:rPr>
      </w:pPr>
    </w:p>
    <w:p w14:paraId="57607B5E" w14:textId="4DEBAEF9" w:rsidR="00106B43" w:rsidRDefault="00106B43" w:rsidP="00594609">
      <w:pPr>
        <w:spacing w:after="0" w:line="240" w:lineRule="auto"/>
        <w:rPr>
          <w:rFonts w:ascii="Times New Roman" w:eastAsia="Times New Roman" w:hAnsi="Times New Roman" w:cs="Times New Roman"/>
          <w:b/>
          <w:sz w:val="24"/>
          <w:szCs w:val="24"/>
          <w:lang w:eastAsia="ru-RU"/>
        </w:rPr>
      </w:pPr>
    </w:p>
    <w:p w14:paraId="65A45B93" w14:textId="508C882B" w:rsidR="00106B43" w:rsidRDefault="00106B43" w:rsidP="00594609">
      <w:pPr>
        <w:spacing w:after="0" w:line="240" w:lineRule="auto"/>
        <w:rPr>
          <w:rFonts w:ascii="Times New Roman" w:eastAsia="Times New Roman" w:hAnsi="Times New Roman" w:cs="Times New Roman"/>
          <w:b/>
          <w:sz w:val="24"/>
          <w:szCs w:val="24"/>
          <w:lang w:eastAsia="ru-RU"/>
        </w:rPr>
      </w:pPr>
    </w:p>
    <w:sectPr w:rsidR="00106B43"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C74D" w14:textId="77777777" w:rsidR="00DD125B" w:rsidRDefault="00DD125B">
      <w:pPr>
        <w:spacing w:after="0" w:line="240" w:lineRule="auto"/>
      </w:pPr>
      <w:r>
        <w:separator/>
      </w:r>
    </w:p>
  </w:endnote>
  <w:endnote w:type="continuationSeparator" w:id="0">
    <w:p w14:paraId="58225245" w14:textId="77777777" w:rsidR="00DD125B" w:rsidRDefault="00DD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7C5E0B0D" w:rsidR="00D06D7A" w:rsidRPr="00D06D7A" w:rsidRDefault="00D06D7A">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917241">
          <w:rPr>
            <w:rFonts w:ascii="Times New Roman" w:hAnsi="Times New Roman" w:cs="Times New Roman"/>
            <w:noProof/>
            <w:sz w:val="20"/>
            <w:szCs w:val="20"/>
          </w:rPr>
          <w:t>8</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F0F0" w14:textId="77777777" w:rsidR="00DD125B" w:rsidRDefault="00DD125B">
      <w:r>
        <w:separator/>
      </w:r>
    </w:p>
  </w:footnote>
  <w:footnote w:type="continuationSeparator" w:id="0">
    <w:p w14:paraId="30240657" w14:textId="77777777" w:rsidR="00DD125B" w:rsidRDefault="00DD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1"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4"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DA4C74"/>
    <w:multiLevelType w:val="multilevel"/>
    <w:tmpl w:val="B012239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8"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8"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3"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5"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6"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4"/>
  </w:num>
  <w:num w:numId="3">
    <w:abstractNumId w:val="20"/>
  </w:num>
  <w:num w:numId="4">
    <w:abstractNumId w:val="29"/>
  </w:num>
  <w:num w:numId="5">
    <w:abstractNumId w:val="12"/>
  </w:num>
  <w:num w:numId="6">
    <w:abstractNumId w:val="22"/>
  </w:num>
  <w:num w:numId="7">
    <w:abstractNumId w:val="43"/>
  </w:num>
  <w:num w:numId="8">
    <w:abstractNumId w:val="18"/>
  </w:num>
  <w:num w:numId="9">
    <w:abstractNumId w:val="6"/>
  </w:num>
  <w:num w:numId="10">
    <w:abstractNumId w:val="45"/>
  </w:num>
  <w:num w:numId="11">
    <w:abstractNumId w:val="42"/>
  </w:num>
  <w:num w:numId="12">
    <w:abstractNumId w:val="27"/>
  </w:num>
  <w:num w:numId="13">
    <w:abstractNumId w:val="3"/>
  </w:num>
  <w:num w:numId="14">
    <w:abstractNumId w:val="40"/>
  </w:num>
  <w:num w:numId="15">
    <w:abstractNumId w:val="37"/>
  </w:num>
  <w:num w:numId="16">
    <w:abstractNumId w:val="23"/>
  </w:num>
  <w:num w:numId="17">
    <w:abstractNumId w:val="16"/>
  </w:num>
  <w:num w:numId="18">
    <w:abstractNumId w:val="28"/>
  </w:num>
  <w:num w:numId="19">
    <w:abstractNumId w:val="11"/>
  </w:num>
  <w:num w:numId="20">
    <w:abstractNumId w:val="8"/>
  </w:num>
  <w:num w:numId="21">
    <w:abstractNumId w:val="41"/>
  </w:num>
  <w:num w:numId="22">
    <w:abstractNumId w:val="4"/>
  </w:num>
  <w:num w:numId="23">
    <w:abstractNumId w:val="7"/>
  </w:num>
  <w:num w:numId="24">
    <w:abstractNumId w:val="47"/>
  </w:num>
  <w:num w:numId="25">
    <w:abstractNumId w:val="36"/>
  </w:num>
  <w:num w:numId="26">
    <w:abstractNumId w:val="25"/>
  </w:num>
  <w:num w:numId="27">
    <w:abstractNumId w:val="35"/>
  </w:num>
  <w:num w:numId="28">
    <w:abstractNumId w:val="24"/>
  </w:num>
  <w:num w:numId="29">
    <w:abstractNumId w:val="19"/>
  </w:num>
  <w:num w:numId="30">
    <w:abstractNumId w:val="14"/>
  </w:num>
  <w:num w:numId="31">
    <w:abstractNumId w:val="5"/>
  </w:num>
  <w:num w:numId="32">
    <w:abstractNumId w:val="46"/>
  </w:num>
  <w:num w:numId="33">
    <w:abstractNumId w:val="21"/>
  </w:num>
  <w:num w:numId="34">
    <w:abstractNumId w:val="34"/>
  </w:num>
  <w:num w:numId="35">
    <w:abstractNumId w:val="30"/>
  </w:num>
  <w:num w:numId="36">
    <w:abstractNumId w:val="17"/>
  </w:num>
  <w:num w:numId="37">
    <w:abstractNumId w:val="32"/>
  </w:num>
  <w:num w:numId="38">
    <w:abstractNumId w:val="15"/>
  </w:num>
  <w:num w:numId="39">
    <w:abstractNumId w:val="10"/>
  </w:num>
  <w:num w:numId="40">
    <w:abstractNumId w:val="0"/>
  </w:num>
  <w:num w:numId="41">
    <w:abstractNumId w:val="1"/>
  </w:num>
  <w:num w:numId="42">
    <w:abstractNumId w:val="38"/>
  </w:num>
  <w:num w:numId="43">
    <w:abstractNumId w:val="31"/>
  </w:num>
  <w:num w:numId="44">
    <w:abstractNumId w:val="33"/>
  </w:num>
  <w:num w:numId="45">
    <w:abstractNumId w:val="13"/>
  </w:num>
  <w:num w:numId="46">
    <w:abstractNumId w:val="2"/>
  </w:num>
  <w:num w:numId="47">
    <w:abstractNumId w:val="39"/>
  </w:num>
  <w:num w:numId="4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
  <w:doNotHyphenateCap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1FC0"/>
    <w:rsid w:val="00034CF2"/>
    <w:rsid w:val="00034E88"/>
    <w:rsid w:val="00037F7A"/>
    <w:rsid w:val="00040556"/>
    <w:rsid w:val="00040E20"/>
    <w:rsid w:val="00041A45"/>
    <w:rsid w:val="00050E3F"/>
    <w:rsid w:val="00055317"/>
    <w:rsid w:val="000607B5"/>
    <w:rsid w:val="00061407"/>
    <w:rsid w:val="0006439D"/>
    <w:rsid w:val="00066C1C"/>
    <w:rsid w:val="0007424A"/>
    <w:rsid w:val="00076637"/>
    <w:rsid w:val="000852EC"/>
    <w:rsid w:val="00085FB8"/>
    <w:rsid w:val="00087695"/>
    <w:rsid w:val="00090F07"/>
    <w:rsid w:val="000911A2"/>
    <w:rsid w:val="000A0CA7"/>
    <w:rsid w:val="000A30A9"/>
    <w:rsid w:val="000A5040"/>
    <w:rsid w:val="000B10A9"/>
    <w:rsid w:val="000B4860"/>
    <w:rsid w:val="000B69E2"/>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58F5"/>
    <w:rsid w:val="00155B85"/>
    <w:rsid w:val="00157550"/>
    <w:rsid w:val="00157BA0"/>
    <w:rsid w:val="001602F1"/>
    <w:rsid w:val="0016081B"/>
    <w:rsid w:val="00163B0D"/>
    <w:rsid w:val="001671FE"/>
    <w:rsid w:val="00167CC6"/>
    <w:rsid w:val="00175E7E"/>
    <w:rsid w:val="00175F94"/>
    <w:rsid w:val="0017780F"/>
    <w:rsid w:val="00183BBE"/>
    <w:rsid w:val="00184934"/>
    <w:rsid w:val="00190559"/>
    <w:rsid w:val="00190EDC"/>
    <w:rsid w:val="00191C8B"/>
    <w:rsid w:val="00193D14"/>
    <w:rsid w:val="001969CC"/>
    <w:rsid w:val="00197308"/>
    <w:rsid w:val="001A4F5A"/>
    <w:rsid w:val="001A516C"/>
    <w:rsid w:val="001B758E"/>
    <w:rsid w:val="001C286F"/>
    <w:rsid w:val="001C7DEB"/>
    <w:rsid w:val="001D18F6"/>
    <w:rsid w:val="001D1DC9"/>
    <w:rsid w:val="001E09D3"/>
    <w:rsid w:val="001E4554"/>
    <w:rsid w:val="001E748F"/>
    <w:rsid w:val="001F1CD3"/>
    <w:rsid w:val="001F2F87"/>
    <w:rsid w:val="00200E21"/>
    <w:rsid w:val="00202032"/>
    <w:rsid w:val="002142CC"/>
    <w:rsid w:val="00223A3C"/>
    <w:rsid w:val="00224E41"/>
    <w:rsid w:val="002254E6"/>
    <w:rsid w:val="00226641"/>
    <w:rsid w:val="00245DFE"/>
    <w:rsid w:val="00246477"/>
    <w:rsid w:val="002464C8"/>
    <w:rsid w:val="002609F8"/>
    <w:rsid w:val="00261EB6"/>
    <w:rsid w:val="002715B9"/>
    <w:rsid w:val="00276711"/>
    <w:rsid w:val="00281B4F"/>
    <w:rsid w:val="00284FF8"/>
    <w:rsid w:val="00291CA0"/>
    <w:rsid w:val="00293F55"/>
    <w:rsid w:val="00297B27"/>
    <w:rsid w:val="002A0F46"/>
    <w:rsid w:val="002A3E62"/>
    <w:rsid w:val="002A5C1F"/>
    <w:rsid w:val="002B5A83"/>
    <w:rsid w:val="002C004D"/>
    <w:rsid w:val="002C0EA4"/>
    <w:rsid w:val="002D1DFA"/>
    <w:rsid w:val="002E66CA"/>
    <w:rsid w:val="002E79E9"/>
    <w:rsid w:val="002F4068"/>
    <w:rsid w:val="00312701"/>
    <w:rsid w:val="00317E91"/>
    <w:rsid w:val="00324E58"/>
    <w:rsid w:val="003267D6"/>
    <w:rsid w:val="00331C23"/>
    <w:rsid w:val="00332654"/>
    <w:rsid w:val="00333E25"/>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0538"/>
    <w:rsid w:val="003E2D02"/>
    <w:rsid w:val="003F1265"/>
    <w:rsid w:val="003F2CEF"/>
    <w:rsid w:val="00400EF1"/>
    <w:rsid w:val="00403C54"/>
    <w:rsid w:val="0041400D"/>
    <w:rsid w:val="00424C56"/>
    <w:rsid w:val="0042614A"/>
    <w:rsid w:val="004263D4"/>
    <w:rsid w:val="004266A4"/>
    <w:rsid w:val="004270EB"/>
    <w:rsid w:val="004318AA"/>
    <w:rsid w:val="0043484A"/>
    <w:rsid w:val="00436558"/>
    <w:rsid w:val="00442B12"/>
    <w:rsid w:val="00443FDE"/>
    <w:rsid w:val="00444211"/>
    <w:rsid w:val="0044549A"/>
    <w:rsid w:val="00453D78"/>
    <w:rsid w:val="00462971"/>
    <w:rsid w:val="004635C5"/>
    <w:rsid w:val="0047277E"/>
    <w:rsid w:val="00473283"/>
    <w:rsid w:val="00477802"/>
    <w:rsid w:val="00492657"/>
    <w:rsid w:val="00492D34"/>
    <w:rsid w:val="004A0F7A"/>
    <w:rsid w:val="004A15B9"/>
    <w:rsid w:val="004A203D"/>
    <w:rsid w:val="004A252C"/>
    <w:rsid w:val="004A4715"/>
    <w:rsid w:val="004B2448"/>
    <w:rsid w:val="004B35BC"/>
    <w:rsid w:val="004C118A"/>
    <w:rsid w:val="004C42B2"/>
    <w:rsid w:val="004C4925"/>
    <w:rsid w:val="004C493E"/>
    <w:rsid w:val="004C7286"/>
    <w:rsid w:val="004D1C83"/>
    <w:rsid w:val="004D35C0"/>
    <w:rsid w:val="004D42E9"/>
    <w:rsid w:val="004E56A7"/>
    <w:rsid w:val="004F5EB3"/>
    <w:rsid w:val="00501C7F"/>
    <w:rsid w:val="005026A7"/>
    <w:rsid w:val="005033D7"/>
    <w:rsid w:val="0050576A"/>
    <w:rsid w:val="00505A92"/>
    <w:rsid w:val="00516208"/>
    <w:rsid w:val="00516DB1"/>
    <w:rsid w:val="00521273"/>
    <w:rsid w:val="005225F8"/>
    <w:rsid w:val="0053237E"/>
    <w:rsid w:val="00532D07"/>
    <w:rsid w:val="00532E2B"/>
    <w:rsid w:val="005438DD"/>
    <w:rsid w:val="00545865"/>
    <w:rsid w:val="00551C62"/>
    <w:rsid w:val="00554F8B"/>
    <w:rsid w:val="00560ED2"/>
    <w:rsid w:val="00560F03"/>
    <w:rsid w:val="00562AE8"/>
    <w:rsid w:val="00562F44"/>
    <w:rsid w:val="005725C2"/>
    <w:rsid w:val="00575C06"/>
    <w:rsid w:val="00580E2B"/>
    <w:rsid w:val="0058269C"/>
    <w:rsid w:val="00583445"/>
    <w:rsid w:val="005846E7"/>
    <w:rsid w:val="00587210"/>
    <w:rsid w:val="00590C23"/>
    <w:rsid w:val="00594609"/>
    <w:rsid w:val="005A6762"/>
    <w:rsid w:val="005A7E34"/>
    <w:rsid w:val="005C1469"/>
    <w:rsid w:val="005C32EB"/>
    <w:rsid w:val="005C5301"/>
    <w:rsid w:val="005C6EE6"/>
    <w:rsid w:val="005D05FE"/>
    <w:rsid w:val="005D1F3D"/>
    <w:rsid w:val="005D5241"/>
    <w:rsid w:val="005E6D50"/>
    <w:rsid w:val="005E77B2"/>
    <w:rsid w:val="005F0F3D"/>
    <w:rsid w:val="00600314"/>
    <w:rsid w:val="00605116"/>
    <w:rsid w:val="00605675"/>
    <w:rsid w:val="00606344"/>
    <w:rsid w:val="00607266"/>
    <w:rsid w:val="0060776E"/>
    <w:rsid w:val="00623A19"/>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5600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1372"/>
    <w:rsid w:val="00872D3D"/>
    <w:rsid w:val="0087756D"/>
    <w:rsid w:val="0088363B"/>
    <w:rsid w:val="00890CAF"/>
    <w:rsid w:val="0089133E"/>
    <w:rsid w:val="008914F5"/>
    <w:rsid w:val="00897CBE"/>
    <w:rsid w:val="008B074C"/>
    <w:rsid w:val="008B0FCA"/>
    <w:rsid w:val="008B545F"/>
    <w:rsid w:val="008C2AE2"/>
    <w:rsid w:val="008D3A03"/>
    <w:rsid w:val="008F672A"/>
    <w:rsid w:val="009021C1"/>
    <w:rsid w:val="00906295"/>
    <w:rsid w:val="00910559"/>
    <w:rsid w:val="00914125"/>
    <w:rsid w:val="00917241"/>
    <w:rsid w:val="00917AF5"/>
    <w:rsid w:val="00925110"/>
    <w:rsid w:val="00936DC1"/>
    <w:rsid w:val="00956997"/>
    <w:rsid w:val="00964102"/>
    <w:rsid w:val="0096411D"/>
    <w:rsid w:val="00974A80"/>
    <w:rsid w:val="00987F45"/>
    <w:rsid w:val="00993740"/>
    <w:rsid w:val="009B3771"/>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6A3E"/>
    <w:rsid w:val="00A97021"/>
    <w:rsid w:val="00A9739B"/>
    <w:rsid w:val="00A974A7"/>
    <w:rsid w:val="00AA6263"/>
    <w:rsid w:val="00AB2AC1"/>
    <w:rsid w:val="00AB6812"/>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255C0"/>
    <w:rsid w:val="00B306B8"/>
    <w:rsid w:val="00B32AC5"/>
    <w:rsid w:val="00B32F77"/>
    <w:rsid w:val="00B34AF1"/>
    <w:rsid w:val="00B34E71"/>
    <w:rsid w:val="00B37C4F"/>
    <w:rsid w:val="00B42CD3"/>
    <w:rsid w:val="00B44B68"/>
    <w:rsid w:val="00B47D3A"/>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68ED"/>
    <w:rsid w:val="00BD2B97"/>
    <w:rsid w:val="00BD5632"/>
    <w:rsid w:val="00BD7AF1"/>
    <w:rsid w:val="00BE04AC"/>
    <w:rsid w:val="00BF18E6"/>
    <w:rsid w:val="00BF4164"/>
    <w:rsid w:val="00BF4C6A"/>
    <w:rsid w:val="00BF73F8"/>
    <w:rsid w:val="00BF7C5C"/>
    <w:rsid w:val="00C073DA"/>
    <w:rsid w:val="00C075D6"/>
    <w:rsid w:val="00C12212"/>
    <w:rsid w:val="00C12365"/>
    <w:rsid w:val="00C15E96"/>
    <w:rsid w:val="00C1727A"/>
    <w:rsid w:val="00C23946"/>
    <w:rsid w:val="00C33464"/>
    <w:rsid w:val="00C4028C"/>
    <w:rsid w:val="00C45183"/>
    <w:rsid w:val="00C50DF7"/>
    <w:rsid w:val="00C55364"/>
    <w:rsid w:val="00C63F5A"/>
    <w:rsid w:val="00C65F0B"/>
    <w:rsid w:val="00C71D9D"/>
    <w:rsid w:val="00C82395"/>
    <w:rsid w:val="00C95483"/>
    <w:rsid w:val="00C96359"/>
    <w:rsid w:val="00C9681E"/>
    <w:rsid w:val="00CA3FBC"/>
    <w:rsid w:val="00CA5649"/>
    <w:rsid w:val="00CA6374"/>
    <w:rsid w:val="00CB4972"/>
    <w:rsid w:val="00CB4D56"/>
    <w:rsid w:val="00CB5715"/>
    <w:rsid w:val="00CB7FF7"/>
    <w:rsid w:val="00CC1D21"/>
    <w:rsid w:val="00CC23FA"/>
    <w:rsid w:val="00CC242E"/>
    <w:rsid w:val="00CC434C"/>
    <w:rsid w:val="00CC51E7"/>
    <w:rsid w:val="00CD1005"/>
    <w:rsid w:val="00CD1F47"/>
    <w:rsid w:val="00CD3929"/>
    <w:rsid w:val="00CE0B63"/>
    <w:rsid w:val="00CE68CE"/>
    <w:rsid w:val="00CF3A70"/>
    <w:rsid w:val="00CF5267"/>
    <w:rsid w:val="00CF5E5B"/>
    <w:rsid w:val="00CF74ED"/>
    <w:rsid w:val="00D04018"/>
    <w:rsid w:val="00D06D7A"/>
    <w:rsid w:val="00D102F8"/>
    <w:rsid w:val="00D14298"/>
    <w:rsid w:val="00D152EA"/>
    <w:rsid w:val="00D16E45"/>
    <w:rsid w:val="00D1761D"/>
    <w:rsid w:val="00D2242C"/>
    <w:rsid w:val="00D31B4D"/>
    <w:rsid w:val="00D331D8"/>
    <w:rsid w:val="00D46154"/>
    <w:rsid w:val="00D51FFC"/>
    <w:rsid w:val="00D520DD"/>
    <w:rsid w:val="00D615EF"/>
    <w:rsid w:val="00D61A3A"/>
    <w:rsid w:val="00D62B19"/>
    <w:rsid w:val="00D63CA3"/>
    <w:rsid w:val="00D66DEA"/>
    <w:rsid w:val="00D678AC"/>
    <w:rsid w:val="00D67F9F"/>
    <w:rsid w:val="00D76739"/>
    <w:rsid w:val="00D83975"/>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77575"/>
    <w:rsid w:val="00E92817"/>
    <w:rsid w:val="00E9397C"/>
    <w:rsid w:val="00EA6718"/>
    <w:rsid w:val="00EB1C34"/>
    <w:rsid w:val="00EB633C"/>
    <w:rsid w:val="00EB7CD2"/>
    <w:rsid w:val="00EC32D4"/>
    <w:rsid w:val="00ED258B"/>
    <w:rsid w:val="00ED2B55"/>
    <w:rsid w:val="00EE204F"/>
    <w:rsid w:val="00EE3296"/>
    <w:rsid w:val="00F006BA"/>
    <w:rsid w:val="00F012E6"/>
    <w:rsid w:val="00F11DA1"/>
    <w:rsid w:val="00F11FA1"/>
    <w:rsid w:val="00F12281"/>
    <w:rsid w:val="00F129F9"/>
    <w:rsid w:val="00F15A5A"/>
    <w:rsid w:val="00F15F0C"/>
    <w:rsid w:val="00F178E2"/>
    <w:rsid w:val="00F2133F"/>
    <w:rsid w:val="00F21F37"/>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C484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9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 w:type="paragraph" w:customStyle="1" w:styleId="afff6">
    <w:name w:val="Знак Знак Знак Знак"/>
    <w:basedOn w:val="a"/>
    <w:rsid w:val="00BF18E6"/>
    <w:pPr>
      <w:suppressAutoHyphens w:val="0"/>
      <w:spacing w:line="240" w:lineRule="exact"/>
    </w:pPr>
    <w:rPr>
      <w:rFonts w:ascii="Verdana" w:eastAsia="Times New Roman" w:hAnsi="Verdana" w:cs="Verdana"/>
      <w:sz w:val="24"/>
      <w:szCs w:val="24"/>
      <w:lang w:val="en-US"/>
    </w:rPr>
  </w:style>
  <w:style w:type="paragraph" w:styleId="afff7">
    <w:name w:val="No Spacing"/>
    <w:link w:val="afff8"/>
    <w:uiPriority w:val="99"/>
    <w:qFormat/>
    <w:rsid w:val="00BF18E6"/>
    <w:rPr>
      <w:rFonts w:eastAsia="Times New Roman" w:cs="Calibri"/>
      <w:sz w:val="22"/>
      <w:szCs w:val="22"/>
      <w:lang w:eastAsia="en-US"/>
    </w:rPr>
  </w:style>
  <w:style w:type="character" w:customStyle="1" w:styleId="afff8">
    <w:name w:val="Без интервала Знак"/>
    <w:link w:val="afff7"/>
    <w:uiPriority w:val="99"/>
    <w:locked/>
    <w:rsid w:val="00BF18E6"/>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9041">
      <w:bodyDiv w:val="1"/>
      <w:marLeft w:val="0"/>
      <w:marRight w:val="0"/>
      <w:marTop w:val="0"/>
      <w:marBottom w:val="0"/>
      <w:divBdr>
        <w:top w:val="none" w:sz="0" w:space="0" w:color="auto"/>
        <w:left w:val="none" w:sz="0" w:space="0" w:color="auto"/>
        <w:bottom w:val="none" w:sz="0" w:space="0" w:color="auto"/>
        <w:right w:val="none" w:sz="0" w:space="0" w:color="auto"/>
      </w:divBdr>
    </w:div>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633947604">
      <w:bodyDiv w:val="1"/>
      <w:marLeft w:val="0"/>
      <w:marRight w:val="0"/>
      <w:marTop w:val="0"/>
      <w:marBottom w:val="0"/>
      <w:divBdr>
        <w:top w:val="none" w:sz="0" w:space="0" w:color="auto"/>
        <w:left w:val="none" w:sz="0" w:space="0" w:color="auto"/>
        <w:bottom w:val="none" w:sz="0" w:space="0" w:color="auto"/>
        <w:right w:val="none" w:sz="0" w:space="0" w:color="auto"/>
      </w:divBdr>
    </w:div>
    <w:div w:id="842210113">
      <w:bodyDiv w:val="1"/>
      <w:marLeft w:val="0"/>
      <w:marRight w:val="0"/>
      <w:marTop w:val="0"/>
      <w:marBottom w:val="0"/>
      <w:divBdr>
        <w:top w:val="none" w:sz="0" w:space="0" w:color="auto"/>
        <w:left w:val="none" w:sz="0" w:space="0" w:color="auto"/>
        <w:bottom w:val="none" w:sz="0" w:space="0" w:color="auto"/>
        <w:right w:val="none" w:sz="0" w:space="0" w:color="auto"/>
      </w:divBdr>
    </w:div>
    <w:div w:id="1164930452">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BC500-C837-483B-9261-13DF96A2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28</cp:revision>
  <cp:lastPrinted>2023-10-20T13:55:00Z</cp:lastPrinted>
  <dcterms:created xsi:type="dcterms:W3CDTF">2025-09-15T11:50:00Z</dcterms:created>
  <dcterms:modified xsi:type="dcterms:W3CDTF">2025-11-10T06:20:00Z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