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19B1C" w14:textId="4E5BD643" w:rsidR="008127BD" w:rsidRPr="00F507A0" w:rsidRDefault="00E6134C">
      <w:pPr>
        <w:pStyle w:val="af5"/>
        <w:spacing w:line="25" w:lineRule="atLeast"/>
        <w:ind w:left="567"/>
        <w:rPr>
          <w:rFonts w:ascii="Times New Roman" w:hAnsi="Times New Roman" w:cs="Times New Roman"/>
          <w:i w:val="0"/>
          <w:sz w:val="24"/>
          <w:szCs w:val="24"/>
        </w:rPr>
      </w:pPr>
      <w:r w:rsidRPr="00F507A0">
        <w:rPr>
          <w:rFonts w:ascii="Times New Roman" w:hAnsi="Times New Roman" w:cs="Times New Roman"/>
          <w:i w:val="0"/>
          <w:sz w:val="24"/>
          <w:szCs w:val="24"/>
        </w:rPr>
        <w:t>ДОГ</w:t>
      </w:r>
      <w:r w:rsidR="00DC611B" w:rsidRPr="00F507A0">
        <w:rPr>
          <w:rFonts w:ascii="Times New Roman" w:hAnsi="Times New Roman" w:cs="Times New Roman"/>
          <w:i w:val="0"/>
          <w:sz w:val="24"/>
          <w:szCs w:val="24"/>
        </w:rPr>
        <w:t>ОВОР №</w:t>
      </w:r>
    </w:p>
    <w:p w14:paraId="1AE837E0" w14:textId="04E9179D" w:rsidR="008127BD" w:rsidRPr="00F507A0" w:rsidRDefault="00E6134C">
      <w:pPr>
        <w:spacing w:line="25" w:lineRule="atLeast"/>
        <w:ind w:left="567" w:firstLine="360"/>
        <w:rPr>
          <w:b/>
          <w:iCs/>
        </w:rPr>
      </w:pPr>
      <w:r w:rsidRPr="00F507A0">
        <w:rPr>
          <w:b/>
          <w:iCs/>
        </w:rPr>
        <w:t xml:space="preserve">г. Санкт-Петербург                                                          </w:t>
      </w:r>
      <w:r w:rsidR="005E3D80" w:rsidRPr="00F507A0">
        <w:rPr>
          <w:b/>
          <w:iCs/>
        </w:rPr>
        <w:t xml:space="preserve">               </w:t>
      </w:r>
      <w:r w:rsidRPr="00F507A0">
        <w:rPr>
          <w:b/>
          <w:iCs/>
        </w:rPr>
        <w:t xml:space="preserve">    </w:t>
      </w:r>
      <w:r w:rsidR="00DC611B" w:rsidRPr="00F507A0">
        <w:rPr>
          <w:b/>
          <w:iCs/>
        </w:rPr>
        <w:t xml:space="preserve"> </w:t>
      </w:r>
      <w:proofErr w:type="gramStart"/>
      <w:r w:rsidR="00DC611B" w:rsidRPr="00F507A0">
        <w:rPr>
          <w:b/>
          <w:iCs/>
        </w:rPr>
        <w:t xml:space="preserve">  </w:t>
      </w:r>
      <w:r w:rsidRPr="00F507A0">
        <w:rPr>
          <w:b/>
          <w:iCs/>
        </w:rPr>
        <w:t xml:space="preserve"> </w:t>
      </w:r>
      <w:r w:rsidRPr="00F507A0">
        <w:rPr>
          <w:b/>
        </w:rPr>
        <w:t>«</w:t>
      </w:r>
      <w:proofErr w:type="gramEnd"/>
      <w:r w:rsidR="00DC611B" w:rsidRPr="00F507A0">
        <w:rPr>
          <w:b/>
        </w:rPr>
        <w:t xml:space="preserve">    »                          2025</w:t>
      </w:r>
      <w:r w:rsidRPr="00F507A0">
        <w:rPr>
          <w:b/>
        </w:rPr>
        <w:t xml:space="preserve"> </w:t>
      </w:r>
      <w:r w:rsidRPr="00F507A0">
        <w:rPr>
          <w:b/>
          <w:iCs/>
        </w:rPr>
        <w:t>г.</w:t>
      </w:r>
    </w:p>
    <w:p w14:paraId="59B4476B" w14:textId="77777777" w:rsidR="008127BD" w:rsidRPr="00F507A0" w:rsidRDefault="008127BD">
      <w:pPr>
        <w:spacing w:line="25" w:lineRule="atLeast"/>
        <w:ind w:left="567" w:firstLine="360"/>
        <w:rPr>
          <w:b/>
          <w:iCs/>
        </w:rPr>
      </w:pPr>
    </w:p>
    <w:p w14:paraId="7424B2CD" w14:textId="7C13F1B1" w:rsidR="008127BD" w:rsidRPr="00F507A0" w:rsidRDefault="00DC611B">
      <w:pPr>
        <w:tabs>
          <w:tab w:val="left" w:pos="900"/>
        </w:tabs>
        <w:spacing w:line="25" w:lineRule="atLeast"/>
        <w:ind w:left="567" w:right="-51" w:firstLine="360"/>
        <w:jc w:val="both"/>
      </w:pPr>
      <w:r w:rsidRPr="00F507A0">
        <w:rPr>
          <w:b/>
        </w:rPr>
        <w:t>Акционерное общество «ЛОМО» (</w:t>
      </w:r>
      <w:bookmarkStart w:id="0" w:name="_Hlk204180450"/>
      <w:r w:rsidR="006C6776" w:rsidRPr="00F507A0">
        <w:rPr>
          <w:b/>
        </w:rPr>
        <w:t>АО «ЛОМО»)</w:t>
      </w:r>
      <w:r w:rsidR="006C6776" w:rsidRPr="00F507A0">
        <w:t xml:space="preserve">, именуемое в дальнейшем </w:t>
      </w:r>
      <w:r w:rsidR="006C6776" w:rsidRPr="00F507A0">
        <w:rPr>
          <w:b/>
        </w:rPr>
        <w:t>«Заказчик»</w:t>
      </w:r>
      <w:r w:rsidR="006C6776" w:rsidRPr="00F507A0">
        <w:t xml:space="preserve">, в лице управляющего директора Владимирова Дмитрия Анатольевича, действующего на основании доверенности №015/166-113 от 14.05.2024г., </w:t>
      </w:r>
      <w:bookmarkEnd w:id="0"/>
      <w:r w:rsidRPr="00F507A0">
        <w:t>с одной стороны</w:t>
      </w:r>
      <w:r w:rsidR="00E6134C" w:rsidRPr="00F507A0">
        <w:t xml:space="preserve">, и </w:t>
      </w:r>
    </w:p>
    <w:p w14:paraId="3EEC67FF" w14:textId="3808BAA7" w:rsidR="008127BD" w:rsidRPr="00F507A0" w:rsidRDefault="00E6134C">
      <w:pPr>
        <w:tabs>
          <w:tab w:val="left" w:pos="900"/>
        </w:tabs>
        <w:spacing w:line="25" w:lineRule="atLeast"/>
        <w:ind w:left="567" w:right="-51" w:firstLine="360"/>
        <w:jc w:val="both"/>
      </w:pPr>
      <w:r w:rsidRPr="00F507A0">
        <w:rPr>
          <w:b/>
          <w:bCs/>
          <w:lang w:eastAsia="en-US"/>
        </w:rPr>
        <w:t xml:space="preserve"> </w:t>
      </w:r>
      <w:r w:rsidR="00333DBC" w:rsidRPr="00F507A0">
        <w:rPr>
          <w:b/>
          <w:bCs/>
        </w:rPr>
        <w:t>__________________________</w:t>
      </w:r>
      <w:r w:rsidR="00333DBC" w:rsidRPr="00F507A0">
        <w:t xml:space="preserve">, именуемое в дальнейшем </w:t>
      </w:r>
      <w:r w:rsidR="00333DBC" w:rsidRPr="00F507A0">
        <w:rPr>
          <w:b/>
        </w:rPr>
        <w:t>«Подрядчик»,</w:t>
      </w:r>
      <w:r w:rsidR="00333DBC" w:rsidRPr="00F507A0">
        <w:t xml:space="preserve"> в лице ___________________________, действующего на основании _____________________, с другой стороны, именуемые также «Стороны», </w:t>
      </w:r>
      <w:r w:rsidRPr="00F507A0">
        <w:t>заключили настоящий договор (далее по тексту – «Договор») о нижеследующем:</w:t>
      </w:r>
    </w:p>
    <w:p w14:paraId="0E5E6F7E" w14:textId="77777777" w:rsidR="008127BD" w:rsidRPr="00F507A0" w:rsidRDefault="008127BD">
      <w:pPr>
        <w:tabs>
          <w:tab w:val="left" w:pos="900"/>
        </w:tabs>
        <w:spacing w:line="25" w:lineRule="atLeast"/>
        <w:ind w:left="567" w:right="-51" w:firstLine="360"/>
        <w:jc w:val="both"/>
      </w:pPr>
    </w:p>
    <w:p w14:paraId="57E7DDAF" w14:textId="77777777" w:rsidR="008127BD" w:rsidRPr="00F507A0" w:rsidRDefault="00E6134C">
      <w:pPr>
        <w:tabs>
          <w:tab w:val="left" w:pos="900"/>
        </w:tabs>
        <w:spacing w:line="25" w:lineRule="atLeast"/>
        <w:ind w:right="-51"/>
        <w:jc w:val="center"/>
        <w:rPr>
          <w:b/>
        </w:rPr>
      </w:pPr>
      <w:r w:rsidRPr="00F507A0">
        <w:rPr>
          <w:b/>
        </w:rPr>
        <w:t>1.ПРЕДМЕТ ДОГОВОРА</w:t>
      </w:r>
    </w:p>
    <w:p w14:paraId="0C3A2A29" w14:textId="34311FCF" w:rsidR="005F2849" w:rsidRDefault="00E6134C" w:rsidP="00F04D8D">
      <w:pPr>
        <w:shd w:val="clear" w:color="auto" w:fill="FFFFFF"/>
        <w:tabs>
          <w:tab w:val="left" w:pos="446"/>
          <w:tab w:val="left" w:pos="900"/>
        </w:tabs>
        <w:ind w:left="567"/>
        <w:jc w:val="both"/>
      </w:pPr>
      <w:r w:rsidRPr="00F507A0">
        <w:t xml:space="preserve">1.1. </w:t>
      </w:r>
      <w:r w:rsidR="007E2E2E">
        <w:rPr>
          <w:sz w:val="23"/>
          <w:szCs w:val="23"/>
        </w:rPr>
        <w:t>Заказчик обязуется принять и оплатить работы</w:t>
      </w:r>
      <w:r w:rsidR="007E2E2E">
        <w:t xml:space="preserve">, а </w:t>
      </w:r>
      <w:r w:rsidR="00454930">
        <w:t xml:space="preserve">Подрядчик обязуется выполнить </w:t>
      </w:r>
      <w:r w:rsidR="00761EB9">
        <w:t xml:space="preserve">работы </w:t>
      </w:r>
      <w:r w:rsidR="00761EB9" w:rsidRPr="00F507A0">
        <w:rPr>
          <w:bCs/>
          <w:lang w:eastAsia="en-US"/>
        </w:rPr>
        <w:t>согласно</w:t>
      </w:r>
      <w:r w:rsidR="00454930">
        <w:t xml:space="preserve"> Техническому заданию (Приложение №1 к Договору)</w:t>
      </w:r>
      <w:r w:rsidR="005F2849">
        <w:t xml:space="preserve"> </w:t>
      </w:r>
      <w:r w:rsidR="007E2E2E" w:rsidRPr="00F507A0">
        <w:t>по адресу:</w:t>
      </w:r>
      <w:r w:rsidR="007E2E2E">
        <w:t xml:space="preserve"> г.</w:t>
      </w:r>
      <w:r w:rsidR="007E2E2E" w:rsidRPr="00F507A0">
        <w:t>Санкт-Петербург, ул. Чугунная, д.20, Лит. А</w:t>
      </w:r>
      <w:r w:rsidR="007E2E2E">
        <w:t xml:space="preserve">, </w:t>
      </w:r>
      <w:r w:rsidR="007E2E2E" w:rsidRPr="00F507A0">
        <w:t>корпус №104</w:t>
      </w:r>
      <w:r w:rsidR="007E2E2E" w:rsidRPr="00454930">
        <w:t>:</w:t>
      </w:r>
      <w:r w:rsidR="007E2E2E">
        <w:t xml:space="preserve"> 3 этаж, помещения № 35Н-78-35Н-77, №35Н-76 – 35Н-77, №35Н-75 -356Н-74</w:t>
      </w:r>
      <w:r w:rsidR="007E2E2E" w:rsidRPr="00B41B91">
        <w:t>;</w:t>
      </w:r>
      <w:r w:rsidR="007E2E2E">
        <w:t xml:space="preserve">  4 этаж, </w:t>
      </w:r>
      <w:r w:rsidR="007E2E2E" w:rsidRPr="004D4EF6">
        <w:t>помещени</w:t>
      </w:r>
      <w:r w:rsidR="007E2E2E">
        <w:t>я №№18Н-138,139</w:t>
      </w:r>
      <w:r w:rsidR="007E2E2E" w:rsidRPr="00F04D8D">
        <w:t xml:space="preserve"> (№</w:t>
      </w:r>
      <w:r w:rsidR="007E2E2E">
        <w:t xml:space="preserve">№301,301-1), </w:t>
      </w:r>
      <w:r w:rsidR="007E2E2E" w:rsidRPr="00454930">
        <w:t>18</w:t>
      </w:r>
      <w:r w:rsidR="007E2E2E">
        <w:t>Н-32 (№304)</w:t>
      </w:r>
      <w:r w:rsidR="007E2E2E" w:rsidRPr="00454930">
        <w:t>;</w:t>
      </w:r>
      <w:r w:rsidR="007E2E2E">
        <w:t xml:space="preserve"> 5 этаж помещения №36Н-4 (№404), 36Н-103 (№403), 36Н-88 (№415), 36Н-86 (№417), 36Н-83 (№421)</w:t>
      </w:r>
      <w:r w:rsidR="007E2E2E" w:rsidRPr="00454930">
        <w:t>;</w:t>
      </w:r>
      <w:r w:rsidR="007E2E2E">
        <w:t xml:space="preserve"> корпус №113, 1 этаж, помещение №43Н-98</w:t>
      </w:r>
      <w:r w:rsidR="007E2E2E" w:rsidRPr="00F507A0">
        <w:t xml:space="preserve"> (далее – «Объект»)</w:t>
      </w:r>
      <w:r w:rsidR="007E2E2E" w:rsidRPr="007E2E2E">
        <w:t xml:space="preserve"> </w:t>
      </w:r>
      <w:r w:rsidR="005F2849">
        <w:t>в 2 этапа</w:t>
      </w:r>
      <w:r w:rsidR="005F2849" w:rsidRPr="005F2849">
        <w:t>:</w:t>
      </w:r>
    </w:p>
    <w:p w14:paraId="6204F1F4" w14:textId="37B557DF" w:rsidR="00CE3911" w:rsidRPr="007E2E2E" w:rsidRDefault="005F2849" w:rsidP="00F04D8D">
      <w:pPr>
        <w:shd w:val="clear" w:color="auto" w:fill="FFFFFF"/>
        <w:tabs>
          <w:tab w:val="left" w:pos="446"/>
          <w:tab w:val="left" w:pos="900"/>
        </w:tabs>
        <w:ind w:left="567"/>
        <w:jc w:val="both"/>
      </w:pPr>
      <w:r>
        <w:t xml:space="preserve">1.1.1 </w:t>
      </w:r>
      <w:r w:rsidR="00CE3911">
        <w:t>Поставка оконных блоков</w:t>
      </w:r>
      <w:r w:rsidR="007E2E2E" w:rsidRPr="007E2E2E">
        <w:t>;</w:t>
      </w:r>
      <w:r w:rsidR="00CE3911" w:rsidRPr="00F507A0">
        <w:t xml:space="preserve"> </w:t>
      </w:r>
    </w:p>
    <w:p w14:paraId="56DE9842" w14:textId="43017A00" w:rsidR="008127BD" w:rsidRDefault="00CE3911" w:rsidP="007E2E2E">
      <w:pPr>
        <w:shd w:val="clear" w:color="auto" w:fill="FFFFFF"/>
        <w:tabs>
          <w:tab w:val="left" w:pos="446"/>
          <w:tab w:val="left" w:pos="900"/>
        </w:tabs>
        <w:ind w:left="567"/>
        <w:jc w:val="both"/>
      </w:pPr>
      <w:r>
        <w:t>1.1.2. Монтаж</w:t>
      </w:r>
      <w:r w:rsidR="004D4EF6">
        <w:rPr>
          <w:bCs/>
          <w:lang w:eastAsia="en-US"/>
        </w:rPr>
        <w:t xml:space="preserve"> </w:t>
      </w:r>
      <w:r>
        <w:rPr>
          <w:bCs/>
          <w:lang w:eastAsia="en-US"/>
        </w:rPr>
        <w:t>(установка) оконных блоков</w:t>
      </w:r>
      <w:r w:rsidR="00761EB9">
        <w:t>,</w:t>
      </w:r>
    </w:p>
    <w:p w14:paraId="2AB22E2A" w14:textId="24BBCE75" w:rsidR="00761EB9" w:rsidRPr="00F507A0" w:rsidRDefault="00761EB9" w:rsidP="007E2E2E">
      <w:pPr>
        <w:shd w:val="clear" w:color="auto" w:fill="FFFFFF"/>
        <w:tabs>
          <w:tab w:val="left" w:pos="446"/>
          <w:tab w:val="left" w:pos="900"/>
        </w:tabs>
        <w:ind w:left="567"/>
        <w:jc w:val="both"/>
      </w:pPr>
      <w:r w:rsidRPr="00F507A0">
        <w:t>(далее – «Работы»)</w:t>
      </w:r>
      <w:r>
        <w:t>.</w:t>
      </w:r>
    </w:p>
    <w:p w14:paraId="34840BEC" w14:textId="77777777" w:rsidR="008127BD" w:rsidRPr="00F507A0" w:rsidRDefault="008127BD">
      <w:pPr>
        <w:shd w:val="clear" w:color="auto" w:fill="FFFFFF"/>
        <w:tabs>
          <w:tab w:val="left" w:pos="446"/>
          <w:tab w:val="left" w:pos="900"/>
        </w:tabs>
        <w:ind w:left="567"/>
        <w:jc w:val="both"/>
      </w:pPr>
    </w:p>
    <w:p w14:paraId="48CA1E72" w14:textId="77777777" w:rsidR="008127BD" w:rsidRPr="00F507A0" w:rsidRDefault="00E6134C">
      <w:pPr>
        <w:tabs>
          <w:tab w:val="left" w:pos="567"/>
        </w:tabs>
        <w:ind w:left="567"/>
        <w:contextualSpacing/>
        <w:jc w:val="center"/>
        <w:rPr>
          <w:b/>
        </w:rPr>
      </w:pPr>
      <w:r w:rsidRPr="00F507A0">
        <w:rPr>
          <w:b/>
        </w:rPr>
        <w:t>2. СТОИМОСТЬ РАБОТ И ПОРЯДОК РАСЧЕТОВ</w:t>
      </w:r>
    </w:p>
    <w:p w14:paraId="29A0FCDB" w14:textId="2C776758" w:rsidR="00C06596" w:rsidRPr="00F507A0" w:rsidRDefault="00E6134C" w:rsidP="00C06596">
      <w:pPr>
        <w:shd w:val="clear" w:color="auto" w:fill="FFFFFF"/>
        <w:tabs>
          <w:tab w:val="left" w:pos="446"/>
          <w:tab w:val="left" w:pos="900"/>
        </w:tabs>
        <w:ind w:left="567"/>
        <w:jc w:val="both"/>
      </w:pPr>
      <w:r w:rsidRPr="00F507A0">
        <w:t xml:space="preserve">2.1. Общая стоимость Работ составляет: </w:t>
      </w:r>
      <w:r w:rsidR="00333DBC" w:rsidRPr="00BD3704">
        <w:rPr>
          <w:bCs/>
        </w:rPr>
        <w:t>____________________</w:t>
      </w:r>
      <w:r w:rsidRPr="00BD3704">
        <w:t xml:space="preserve"> руб. (</w:t>
      </w:r>
      <w:r w:rsidR="00333DBC" w:rsidRPr="00BD3704">
        <w:rPr>
          <w:lang w:eastAsia="ar-SA"/>
        </w:rPr>
        <w:t>___________________</w:t>
      </w:r>
      <w:r w:rsidR="00AF2A72" w:rsidRPr="00BD3704">
        <w:rPr>
          <w:lang w:eastAsia="ar-SA"/>
        </w:rPr>
        <w:t xml:space="preserve"> </w:t>
      </w:r>
      <w:r w:rsidRPr="00BD3704">
        <w:rPr>
          <w:lang w:eastAsia="ar-SA"/>
        </w:rPr>
        <w:t xml:space="preserve">рублей </w:t>
      </w:r>
      <w:r w:rsidR="00333DBC" w:rsidRPr="00BD3704">
        <w:rPr>
          <w:lang w:eastAsia="ar-SA"/>
        </w:rPr>
        <w:t>_____________________</w:t>
      </w:r>
      <w:r w:rsidRPr="00BD3704">
        <w:rPr>
          <w:lang w:eastAsia="ar-SA"/>
        </w:rPr>
        <w:t xml:space="preserve"> копейки), </w:t>
      </w:r>
      <w:bookmarkStart w:id="1" w:name="_Hlk178770348"/>
      <w:r w:rsidR="00333DBC" w:rsidRPr="00BD3704">
        <w:rPr>
          <w:lang w:eastAsia="ar-SA"/>
        </w:rPr>
        <w:t xml:space="preserve">в т.ч. </w:t>
      </w:r>
      <w:r w:rsidRPr="00BD3704">
        <w:rPr>
          <w:lang w:eastAsia="ar-SA"/>
        </w:rPr>
        <w:t>НДС</w:t>
      </w:r>
      <w:r w:rsidR="00333DBC" w:rsidRPr="00BD3704">
        <w:rPr>
          <w:lang w:eastAsia="ar-SA"/>
        </w:rPr>
        <w:t xml:space="preserve"> (20%) - </w:t>
      </w:r>
      <w:r w:rsidRPr="00BD3704">
        <w:rPr>
          <w:lang w:eastAsia="ar-SA"/>
        </w:rPr>
        <w:t xml:space="preserve"> </w:t>
      </w:r>
      <w:bookmarkEnd w:id="1"/>
      <w:r w:rsidR="00333DBC" w:rsidRPr="00BD3704">
        <w:rPr>
          <w:bCs/>
        </w:rPr>
        <w:t>____________________</w:t>
      </w:r>
      <w:r w:rsidR="00333DBC" w:rsidRPr="00BD3704">
        <w:t xml:space="preserve"> руб. (</w:t>
      </w:r>
      <w:r w:rsidR="00333DBC" w:rsidRPr="00BD3704">
        <w:rPr>
          <w:lang w:eastAsia="ar-SA"/>
        </w:rPr>
        <w:t>___________________рублей _____________________ копейки),</w:t>
      </w:r>
      <w:r w:rsidR="00C06596" w:rsidRPr="00F507A0">
        <w:rPr>
          <w:b/>
          <w:lang w:eastAsia="ar-SA"/>
        </w:rPr>
        <w:t xml:space="preserve"> </w:t>
      </w:r>
      <w:r w:rsidR="00F9103B" w:rsidRPr="00F507A0">
        <w:rPr>
          <w:lang w:eastAsia="ar-SA"/>
        </w:rPr>
        <w:t>в соответствии</w:t>
      </w:r>
      <w:r w:rsidR="00C06596" w:rsidRPr="00F507A0">
        <w:t xml:space="preserve"> </w:t>
      </w:r>
      <w:r w:rsidR="00345DE6">
        <w:t>с Расчетом стоимости работ</w:t>
      </w:r>
      <w:r w:rsidR="00F04D8D">
        <w:t xml:space="preserve">  (</w:t>
      </w:r>
      <w:r w:rsidR="00C06596" w:rsidRPr="00F507A0">
        <w:t>Приложени</w:t>
      </w:r>
      <w:r w:rsidR="00F9103B" w:rsidRPr="00F507A0">
        <w:t>е</w:t>
      </w:r>
      <w:r w:rsidR="00C06596" w:rsidRPr="00F507A0">
        <w:t xml:space="preserve"> №</w:t>
      </w:r>
      <w:r w:rsidR="00F04D8D">
        <w:t>2</w:t>
      </w:r>
      <w:r w:rsidR="00C06596" w:rsidRPr="00F507A0">
        <w:t xml:space="preserve"> к Договору</w:t>
      </w:r>
      <w:r w:rsidR="00F04D8D">
        <w:t>)</w:t>
      </w:r>
      <w:r w:rsidR="00F9103B" w:rsidRPr="00F507A0">
        <w:t>.</w:t>
      </w:r>
    </w:p>
    <w:p w14:paraId="28FFBC80" w14:textId="777ACA6E" w:rsidR="008127BD" w:rsidRPr="00F507A0" w:rsidRDefault="00E6134C">
      <w:pPr>
        <w:tabs>
          <w:tab w:val="left" w:pos="851"/>
        </w:tabs>
        <w:ind w:left="567"/>
        <w:jc w:val="both"/>
      </w:pPr>
      <w:r w:rsidRPr="00F507A0">
        <w:t>Стоимость Работ включает в себя стоимость основных и вспомогательных материалов и механизмов, используемых Подрядчиком при проведении Работ.</w:t>
      </w:r>
    </w:p>
    <w:p w14:paraId="75EF432D" w14:textId="21B3F11E" w:rsidR="008127BD" w:rsidRPr="00F507A0" w:rsidRDefault="00E6134C">
      <w:pPr>
        <w:tabs>
          <w:tab w:val="left" w:pos="567"/>
        </w:tabs>
        <w:spacing w:line="25" w:lineRule="atLeast"/>
        <w:ind w:left="567"/>
        <w:jc w:val="both"/>
      </w:pPr>
      <w:r w:rsidRPr="00F507A0">
        <w:t xml:space="preserve">2.2. Заказчик производит </w:t>
      </w:r>
      <w:r w:rsidR="007C47AF" w:rsidRPr="00F507A0">
        <w:t>оплат</w:t>
      </w:r>
      <w:r w:rsidR="00CF56B6">
        <w:t>у</w:t>
      </w:r>
      <w:r w:rsidR="007C47AF" w:rsidRPr="00F507A0">
        <w:t xml:space="preserve"> </w:t>
      </w:r>
      <w:r w:rsidR="00CF56B6">
        <w:t xml:space="preserve">в </w:t>
      </w:r>
      <w:r w:rsidRPr="00F507A0">
        <w:t>следующ</w:t>
      </w:r>
      <w:r w:rsidR="00CF56B6">
        <w:t>ем</w:t>
      </w:r>
      <w:r w:rsidRPr="00F507A0">
        <w:t xml:space="preserve"> поряд</w:t>
      </w:r>
      <w:r w:rsidR="00CF56B6">
        <w:t>ке</w:t>
      </w:r>
      <w:r w:rsidRPr="00F507A0">
        <w:t>:</w:t>
      </w:r>
    </w:p>
    <w:p w14:paraId="76F11CE4" w14:textId="0C8D4B87" w:rsidR="008127BD" w:rsidRPr="00F507A0" w:rsidRDefault="00E6134C">
      <w:pPr>
        <w:spacing w:line="25" w:lineRule="atLeast"/>
        <w:ind w:left="567"/>
        <w:jc w:val="both"/>
      </w:pPr>
      <w:r w:rsidRPr="00F507A0">
        <w:t xml:space="preserve">2.2.1. </w:t>
      </w:r>
      <w:bookmarkStart w:id="2" w:name="_Hlk178759304"/>
      <w:r w:rsidRPr="00F507A0">
        <w:t xml:space="preserve">Аванс в размере </w:t>
      </w:r>
      <w:r w:rsidR="00CE3911">
        <w:t>6</w:t>
      </w:r>
      <w:r w:rsidR="003A1759">
        <w:t>0</w:t>
      </w:r>
      <w:r w:rsidRPr="00F507A0">
        <w:t xml:space="preserve">% </w:t>
      </w:r>
      <w:bookmarkStart w:id="3" w:name="_Hlk178759544"/>
      <w:r w:rsidRPr="00F507A0">
        <w:t>от стоимости Работ, указанной в п.2.1 Договора</w:t>
      </w:r>
      <w:bookmarkEnd w:id="3"/>
      <w:r w:rsidRPr="00F507A0">
        <w:t xml:space="preserve">, в течение </w:t>
      </w:r>
      <w:r w:rsidR="002C2DBD">
        <w:t>10</w:t>
      </w:r>
      <w:r w:rsidRPr="00F507A0">
        <w:t xml:space="preserve"> (</w:t>
      </w:r>
      <w:r w:rsidR="002C2DBD">
        <w:t>десяти)</w:t>
      </w:r>
      <w:r w:rsidRPr="00F507A0">
        <w:t xml:space="preserve"> рабочих дней с момента получения счета</w:t>
      </w:r>
      <w:r w:rsidR="00333DBC" w:rsidRPr="00F507A0">
        <w:t xml:space="preserve"> от Подрядчика</w:t>
      </w:r>
      <w:bookmarkEnd w:id="2"/>
      <w:r w:rsidR="00C64C21" w:rsidRPr="00F507A0">
        <w:t>.</w:t>
      </w:r>
    </w:p>
    <w:p w14:paraId="02D18E3A" w14:textId="2F91166F" w:rsidR="00992B59" w:rsidRDefault="00333DBC" w:rsidP="00992B59">
      <w:pPr>
        <w:spacing w:line="25" w:lineRule="atLeast"/>
        <w:ind w:left="567"/>
        <w:jc w:val="both"/>
      </w:pPr>
      <w:r w:rsidRPr="00F507A0">
        <w:t xml:space="preserve">2.2.2. </w:t>
      </w:r>
      <w:r w:rsidR="007E2E2E">
        <w:t xml:space="preserve">Аванс </w:t>
      </w:r>
      <w:r w:rsidR="00E6134C" w:rsidRPr="00F507A0">
        <w:t>в размере</w:t>
      </w:r>
      <w:r w:rsidR="00E6134C" w:rsidRPr="00F507A0">
        <w:rPr>
          <w:b/>
        </w:rPr>
        <w:t xml:space="preserve"> </w:t>
      </w:r>
      <w:r w:rsidR="00761EB9">
        <w:rPr>
          <w:bCs/>
        </w:rPr>
        <w:t>3</w:t>
      </w:r>
      <w:r w:rsidRPr="00F507A0">
        <w:rPr>
          <w:bCs/>
        </w:rPr>
        <w:t>0</w:t>
      </w:r>
      <w:r w:rsidR="00E6134C" w:rsidRPr="00F507A0">
        <w:rPr>
          <w:bCs/>
        </w:rPr>
        <w:t xml:space="preserve">% от стоимости </w:t>
      </w:r>
      <w:r w:rsidR="00E6134C" w:rsidRPr="00F507A0">
        <w:t>Работ</w:t>
      </w:r>
      <w:r w:rsidR="00E6134C" w:rsidRPr="00F507A0">
        <w:rPr>
          <w:bCs/>
        </w:rPr>
        <w:t>, указанной в п.2.1. Договора</w:t>
      </w:r>
      <w:r w:rsidR="00E6134C" w:rsidRPr="00F507A0">
        <w:t>,</w:t>
      </w:r>
      <w:r w:rsidRPr="00F507A0">
        <w:rPr>
          <w:color w:val="000000"/>
        </w:rPr>
        <w:t xml:space="preserve"> путем перечисления денежных средств на расчетный счет Подрядчика, на основании </w:t>
      </w:r>
      <w:r w:rsidRPr="00F507A0">
        <w:t xml:space="preserve"> </w:t>
      </w:r>
      <w:r w:rsidR="00CE3911">
        <w:t>Товарной накладной</w:t>
      </w:r>
      <w:r w:rsidR="00136403">
        <w:t xml:space="preserve"> (ТОРГ-12)</w:t>
      </w:r>
      <w:r w:rsidR="00CE3911">
        <w:t xml:space="preserve"> </w:t>
      </w:r>
      <w:r w:rsidRPr="00F507A0">
        <w:t xml:space="preserve">в течение 10 (десяти) </w:t>
      </w:r>
      <w:r w:rsidR="002C2DBD">
        <w:t>рабочих</w:t>
      </w:r>
      <w:r w:rsidRPr="00F507A0">
        <w:t xml:space="preserve"> дней со дня </w:t>
      </w:r>
      <w:r w:rsidR="00CE3911">
        <w:t>ее</w:t>
      </w:r>
      <w:r w:rsidRPr="00F507A0">
        <w:t xml:space="preserve"> подписания обеими Сторонами</w:t>
      </w:r>
      <w:r w:rsidR="00AF2A72" w:rsidRPr="00F507A0">
        <w:t>.</w:t>
      </w:r>
    </w:p>
    <w:p w14:paraId="59320355" w14:textId="44E75AC0" w:rsidR="007E2E2E" w:rsidRDefault="007E2E2E" w:rsidP="00992B59">
      <w:pPr>
        <w:spacing w:line="25" w:lineRule="atLeast"/>
        <w:ind w:left="567"/>
        <w:jc w:val="both"/>
      </w:pPr>
      <w:r>
        <w:t xml:space="preserve">2.2.3. Окончательный </w:t>
      </w:r>
      <w:r w:rsidRPr="007E2E2E">
        <w:rPr>
          <w:bCs/>
        </w:rPr>
        <w:t>расчет 10% от стоимости Работ, указанной в п. 2.1. Договора, путем перечисления денежных средств на расчетный счет Подрядчика, на основании  Акта сдачи-приемки выполненных работ (форма №КС-2)  и Справки о стоимости выполненных работ и затрат (форма №КС-3) в течение 10 (десяти) рабочих дней со дня их подписания обеими Сторонами.</w:t>
      </w:r>
    </w:p>
    <w:p w14:paraId="1199F662" w14:textId="77777777" w:rsidR="00992B59" w:rsidRDefault="00992B59" w:rsidP="00992B59">
      <w:pPr>
        <w:spacing w:line="25" w:lineRule="atLeast"/>
        <w:ind w:left="567"/>
        <w:jc w:val="both"/>
      </w:pPr>
      <w:r>
        <w:t xml:space="preserve">2.3. </w:t>
      </w:r>
      <w:r w:rsidRPr="00F75B0E">
        <w:t>Все платежи по Договору производятся в рублях. Оплата производится Заказчиком путем перечисления денежных средств на расчетный счет Подрядчика. Датой исполнения Заказчиком обязательств по оплате Работ считается дата списания денежных средств с расчетного счета Заказчика.</w:t>
      </w:r>
    </w:p>
    <w:p w14:paraId="6283207B" w14:textId="77777777" w:rsidR="00992B59" w:rsidRDefault="00992B59" w:rsidP="00992B59">
      <w:pPr>
        <w:spacing w:line="25" w:lineRule="atLeast"/>
        <w:ind w:left="567"/>
        <w:jc w:val="both"/>
      </w:pPr>
      <w:r>
        <w:t xml:space="preserve">2.4. </w:t>
      </w:r>
      <w:r w:rsidRPr="00E34E60">
        <w:t xml:space="preserve">В случае расторжения Договора в связи с неисполнением или ненадлежащим исполнением Подрядчиком Договора, Подрядчик возвращает Заказчику полученную предварительную оплату в течение </w:t>
      </w:r>
      <w:r>
        <w:t>3</w:t>
      </w:r>
      <w:r w:rsidRPr="00E34E60">
        <w:t xml:space="preserve"> (</w:t>
      </w:r>
      <w:r>
        <w:t>трех</w:t>
      </w:r>
      <w:r w:rsidRPr="00E34E60">
        <w:t>) рабочих дней после расторжения Договора.</w:t>
      </w:r>
    </w:p>
    <w:p w14:paraId="37B2EC86" w14:textId="77777777" w:rsidR="00992B59" w:rsidRDefault="00992B59" w:rsidP="00992B59">
      <w:pPr>
        <w:spacing w:line="25" w:lineRule="atLeast"/>
        <w:ind w:left="567"/>
        <w:jc w:val="both"/>
      </w:pPr>
      <w:r>
        <w:t xml:space="preserve">2.5. </w:t>
      </w:r>
      <w:r w:rsidRPr="00CB6292">
        <w:t>В случае досрочного расторжения Договора по инициативе Заказчика, не связанной с невыполнением Подрядчиком своих обязательств по Договору, он оплачивает Подрядчику все выполненные на момент расторжения Договора Работы, согласно составленного сторонами акта фактически выполненных работ.</w:t>
      </w:r>
    </w:p>
    <w:p w14:paraId="1620F830" w14:textId="1EE44EE2" w:rsidR="00992B59" w:rsidRPr="008E07AD" w:rsidRDefault="00992B59" w:rsidP="00992B59">
      <w:pPr>
        <w:spacing w:line="25" w:lineRule="atLeast"/>
        <w:ind w:left="567"/>
        <w:jc w:val="both"/>
      </w:pPr>
      <w:r w:rsidRPr="00CB6292">
        <w:t xml:space="preserve">При этом оплата по Договору осуществляется на основании Акта выполненных работ, в котором указываются: сумма, подлежащая оплате в соответствии с условиями заключенного 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w:t>
      </w:r>
      <w:r>
        <w:t>Подрядчику</w:t>
      </w:r>
      <w:r w:rsidRPr="00CB6292">
        <w:t xml:space="preserve"> по договору.</w:t>
      </w:r>
    </w:p>
    <w:p w14:paraId="09DE1784" w14:textId="77777777" w:rsidR="00992B59" w:rsidRPr="008E07AD" w:rsidRDefault="00992B59" w:rsidP="00992B59">
      <w:pPr>
        <w:tabs>
          <w:tab w:val="left" w:pos="4485"/>
        </w:tabs>
        <w:spacing w:line="25" w:lineRule="atLeast"/>
        <w:jc w:val="both"/>
        <w:rPr>
          <w:b/>
        </w:rPr>
      </w:pPr>
      <w:r w:rsidRPr="008E07AD">
        <w:rPr>
          <w:b/>
        </w:rPr>
        <w:lastRenderedPageBreak/>
        <w:tab/>
      </w:r>
    </w:p>
    <w:p w14:paraId="261A5C6E" w14:textId="77777777" w:rsidR="008127BD" w:rsidRPr="00F507A0" w:rsidRDefault="00E6134C">
      <w:pPr>
        <w:ind w:left="567"/>
        <w:contextualSpacing/>
        <w:jc w:val="center"/>
        <w:rPr>
          <w:b/>
        </w:rPr>
      </w:pPr>
      <w:r w:rsidRPr="00F507A0">
        <w:rPr>
          <w:b/>
        </w:rPr>
        <w:t>3. СРОКИ ВЫПОЛНЕНИЯ РАБОТ</w:t>
      </w:r>
    </w:p>
    <w:p w14:paraId="5B99A2F3" w14:textId="253822B6" w:rsidR="007E2E2E" w:rsidRPr="007E2E2E" w:rsidRDefault="00E6134C" w:rsidP="00345DE6">
      <w:pPr>
        <w:ind w:left="567"/>
        <w:jc w:val="both"/>
      </w:pPr>
      <w:r w:rsidRPr="007E2E2E">
        <w:t>3.1. Срок выполнения Работ</w:t>
      </w:r>
      <w:r w:rsidR="007E2E2E" w:rsidRPr="007E2E2E">
        <w:t xml:space="preserve"> согласно п.1.1. Дог</w:t>
      </w:r>
      <w:r w:rsidR="007E2E2E">
        <w:t>о</w:t>
      </w:r>
      <w:r w:rsidR="007E2E2E" w:rsidRPr="007E2E2E">
        <w:t>вора: в течение 45 (сорока пяти) календарных дней с момента поступления предварительной оплаты, указанного в п.2.</w:t>
      </w:r>
      <w:r w:rsidR="00345DE6">
        <w:t>2.1</w:t>
      </w:r>
      <w:r w:rsidR="007E2E2E" w:rsidRPr="007E2E2E">
        <w:t xml:space="preserve">. </w:t>
      </w:r>
    </w:p>
    <w:p w14:paraId="5091AF5D" w14:textId="33B255FD" w:rsidR="008127BD" w:rsidRPr="00F507A0" w:rsidRDefault="008127BD" w:rsidP="007E2E2E">
      <w:pPr>
        <w:tabs>
          <w:tab w:val="left" w:pos="426"/>
        </w:tabs>
        <w:ind w:left="567"/>
        <w:jc w:val="both"/>
        <w:rPr>
          <w:color w:val="000000"/>
        </w:rPr>
      </w:pPr>
    </w:p>
    <w:p w14:paraId="00016BD7" w14:textId="77777777" w:rsidR="008127BD" w:rsidRPr="00F507A0" w:rsidRDefault="00E6134C">
      <w:pPr>
        <w:ind w:left="567"/>
        <w:jc w:val="center"/>
        <w:rPr>
          <w:b/>
          <w:iCs/>
        </w:rPr>
      </w:pPr>
      <w:r w:rsidRPr="00F507A0">
        <w:rPr>
          <w:b/>
          <w:iCs/>
        </w:rPr>
        <w:t>4. ПОРЯДОК СДАЧИ-ПРИЁМКИ РАБОТ</w:t>
      </w:r>
    </w:p>
    <w:p w14:paraId="4A0F9305" w14:textId="74D6233E" w:rsidR="00CE3911" w:rsidRDefault="00E6134C" w:rsidP="00941D07">
      <w:pPr>
        <w:spacing w:line="25" w:lineRule="atLeast"/>
        <w:ind w:left="567"/>
        <w:jc w:val="both"/>
      </w:pPr>
      <w:r w:rsidRPr="00F507A0">
        <w:t xml:space="preserve">4.1. </w:t>
      </w:r>
      <w:bookmarkStart w:id="4" w:name="_ref_2-2a60960b204447"/>
      <w:r w:rsidR="00136403">
        <w:t xml:space="preserve">Подрядчик обязуется уведомить Заказчика о готовности </w:t>
      </w:r>
      <w:r w:rsidR="00795901">
        <w:t>1 этап согласно п.п.1.1.1. не позднее</w:t>
      </w:r>
      <w:r w:rsidR="00136403">
        <w:t>, чем за 2 (два) рабочих дня до даты поставки</w:t>
      </w:r>
      <w:r w:rsidR="00345DE6">
        <w:t xml:space="preserve"> оконных блоков</w:t>
      </w:r>
      <w:r w:rsidR="00136403">
        <w:t>.</w:t>
      </w:r>
    </w:p>
    <w:p w14:paraId="3131EE51" w14:textId="25890901" w:rsidR="00136403" w:rsidRDefault="00136403" w:rsidP="00941D07">
      <w:pPr>
        <w:spacing w:line="25" w:lineRule="atLeast"/>
        <w:ind w:left="567"/>
        <w:jc w:val="both"/>
      </w:pPr>
      <w:r>
        <w:t xml:space="preserve">4.2. </w:t>
      </w:r>
      <w:r w:rsidR="00795901" w:rsidRPr="00941D07">
        <w:t xml:space="preserve">Заказчик для организации приемки Работ </w:t>
      </w:r>
      <w:r w:rsidR="00795901">
        <w:t xml:space="preserve">по 1 этапу согласно п.п.1.1.1 </w:t>
      </w:r>
      <w:r w:rsidR="00795901" w:rsidRPr="00941D07">
        <w:t>после получения уведомления назначает приемную комиссию</w:t>
      </w:r>
      <w:r w:rsidR="00795901">
        <w:t>, в момент</w:t>
      </w:r>
      <w:r>
        <w:t xml:space="preserve"> поставки Стороны совместно осуществляют визуальный осмотр оконных блоков, а именно</w:t>
      </w:r>
      <w:r w:rsidRPr="00136403">
        <w:t>:</w:t>
      </w:r>
      <w:r>
        <w:t xml:space="preserve"> отсутствие видимых механических повреждений, комплектность поставки. </w:t>
      </w:r>
    </w:p>
    <w:p w14:paraId="41F16623" w14:textId="7B2E4AB3" w:rsidR="001C5357" w:rsidRDefault="00136403" w:rsidP="00136403">
      <w:pPr>
        <w:spacing w:line="25" w:lineRule="atLeast"/>
        <w:ind w:left="567"/>
        <w:jc w:val="both"/>
      </w:pPr>
      <w:r>
        <w:t>4.3. Приемка 1 этапа согласно п.п.1.1.1. считается завершенной, а обязанности Подрядчика по поставке – исполненной, с момента подписания Товарной накладной (ТОРГ-12)</w:t>
      </w:r>
      <w:r w:rsidR="00345DE6">
        <w:t xml:space="preserve"> обеими Сторонами</w:t>
      </w:r>
      <w:r>
        <w:t>.</w:t>
      </w:r>
      <w:r w:rsidR="00345DE6" w:rsidRPr="00345DE6">
        <w:t xml:space="preserve"> </w:t>
      </w:r>
      <w:r w:rsidR="00345DE6" w:rsidRPr="00941D07">
        <w:t>Ответственность за надлежащее оформление документов несет Подрядчик.</w:t>
      </w:r>
    </w:p>
    <w:p w14:paraId="7787E08B" w14:textId="719E9210" w:rsidR="001C5357" w:rsidRPr="00941D07" w:rsidRDefault="00E6134C" w:rsidP="00941D07">
      <w:pPr>
        <w:spacing w:line="25" w:lineRule="atLeast"/>
        <w:ind w:left="567"/>
        <w:jc w:val="both"/>
      </w:pPr>
      <w:bookmarkStart w:id="5" w:name="_ref_2-5afa69f4abc342"/>
      <w:bookmarkEnd w:id="4"/>
      <w:r w:rsidRPr="00F507A0">
        <w:t>4.</w:t>
      </w:r>
      <w:r w:rsidR="00D42CFC">
        <w:t>4</w:t>
      </w:r>
      <w:r w:rsidRPr="00F507A0">
        <w:t xml:space="preserve">. </w:t>
      </w:r>
      <w:r w:rsidR="001C5357" w:rsidRPr="00941D07">
        <w:t xml:space="preserve">Подрядчик, не менее чем за </w:t>
      </w:r>
      <w:r w:rsidR="00345DE6">
        <w:t>3</w:t>
      </w:r>
      <w:r w:rsidR="001C5357" w:rsidRPr="00941D07">
        <w:t>(</w:t>
      </w:r>
      <w:r w:rsidR="00345DE6">
        <w:t>три</w:t>
      </w:r>
      <w:r w:rsidR="001C5357" w:rsidRPr="00941D07">
        <w:t>) рабочих дн</w:t>
      </w:r>
      <w:r w:rsidR="00345DE6">
        <w:t>я</w:t>
      </w:r>
      <w:r w:rsidR="001C5357" w:rsidRPr="00941D07">
        <w:t xml:space="preserve"> до предполагаемой даты завершения Работ </w:t>
      </w:r>
      <w:r w:rsidR="00795901">
        <w:t xml:space="preserve">по 2 этапу согласно </w:t>
      </w:r>
      <w:proofErr w:type="spellStart"/>
      <w:r w:rsidR="00795901">
        <w:t>п.п</w:t>
      </w:r>
      <w:proofErr w:type="spellEnd"/>
      <w:r w:rsidR="00795901">
        <w:t xml:space="preserve">. 1.1.2. </w:t>
      </w:r>
      <w:r w:rsidR="001C5357" w:rsidRPr="00941D07">
        <w:t xml:space="preserve">составляет и направляет Заказчику уведомление. Заказчик для организации приемки Работ после получения уведомления назначает приемную комиссию, по результатам приемки которой подписывается Технический акт о выполненных работах. Ответственность за надлежащее оформление документов несет Подрядчик. </w:t>
      </w:r>
    </w:p>
    <w:p w14:paraId="491013B2" w14:textId="1A27DE9B" w:rsidR="001C5357" w:rsidRPr="00941D07" w:rsidRDefault="001C5357" w:rsidP="00941D07">
      <w:pPr>
        <w:spacing w:line="25" w:lineRule="atLeast"/>
        <w:ind w:left="567"/>
        <w:jc w:val="both"/>
      </w:pPr>
      <w:r w:rsidRPr="00941D07">
        <w:t>4.</w:t>
      </w:r>
      <w:r w:rsidR="00D42CFC">
        <w:t>5</w:t>
      </w:r>
      <w:r w:rsidRPr="00941D07">
        <w:t>. Подрядчик, на основании приемки Работ</w:t>
      </w:r>
      <w:r w:rsidR="00345DE6">
        <w:t xml:space="preserve"> по 2 этапу согласно п.п.1.1.2</w:t>
      </w:r>
      <w:r w:rsidRPr="00941D07">
        <w:t xml:space="preserve"> и подписанного Сторонами Технического акта составляет и направляет Заказчику в течение 3 (трех) рабочих дней Акт выполненных Работ (форма КС-2) и Справку о стоимости выполненных работ и затрат (форма КС-3) в 2 (двух) экземплярах и счет-фактуру установленного образца. Ответственность за надлежащее оформление документов несет </w:t>
      </w:r>
      <w:r w:rsidR="00941D07">
        <w:t>Подрядчик</w:t>
      </w:r>
      <w:r w:rsidRPr="00941D07">
        <w:t>.</w:t>
      </w:r>
    </w:p>
    <w:p w14:paraId="301EE283" w14:textId="2B8F8C3A" w:rsidR="00941D07" w:rsidRPr="00941D07" w:rsidRDefault="00941D07" w:rsidP="00941D07">
      <w:pPr>
        <w:spacing w:line="25" w:lineRule="atLeast"/>
        <w:ind w:left="567"/>
        <w:jc w:val="both"/>
      </w:pPr>
      <w:r w:rsidRPr="00941D07">
        <w:t>4.</w:t>
      </w:r>
      <w:r w:rsidR="00D42CFC">
        <w:t>6</w:t>
      </w:r>
      <w:r w:rsidRPr="00941D07">
        <w:t xml:space="preserve">. </w:t>
      </w:r>
      <w:r w:rsidR="001C5357" w:rsidRPr="00941D07">
        <w:t xml:space="preserve">Заказчик в течение 10 (десяти) рабочих дней с момента получения Акта выполненных Работ (форма КС-2) и Справки о стоимости выполненных работ и затрат (форма КС-3) обязуется принять Работы (подписать Акт выполненных Работ (форма КС-2) и Справку о стоимости выполненных работ и затрат (форма КС-3) или предоставить письменный мотивированный отказ от приемки результата Работ с указанием недостатков, возникших по вине </w:t>
      </w:r>
      <w:r>
        <w:t>Подрядчика</w:t>
      </w:r>
      <w:r w:rsidR="001C5357" w:rsidRPr="00941D07">
        <w:t xml:space="preserve"> и сроками их устранения.</w:t>
      </w:r>
      <w:r w:rsidRPr="00941D07">
        <w:t xml:space="preserve"> </w:t>
      </w:r>
    </w:p>
    <w:p w14:paraId="0F6151A3" w14:textId="430EF2AB" w:rsidR="00941D07" w:rsidRPr="00941D07" w:rsidRDefault="00941D07" w:rsidP="00941D07">
      <w:pPr>
        <w:spacing w:line="25" w:lineRule="atLeast"/>
        <w:ind w:left="567"/>
        <w:jc w:val="both"/>
      </w:pPr>
      <w:r w:rsidRPr="00941D07">
        <w:t>4.</w:t>
      </w:r>
      <w:r w:rsidR="00D42CFC">
        <w:t>7</w:t>
      </w:r>
      <w:r w:rsidRPr="00941D07">
        <w:t xml:space="preserve">. Устранив указанные Заказчиком недостатки, </w:t>
      </w:r>
      <w:r>
        <w:t>Подрядчик</w:t>
      </w:r>
      <w:r w:rsidRPr="00941D07">
        <w:t xml:space="preserve"> повторно направляет Заказчику Акт выполненных Работ (форма КС-2) и Справку о стоимости выполненных работ и затрат (форма КС-3). При повторной приемке Работ Заказчик имеет право ссылаться лишь на те недостатки, которые были зафиксированы в документах, удостоверяющих более раннюю приемку.</w:t>
      </w:r>
    </w:p>
    <w:p w14:paraId="5553DD4D" w14:textId="68AD86E3" w:rsidR="008127BD" w:rsidRPr="00F507A0" w:rsidRDefault="00941D07">
      <w:pPr>
        <w:tabs>
          <w:tab w:val="left" w:pos="709"/>
          <w:tab w:val="left" w:pos="900"/>
        </w:tabs>
        <w:spacing w:line="25" w:lineRule="atLeast"/>
        <w:ind w:left="567"/>
        <w:jc w:val="both"/>
      </w:pPr>
      <w:bookmarkStart w:id="6" w:name="_ref_2-8d032024bf9644"/>
      <w:bookmarkEnd w:id="5"/>
      <w:r>
        <w:t>4.</w:t>
      </w:r>
      <w:r w:rsidR="00D42CFC">
        <w:t>8</w:t>
      </w:r>
      <w:r w:rsidR="00E6134C" w:rsidRPr="00F507A0">
        <w:t xml:space="preserve">. </w:t>
      </w:r>
      <w:r w:rsidR="00992B59" w:rsidRPr="00DE2E89">
        <w:t xml:space="preserve">Датой приемки выполненных Работ считается дата подписания </w:t>
      </w:r>
      <w:r w:rsidR="00992B59" w:rsidRPr="000372E9">
        <w:t>Акта выполненных Работ (форма КС-2) и Справки о стоимости выполненных работ и затрат (форма КС-3)</w:t>
      </w:r>
      <w:r w:rsidR="00992B59">
        <w:t xml:space="preserve"> </w:t>
      </w:r>
      <w:r w:rsidR="00992B59" w:rsidRPr="00DE2E89">
        <w:t>без замечаний.</w:t>
      </w:r>
    </w:p>
    <w:p w14:paraId="0D5DC8EA" w14:textId="37D1CBE7" w:rsidR="008127BD" w:rsidRDefault="00E6134C">
      <w:pPr>
        <w:tabs>
          <w:tab w:val="left" w:pos="709"/>
          <w:tab w:val="left" w:pos="900"/>
        </w:tabs>
        <w:spacing w:line="25" w:lineRule="atLeast"/>
        <w:ind w:left="567"/>
        <w:jc w:val="both"/>
      </w:pPr>
      <w:r w:rsidRPr="00F507A0">
        <w:t>4.</w:t>
      </w:r>
      <w:r w:rsidR="00D42CFC">
        <w:t>9</w:t>
      </w:r>
      <w:r w:rsidRPr="00F507A0">
        <w:t>. Риск случайной гибели или случайного повреждения результата выполненных Работ до ее приемки Заказчиком несет Подрядчик.</w:t>
      </w:r>
      <w:bookmarkEnd w:id="6"/>
    </w:p>
    <w:p w14:paraId="5B21699E" w14:textId="112C12C9" w:rsidR="00136403" w:rsidRPr="00941D07" w:rsidRDefault="00D42CFC" w:rsidP="00136403">
      <w:pPr>
        <w:spacing w:line="25" w:lineRule="atLeast"/>
        <w:ind w:left="567"/>
        <w:jc w:val="both"/>
      </w:pPr>
      <w:r>
        <w:t xml:space="preserve">4.10. </w:t>
      </w:r>
      <w:r w:rsidR="00136403" w:rsidRPr="00941D07">
        <w:t>В целях обеспечения оперативной реализации своих прав и обязанностей, а также координации совместных действий на Объекте Стороны назначают своих представителей:</w:t>
      </w:r>
    </w:p>
    <w:p w14:paraId="2BDDB9BA" w14:textId="77777777" w:rsidR="00136403" w:rsidRPr="00941D07" w:rsidRDefault="00136403" w:rsidP="00136403">
      <w:pPr>
        <w:spacing w:line="25" w:lineRule="atLeast"/>
        <w:ind w:left="567"/>
        <w:jc w:val="both"/>
      </w:pPr>
      <w:r w:rsidRPr="00941D07">
        <w:tab/>
        <w:t xml:space="preserve">- со стороны Заказчика – </w:t>
      </w:r>
      <w:r>
        <w:t>Цыганова В.Н</w:t>
      </w:r>
      <w:r w:rsidRPr="00941D07">
        <w:t>, email:</w:t>
      </w:r>
      <w:r w:rsidRPr="00DE2E89">
        <w:t xml:space="preserve"> </w:t>
      </w:r>
      <w:r w:rsidRPr="00992B59">
        <w:t>VNNikola@lomo.ru</w:t>
      </w:r>
      <w:r w:rsidRPr="00DE2E89">
        <w:t>; тел</w:t>
      </w:r>
      <w:r>
        <w:t>.</w:t>
      </w:r>
      <w:r w:rsidRPr="001C5357">
        <w:t>:</w:t>
      </w:r>
      <w:r w:rsidRPr="00DE2E89">
        <w:t xml:space="preserve"> </w:t>
      </w:r>
      <w:r>
        <w:t>8 (921) 577-81-45</w:t>
      </w:r>
      <w:r w:rsidRPr="00DE2E89">
        <w:t>.</w:t>
      </w:r>
    </w:p>
    <w:p w14:paraId="742ADA8D" w14:textId="77777777" w:rsidR="00136403" w:rsidRDefault="00136403" w:rsidP="00136403">
      <w:pPr>
        <w:spacing w:line="25" w:lineRule="atLeast"/>
        <w:ind w:left="567"/>
        <w:jc w:val="both"/>
      </w:pPr>
      <w:r w:rsidRPr="00941D07">
        <w:t xml:space="preserve">- со стороны </w:t>
      </w:r>
      <w:r>
        <w:t>Подрядчика</w:t>
      </w:r>
      <w:r w:rsidRPr="00941D07">
        <w:t xml:space="preserve"> – _______________, </w:t>
      </w:r>
      <w:proofErr w:type="spellStart"/>
      <w:r w:rsidRPr="00941D07">
        <w:t>email</w:t>
      </w:r>
      <w:proofErr w:type="spellEnd"/>
      <w:r w:rsidRPr="00941D07">
        <w:t>:</w:t>
      </w:r>
      <w:r w:rsidRPr="00DE2E89">
        <w:t xml:space="preserve"> </w:t>
      </w:r>
      <w:r w:rsidRPr="001C5357">
        <w:t>____________</w:t>
      </w:r>
      <w:r>
        <w:t xml:space="preserve">, </w:t>
      </w:r>
      <w:r w:rsidRPr="00941D07">
        <w:t>тел. ________________.</w:t>
      </w:r>
      <w:r>
        <w:t xml:space="preserve"> </w:t>
      </w:r>
    </w:p>
    <w:p w14:paraId="4603A53A" w14:textId="77777777" w:rsidR="00D42CFC" w:rsidRDefault="00D42CFC">
      <w:pPr>
        <w:tabs>
          <w:tab w:val="left" w:pos="851"/>
          <w:tab w:val="left" w:pos="1080"/>
        </w:tabs>
        <w:ind w:left="567"/>
        <w:jc w:val="center"/>
        <w:rPr>
          <w:b/>
        </w:rPr>
      </w:pPr>
    </w:p>
    <w:p w14:paraId="61F168BC" w14:textId="62D950F5" w:rsidR="008127BD" w:rsidRPr="00F507A0" w:rsidRDefault="00E6134C">
      <w:pPr>
        <w:tabs>
          <w:tab w:val="left" w:pos="851"/>
          <w:tab w:val="left" w:pos="1080"/>
        </w:tabs>
        <w:ind w:left="567"/>
        <w:jc w:val="center"/>
        <w:rPr>
          <w:b/>
        </w:rPr>
      </w:pPr>
      <w:r w:rsidRPr="00F507A0">
        <w:rPr>
          <w:b/>
        </w:rPr>
        <w:t>5. ПРАВА И ОБЯЗАННОСТИ СТОРОН</w:t>
      </w:r>
    </w:p>
    <w:p w14:paraId="054BE930" w14:textId="66069992" w:rsidR="008127BD" w:rsidRPr="00F507A0" w:rsidRDefault="00E6134C">
      <w:pPr>
        <w:tabs>
          <w:tab w:val="left" w:pos="709"/>
          <w:tab w:val="left" w:pos="900"/>
        </w:tabs>
        <w:spacing w:line="25" w:lineRule="atLeast"/>
        <w:ind w:left="567"/>
        <w:jc w:val="both"/>
        <w:rPr>
          <w:b/>
        </w:rPr>
      </w:pPr>
      <w:r w:rsidRPr="00F507A0">
        <w:rPr>
          <w:bCs/>
        </w:rPr>
        <w:t>5.1</w:t>
      </w:r>
      <w:r w:rsidR="00AF2A72" w:rsidRPr="00F507A0">
        <w:rPr>
          <w:bCs/>
        </w:rPr>
        <w:t xml:space="preserve">. </w:t>
      </w:r>
      <w:r w:rsidRPr="00F507A0">
        <w:rPr>
          <w:b/>
        </w:rPr>
        <w:t>Подрядчик обязуется:</w:t>
      </w:r>
    </w:p>
    <w:p w14:paraId="4C3D97B3" w14:textId="77777777" w:rsidR="008127BD" w:rsidRPr="00F507A0" w:rsidRDefault="00E6134C">
      <w:pPr>
        <w:tabs>
          <w:tab w:val="left" w:pos="709"/>
          <w:tab w:val="left" w:pos="900"/>
        </w:tabs>
        <w:spacing w:line="25" w:lineRule="atLeast"/>
        <w:ind w:left="567"/>
        <w:jc w:val="both"/>
      </w:pPr>
      <w:r w:rsidRPr="00F507A0">
        <w:t xml:space="preserve">5.1.1. </w:t>
      </w:r>
      <w:r w:rsidRPr="00F507A0">
        <w:rPr>
          <w:bCs/>
        </w:rPr>
        <w:t>обеспечить качественное выполнение Работ;</w:t>
      </w:r>
    </w:p>
    <w:p w14:paraId="71F18FE2" w14:textId="77777777" w:rsidR="008127BD" w:rsidRPr="00F507A0" w:rsidRDefault="00E6134C">
      <w:pPr>
        <w:tabs>
          <w:tab w:val="left" w:pos="709"/>
          <w:tab w:val="left" w:pos="900"/>
        </w:tabs>
        <w:spacing w:line="25" w:lineRule="atLeast"/>
        <w:ind w:left="567"/>
        <w:jc w:val="both"/>
      </w:pPr>
      <w:r w:rsidRPr="00F507A0">
        <w:t>5.1.2. предоставить все материалы и оборудование, необходимые для выполнения Работ;</w:t>
      </w:r>
    </w:p>
    <w:p w14:paraId="5B29B37B" w14:textId="5AEA6B58" w:rsidR="008127BD" w:rsidRPr="00F507A0" w:rsidRDefault="00E6134C">
      <w:pPr>
        <w:tabs>
          <w:tab w:val="left" w:pos="709"/>
          <w:tab w:val="left" w:pos="900"/>
        </w:tabs>
        <w:spacing w:line="25" w:lineRule="atLeast"/>
        <w:ind w:left="567"/>
        <w:jc w:val="both"/>
      </w:pPr>
      <w:r w:rsidRPr="00F507A0">
        <w:t>5.1.3.</w:t>
      </w:r>
      <w:r w:rsidR="002B0B8D">
        <w:t xml:space="preserve"> </w:t>
      </w:r>
      <w:r w:rsidRPr="00F507A0">
        <w:t>нести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69D7628D" w14:textId="77777777" w:rsidR="008127BD" w:rsidRPr="00F507A0" w:rsidRDefault="00E6134C">
      <w:pPr>
        <w:tabs>
          <w:tab w:val="left" w:pos="709"/>
          <w:tab w:val="left" w:pos="900"/>
        </w:tabs>
        <w:spacing w:line="25" w:lineRule="atLeast"/>
        <w:ind w:left="567"/>
        <w:jc w:val="both"/>
      </w:pPr>
      <w:r w:rsidRPr="00F507A0">
        <w:t>5.1.4. нести ответственность за сохранность имущества Заказчика, переданного для выполнения Работ, или иного имущества Заказчика, которое оказалось во владении Подрядчика в связи с исполнением настоящего Договора;</w:t>
      </w:r>
    </w:p>
    <w:p w14:paraId="06ECB882" w14:textId="77777777" w:rsidR="008127BD" w:rsidRPr="00F507A0" w:rsidRDefault="00E6134C">
      <w:pPr>
        <w:tabs>
          <w:tab w:val="left" w:pos="709"/>
          <w:tab w:val="left" w:pos="900"/>
        </w:tabs>
        <w:spacing w:line="25" w:lineRule="atLeast"/>
        <w:ind w:left="567"/>
        <w:jc w:val="both"/>
      </w:pPr>
      <w:r w:rsidRPr="00F507A0">
        <w:lastRenderedPageBreak/>
        <w:t>5.1.5. нести ответственность за соблюдение работниками правил производства Работ, техники безопасности, противопожарной безопасности, требования санитарно-гигиенических и природоохранных норм, СНиП, нормативных документов по охране труда, а также иных обязательных требований, предусмотренных действующим законодательством РФ;</w:t>
      </w:r>
    </w:p>
    <w:p w14:paraId="426EFB50" w14:textId="77777777" w:rsidR="008127BD" w:rsidRPr="00F507A0" w:rsidRDefault="00E6134C">
      <w:pPr>
        <w:tabs>
          <w:tab w:val="left" w:pos="709"/>
          <w:tab w:val="left" w:pos="900"/>
        </w:tabs>
        <w:spacing w:line="25" w:lineRule="atLeast"/>
        <w:ind w:left="567"/>
        <w:jc w:val="both"/>
      </w:pPr>
      <w:r w:rsidRPr="00F507A0">
        <w:t xml:space="preserve">5.1.6. </w:t>
      </w:r>
      <w:r w:rsidRPr="00F507A0">
        <w:rPr>
          <w:bCs/>
        </w:rPr>
        <w:t>отвечать на письменные запросы Заказчика о предоставлении сведений и документов в течение 3 (трех) рабочих после получения соответствующих запросов;</w:t>
      </w:r>
    </w:p>
    <w:p w14:paraId="36AC0CB9" w14:textId="77777777" w:rsidR="008127BD" w:rsidRPr="00F507A0" w:rsidRDefault="00E6134C">
      <w:pPr>
        <w:tabs>
          <w:tab w:val="left" w:pos="709"/>
          <w:tab w:val="left" w:pos="900"/>
        </w:tabs>
        <w:spacing w:line="25" w:lineRule="atLeast"/>
        <w:ind w:left="567"/>
        <w:jc w:val="both"/>
      </w:pPr>
      <w:r w:rsidRPr="00F507A0">
        <w:t>5.1.7. нести ответственность за действия своего персонала;</w:t>
      </w:r>
    </w:p>
    <w:p w14:paraId="447095A5" w14:textId="77777777" w:rsidR="00C91838" w:rsidRPr="00F507A0" w:rsidRDefault="00E6134C" w:rsidP="00C91838">
      <w:pPr>
        <w:tabs>
          <w:tab w:val="left" w:pos="709"/>
          <w:tab w:val="left" w:pos="900"/>
        </w:tabs>
        <w:spacing w:line="25" w:lineRule="atLeast"/>
        <w:ind w:left="567"/>
        <w:jc w:val="both"/>
      </w:pPr>
      <w:r w:rsidRPr="00F507A0">
        <w:t>5.1.8. нести ответственность за риски случайной гибели или случайного повреждения имущества Заказчика до приемки Работ Заказчиком</w:t>
      </w:r>
      <w:r w:rsidR="00C91838" w:rsidRPr="00F507A0">
        <w:t>;</w:t>
      </w:r>
    </w:p>
    <w:p w14:paraId="569991DD" w14:textId="73F2D1BA" w:rsidR="00C91838" w:rsidRPr="00F507A0" w:rsidRDefault="00C91838" w:rsidP="00C91838">
      <w:pPr>
        <w:shd w:val="clear" w:color="auto" w:fill="FFFFFF"/>
        <w:tabs>
          <w:tab w:val="left" w:pos="709"/>
        </w:tabs>
        <w:ind w:left="567"/>
        <w:jc w:val="both"/>
      </w:pPr>
      <w:r w:rsidRPr="00F507A0">
        <w:t>5.1.9</w:t>
      </w:r>
      <w:r w:rsidR="00E6134C" w:rsidRPr="00F507A0">
        <w:t>.</w:t>
      </w:r>
      <w:r w:rsidRPr="00F507A0">
        <w:t xml:space="preserve"> выполнять Работы в будние дни:</w:t>
      </w:r>
    </w:p>
    <w:p w14:paraId="5C7D9F47" w14:textId="77777777" w:rsidR="00C91838" w:rsidRPr="00F507A0" w:rsidRDefault="00C91838" w:rsidP="00C91838">
      <w:pPr>
        <w:pStyle w:val="af6"/>
        <w:tabs>
          <w:tab w:val="left" w:pos="142"/>
          <w:tab w:val="left" w:pos="284"/>
          <w:tab w:val="left" w:pos="993"/>
        </w:tabs>
        <w:spacing w:after="0"/>
        <w:ind w:left="567"/>
      </w:pPr>
      <w:r w:rsidRPr="00F507A0">
        <w:t xml:space="preserve">- понедельник – четверг с 8.00 до 16.42; </w:t>
      </w:r>
    </w:p>
    <w:p w14:paraId="5A545862" w14:textId="08543F7C" w:rsidR="00C91838" w:rsidRPr="00F507A0" w:rsidRDefault="00C91838" w:rsidP="00C91838">
      <w:pPr>
        <w:pStyle w:val="af6"/>
        <w:tabs>
          <w:tab w:val="left" w:pos="142"/>
          <w:tab w:val="left" w:pos="284"/>
          <w:tab w:val="left" w:pos="993"/>
        </w:tabs>
        <w:spacing w:after="0"/>
        <w:ind w:left="567"/>
      </w:pPr>
      <w:r w:rsidRPr="00F507A0">
        <w:t>- пятница с 8.00. до 15.42</w:t>
      </w:r>
      <w:r w:rsidR="00AF2A72" w:rsidRPr="00F507A0">
        <w:t>;</w:t>
      </w:r>
    </w:p>
    <w:p w14:paraId="70CF8F86" w14:textId="59661360" w:rsidR="00C91838" w:rsidRPr="00F507A0" w:rsidRDefault="00C91838" w:rsidP="00C91838">
      <w:pPr>
        <w:pStyle w:val="af6"/>
        <w:tabs>
          <w:tab w:val="left" w:pos="142"/>
          <w:tab w:val="left" w:pos="284"/>
          <w:tab w:val="left" w:pos="993"/>
        </w:tabs>
        <w:spacing w:after="0"/>
        <w:ind w:left="567"/>
        <w:jc w:val="both"/>
      </w:pPr>
      <w:r w:rsidRPr="00F507A0">
        <w:t>5.1.10. соблюдать правила и требования допуска и нахождения сотрудников Подрядчика на территории Заказчика в соответствии с Инструкцией «О пропускном режиме и внутри-объектовом режиме АО «ЛОМО» (подписанием Договора Подрядчик подтверждает надлежащее ознакомление с указанной инструкцией)</w:t>
      </w:r>
      <w:bookmarkStart w:id="7" w:name="_Hlk193108554"/>
      <w:r w:rsidRPr="00F507A0">
        <w:t>, с основными требованиями безопасности, установленными на территории Заказчика. Соблюдение данных требований/правил является обязательным для всех работников Подрядчика. При выполнении Работ по Договору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Подписание договора Подрядчиком свидетельствует об ознакомлении с указанными документами</w:t>
      </w:r>
      <w:r w:rsidR="00AF2A72" w:rsidRPr="00F507A0">
        <w:t>;</w:t>
      </w:r>
    </w:p>
    <w:p w14:paraId="65C20568" w14:textId="39745167" w:rsidR="00C91838" w:rsidRPr="00F507A0" w:rsidRDefault="00C91838" w:rsidP="00C91838">
      <w:pPr>
        <w:pStyle w:val="af6"/>
        <w:tabs>
          <w:tab w:val="left" w:pos="142"/>
          <w:tab w:val="left" w:pos="284"/>
          <w:tab w:val="left" w:pos="993"/>
        </w:tabs>
        <w:spacing w:after="0"/>
        <w:ind w:left="567"/>
        <w:jc w:val="both"/>
      </w:pPr>
      <w:r w:rsidRPr="00F507A0">
        <w:t>5.1.11. ознакомить своих работников с информацией о порядке оформления допуска и нахождения на территории АО «ЛОМО»</w:t>
      </w:r>
      <w:bookmarkEnd w:id="7"/>
      <w:r w:rsidR="00AF2A72" w:rsidRPr="00F507A0">
        <w:t>;</w:t>
      </w:r>
    </w:p>
    <w:p w14:paraId="5F565F0A" w14:textId="615E1F74" w:rsidR="00C91838" w:rsidRPr="00F507A0" w:rsidRDefault="00C91838" w:rsidP="00C91838">
      <w:pPr>
        <w:ind w:left="567"/>
        <w:jc w:val="both"/>
      </w:pPr>
      <w:r w:rsidRPr="00F507A0">
        <w:t>5.1.12. обладать допусками и разрешениями, необходимыми для выполнения соответствующих видов Работ в соответствии с законодательством Российской Федерации.</w:t>
      </w:r>
    </w:p>
    <w:p w14:paraId="0170D4D3" w14:textId="1B09B963" w:rsidR="008127BD" w:rsidRPr="00F507A0" w:rsidRDefault="00C91838" w:rsidP="00C91838">
      <w:pPr>
        <w:ind w:left="567"/>
        <w:jc w:val="both"/>
      </w:pPr>
      <w:r w:rsidRPr="00F507A0">
        <w:t>Допуски и разрешения (лицензии), необходимые для выполнения соответствующих видов Работ в соответствии с законодательством Российской Федерации, должны быть действительными на весь период выполнения Работ.</w:t>
      </w:r>
    </w:p>
    <w:p w14:paraId="5F19CBED" w14:textId="5899CF4A" w:rsidR="00B152AE" w:rsidRPr="00F507A0" w:rsidRDefault="00B152AE" w:rsidP="00C91838">
      <w:pPr>
        <w:ind w:left="567"/>
        <w:jc w:val="both"/>
      </w:pPr>
      <w:r w:rsidRPr="00F507A0">
        <w:t>5.1.13. обеспечить уборку мест выполнения Работ и вывоз образовавшегося мусора.</w:t>
      </w:r>
    </w:p>
    <w:p w14:paraId="60A15E4B" w14:textId="77777777" w:rsidR="008127BD" w:rsidRPr="00F507A0" w:rsidRDefault="00E6134C">
      <w:pPr>
        <w:tabs>
          <w:tab w:val="left" w:pos="709"/>
          <w:tab w:val="left" w:pos="900"/>
        </w:tabs>
        <w:spacing w:line="25" w:lineRule="atLeast"/>
        <w:ind w:left="567"/>
        <w:jc w:val="both"/>
      </w:pPr>
      <w:r w:rsidRPr="00F507A0">
        <w:t xml:space="preserve">5.2. </w:t>
      </w:r>
      <w:r w:rsidRPr="00F507A0">
        <w:rPr>
          <w:b/>
          <w:bCs/>
        </w:rPr>
        <w:t>Подрядчик вправе:</w:t>
      </w:r>
    </w:p>
    <w:p w14:paraId="29AB5391" w14:textId="1198FC0F" w:rsidR="008127BD" w:rsidRPr="00F507A0" w:rsidRDefault="00E6134C">
      <w:pPr>
        <w:tabs>
          <w:tab w:val="left" w:pos="709"/>
          <w:tab w:val="left" w:pos="900"/>
        </w:tabs>
        <w:spacing w:line="25" w:lineRule="atLeast"/>
        <w:ind w:left="567"/>
        <w:jc w:val="both"/>
      </w:pPr>
      <w:r w:rsidRPr="00F507A0">
        <w:t>5.2.1. привлечь к исполнению своих обязательств по Договору других лиц – субподрядчиков и нести перед Заказчиком ответственность за последствия неисполнения или ненадлежащего исполнения обязательств субподрядчиком в соответствии с действующим законодательством РФ</w:t>
      </w:r>
      <w:r w:rsidR="00AF2A72" w:rsidRPr="00F507A0">
        <w:t>;</w:t>
      </w:r>
    </w:p>
    <w:p w14:paraId="2CB1AB55" w14:textId="74E4283C" w:rsidR="008127BD" w:rsidRPr="00F507A0" w:rsidRDefault="00E6134C">
      <w:pPr>
        <w:tabs>
          <w:tab w:val="left" w:pos="709"/>
          <w:tab w:val="left" w:pos="900"/>
        </w:tabs>
        <w:spacing w:line="25" w:lineRule="atLeast"/>
        <w:ind w:left="567"/>
        <w:jc w:val="both"/>
      </w:pPr>
      <w:r w:rsidRPr="00F507A0">
        <w:t>5.2.2.</w:t>
      </w:r>
      <w:bookmarkStart w:id="8" w:name="_Hlk178761481"/>
      <w:r w:rsidRPr="00F507A0">
        <w:t xml:space="preserve"> не приступать к Работам, а начатые Работы приостановить в случаях, если нарушение Заказчиком обязанностей по Договору препятствует исполнению Договора Подрядчиком, а также при наличии обстоятельств, очевидно свидетельствующих о том, что договорные обязанности не будут исполнены Заказчиком в установленный срок (ст. 328 ГК РФ). </w:t>
      </w:r>
      <w:bookmarkEnd w:id="8"/>
    </w:p>
    <w:p w14:paraId="3706A48F" w14:textId="73C0E32E" w:rsidR="008127BD" w:rsidRPr="00F507A0" w:rsidRDefault="00E6134C">
      <w:pPr>
        <w:tabs>
          <w:tab w:val="left" w:pos="709"/>
          <w:tab w:val="left" w:pos="900"/>
        </w:tabs>
        <w:spacing w:line="25" w:lineRule="atLeast"/>
        <w:ind w:left="567"/>
        <w:jc w:val="both"/>
        <w:rPr>
          <w:b/>
        </w:rPr>
      </w:pPr>
      <w:r w:rsidRPr="00F507A0">
        <w:t>5.3.</w:t>
      </w:r>
      <w:r w:rsidRPr="00F507A0">
        <w:rPr>
          <w:b/>
        </w:rPr>
        <w:t xml:space="preserve"> Заказчик обязуется:</w:t>
      </w:r>
    </w:p>
    <w:p w14:paraId="14E3E322" w14:textId="77777777" w:rsidR="008127BD" w:rsidRPr="00F507A0" w:rsidRDefault="00E6134C">
      <w:pPr>
        <w:tabs>
          <w:tab w:val="left" w:pos="709"/>
          <w:tab w:val="left" w:pos="900"/>
        </w:tabs>
        <w:spacing w:line="25" w:lineRule="atLeast"/>
        <w:ind w:left="567"/>
        <w:jc w:val="both"/>
      </w:pPr>
      <w:r w:rsidRPr="00F507A0">
        <w:t>5.3.1. своевременно оформлять необходимую документацию для выполнения Работ;</w:t>
      </w:r>
    </w:p>
    <w:p w14:paraId="058D5962" w14:textId="77777777" w:rsidR="008127BD" w:rsidRPr="00F507A0" w:rsidRDefault="00E6134C">
      <w:pPr>
        <w:tabs>
          <w:tab w:val="left" w:pos="709"/>
          <w:tab w:val="left" w:pos="900"/>
        </w:tabs>
        <w:spacing w:line="25" w:lineRule="atLeast"/>
        <w:ind w:left="567"/>
        <w:jc w:val="both"/>
      </w:pPr>
      <w:r w:rsidRPr="00F507A0">
        <w:t>5.3.2. производить оплату выполненных Работ согласно настоящему Договору;</w:t>
      </w:r>
    </w:p>
    <w:p w14:paraId="1AAAC9C3" w14:textId="624817D8" w:rsidR="008127BD" w:rsidRPr="00F507A0" w:rsidRDefault="00E6134C">
      <w:pPr>
        <w:tabs>
          <w:tab w:val="left" w:pos="709"/>
          <w:tab w:val="left" w:pos="900"/>
        </w:tabs>
        <w:spacing w:line="25" w:lineRule="atLeast"/>
        <w:ind w:left="567"/>
        <w:jc w:val="both"/>
      </w:pPr>
      <w:r w:rsidRPr="00F507A0">
        <w:t xml:space="preserve">5.3.3. </w:t>
      </w:r>
      <w:r w:rsidR="005D4D75">
        <w:t>в</w:t>
      </w:r>
      <w:r w:rsidR="005D4D75" w:rsidRPr="00F44D50">
        <w:t xml:space="preserve"> любое время проверять ход и качество Работы, выполняемой Подрядчиком, не вмешиваясь в его деятельность, если она не противоречит правилам безопасности и установленных на территории Заказчика требований к организации работ. Назначить за контроль исполнения обязательств</w:t>
      </w:r>
      <w:r w:rsidR="00992B59">
        <w:t xml:space="preserve"> и </w:t>
      </w:r>
      <w:r w:rsidR="005D4D75" w:rsidRPr="00F44D50">
        <w:t xml:space="preserve">подписания </w:t>
      </w:r>
      <w:r w:rsidR="00C075D7">
        <w:t>исполнительной</w:t>
      </w:r>
      <w:r w:rsidR="005D4D75" w:rsidRPr="00F44D50">
        <w:t xml:space="preserve"> рабочей документации уполномоченного представителя Заказчика</w:t>
      </w:r>
      <w:r w:rsidRPr="00F507A0">
        <w:rPr>
          <w:bCs/>
        </w:rPr>
        <w:t>;</w:t>
      </w:r>
    </w:p>
    <w:p w14:paraId="250B0A6B" w14:textId="77777777" w:rsidR="008127BD" w:rsidRPr="00F507A0" w:rsidRDefault="00E6134C">
      <w:pPr>
        <w:tabs>
          <w:tab w:val="left" w:pos="709"/>
          <w:tab w:val="left" w:pos="900"/>
        </w:tabs>
        <w:spacing w:line="25" w:lineRule="atLeast"/>
        <w:ind w:left="567"/>
        <w:jc w:val="both"/>
      </w:pPr>
      <w:r w:rsidRPr="00F507A0">
        <w:t>5.3.4. обеспечивать беспрепятственный доступ Подрядчика на Объект</w:t>
      </w:r>
      <w:r w:rsidRPr="00F507A0">
        <w:rPr>
          <w:bCs/>
        </w:rPr>
        <w:t xml:space="preserve"> и обеспечить наличие источника электрической энергии за свой счет</w:t>
      </w:r>
      <w:r w:rsidRPr="00F507A0">
        <w:t>;</w:t>
      </w:r>
    </w:p>
    <w:p w14:paraId="5F7026F0" w14:textId="77777777" w:rsidR="00C91838" w:rsidRPr="00F507A0" w:rsidRDefault="00E6134C" w:rsidP="00C91838">
      <w:pPr>
        <w:tabs>
          <w:tab w:val="left" w:pos="709"/>
          <w:tab w:val="left" w:pos="900"/>
        </w:tabs>
        <w:spacing w:line="25" w:lineRule="atLeast"/>
        <w:ind w:left="567"/>
        <w:jc w:val="both"/>
      </w:pPr>
      <w:r w:rsidRPr="00F507A0">
        <w:t>5.3.5. назначить уполномоченного представителя Заказчика, для взаимодействия с Подрядчиком в процессе исполнения настоящего Договора и отвечающего за принятие Работ</w:t>
      </w:r>
      <w:r w:rsidR="00C91838" w:rsidRPr="00F507A0">
        <w:t>;</w:t>
      </w:r>
    </w:p>
    <w:p w14:paraId="552F80C1" w14:textId="03A3A008" w:rsidR="00C91838" w:rsidRPr="00F507A0" w:rsidRDefault="00C91838" w:rsidP="00C91838">
      <w:pPr>
        <w:tabs>
          <w:tab w:val="left" w:pos="709"/>
          <w:tab w:val="left" w:pos="900"/>
        </w:tabs>
        <w:spacing w:line="25" w:lineRule="atLeast"/>
        <w:ind w:left="567"/>
        <w:jc w:val="both"/>
      </w:pPr>
      <w:r w:rsidRPr="00F507A0">
        <w:t>5.3.6</w:t>
      </w:r>
      <w:r w:rsidR="00E6134C" w:rsidRPr="00F507A0">
        <w:t>.</w:t>
      </w:r>
      <w:r w:rsidRPr="00F507A0">
        <w:t xml:space="preserve"> обеспечить доступ сотрудников Подрядчика в течение 5 (пяти) рабочих дней с момента получения уведомления от Подрядчика о готовности его сотрудников совершить выезд, если это необходимо для выполнения Работ, а также обеспечивать на своем Объекте безопасные условия для нахождения сотрудников Подрядчика. </w:t>
      </w:r>
    </w:p>
    <w:p w14:paraId="339B76C6" w14:textId="7CFF4595" w:rsidR="008127BD" w:rsidRPr="00F507A0" w:rsidRDefault="00C91838" w:rsidP="00AF55E1">
      <w:pPr>
        <w:tabs>
          <w:tab w:val="left" w:pos="709"/>
          <w:tab w:val="left" w:pos="900"/>
        </w:tabs>
        <w:spacing w:line="25" w:lineRule="atLeast"/>
        <w:ind w:left="567"/>
        <w:jc w:val="both"/>
      </w:pPr>
      <w:r w:rsidRPr="00F507A0">
        <w:t xml:space="preserve">В случае, если Заказчик будет препятствовать доступу сотрудников Подрядчика на Объект, территорию или к оборудованию, в связи с чем выполнение Работ по Договору становится </w:t>
      </w:r>
      <w:r w:rsidRPr="00F507A0">
        <w:lastRenderedPageBreak/>
        <w:t>невозможным, срок выполнения Работ по Договору приостанавливается с момента получения от Подрядчика соответствующего уведомления о необходимости предоставления такого доступа до момента фактического допуска сотрудников Подрядчика</w:t>
      </w:r>
      <w:r w:rsidR="00AF55E1" w:rsidRPr="00F507A0">
        <w:t xml:space="preserve"> на О</w:t>
      </w:r>
      <w:r w:rsidRPr="00F507A0">
        <w:t>бъект.</w:t>
      </w:r>
    </w:p>
    <w:p w14:paraId="6E2863D7" w14:textId="77777777" w:rsidR="008127BD" w:rsidRPr="00F507A0" w:rsidRDefault="00E6134C">
      <w:pPr>
        <w:tabs>
          <w:tab w:val="left" w:pos="709"/>
          <w:tab w:val="left" w:pos="900"/>
        </w:tabs>
        <w:spacing w:line="25" w:lineRule="atLeast"/>
        <w:ind w:left="567"/>
        <w:jc w:val="both"/>
      </w:pPr>
      <w:r w:rsidRPr="00F507A0">
        <w:t xml:space="preserve">5.4. </w:t>
      </w:r>
      <w:r w:rsidRPr="00F507A0">
        <w:rPr>
          <w:b/>
          <w:bCs/>
        </w:rPr>
        <w:t>Заказчик вправе:</w:t>
      </w:r>
    </w:p>
    <w:p w14:paraId="1E8B2E1C" w14:textId="77777777" w:rsidR="008127BD" w:rsidRPr="00F507A0" w:rsidRDefault="00E6134C">
      <w:pPr>
        <w:tabs>
          <w:tab w:val="left" w:pos="709"/>
          <w:tab w:val="left" w:pos="900"/>
        </w:tabs>
        <w:spacing w:line="25" w:lineRule="atLeast"/>
        <w:ind w:left="567"/>
        <w:jc w:val="both"/>
      </w:pPr>
      <w:r w:rsidRPr="00F507A0">
        <w:t>5.4.1. отказаться от исполнения настоящего Договора и потребовать возмещения убытков, если Подрядчик не приступает своевременно к исполнению Договора или выполняет Работы настолько медленно, что окончание их к сроку становится явно невозможным;</w:t>
      </w:r>
    </w:p>
    <w:p w14:paraId="58538CBD" w14:textId="77777777" w:rsidR="00C5214A" w:rsidRPr="00C5214A" w:rsidRDefault="00E6134C" w:rsidP="00C5214A">
      <w:pPr>
        <w:tabs>
          <w:tab w:val="left" w:pos="709"/>
          <w:tab w:val="left" w:pos="900"/>
        </w:tabs>
        <w:spacing w:line="25" w:lineRule="atLeast"/>
        <w:ind w:left="567"/>
        <w:jc w:val="both"/>
      </w:pPr>
      <w:r w:rsidRPr="00F507A0">
        <w:t>5.4.2.</w:t>
      </w:r>
      <w:r w:rsidR="00C5214A">
        <w:t xml:space="preserve"> </w:t>
      </w:r>
      <w:r w:rsidR="00C91838" w:rsidRPr="00F507A0">
        <w:t>приостановить Работы при нарушении правил производства работ, правил техники безопасности, пожарной безопасности, охраны окружающей среды, ГОСТ и СНиП на Объекте и потребовать от Подрядчика, силами и за счет Подрядчика, устранения нарушений, что не может служить основанием для продления срока выполнения работ по Договору</w:t>
      </w:r>
      <w:r w:rsidR="00C5214A" w:rsidRPr="00C5214A">
        <w:t>;</w:t>
      </w:r>
    </w:p>
    <w:p w14:paraId="34047C4E" w14:textId="2B217D86" w:rsidR="00C5214A" w:rsidRPr="003F5BD3" w:rsidRDefault="00C5214A" w:rsidP="00C5214A">
      <w:pPr>
        <w:tabs>
          <w:tab w:val="left" w:pos="709"/>
          <w:tab w:val="left" w:pos="900"/>
        </w:tabs>
        <w:spacing w:line="25" w:lineRule="atLeast"/>
        <w:ind w:left="567"/>
        <w:jc w:val="both"/>
      </w:pPr>
      <w:r w:rsidRPr="00C5214A">
        <w:t>5</w:t>
      </w:r>
      <w:r>
        <w:t xml:space="preserve">.4.3. </w:t>
      </w:r>
      <w:r w:rsidRPr="003F5BD3">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условиями Договора.</w:t>
      </w:r>
    </w:p>
    <w:p w14:paraId="78920A7E" w14:textId="77777777" w:rsidR="00C5214A" w:rsidRDefault="00C5214A" w:rsidP="00C5214A">
      <w:pPr>
        <w:tabs>
          <w:tab w:val="left" w:pos="709"/>
          <w:tab w:val="left" w:pos="900"/>
        </w:tabs>
        <w:spacing w:line="25" w:lineRule="atLeast"/>
        <w:ind w:left="567"/>
        <w:jc w:val="both"/>
      </w:pPr>
      <w:r w:rsidRPr="00C5214A">
        <w:t>5</w:t>
      </w:r>
      <w:r>
        <w:t>.4.</w:t>
      </w:r>
      <w:r w:rsidRPr="00C5214A">
        <w:t>4</w:t>
      </w:r>
      <w:r>
        <w:t xml:space="preserve">. </w:t>
      </w:r>
      <w:r w:rsidRPr="003F5BD3">
        <w:t>требовать от Подрядчика надлежащего исполнения обязательств в соответствии с Договором, а также требовать своевременного устранения выявленных недостатков Работ.</w:t>
      </w:r>
    </w:p>
    <w:p w14:paraId="08B53FA2" w14:textId="3327992E" w:rsidR="00992B59" w:rsidRDefault="00992B59" w:rsidP="00992B59">
      <w:pPr>
        <w:tabs>
          <w:tab w:val="left" w:pos="709"/>
          <w:tab w:val="left" w:pos="900"/>
        </w:tabs>
        <w:spacing w:line="25" w:lineRule="atLeast"/>
        <w:ind w:left="567"/>
        <w:jc w:val="both"/>
      </w:pPr>
      <w:r>
        <w:t xml:space="preserve">5.4.5. </w:t>
      </w:r>
      <w:r w:rsidRPr="003F5BD3">
        <w:t xml:space="preserve">в случае, если Подрядчик не устранит недостатки в установленный срок или откажется от их устранения, в одностороннем порядке расторгнуть договор без возмещения фактически понесенных Подрядчиком расходов (потребовать возврат аванса), а также поручить исправление Работ другим лицам или произвести устранение недостатков своими силами за счет Подрядчика. При этом, Подрядчик обязан возместить все убытки Заказчика, причиненные таким отказом, а также уплатить штраф в размере 20% от стоимости работ по </w:t>
      </w:r>
      <w:r w:rsidR="00C5214A">
        <w:t>Д</w:t>
      </w:r>
      <w:r w:rsidRPr="003F5BD3">
        <w:t>оговору.</w:t>
      </w:r>
    </w:p>
    <w:p w14:paraId="639D37F3" w14:textId="79EF407C" w:rsidR="00992B59" w:rsidRDefault="00992B59">
      <w:pPr>
        <w:tabs>
          <w:tab w:val="left" w:pos="709"/>
          <w:tab w:val="left" w:pos="900"/>
        </w:tabs>
        <w:spacing w:line="25" w:lineRule="atLeast"/>
        <w:ind w:left="567"/>
        <w:jc w:val="both"/>
      </w:pPr>
      <w:r>
        <w:t xml:space="preserve">5.4.6. </w:t>
      </w:r>
      <w:r w:rsidRPr="003F5BD3">
        <w:t xml:space="preserve">отказаться от исполнения Договора и потребовать возмещения причиненных убытков, если недостатки являются существенными и неустранимыми.  </w:t>
      </w:r>
    </w:p>
    <w:p w14:paraId="6A89DD1D" w14:textId="1C022273" w:rsidR="00C5214A" w:rsidRPr="00F507A0" w:rsidRDefault="00C5214A">
      <w:pPr>
        <w:tabs>
          <w:tab w:val="left" w:pos="709"/>
          <w:tab w:val="left" w:pos="900"/>
        </w:tabs>
        <w:spacing w:line="25" w:lineRule="atLeast"/>
        <w:ind w:left="567"/>
        <w:jc w:val="both"/>
      </w:pPr>
      <w:r>
        <w:t xml:space="preserve">5.4.7. </w:t>
      </w:r>
      <w:r w:rsidRPr="00F507A0">
        <w:t>отказаться от выполнения обязательств по Договору, в случае невыполнения Подрядчиком правил и требований доступа и нахождения сотрудников Подрядчика на территории Общества в соответствии с Инструкцией «О пропускном режиме и внутриобъектовом режиме АО «ЛОМО;</w:t>
      </w:r>
    </w:p>
    <w:p w14:paraId="2522A06F" w14:textId="77777777" w:rsidR="00322718" w:rsidRPr="00F507A0" w:rsidRDefault="00322718" w:rsidP="00AF55E1">
      <w:pPr>
        <w:tabs>
          <w:tab w:val="left" w:pos="709"/>
          <w:tab w:val="left" w:pos="900"/>
        </w:tabs>
        <w:spacing w:line="25" w:lineRule="atLeast"/>
        <w:jc w:val="both"/>
      </w:pPr>
    </w:p>
    <w:p w14:paraId="177946CB" w14:textId="77777777" w:rsidR="008127BD" w:rsidRPr="00F507A0" w:rsidRDefault="00E6134C">
      <w:pPr>
        <w:tabs>
          <w:tab w:val="left" w:pos="900"/>
        </w:tabs>
        <w:spacing w:line="25" w:lineRule="atLeast"/>
        <w:ind w:left="567" w:right="-51"/>
        <w:jc w:val="center"/>
        <w:rPr>
          <w:b/>
        </w:rPr>
      </w:pPr>
      <w:r w:rsidRPr="00F507A0">
        <w:rPr>
          <w:b/>
        </w:rPr>
        <w:t>6. ОТВЕТСТВЕННОСТЬ СТОРОН</w:t>
      </w:r>
    </w:p>
    <w:p w14:paraId="1E6210E0" w14:textId="77777777" w:rsidR="00C5214A" w:rsidRPr="00F42938" w:rsidRDefault="00C5214A" w:rsidP="00C5214A">
      <w:pPr>
        <w:tabs>
          <w:tab w:val="left" w:pos="180"/>
        </w:tabs>
        <w:ind w:left="567"/>
        <w:jc w:val="both"/>
      </w:pPr>
      <w:r w:rsidRPr="00F42938">
        <w:t>6.1. Стороны несут ответственность за ненадлежащее исполнение или неисполнение принятых на себя обязательств по Договору в соответствии с действующим   законодательством РФ.</w:t>
      </w:r>
    </w:p>
    <w:p w14:paraId="332E2290" w14:textId="77777777" w:rsidR="00C5214A" w:rsidRPr="00F42938" w:rsidRDefault="00C5214A" w:rsidP="00C5214A">
      <w:pPr>
        <w:tabs>
          <w:tab w:val="left" w:pos="180"/>
        </w:tabs>
        <w:ind w:left="567"/>
        <w:jc w:val="both"/>
      </w:pPr>
      <w:r w:rsidRPr="00F42938">
        <w:t>6.2. В случае нарушения согласованных сроков Работ по вине Подрядчика, Заказчик вправе потребовать уплаты Подрядчиком пени в размере одной трехсотой действующей на день уплаты пени ставки рефинансирования Центрального банка Российской Федерации (ЦБ РФ) от стоимости неисполненного обязательства, но суммарно не более 10% от стоимости невыполненных Работ.</w:t>
      </w:r>
    </w:p>
    <w:p w14:paraId="0BF0C934" w14:textId="0C03A362" w:rsidR="00C5214A" w:rsidRPr="00F42938" w:rsidRDefault="00C5214A" w:rsidP="00C5214A">
      <w:pPr>
        <w:tabs>
          <w:tab w:val="left" w:pos="180"/>
        </w:tabs>
        <w:ind w:left="567"/>
        <w:jc w:val="both"/>
      </w:pPr>
      <w:r w:rsidRPr="00F42938">
        <w:t>6.3. В случае нарушения сроков по окончательному расчету согласно п.2.</w:t>
      </w:r>
      <w:r>
        <w:t>2.2</w:t>
      </w:r>
      <w:r w:rsidRPr="00F42938">
        <w:t>. Договора Подрядчик вправе потребовать уплаты Заказчиком пени в размере одной трехсотой действующей на день уплаты пени ставки рефинансирования Центрального банка Российской Федерации (ЦБ РФ) от стоимости неисполненного обязательства, но суммарно не более 10% от просроченной суммы.</w:t>
      </w:r>
    </w:p>
    <w:p w14:paraId="2F639008" w14:textId="77777777" w:rsidR="00C5214A" w:rsidRPr="00F42938" w:rsidRDefault="00C5214A" w:rsidP="00C5214A">
      <w:pPr>
        <w:tabs>
          <w:tab w:val="left" w:pos="180"/>
        </w:tabs>
        <w:ind w:left="567"/>
        <w:jc w:val="both"/>
      </w:pPr>
      <w:r w:rsidRPr="00F42938">
        <w:t>6.4. Подрядчик в течение 10 (десяти) дней с даты получения мотивированного письменного требования от Заказчика обязуется уплатить штраф в размере 10 000 (десять тысяч) 00 копеек рублей при выявлении Заказчиком:</w:t>
      </w:r>
    </w:p>
    <w:p w14:paraId="199948F8" w14:textId="77777777" w:rsidR="00C5214A" w:rsidRPr="00F42938" w:rsidRDefault="00C5214A" w:rsidP="00C5214A">
      <w:pPr>
        <w:tabs>
          <w:tab w:val="left" w:pos="180"/>
        </w:tabs>
        <w:ind w:left="567"/>
        <w:jc w:val="both"/>
      </w:pPr>
      <w:r w:rsidRPr="00F42938">
        <w:t>-</w:t>
      </w:r>
      <w:r w:rsidRPr="00F42938">
        <w:tab/>
        <w:t>случаев хищения (попыток совершить хищение) работниками Подрядчика имущества Заказчика, либо фактов нанесения (попыток нанесения) Заказчику иного материального ущерба (при этом. Заказчик также сообщает о произошедшем преступлении в правоохранительные органы). Пропуск у нарушителя изымается, возврату не подлежит, и на территорию Заказчика такое лицо более не допускается;</w:t>
      </w:r>
    </w:p>
    <w:p w14:paraId="2890FF34" w14:textId="77777777" w:rsidR="00C5214A" w:rsidRPr="00F42938" w:rsidRDefault="00C5214A" w:rsidP="00C5214A">
      <w:pPr>
        <w:tabs>
          <w:tab w:val="left" w:pos="180"/>
        </w:tabs>
        <w:ind w:left="567"/>
        <w:jc w:val="both"/>
      </w:pPr>
      <w:r w:rsidRPr="00F42938">
        <w:t>-</w:t>
      </w:r>
      <w:r w:rsidRPr="00F42938">
        <w:tab/>
        <w:t>нарушений Подрядчиком Правил нахождения на территории АО «ЛОМО». При этом у нарушителя изымается пропуск и на территорию Заказчика более он не допускается.</w:t>
      </w:r>
    </w:p>
    <w:p w14:paraId="5D9B2EB4" w14:textId="77777777" w:rsidR="00C5214A" w:rsidRPr="00F42938" w:rsidRDefault="00C5214A" w:rsidP="00C5214A">
      <w:pPr>
        <w:tabs>
          <w:tab w:val="left" w:pos="180"/>
        </w:tabs>
        <w:ind w:left="567"/>
        <w:jc w:val="both"/>
      </w:pPr>
      <w:r w:rsidRPr="00F42938">
        <w:t>Документом, подтверждающим факт нарушения указанных в настоящем пункте требований, является акт, составленный по форме, предусмотренной локальными нормативными правовыми актами Заказчика.</w:t>
      </w:r>
    </w:p>
    <w:p w14:paraId="255B8DCD" w14:textId="5E963F11" w:rsidR="00C5214A" w:rsidRDefault="00C5214A" w:rsidP="00C5214A">
      <w:pPr>
        <w:tabs>
          <w:tab w:val="left" w:pos="180"/>
        </w:tabs>
        <w:ind w:left="567"/>
        <w:jc w:val="both"/>
      </w:pPr>
      <w:r w:rsidRPr="00F42938">
        <w:t>6.5. В случае возникновения у Заказчика убытков связанных с некачественным выполнением Работ, Подрядчик по письменному требованию Заказчика обязан возместить данные убытки в течение 15</w:t>
      </w:r>
      <w:r>
        <w:t xml:space="preserve"> (пятнадцать) рабочих</w:t>
      </w:r>
      <w:r w:rsidRPr="00F42938">
        <w:t xml:space="preserve"> дней с момента получения соответствующего требования</w:t>
      </w:r>
      <w:r>
        <w:t>.</w:t>
      </w:r>
    </w:p>
    <w:p w14:paraId="445BC637" w14:textId="77777777" w:rsidR="00C5214A" w:rsidRDefault="00C5214A" w:rsidP="00C5214A">
      <w:pPr>
        <w:tabs>
          <w:tab w:val="left" w:pos="180"/>
        </w:tabs>
        <w:ind w:left="567"/>
        <w:jc w:val="both"/>
      </w:pPr>
      <w:r>
        <w:lastRenderedPageBreak/>
        <w:t xml:space="preserve">6.6. </w:t>
      </w:r>
      <w:r w:rsidRPr="00F42938">
        <w:t>Подрядчик</w:t>
      </w:r>
      <w:r>
        <w:t xml:space="preserve"> </w:t>
      </w:r>
      <w:r w:rsidRPr="00F42938">
        <w:t>нес</w:t>
      </w:r>
      <w:r>
        <w:t>ет</w:t>
      </w:r>
      <w:r w:rsidRPr="00F42938">
        <w:t xml:space="preserve"> материальную ответственность за порчу имущества Заказчика при выполнении Работ в соответствии с действующим законодательством РФ.</w:t>
      </w:r>
    </w:p>
    <w:p w14:paraId="0FD01688" w14:textId="77777777" w:rsidR="00C5214A" w:rsidRPr="00F42938" w:rsidRDefault="00C5214A" w:rsidP="00C5214A">
      <w:pPr>
        <w:tabs>
          <w:tab w:val="left" w:pos="180"/>
        </w:tabs>
        <w:ind w:left="567"/>
        <w:jc w:val="both"/>
      </w:pPr>
      <w:r>
        <w:t xml:space="preserve">6.7. </w:t>
      </w:r>
      <w:r w:rsidRPr="00E34E60">
        <w:t>Подрядчик обязуется возместить Заказчику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требований пожарной безопасности, охраны труда и техники безопасности,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3CFD1E1F" w14:textId="77777777" w:rsidR="00C5214A" w:rsidRPr="00F42938" w:rsidRDefault="00C5214A" w:rsidP="00C5214A">
      <w:pPr>
        <w:tabs>
          <w:tab w:val="left" w:pos="180"/>
        </w:tabs>
        <w:ind w:left="567"/>
        <w:jc w:val="both"/>
      </w:pPr>
      <w:r w:rsidRPr="00F42938">
        <w:t>6.</w:t>
      </w:r>
      <w:r>
        <w:t>8</w:t>
      </w:r>
      <w:r w:rsidRPr="00F42938">
        <w:t>. Уплата пеней и штрафов не освобождает Стороны от исполнения обязательств по настоящему Договору.</w:t>
      </w:r>
    </w:p>
    <w:p w14:paraId="55796660" w14:textId="77777777" w:rsidR="00C5214A" w:rsidRDefault="00C5214A" w:rsidP="00C5214A">
      <w:pPr>
        <w:tabs>
          <w:tab w:val="left" w:pos="180"/>
        </w:tabs>
        <w:ind w:left="567"/>
        <w:jc w:val="both"/>
      </w:pPr>
      <w:r w:rsidRPr="00F42938">
        <w:t>6.</w:t>
      </w:r>
      <w:r>
        <w:t>9</w:t>
      </w:r>
      <w:r w:rsidRPr="00F42938">
        <w:t>. Заказчик не несет ответственности за сохранность материалов и оборудования Подрядчика, находящихся в местах выполнения Работ.</w:t>
      </w:r>
    </w:p>
    <w:p w14:paraId="2D5945EC" w14:textId="77777777" w:rsidR="00C5214A" w:rsidRDefault="00C5214A" w:rsidP="00C5214A">
      <w:pPr>
        <w:tabs>
          <w:tab w:val="left" w:pos="180"/>
        </w:tabs>
        <w:jc w:val="both"/>
      </w:pPr>
    </w:p>
    <w:p w14:paraId="422FEB9E" w14:textId="0ABC4572" w:rsidR="008127BD" w:rsidRPr="00F507A0" w:rsidRDefault="00E6134C">
      <w:pPr>
        <w:ind w:left="567"/>
        <w:jc w:val="center"/>
        <w:rPr>
          <w:b/>
        </w:rPr>
      </w:pPr>
      <w:r w:rsidRPr="00F507A0">
        <w:rPr>
          <w:b/>
        </w:rPr>
        <w:t>7.</w:t>
      </w:r>
      <w:r w:rsidR="00AF2A72" w:rsidRPr="00F507A0">
        <w:rPr>
          <w:b/>
        </w:rPr>
        <w:t xml:space="preserve"> </w:t>
      </w:r>
      <w:r w:rsidRPr="00F507A0">
        <w:rPr>
          <w:b/>
        </w:rPr>
        <w:t>ГАРАНТИИ</w:t>
      </w:r>
    </w:p>
    <w:p w14:paraId="14BE3741" w14:textId="77777777" w:rsidR="00C5214A" w:rsidRPr="00F42938" w:rsidRDefault="00C5214A" w:rsidP="00C5214A">
      <w:pPr>
        <w:tabs>
          <w:tab w:val="left" w:pos="180"/>
        </w:tabs>
        <w:ind w:left="567"/>
        <w:jc w:val="both"/>
      </w:pPr>
      <w:r w:rsidRPr="00F42938">
        <w:t xml:space="preserve">7.1. Гарантийный срок на выполненные Подрядчиком Работы устанавливается в течение </w:t>
      </w:r>
      <w:r>
        <w:t>36</w:t>
      </w:r>
      <w:r w:rsidRPr="00F42938">
        <w:t xml:space="preserve"> (</w:t>
      </w:r>
      <w:r>
        <w:t>тридцати шести</w:t>
      </w:r>
      <w:r w:rsidRPr="00F42938">
        <w:t xml:space="preserve">) </w:t>
      </w:r>
      <w:r>
        <w:t xml:space="preserve">месяцев </w:t>
      </w:r>
      <w:r w:rsidRPr="00F42938">
        <w:t xml:space="preserve">после подписания ответственными представителями Сторон Акта выполненных Работ (форма КС-2) и Справки о стоимости выполненных работ и затрат (форма КС-3). При обнаружении дефектов и недостатков, гарантийный срок начинает исчисляться после подписания Акта-приемки по их устранению. </w:t>
      </w:r>
    </w:p>
    <w:p w14:paraId="605A826A" w14:textId="77777777" w:rsidR="00C5214A" w:rsidRPr="00F42938" w:rsidRDefault="00C5214A" w:rsidP="00C5214A">
      <w:pPr>
        <w:tabs>
          <w:tab w:val="left" w:pos="180"/>
        </w:tabs>
        <w:ind w:left="567"/>
        <w:jc w:val="both"/>
      </w:pPr>
      <w:r w:rsidRPr="00F42938">
        <w:t>7.2. В случае если в течение гарантийного срока, Заказчик обнаружит дефекты в проведенных Работах, предусмотренных Договором, Заказчик в течение 5 (пяти) календарных дней с момента обнаружения дефектов извещает Подрядчика в письменной форме.</w:t>
      </w:r>
    </w:p>
    <w:p w14:paraId="0B4A197E" w14:textId="77777777" w:rsidR="00C5214A" w:rsidRPr="00F42938" w:rsidRDefault="00C5214A" w:rsidP="00C5214A">
      <w:pPr>
        <w:tabs>
          <w:tab w:val="left" w:pos="180"/>
        </w:tabs>
        <w:ind w:left="567"/>
        <w:jc w:val="both"/>
      </w:pPr>
      <w:r w:rsidRPr="00F42938">
        <w:t xml:space="preserve">7.2.1. Подрядчик в течение </w:t>
      </w:r>
      <w:r>
        <w:t>2</w:t>
      </w:r>
      <w:r w:rsidRPr="00F42938">
        <w:t xml:space="preserve"> (</w:t>
      </w:r>
      <w:r>
        <w:t>двух</w:t>
      </w:r>
      <w:r w:rsidRPr="00F42938">
        <w:t>) рабочих дней с момента получения извещения Заказчика об обнаружении недостатков направляет своего представителя для установления характера таких недостатков, а также причин их возникновения и способов устранения. По результатам осмотра Сторонами составляется Акт осмотра, в котором указывает обнаруженные дефекты и недостатки, согласовывается порядок и срок их устранения. Устранение недостатков и дефектов производится Подрядчиком за свой счет.</w:t>
      </w:r>
    </w:p>
    <w:p w14:paraId="34C0A95A" w14:textId="77777777" w:rsidR="00C5214A" w:rsidRPr="00F42938" w:rsidRDefault="00C5214A" w:rsidP="00C5214A">
      <w:pPr>
        <w:tabs>
          <w:tab w:val="left" w:pos="180"/>
        </w:tabs>
        <w:ind w:left="567"/>
        <w:jc w:val="both"/>
      </w:pPr>
      <w:r w:rsidRPr="00F42938">
        <w:t xml:space="preserve">7.2.2. Подрядчик в течение 3 (трех) рабочих дней с момента составления Акта осмотра начинает Работы, направленные на устранение обнаруженных недостатков. </w:t>
      </w:r>
    </w:p>
    <w:p w14:paraId="5E2DAC79" w14:textId="77777777" w:rsidR="00C5214A" w:rsidRPr="00F42938" w:rsidRDefault="00C5214A" w:rsidP="00C5214A">
      <w:pPr>
        <w:tabs>
          <w:tab w:val="left" w:pos="180"/>
        </w:tabs>
        <w:ind w:left="567"/>
        <w:jc w:val="both"/>
      </w:pPr>
      <w:r w:rsidRPr="00F42938">
        <w:t>7.2.3. В случае если Подрядчик в установленный срок не устранил обнаруженные недостатки или устранил такие недостатки некачественно, Заказчик вправе устранить обнаруженные недостатки самостоятельно и истребовать от Подрядчика возмещение всех расходов, связанных с таким устранением.</w:t>
      </w:r>
    </w:p>
    <w:p w14:paraId="193E8270" w14:textId="77777777" w:rsidR="00C5214A" w:rsidRPr="00F42938" w:rsidRDefault="00C5214A" w:rsidP="00C5214A">
      <w:pPr>
        <w:tabs>
          <w:tab w:val="left" w:pos="180"/>
        </w:tabs>
        <w:ind w:left="567"/>
        <w:jc w:val="both"/>
      </w:pPr>
      <w:r w:rsidRPr="00F42938">
        <w:t>7.3. В случае, если в течение 5 (пяти) рабочих дней с момента получения Подрядчиком сообщения от Заказчика об обнаружении недостатков Подрядчик в письменной форме не ответил Заказчику и не направил своего представителя для осмотра и установления недостатков, Заказчик оформляет Акт осмотра в одностороннем порядке  и направляет его Подрядчику на следующий день после составления. Подрядчик обязан возместить расходы Заказчика на устранение недостатков и дефектов в срок, указанный в требовании Заказчика. Расходы подлежат возмещению при условии предоставления Заказчиком подтверждающих их документов.</w:t>
      </w:r>
    </w:p>
    <w:p w14:paraId="0E1ECC6C" w14:textId="77777777" w:rsidR="00C5214A" w:rsidRPr="00F42938" w:rsidRDefault="00C5214A" w:rsidP="00C5214A">
      <w:pPr>
        <w:tabs>
          <w:tab w:val="left" w:pos="180"/>
        </w:tabs>
        <w:ind w:left="567"/>
        <w:jc w:val="both"/>
      </w:pPr>
      <w:r w:rsidRPr="00F42938">
        <w:t>7.4. При возникновении между Заказчиком и Подрядчиком спора по поводу недостатков и дефектов выполненных Работ,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6DDF42AC" w14:textId="6E276F52" w:rsidR="008127BD" w:rsidRDefault="00C5214A" w:rsidP="00C5214A">
      <w:pPr>
        <w:tabs>
          <w:tab w:val="left" w:pos="851"/>
          <w:tab w:val="left" w:pos="1080"/>
        </w:tabs>
        <w:ind w:left="567"/>
        <w:jc w:val="both"/>
      </w:pPr>
      <w:r w:rsidRPr="00F42938">
        <w:t>7.5. В случае, неисполнения Подрядчиком обязанности по устранению недостатков и дефектов, а также в случае установления его вины за ненадлежащее качество выполненных Работ, Заказчик вправе приступить к устранению дефектов собственными силами и взыскать с Подрядчика полную стоимость понесенных расходов и других убытков, стоимость проведения экспертизы</w:t>
      </w:r>
      <w:r>
        <w:t>.</w:t>
      </w:r>
    </w:p>
    <w:p w14:paraId="79E69A4A" w14:textId="77777777" w:rsidR="00C5214A" w:rsidRPr="00F507A0" w:rsidRDefault="00C5214A" w:rsidP="00C5214A">
      <w:pPr>
        <w:tabs>
          <w:tab w:val="left" w:pos="851"/>
          <w:tab w:val="left" w:pos="1080"/>
        </w:tabs>
        <w:ind w:left="567"/>
        <w:jc w:val="both"/>
      </w:pPr>
    </w:p>
    <w:p w14:paraId="290DA7F6" w14:textId="77777777" w:rsidR="008127BD" w:rsidRPr="00F507A0" w:rsidRDefault="00E6134C">
      <w:pPr>
        <w:tabs>
          <w:tab w:val="left" w:pos="900"/>
        </w:tabs>
        <w:spacing w:line="25" w:lineRule="atLeast"/>
        <w:ind w:left="567" w:right="-51"/>
        <w:jc w:val="center"/>
        <w:rPr>
          <w:b/>
        </w:rPr>
      </w:pPr>
      <w:r w:rsidRPr="00F507A0">
        <w:rPr>
          <w:b/>
          <w:bCs/>
        </w:rPr>
        <w:t xml:space="preserve">8. ОБСТОЯТЕЛЬСТВА НЕПРЕОДОЛИМОЙ </w:t>
      </w:r>
      <w:r w:rsidRPr="00F507A0">
        <w:rPr>
          <w:b/>
        </w:rPr>
        <w:t>СИЛЫ</w:t>
      </w:r>
    </w:p>
    <w:p w14:paraId="0BF15C5E" w14:textId="77777777" w:rsidR="008127BD" w:rsidRPr="00F507A0" w:rsidRDefault="00E6134C">
      <w:pPr>
        <w:widowControl w:val="0"/>
        <w:shd w:val="clear" w:color="auto" w:fill="FFFFFF"/>
        <w:tabs>
          <w:tab w:val="left" w:pos="454"/>
          <w:tab w:val="left" w:pos="900"/>
        </w:tabs>
        <w:spacing w:before="7" w:line="252" w:lineRule="exact"/>
        <w:ind w:left="567" w:right="22"/>
        <w:jc w:val="both"/>
        <w:rPr>
          <w:b/>
          <w:bCs/>
          <w:spacing w:val="-4"/>
        </w:rPr>
      </w:pPr>
      <w:r w:rsidRPr="00F507A0">
        <w:t xml:space="preserve">8.1. Стороны не несут ответственность в том случае, если надлежащее исполнение обязательств по </w:t>
      </w:r>
      <w:r w:rsidRPr="00F507A0">
        <w:rPr>
          <w:spacing w:val="-1"/>
        </w:rPr>
        <w:t xml:space="preserve">настоящему Договору оказалось невозможным вследствие обстоятельств непреодолимой силы </w:t>
      </w:r>
      <w:r w:rsidRPr="00F507A0">
        <w:rPr>
          <w:spacing w:val="-1"/>
        </w:rPr>
        <w:lastRenderedPageBreak/>
        <w:t>(форс-</w:t>
      </w:r>
      <w:r w:rsidRPr="00F507A0">
        <w:t>мажор).</w:t>
      </w:r>
    </w:p>
    <w:p w14:paraId="45712703" w14:textId="77A20BE7" w:rsidR="008127BD" w:rsidRPr="00F507A0" w:rsidRDefault="00E6134C">
      <w:pPr>
        <w:widowControl w:val="0"/>
        <w:shd w:val="clear" w:color="auto" w:fill="FFFFFF"/>
        <w:tabs>
          <w:tab w:val="left" w:pos="900"/>
          <w:tab w:val="left" w:pos="1080"/>
        </w:tabs>
        <w:spacing w:before="7" w:line="252" w:lineRule="exact"/>
        <w:ind w:left="567" w:right="22"/>
        <w:jc w:val="both"/>
        <w:rPr>
          <w:spacing w:val="-5"/>
        </w:rPr>
      </w:pPr>
      <w:r w:rsidRPr="00F507A0">
        <w:t>8.2.</w:t>
      </w:r>
      <w:r w:rsidR="00F72A65" w:rsidRPr="00F507A0">
        <w:t xml:space="preserve"> </w:t>
      </w:r>
      <w:r w:rsidRPr="00F507A0">
        <w:t>К обстоятельствам непреодолимой силы Стороны настоящего Договора отнесли следующие явления: дорожно-транспортное происшествие, пожар, наводнение, ураган, иные природные катаклизмы, мораторий органов власти и управления, забастовки, другие обстоятельства, которые могут быть определены как непреодолимая сила, препятствующая надлежащему исполнению обязательств.</w:t>
      </w:r>
    </w:p>
    <w:p w14:paraId="20F28605" w14:textId="2499D355" w:rsidR="008127BD" w:rsidRPr="00F507A0" w:rsidRDefault="00E6134C">
      <w:pPr>
        <w:widowControl w:val="0"/>
        <w:shd w:val="clear" w:color="auto" w:fill="FFFFFF"/>
        <w:tabs>
          <w:tab w:val="left" w:pos="454"/>
          <w:tab w:val="left" w:pos="900"/>
        </w:tabs>
        <w:spacing w:before="7" w:line="252" w:lineRule="exact"/>
        <w:ind w:left="567" w:right="22"/>
        <w:jc w:val="both"/>
        <w:rPr>
          <w:spacing w:val="-3"/>
        </w:rPr>
      </w:pPr>
      <w:r w:rsidRPr="00F507A0">
        <w:t>8.3.</w:t>
      </w:r>
      <w:r w:rsidR="00F72A65" w:rsidRPr="00F507A0">
        <w:t xml:space="preserve"> </w:t>
      </w:r>
      <w:r w:rsidRPr="00F507A0">
        <w:t>Сторона, для которой создалась невозможность исполнения обязательств по настоящему Договору в результате наступления обстоятельств непреодолимой силы, должна незамедлительно известить другую сторону об этом в устной форме с последующим письменным подтверждением.</w:t>
      </w:r>
    </w:p>
    <w:p w14:paraId="130C1ED3" w14:textId="77777777" w:rsidR="008127BD" w:rsidRPr="00F507A0" w:rsidRDefault="00E6134C">
      <w:pPr>
        <w:widowControl w:val="0"/>
        <w:shd w:val="clear" w:color="auto" w:fill="FFFFFF"/>
        <w:tabs>
          <w:tab w:val="left" w:pos="454"/>
          <w:tab w:val="left" w:pos="900"/>
        </w:tabs>
        <w:spacing w:before="7" w:line="252" w:lineRule="exact"/>
        <w:ind w:left="567" w:right="22"/>
        <w:jc w:val="both"/>
      </w:pPr>
      <w:r w:rsidRPr="00F507A0">
        <w:t>8.4. Не извещение или несвоевременное извещение о наступлении обстоятельств непреодолимой силы влечет за собой утрату права ссылаться на эти обстоятельства.</w:t>
      </w:r>
    </w:p>
    <w:p w14:paraId="5307302F" w14:textId="77777777" w:rsidR="008127BD" w:rsidRPr="00F507A0" w:rsidRDefault="008127BD" w:rsidP="00AF55E1">
      <w:pPr>
        <w:widowControl w:val="0"/>
        <w:shd w:val="clear" w:color="auto" w:fill="FFFFFF"/>
        <w:tabs>
          <w:tab w:val="left" w:pos="454"/>
          <w:tab w:val="left" w:pos="900"/>
        </w:tabs>
        <w:spacing w:before="7" w:line="252" w:lineRule="exact"/>
        <w:ind w:left="567" w:right="22"/>
        <w:jc w:val="center"/>
        <w:rPr>
          <w:b/>
          <w:bCs/>
        </w:rPr>
      </w:pPr>
    </w:p>
    <w:p w14:paraId="55D0695E" w14:textId="77777777" w:rsidR="008127BD" w:rsidRPr="00F507A0" w:rsidRDefault="00E6134C" w:rsidP="00AF55E1">
      <w:pPr>
        <w:widowControl w:val="0"/>
        <w:shd w:val="clear" w:color="auto" w:fill="FFFFFF"/>
        <w:tabs>
          <w:tab w:val="left" w:pos="900"/>
          <w:tab w:val="left" w:pos="1080"/>
        </w:tabs>
        <w:spacing w:before="7" w:line="252" w:lineRule="exact"/>
        <w:ind w:left="567" w:right="22"/>
        <w:jc w:val="center"/>
        <w:rPr>
          <w:b/>
          <w:bCs/>
        </w:rPr>
      </w:pPr>
      <w:r w:rsidRPr="00F507A0">
        <w:rPr>
          <w:b/>
          <w:bCs/>
        </w:rPr>
        <w:t>9. СРОК ДЕЙСТВИЯ ДОГОВОРА</w:t>
      </w:r>
    </w:p>
    <w:p w14:paraId="105EF07F" w14:textId="77777777" w:rsidR="004833C1" w:rsidRPr="00F75B0E" w:rsidRDefault="004833C1" w:rsidP="004833C1">
      <w:pPr>
        <w:tabs>
          <w:tab w:val="left" w:pos="180"/>
        </w:tabs>
        <w:ind w:left="567"/>
        <w:jc w:val="both"/>
      </w:pPr>
      <w:r w:rsidRPr="00F75B0E">
        <w:t>9.1. Договор вступает в силу с момента подписания Сторонами и действует до полного исполнения Сторонами своих обязательств по Договору.</w:t>
      </w:r>
    </w:p>
    <w:p w14:paraId="253CF415" w14:textId="77777777" w:rsidR="004833C1" w:rsidRPr="00F75B0E" w:rsidRDefault="004833C1" w:rsidP="004833C1">
      <w:pPr>
        <w:tabs>
          <w:tab w:val="left" w:pos="180"/>
        </w:tabs>
        <w:ind w:left="567"/>
        <w:jc w:val="both"/>
      </w:pPr>
      <w:r w:rsidRPr="00F75B0E">
        <w:t>9.2. Договор может быть расторгнут по соглашению Сторон.</w:t>
      </w:r>
    </w:p>
    <w:p w14:paraId="2E6C8918" w14:textId="77777777" w:rsidR="004833C1" w:rsidRPr="00F75B0E" w:rsidRDefault="004833C1" w:rsidP="004833C1">
      <w:pPr>
        <w:tabs>
          <w:tab w:val="left" w:pos="180"/>
        </w:tabs>
        <w:ind w:left="567"/>
        <w:jc w:val="both"/>
      </w:pPr>
      <w:r w:rsidRPr="00F75B0E">
        <w:t>9.3. Досрочное расторжение Договора может иметь место по основаниям, предусмотренным действующим гражданским законодательством, Договором. Сторона-инициатор обязана письменно уведомить другую Сторону о намерении досрочно расторгнуть Договор не менее чем за 20 (двадцать) календарных дней до предполагаемой даты расторжения.</w:t>
      </w:r>
    </w:p>
    <w:p w14:paraId="14D431CB" w14:textId="77777777" w:rsidR="004833C1" w:rsidRPr="00F75B0E" w:rsidRDefault="004833C1" w:rsidP="004833C1">
      <w:pPr>
        <w:tabs>
          <w:tab w:val="left" w:pos="180"/>
        </w:tabs>
        <w:ind w:left="567"/>
        <w:jc w:val="both"/>
      </w:pPr>
      <w:r w:rsidRPr="00F75B0E">
        <w:t>9.4. Подрядчик имеет право расторгнуть Договор в одностороннем порядке и потребовать оплаты стоимости фактически выполненных Работ:</w:t>
      </w:r>
    </w:p>
    <w:p w14:paraId="2B86E495" w14:textId="77777777" w:rsidR="004833C1" w:rsidRPr="00F75B0E" w:rsidRDefault="004833C1" w:rsidP="004833C1">
      <w:pPr>
        <w:tabs>
          <w:tab w:val="left" w:pos="180"/>
        </w:tabs>
        <w:ind w:left="567"/>
        <w:jc w:val="both"/>
      </w:pPr>
      <w:r w:rsidRPr="00F75B0E">
        <w:t>9.4.1. При отказе или задержке Заказчиком оплаты на срок свыше 30 (тридцати) календарных дней.</w:t>
      </w:r>
    </w:p>
    <w:p w14:paraId="70FBE591" w14:textId="77777777" w:rsidR="004833C1" w:rsidRPr="00F75B0E" w:rsidRDefault="004833C1" w:rsidP="004833C1">
      <w:pPr>
        <w:tabs>
          <w:tab w:val="left" w:pos="180"/>
        </w:tabs>
        <w:ind w:left="567"/>
        <w:jc w:val="both"/>
      </w:pPr>
      <w:r w:rsidRPr="00F75B0E">
        <w:t xml:space="preserve">9.4.2. В связи с утратой Заказчиком возможности в дальнейшем финансировании Работ, в т.ч. при возбуждении в отношении Заказчика дела о банкротстве. </w:t>
      </w:r>
    </w:p>
    <w:p w14:paraId="0AA2E9C9" w14:textId="77777777" w:rsidR="004833C1" w:rsidRPr="00F75B0E" w:rsidRDefault="004833C1" w:rsidP="004833C1">
      <w:pPr>
        <w:tabs>
          <w:tab w:val="left" w:pos="180"/>
        </w:tabs>
        <w:ind w:left="567"/>
        <w:jc w:val="both"/>
      </w:pPr>
      <w:r w:rsidRPr="00F75B0E">
        <w:t>9.4.3. В иных случаях, предусмотренных действующим законодательством РФ.</w:t>
      </w:r>
    </w:p>
    <w:p w14:paraId="26EF6C1C" w14:textId="77777777" w:rsidR="004833C1" w:rsidRPr="00F75B0E" w:rsidRDefault="004833C1" w:rsidP="004833C1">
      <w:pPr>
        <w:tabs>
          <w:tab w:val="left" w:pos="180"/>
        </w:tabs>
        <w:ind w:left="567"/>
        <w:jc w:val="both"/>
      </w:pPr>
      <w:r w:rsidRPr="00F75B0E">
        <w:t>9.5. Заказчик имеет право расторгнуть Договор в одностороннем порядке и потребовать возмещения убытков:</w:t>
      </w:r>
    </w:p>
    <w:p w14:paraId="4A132877" w14:textId="77777777" w:rsidR="004833C1" w:rsidRPr="00F75B0E" w:rsidRDefault="004833C1" w:rsidP="004833C1">
      <w:pPr>
        <w:tabs>
          <w:tab w:val="left" w:pos="180"/>
        </w:tabs>
        <w:ind w:left="567"/>
        <w:jc w:val="both"/>
      </w:pPr>
      <w:r w:rsidRPr="00F75B0E">
        <w:t>9.5.1. При задержке Подрядчиком начала выполнения Работ более чем на 15 (пятнадцати) календарных дней по причинам, не зависящим от Заказчика.</w:t>
      </w:r>
    </w:p>
    <w:p w14:paraId="5C044335" w14:textId="77777777" w:rsidR="004833C1" w:rsidRPr="00F75B0E" w:rsidRDefault="004833C1" w:rsidP="004833C1">
      <w:pPr>
        <w:tabs>
          <w:tab w:val="left" w:pos="180"/>
        </w:tabs>
        <w:ind w:left="567"/>
        <w:jc w:val="both"/>
      </w:pPr>
      <w:r w:rsidRPr="00F75B0E">
        <w:t>9.5.2. В связи с утратой Подрядчиком возможности в дальнейшем выполнении Работ по настоящему Договору, в т.ч. при возбуждении в отношении Подрядчика дела о банкротстве.</w:t>
      </w:r>
    </w:p>
    <w:p w14:paraId="2A932A43" w14:textId="77777777" w:rsidR="004833C1" w:rsidRPr="00F75B0E" w:rsidRDefault="004833C1" w:rsidP="004833C1">
      <w:pPr>
        <w:tabs>
          <w:tab w:val="left" w:pos="180"/>
        </w:tabs>
        <w:ind w:left="567"/>
        <w:jc w:val="both"/>
      </w:pPr>
      <w:r w:rsidRPr="00F75B0E">
        <w:t>9.5.3. В иных случаях, предусмотренных действующим законодательством РФ.</w:t>
      </w:r>
    </w:p>
    <w:p w14:paraId="6AC9164B" w14:textId="77777777" w:rsidR="004833C1" w:rsidRPr="00F75B0E" w:rsidRDefault="004833C1" w:rsidP="004833C1">
      <w:pPr>
        <w:tabs>
          <w:tab w:val="left" w:pos="180"/>
        </w:tabs>
        <w:ind w:left="567"/>
        <w:jc w:val="both"/>
      </w:pPr>
      <w:r w:rsidRPr="00F75B0E">
        <w:t>9.6. Обязательства, возникшие из Договора до его расторжения и не исполненные надлежащим образом к моменту его расторжения, сохраняют свою силу до момента их исполнения.</w:t>
      </w:r>
    </w:p>
    <w:p w14:paraId="41813829" w14:textId="77777777" w:rsidR="004833C1" w:rsidRDefault="004833C1" w:rsidP="00A82F8D">
      <w:pPr>
        <w:tabs>
          <w:tab w:val="left" w:pos="900"/>
          <w:tab w:val="left" w:pos="993"/>
        </w:tabs>
        <w:ind w:left="567"/>
        <w:jc w:val="both"/>
      </w:pPr>
    </w:p>
    <w:p w14:paraId="2A2941A4" w14:textId="77777777" w:rsidR="004833C1" w:rsidRPr="00F75B0E" w:rsidRDefault="004833C1" w:rsidP="004833C1">
      <w:pPr>
        <w:tabs>
          <w:tab w:val="left" w:pos="180"/>
        </w:tabs>
        <w:ind w:left="567"/>
        <w:jc w:val="center"/>
        <w:rPr>
          <w:b/>
        </w:rPr>
      </w:pPr>
      <w:r w:rsidRPr="00F75B0E">
        <w:rPr>
          <w:b/>
        </w:rPr>
        <w:t>10. ЗАКЛЮЧИТЕЛЬНЫЕ ПОЛОЖЕНИЯ</w:t>
      </w:r>
    </w:p>
    <w:p w14:paraId="0BC7FE22" w14:textId="77777777" w:rsidR="004833C1" w:rsidRPr="00F75B0E" w:rsidRDefault="004833C1" w:rsidP="004833C1">
      <w:pPr>
        <w:tabs>
          <w:tab w:val="left" w:pos="180"/>
        </w:tabs>
        <w:ind w:left="567"/>
        <w:jc w:val="both"/>
      </w:pPr>
      <w:r w:rsidRPr="00F75B0E">
        <w:t>10.1. Обо всех изменениях юридического адреса, банковских реквизитов, наименования, ведомственной принадлежности и фактического местонахождения Стороны письменно извещают друг друга в течение 5 (пяти) рабочих дней.</w:t>
      </w:r>
    </w:p>
    <w:p w14:paraId="126D11C1" w14:textId="77777777" w:rsidR="004833C1" w:rsidRPr="00F75B0E" w:rsidRDefault="004833C1" w:rsidP="004833C1">
      <w:pPr>
        <w:tabs>
          <w:tab w:val="left" w:pos="180"/>
        </w:tabs>
        <w:ind w:left="567"/>
        <w:jc w:val="both"/>
      </w:pPr>
      <w:r w:rsidRPr="00F75B0E">
        <w:t>10.2. Все изменения и дополнения к Договору оформляются в письменной форме по взаимному согласию Сторон в виде дополнительных соглашений и являются неотъемлемой частью Договора.</w:t>
      </w:r>
    </w:p>
    <w:p w14:paraId="7D4EE3D0" w14:textId="77777777" w:rsidR="004833C1" w:rsidRPr="00F75B0E" w:rsidRDefault="004833C1" w:rsidP="004833C1">
      <w:pPr>
        <w:tabs>
          <w:tab w:val="left" w:pos="180"/>
        </w:tabs>
        <w:ind w:left="567"/>
        <w:jc w:val="both"/>
      </w:pPr>
      <w:r w:rsidRPr="00F75B0E">
        <w:t>10.3. Все соглашения, переговоры и переписка между Сторонами, касающиеся предмета настоящего Договора, имевшие место до подписания настоящего Договора, теряют силу со дня подписания настоящего Договора.</w:t>
      </w:r>
    </w:p>
    <w:p w14:paraId="5686A66F" w14:textId="77777777" w:rsidR="004833C1" w:rsidRPr="00F75B0E" w:rsidRDefault="004833C1" w:rsidP="004833C1">
      <w:pPr>
        <w:tabs>
          <w:tab w:val="left" w:pos="180"/>
        </w:tabs>
        <w:ind w:left="567"/>
        <w:jc w:val="both"/>
      </w:pPr>
      <w:r w:rsidRPr="00F75B0E">
        <w:t>10.4. Стороны гарантируют обеспечение конфиденциальности в отношении информации и документации, полученных по настоящему Договору. Ознакомление с информацией и документацией третьих лиц без согласия каждой Стороны недопустимо.</w:t>
      </w:r>
    </w:p>
    <w:p w14:paraId="06ABE48B" w14:textId="77777777" w:rsidR="004833C1" w:rsidRPr="00F75B0E" w:rsidRDefault="004833C1" w:rsidP="004833C1">
      <w:pPr>
        <w:tabs>
          <w:tab w:val="left" w:pos="180"/>
        </w:tabs>
        <w:ind w:left="567"/>
        <w:jc w:val="both"/>
      </w:pPr>
      <w:r w:rsidRPr="00F75B0E">
        <w:t>10.5. Все споры и разногласия, которые могут возникнуть при исполнении настоящего Договора, будут, по возможности, разрешаться путем переговоров между Сторонами. В случае если Стороны не могут прийти к соглашению, то споры и разногласия подлежат урегулированию в Арбитражном суде г. Санкт-Петербурга и Ленинградской области.</w:t>
      </w:r>
    </w:p>
    <w:p w14:paraId="0B6B5169" w14:textId="77777777" w:rsidR="004833C1" w:rsidRPr="00F75B0E" w:rsidRDefault="004833C1" w:rsidP="004833C1">
      <w:pPr>
        <w:tabs>
          <w:tab w:val="left" w:pos="180"/>
        </w:tabs>
        <w:ind w:left="567"/>
        <w:jc w:val="both"/>
      </w:pPr>
      <w:r w:rsidRPr="00F75B0E">
        <w:t>10.6. Настоящий Договор составлен в 2 (двух) экземплярах, имеющих одинаковую юридическую силу, по одному экземпляру для каждой из Сторон.</w:t>
      </w:r>
    </w:p>
    <w:p w14:paraId="2F1EE35D" w14:textId="77777777" w:rsidR="004833C1" w:rsidRPr="00F75B0E" w:rsidRDefault="004833C1" w:rsidP="004833C1">
      <w:pPr>
        <w:tabs>
          <w:tab w:val="left" w:pos="180"/>
        </w:tabs>
        <w:ind w:left="567"/>
        <w:jc w:val="both"/>
      </w:pPr>
      <w:r w:rsidRPr="00F75B0E">
        <w:t>10.7. К настоящему Договору прилагается и является его неотъемлемой частью:</w:t>
      </w:r>
    </w:p>
    <w:p w14:paraId="4F0545CB" w14:textId="44A14129" w:rsidR="004833C1" w:rsidRPr="00A44E04" w:rsidRDefault="004833C1" w:rsidP="004833C1">
      <w:pPr>
        <w:tabs>
          <w:tab w:val="left" w:pos="180"/>
        </w:tabs>
        <w:ind w:left="567"/>
        <w:jc w:val="both"/>
      </w:pPr>
      <w:r w:rsidRPr="00F75B0E">
        <w:t>10.7.1. Приложение № 1 – Техническое задание</w:t>
      </w:r>
      <w:r w:rsidR="00A44E04" w:rsidRPr="00A44E04">
        <w:t>;</w:t>
      </w:r>
    </w:p>
    <w:p w14:paraId="185362E0" w14:textId="54AD5763" w:rsidR="004833C1" w:rsidRPr="00F75B0E" w:rsidRDefault="004833C1" w:rsidP="004833C1">
      <w:pPr>
        <w:tabs>
          <w:tab w:val="left" w:pos="180"/>
        </w:tabs>
        <w:ind w:left="567"/>
        <w:jc w:val="both"/>
      </w:pPr>
      <w:r w:rsidRPr="00F75B0E">
        <w:lastRenderedPageBreak/>
        <w:t>10.7.2. Приложение № 2</w:t>
      </w:r>
      <w:r>
        <w:t xml:space="preserve"> – </w:t>
      </w:r>
      <w:r w:rsidR="00345DE6">
        <w:t>Расчет стоимости работ.</w:t>
      </w:r>
    </w:p>
    <w:p w14:paraId="5A874B54" w14:textId="77777777" w:rsidR="005E3D80" w:rsidRPr="00F507A0" w:rsidRDefault="005E3D80" w:rsidP="005E3D80">
      <w:pPr>
        <w:tabs>
          <w:tab w:val="left" w:pos="900"/>
          <w:tab w:val="left" w:pos="993"/>
        </w:tabs>
        <w:ind w:left="567"/>
        <w:jc w:val="both"/>
      </w:pPr>
    </w:p>
    <w:p w14:paraId="7968CCB6" w14:textId="351AA73C" w:rsidR="008127BD" w:rsidRPr="00F507A0" w:rsidRDefault="00E6134C">
      <w:pPr>
        <w:spacing w:line="25" w:lineRule="atLeast"/>
        <w:ind w:left="567" w:right="-51" w:firstLine="360"/>
        <w:jc w:val="center"/>
        <w:rPr>
          <w:b/>
        </w:rPr>
      </w:pPr>
      <w:r w:rsidRPr="00F507A0">
        <w:rPr>
          <w:b/>
        </w:rPr>
        <w:t>1</w:t>
      </w:r>
      <w:r w:rsidR="004833C1">
        <w:rPr>
          <w:b/>
        </w:rPr>
        <w:t>1</w:t>
      </w:r>
      <w:r w:rsidRPr="00F507A0">
        <w:rPr>
          <w:b/>
        </w:rPr>
        <w:t>. ЮРИДИЧЕСКИЕ АДРЕСА, БАНКОВСКИЕ РЕКВИЗИТЫ И ПОДПИСИ СТОРОН</w:t>
      </w:r>
    </w:p>
    <w:p w14:paraId="60CDFE76" w14:textId="77777777" w:rsidR="00A82F8D" w:rsidRPr="00F507A0" w:rsidRDefault="00A82F8D" w:rsidP="00AF55E1">
      <w:pPr>
        <w:ind w:left="567"/>
      </w:pPr>
    </w:p>
    <w:tbl>
      <w:tblPr>
        <w:tblpPr w:leftFromText="180" w:rightFromText="180" w:vertAnchor="text" w:horzAnchor="margin" w:tblpYSpec="inside"/>
        <w:tblW w:w="0" w:type="auto"/>
        <w:tblLook w:val="04A0" w:firstRow="1" w:lastRow="0" w:firstColumn="1" w:lastColumn="0" w:noHBand="0" w:noVBand="1"/>
      </w:tblPr>
      <w:tblGrid>
        <w:gridCol w:w="5103"/>
        <w:gridCol w:w="5128"/>
      </w:tblGrid>
      <w:tr w:rsidR="003D4B02" w:rsidRPr="00F507A0" w14:paraId="5F46BDDC" w14:textId="77777777" w:rsidTr="00C23828">
        <w:tc>
          <w:tcPr>
            <w:tcW w:w="5103" w:type="dxa"/>
            <w:shd w:val="clear" w:color="auto" w:fill="auto"/>
          </w:tcPr>
          <w:p w14:paraId="217225C1" w14:textId="77777777" w:rsidR="003D4B02" w:rsidRPr="00F507A0" w:rsidRDefault="003D4B02" w:rsidP="003D4B02">
            <w:pPr>
              <w:tabs>
                <w:tab w:val="left" w:pos="2880"/>
              </w:tabs>
              <w:suppressAutoHyphens/>
              <w:ind w:left="462"/>
              <w:rPr>
                <w:b/>
                <w:lang w:eastAsia="ar-SA"/>
              </w:rPr>
            </w:pPr>
            <w:r w:rsidRPr="00F507A0">
              <w:rPr>
                <w:b/>
                <w:lang w:eastAsia="ar-SA"/>
              </w:rPr>
              <w:t xml:space="preserve">ЗАКАЗЧИК: </w:t>
            </w:r>
          </w:p>
          <w:p w14:paraId="331F160F" w14:textId="77777777" w:rsidR="003D4B02" w:rsidRPr="00F507A0" w:rsidRDefault="003D4B02" w:rsidP="003D4B02">
            <w:pPr>
              <w:tabs>
                <w:tab w:val="left" w:pos="2880"/>
              </w:tabs>
              <w:suppressAutoHyphens/>
              <w:ind w:left="462"/>
              <w:rPr>
                <w:lang w:eastAsia="ar-SA"/>
              </w:rPr>
            </w:pPr>
            <w:r w:rsidRPr="00F507A0">
              <w:rPr>
                <w:lang w:eastAsia="ar-SA"/>
              </w:rPr>
              <w:t>АО «ЛОМО»</w:t>
            </w:r>
          </w:p>
          <w:p w14:paraId="4A9E1916" w14:textId="77777777" w:rsidR="003D4B02" w:rsidRPr="00F507A0" w:rsidRDefault="003D4B02" w:rsidP="003D4B02">
            <w:pPr>
              <w:tabs>
                <w:tab w:val="left" w:pos="2880"/>
              </w:tabs>
              <w:suppressAutoHyphens/>
              <w:ind w:left="462"/>
              <w:rPr>
                <w:lang w:eastAsia="ar-SA"/>
              </w:rPr>
            </w:pPr>
            <w:r w:rsidRPr="00F507A0">
              <w:rPr>
                <w:lang w:eastAsia="ar-SA"/>
              </w:rPr>
              <w:t>Юридический адрес: 194044, г. Санкт-Петербург, ул. Чугунная, д. 20</w:t>
            </w:r>
          </w:p>
          <w:p w14:paraId="2E354074" w14:textId="77777777" w:rsidR="003D4B02" w:rsidRPr="00F507A0" w:rsidRDefault="003D4B02" w:rsidP="003D4B02">
            <w:pPr>
              <w:tabs>
                <w:tab w:val="left" w:pos="2880"/>
              </w:tabs>
              <w:suppressAutoHyphens/>
              <w:ind w:left="462"/>
              <w:rPr>
                <w:lang w:eastAsia="ar-SA"/>
              </w:rPr>
            </w:pPr>
            <w:r w:rsidRPr="00F507A0">
              <w:rPr>
                <w:lang w:eastAsia="ar-SA"/>
              </w:rPr>
              <w:t xml:space="preserve">ИНН 7804002321  </w:t>
            </w:r>
          </w:p>
          <w:p w14:paraId="4BF6655A" w14:textId="77777777" w:rsidR="003D4B02" w:rsidRPr="00F507A0" w:rsidRDefault="003D4B02" w:rsidP="003D4B02">
            <w:pPr>
              <w:tabs>
                <w:tab w:val="left" w:pos="2880"/>
              </w:tabs>
              <w:suppressAutoHyphens/>
              <w:ind w:left="462"/>
              <w:rPr>
                <w:lang w:eastAsia="ar-SA"/>
              </w:rPr>
            </w:pPr>
            <w:r w:rsidRPr="00F507A0">
              <w:rPr>
                <w:lang w:eastAsia="ar-SA"/>
              </w:rPr>
              <w:t>КПП 780401001</w:t>
            </w:r>
          </w:p>
          <w:p w14:paraId="469B04E9" w14:textId="77777777" w:rsidR="003D4B02" w:rsidRPr="00F507A0" w:rsidRDefault="003D4B02" w:rsidP="003D4B02">
            <w:pPr>
              <w:tabs>
                <w:tab w:val="left" w:pos="2880"/>
              </w:tabs>
              <w:suppressAutoHyphens/>
              <w:ind w:left="462"/>
              <w:rPr>
                <w:lang w:eastAsia="ar-SA"/>
              </w:rPr>
            </w:pPr>
            <w:r w:rsidRPr="00F507A0">
              <w:rPr>
                <w:lang w:eastAsia="ar-SA"/>
              </w:rPr>
              <w:t>ОГРН 1027802498514</w:t>
            </w:r>
          </w:p>
          <w:p w14:paraId="441848F8" w14:textId="77777777" w:rsidR="003D4B02" w:rsidRPr="00F507A0" w:rsidRDefault="003D4B02" w:rsidP="003D4B02">
            <w:pPr>
              <w:tabs>
                <w:tab w:val="left" w:pos="2880"/>
              </w:tabs>
              <w:suppressAutoHyphens/>
              <w:ind w:left="462"/>
              <w:rPr>
                <w:lang w:eastAsia="ar-SA"/>
              </w:rPr>
            </w:pPr>
            <w:r w:rsidRPr="00F507A0">
              <w:rPr>
                <w:lang w:eastAsia="ar-SA"/>
              </w:rPr>
              <w:t>р/счет 40702810455080140142 в CЕВЕРО-ЗАПАДНЫЙ БАНК ПАО СБЕРБАНК г. САНКТ-ПЕТЕРБУРГ</w:t>
            </w:r>
          </w:p>
          <w:p w14:paraId="72B42244" w14:textId="77777777" w:rsidR="003D4B02" w:rsidRPr="00F507A0" w:rsidRDefault="003D4B02" w:rsidP="003D4B02">
            <w:pPr>
              <w:tabs>
                <w:tab w:val="left" w:pos="2880"/>
              </w:tabs>
              <w:suppressAutoHyphens/>
              <w:ind w:left="462"/>
              <w:rPr>
                <w:lang w:eastAsia="ar-SA"/>
              </w:rPr>
            </w:pPr>
            <w:r w:rsidRPr="00F507A0">
              <w:rPr>
                <w:lang w:eastAsia="ar-SA"/>
              </w:rPr>
              <w:t>к/счет 30101810810500000000653</w:t>
            </w:r>
          </w:p>
          <w:p w14:paraId="0393722F" w14:textId="77777777" w:rsidR="003D4B02" w:rsidRPr="00F507A0" w:rsidRDefault="003D4B02" w:rsidP="003D4B02">
            <w:pPr>
              <w:tabs>
                <w:tab w:val="left" w:pos="2880"/>
              </w:tabs>
              <w:suppressAutoHyphens/>
              <w:ind w:left="462"/>
              <w:rPr>
                <w:lang w:eastAsia="ar-SA"/>
              </w:rPr>
            </w:pPr>
            <w:r w:rsidRPr="00F507A0">
              <w:rPr>
                <w:lang w:eastAsia="ar-SA"/>
              </w:rPr>
              <w:t>БИК 044030653</w:t>
            </w:r>
          </w:p>
          <w:p w14:paraId="4A9022B5" w14:textId="77777777" w:rsidR="003D4B02" w:rsidRPr="00F507A0" w:rsidRDefault="003D4B02" w:rsidP="003D4B02">
            <w:pPr>
              <w:tabs>
                <w:tab w:val="left" w:pos="2880"/>
              </w:tabs>
              <w:suppressAutoHyphens/>
              <w:ind w:left="462"/>
              <w:rPr>
                <w:lang w:eastAsia="ar-SA"/>
              </w:rPr>
            </w:pPr>
            <w:r w:rsidRPr="00F507A0">
              <w:rPr>
                <w:lang w:eastAsia="ar-SA"/>
              </w:rPr>
              <w:t>Контактные лица:</w:t>
            </w:r>
          </w:p>
          <w:p w14:paraId="169044FC" w14:textId="18F11E38" w:rsidR="003D4B02" w:rsidRPr="00F507A0" w:rsidRDefault="003D4B02" w:rsidP="003D4B02">
            <w:pPr>
              <w:tabs>
                <w:tab w:val="left" w:pos="2880"/>
              </w:tabs>
              <w:suppressAutoHyphens/>
              <w:ind w:left="462"/>
              <w:rPr>
                <w:lang w:eastAsia="ar-SA"/>
              </w:rPr>
            </w:pPr>
            <w:r w:rsidRPr="00F507A0">
              <w:rPr>
                <w:lang w:eastAsia="ar-SA"/>
              </w:rPr>
              <w:t>Матюхин Александр Викторович</w:t>
            </w:r>
          </w:p>
          <w:p w14:paraId="37B3391C" w14:textId="45A19F0C" w:rsidR="003D4B02" w:rsidRPr="00F507A0" w:rsidRDefault="003D4B02" w:rsidP="003D4B02">
            <w:pPr>
              <w:tabs>
                <w:tab w:val="left" w:pos="2880"/>
              </w:tabs>
              <w:suppressAutoHyphens/>
              <w:ind w:left="462"/>
              <w:rPr>
                <w:lang w:eastAsia="ar-SA"/>
              </w:rPr>
            </w:pPr>
            <w:r w:rsidRPr="00F507A0">
              <w:rPr>
                <w:lang w:eastAsia="ar-SA"/>
              </w:rPr>
              <w:t>тел.+7(812)292-58-90</w:t>
            </w:r>
          </w:p>
          <w:p w14:paraId="71A2BE89" w14:textId="0A70C14A" w:rsidR="003D4B02" w:rsidRPr="00F507A0" w:rsidRDefault="003D4B02" w:rsidP="003D4B02">
            <w:pPr>
              <w:tabs>
                <w:tab w:val="left" w:pos="2880"/>
              </w:tabs>
              <w:suppressAutoHyphens/>
              <w:ind w:left="462"/>
              <w:rPr>
                <w:lang w:eastAsia="ar-SA"/>
              </w:rPr>
            </w:pPr>
            <w:r w:rsidRPr="00F507A0">
              <w:rPr>
                <w:lang w:eastAsia="ar-SA"/>
              </w:rPr>
              <w:t>E-</w:t>
            </w:r>
            <w:proofErr w:type="spellStart"/>
            <w:r w:rsidRPr="00F507A0">
              <w:rPr>
                <w:lang w:eastAsia="ar-SA"/>
              </w:rPr>
              <w:t>mail</w:t>
            </w:r>
            <w:proofErr w:type="spellEnd"/>
            <w:r w:rsidRPr="00F507A0">
              <w:rPr>
                <w:lang w:eastAsia="ar-SA"/>
              </w:rPr>
              <w:t xml:space="preserve">: </w:t>
            </w:r>
            <w:r w:rsidRPr="00F507A0">
              <w:t>AVMatyuh@lomo.ru</w:t>
            </w:r>
          </w:p>
        </w:tc>
        <w:tc>
          <w:tcPr>
            <w:tcW w:w="5128" w:type="dxa"/>
            <w:shd w:val="clear" w:color="auto" w:fill="auto"/>
          </w:tcPr>
          <w:p w14:paraId="0B748608" w14:textId="77777777" w:rsidR="003D4B02" w:rsidRPr="00F507A0" w:rsidRDefault="003D4B02" w:rsidP="003D4B02">
            <w:pPr>
              <w:tabs>
                <w:tab w:val="left" w:pos="2880"/>
              </w:tabs>
              <w:suppressAutoHyphens/>
              <w:ind w:left="462"/>
              <w:rPr>
                <w:b/>
                <w:lang w:eastAsia="ar-SA"/>
              </w:rPr>
            </w:pPr>
            <w:r w:rsidRPr="00F507A0">
              <w:rPr>
                <w:b/>
                <w:lang w:eastAsia="ar-SA"/>
              </w:rPr>
              <w:t>ПОДРЯДЧИК:</w:t>
            </w:r>
          </w:p>
          <w:p w14:paraId="1046A8EA" w14:textId="77777777" w:rsidR="003D4B02" w:rsidRPr="00F507A0" w:rsidRDefault="003D4B02" w:rsidP="003D4B02">
            <w:pPr>
              <w:tabs>
                <w:tab w:val="left" w:pos="2880"/>
              </w:tabs>
              <w:suppressAutoHyphens/>
              <w:ind w:left="462"/>
              <w:rPr>
                <w:lang w:eastAsia="ar-SA"/>
              </w:rPr>
            </w:pPr>
          </w:p>
          <w:p w14:paraId="01CAE1D8" w14:textId="77777777" w:rsidR="003D4B02" w:rsidRPr="00F507A0" w:rsidRDefault="003D4B02" w:rsidP="003D4B02">
            <w:pPr>
              <w:tabs>
                <w:tab w:val="left" w:pos="2880"/>
              </w:tabs>
              <w:suppressAutoHyphens/>
              <w:ind w:left="462"/>
              <w:rPr>
                <w:lang w:val="en-US" w:eastAsia="ar-SA"/>
              </w:rPr>
            </w:pPr>
          </w:p>
        </w:tc>
      </w:tr>
      <w:tr w:rsidR="003D4B02" w:rsidRPr="00F507A0" w14:paraId="08BE68E1" w14:textId="77777777" w:rsidTr="00C23828">
        <w:tc>
          <w:tcPr>
            <w:tcW w:w="5103" w:type="dxa"/>
            <w:shd w:val="clear" w:color="auto" w:fill="auto"/>
          </w:tcPr>
          <w:p w14:paraId="37EE8913" w14:textId="77777777" w:rsidR="003D4B02" w:rsidRPr="00F507A0" w:rsidRDefault="003D4B02" w:rsidP="003D4B02">
            <w:pPr>
              <w:tabs>
                <w:tab w:val="left" w:pos="2880"/>
              </w:tabs>
              <w:suppressAutoHyphens/>
              <w:ind w:left="462"/>
              <w:rPr>
                <w:lang w:eastAsia="ar-SA"/>
              </w:rPr>
            </w:pPr>
            <w:bookmarkStart w:id="9" w:name="_Hlk202435934"/>
          </w:p>
          <w:p w14:paraId="012D6066" w14:textId="035DED7B" w:rsidR="003D4B02" w:rsidRPr="00F507A0" w:rsidRDefault="003D4B02" w:rsidP="003D4B02">
            <w:pPr>
              <w:tabs>
                <w:tab w:val="left" w:pos="2880"/>
              </w:tabs>
              <w:suppressAutoHyphens/>
              <w:ind w:left="462"/>
              <w:rPr>
                <w:lang w:eastAsia="ar-SA"/>
              </w:rPr>
            </w:pPr>
            <w:r w:rsidRPr="00F507A0">
              <w:rPr>
                <w:lang w:eastAsia="ar-SA"/>
              </w:rPr>
              <w:t>Управляющий директор АО «ЛОМО»</w:t>
            </w:r>
          </w:p>
          <w:p w14:paraId="44D7CC92" w14:textId="77777777" w:rsidR="003D4B02" w:rsidRPr="00F507A0" w:rsidRDefault="003D4B02" w:rsidP="003D4B02">
            <w:pPr>
              <w:tabs>
                <w:tab w:val="left" w:pos="2880"/>
              </w:tabs>
              <w:suppressAutoHyphens/>
              <w:ind w:left="462"/>
              <w:rPr>
                <w:lang w:eastAsia="ar-SA"/>
              </w:rPr>
            </w:pPr>
          </w:p>
          <w:p w14:paraId="25CFDAA1" w14:textId="690B9627" w:rsidR="003D4B02" w:rsidRPr="00F507A0" w:rsidRDefault="003D4B02" w:rsidP="003D4B02">
            <w:pPr>
              <w:tabs>
                <w:tab w:val="left" w:pos="2880"/>
              </w:tabs>
              <w:suppressAutoHyphens/>
              <w:ind w:left="462"/>
              <w:rPr>
                <w:lang w:eastAsia="ar-SA"/>
              </w:rPr>
            </w:pPr>
            <w:r w:rsidRPr="00F507A0">
              <w:rPr>
                <w:lang w:eastAsia="ar-SA"/>
              </w:rPr>
              <w:t>___________________ /Д.А. Владимиров /</w:t>
            </w:r>
          </w:p>
          <w:p w14:paraId="32030C69" w14:textId="77777777" w:rsidR="003D4B02" w:rsidRPr="00F507A0" w:rsidRDefault="003D4B02" w:rsidP="003D4B02">
            <w:pPr>
              <w:tabs>
                <w:tab w:val="left" w:pos="2880"/>
              </w:tabs>
              <w:suppressAutoHyphens/>
              <w:ind w:left="462"/>
              <w:rPr>
                <w:lang w:eastAsia="ar-SA"/>
              </w:rPr>
            </w:pPr>
            <w:r w:rsidRPr="00F507A0">
              <w:rPr>
                <w:lang w:eastAsia="ar-SA"/>
              </w:rPr>
              <w:t xml:space="preserve">М.П. </w:t>
            </w:r>
          </w:p>
          <w:p w14:paraId="39FFDB48" w14:textId="77777777" w:rsidR="003D4B02" w:rsidRPr="00F507A0" w:rsidRDefault="003D4B02" w:rsidP="003D4B02">
            <w:pPr>
              <w:tabs>
                <w:tab w:val="left" w:pos="2880"/>
              </w:tabs>
              <w:suppressAutoHyphens/>
              <w:ind w:left="462"/>
              <w:rPr>
                <w:lang w:eastAsia="ar-SA"/>
              </w:rPr>
            </w:pPr>
          </w:p>
        </w:tc>
        <w:tc>
          <w:tcPr>
            <w:tcW w:w="5128" w:type="dxa"/>
            <w:shd w:val="clear" w:color="auto" w:fill="auto"/>
          </w:tcPr>
          <w:p w14:paraId="278C2968" w14:textId="77777777" w:rsidR="003D4B02" w:rsidRPr="00F507A0" w:rsidRDefault="003D4B02" w:rsidP="003D4B02">
            <w:pPr>
              <w:tabs>
                <w:tab w:val="left" w:pos="2880"/>
              </w:tabs>
              <w:suppressAutoHyphens/>
              <w:ind w:left="462"/>
              <w:rPr>
                <w:lang w:eastAsia="ar-SA"/>
              </w:rPr>
            </w:pPr>
          </w:p>
          <w:p w14:paraId="489AE815" w14:textId="77777777" w:rsidR="003D4B02" w:rsidRPr="00F507A0" w:rsidRDefault="003D4B02" w:rsidP="003D4B02">
            <w:pPr>
              <w:tabs>
                <w:tab w:val="left" w:pos="2880"/>
              </w:tabs>
              <w:suppressAutoHyphens/>
              <w:ind w:left="462"/>
              <w:rPr>
                <w:lang w:eastAsia="ar-SA"/>
              </w:rPr>
            </w:pPr>
          </w:p>
          <w:p w14:paraId="79C658A0" w14:textId="77777777" w:rsidR="003D4B02" w:rsidRPr="00F507A0" w:rsidRDefault="003D4B02" w:rsidP="003D4B02">
            <w:pPr>
              <w:tabs>
                <w:tab w:val="left" w:pos="2880"/>
              </w:tabs>
              <w:suppressAutoHyphens/>
              <w:ind w:left="462"/>
              <w:rPr>
                <w:lang w:eastAsia="ar-SA"/>
              </w:rPr>
            </w:pPr>
          </w:p>
          <w:p w14:paraId="1A10FF40" w14:textId="77777777" w:rsidR="003D4B02" w:rsidRPr="00F507A0" w:rsidRDefault="003D4B02" w:rsidP="003D4B02">
            <w:pPr>
              <w:tabs>
                <w:tab w:val="left" w:pos="2880"/>
              </w:tabs>
              <w:suppressAutoHyphens/>
              <w:ind w:left="462"/>
              <w:rPr>
                <w:lang w:eastAsia="ar-SA"/>
              </w:rPr>
            </w:pPr>
            <w:r w:rsidRPr="00F507A0">
              <w:rPr>
                <w:lang w:eastAsia="ar-SA"/>
              </w:rPr>
              <w:t>_________________   /_________________/</w:t>
            </w:r>
          </w:p>
          <w:p w14:paraId="191D010F" w14:textId="77777777" w:rsidR="003D4B02" w:rsidRPr="00F507A0" w:rsidRDefault="003D4B02" w:rsidP="003D4B02">
            <w:pPr>
              <w:tabs>
                <w:tab w:val="left" w:pos="2880"/>
              </w:tabs>
              <w:suppressAutoHyphens/>
              <w:ind w:left="462"/>
              <w:rPr>
                <w:lang w:eastAsia="ar-SA"/>
              </w:rPr>
            </w:pPr>
            <w:r w:rsidRPr="00F507A0">
              <w:rPr>
                <w:lang w:eastAsia="ar-SA"/>
              </w:rPr>
              <w:t>М.П.</w:t>
            </w:r>
          </w:p>
        </w:tc>
      </w:tr>
      <w:tr w:rsidR="003D4B02" w:rsidRPr="00F507A0" w14:paraId="65590742" w14:textId="77777777" w:rsidTr="00C23828">
        <w:tc>
          <w:tcPr>
            <w:tcW w:w="5103" w:type="dxa"/>
            <w:shd w:val="clear" w:color="auto" w:fill="auto"/>
          </w:tcPr>
          <w:p w14:paraId="68AE048B" w14:textId="20EE1D5F" w:rsidR="003D4B02" w:rsidRPr="00F507A0" w:rsidRDefault="00A37D99" w:rsidP="003D4B02">
            <w:pPr>
              <w:tabs>
                <w:tab w:val="left" w:pos="2880"/>
              </w:tabs>
              <w:suppressAutoHyphens/>
              <w:ind w:left="462"/>
              <w:rPr>
                <w:lang w:eastAsia="ar-SA"/>
              </w:rPr>
            </w:pPr>
            <w:r w:rsidRPr="00F507A0">
              <w:rPr>
                <w:lang w:eastAsia="ar-SA"/>
              </w:rPr>
              <w:t xml:space="preserve"> </w:t>
            </w:r>
            <w:r w:rsidR="003D4B02" w:rsidRPr="00F507A0">
              <w:rPr>
                <w:lang w:eastAsia="ar-SA"/>
              </w:rPr>
              <w:t>«___</w:t>
            </w:r>
            <w:proofErr w:type="gramStart"/>
            <w:r w:rsidR="003D4B02" w:rsidRPr="00F507A0">
              <w:rPr>
                <w:lang w:eastAsia="ar-SA"/>
              </w:rPr>
              <w:t>_»_</w:t>
            </w:r>
            <w:proofErr w:type="gramEnd"/>
            <w:r w:rsidR="003D4B02" w:rsidRPr="00F507A0">
              <w:rPr>
                <w:lang w:eastAsia="ar-SA"/>
              </w:rPr>
              <w:t>________</w:t>
            </w:r>
            <w:r>
              <w:rPr>
                <w:lang w:eastAsia="ar-SA"/>
              </w:rPr>
              <w:t>____</w:t>
            </w:r>
            <w:r w:rsidR="003D4B02" w:rsidRPr="00F507A0">
              <w:rPr>
                <w:lang w:eastAsia="ar-SA"/>
              </w:rPr>
              <w:t>___2025г.</w:t>
            </w:r>
          </w:p>
        </w:tc>
        <w:tc>
          <w:tcPr>
            <w:tcW w:w="5128" w:type="dxa"/>
            <w:shd w:val="clear" w:color="auto" w:fill="auto"/>
          </w:tcPr>
          <w:p w14:paraId="21341010" w14:textId="7BAE9DFC" w:rsidR="003D4B02" w:rsidRPr="00F507A0" w:rsidRDefault="00A37D99" w:rsidP="003D4B02">
            <w:pPr>
              <w:tabs>
                <w:tab w:val="left" w:pos="2880"/>
              </w:tabs>
              <w:suppressAutoHyphens/>
              <w:ind w:left="462"/>
              <w:rPr>
                <w:lang w:eastAsia="ar-SA"/>
              </w:rPr>
            </w:pPr>
            <w:r w:rsidRPr="00F507A0">
              <w:rPr>
                <w:lang w:eastAsia="ar-SA"/>
              </w:rPr>
              <w:t xml:space="preserve"> </w:t>
            </w:r>
            <w:r w:rsidR="003D4B02" w:rsidRPr="00F507A0">
              <w:rPr>
                <w:lang w:eastAsia="ar-SA"/>
              </w:rPr>
              <w:t>«____» __________</w:t>
            </w:r>
            <w:r>
              <w:rPr>
                <w:lang w:eastAsia="ar-SA"/>
              </w:rPr>
              <w:t>_______</w:t>
            </w:r>
            <w:r w:rsidR="003D4B02" w:rsidRPr="00F507A0">
              <w:rPr>
                <w:lang w:eastAsia="ar-SA"/>
              </w:rPr>
              <w:t>2025г.</w:t>
            </w:r>
          </w:p>
        </w:tc>
      </w:tr>
      <w:bookmarkEnd w:id="9"/>
    </w:tbl>
    <w:p w14:paraId="237859D4" w14:textId="77777777" w:rsidR="003D4B02" w:rsidRPr="00F507A0" w:rsidRDefault="003D4B02" w:rsidP="003D4B02">
      <w:pPr>
        <w:jc w:val="right"/>
      </w:pPr>
    </w:p>
    <w:p w14:paraId="521C4901" w14:textId="043E3042" w:rsidR="003D4B02" w:rsidRPr="00F507A0" w:rsidRDefault="003D4B02" w:rsidP="00AF55E1">
      <w:pPr>
        <w:ind w:left="567"/>
        <w:sectPr w:rsidR="003D4B02" w:rsidRPr="00F507A0" w:rsidSect="006E7E2D">
          <w:footerReference w:type="even" r:id="rId8"/>
          <w:footerReference w:type="default" r:id="rId9"/>
          <w:headerReference w:type="first" r:id="rId10"/>
          <w:pgSz w:w="11906" w:h="16838"/>
          <w:pgMar w:top="567" w:right="566" w:bottom="851" w:left="567" w:header="0" w:footer="0" w:gutter="0"/>
          <w:cols w:space="708"/>
          <w:docGrid w:linePitch="360"/>
        </w:sectPr>
      </w:pPr>
    </w:p>
    <w:p w14:paraId="1D3684C6" w14:textId="77777777" w:rsidR="003D4B02" w:rsidRPr="00F507A0" w:rsidRDefault="003D4B02" w:rsidP="003D4B02">
      <w:pPr>
        <w:ind w:left="567"/>
        <w:jc w:val="right"/>
      </w:pPr>
      <w:r w:rsidRPr="00F507A0">
        <w:lastRenderedPageBreak/>
        <w:t xml:space="preserve">Приложение №1 </w:t>
      </w:r>
    </w:p>
    <w:p w14:paraId="4F90567A" w14:textId="77777777" w:rsidR="003D4B02" w:rsidRPr="00F507A0" w:rsidRDefault="003D4B02" w:rsidP="003D4B02">
      <w:pPr>
        <w:ind w:left="567"/>
        <w:jc w:val="right"/>
      </w:pPr>
      <w:r w:rsidRPr="00F507A0">
        <w:t>к Договору № _____ от _______________ 2025г.</w:t>
      </w:r>
    </w:p>
    <w:p w14:paraId="423F0324" w14:textId="77777777" w:rsidR="00C23828" w:rsidRPr="00F507A0" w:rsidRDefault="00C23828" w:rsidP="003D4B02">
      <w:pPr>
        <w:ind w:left="567"/>
        <w:jc w:val="center"/>
      </w:pPr>
    </w:p>
    <w:p w14:paraId="191EBFBC" w14:textId="36F680F6" w:rsidR="003D4B02" w:rsidRDefault="003D4B02" w:rsidP="00B6654A">
      <w:pPr>
        <w:spacing w:line="360" w:lineRule="auto"/>
        <w:ind w:left="567"/>
        <w:jc w:val="center"/>
        <w:rPr>
          <w:b/>
        </w:rPr>
      </w:pPr>
      <w:r w:rsidRPr="00B6654A">
        <w:rPr>
          <w:b/>
        </w:rPr>
        <w:t>Техническое задание</w:t>
      </w:r>
    </w:p>
    <w:p w14:paraId="65F7992D" w14:textId="4E6235EA" w:rsidR="00A37D99" w:rsidRPr="00CA0852" w:rsidRDefault="00B219CC" w:rsidP="00A37D99">
      <w:pPr>
        <w:pStyle w:val="2a"/>
        <w:ind w:left="360"/>
        <w:jc w:val="center"/>
        <w:rPr>
          <w:color w:val="000000"/>
        </w:rPr>
      </w:pPr>
      <w:r>
        <w:rPr>
          <w:color w:val="000000"/>
        </w:rPr>
        <w:t>н</w:t>
      </w:r>
      <w:r w:rsidR="00A37D99" w:rsidRPr="00CA0852">
        <w:rPr>
          <w:color w:val="000000"/>
        </w:rPr>
        <w:t>а выполнение работ по замене деревянных оконных</w:t>
      </w:r>
      <w:r w:rsidR="00A37D99">
        <w:rPr>
          <w:color w:val="000000"/>
        </w:rPr>
        <w:t xml:space="preserve"> блоков на оконные блоки из ПВХ </w:t>
      </w:r>
      <w:r w:rsidR="00A37D99" w:rsidRPr="00CA0852">
        <w:rPr>
          <w:color w:val="000000"/>
        </w:rPr>
        <w:t xml:space="preserve"> </w:t>
      </w:r>
    </w:p>
    <w:p w14:paraId="66BC3AF9" w14:textId="77777777" w:rsidR="00A37D99" w:rsidRDefault="00A37D99" w:rsidP="00A37D99">
      <w:pPr>
        <w:pStyle w:val="2a"/>
        <w:jc w:val="center"/>
      </w:pPr>
      <w:r w:rsidRPr="009B025D">
        <w:t>по адресу: г. Санкт-Петербург, ул. Чугунна</w:t>
      </w:r>
      <w:r>
        <w:t>я, д. 20, Лит. А (корпус №104, 3 этаж, пом. 35Н- 74, 35Н- 75, 35Н- 76, 35Н- 77, 35Н- 78;  4</w:t>
      </w:r>
      <w:r w:rsidRPr="009B025D">
        <w:t xml:space="preserve"> этаж</w:t>
      </w:r>
      <w:r>
        <w:t xml:space="preserve">, пом. 18Н- 138, 139 (№№301, 301-1), 18Н-32 (№304);  5 этаж, пом.36Н-4 (№404), пом. 36Н-103 (№403); 36Н-88 (№415); 36Н-86 (№417); 36Н-83 (№421)  и корпус №113, 1 этаж, пом. 43Н-98 </w:t>
      </w:r>
    </w:p>
    <w:p w14:paraId="389142D9" w14:textId="77777777" w:rsidR="00A37D99" w:rsidRPr="0048094C" w:rsidRDefault="00A37D99" w:rsidP="00A37D99">
      <w:pPr>
        <w:contextualSpacing/>
        <w:jc w:val="center"/>
        <w:rPr>
          <w:b/>
          <w:bCs/>
          <w:kern w:val="2"/>
          <w:lang w:eastAsia="ar-SA"/>
        </w:rPr>
      </w:pPr>
    </w:p>
    <w:tbl>
      <w:tblPr>
        <w:tblW w:w="105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3600"/>
        <w:gridCol w:w="6246"/>
      </w:tblGrid>
      <w:tr w:rsidR="00A37D99" w:rsidRPr="00BE66F2" w14:paraId="1495FC33" w14:textId="77777777" w:rsidTr="008513C4">
        <w:trPr>
          <w:trHeight w:val="558"/>
        </w:trPr>
        <w:tc>
          <w:tcPr>
            <w:tcW w:w="682" w:type="dxa"/>
            <w:vAlign w:val="center"/>
          </w:tcPr>
          <w:p w14:paraId="37BE4EC8" w14:textId="77777777" w:rsidR="00A37D99" w:rsidRPr="00BE66F2" w:rsidRDefault="00A37D99" w:rsidP="008513C4">
            <w:pPr>
              <w:ind w:left="142"/>
              <w:jc w:val="center"/>
            </w:pPr>
            <w:r>
              <w:t>№ п/п</w:t>
            </w:r>
          </w:p>
        </w:tc>
        <w:tc>
          <w:tcPr>
            <w:tcW w:w="3600" w:type="dxa"/>
            <w:vAlign w:val="center"/>
          </w:tcPr>
          <w:p w14:paraId="1AE1213B" w14:textId="77777777" w:rsidR="00A37D99" w:rsidRPr="00BE66F2" w:rsidRDefault="00A37D99" w:rsidP="008513C4">
            <w:pPr>
              <w:jc w:val="center"/>
            </w:pPr>
            <w:r>
              <w:t>Наименование</w:t>
            </w:r>
          </w:p>
        </w:tc>
        <w:tc>
          <w:tcPr>
            <w:tcW w:w="6246" w:type="dxa"/>
            <w:vAlign w:val="center"/>
          </w:tcPr>
          <w:p w14:paraId="49C48E5A" w14:textId="77777777" w:rsidR="00A37D99" w:rsidRDefault="00A37D99" w:rsidP="008513C4">
            <w:pPr>
              <w:spacing w:after="120"/>
              <w:jc w:val="center"/>
            </w:pPr>
            <w:r>
              <w:t>Содержание</w:t>
            </w:r>
          </w:p>
        </w:tc>
      </w:tr>
      <w:tr w:rsidR="00A37D99" w:rsidRPr="00BE66F2" w14:paraId="57D55DAA" w14:textId="77777777" w:rsidTr="008513C4">
        <w:trPr>
          <w:trHeight w:val="558"/>
        </w:trPr>
        <w:tc>
          <w:tcPr>
            <w:tcW w:w="682" w:type="dxa"/>
            <w:vAlign w:val="center"/>
          </w:tcPr>
          <w:p w14:paraId="58F8DA69" w14:textId="77777777" w:rsidR="00A37D99" w:rsidRPr="00BE66F2" w:rsidRDefault="00A37D99" w:rsidP="00A37D99">
            <w:pPr>
              <w:numPr>
                <w:ilvl w:val="0"/>
                <w:numId w:val="17"/>
              </w:numPr>
              <w:tabs>
                <w:tab w:val="clear" w:pos="786"/>
                <w:tab w:val="num" w:pos="502"/>
              </w:tabs>
              <w:ind w:left="499" w:hanging="357"/>
              <w:jc w:val="center"/>
            </w:pPr>
          </w:p>
        </w:tc>
        <w:tc>
          <w:tcPr>
            <w:tcW w:w="3600" w:type="dxa"/>
          </w:tcPr>
          <w:p w14:paraId="5DDFDC96" w14:textId="77777777" w:rsidR="00A37D99" w:rsidRDefault="00A37D99" w:rsidP="008513C4">
            <w:pPr>
              <w:pStyle w:val="2a"/>
            </w:pPr>
            <w:r>
              <w:t>Наименование работ</w:t>
            </w:r>
          </w:p>
        </w:tc>
        <w:tc>
          <w:tcPr>
            <w:tcW w:w="6246" w:type="dxa"/>
          </w:tcPr>
          <w:p w14:paraId="701E5CA7" w14:textId="77777777" w:rsidR="00A37D99" w:rsidRPr="00CA0852" w:rsidRDefault="00A37D99" w:rsidP="008513C4">
            <w:pPr>
              <w:pStyle w:val="2a"/>
            </w:pPr>
            <w:r w:rsidRPr="00CA0852">
              <w:rPr>
                <w:color w:val="000000"/>
              </w:rPr>
              <w:t>Работы по замене деревянных оконных блоков на оконные блоки из ПВХ.</w:t>
            </w:r>
          </w:p>
        </w:tc>
      </w:tr>
      <w:tr w:rsidR="00A37D99" w:rsidRPr="00BE66F2" w14:paraId="639F2EC4" w14:textId="77777777" w:rsidTr="008513C4">
        <w:trPr>
          <w:trHeight w:val="132"/>
        </w:trPr>
        <w:tc>
          <w:tcPr>
            <w:tcW w:w="682" w:type="dxa"/>
            <w:vAlign w:val="center"/>
          </w:tcPr>
          <w:p w14:paraId="2F772B49" w14:textId="77777777" w:rsidR="00A37D99" w:rsidRPr="00BE66F2" w:rsidRDefault="00A37D99" w:rsidP="00A37D99">
            <w:pPr>
              <w:numPr>
                <w:ilvl w:val="0"/>
                <w:numId w:val="17"/>
              </w:numPr>
              <w:tabs>
                <w:tab w:val="clear" w:pos="786"/>
                <w:tab w:val="num" w:pos="502"/>
              </w:tabs>
              <w:ind w:left="499" w:hanging="357"/>
              <w:jc w:val="center"/>
            </w:pPr>
          </w:p>
        </w:tc>
        <w:tc>
          <w:tcPr>
            <w:tcW w:w="3600" w:type="dxa"/>
            <w:vAlign w:val="center"/>
          </w:tcPr>
          <w:p w14:paraId="09C451E9" w14:textId="77777777" w:rsidR="00A37D99" w:rsidRPr="00CA0852" w:rsidRDefault="00A37D99" w:rsidP="008513C4">
            <w:r w:rsidRPr="00CA0852">
              <w:t>Место выполнения работ</w:t>
            </w:r>
          </w:p>
        </w:tc>
        <w:tc>
          <w:tcPr>
            <w:tcW w:w="6246" w:type="dxa"/>
          </w:tcPr>
          <w:p w14:paraId="4B870893" w14:textId="77777777" w:rsidR="00A37D99" w:rsidRDefault="00A37D99" w:rsidP="008513C4">
            <w:pPr>
              <w:pStyle w:val="2a"/>
            </w:pPr>
            <w:r>
              <w:t xml:space="preserve">г. Санкт-Петербург, </w:t>
            </w:r>
            <w:r w:rsidRPr="00BE66F2">
              <w:t>ул. Чугунная, д. 20</w:t>
            </w:r>
            <w:r>
              <w:t>, территория №</w:t>
            </w:r>
            <w:proofErr w:type="gramStart"/>
            <w:r>
              <w:t>1</w:t>
            </w:r>
            <w:r w:rsidRPr="00BE66F2">
              <w:t xml:space="preserve"> </w:t>
            </w:r>
            <w:r>
              <w:t>,</w:t>
            </w:r>
            <w:proofErr w:type="gramEnd"/>
            <w:r>
              <w:t xml:space="preserve"> </w:t>
            </w:r>
            <w:r w:rsidRPr="000339B5">
              <w:rPr>
                <w:b/>
                <w:u w:val="single"/>
              </w:rPr>
              <w:t>корпус №104</w:t>
            </w:r>
          </w:p>
          <w:p w14:paraId="1660BA55" w14:textId="77777777" w:rsidR="00A37D99" w:rsidRPr="000339B5" w:rsidRDefault="00A37D99" w:rsidP="008513C4">
            <w:pPr>
              <w:pStyle w:val="2a"/>
              <w:rPr>
                <w:u w:val="single"/>
              </w:rPr>
            </w:pPr>
            <w:r w:rsidRPr="000339B5">
              <w:rPr>
                <w:u w:val="single"/>
              </w:rPr>
              <w:t>3 этаж:</w:t>
            </w:r>
          </w:p>
          <w:p w14:paraId="17D91AEF" w14:textId="77777777" w:rsidR="00A37D99" w:rsidRDefault="00A37D99" w:rsidP="008513C4">
            <w:pPr>
              <w:pStyle w:val="2a"/>
            </w:pPr>
            <w:r>
              <w:t xml:space="preserve"> - пом. 35Н- 78 - 35Н- 77 (№№220-222) – </w:t>
            </w:r>
            <w:r w:rsidRPr="000339B5">
              <w:rPr>
                <w:u w:val="single"/>
              </w:rPr>
              <w:t>1 окно</w:t>
            </w:r>
            <w:r>
              <w:rPr>
                <w:u w:val="single"/>
              </w:rPr>
              <w:t>;</w:t>
            </w:r>
          </w:p>
          <w:p w14:paraId="7EEB044F" w14:textId="77777777" w:rsidR="00A37D99" w:rsidRDefault="00A37D99" w:rsidP="008513C4">
            <w:pPr>
              <w:pStyle w:val="2a"/>
            </w:pPr>
            <w:r>
              <w:t xml:space="preserve"> - пом. 35Н- 76 - 35Н- 77 (№№224-222) – </w:t>
            </w:r>
            <w:r w:rsidRPr="000339B5">
              <w:rPr>
                <w:u w:val="single"/>
              </w:rPr>
              <w:t>1 окно</w:t>
            </w:r>
            <w:r>
              <w:rPr>
                <w:u w:val="single"/>
              </w:rPr>
              <w:t>;</w:t>
            </w:r>
            <w:r>
              <w:t xml:space="preserve">  </w:t>
            </w:r>
          </w:p>
          <w:p w14:paraId="19114177" w14:textId="77777777" w:rsidR="00A37D99" w:rsidRDefault="00A37D99" w:rsidP="008513C4">
            <w:pPr>
              <w:pStyle w:val="2a"/>
            </w:pPr>
            <w:r>
              <w:t xml:space="preserve"> - пом. 35Н- 75 -35Н-74 (№№ 226- 228) – </w:t>
            </w:r>
            <w:r>
              <w:rPr>
                <w:u w:val="single"/>
              </w:rPr>
              <w:t>1 окно;</w:t>
            </w:r>
            <w:r>
              <w:t xml:space="preserve">  </w:t>
            </w:r>
          </w:p>
          <w:p w14:paraId="460921F6" w14:textId="77777777" w:rsidR="00A37D99" w:rsidRDefault="00A37D99" w:rsidP="008513C4">
            <w:pPr>
              <w:pStyle w:val="2a"/>
            </w:pPr>
            <w:r>
              <w:t xml:space="preserve"> </w:t>
            </w:r>
            <w:r w:rsidRPr="000339B5">
              <w:rPr>
                <w:u w:val="single"/>
              </w:rPr>
              <w:t>4 этаж:</w:t>
            </w:r>
            <w:r>
              <w:t xml:space="preserve"> </w:t>
            </w:r>
          </w:p>
          <w:p w14:paraId="6768A8E4" w14:textId="77777777" w:rsidR="00A37D99" w:rsidRDefault="00A37D99" w:rsidP="008513C4">
            <w:pPr>
              <w:pStyle w:val="2a"/>
            </w:pPr>
            <w:r>
              <w:t xml:space="preserve">-  пом. 18Н- 138, 139 (№№ 301, 301-1) – </w:t>
            </w:r>
            <w:r w:rsidRPr="0057155A">
              <w:rPr>
                <w:u w:val="single"/>
              </w:rPr>
              <w:t>2 окна</w:t>
            </w:r>
            <w:r>
              <w:t>;</w:t>
            </w:r>
          </w:p>
          <w:p w14:paraId="35241A74" w14:textId="77777777" w:rsidR="00A37D99" w:rsidRDefault="00A37D99" w:rsidP="008513C4">
            <w:pPr>
              <w:pStyle w:val="2a"/>
            </w:pPr>
            <w:r>
              <w:t xml:space="preserve">-  пом. 18Н-32 (№304) – </w:t>
            </w:r>
            <w:r w:rsidRPr="0057155A">
              <w:rPr>
                <w:u w:val="single"/>
              </w:rPr>
              <w:t xml:space="preserve">1 окно </w:t>
            </w:r>
          </w:p>
          <w:p w14:paraId="4517B5FF" w14:textId="77777777" w:rsidR="00A37D99" w:rsidRDefault="00A37D99" w:rsidP="008513C4">
            <w:pPr>
              <w:pStyle w:val="2a"/>
              <w:rPr>
                <w:u w:val="single"/>
              </w:rPr>
            </w:pPr>
            <w:r>
              <w:t xml:space="preserve"> </w:t>
            </w:r>
            <w:r w:rsidRPr="000339B5">
              <w:rPr>
                <w:u w:val="single"/>
              </w:rPr>
              <w:t>5 этаж</w:t>
            </w:r>
            <w:r>
              <w:rPr>
                <w:u w:val="single"/>
              </w:rPr>
              <w:t>:</w:t>
            </w:r>
          </w:p>
          <w:p w14:paraId="39ADDA05" w14:textId="77777777" w:rsidR="00A37D99" w:rsidRDefault="00A37D99" w:rsidP="008513C4">
            <w:pPr>
              <w:pStyle w:val="2a"/>
            </w:pPr>
            <w:r>
              <w:t>- пом.36Н-4, 103 (№№404, 403</w:t>
            </w:r>
            <w:r w:rsidRPr="009B025D">
              <w:t>)</w:t>
            </w:r>
            <w:r>
              <w:t xml:space="preserve"> – </w:t>
            </w:r>
            <w:r w:rsidRPr="0057155A">
              <w:rPr>
                <w:u w:val="single"/>
              </w:rPr>
              <w:t>3 окна</w:t>
            </w:r>
            <w:r>
              <w:rPr>
                <w:u w:val="single"/>
              </w:rPr>
              <w:t>;</w:t>
            </w:r>
            <w:r>
              <w:t xml:space="preserve"> </w:t>
            </w:r>
          </w:p>
          <w:p w14:paraId="5D91B83F" w14:textId="77777777" w:rsidR="00A37D99" w:rsidRDefault="00A37D99" w:rsidP="008513C4">
            <w:pPr>
              <w:pStyle w:val="2a"/>
            </w:pPr>
            <w:r>
              <w:t xml:space="preserve">- пом. 36Н-88 (№415) – </w:t>
            </w:r>
            <w:r w:rsidRPr="0057155A">
              <w:rPr>
                <w:u w:val="single"/>
              </w:rPr>
              <w:t>1 окно</w:t>
            </w:r>
            <w:r>
              <w:t>;</w:t>
            </w:r>
          </w:p>
          <w:p w14:paraId="3A563F33" w14:textId="77777777" w:rsidR="00A37D99" w:rsidRDefault="00A37D99" w:rsidP="008513C4">
            <w:pPr>
              <w:pStyle w:val="2a"/>
              <w:rPr>
                <w:u w:val="single"/>
              </w:rPr>
            </w:pPr>
            <w:r>
              <w:t xml:space="preserve">-  пом. 36Н-86 (№417) – </w:t>
            </w:r>
            <w:r>
              <w:rPr>
                <w:u w:val="single"/>
              </w:rPr>
              <w:t>1 окно;</w:t>
            </w:r>
          </w:p>
          <w:p w14:paraId="19C35A1A" w14:textId="77777777" w:rsidR="00A37D99" w:rsidRDefault="00A37D99" w:rsidP="008513C4">
            <w:pPr>
              <w:pStyle w:val="2a"/>
            </w:pPr>
            <w:r>
              <w:t xml:space="preserve">- </w:t>
            </w:r>
            <w:r w:rsidRPr="0057155A">
              <w:rPr>
                <w:u w:val="single"/>
              </w:rPr>
              <w:t xml:space="preserve"> </w:t>
            </w:r>
            <w:r>
              <w:t xml:space="preserve">пом. 36Н-83 (№421) – </w:t>
            </w:r>
            <w:r>
              <w:rPr>
                <w:u w:val="single"/>
              </w:rPr>
              <w:t>1 окно.</w:t>
            </w:r>
          </w:p>
          <w:p w14:paraId="7664515D" w14:textId="77777777" w:rsidR="00A37D99" w:rsidRPr="00DE072C" w:rsidRDefault="00A37D99" w:rsidP="008513C4">
            <w:pPr>
              <w:pStyle w:val="2a"/>
              <w:rPr>
                <w:b/>
                <w:u w:val="single"/>
              </w:rPr>
            </w:pPr>
            <w:r w:rsidRPr="00DE072C">
              <w:rPr>
                <w:b/>
                <w:u w:val="single"/>
              </w:rPr>
              <w:t>Корпус №113</w:t>
            </w:r>
          </w:p>
          <w:p w14:paraId="0192464A" w14:textId="77777777" w:rsidR="00A37D99" w:rsidRPr="00B717C4" w:rsidRDefault="00A37D99" w:rsidP="008513C4">
            <w:r w:rsidRPr="00B717C4">
              <w:t xml:space="preserve">- пом. 43Н-98 – </w:t>
            </w:r>
            <w:r w:rsidRPr="00DE072C">
              <w:rPr>
                <w:u w:val="single"/>
              </w:rPr>
              <w:t>1 окно</w:t>
            </w:r>
            <w:r w:rsidRPr="00B717C4">
              <w:t xml:space="preserve"> </w:t>
            </w:r>
          </w:p>
        </w:tc>
      </w:tr>
      <w:tr w:rsidR="00A37D99" w:rsidRPr="00BE66F2" w14:paraId="762DAF96" w14:textId="77777777" w:rsidTr="008513C4">
        <w:trPr>
          <w:trHeight w:val="1389"/>
        </w:trPr>
        <w:tc>
          <w:tcPr>
            <w:tcW w:w="682" w:type="dxa"/>
          </w:tcPr>
          <w:p w14:paraId="6CD203A5" w14:textId="77777777" w:rsidR="00A37D99" w:rsidRPr="00BE66F2" w:rsidRDefault="00A37D99" w:rsidP="00A37D99">
            <w:pPr>
              <w:numPr>
                <w:ilvl w:val="0"/>
                <w:numId w:val="17"/>
              </w:numPr>
              <w:tabs>
                <w:tab w:val="clear" w:pos="786"/>
                <w:tab w:val="num" w:pos="502"/>
              </w:tabs>
              <w:ind w:left="499" w:hanging="357"/>
              <w:jc w:val="both"/>
            </w:pPr>
          </w:p>
        </w:tc>
        <w:tc>
          <w:tcPr>
            <w:tcW w:w="3600" w:type="dxa"/>
          </w:tcPr>
          <w:p w14:paraId="4FE2D291" w14:textId="77777777" w:rsidR="00A37D99" w:rsidRDefault="00A37D99" w:rsidP="008513C4">
            <w:pPr>
              <w:pStyle w:val="2a"/>
              <w:tabs>
                <w:tab w:val="left" w:pos="0"/>
              </w:tabs>
              <w:rPr>
                <w:color w:val="000000"/>
              </w:rPr>
            </w:pPr>
            <w:r>
              <w:rPr>
                <w:color w:val="000000"/>
              </w:rPr>
              <w:t>Цель выполнения работ</w:t>
            </w:r>
          </w:p>
        </w:tc>
        <w:tc>
          <w:tcPr>
            <w:tcW w:w="6246" w:type="dxa"/>
          </w:tcPr>
          <w:p w14:paraId="4BB4E7CE" w14:textId="77777777" w:rsidR="00A37D99" w:rsidRDefault="00A37D99" w:rsidP="008513C4">
            <w:pPr>
              <w:pStyle w:val="2a"/>
              <w:tabs>
                <w:tab w:val="left" w:pos="72"/>
              </w:tabs>
              <w:ind w:left="72"/>
              <w:rPr>
                <w:b/>
                <w:color w:val="000000"/>
              </w:rPr>
            </w:pPr>
            <w:r>
              <w:rPr>
                <w:color w:val="000000"/>
              </w:rPr>
              <w:t xml:space="preserve">Замена старых деревянных оконных блоков на оконные </w:t>
            </w:r>
            <w:proofErr w:type="gramStart"/>
            <w:r>
              <w:rPr>
                <w:color w:val="000000"/>
              </w:rPr>
              <w:t>блоки  из</w:t>
            </w:r>
            <w:proofErr w:type="gramEnd"/>
            <w:r>
              <w:rPr>
                <w:color w:val="000000"/>
              </w:rPr>
              <w:t xml:space="preserve"> профиля ПВХ  в целях   уменьшения теплопотерь и создания комфортных условий для пребывания персонала.</w:t>
            </w:r>
          </w:p>
        </w:tc>
      </w:tr>
      <w:tr w:rsidR="00A37D99" w:rsidRPr="00BE66F2" w14:paraId="75FE21C5" w14:textId="77777777" w:rsidTr="008513C4">
        <w:trPr>
          <w:trHeight w:val="421"/>
        </w:trPr>
        <w:tc>
          <w:tcPr>
            <w:tcW w:w="682" w:type="dxa"/>
          </w:tcPr>
          <w:p w14:paraId="51B600F5" w14:textId="77777777" w:rsidR="00A37D99" w:rsidRPr="00BE66F2" w:rsidRDefault="00A37D99" w:rsidP="008513C4">
            <w:pPr>
              <w:jc w:val="center"/>
            </w:pPr>
            <w:r>
              <w:t>4.</w:t>
            </w:r>
          </w:p>
        </w:tc>
        <w:tc>
          <w:tcPr>
            <w:tcW w:w="3600" w:type="dxa"/>
          </w:tcPr>
          <w:p w14:paraId="4E4F8D65" w14:textId="77777777" w:rsidR="00A37D99" w:rsidRDefault="00A37D99" w:rsidP="008513C4">
            <w:pPr>
              <w:pStyle w:val="2a"/>
              <w:tabs>
                <w:tab w:val="left" w:pos="284"/>
              </w:tabs>
            </w:pPr>
            <w:r>
              <w:t xml:space="preserve">Виды выполняемых работ </w:t>
            </w:r>
          </w:p>
        </w:tc>
        <w:tc>
          <w:tcPr>
            <w:tcW w:w="6246" w:type="dxa"/>
          </w:tcPr>
          <w:p w14:paraId="5CF04617" w14:textId="77777777" w:rsidR="00A37D99" w:rsidRPr="00D8516B" w:rsidRDefault="00A37D99" w:rsidP="008513C4">
            <w:pPr>
              <w:pStyle w:val="2a"/>
              <w:tabs>
                <w:tab w:val="left" w:pos="72"/>
              </w:tabs>
              <w:jc w:val="both"/>
            </w:pPr>
            <w:r>
              <w:t>1) Проведение контрольных замеров перед началом работ;</w:t>
            </w:r>
          </w:p>
          <w:p w14:paraId="08BDB780" w14:textId="77777777" w:rsidR="00A37D99" w:rsidRDefault="00A37D99" w:rsidP="008513C4">
            <w:pPr>
              <w:pStyle w:val="2a"/>
              <w:tabs>
                <w:tab w:val="left" w:pos="72"/>
              </w:tabs>
              <w:jc w:val="both"/>
            </w:pPr>
            <w:r>
              <w:t>2)  Изготовление оконных блоков.</w:t>
            </w:r>
          </w:p>
          <w:p w14:paraId="7135667D" w14:textId="77777777" w:rsidR="00A37D99" w:rsidRDefault="00A37D99" w:rsidP="008513C4">
            <w:pPr>
              <w:pStyle w:val="2a"/>
              <w:jc w:val="center"/>
            </w:pPr>
            <w:r>
              <w:t xml:space="preserve">3) Доставка окон к месту установки </w:t>
            </w:r>
            <w:proofErr w:type="gramStart"/>
            <w:r>
              <w:t>(</w:t>
            </w:r>
            <w:r w:rsidRPr="009B025D">
              <w:t xml:space="preserve"> г.</w:t>
            </w:r>
            <w:proofErr w:type="gramEnd"/>
            <w:r w:rsidRPr="009B025D">
              <w:t xml:space="preserve"> Санкт-Петербург, ул. Чугунна</w:t>
            </w:r>
            <w:r>
              <w:t>я, д. 20, Лит. А (корпус №104, 3 этаж, пом. 35Н- 74, 35Н- 75, 35Н- 76, 35Н- 77, 35Н- 78;  4</w:t>
            </w:r>
            <w:r w:rsidRPr="009B025D">
              <w:t xml:space="preserve"> этаж</w:t>
            </w:r>
            <w:r>
              <w:t xml:space="preserve">, пом. 18Н- 138, 139 (301, 301-1), 18Н-32 (304);  5 этаж, пом.36Н-4 (404), пом. 36Н-103 ( 403); 36Н-88 (415); 36Н-86 (417); 36Н-83 (421)  и корпус №113, 1 этаж, пом. 43Н-98 </w:t>
            </w:r>
          </w:p>
          <w:p w14:paraId="28A9C412" w14:textId="77777777" w:rsidR="00A37D99" w:rsidRDefault="00A37D99" w:rsidP="008513C4">
            <w:pPr>
              <w:pStyle w:val="2a"/>
              <w:tabs>
                <w:tab w:val="left" w:pos="72"/>
              </w:tabs>
              <w:jc w:val="both"/>
            </w:pPr>
            <w:r>
              <w:t>4)Демонтаж существующих оконных блоков, подоконников, отливов.</w:t>
            </w:r>
          </w:p>
          <w:p w14:paraId="13D3A75B" w14:textId="77777777" w:rsidR="00A37D99" w:rsidRDefault="00A37D99" w:rsidP="008513C4">
            <w:pPr>
              <w:pStyle w:val="2a"/>
              <w:tabs>
                <w:tab w:val="left" w:pos="72"/>
              </w:tabs>
              <w:jc w:val="both"/>
            </w:pPr>
            <w:r>
              <w:t>5) Установка новых оконных блоков ПВХ в энергосберегающем конструктивном исполнении.</w:t>
            </w:r>
          </w:p>
          <w:p w14:paraId="39C8061B" w14:textId="77777777" w:rsidR="00A37D99" w:rsidRDefault="00A37D99" w:rsidP="008513C4">
            <w:pPr>
              <w:pStyle w:val="2a"/>
              <w:tabs>
                <w:tab w:val="left" w:pos="72"/>
              </w:tabs>
              <w:jc w:val="both"/>
            </w:pPr>
            <w:r>
              <w:t xml:space="preserve">6) Штукатурка наружных </w:t>
            </w:r>
            <w:proofErr w:type="gramStart"/>
            <w:r>
              <w:t>откосов(</w:t>
            </w:r>
            <w:proofErr w:type="gramEnd"/>
            <w:r>
              <w:t>монтажный шов),  отделка откосов, монтаж сливов, установка подоконников.</w:t>
            </w:r>
          </w:p>
          <w:p w14:paraId="499F0E8D" w14:textId="77777777" w:rsidR="00A37D99" w:rsidRDefault="00A37D99" w:rsidP="008513C4">
            <w:pPr>
              <w:pStyle w:val="2a"/>
              <w:tabs>
                <w:tab w:val="left" w:pos="72"/>
              </w:tabs>
              <w:jc w:val="both"/>
            </w:pPr>
            <w:r>
              <w:t>7) Вывоз строительного мусора.</w:t>
            </w:r>
          </w:p>
        </w:tc>
      </w:tr>
      <w:tr w:rsidR="00A37D99" w:rsidRPr="00BE66F2" w14:paraId="50C9B764" w14:textId="77777777" w:rsidTr="008513C4">
        <w:trPr>
          <w:trHeight w:val="413"/>
        </w:trPr>
        <w:tc>
          <w:tcPr>
            <w:tcW w:w="682" w:type="dxa"/>
          </w:tcPr>
          <w:p w14:paraId="316267A5" w14:textId="77777777" w:rsidR="00A37D99" w:rsidRPr="00BE66F2" w:rsidRDefault="00A37D99" w:rsidP="008513C4">
            <w:pPr>
              <w:jc w:val="center"/>
            </w:pPr>
            <w:r>
              <w:t>5.</w:t>
            </w:r>
          </w:p>
        </w:tc>
        <w:tc>
          <w:tcPr>
            <w:tcW w:w="3600" w:type="dxa"/>
          </w:tcPr>
          <w:p w14:paraId="272F0022" w14:textId="77777777" w:rsidR="00A37D99" w:rsidRPr="00864EDC" w:rsidRDefault="00A37D99" w:rsidP="008513C4">
            <w:r w:rsidRPr="00864EDC">
              <w:t>Характеристика окон и оконных конструкций</w:t>
            </w:r>
          </w:p>
        </w:tc>
        <w:tc>
          <w:tcPr>
            <w:tcW w:w="6246" w:type="dxa"/>
          </w:tcPr>
          <w:p w14:paraId="5124CE00" w14:textId="77777777" w:rsidR="00A37D99" w:rsidRDefault="00A37D99" w:rsidP="008513C4">
            <w:pPr>
              <w:pStyle w:val="2a"/>
              <w:tabs>
                <w:tab w:val="left" w:pos="1166"/>
              </w:tabs>
              <w:jc w:val="both"/>
            </w:pPr>
            <w:r>
              <w:t>Показательные характеристики:</w:t>
            </w:r>
          </w:p>
          <w:p w14:paraId="0BFFB1F1" w14:textId="77777777" w:rsidR="00A37D99" w:rsidRDefault="00A37D99" w:rsidP="00A37D99">
            <w:pPr>
              <w:pStyle w:val="2a"/>
              <w:numPr>
                <w:ilvl w:val="0"/>
                <w:numId w:val="21"/>
              </w:numPr>
              <w:tabs>
                <w:tab w:val="left" w:pos="1166"/>
              </w:tabs>
              <w:jc w:val="both"/>
            </w:pPr>
            <w:r>
              <w:t xml:space="preserve">Профиль </w:t>
            </w:r>
            <w:proofErr w:type="gramStart"/>
            <w:r>
              <w:t>ПВХ:  70</w:t>
            </w:r>
            <w:proofErr w:type="gramEnd"/>
            <w:r>
              <w:t xml:space="preserve">мм </w:t>
            </w:r>
          </w:p>
          <w:p w14:paraId="6B5A1927" w14:textId="77777777" w:rsidR="00A37D99" w:rsidRDefault="00A37D99" w:rsidP="008513C4">
            <w:pPr>
              <w:pStyle w:val="2a"/>
              <w:tabs>
                <w:tab w:val="left" w:pos="1166"/>
              </w:tabs>
              <w:jc w:val="both"/>
            </w:pPr>
            <w:r>
              <w:t>Цвет: 887505-01(шоколадно-коричневый/белый)</w:t>
            </w:r>
          </w:p>
          <w:p w14:paraId="7A83EC9E" w14:textId="77777777" w:rsidR="00A37D99" w:rsidRDefault="00A37D99" w:rsidP="008513C4">
            <w:pPr>
              <w:pStyle w:val="2a"/>
              <w:tabs>
                <w:tab w:val="left" w:pos="1166"/>
              </w:tabs>
              <w:jc w:val="both"/>
            </w:pPr>
            <w:r>
              <w:t>Размеры окон указаны приблизительно (см. Приложение):</w:t>
            </w:r>
          </w:p>
          <w:p w14:paraId="3219688E" w14:textId="77777777" w:rsidR="00A37D99" w:rsidRDefault="00A37D99" w:rsidP="008513C4">
            <w:pPr>
              <w:pStyle w:val="2a"/>
              <w:tabs>
                <w:tab w:val="left" w:pos="1166"/>
              </w:tabs>
              <w:jc w:val="both"/>
            </w:pPr>
            <w:r>
              <w:t xml:space="preserve"> – рис.1 (корпус 104, 3-4 </w:t>
            </w:r>
            <w:proofErr w:type="gramStart"/>
            <w:r>
              <w:t>этажи  -</w:t>
            </w:r>
            <w:proofErr w:type="gramEnd"/>
            <w:r>
              <w:t xml:space="preserve"> 6 окон)</w:t>
            </w:r>
          </w:p>
          <w:p w14:paraId="13CCCC81" w14:textId="77777777" w:rsidR="00A37D99" w:rsidRDefault="00A37D99" w:rsidP="008513C4">
            <w:pPr>
              <w:pStyle w:val="2a"/>
              <w:tabs>
                <w:tab w:val="left" w:pos="1166"/>
              </w:tabs>
              <w:jc w:val="both"/>
            </w:pPr>
            <w:r>
              <w:lastRenderedPageBreak/>
              <w:t>- рис. 2 (корпус 104, 5 этаж – 6 окон)</w:t>
            </w:r>
          </w:p>
          <w:p w14:paraId="32CE3E31" w14:textId="77777777" w:rsidR="00A37D99" w:rsidRDefault="00A37D99" w:rsidP="008513C4">
            <w:pPr>
              <w:pStyle w:val="2a"/>
              <w:tabs>
                <w:tab w:val="left" w:pos="1166"/>
              </w:tabs>
              <w:jc w:val="both"/>
            </w:pPr>
            <w:r>
              <w:t>- рис. 3 (корпус 113, 1 этаж – 1 окно)</w:t>
            </w:r>
          </w:p>
          <w:p w14:paraId="2D34A2A9" w14:textId="77777777" w:rsidR="00A37D99" w:rsidRDefault="00A37D99" w:rsidP="008513C4">
            <w:pPr>
              <w:pStyle w:val="2a"/>
              <w:tabs>
                <w:tab w:val="left" w:pos="1166"/>
              </w:tabs>
              <w:jc w:val="both"/>
            </w:pPr>
            <w:r>
              <w:t>Конструкция изделий должна предусматривать проветривание помещений при помощи створок с поворотно-откидным регулируемым механизмом, соответствовать ГОСТ (с предоставлением подтверждающих документов)</w:t>
            </w:r>
          </w:p>
          <w:p w14:paraId="57510476" w14:textId="77777777" w:rsidR="00A37D99" w:rsidRDefault="00A37D99" w:rsidP="008513C4">
            <w:pPr>
              <w:pStyle w:val="2a"/>
              <w:tabs>
                <w:tab w:val="left" w:pos="1166"/>
              </w:tabs>
              <w:jc w:val="both"/>
            </w:pPr>
            <w:r>
              <w:t>Оконные блоки из ПВХ профиля должны быть укомплектованы фурнитурой (ручками, декоративными накладками, заглушки дренаж.).</w:t>
            </w:r>
          </w:p>
          <w:p w14:paraId="5A24FF41" w14:textId="77777777" w:rsidR="00A37D99" w:rsidRDefault="00A37D99" w:rsidP="008513C4">
            <w:pPr>
              <w:pStyle w:val="2a"/>
              <w:tabs>
                <w:tab w:val="left" w:pos="1166"/>
              </w:tabs>
              <w:jc w:val="both"/>
            </w:pPr>
            <w:r>
              <w:t xml:space="preserve">заполнение </w:t>
            </w:r>
            <w:proofErr w:type="gramStart"/>
            <w:r>
              <w:t>–  стеклопакет</w:t>
            </w:r>
            <w:proofErr w:type="gramEnd"/>
            <w:r>
              <w:t xml:space="preserve"> однокамерный с энергосберегающим стеклом должен быть заводского изготовления  и соответствовать ГОСТ.  </w:t>
            </w:r>
          </w:p>
          <w:p w14:paraId="58613907" w14:textId="77777777" w:rsidR="00A37D99" w:rsidRDefault="00A37D99" w:rsidP="008513C4">
            <w:pPr>
              <w:pStyle w:val="2a"/>
            </w:pPr>
            <w:r>
              <w:t>2.Отливы – коричневые (</w:t>
            </w:r>
            <w:proofErr w:type="gramStart"/>
            <w:r>
              <w:t>водоотливы  на</w:t>
            </w:r>
            <w:proofErr w:type="gramEnd"/>
            <w:r>
              <w:t xml:space="preserve"> все оконные блоки)</w:t>
            </w:r>
          </w:p>
          <w:p w14:paraId="24D5A846" w14:textId="77777777" w:rsidR="00A37D99" w:rsidRDefault="00A37D99" w:rsidP="008513C4">
            <w:pPr>
              <w:pStyle w:val="2a"/>
              <w:tabs>
                <w:tab w:val="left" w:pos="228"/>
              </w:tabs>
            </w:pPr>
            <w:r>
              <w:t>3.Отделка откосов - Сэндвич-панелями, цвет белый</w:t>
            </w:r>
          </w:p>
          <w:p w14:paraId="33A53A08" w14:textId="77777777" w:rsidR="00A37D99" w:rsidRDefault="00A37D99" w:rsidP="008513C4">
            <w:pPr>
              <w:pStyle w:val="2a"/>
              <w:tabs>
                <w:tab w:val="left" w:pos="1166"/>
              </w:tabs>
              <w:ind w:left="48"/>
            </w:pPr>
            <w:r>
              <w:t>4. Подоконник - Пластиковый белый</w:t>
            </w:r>
          </w:p>
          <w:p w14:paraId="64B00C03" w14:textId="77777777" w:rsidR="00A37D99" w:rsidRDefault="00A37D99" w:rsidP="008513C4">
            <w:pPr>
              <w:pStyle w:val="2a"/>
              <w:tabs>
                <w:tab w:val="left" w:pos="1166"/>
              </w:tabs>
              <w:ind w:left="48"/>
            </w:pPr>
            <w:r>
              <w:t>Конфигурация (внешний вид) окон должна соответствовать существующим оконным блокам</w:t>
            </w:r>
          </w:p>
        </w:tc>
      </w:tr>
      <w:tr w:rsidR="00A37D99" w:rsidRPr="00BE66F2" w14:paraId="62CE58CB" w14:textId="77777777" w:rsidTr="008513C4">
        <w:trPr>
          <w:trHeight w:val="413"/>
        </w:trPr>
        <w:tc>
          <w:tcPr>
            <w:tcW w:w="682" w:type="dxa"/>
          </w:tcPr>
          <w:p w14:paraId="658D4B2C" w14:textId="77777777" w:rsidR="00A37D99" w:rsidRPr="00BE66F2" w:rsidRDefault="00A37D99" w:rsidP="008513C4">
            <w:pPr>
              <w:jc w:val="center"/>
            </w:pPr>
            <w:r>
              <w:lastRenderedPageBreak/>
              <w:t>6.</w:t>
            </w:r>
          </w:p>
        </w:tc>
        <w:tc>
          <w:tcPr>
            <w:tcW w:w="3600" w:type="dxa"/>
          </w:tcPr>
          <w:p w14:paraId="7889BAA3" w14:textId="77777777" w:rsidR="00A37D99" w:rsidRDefault="00A37D99" w:rsidP="008513C4">
            <w:pPr>
              <w:pStyle w:val="2a"/>
              <w:tabs>
                <w:tab w:val="left" w:pos="284"/>
              </w:tabs>
            </w:pPr>
            <w:r>
              <w:t>Требования к проведению работ</w:t>
            </w:r>
          </w:p>
        </w:tc>
        <w:tc>
          <w:tcPr>
            <w:tcW w:w="6246" w:type="dxa"/>
          </w:tcPr>
          <w:p w14:paraId="56C9EF62" w14:textId="06C32893" w:rsidR="00A37D99" w:rsidRDefault="00A37D99" w:rsidP="008513C4">
            <w:pPr>
              <w:pStyle w:val="2a"/>
              <w:tabs>
                <w:tab w:val="left" w:pos="72"/>
              </w:tabs>
              <w:jc w:val="both"/>
            </w:pPr>
            <w:r>
              <w:t xml:space="preserve">Наличие опыта подобных работ </w:t>
            </w:r>
            <w:r w:rsidR="00941D07">
              <w:t>Подрядчика</w:t>
            </w:r>
            <w:r>
              <w:t xml:space="preserve"> не менее 3 лет;</w:t>
            </w:r>
          </w:p>
          <w:p w14:paraId="1BF1594C" w14:textId="77777777" w:rsidR="00A37D99" w:rsidRDefault="00A37D99" w:rsidP="008513C4">
            <w:pPr>
              <w:pStyle w:val="2a"/>
              <w:tabs>
                <w:tab w:val="left" w:pos="72"/>
              </w:tabs>
              <w:jc w:val="both"/>
            </w:pPr>
            <w:r>
              <w:t xml:space="preserve">Время проведения работ: по согласованию с заказчиком </w:t>
            </w:r>
          </w:p>
          <w:p w14:paraId="14FB7228" w14:textId="1B14256A" w:rsidR="00A37D99" w:rsidRDefault="00941D07" w:rsidP="008513C4">
            <w:pPr>
              <w:pStyle w:val="2a"/>
              <w:tabs>
                <w:tab w:val="left" w:pos="72"/>
              </w:tabs>
              <w:jc w:val="both"/>
            </w:pPr>
            <w:r>
              <w:t>Подрядчик</w:t>
            </w:r>
            <w:r w:rsidR="00A37D99">
              <w:t xml:space="preserve"> за свой счет доставляет на Объект необходимые материалы, оборудование, изделия. Конструкции, строительную технику, а также осуществляет их разгрузку и складирование.</w:t>
            </w:r>
          </w:p>
          <w:p w14:paraId="0D572F31" w14:textId="4FC8118E" w:rsidR="00A37D99" w:rsidRDefault="00A37D99" w:rsidP="008513C4">
            <w:pPr>
              <w:pStyle w:val="2a"/>
              <w:tabs>
                <w:tab w:val="left" w:pos="72"/>
              </w:tabs>
              <w:jc w:val="both"/>
            </w:pPr>
            <w:r>
              <w:t xml:space="preserve">Ответственность за повреждение изделий в процессе доставки, установки, монтажа несет </w:t>
            </w:r>
            <w:r w:rsidR="00941D07">
              <w:t>Подрядчик</w:t>
            </w:r>
            <w:r>
              <w:t xml:space="preserve">. Указанные повреждения устраняются в течение 3 (трех) рабочих дней силами </w:t>
            </w:r>
            <w:r w:rsidR="00941D07">
              <w:t>Подрядчика</w:t>
            </w:r>
            <w:r>
              <w:t xml:space="preserve"> и за его счет. </w:t>
            </w:r>
            <w:r w:rsidR="00941D07">
              <w:t>Подрядчик</w:t>
            </w:r>
            <w:r>
              <w:t xml:space="preserve"> обязан выполнить </w:t>
            </w:r>
            <w:r w:rsidR="007A1BAF">
              <w:t>работы своими</w:t>
            </w:r>
            <w:r>
              <w:t xml:space="preserve"> материалами, силами и средствами.</w:t>
            </w:r>
          </w:p>
          <w:p w14:paraId="64BA294A" w14:textId="1289750D" w:rsidR="00A37D99" w:rsidRDefault="00A37D99" w:rsidP="008513C4">
            <w:pPr>
              <w:pStyle w:val="2a"/>
              <w:tabs>
                <w:tab w:val="left" w:pos="72"/>
              </w:tabs>
              <w:jc w:val="both"/>
            </w:pPr>
            <w:r>
              <w:t xml:space="preserve">Ответственность за повреждение в процессе проведения работ здания и имущества Заказчика несет </w:t>
            </w:r>
            <w:r w:rsidR="00941D07">
              <w:t>Подрядчик</w:t>
            </w:r>
            <w:r>
              <w:t xml:space="preserve">. Указанные повреждения устраняются в течение 3 (трех) рабочих дней силами </w:t>
            </w:r>
            <w:r w:rsidR="00941D07">
              <w:t>Подрядчика</w:t>
            </w:r>
            <w:r>
              <w:t xml:space="preserve"> и за его счет.</w:t>
            </w:r>
          </w:p>
          <w:p w14:paraId="54CEE874" w14:textId="77777777" w:rsidR="00A37D99" w:rsidRDefault="00A37D99" w:rsidP="008513C4">
            <w:pPr>
              <w:pStyle w:val="2a"/>
              <w:tabs>
                <w:tab w:val="left" w:pos="72"/>
              </w:tabs>
              <w:jc w:val="both"/>
            </w:pPr>
            <w:r>
              <w:t>Установка окон должна быть осуществлена с отделкой «под ключ» - оцинкованные сливы, подоконники, отделка откосов, установка фурнитуры и прочее.</w:t>
            </w:r>
          </w:p>
          <w:p w14:paraId="20B88B8D" w14:textId="73559ADE" w:rsidR="00A37D99" w:rsidRDefault="00A37D99" w:rsidP="008513C4">
            <w:pPr>
              <w:pStyle w:val="2a"/>
              <w:tabs>
                <w:tab w:val="left" w:pos="72"/>
              </w:tabs>
              <w:jc w:val="both"/>
            </w:pPr>
            <w:r>
              <w:t xml:space="preserve">Строительный мусор, отходы производства, старые оконные блоки должны быть вывезены с территории Заказчика </w:t>
            </w:r>
            <w:r w:rsidR="00941D07">
              <w:t>Подрядчиком</w:t>
            </w:r>
            <w:r>
              <w:t xml:space="preserve">. </w:t>
            </w:r>
          </w:p>
        </w:tc>
      </w:tr>
      <w:tr w:rsidR="00A37D99" w:rsidRPr="00BE66F2" w14:paraId="155B36F0" w14:textId="77777777" w:rsidTr="008513C4">
        <w:trPr>
          <w:trHeight w:val="917"/>
        </w:trPr>
        <w:tc>
          <w:tcPr>
            <w:tcW w:w="682" w:type="dxa"/>
          </w:tcPr>
          <w:p w14:paraId="213142E8" w14:textId="77777777" w:rsidR="00A37D99" w:rsidRPr="00BE66F2" w:rsidRDefault="00A37D99" w:rsidP="008513C4">
            <w:pPr>
              <w:spacing w:line="360" w:lineRule="auto"/>
              <w:jc w:val="center"/>
            </w:pPr>
            <w:r>
              <w:t>7.</w:t>
            </w:r>
          </w:p>
        </w:tc>
        <w:tc>
          <w:tcPr>
            <w:tcW w:w="3600" w:type="dxa"/>
          </w:tcPr>
          <w:p w14:paraId="79E08BFB" w14:textId="77777777" w:rsidR="00A37D99" w:rsidRDefault="00A37D99" w:rsidP="008513C4">
            <w:pPr>
              <w:pStyle w:val="2a"/>
            </w:pPr>
            <w:r>
              <w:t>Требования к безопасности выполняемых работ</w:t>
            </w:r>
          </w:p>
        </w:tc>
        <w:tc>
          <w:tcPr>
            <w:tcW w:w="6246" w:type="dxa"/>
          </w:tcPr>
          <w:p w14:paraId="366703E3" w14:textId="7715E04E" w:rsidR="00A37D99" w:rsidRDefault="00A37D99" w:rsidP="008513C4">
            <w:pPr>
              <w:pStyle w:val="2a"/>
              <w:jc w:val="both"/>
              <w:rPr>
                <w:color w:val="000000"/>
              </w:rPr>
            </w:pPr>
            <w:r>
              <w:rPr>
                <w:color w:val="000000"/>
              </w:rPr>
              <w:t xml:space="preserve">- ответственность за безопасное проведение работ, за </w:t>
            </w:r>
            <w:hyperlink r:id="rId11" w:history="1">
              <w:r>
                <w:rPr>
                  <w:rStyle w:val="ac"/>
                  <w:rFonts w:eastAsia="Arial"/>
                  <w:color w:val="000000"/>
                </w:rPr>
                <w:t>технику безопасности</w:t>
              </w:r>
            </w:hyperlink>
            <w:r>
              <w:rPr>
                <w:color w:val="000000"/>
              </w:rPr>
              <w:t xml:space="preserve"> и </w:t>
            </w:r>
            <w:hyperlink r:id="rId12" w:history="1">
              <w:r>
                <w:rPr>
                  <w:rStyle w:val="ac"/>
                  <w:rFonts w:eastAsia="Arial"/>
                  <w:color w:val="000000"/>
                </w:rPr>
                <w:t>охрану труда</w:t>
              </w:r>
            </w:hyperlink>
            <w:r>
              <w:rPr>
                <w:color w:val="000000"/>
              </w:rPr>
              <w:t xml:space="preserve"> на объекте; несет </w:t>
            </w:r>
            <w:r w:rsidR="00941D07">
              <w:rPr>
                <w:color w:val="000000"/>
              </w:rPr>
              <w:t>Подрядчик</w:t>
            </w:r>
            <w:r>
              <w:rPr>
                <w:color w:val="000000"/>
              </w:rPr>
              <w:t>;</w:t>
            </w:r>
          </w:p>
          <w:p w14:paraId="290CDDEE" w14:textId="73AE5AC9" w:rsidR="00A37D99" w:rsidRDefault="00A37D99" w:rsidP="008513C4">
            <w:pPr>
              <w:pStyle w:val="2a"/>
              <w:jc w:val="both"/>
              <w:rPr>
                <w:color w:val="000000"/>
              </w:rPr>
            </w:pPr>
            <w:r>
              <w:rPr>
                <w:color w:val="000000"/>
              </w:rPr>
              <w:t xml:space="preserve">- весь персонал </w:t>
            </w:r>
            <w:r w:rsidR="00941D07">
              <w:rPr>
                <w:color w:val="000000"/>
              </w:rPr>
              <w:t>Подрядчика</w:t>
            </w:r>
            <w:r>
              <w:rPr>
                <w:color w:val="000000"/>
              </w:rPr>
              <w:t>, задействованный на ремонтно-строительных работах, должен быть проинструктирован по ТБ и ОТ в установленном порядке;</w:t>
            </w:r>
          </w:p>
          <w:p w14:paraId="6DAAAB5B" w14:textId="603718F3" w:rsidR="00A37D99" w:rsidRDefault="00A37D99" w:rsidP="008513C4">
            <w:pPr>
              <w:pStyle w:val="2a"/>
              <w:jc w:val="both"/>
              <w:rPr>
                <w:color w:val="000000"/>
              </w:rPr>
            </w:pPr>
            <w:r>
              <w:rPr>
                <w:color w:val="000000"/>
              </w:rPr>
              <w:t xml:space="preserve">При выполнении Работ </w:t>
            </w:r>
            <w:r w:rsidR="00941D07">
              <w:rPr>
                <w:color w:val="000000"/>
              </w:rPr>
              <w:t>Подрядчик</w:t>
            </w:r>
            <w:r>
              <w:rPr>
                <w:color w:val="000000"/>
              </w:rPr>
              <w:t xml:space="preserve"> обязан соблюдать требования </w:t>
            </w:r>
            <w:hyperlink r:id="rId13" w:history="1">
              <w:r>
                <w:rPr>
                  <w:rStyle w:val="ac"/>
                  <w:rFonts w:eastAsia="Arial"/>
                  <w:color w:val="000000"/>
                </w:rPr>
                <w:t>пожарной безопасности</w:t>
              </w:r>
            </w:hyperlink>
            <w:r>
              <w:rPr>
                <w:color w:val="000000"/>
              </w:rPr>
              <w:t xml:space="preserve"> и правила внутреннего и трудового распорядка Заказчика.</w:t>
            </w:r>
          </w:p>
          <w:p w14:paraId="477CAF3B" w14:textId="77777777" w:rsidR="00A37D99" w:rsidRDefault="00A37D99" w:rsidP="008513C4">
            <w:pPr>
              <w:pStyle w:val="2a"/>
              <w:jc w:val="both"/>
            </w:pPr>
          </w:p>
        </w:tc>
      </w:tr>
      <w:tr w:rsidR="00A37D99" w:rsidRPr="00BE66F2" w14:paraId="6839762A" w14:textId="77777777" w:rsidTr="008513C4">
        <w:trPr>
          <w:trHeight w:val="618"/>
        </w:trPr>
        <w:tc>
          <w:tcPr>
            <w:tcW w:w="682" w:type="dxa"/>
          </w:tcPr>
          <w:p w14:paraId="67575A1F" w14:textId="77777777" w:rsidR="00A37D99" w:rsidRPr="00BE66F2" w:rsidRDefault="00A37D99" w:rsidP="008513C4">
            <w:pPr>
              <w:spacing w:line="360" w:lineRule="auto"/>
              <w:jc w:val="center"/>
            </w:pPr>
            <w:r>
              <w:t>8.</w:t>
            </w:r>
          </w:p>
        </w:tc>
        <w:tc>
          <w:tcPr>
            <w:tcW w:w="3600" w:type="dxa"/>
          </w:tcPr>
          <w:p w14:paraId="1D29354D" w14:textId="77777777" w:rsidR="00A37D99" w:rsidRDefault="00A37D99" w:rsidP="008513C4">
            <w:pPr>
              <w:pStyle w:val="2a"/>
              <w:tabs>
                <w:tab w:val="left" w:pos="284"/>
              </w:tabs>
            </w:pPr>
            <w:r>
              <w:t xml:space="preserve">Требования к качеству материалов </w:t>
            </w:r>
          </w:p>
        </w:tc>
        <w:tc>
          <w:tcPr>
            <w:tcW w:w="6246" w:type="dxa"/>
          </w:tcPr>
          <w:p w14:paraId="50EE7CE0" w14:textId="7CF9BD99" w:rsidR="00A37D99" w:rsidRDefault="00A37D99" w:rsidP="008513C4">
            <w:pPr>
              <w:pStyle w:val="2a"/>
              <w:spacing w:after="200"/>
            </w:pPr>
            <w:r>
              <w:t xml:space="preserve">Используемые при выполнении работ материалы должны быть новыми, не бывшими в употреблении и не иметь дефектов. Качество строительных материалов, </w:t>
            </w:r>
            <w:r>
              <w:lastRenderedPageBreak/>
              <w:t xml:space="preserve">комплектующих изделий, конструкций и систем, применяемых </w:t>
            </w:r>
            <w:r w:rsidR="00941D07">
              <w:t>Подрядчиком</w:t>
            </w:r>
            <w:r>
              <w:t>, должны соответствовать государственным стандартам и техническим условиям, иметь соответствующие сертификаты, технические паспорта или другие документы, удостоверяющие их качество.</w:t>
            </w:r>
          </w:p>
        </w:tc>
      </w:tr>
      <w:tr w:rsidR="00A37D99" w:rsidRPr="00BE66F2" w14:paraId="052C7847" w14:textId="77777777" w:rsidTr="008513C4">
        <w:trPr>
          <w:trHeight w:val="712"/>
        </w:trPr>
        <w:tc>
          <w:tcPr>
            <w:tcW w:w="682" w:type="dxa"/>
          </w:tcPr>
          <w:p w14:paraId="7F770C76" w14:textId="77777777" w:rsidR="00A37D99" w:rsidRPr="00BE66F2" w:rsidRDefault="00A37D99" w:rsidP="008513C4">
            <w:pPr>
              <w:spacing w:line="360" w:lineRule="auto"/>
              <w:jc w:val="center"/>
            </w:pPr>
            <w:r>
              <w:lastRenderedPageBreak/>
              <w:t>9.</w:t>
            </w:r>
          </w:p>
        </w:tc>
        <w:tc>
          <w:tcPr>
            <w:tcW w:w="3600" w:type="dxa"/>
          </w:tcPr>
          <w:p w14:paraId="1525F797" w14:textId="77777777" w:rsidR="00A37D99" w:rsidRDefault="00A37D99" w:rsidP="008513C4">
            <w:pPr>
              <w:pStyle w:val="2a"/>
            </w:pPr>
            <w:r>
              <w:t>Требования к результатам выполненных работ</w:t>
            </w:r>
          </w:p>
        </w:tc>
        <w:tc>
          <w:tcPr>
            <w:tcW w:w="6246" w:type="dxa"/>
          </w:tcPr>
          <w:p w14:paraId="6C9824E8" w14:textId="77777777" w:rsidR="00A37D99" w:rsidRDefault="00A37D99" w:rsidP="008513C4">
            <w:pPr>
              <w:pStyle w:val="2a"/>
              <w:jc w:val="both"/>
              <w:rPr>
                <w:b/>
              </w:rPr>
            </w:pPr>
            <w:r>
              <w:t xml:space="preserve">Выполненные работы должны </w:t>
            </w:r>
            <w:proofErr w:type="gramStart"/>
            <w:r>
              <w:t>соответствовать  техническим</w:t>
            </w:r>
            <w:proofErr w:type="gramEnd"/>
            <w:r>
              <w:t xml:space="preserve"> и строительным нормам и правилам, </w:t>
            </w:r>
            <w:r>
              <w:rPr>
                <w:b/>
              </w:rPr>
              <w:t>ГОСТ</w:t>
            </w:r>
            <w:r>
              <w:t xml:space="preserve">, нормативно-техническим документам, </w:t>
            </w:r>
            <w:r>
              <w:rPr>
                <w:b/>
              </w:rPr>
              <w:t xml:space="preserve">СНиП </w:t>
            </w:r>
          </w:p>
          <w:p w14:paraId="23CCDC4F" w14:textId="4A6C7229" w:rsidR="00A37D99" w:rsidRDefault="00A37D99" w:rsidP="008513C4">
            <w:pPr>
              <w:pStyle w:val="2a"/>
              <w:jc w:val="both"/>
            </w:pPr>
            <w:r>
              <w:t xml:space="preserve">После завершения работ </w:t>
            </w:r>
            <w:r w:rsidR="00941D07">
              <w:t>Подрядчик</w:t>
            </w:r>
            <w:r>
              <w:t xml:space="preserve"> должен предоставить заказчику </w:t>
            </w:r>
            <w:proofErr w:type="spellStart"/>
            <w:r w:rsidR="00941D07">
              <w:t>Подрядчик</w:t>
            </w:r>
            <w:r>
              <w:t>ную</w:t>
            </w:r>
            <w:proofErr w:type="spellEnd"/>
            <w:r>
              <w:t xml:space="preserve"> и техническую документацию.</w:t>
            </w:r>
          </w:p>
        </w:tc>
      </w:tr>
      <w:tr w:rsidR="00A37D99" w:rsidRPr="00BE66F2" w14:paraId="0AE472C6" w14:textId="77777777" w:rsidTr="008513C4">
        <w:trPr>
          <w:trHeight w:val="712"/>
        </w:trPr>
        <w:tc>
          <w:tcPr>
            <w:tcW w:w="682" w:type="dxa"/>
          </w:tcPr>
          <w:p w14:paraId="160EEA67" w14:textId="77777777" w:rsidR="00A37D99" w:rsidRPr="00BE66F2" w:rsidRDefault="00A37D99" w:rsidP="008513C4">
            <w:pPr>
              <w:spacing w:line="360" w:lineRule="auto"/>
              <w:jc w:val="center"/>
            </w:pPr>
            <w:r>
              <w:t>10.</w:t>
            </w:r>
          </w:p>
        </w:tc>
        <w:tc>
          <w:tcPr>
            <w:tcW w:w="3600" w:type="dxa"/>
          </w:tcPr>
          <w:p w14:paraId="55432425" w14:textId="77777777" w:rsidR="00A37D99" w:rsidRPr="00BE66F2" w:rsidRDefault="00A37D99" w:rsidP="008513C4">
            <w:r w:rsidRPr="00BE66F2">
              <w:t>Уточнение и дополнение задания</w:t>
            </w:r>
          </w:p>
        </w:tc>
        <w:tc>
          <w:tcPr>
            <w:tcW w:w="6246" w:type="dxa"/>
          </w:tcPr>
          <w:p w14:paraId="0BCE7829" w14:textId="77777777" w:rsidR="00A37D99" w:rsidRPr="00BE66F2" w:rsidRDefault="00A37D99" w:rsidP="008513C4">
            <w:r w:rsidRPr="00BE66F2">
              <w:t>Настоящее задание может уточняться и дополняться в ходе работ в установленном порядке по письменному согласованию сторон.</w:t>
            </w:r>
          </w:p>
        </w:tc>
      </w:tr>
    </w:tbl>
    <w:p w14:paraId="7913BA0B" w14:textId="77777777" w:rsidR="00A37D99" w:rsidRDefault="00A37D99" w:rsidP="00A37D99">
      <w:pPr>
        <w:pStyle w:val="2a"/>
        <w:tabs>
          <w:tab w:val="left" w:pos="5865"/>
        </w:tabs>
        <w:rPr>
          <w:b/>
          <w:sz w:val="22"/>
          <w:szCs w:val="22"/>
        </w:rPr>
      </w:pPr>
    </w:p>
    <w:p w14:paraId="52AE950E" w14:textId="7A28AC67" w:rsidR="00A37D99" w:rsidRPr="0057155A" w:rsidRDefault="00A37D99" w:rsidP="00A37D99">
      <w:pPr>
        <w:pStyle w:val="2a"/>
        <w:tabs>
          <w:tab w:val="left" w:pos="5865"/>
        </w:tabs>
      </w:pPr>
      <w:r w:rsidRPr="0057155A">
        <w:t>Приложение</w:t>
      </w:r>
      <w:r w:rsidR="008374A5">
        <w:t xml:space="preserve"> № 1.1 -</w:t>
      </w:r>
      <w:r w:rsidRPr="0057155A">
        <w:t xml:space="preserve"> Эскиз окон на </w:t>
      </w:r>
      <w:smartTag w:uri="urn:schemas-microsoft-com:office:smarttags" w:element="metricconverter">
        <w:smartTagPr>
          <w:attr w:name="ProductID" w:val="1 л"/>
        </w:smartTagPr>
        <w:r w:rsidRPr="0057155A">
          <w:t>1 л</w:t>
        </w:r>
      </w:smartTag>
      <w:r w:rsidRPr="0057155A">
        <w:t>. в 1 экз.</w:t>
      </w:r>
    </w:p>
    <w:p w14:paraId="3C9F6C12" w14:textId="77777777" w:rsidR="00A37D99" w:rsidRDefault="00A37D99" w:rsidP="00A37D99">
      <w:pPr>
        <w:pStyle w:val="2a"/>
        <w:rPr>
          <w:sz w:val="22"/>
          <w:szCs w:val="22"/>
        </w:rPr>
      </w:pPr>
    </w:p>
    <w:p w14:paraId="615D77B8" w14:textId="77777777" w:rsidR="00A37D99" w:rsidRDefault="00A37D99" w:rsidP="00A4622A">
      <w:pPr>
        <w:ind w:left="567"/>
        <w:jc w:val="right"/>
      </w:pPr>
    </w:p>
    <w:p w14:paraId="382F52D0" w14:textId="77777777" w:rsidR="00A37D99" w:rsidRDefault="00A37D99" w:rsidP="00A4622A">
      <w:pPr>
        <w:ind w:left="567"/>
        <w:jc w:val="right"/>
      </w:pPr>
    </w:p>
    <w:p w14:paraId="3AFA1194" w14:textId="6F3DE9C0" w:rsidR="00A37D99" w:rsidRDefault="00A37D99" w:rsidP="00A4622A">
      <w:pPr>
        <w:ind w:left="567"/>
        <w:jc w:val="right"/>
      </w:pPr>
    </w:p>
    <w:tbl>
      <w:tblPr>
        <w:tblpPr w:leftFromText="180" w:rightFromText="180" w:vertAnchor="text" w:horzAnchor="margin" w:tblpYSpec="inside"/>
        <w:tblW w:w="0" w:type="auto"/>
        <w:tblLook w:val="04A0" w:firstRow="1" w:lastRow="0" w:firstColumn="1" w:lastColumn="0" w:noHBand="0" w:noVBand="1"/>
      </w:tblPr>
      <w:tblGrid>
        <w:gridCol w:w="5103"/>
        <w:gridCol w:w="5128"/>
      </w:tblGrid>
      <w:tr w:rsidR="00B219CC" w:rsidRPr="00F507A0" w14:paraId="2973132A" w14:textId="77777777" w:rsidTr="008513C4">
        <w:tc>
          <w:tcPr>
            <w:tcW w:w="5103" w:type="dxa"/>
            <w:shd w:val="clear" w:color="auto" w:fill="auto"/>
          </w:tcPr>
          <w:p w14:paraId="0EB5F5FB" w14:textId="77777777" w:rsidR="00B219CC" w:rsidRPr="00F507A0" w:rsidRDefault="00B219CC" w:rsidP="008513C4">
            <w:pPr>
              <w:tabs>
                <w:tab w:val="left" w:pos="2880"/>
              </w:tabs>
              <w:suppressAutoHyphens/>
              <w:ind w:left="462"/>
              <w:rPr>
                <w:lang w:eastAsia="ar-SA"/>
              </w:rPr>
            </w:pPr>
          </w:p>
          <w:p w14:paraId="75AA4931" w14:textId="77777777" w:rsidR="00B219CC" w:rsidRPr="00F507A0" w:rsidRDefault="00B219CC" w:rsidP="008513C4">
            <w:pPr>
              <w:tabs>
                <w:tab w:val="left" w:pos="2880"/>
              </w:tabs>
              <w:suppressAutoHyphens/>
              <w:ind w:left="462"/>
              <w:rPr>
                <w:lang w:eastAsia="ar-SA"/>
              </w:rPr>
            </w:pPr>
            <w:r w:rsidRPr="00F507A0">
              <w:rPr>
                <w:lang w:eastAsia="ar-SA"/>
              </w:rPr>
              <w:t>Управляющий директор АО «ЛОМО»</w:t>
            </w:r>
          </w:p>
          <w:p w14:paraId="20C6C0AF" w14:textId="77777777" w:rsidR="00B219CC" w:rsidRPr="00F507A0" w:rsidRDefault="00B219CC" w:rsidP="008513C4">
            <w:pPr>
              <w:tabs>
                <w:tab w:val="left" w:pos="2880"/>
              </w:tabs>
              <w:suppressAutoHyphens/>
              <w:ind w:left="462"/>
              <w:rPr>
                <w:lang w:eastAsia="ar-SA"/>
              </w:rPr>
            </w:pPr>
          </w:p>
          <w:p w14:paraId="03DAB200" w14:textId="77777777" w:rsidR="00B219CC" w:rsidRPr="00F507A0" w:rsidRDefault="00B219CC" w:rsidP="008513C4">
            <w:pPr>
              <w:tabs>
                <w:tab w:val="left" w:pos="2880"/>
              </w:tabs>
              <w:suppressAutoHyphens/>
              <w:ind w:left="462"/>
              <w:rPr>
                <w:lang w:eastAsia="ar-SA"/>
              </w:rPr>
            </w:pPr>
            <w:r w:rsidRPr="00F507A0">
              <w:rPr>
                <w:lang w:eastAsia="ar-SA"/>
              </w:rPr>
              <w:t>___________________ /Д.А. Владимиров /</w:t>
            </w:r>
          </w:p>
          <w:p w14:paraId="77EB54DB" w14:textId="77777777" w:rsidR="00B219CC" w:rsidRPr="00F507A0" w:rsidRDefault="00B219CC" w:rsidP="008513C4">
            <w:pPr>
              <w:tabs>
                <w:tab w:val="left" w:pos="2880"/>
              </w:tabs>
              <w:suppressAutoHyphens/>
              <w:ind w:left="462"/>
              <w:rPr>
                <w:lang w:eastAsia="ar-SA"/>
              </w:rPr>
            </w:pPr>
            <w:r w:rsidRPr="00F507A0">
              <w:rPr>
                <w:lang w:eastAsia="ar-SA"/>
              </w:rPr>
              <w:t xml:space="preserve">М.П. </w:t>
            </w:r>
          </w:p>
          <w:p w14:paraId="1A2351DE" w14:textId="77777777" w:rsidR="00B219CC" w:rsidRPr="00F507A0" w:rsidRDefault="00B219CC" w:rsidP="008513C4">
            <w:pPr>
              <w:tabs>
                <w:tab w:val="left" w:pos="2880"/>
              </w:tabs>
              <w:suppressAutoHyphens/>
              <w:ind w:left="462"/>
              <w:rPr>
                <w:lang w:eastAsia="ar-SA"/>
              </w:rPr>
            </w:pPr>
          </w:p>
        </w:tc>
        <w:tc>
          <w:tcPr>
            <w:tcW w:w="5128" w:type="dxa"/>
            <w:shd w:val="clear" w:color="auto" w:fill="auto"/>
          </w:tcPr>
          <w:p w14:paraId="5808724F" w14:textId="77777777" w:rsidR="00B219CC" w:rsidRPr="00F507A0" w:rsidRDefault="00B219CC" w:rsidP="008513C4">
            <w:pPr>
              <w:tabs>
                <w:tab w:val="left" w:pos="2880"/>
              </w:tabs>
              <w:suppressAutoHyphens/>
              <w:ind w:left="462"/>
              <w:rPr>
                <w:lang w:eastAsia="ar-SA"/>
              </w:rPr>
            </w:pPr>
          </w:p>
          <w:p w14:paraId="57163789" w14:textId="77777777" w:rsidR="00B219CC" w:rsidRPr="00F507A0" w:rsidRDefault="00B219CC" w:rsidP="008513C4">
            <w:pPr>
              <w:tabs>
                <w:tab w:val="left" w:pos="2880"/>
              </w:tabs>
              <w:suppressAutoHyphens/>
              <w:ind w:left="462"/>
              <w:rPr>
                <w:lang w:eastAsia="ar-SA"/>
              </w:rPr>
            </w:pPr>
          </w:p>
          <w:p w14:paraId="0A5D5FC2" w14:textId="77777777" w:rsidR="00B219CC" w:rsidRPr="00F507A0" w:rsidRDefault="00B219CC" w:rsidP="008513C4">
            <w:pPr>
              <w:tabs>
                <w:tab w:val="left" w:pos="2880"/>
              </w:tabs>
              <w:suppressAutoHyphens/>
              <w:ind w:left="462"/>
              <w:rPr>
                <w:lang w:eastAsia="ar-SA"/>
              </w:rPr>
            </w:pPr>
          </w:p>
          <w:p w14:paraId="3B2F58EA" w14:textId="77777777" w:rsidR="00B219CC" w:rsidRPr="00F507A0" w:rsidRDefault="00B219CC" w:rsidP="008513C4">
            <w:pPr>
              <w:tabs>
                <w:tab w:val="left" w:pos="2880"/>
              </w:tabs>
              <w:suppressAutoHyphens/>
              <w:ind w:left="462"/>
              <w:rPr>
                <w:lang w:eastAsia="ar-SA"/>
              </w:rPr>
            </w:pPr>
            <w:r w:rsidRPr="00F507A0">
              <w:rPr>
                <w:lang w:eastAsia="ar-SA"/>
              </w:rPr>
              <w:t>_________________   /_________________/</w:t>
            </w:r>
          </w:p>
          <w:p w14:paraId="2272CEC5" w14:textId="77777777" w:rsidR="00B219CC" w:rsidRPr="00F507A0" w:rsidRDefault="00B219CC" w:rsidP="008513C4">
            <w:pPr>
              <w:tabs>
                <w:tab w:val="left" w:pos="2880"/>
              </w:tabs>
              <w:suppressAutoHyphens/>
              <w:ind w:left="462"/>
              <w:rPr>
                <w:lang w:eastAsia="ar-SA"/>
              </w:rPr>
            </w:pPr>
            <w:r w:rsidRPr="00F507A0">
              <w:rPr>
                <w:lang w:eastAsia="ar-SA"/>
              </w:rPr>
              <w:t>М.П.</w:t>
            </w:r>
          </w:p>
        </w:tc>
      </w:tr>
      <w:tr w:rsidR="00B219CC" w:rsidRPr="00F507A0" w14:paraId="28A359F8" w14:textId="77777777" w:rsidTr="008513C4">
        <w:tc>
          <w:tcPr>
            <w:tcW w:w="5103" w:type="dxa"/>
            <w:shd w:val="clear" w:color="auto" w:fill="auto"/>
          </w:tcPr>
          <w:p w14:paraId="3EB3038E" w14:textId="77777777" w:rsidR="00B219CC" w:rsidRPr="00F507A0" w:rsidRDefault="00B219CC" w:rsidP="008513C4">
            <w:pPr>
              <w:tabs>
                <w:tab w:val="left" w:pos="2880"/>
              </w:tabs>
              <w:suppressAutoHyphens/>
              <w:ind w:left="462"/>
              <w:rPr>
                <w:lang w:eastAsia="ar-SA"/>
              </w:rPr>
            </w:pPr>
            <w:r w:rsidRPr="00F507A0">
              <w:rPr>
                <w:lang w:eastAsia="ar-SA"/>
              </w:rPr>
              <w:t xml:space="preserve"> «___</w:t>
            </w:r>
            <w:proofErr w:type="gramStart"/>
            <w:r w:rsidRPr="00F507A0">
              <w:rPr>
                <w:lang w:eastAsia="ar-SA"/>
              </w:rPr>
              <w:t>_»_</w:t>
            </w:r>
            <w:proofErr w:type="gramEnd"/>
            <w:r w:rsidRPr="00F507A0">
              <w:rPr>
                <w:lang w:eastAsia="ar-SA"/>
              </w:rPr>
              <w:t>________</w:t>
            </w:r>
            <w:r>
              <w:rPr>
                <w:lang w:eastAsia="ar-SA"/>
              </w:rPr>
              <w:t>____</w:t>
            </w:r>
            <w:r w:rsidRPr="00F507A0">
              <w:rPr>
                <w:lang w:eastAsia="ar-SA"/>
              </w:rPr>
              <w:t>___2025г.</w:t>
            </w:r>
          </w:p>
        </w:tc>
        <w:tc>
          <w:tcPr>
            <w:tcW w:w="5128" w:type="dxa"/>
            <w:shd w:val="clear" w:color="auto" w:fill="auto"/>
          </w:tcPr>
          <w:p w14:paraId="749C3B7E" w14:textId="77777777" w:rsidR="00B219CC" w:rsidRPr="00F507A0" w:rsidRDefault="00B219CC" w:rsidP="008513C4">
            <w:pPr>
              <w:tabs>
                <w:tab w:val="left" w:pos="2880"/>
              </w:tabs>
              <w:suppressAutoHyphens/>
              <w:ind w:left="462"/>
              <w:rPr>
                <w:lang w:eastAsia="ar-SA"/>
              </w:rPr>
            </w:pPr>
            <w:r w:rsidRPr="00F507A0">
              <w:rPr>
                <w:lang w:eastAsia="ar-SA"/>
              </w:rPr>
              <w:t xml:space="preserve"> «____» __________</w:t>
            </w:r>
            <w:r>
              <w:rPr>
                <w:lang w:eastAsia="ar-SA"/>
              </w:rPr>
              <w:t>_______</w:t>
            </w:r>
            <w:r w:rsidRPr="00F507A0">
              <w:rPr>
                <w:lang w:eastAsia="ar-SA"/>
              </w:rPr>
              <w:t>2025г.</w:t>
            </w:r>
          </w:p>
        </w:tc>
      </w:tr>
    </w:tbl>
    <w:p w14:paraId="353D60C3" w14:textId="77777777" w:rsidR="00B219CC" w:rsidRDefault="00B219CC" w:rsidP="00A4622A">
      <w:pPr>
        <w:ind w:left="567"/>
        <w:jc w:val="right"/>
      </w:pPr>
    </w:p>
    <w:p w14:paraId="42CF5262" w14:textId="77777777" w:rsidR="00A37D99" w:rsidRDefault="00A37D99" w:rsidP="00A4622A">
      <w:pPr>
        <w:ind w:left="567"/>
        <w:jc w:val="right"/>
      </w:pPr>
    </w:p>
    <w:p w14:paraId="3A4204B1" w14:textId="77777777" w:rsidR="00A37D99" w:rsidRDefault="00A37D99" w:rsidP="00A4622A">
      <w:pPr>
        <w:ind w:left="567"/>
        <w:jc w:val="right"/>
      </w:pPr>
    </w:p>
    <w:p w14:paraId="47B3F763" w14:textId="77777777" w:rsidR="00A37D99" w:rsidRDefault="00A37D99" w:rsidP="00A4622A">
      <w:pPr>
        <w:ind w:left="567"/>
        <w:jc w:val="right"/>
      </w:pPr>
    </w:p>
    <w:p w14:paraId="03FBA594" w14:textId="77777777" w:rsidR="00A37D99" w:rsidRDefault="00A37D99" w:rsidP="00A4622A">
      <w:pPr>
        <w:ind w:left="567"/>
        <w:jc w:val="right"/>
      </w:pPr>
    </w:p>
    <w:p w14:paraId="29F795E7" w14:textId="77777777" w:rsidR="00A37D99" w:rsidRDefault="00A37D99" w:rsidP="00A4622A">
      <w:pPr>
        <w:ind w:left="567"/>
        <w:jc w:val="right"/>
      </w:pPr>
    </w:p>
    <w:p w14:paraId="6B52405B" w14:textId="77777777" w:rsidR="00A37D99" w:rsidRDefault="00A37D99" w:rsidP="00A4622A">
      <w:pPr>
        <w:ind w:left="567"/>
        <w:jc w:val="right"/>
      </w:pPr>
    </w:p>
    <w:p w14:paraId="252C0EB1" w14:textId="77777777" w:rsidR="00A37D99" w:rsidRDefault="00A37D99" w:rsidP="00A4622A">
      <w:pPr>
        <w:ind w:left="567"/>
        <w:jc w:val="right"/>
      </w:pPr>
    </w:p>
    <w:p w14:paraId="75C714B1" w14:textId="77777777" w:rsidR="00A37D99" w:rsidRDefault="00A37D99" w:rsidP="00A4622A">
      <w:pPr>
        <w:ind w:left="567"/>
        <w:jc w:val="right"/>
      </w:pPr>
    </w:p>
    <w:p w14:paraId="32B2485F" w14:textId="77777777" w:rsidR="00A37D99" w:rsidRDefault="00A37D99" w:rsidP="00A4622A">
      <w:pPr>
        <w:ind w:left="567"/>
        <w:jc w:val="right"/>
      </w:pPr>
    </w:p>
    <w:p w14:paraId="1C74EA19" w14:textId="77777777" w:rsidR="00A37D99" w:rsidRDefault="00A37D99" w:rsidP="00A4622A">
      <w:pPr>
        <w:ind w:left="567"/>
        <w:jc w:val="right"/>
      </w:pPr>
    </w:p>
    <w:p w14:paraId="1FCEE109" w14:textId="77777777" w:rsidR="00A37D99" w:rsidRDefault="00A37D99" w:rsidP="00A4622A">
      <w:pPr>
        <w:ind w:left="567"/>
        <w:jc w:val="right"/>
      </w:pPr>
    </w:p>
    <w:p w14:paraId="1E6B7E73" w14:textId="4666B58D" w:rsidR="00A37D99" w:rsidRDefault="00A37D99" w:rsidP="00A4622A">
      <w:pPr>
        <w:ind w:left="567"/>
        <w:jc w:val="right"/>
      </w:pPr>
    </w:p>
    <w:p w14:paraId="6D4FBB89" w14:textId="26DA6464" w:rsidR="004833C1" w:rsidRDefault="004833C1" w:rsidP="00A4622A">
      <w:pPr>
        <w:ind w:left="567"/>
        <w:jc w:val="right"/>
      </w:pPr>
    </w:p>
    <w:p w14:paraId="234A2047" w14:textId="6DC5165D" w:rsidR="004833C1" w:rsidRDefault="004833C1" w:rsidP="00A4622A">
      <w:pPr>
        <w:ind w:left="567"/>
        <w:jc w:val="right"/>
      </w:pPr>
    </w:p>
    <w:p w14:paraId="3CF7CE12" w14:textId="09A94BC1" w:rsidR="004833C1" w:rsidRDefault="004833C1" w:rsidP="00A4622A">
      <w:pPr>
        <w:ind w:left="567"/>
        <w:jc w:val="right"/>
      </w:pPr>
    </w:p>
    <w:p w14:paraId="3ECBDBF8" w14:textId="2DC27D0E" w:rsidR="004833C1" w:rsidRDefault="004833C1" w:rsidP="00A4622A">
      <w:pPr>
        <w:ind w:left="567"/>
        <w:jc w:val="right"/>
      </w:pPr>
    </w:p>
    <w:p w14:paraId="19445243" w14:textId="6D149573" w:rsidR="004833C1" w:rsidRDefault="004833C1" w:rsidP="00A4622A">
      <w:pPr>
        <w:ind w:left="567"/>
        <w:jc w:val="right"/>
      </w:pPr>
    </w:p>
    <w:p w14:paraId="49B6570F" w14:textId="7336C512" w:rsidR="004833C1" w:rsidRDefault="004833C1" w:rsidP="00A4622A">
      <w:pPr>
        <w:ind w:left="567"/>
        <w:jc w:val="right"/>
      </w:pPr>
    </w:p>
    <w:p w14:paraId="17332F97" w14:textId="21B564A3" w:rsidR="004833C1" w:rsidRDefault="004833C1" w:rsidP="00A4622A">
      <w:pPr>
        <w:ind w:left="567"/>
        <w:jc w:val="right"/>
      </w:pPr>
    </w:p>
    <w:p w14:paraId="46E27E35" w14:textId="2EFC3B7B" w:rsidR="004833C1" w:rsidRDefault="004833C1" w:rsidP="00A4622A">
      <w:pPr>
        <w:ind w:left="567"/>
        <w:jc w:val="right"/>
      </w:pPr>
    </w:p>
    <w:p w14:paraId="1D82BA5F" w14:textId="3B349C70" w:rsidR="008374A5" w:rsidRDefault="008374A5" w:rsidP="00A4622A">
      <w:pPr>
        <w:ind w:left="567"/>
        <w:jc w:val="right"/>
      </w:pPr>
    </w:p>
    <w:p w14:paraId="6C624AED" w14:textId="11E168ED" w:rsidR="008374A5" w:rsidRDefault="008374A5" w:rsidP="00A4622A">
      <w:pPr>
        <w:ind w:left="567"/>
        <w:jc w:val="right"/>
      </w:pPr>
    </w:p>
    <w:p w14:paraId="0F830545" w14:textId="306DF23F" w:rsidR="008374A5" w:rsidRDefault="008374A5" w:rsidP="00A4622A">
      <w:pPr>
        <w:ind w:left="567"/>
        <w:jc w:val="right"/>
      </w:pPr>
    </w:p>
    <w:p w14:paraId="04F32DFC" w14:textId="0037E0E3" w:rsidR="008374A5" w:rsidRDefault="008374A5" w:rsidP="00A4622A">
      <w:pPr>
        <w:ind w:left="567"/>
        <w:jc w:val="right"/>
      </w:pPr>
    </w:p>
    <w:p w14:paraId="7ABB0AC0" w14:textId="749860FC" w:rsidR="008374A5" w:rsidRDefault="008374A5" w:rsidP="00A4622A">
      <w:pPr>
        <w:ind w:left="567"/>
        <w:jc w:val="right"/>
      </w:pPr>
    </w:p>
    <w:p w14:paraId="14CD87BB" w14:textId="77777777" w:rsidR="008374A5" w:rsidRDefault="008374A5" w:rsidP="00A4622A">
      <w:pPr>
        <w:ind w:left="567"/>
        <w:jc w:val="right"/>
      </w:pPr>
    </w:p>
    <w:p w14:paraId="21E94DC4" w14:textId="4B260C25" w:rsidR="008374A5" w:rsidRDefault="008374A5" w:rsidP="00A4622A">
      <w:pPr>
        <w:ind w:left="567"/>
        <w:jc w:val="right"/>
      </w:pPr>
      <w:r>
        <w:lastRenderedPageBreak/>
        <w:t xml:space="preserve">Приложение №1.1 к Приложению №1 </w:t>
      </w:r>
    </w:p>
    <w:p w14:paraId="375C885A" w14:textId="3930D85E" w:rsidR="004833C1" w:rsidRDefault="008374A5" w:rsidP="00A4622A">
      <w:pPr>
        <w:ind w:left="567"/>
        <w:jc w:val="right"/>
      </w:pPr>
      <w:r>
        <w:t xml:space="preserve">к Договору </w:t>
      </w:r>
      <w:r w:rsidRPr="00F507A0">
        <w:t>№ _____ от _____ 2025г.</w:t>
      </w:r>
      <w:r>
        <w:t xml:space="preserve"> (Техническое задание)</w:t>
      </w:r>
    </w:p>
    <w:p w14:paraId="7BF72A04" w14:textId="5EF28C19" w:rsidR="008374A5" w:rsidRDefault="008374A5" w:rsidP="00A4622A">
      <w:pPr>
        <w:ind w:left="567"/>
        <w:jc w:val="right"/>
      </w:pPr>
    </w:p>
    <w:p w14:paraId="19F58CFA" w14:textId="7C2E09E4" w:rsidR="008374A5" w:rsidRDefault="008374A5" w:rsidP="00A4622A">
      <w:pPr>
        <w:ind w:left="567"/>
        <w:jc w:val="right"/>
      </w:pPr>
    </w:p>
    <w:p w14:paraId="0D3E5D14" w14:textId="77777777" w:rsidR="008374A5" w:rsidRDefault="008374A5" w:rsidP="00A4622A">
      <w:pPr>
        <w:ind w:left="567"/>
        <w:jc w:val="right"/>
      </w:pPr>
    </w:p>
    <w:p w14:paraId="359E64BA" w14:textId="2EDC8662" w:rsidR="008374A5" w:rsidRPr="008374A5" w:rsidRDefault="008374A5" w:rsidP="008374A5">
      <w:pPr>
        <w:ind w:left="567"/>
        <w:jc w:val="center"/>
      </w:pPr>
      <w:r w:rsidRPr="0057155A">
        <w:t xml:space="preserve">Эскиз окон </w:t>
      </w:r>
    </w:p>
    <w:p w14:paraId="2B711B86" w14:textId="194219CD" w:rsidR="00A37D99" w:rsidRDefault="004833C1" w:rsidP="004833C1">
      <w:pPr>
        <w:ind w:left="567"/>
      </w:pPr>
      <w:r>
        <w:rPr>
          <w:noProof/>
        </w:rPr>
        <w:drawing>
          <wp:inline distT="0" distB="0" distL="0" distR="0" wp14:anchorId="17E4916F" wp14:editId="2F576266">
            <wp:extent cx="6471947" cy="4627419"/>
            <wp:effectExtent l="0" t="0" r="508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ез имени.png"/>
                    <pic:cNvPicPr/>
                  </pic:nvPicPr>
                  <pic:blipFill>
                    <a:blip r:embed="rId14">
                      <a:extLst>
                        <a:ext uri="{28A0092B-C50C-407E-A947-70E740481C1C}">
                          <a14:useLocalDpi xmlns:a14="http://schemas.microsoft.com/office/drawing/2010/main" val="0"/>
                        </a:ext>
                      </a:extLst>
                    </a:blip>
                    <a:stretch>
                      <a:fillRect/>
                    </a:stretch>
                  </pic:blipFill>
                  <pic:spPr>
                    <a:xfrm>
                      <a:off x="0" y="0"/>
                      <a:ext cx="6516359" cy="4659173"/>
                    </a:xfrm>
                    <a:prstGeom prst="rect">
                      <a:avLst/>
                    </a:prstGeom>
                  </pic:spPr>
                </pic:pic>
              </a:graphicData>
            </a:graphic>
          </wp:inline>
        </w:drawing>
      </w:r>
    </w:p>
    <w:p w14:paraId="1654609A" w14:textId="77777777" w:rsidR="00A37D99" w:rsidRDefault="00A37D99" w:rsidP="00A4622A">
      <w:pPr>
        <w:ind w:left="567"/>
        <w:jc w:val="right"/>
      </w:pPr>
    </w:p>
    <w:p w14:paraId="3ACE2002" w14:textId="77777777" w:rsidR="00A37D99" w:rsidRPr="004833C1" w:rsidRDefault="00A37D99" w:rsidP="00A4622A">
      <w:pPr>
        <w:ind w:left="567"/>
        <w:jc w:val="right"/>
        <w:rPr>
          <w:lang w:val="en-US"/>
        </w:rPr>
      </w:pPr>
    </w:p>
    <w:p w14:paraId="5C544F61" w14:textId="77777777" w:rsidR="00A37D99" w:rsidRDefault="00A37D99" w:rsidP="00A4622A">
      <w:pPr>
        <w:ind w:left="567"/>
        <w:jc w:val="right"/>
      </w:pPr>
    </w:p>
    <w:p w14:paraId="7D6DB89E" w14:textId="77777777" w:rsidR="008374A5" w:rsidRDefault="008374A5" w:rsidP="008374A5">
      <w:pPr>
        <w:pStyle w:val="2a"/>
        <w:rPr>
          <w:sz w:val="22"/>
          <w:szCs w:val="22"/>
        </w:rPr>
      </w:pPr>
    </w:p>
    <w:p w14:paraId="59AE61CB" w14:textId="77777777" w:rsidR="008374A5" w:rsidRDefault="008374A5" w:rsidP="008374A5">
      <w:pPr>
        <w:ind w:left="567"/>
        <w:jc w:val="right"/>
      </w:pPr>
    </w:p>
    <w:tbl>
      <w:tblPr>
        <w:tblpPr w:leftFromText="180" w:rightFromText="180" w:vertAnchor="text" w:horzAnchor="margin" w:tblpYSpec="inside"/>
        <w:tblW w:w="0" w:type="auto"/>
        <w:tblLook w:val="04A0" w:firstRow="1" w:lastRow="0" w:firstColumn="1" w:lastColumn="0" w:noHBand="0" w:noVBand="1"/>
      </w:tblPr>
      <w:tblGrid>
        <w:gridCol w:w="5103"/>
        <w:gridCol w:w="5128"/>
      </w:tblGrid>
      <w:tr w:rsidR="008374A5" w:rsidRPr="00F507A0" w14:paraId="13EBB582" w14:textId="77777777" w:rsidTr="008513C4">
        <w:tc>
          <w:tcPr>
            <w:tcW w:w="5103" w:type="dxa"/>
            <w:shd w:val="clear" w:color="auto" w:fill="auto"/>
          </w:tcPr>
          <w:p w14:paraId="11EA8FED" w14:textId="77777777" w:rsidR="008374A5" w:rsidRPr="00F507A0" w:rsidRDefault="008374A5" w:rsidP="008513C4">
            <w:pPr>
              <w:tabs>
                <w:tab w:val="left" w:pos="2880"/>
              </w:tabs>
              <w:suppressAutoHyphens/>
              <w:ind w:left="462"/>
              <w:rPr>
                <w:lang w:eastAsia="ar-SA"/>
              </w:rPr>
            </w:pPr>
          </w:p>
          <w:p w14:paraId="6EA02F24" w14:textId="77777777" w:rsidR="008374A5" w:rsidRPr="00F507A0" w:rsidRDefault="008374A5" w:rsidP="008513C4">
            <w:pPr>
              <w:tabs>
                <w:tab w:val="left" w:pos="2880"/>
              </w:tabs>
              <w:suppressAutoHyphens/>
              <w:ind w:left="462"/>
              <w:rPr>
                <w:lang w:eastAsia="ar-SA"/>
              </w:rPr>
            </w:pPr>
            <w:r w:rsidRPr="00F507A0">
              <w:rPr>
                <w:lang w:eastAsia="ar-SA"/>
              </w:rPr>
              <w:t>Управляющий директор АО «ЛОМО»</w:t>
            </w:r>
          </w:p>
          <w:p w14:paraId="123D7330" w14:textId="77777777" w:rsidR="008374A5" w:rsidRPr="00F507A0" w:rsidRDefault="008374A5" w:rsidP="008513C4">
            <w:pPr>
              <w:tabs>
                <w:tab w:val="left" w:pos="2880"/>
              </w:tabs>
              <w:suppressAutoHyphens/>
              <w:ind w:left="462"/>
              <w:rPr>
                <w:lang w:eastAsia="ar-SA"/>
              </w:rPr>
            </w:pPr>
          </w:p>
          <w:p w14:paraId="5A78BCB2" w14:textId="77777777" w:rsidR="008374A5" w:rsidRPr="00F507A0" w:rsidRDefault="008374A5" w:rsidP="008513C4">
            <w:pPr>
              <w:tabs>
                <w:tab w:val="left" w:pos="2880"/>
              </w:tabs>
              <w:suppressAutoHyphens/>
              <w:ind w:left="462"/>
              <w:rPr>
                <w:lang w:eastAsia="ar-SA"/>
              </w:rPr>
            </w:pPr>
            <w:r w:rsidRPr="00F507A0">
              <w:rPr>
                <w:lang w:eastAsia="ar-SA"/>
              </w:rPr>
              <w:t>___________________ /Д.А. Владимиров /</w:t>
            </w:r>
          </w:p>
          <w:p w14:paraId="64EBE4B5" w14:textId="77777777" w:rsidR="008374A5" w:rsidRPr="00F507A0" w:rsidRDefault="008374A5" w:rsidP="008513C4">
            <w:pPr>
              <w:tabs>
                <w:tab w:val="left" w:pos="2880"/>
              </w:tabs>
              <w:suppressAutoHyphens/>
              <w:ind w:left="462"/>
              <w:rPr>
                <w:lang w:eastAsia="ar-SA"/>
              </w:rPr>
            </w:pPr>
            <w:r w:rsidRPr="00F507A0">
              <w:rPr>
                <w:lang w:eastAsia="ar-SA"/>
              </w:rPr>
              <w:t xml:space="preserve">М.П. </w:t>
            </w:r>
          </w:p>
          <w:p w14:paraId="48B1F11C" w14:textId="77777777" w:rsidR="008374A5" w:rsidRPr="00F507A0" w:rsidRDefault="008374A5" w:rsidP="008513C4">
            <w:pPr>
              <w:tabs>
                <w:tab w:val="left" w:pos="2880"/>
              </w:tabs>
              <w:suppressAutoHyphens/>
              <w:ind w:left="462"/>
              <w:rPr>
                <w:lang w:eastAsia="ar-SA"/>
              </w:rPr>
            </w:pPr>
          </w:p>
        </w:tc>
        <w:tc>
          <w:tcPr>
            <w:tcW w:w="5128" w:type="dxa"/>
            <w:shd w:val="clear" w:color="auto" w:fill="auto"/>
          </w:tcPr>
          <w:p w14:paraId="6D7B9496" w14:textId="77777777" w:rsidR="008374A5" w:rsidRPr="00F507A0" w:rsidRDefault="008374A5" w:rsidP="008513C4">
            <w:pPr>
              <w:tabs>
                <w:tab w:val="left" w:pos="2880"/>
              </w:tabs>
              <w:suppressAutoHyphens/>
              <w:ind w:left="462"/>
              <w:rPr>
                <w:lang w:eastAsia="ar-SA"/>
              </w:rPr>
            </w:pPr>
          </w:p>
          <w:p w14:paraId="39004165" w14:textId="77777777" w:rsidR="008374A5" w:rsidRPr="00F507A0" w:rsidRDefault="008374A5" w:rsidP="008513C4">
            <w:pPr>
              <w:tabs>
                <w:tab w:val="left" w:pos="2880"/>
              </w:tabs>
              <w:suppressAutoHyphens/>
              <w:ind w:left="462"/>
              <w:rPr>
                <w:lang w:eastAsia="ar-SA"/>
              </w:rPr>
            </w:pPr>
          </w:p>
          <w:p w14:paraId="59D97FC1" w14:textId="77777777" w:rsidR="008374A5" w:rsidRPr="00F507A0" w:rsidRDefault="008374A5" w:rsidP="008513C4">
            <w:pPr>
              <w:tabs>
                <w:tab w:val="left" w:pos="2880"/>
              </w:tabs>
              <w:suppressAutoHyphens/>
              <w:ind w:left="462"/>
              <w:rPr>
                <w:lang w:eastAsia="ar-SA"/>
              </w:rPr>
            </w:pPr>
          </w:p>
          <w:p w14:paraId="0806F492" w14:textId="77777777" w:rsidR="008374A5" w:rsidRPr="00F507A0" w:rsidRDefault="008374A5" w:rsidP="008513C4">
            <w:pPr>
              <w:tabs>
                <w:tab w:val="left" w:pos="2880"/>
              </w:tabs>
              <w:suppressAutoHyphens/>
              <w:ind w:left="462"/>
              <w:rPr>
                <w:lang w:eastAsia="ar-SA"/>
              </w:rPr>
            </w:pPr>
            <w:r w:rsidRPr="00F507A0">
              <w:rPr>
                <w:lang w:eastAsia="ar-SA"/>
              </w:rPr>
              <w:t>_________________   /_________________/</w:t>
            </w:r>
          </w:p>
          <w:p w14:paraId="0DE13645" w14:textId="77777777" w:rsidR="008374A5" w:rsidRPr="00F507A0" w:rsidRDefault="008374A5" w:rsidP="008513C4">
            <w:pPr>
              <w:tabs>
                <w:tab w:val="left" w:pos="2880"/>
              </w:tabs>
              <w:suppressAutoHyphens/>
              <w:ind w:left="462"/>
              <w:rPr>
                <w:lang w:eastAsia="ar-SA"/>
              </w:rPr>
            </w:pPr>
            <w:r w:rsidRPr="00F507A0">
              <w:rPr>
                <w:lang w:eastAsia="ar-SA"/>
              </w:rPr>
              <w:t>М.П.</w:t>
            </w:r>
          </w:p>
        </w:tc>
      </w:tr>
      <w:tr w:rsidR="008374A5" w:rsidRPr="00F507A0" w14:paraId="7E975164" w14:textId="77777777" w:rsidTr="008513C4">
        <w:tc>
          <w:tcPr>
            <w:tcW w:w="5103" w:type="dxa"/>
            <w:shd w:val="clear" w:color="auto" w:fill="auto"/>
          </w:tcPr>
          <w:p w14:paraId="549EF7CB" w14:textId="77777777" w:rsidR="008374A5" w:rsidRPr="00F507A0" w:rsidRDefault="008374A5" w:rsidP="008513C4">
            <w:pPr>
              <w:tabs>
                <w:tab w:val="left" w:pos="2880"/>
              </w:tabs>
              <w:suppressAutoHyphens/>
              <w:ind w:left="462"/>
              <w:rPr>
                <w:lang w:eastAsia="ar-SA"/>
              </w:rPr>
            </w:pPr>
            <w:r w:rsidRPr="00F507A0">
              <w:rPr>
                <w:lang w:eastAsia="ar-SA"/>
              </w:rPr>
              <w:t xml:space="preserve"> «___</w:t>
            </w:r>
            <w:proofErr w:type="gramStart"/>
            <w:r w:rsidRPr="00F507A0">
              <w:rPr>
                <w:lang w:eastAsia="ar-SA"/>
              </w:rPr>
              <w:t>_»_</w:t>
            </w:r>
            <w:proofErr w:type="gramEnd"/>
            <w:r w:rsidRPr="00F507A0">
              <w:rPr>
                <w:lang w:eastAsia="ar-SA"/>
              </w:rPr>
              <w:t>________</w:t>
            </w:r>
            <w:r>
              <w:rPr>
                <w:lang w:eastAsia="ar-SA"/>
              </w:rPr>
              <w:t>____</w:t>
            </w:r>
            <w:r w:rsidRPr="00F507A0">
              <w:rPr>
                <w:lang w:eastAsia="ar-SA"/>
              </w:rPr>
              <w:t>___2025г.</w:t>
            </w:r>
          </w:p>
        </w:tc>
        <w:tc>
          <w:tcPr>
            <w:tcW w:w="5128" w:type="dxa"/>
            <w:shd w:val="clear" w:color="auto" w:fill="auto"/>
          </w:tcPr>
          <w:p w14:paraId="71951018" w14:textId="77777777" w:rsidR="008374A5" w:rsidRPr="00F507A0" w:rsidRDefault="008374A5" w:rsidP="008513C4">
            <w:pPr>
              <w:tabs>
                <w:tab w:val="left" w:pos="2880"/>
              </w:tabs>
              <w:suppressAutoHyphens/>
              <w:ind w:left="462"/>
              <w:rPr>
                <w:lang w:eastAsia="ar-SA"/>
              </w:rPr>
            </w:pPr>
            <w:r w:rsidRPr="00F507A0">
              <w:rPr>
                <w:lang w:eastAsia="ar-SA"/>
              </w:rPr>
              <w:t xml:space="preserve"> «____» __________</w:t>
            </w:r>
            <w:r>
              <w:rPr>
                <w:lang w:eastAsia="ar-SA"/>
              </w:rPr>
              <w:t>_______</w:t>
            </w:r>
            <w:r w:rsidRPr="00F507A0">
              <w:rPr>
                <w:lang w:eastAsia="ar-SA"/>
              </w:rPr>
              <w:t>2025г.</w:t>
            </w:r>
          </w:p>
        </w:tc>
      </w:tr>
    </w:tbl>
    <w:p w14:paraId="0E1A6018" w14:textId="77777777" w:rsidR="008374A5" w:rsidRDefault="008374A5" w:rsidP="008374A5">
      <w:pPr>
        <w:ind w:left="567"/>
        <w:jc w:val="right"/>
      </w:pPr>
    </w:p>
    <w:p w14:paraId="24E52873" w14:textId="77777777" w:rsidR="008374A5" w:rsidRDefault="008374A5" w:rsidP="008374A5">
      <w:pPr>
        <w:ind w:left="567"/>
        <w:jc w:val="right"/>
      </w:pPr>
    </w:p>
    <w:p w14:paraId="064D924E" w14:textId="77777777" w:rsidR="008374A5" w:rsidRDefault="008374A5" w:rsidP="008374A5">
      <w:pPr>
        <w:ind w:left="567"/>
        <w:jc w:val="right"/>
      </w:pPr>
    </w:p>
    <w:p w14:paraId="68F27B99" w14:textId="77777777" w:rsidR="008374A5" w:rsidRDefault="008374A5" w:rsidP="008374A5">
      <w:pPr>
        <w:ind w:left="567"/>
        <w:jc w:val="right"/>
      </w:pPr>
    </w:p>
    <w:p w14:paraId="397C7E70" w14:textId="77777777" w:rsidR="008374A5" w:rsidRDefault="008374A5" w:rsidP="008374A5">
      <w:pPr>
        <w:ind w:left="567"/>
        <w:jc w:val="right"/>
      </w:pPr>
    </w:p>
    <w:p w14:paraId="780B7111" w14:textId="77777777" w:rsidR="008374A5" w:rsidRDefault="008374A5" w:rsidP="008374A5">
      <w:pPr>
        <w:ind w:left="567"/>
        <w:jc w:val="right"/>
      </w:pPr>
    </w:p>
    <w:p w14:paraId="69FD85F8" w14:textId="77777777" w:rsidR="008374A5" w:rsidRDefault="008374A5" w:rsidP="008374A5">
      <w:pPr>
        <w:ind w:left="567"/>
        <w:jc w:val="right"/>
      </w:pPr>
    </w:p>
    <w:p w14:paraId="3E097168" w14:textId="77777777" w:rsidR="008374A5" w:rsidRDefault="008374A5" w:rsidP="008374A5">
      <w:pPr>
        <w:ind w:left="567"/>
        <w:jc w:val="right"/>
      </w:pPr>
    </w:p>
    <w:p w14:paraId="0B50755B" w14:textId="77777777" w:rsidR="008374A5" w:rsidRDefault="008374A5" w:rsidP="008374A5">
      <w:pPr>
        <w:ind w:left="567"/>
        <w:jc w:val="right"/>
      </w:pPr>
    </w:p>
    <w:p w14:paraId="28B2DDFB" w14:textId="77777777" w:rsidR="008374A5" w:rsidRDefault="008374A5" w:rsidP="008374A5">
      <w:pPr>
        <w:ind w:left="567"/>
        <w:jc w:val="right"/>
      </w:pPr>
    </w:p>
    <w:p w14:paraId="781B93E5" w14:textId="4FBA0A76" w:rsidR="00A4622A" w:rsidRPr="00E17AB8" w:rsidRDefault="00A4622A" w:rsidP="00A4622A">
      <w:pPr>
        <w:ind w:left="567"/>
        <w:jc w:val="right"/>
      </w:pPr>
      <w:r w:rsidRPr="00E17AB8">
        <w:lastRenderedPageBreak/>
        <w:t>Приложение №</w:t>
      </w:r>
      <w:r w:rsidR="00A37D99">
        <w:t>2</w:t>
      </w:r>
      <w:r w:rsidRPr="00E17AB8">
        <w:t xml:space="preserve"> </w:t>
      </w:r>
    </w:p>
    <w:p w14:paraId="5505B612" w14:textId="77777777" w:rsidR="00A4622A" w:rsidRPr="00E17AB8" w:rsidRDefault="00A4622A" w:rsidP="00A4622A">
      <w:pPr>
        <w:ind w:left="567"/>
        <w:jc w:val="right"/>
      </w:pPr>
      <w:r w:rsidRPr="00E17AB8">
        <w:t>к Договору № _____ от _______________ 2025г.</w:t>
      </w:r>
    </w:p>
    <w:p w14:paraId="5726B05F" w14:textId="77777777" w:rsidR="00A4622A" w:rsidRPr="00E17AB8" w:rsidRDefault="00A4622A" w:rsidP="00A4622A">
      <w:pPr>
        <w:ind w:left="567"/>
        <w:jc w:val="right"/>
      </w:pPr>
    </w:p>
    <w:p w14:paraId="49CF7564" w14:textId="4DCA652D" w:rsidR="003D4B02" w:rsidRPr="006120C6" w:rsidRDefault="00345DE6" w:rsidP="00A4622A">
      <w:pPr>
        <w:ind w:left="567"/>
        <w:jc w:val="center"/>
        <w:rPr>
          <w:b/>
          <w:bCs/>
        </w:rPr>
      </w:pPr>
      <w:r>
        <w:rPr>
          <w:b/>
          <w:bCs/>
        </w:rPr>
        <w:t>Расчет стоимости работ</w:t>
      </w:r>
    </w:p>
    <w:p w14:paraId="6681B897" w14:textId="77777777" w:rsidR="00B219CC" w:rsidRPr="00CA0852" w:rsidRDefault="00B219CC" w:rsidP="00B219CC">
      <w:pPr>
        <w:pStyle w:val="2a"/>
        <w:ind w:left="360"/>
        <w:jc w:val="center"/>
        <w:rPr>
          <w:color w:val="000000"/>
        </w:rPr>
      </w:pPr>
      <w:r>
        <w:rPr>
          <w:color w:val="000000"/>
        </w:rPr>
        <w:t>н</w:t>
      </w:r>
      <w:r w:rsidRPr="00CA0852">
        <w:rPr>
          <w:color w:val="000000"/>
        </w:rPr>
        <w:t>а выполнение работ по замене деревянных оконных</w:t>
      </w:r>
      <w:r>
        <w:rPr>
          <w:color w:val="000000"/>
        </w:rPr>
        <w:t xml:space="preserve"> блоков на оконные блоки из ПВХ </w:t>
      </w:r>
      <w:r w:rsidRPr="00CA0852">
        <w:rPr>
          <w:color w:val="000000"/>
        </w:rPr>
        <w:t xml:space="preserve"> </w:t>
      </w:r>
    </w:p>
    <w:p w14:paraId="1993661B" w14:textId="77777777" w:rsidR="00B219CC" w:rsidRDefault="00B219CC" w:rsidP="00B219CC">
      <w:pPr>
        <w:pStyle w:val="2a"/>
        <w:jc w:val="center"/>
      </w:pPr>
      <w:r w:rsidRPr="009B025D">
        <w:t>по адресу: г. Санкт-Петербург, ул. Чугунна</w:t>
      </w:r>
      <w:r>
        <w:t>я, д. 20, Лит. А (корпус №104, 3 этаж, пом. 35Н- 74, 35Н- 75, 35Н- 76, 35Н- 77, 35Н- 78;  4</w:t>
      </w:r>
      <w:r w:rsidRPr="009B025D">
        <w:t xml:space="preserve"> этаж</w:t>
      </w:r>
      <w:r>
        <w:t xml:space="preserve">, пом. 18Н- 138, 139 (№№301, 301-1), 18Н-32 (№304);  5 этаж, пом.36Н-4 (№404), пом. 36Н-103 (№403); 36Н-88 (№415); 36Н-86 (№417); 36Н-83 (№421)  и корпус №113, 1 этаж, пом. 43Н-98 </w:t>
      </w:r>
    </w:p>
    <w:p w14:paraId="5ECF3F34" w14:textId="0E40FEC4" w:rsidR="00A4622A" w:rsidRDefault="00A4622A" w:rsidP="00A4622A">
      <w:pPr>
        <w:pStyle w:val="16"/>
        <w:jc w:val="cente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528"/>
        <w:gridCol w:w="1169"/>
        <w:gridCol w:w="794"/>
        <w:gridCol w:w="1533"/>
        <w:gridCol w:w="1500"/>
      </w:tblGrid>
      <w:tr w:rsidR="00B764D2" w:rsidRPr="002C56C9" w14:paraId="64DA134F" w14:textId="77777777" w:rsidTr="001B3B55">
        <w:trPr>
          <w:trHeight w:val="1200"/>
        </w:trPr>
        <w:tc>
          <w:tcPr>
            <w:tcW w:w="540" w:type="dxa"/>
            <w:shd w:val="clear" w:color="auto" w:fill="auto"/>
            <w:vAlign w:val="center"/>
            <w:hideMark/>
          </w:tcPr>
          <w:p w14:paraId="055BD1F4" w14:textId="77777777" w:rsidR="00B764D2" w:rsidRPr="002C56C9" w:rsidRDefault="00B764D2" w:rsidP="001B3B55">
            <w:pPr>
              <w:jc w:val="center"/>
              <w:rPr>
                <w:color w:val="000000"/>
              </w:rPr>
            </w:pPr>
            <w:r w:rsidRPr="002C56C9">
              <w:rPr>
                <w:color w:val="000000"/>
              </w:rPr>
              <w:t>№ п/п</w:t>
            </w:r>
          </w:p>
        </w:tc>
        <w:tc>
          <w:tcPr>
            <w:tcW w:w="4528" w:type="dxa"/>
            <w:shd w:val="clear" w:color="auto" w:fill="auto"/>
            <w:vAlign w:val="center"/>
            <w:hideMark/>
          </w:tcPr>
          <w:p w14:paraId="2E9224AE" w14:textId="77777777" w:rsidR="00B764D2" w:rsidRPr="002C56C9" w:rsidRDefault="00B764D2" w:rsidP="001B3B55">
            <w:pPr>
              <w:jc w:val="center"/>
              <w:rPr>
                <w:color w:val="000000"/>
              </w:rPr>
            </w:pPr>
            <w:r w:rsidRPr="002C56C9">
              <w:rPr>
                <w:color w:val="000000"/>
              </w:rPr>
              <w:t xml:space="preserve">Наименование работ </w:t>
            </w:r>
          </w:p>
        </w:tc>
        <w:tc>
          <w:tcPr>
            <w:tcW w:w="1169" w:type="dxa"/>
            <w:shd w:val="clear" w:color="auto" w:fill="auto"/>
            <w:vAlign w:val="center"/>
            <w:hideMark/>
          </w:tcPr>
          <w:p w14:paraId="3795F30A" w14:textId="77777777" w:rsidR="00B764D2" w:rsidRPr="002C56C9" w:rsidRDefault="00B764D2" w:rsidP="001B3B55">
            <w:pPr>
              <w:jc w:val="center"/>
              <w:rPr>
                <w:color w:val="000000"/>
              </w:rPr>
            </w:pPr>
            <w:proofErr w:type="spellStart"/>
            <w:r w:rsidRPr="002C56C9">
              <w:rPr>
                <w:color w:val="000000"/>
              </w:rPr>
              <w:t>Ед.изм</w:t>
            </w:r>
            <w:proofErr w:type="spellEnd"/>
            <w:r w:rsidRPr="002C56C9">
              <w:rPr>
                <w:color w:val="000000"/>
              </w:rPr>
              <w:t>.</w:t>
            </w:r>
          </w:p>
        </w:tc>
        <w:tc>
          <w:tcPr>
            <w:tcW w:w="794" w:type="dxa"/>
            <w:shd w:val="clear" w:color="auto" w:fill="auto"/>
            <w:vAlign w:val="center"/>
            <w:hideMark/>
          </w:tcPr>
          <w:p w14:paraId="0E999995" w14:textId="77777777" w:rsidR="00B764D2" w:rsidRPr="002C56C9" w:rsidRDefault="00B764D2" w:rsidP="001B3B55">
            <w:pPr>
              <w:jc w:val="center"/>
              <w:rPr>
                <w:color w:val="000000"/>
              </w:rPr>
            </w:pPr>
            <w:r w:rsidRPr="002C56C9">
              <w:rPr>
                <w:color w:val="000000"/>
              </w:rPr>
              <w:t>Кол-во</w:t>
            </w:r>
          </w:p>
        </w:tc>
        <w:tc>
          <w:tcPr>
            <w:tcW w:w="1533" w:type="dxa"/>
            <w:shd w:val="clear" w:color="auto" w:fill="auto"/>
            <w:vAlign w:val="center"/>
            <w:hideMark/>
          </w:tcPr>
          <w:p w14:paraId="35A59F87" w14:textId="77777777" w:rsidR="00B764D2" w:rsidRPr="002C56C9" w:rsidRDefault="00B764D2" w:rsidP="001B3B55">
            <w:pPr>
              <w:jc w:val="center"/>
              <w:rPr>
                <w:color w:val="000000"/>
              </w:rPr>
            </w:pPr>
            <w:r w:rsidRPr="002C56C9">
              <w:rPr>
                <w:color w:val="000000"/>
              </w:rPr>
              <w:t>Цена</w:t>
            </w:r>
            <w:r>
              <w:rPr>
                <w:color w:val="000000"/>
              </w:rPr>
              <w:t xml:space="preserve"> за ед.</w:t>
            </w:r>
            <w:r w:rsidRPr="002C56C9">
              <w:rPr>
                <w:color w:val="000000"/>
              </w:rPr>
              <w:t xml:space="preserve">, </w:t>
            </w:r>
            <w:r>
              <w:rPr>
                <w:color w:val="000000"/>
              </w:rPr>
              <w:t xml:space="preserve">без НДС, </w:t>
            </w:r>
            <w:r w:rsidRPr="002C56C9">
              <w:rPr>
                <w:color w:val="000000"/>
              </w:rPr>
              <w:t>руб.</w:t>
            </w:r>
          </w:p>
        </w:tc>
        <w:tc>
          <w:tcPr>
            <w:tcW w:w="1500" w:type="dxa"/>
            <w:shd w:val="clear" w:color="auto" w:fill="auto"/>
            <w:vAlign w:val="center"/>
            <w:hideMark/>
          </w:tcPr>
          <w:p w14:paraId="2DE5D2F0" w14:textId="77777777" w:rsidR="00B764D2" w:rsidRPr="002C56C9" w:rsidRDefault="00B764D2" w:rsidP="001B3B55">
            <w:pPr>
              <w:jc w:val="center"/>
              <w:rPr>
                <w:color w:val="000000"/>
              </w:rPr>
            </w:pPr>
            <w:r w:rsidRPr="002C56C9">
              <w:rPr>
                <w:color w:val="000000"/>
              </w:rPr>
              <w:t>Цена</w:t>
            </w:r>
            <w:r>
              <w:rPr>
                <w:color w:val="000000"/>
              </w:rPr>
              <w:t xml:space="preserve"> за ед.</w:t>
            </w:r>
            <w:r w:rsidRPr="002C56C9">
              <w:rPr>
                <w:color w:val="000000"/>
              </w:rPr>
              <w:t xml:space="preserve">, </w:t>
            </w:r>
            <w:r>
              <w:rPr>
                <w:color w:val="000000"/>
              </w:rPr>
              <w:t xml:space="preserve">с НДС (___), </w:t>
            </w:r>
            <w:r w:rsidRPr="002C56C9">
              <w:rPr>
                <w:color w:val="000000"/>
              </w:rPr>
              <w:t>руб.</w:t>
            </w:r>
          </w:p>
        </w:tc>
      </w:tr>
      <w:tr w:rsidR="00B764D2" w:rsidRPr="002C56C9" w14:paraId="4EEFB4FE" w14:textId="77777777" w:rsidTr="001B3B55">
        <w:trPr>
          <w:trHeight w:val="300"/>
        </w:trPr>
        <w:tc>
          <w:tcPr>
            <w:tcW w:w="540" w:type="dxa"/>
            <w:shd w:val="clear" w:color="auto" w:fill="auto"/>
            <w:vAlign w:val="center"/>
            <w:hideMark/>
          </w:tcPr>
          <w:p w14:paraId="1D239A8A" w14:textId="77777777" w:rsidR="00B764D2" w:rsidRPr="002C56C9" w:rsidRDefault="00B764D2" w:rsidP="001B3B55">
            <w:pPr>
              <w:jc w:val="center"/>
              <w:rPr>
                <w:color w:val="000000"/>
              </w:rPr>
            </w:pPr>
            <w:r w:rsidRPr="002C56C9">
              <w:rPr>
                <w:color w:val="000000"/>
              </w:rPr>
              <w:t>1</w:t>
            </w:r>
          </w:p>
        </w:tc>
        <w:tc>
          <w:tcPr>
            <w:tcW w:w="4528" w:type="dxa"/>
            <w:shd w:val="clear" w:color="auto" w:fill="auto"/>
            <w:vAlign w:val="center"/>
          </w:tcPr>
          <w:p w14:paraId="79EC55A1" w14:textId="77777777" w:rsidR="00B764D2" w:rsidRPr="002C56C9" w:rsidRDefault="00B764D2" w:rsidP="001B3B55">
            <w:pPr>
              <w:rPr>
                <w:color w:val="000000"/>
              </w:rPr>
            </w:pPr>
            <w:r w:rsidRPr="00CE3D6E">
              <w:rPr>
                <w:color w:val="000000"/>
              </w:rPr>
              <w:t>Работы по замене окон в корпусе № 104, 3 этаж, пом. 35Н-78-35Н-77 (№220-222)</w:t>
            </w:r>
          </w:p>
        </w:tc>
        <w:tc>
          <w:tcPr>
            <w:tcW w:w="1169" w:type="dxa"/>
            <w:shd w:val="clear" w:color="auto" w:fill="auto"/>
            <w:vAlign w:val="center"/>
            <w:hideMark/>
          </w:tcPr>
          <w:p w14:paraId="7A9DF5D9" w14:textId="77777777" w:rsidR="00B764D2" w:rsidRPr="002C56C9" w:rsidRDefault="00B764D2" w:rsidP="001B3B55">
            <w:pPr>
              <w:jc w:val="center"/>
              <w:rPr>
                <w:color w:val="000000"/>
              </w:rPr>
            </w:pPr>
            <w:proofErr w:type="spellStart"/>
            <w:r w:rsidRPr="00CE3D6E">
              <w:rPr>
                <w:color w:val="000000"/>
              </w:rPr>
              <w:t>усл</w:t>
            </w:r>
            <w:proofErr w:type="spellEnd"/>
            <w:r w:rsidRPr="00CE3D6E">
              <w:rPr>
                <w:color w:val="000000"/>
              </w:rPr>
              <w:t>. ед.</w:t>
            </w:r>
          </w:p>
        </w:tc>
        <w:tc>
          <w:tcPr>
            <w:tcW w:w="794" w:type="dxa"/>
            <w:shd w:val="clear" w:color="auto" w:fill="auto"/>
            <w:vAlign w:val="center"/>
            <w:hideMark/>
          </w:tcPr>
          <w:p w14:paraId="18ED897C" w14:textId="77777777" w:rsidR="00B764D2" w:rsidRPr="002C56C9" w:rsidRDefault="00B764D2" w:rsidP="001B3B55">
            <w:pPr>
              <w:jc w:val="center"/>
              <w:rPr>
                <w:color w:val="000000"/>
              </w:rPr>
            </w:pPr>
            <w:r>
              <w:rPr>
                <w:color w:val="000000"/>
              </w:rPr>
              <w:t>1</w:t>
            </w:r>
            <w:r w:rsidRPr="002C56C9">
              <w:rPr>
                <w:color w:val="000000"/>
              </w:rPr>
              <w:t> </w:t>
            </w:r>
          </w:p>
        </w:tc>
        <w:tc>
          <w:tcPr>
            <w:tcW w:w="1533" w:type="dxa"/>
            <w:shd w:val="clear" w:color="auto" w:fill="auto"/>
            <w:vAlign w:val="center"/>
            <w:hideMark/>
          </w:tcPr>
          <w:p w14:paraId="6BC01311" w14:textId="77777777" w:rsidR="00B764D2" w:rsidRPr="002C56C9" w:rsidRDefault="00B764D2" w:rsidP="001B3B55">
            <w:pPr>
              <w:jc w:val="center"/>
              <w:rPr>
                <w:color w:val="000000"/>
              </w:rPr>
            </w:pPr>
            <w:bookmarkStart w:id="10" w:name="_GoBack"/>
            <w:bookmarkEnd w:id="10"/>
            <w:r w:rsidRPr="002C56C9">
              <w:rPr>
                <w:color w:val="000000"/>
              </w:rPr>
              <w:t> </w:t>
            </w:r>
          </w:p>
        </w:tc>
        <w:tc>
          <w:tcPr>
            <w:tcW w:w="1500" w:type="dxa"/>
            <w:shd w:val="clear" w:color="auto" w:fill="auto"/>
            <w:vAlign w:val="center"/>
            <w:hideMark/>
          </w:tcPr>
          <w:p w14:paraId="42A855C8" w14:textId="77777777" w:rsidR="00B764D2" w:rsidRPr="002C56C9" w:rsidRDefault="00B764D2" w:rsidP="001B3B55">
            <w:pPr>
              <w:jc w:val="center"/>
              <w:rPr>
                <w:color w:val="000000"/>
              </w:rPr>
            </w:pPr>
            <w:r w:rsidRPr="002C56C9">
              <w:rPr>
                <w:color w:val="000000"/>
              </w:rPr>
              <w:t> </w:t>
            </w:r>
          </w:p>
        </w:tc>
      </w:tr>
      <w:tr w:rsidR="00B764D2" w:rsidRPr="002C56C9" w14:paraId="3FB79A49" w14:textId="77777777" w:rsidTr="001B3B55">
        <w:trPr>
          <w:trHeight w:val="300"/>
        </w:trPr>
        <w:tc>
          <w:tcPr>
            <w:tcW w:w="540" w:type="dxa"/>
            <w:shd w:val="clear" w:color="auto" w:fill="auto"/>
            <w:vAlign w:val="center"/>
            <w:hideMark/>
          </w:tcPr>
          <w:p w14:paraId="5CFF5E38" w14:textId="77777777" w:rsidR="00B764D2" w:rsidRPr="002C56C9" w:rsidRDefault="00B764D2" w:rsidP="001B3B55">
            <w:pPr>
              <w:jc w:val="center"/>
              <w:rPr>
                <w:color w:val="000000"/>
              </w:rPr>
            </w:pPr>
            <w:r w:rsidRPr="002C56C9">
              <w:rPr>
                <w:color w:val="000000"/>
              </w:rPr>
              <w:t>2</w:t>
            </w:r>
          </w:p>
        </w:tc>
        <w:tc>
          <w:tcPr>
            <w:tcW w:w="4528" w:type="dxa"/>
            <w:shd w:val="clear" w:color="auto" w:fill="auto"/>
            <w:vAlign w:val="center"/>
          </w:tcPr>
          <w:p w14:paraId="4BCE8467" w14:textId="77777777" w:rsidR="00B764D2" w:rsidRPr="002C56C9" w:rsidRDefault="00B764D2" w:rsidP="001B3B55">
            <w:pPr>
              <w:rPr>
                <w:color w:val="000000"/>
              </w:rPr>
            </w:pPr>
            <w:r w:rsidRPr="00CE3D6E">
              <w:rPr>
                <w:color w:val="000000"/>
              </w:rPr>
              <w:t>Работы по замене окон в корпусе № 104, 3 этаж, пом. 35Н-76-35Н-77 (№224-222)</w:t>
            </w:r>
          </w:p>
        </w:tc>
        <w:tc>
          <w:tcPr>
            <w:tcW w:w="1169" w:type="dxa"/>
            <w:shd w:val="clear" w:color="auto" w:fill="auto"/>
            <w:vAlign w:val="center"/>
            <w:hideMark/>
          </w:tcPr>
          <w:p w14:paraId="4CBA3923" w14:textId="77777777" w:rsidR="00B764D2" w:rsidRPr="002C56C9" w:rsidRDefault="00B764D2" w:rsidP="001B3B55">
            <w:pPr>
              <w:jc w:val="center"/>
              <w:rPr>
                <w:color w:val="000000"/>
              </w:rPr>
            </w:pPr>
            <w:proofErr w:type="spellStart"/>
            <w:r w:rsidRPr="00CE3D6E">
              <w:rPr>
                <w:color w:val="000000"/>
              </w:rPr>
              <w:t>усл</w:t>
            </w:r>
            <w:proofErr w:type="spellEnd"/>
            <w:r w:rsidRPr="00CE3D6E">
              <w:rPr>
                <w:color w:val="000000"/>
              </w:rPr>
              <w:t>. ед.</w:t>
            </w:r>
          </w:p>
        </w:tc>
        <w:tc>
          <w:tcPr>
            <w:tcW w:w="794" w:type="dxa"/>
            <w:shd w:val="clear" w:color="auto" w:fill="auto"/>
            <w:vAlign w:val="center"/>
            <w:hideMark/>
          </w:tcPr>
          <w:p w14:paraId="1F2EC5C3" w14:textId="77777777" w:rsidR="00B764D2" w:rsidRPr="002C56C9" w:rsidRDefault="00B764D2" w:rsidP="001B3B55">
            <w:pPr>
              <w:jc w:val="center"/>
              <w:rPr>
                <w:color w:val="000000"/>
              </w:rPr>
            </w:pPr>
            <w:r>
              <w:rPr>
                <w:color w:val="000000"/>
              </w:rPr>
              <w:t>1</w:t>
            </w:r>
            <w:r w:rsidRPr="002C56C9">
              <w:rPr>
                <w:color w:val="000000"/>
              </w:rPr>
              <w:t> </w:t>
            </w:r>
          </w:p>
        </w:tc>
        <w:tc>
          <w:tcPr>
            <w:tcW w:w="1533" w:type="dxa"/>
            <w:shd w:val="clear" w:color="auto" w:fill="auto"/>
            <w:vAlign w:val="center"/>
            <w:hideMark/>
          </w:tcPr>
          <w:p w14:paraId="60659FB5" w14:textId="77777777" w:rsidR="00B764D2" w:rsidRPr="002C56C9" w:rsidRDefault="00B764D2" w:rsidP="001B3B55">
            <w:pPr>
              <w:jc w:val="center"/>
              <w:rPr>
                <w:color w:val="000000"/>
              </w:rPr>
            </w:pPr>
            <w:r w:rsidRPr="002C56C9">
              <w:rPr>
                <w:color w:val="000000"/>
              </w:rPr>
              <w:t> </w:t>
            </w:r>
          </w:p>
        </w:tc>
        <w:tc>
          <w:tcPr>
            <w:tcW w:w="1500" w:type="dxa"/>
            <w:shd w:val="clear" w:color="auto" w:fill="auto"/>
            <w:vAlign w:val="center"/>
            <w:hideMark/>
          </w:tcPr>
          <w:p w14:paraId="35ACC2BD" w14:textId="77777777" w:rsidR="00B764D2" w:rsidRPr="002C56C9" w:rsidRDefault="00B764D2" w:rsidP="001B3B55">
            <w:pPr>
              <w:jc w:val="center"/>
              <w:rPr>
                <w:color w:val="000000"/>
              </w:rPr>
            </w:pPr>
            <w:r w:rsidRPr="002C56C9">
              <w:rPr>
                <w:color w:val="000000"/>
              </w:rPr>
              <w:t> </w:t>
            </w:r>
          </w:p>
        </w:tc>
      </w:tr>
      <w:tr w:rsidR="00B764D2" w:rsidRPr="002C56C9" w14:paraId="349BCADF" w14:textId="77777777" w:rsidTr="001B3B55">
        <w:trPr>
          <w:trHeight w:val="343"/>
        </w:trPr>
        <w:tc>
          <w:tcPr>
            <w:tcW w:w="540" w:type="dxa"/>
            <w:shd w:val="clear" w:color="auto" w:fill="auto"/>
            <w:vAlign w:val="center"/>
            <w:hideMark/>
          </w:tcPr>
          <w:p w14:paraId="01A6C342" w14:textId="77777777" w:rsidR="00B764D2" w:rsidRPr="002C56C9" w:rsidRDefault="00B764D2" w:rsidP="001B3B55">
            <w:pPr>
              <w:jc w:val="center"/>
              <w:rPr>
                <w:color w:val="000000"/>
              </w:rPr>
            </w:pPr>
            <w:r w:rsidRPr="002C56C9">
              <w:rPr>
                <w:color w:val="000000"/>
              </w:rPr>
              <w:t>3</w:t>
            </w:r>
          </w:p>
        </w:tc>
        <w:tc>
          <w:tcPr>
            <w:tcW w:w="4528" w:type="dxa"/>
            <w:shd w:val="clear" w:color="auto" w:fill="auto"/>
            <w:vAlign w:val="center"/>
          </w:tcPr>
          <w:p w14:paraId="759D5B31" w14:textId="77777777" w:rsidR="00B764D2" w:rsidRPr="002C56C9" w:rsidRDefault="00B764D2" w:rsidP="001B3B55">
            <w:pPr>
              <w:rPr>
                <w:color w:val="000000"/>
              </w:rPr>
            </w:pPr>
            <w:r w:rsidRPr="00CE3D6E">
              <w:rPr>
                <w:color w:val="000000"/>
              </w:rPr>
              <w:t>Работы по замене окон в корпусе № 104, 3 этаж, пом. 35Н-75-35Н-74 (№226-228)</w:t>
            </w:r>
          </w:p>
        </w:tc>
        <w:tc>
          <w:tcPr>
            <w:tcW w:w="1169" w:type="dxa"/>
            <w:shd w:val="clear" w:color="auto" w:fill="auto"/>
            <w:vAlign w:val="center"/>
            <w:hideMark/>
          </w:tcPr>
          <w:p w14:paraId="30C06B0D" w14:textId="77777777" w:rsidR="00B764D2" w:rsidRPr="002C56C9" w:rsidRDefault="00B764D2" w:rsidP="001B3B55">
            <w:pPr>
              <w:jc w:val="center"/>
              <w:rPr>
                <w:color w:val="000000"/>
              </w:rPr>
            </w:pPr>
            <w:proofErr w:type="spellStart"/>
            <w:r w:rsidRPr="00CE3D6E">
              <w:rPr>
                <w:color w:val="000000"/>
              </w:rPr>
              <w:t>усл</w:t>
            </w:r>
            <w:proofErr w:type="spellEnd"/>
            <w:r w:rsidRPr="00CE3D6E">
              <w:rPr>
                <w:color w:val="000000"/>
              </w:rPr>
              <w:t>. ед.</w:t>
            </w:r>
            <w:r w:rsidRPr="002C56C9">
              <w:rPr>
                <w:color w:val="000000"/>
              </w:rPr>
              <w:t> </w:t>
            </w:r>
          </w:p>
        </w:tc>
        <w:tc>
          <w:tcPr>
            <w:tcW w:w="794" w:type="dxa"/>
            <w:shd w:val="clear" w:color="auto" w:fill="auto"/>
            <w:vAlign w:val="center"/>
            <w:hideMark/>
          </w:tcPr>
          <w:p w14:paraId="60D7A7AA" w14:textId="77777777" w:rsidR="00B764D2" w:rsidRPr="002C56C9" w:rsidRDefault="00B764D2" w:rsidP="001B3B55">
            <w:pPr>
              <w:jc w:val="center"/>
              <w:rPr>
                <w:color w:val="000000"/>
              </w:rPr>
            </w:pPr>
            <w:r w:rsidRPr="002C56C9">
              <w:rPr>
                <w:color w:val="000000"/>
              </w:rPr>
              <w:t> </w:t>
            </w:r>
            <w:r>
              <w:rPr>
                <w:color w:val="000000"/>
              </w:rPr>
              <w:t>1</w:t>
            </w:r>
          </w:p>
        </w:tc>
        <w:tc>
          <w:tcPr>
            <w:tcW w:w="1533" w:type="dxa"/>
            <w:shd w:val="clear" w:color="auto" w:fill="auto"/>
            <w:vAlign w:val="center"/>
            <w:hideMark/>
          </w:tcPr>
          <w:p w14:paraId="4C480BB5" w14:textId="77777777" w:rsidR="00B764D2" w:rsidRPr="002C56C9" w:rsidRDefault="00B764D2" w:rsidP="001B3B55">
            <w:pPr>
              <w:jc w:val="center"/>
              <w:rPr>
                <w:color w:val="000000"/>
              </w:rPr>
            </w:pPr>
            <w:r w:rsidRPr="002C56C9">
              <w:rPr>
                <w:color w:val="000000"/>
              </w:rPr>
              <w:t> </w:t>
            </w:r>
          </w:p>
        </w:tc>
        <w:tc>
          <w:tcPr>
            <w:tcW w:w="1500" w:type="dxa"/>
            <w:shd w:val="clear" w:color="auto" w:fill="auto"/>
            <w:vAlign w:val="center"/>
            <w:hideMark/>
          </w:tcPr>
          <w:p w14:paraId="02F60EA0" w14:textId="77777777" w:rsidR="00B764D2" w:rsidRPr="002C56C9" w:rsidRDefault="00B764D2" w:rsidP="001B3B55">
            <w:pPr>
              <w:jc w:val="center"/>
              <w:rPr>
                <w:color w:val="000000"/>
              </w:rPr>
            </w:pPr>
            <w:r w:rsidRPr="002C56C9">
              <w:rPr>
                <w:color w:val="000000"/>
              </w:rPr>
              <w:t> </w:t>
            </w:r>
          </w:p>
        </w:tc>
      </w:tr>
      <w:tr w:rsidR="00B764D2" w:rsidRPr="002C56C9" w14:paraId="76A680DB" w14:textId="77777777" w:rsidTr="001B3B55">
        <w:trPr>
          <w:trHeight w:val="300"/>
        </w:trPr>
        <w:tc>
          <w:tcPr>
            <w:tcW w:w="540" w:type="dxa"/>
            <w:shd w:val="clear" w:color="auto" w:fill="auto"/>
            <w:vAlign w:val="center"/>
            <w:hideMark/>
          </w:tcPr>
          <w:p w14:paraId="57C29013" w14:textId="77777777" w:rsidR="00B764D2" w:rsidRPr="002C56C9" w:rsidRDefault="00B764D2" w:rsidP="001B3B55">
            <w:pPr>
              <w:jc w:val="center"/>
              <w:rPr>
                <w:color w:val="000000"/>
              </w:rPr>
            </w:pPr>
            <w:r w:rsidRPr="002C56C9">
              <w:rPr>
                <w:color w:val="000000"/>
              </w:rPr>
              <w:t>4</w:t>
            </w:r>
          </w:p>
        </w:tc>
        <w:tc>
          <w:tcPr>
            <w:tcW w:w="4528" w:type="dxa"/>
            <w:shd w:val="clear" w:color="auto" w:fill="auto"/>
            <w:vAlign w:val="center"/>
          </w:tcPr>
          <w:p w14:paraId="5E1E092F" w14:textId="77777777" w:rsidR="00B764D2" w:rsidRPr="002C56C9" w:rsidRDefault="00B764D2" w:rsidP="001B3B55">
            <w:pPr>
              <w:rPr>
                <w:color w:val="000000"/>
              </w:rPr>
            </w:pPr>
            <w:r w:rsidRPr="00CE3D6E">
              <w:rPr>
                <w:color w:val="000000"/>
              </w:rPr>
              <w:t>Работы по замене окон в корпусе № 104, 4 этаж, пом. 18Н-138, 139 (№ 301, 301-1)</w:t>
            </w:r>
          </w:p>
        </w:tc>
        <w:tc>
          <w:tcPr>
            <w:tcW w:w="1169" w:type="dxa"/>
            <w:shd w:val="clear" w:color="auto" w:fill="auto"/>
            <w:vAlign w:val="center"/>
            <w:hideMark/>
          </w:tcPr>
          <w:p w14:paraId="41533993" w14:textId="77777777" w:rsidR="00B764D2" w:rsidRPr="002C56C9" w:rsidRDefault="00B764D2" w:rsidP="001B3B55">
            <w:pPr>
              <w:jc w:val="center"/>
              <w:rPr>
                <w:color w:val="000000"/>
              </w:rPr>
            </w:pPr>
            <w:proofErr w:type="spellStart"/>
            <w:r w:rsidRPr="00CE3D6E">
              <w:rPr>
                <w:color w:val="000000"/>
              </w:rPr>
              <w:t>усл</w:t>
            </w:r>
            <w:proofErr w:type="spellEnd"/>
            <w:r w:rsidRPr="00CE3D6E">
              <w:rPr>
                <w:color w:val="000000"/>
              </w:rPr>
              <w:t>. ед.</w:t>
            </w:r>
            <w:r w:rsidRPr="002C56C9">
              <w:rPr>
                <w:color w:val="000000"/>
              </w:rPr>
              <w:t> </w:t>
            </w:r>
          </w:p>
        </w:tc>
        <w:tc>
          <w:tcPr>
            <w:tcW w:w="794" w:type="dxa"/>
            <w:shd w:val="clear" w:color="auto" w:fill="auto"/>
            <w:vAlign w:val="center"/>
            <w:hideMark/>
          </w:tcPr>
          <w:p w14:paraId="30D48CA7" w14:textId="77777777" w:rsidR="00B764D2" w:rsidRPr="002C56C9" w:rsidRDefault="00B764D2" w:rsidP="001B3B55">
            <w:pPr>
              <w:jc w:val="center"/>
              <w:rPr>
                <w:color w:val="000000"/>
              </w:rPr>
            </w:pPr>
            <w:r w:rsidRPr="002C56C9">
              <w:rPr>
                <w:color w:val="000000"/>
              </w:rPr>
              <w:t> </w:t>
            </w:r>
            <w:r>
              <w:rPr>
                <w:color w:val="000000"/>
              </w:rPr>
              <w:t>2</w:t>
            </w:r>
          </w:p>
        </w:tc>
        <w:tc>
          <w:tcPr>
            <w:tcW w:w="1533" w:type="dxa"/>
            <w:shd w:val="clear" w:color="auto" w:fill="auto"/>
            <w:vAlign w:val="center"/>
            <w:hideMark/>
          </w:tcPr>
          <w:p w14:paraId="6524AABF" w14:textId="77777777" w:rsidR="00B764D2" w:rsidRPr="002C56C9" w:rsidRDefault="00B764D2" w:rsidP="001B3B55">
            <w:pPr>
              <w:jc w:val="center"/>
              <w:rPr>
                <w:color w:val="000000"/>
              </w:rPr>
            </w:pPr>
            <w:r w:rsidRPr="002C56C9">
              <w:rPr>
                <w:color w:val="000000"/>
              </w:rPr>
              <w:t> </w:t>
            </w:r>
          </w:p>
        </w:tc>
        <w:tc>
          <w:tcPr>
            <w:tcW w:w="1500" w:type="dxa"/>
            <w:shd w:val="clear" w:color="auto" w:fill="auto"/>
            <w:vAlign w:val="center"/>
            <w:hideMark/>
          </w:tcPr>
          <w:p w14:paraId="4AB7578C" w14:textId="77777777" w:rsidR="00B764D2" w:rsidRPr="002C56C9" w:rsidRDefault="00B764D2" w:rsidP="001B3B55">
            <w:pPr>
              <w:jc w:val="center"/>
              <w:rPr>
                <w:color w:val="000000"/>
              </w:rPr>
            </w:pPr>
            <w:r w:rsidRPr="002C56C9">
              <w:rPr>
                <w:color w:val="000000"/>
              </w:rPr>
              <w:t> </w:t>
            </w:r>
          </w:p>
        </w:tc>
      </w:tr>
      <w:tr w:rsidR="00B764D2" w:rsidRPr="002C56C9" w14:paraId="6A9C5DC1" w14:textId="77777777" w:rsidTr="001B3B55">
        <w:trPr>
          <w:trHeight w:val="300"/>
        </w:trPr>
        <w:tc>
          <w:tcPr>
            <w:tcW w:w="540" w:type="dxa"/>
            <w:shd w:val="clear" w:color="auto" w:fill="auto"/>
            <w:vAlign w:val="center"/>
          </w:tcPr>
          <w:p w14:paraId="6CAA3A15" w14:textId="77777777" w:rsidR="00B764D2" w:rsidRPr="002C56C9" w:rsidRDefault="00B764D2" w:rsidP="001B3B55">
            <w:pPr>
              <w:jc w:val="center"/>
              <w:rPr>
                <w:color w:val="000000"/>
              </w:rPr>
            </w:pPr>
            <w:r>
              <w:rPr>
                <w:color w:val="000000"/>
              </w:rPr>
              <w:t>5</w:t>
            </w:r>
          </w:p>
        </w:tc>
        <w:tc>
          <w:tcPr>
            <w:tcW w:w="4528" w:type="dxa"/>
            <w:shd w:val="clear" w:color="auto" w:fill="auto"/>
            <w:vAlign w:val="center"/>
          </w:tcPr>
          <w:p w14:paraId="59832074" w14:textId="77777777" w:rsidR="00B764D2" w:rsidRPr="002C56C9" w:rsidRDefault="00B764D2" w:rsidP="001B3B55">
            <w:pPr>
              <w:rPr>
                <w:color w:val="000000"/>
              </w:rPr>
            </w:pPr>
            <w:r w:rsidRPr="00CE3D6E">
              <w:rPr>
                <w:color w:val="000000"/>
              </w:rPr>
              <w:t>Работы по замене окон в корпусе № 104, 4 этаж, пом. 18Н-32 (№304)</w:t>
            </w:r>
          </w:p>
        </w:tc>
        <w:tc>
          <w:tcPr>
            <w:tcW w:w="1169" w:type="dxa"/>
            <w:shd w:val="clear" w:color="auto" w:fill="auto"/>
            <w:vAlign w:val="center"/>
          </w:tcPr>
          <w:p w14:paraId="1680E07A" w14:textId="77777777" w:rsidR="00B764D2" w:rsidRPr="002C56C9" w:rsidRDefault="00B764D2" w:rsidP="001B3B55">
            <w:pPr>
              <w:jc w:val="center"/>
              <w:rPr>
                <w:color w:val="000000"/>
              </w:rPr>
            </w:pPr>
            <w:proofErr w:type="spellStart"/>
            <w:r w:rsidRPr="00CE3D6E">
              <w:rPr>
                <w:color w:val="000000"/>
              </w:rPr>
              <w:t>усл</w:t>
            </w:r>
            <w:proofErr w:type="spellEnd"/>
            <w:r w:rsidRPr="00CE3D6E">
              <w:rPr>
                <w:color w:val="000000"/>
              </w:rPr>
              <w:t>. ед.</w:t>
            </w:r>
            <w:r w:rsidRPr="002C56C9">
              <w:rPr>
                <w:color w:val="000000"/>
              </w:rPr>
              <w:t> </w:t>
            </w:r>
          </w:p>
        </w:tc>
        <w:tc>
          <w:tcPr>
            <w:tcW w:w="794" w:type="dxa"/>
            <w:shd w:val="clear" w:color="auto" w:fill="auto"/>
            <w:vAlign w:val="center"/>
          </w:tcPr>
          <w:p w14:paraId="69307618" w14:textId="77777777" w:rsidR="00B764D2" w:rsidRPr="002C56C9" w:rsidRDefault="00B764D2" w:rsidP="001B3B55">
            <w:pPr>
              <w:jc w:val="center"/>
              <w:rPr>
                <w:color w:val="000000"/>
              </w:rPr>
            </w:pPr>
            <w:r>
              <w:rPr>
                <w:color w:val="000000"/>
              </w:rPr>
              <w:t>1</w:t>
            </w:r>
          </w:p>
        </w:tc>
        <w:tc>
          <w:tcPr>
            <w:tcW w:w="1533" w:type="dxa"/>
            <w:shd w:val="clear" w:color="auto" w:fill="auto"/>
            <w:vAlign w:val="center"/>
          </w:tcPr>
          <w:p w14:paraId="032F6564" w14:textId="77777777" w:rsidR="00B764D2" w:rsidRPr="002C56C9" w:rsidRDefault="00B764D2" w:rsidP="001B3B55">
            <w:pPr>
              <w:jc w:val="center"/>
              <w:rPr>
                <w:color w:val="000000"/>
              </w:rPr>
            </w:pPr>
          </w:p>
        </w:tc>
        <w:tc>
          <w:tcPr>
            <w:tcW w:w="1500" w:type="dxa"/>
            <w:shd w:val="clear" w:color="auto" w:fill="auto"/>
            <w:vAlign w:val="center"/>
          </w:tcPr>
          <w:p w14:paraId="4C516BAB" w14:textId="77777777" w:rsidR="00B764D2" w:rsidRPr="002C56C9" w:rsidRDefault="00B764D2" w:rsidP="001B3B55">
            <w:pPr>
              <w:jc w:val="center"/>
              <w:rPr>
                <w:color w:val="000000"/>
              </w:rPr>
            </w:pPr>
          </w:p>
        </w:tc>
      </w:tr>
      <w:tr w:rsidR="00B764D2" w:rsidRPr="002C56C9" w14:paraId="7391E1DC" w14:textId="77777777" w:rsidTr="001B3B55">
        <w:trPr>
          <w:trHeight w:val="300"/>
        </w:trPr>
        <w:tc>
          <w:tcPr>
            <w:tcW w:w="540" w:type="dxa"/>
            <w:shd w:val="clear" w:color="auto" w:fill="auto"/>
            <w:vAlign w:val="center"/>
          </w:tcPr>
          <w:p w14:paraId="0BC5B5C5" w14:textId="77777777" w:rsidR="00B764D2" w:rsidRPr="002C56C9" w:rsidRDefault="00B764D2" w:rsidP="001B3B55">
            <w:pPr>
              <w:jc w:val="center"/>
              <w:rPr>
                <w:color w:val="000000"/>
              </w:rPr>
            </w:pPr>
            <w:r>
              <w:rPr>
                <w:color w:val="000000"/>
              </w:rPr>
              <w:t>6</w:t>
            </w:r>
          </w:p>
        </w:tc>
        <w:tc>
          <w:tcPr>
            <w:tcW w:w="4528" w:type="dxa"/>
            <w:shd w:val="clear" w:color="auto" w:fill="auto"/>
            <w:vAlign w:val="center"/>
          </w:tcPr>
          <w:p w14:paraId="3ADAF553" w14:textId="77777777" w:rsidR="00B764D2" w:rsidRPr="002C56C9" w:rsidRDefault="00B764D2" w:rsidP="001B3B55">
            <w:pPr>
              <w:rPr>
                <w:color w:val="000000"/>
              </w:rPr>
            </w:pPr>
            <w:r w:rsidRPr="00CE3D6E">
              <w:rPr>
                <w:color w:val="000000"/>
              </w:rPr>
              <w:t>Работы по замене окон в корпусе № 104, 5 этаж, пом. 36Н-4, 103 (№404, 403)</w:t>
            </w:r>
          </w:p>
        </w:tc>
        <w:tc>
          <w:tcPr>
            <w:tcW w:w="1169" w:type="dxa"/>
            <w:shd w:val="clear" w:color="auto" w:fill="auto"/>
            <w:vAlign w:val="center"/>
          </w:tcPr>
          <w:p w14:paraId="7D0231D0" w14:textId="77777777" w:rsidR="00B764D2" w:rsidRPr="002C56C9" w:rsidRDefault="00B764D2" w:rsidP="001B3B55">
            <w:pPr>
              <w:jc w:val="center"/>
              <w:rPr>
                <w:color w:val="000000"/>
              </w:rPr>
            </w:pPr>
            <w:proofErr w:type="spellStart"/>
            <w:r w:rsidRPr="00CE3D6E">
              <w:rPr>
                <w:color w:val="000000"/>
              </w:rPr>
              <w:t>усл</w:t>
            </w:r>
            <w:proofErr w:type="spellEnd"/>
            <w:r w:rsidRPr="00CE3D6E">
              <w:rPr>
                <w:color w:val="000000"/>
              </w:rPr>
              <w:t>. ед.</w:t>
            </w:r>
            <w:r w:rsidRPr="002C56C9">
              <w:rPr>
                <w:color w:val="000000"/>
              </w:rPr>
              <w:t> </w:t>
            </w:r>
          </w:p>
        </w:tc>
        <w:tc>
          <w:tcPr>
            <w:tcW w:w="794" w:type="dxa"/>
            <w:shd w:val="clear" w:color="auto" w:fill="auto"/>
            <w:vAlign w:val="center"/>
          </w:tcPr>
          <w:p w14:paraId="583DEF66" w14:textId="77777777" w:rsidR="00B764D2" w:rsidRPr="002C56C9" w:rsidRDefault="00B764D2" w:rsidP="001B3B55">
            <w:pPr>
              <w:jc w:val="center"/>
              <w:rPr>
                <w:color w:val="000000"/>
              </w:rPr>
            </w:pPr>
            <w:r>
              <w:rPr>
                <w:color w:val="000000"/>
              </w:rPr>
              <w:t>3</w:t>
            </w:r>
          </w:p>
        </w:tc>
        <w:tc>
          <w:tcPr>
            <w:tcW w:w="1533" w:type="dxa"/>
            <w:shd w:val="clear" w:color="auto" w:fill="auto"/>
            <w:vAlign w:val="center"/>
          </w:tcPr>
          <w:p w14:paraId="5B15F930" w14:textId="77777777" w:rsidR="00B764D2" w:rsidRPr="002C56C9" w:rsidRDefault="00B764D2" w:rsidP="001B3B55">
            <w:pPr>
              <w:jc w:val="center"/>
              <w:rPr>
                <w:color w:val="000000"/>
              </w:rPr>
            </w:pPr>
          </w:p>
        </w:tc>
        <w:tc>
          <w:tcPr>
            <w:tcW w:w="1500" w:type="dxa"/>
            <w:shd w:val="clear" w:color="auto" w:fill="auto"/>
            <w:vAlign w:val="center"/>
          </w:tcPr>
          <w:p w14:paraId="75059E2C" w14:textId="77777777" w:rsidR="00B764D2" w:rsidRPr="002C56C9" w:rsidRDefault="00B764D2" w:rsidP="001B3B55">
            <w:pPr>
              <w:jc w:val="center"/>
              <w:rPr>
                <w:color w:val="000000"/>
              </w:rPr>
            </w:pPr>
          </w:p>
        </w:tc>
      </w:tr>
      <w:tr w:rsidR="00B764D2" w:rsidRPr="002C56C9" w14:paraId="06F6EF5E" w14:textId="77777777" w:rsidTr="001B3B55">
        <w:trPr>
          <w:trHeight w:val="300"/>
        </w:trPr>
        <w:tc>
          <w:tcPr>
            <w:tcW w:w="540" w:type="dxa"/>
            <w:shd w:val="clear" w:color="auto" w:fill="auto"/>
            <w:vAlign w:val="center"/>
            <w:hideMark/>
          </w:tcPr>
          <w:p w14:paraId="3E92BA12" w14:textId="77777777" w:rsidR="00B764D2" w:rsidRPr="002C56C9" w:rsidRDefault="00B764D2" w:rsidP="001B3B55">
            <w:pPr>
              <w:jc w:val="center"/>
              <w:rPr>
                <w:color w:val="000000"/>
              </w:rPr>
            </w:pPr>
            <w:r>
              <w:rPr>
                <w:color w:val="000000"/>
              </w:rPr>
              <w:t>7</w:t>
            </w:r>
          </w:p>
        </w:tc>
        <w:tc>
          <w:tcPr>
            <w:tcW w:w="4528" w:type="dxa"/>
            <w:shd w:val="clear" w:color="auto" w:fill="auto"/>
            <w:vAlign w:val="center"/>
          </w:tcPr>
          <w:p w14:paraId="1DF915D7" w14:textId="77777777" w:rsidR="00B764D2" w:rsidRPr="002C56C9" w:rsidRDefault="00B764D2" w:rsidP="001B3B55">
            <w:pPr>
              <w:rPr>
                <w:color w:val="000000"/>
              </w:rPr>
            </w:pPr>
            <w:r w:rsidRPr="00CE3D6E">
              <w:rPr>
                <w:color w:val="000000"/>
              </w:rPr>
              <w:t>Работы по замене окон в корпусе № 104, 5 этаж, пом. 36Н-88 (№415)</w:t>
            </w:r>
          </w:p>
        </w:tc>
        <w:tc>
          <w:tcPr>
            <w:tcW w:w="1169" w:type="dxa"/>
            <w:shd w:val="clear" w:color="auto" w:fill="auto"/>
            <w:vAlign w:val="center"/>
            <w:hideMark/>
          </w:tcPr>
          <w:p w14:paraId="77C78FA6" w14:textId="77777777" w:rsidR="00B764D2" w:rsidRPr="002C56C9" w:rsidRDefault="00B764D2" w:rsidP="001B3B55">
            <w:pPr>
              <w:jc w:val="center"/>
              <w:rPr>
                <w:color w:val="000000"/>
              </w:rPr>
            </w:pPr>
            <w:proofErr w:type="spellStart"/>
            <w:r w:rsidRPr="00CE3D6E">
              <w:rPr>
                <w:color w:val="000000"/>
              </w:rPr>
              <w:t>усл</w:t>
            </w:r>
            <w:proofErr w:type="spellEnd"/>
            <w:r w:rsidRPr="00CE3D6E">
              <w:rPr>
                <w:color w:val="000000"/>
              </w:rPr>
              <w:t>. ед.</w:t>
            </w:r>
            <w:r w:rsidRPr="002C56C9">
              <w:rPr>
                <w:color w:val="000000"/>
              </w:rPr>
              <w:t> </w:t>
            </w:r>
          </w:p>
        </w:tc>
        <w:tc>
          <w:tcPr>
            <w:tcW w:w="794" w:type="dxa"/>
            <w:shd w:val="clear" w:color="auto" w:fill="auto"/>
            <w:vAlign w:val="center"/>
            <w:hideMark/>
          </w:tcPr>
          <w:p w14:paraId="3DDEDC80" w14:textId="77777777" w:rsidR="00B764D2" w:rsidRPr="002C56C9" w:rsidRDefault="00B764D2" w:rsidP="001B3B55">
            <w:pPr>
              <w:jc w:val="center"/>
              <w:rPr>
                <w:color w:val="000000"/>
              </w:rPr>
            </w:pPr>
            <w:r>
              <w:rPr>
                <w:color w:val="000000"/>
              </w:rPr>
              <w:t>1</w:t>
            </w:r>
            <w:r w:rsidRPr="002C56C9">
              <w:rPr>
                <w:color w:val="000000"/>
              </w:rPr>
              <w:t> </w:t>
            </w:r>
          </w:p>
        </w:tc>
        <w:tc>
          <w:tcPr>
            <w:tcW w:w="1533" w:type="dxa"/>
            <w:shd w:val="clear" w:color="auto" w:fill="auto"/>
            <w:vAlign w:val="center"/>
            <w:hideMark/>
          </w:tcPr>
          <w:p w14:paraId="29BDE475" w14:textId="77777777" w:rsidR="00B764D2" w:rsidRPr="002C56C9" w:rsidRDefault="00B764D2" w:rsidP="001B3B55">
            <w:pPr>
              <w:jc w:val="center"/>
              <w:rPr>
                <w:color w:val="000000"/>
              </w:rPr>
            </w:pPr>
            <w:r w:rsidRPr="002C56C9">
              <w:rPr>
                <w:color w:val="000000"/>
              </w:rPr>
              <w:t> </w:t>
            </w:r>
          </w:p>
        </w:tc>
        <w:tc>
          <w:tcPr>
            <w:tcW w:w="1500" w:type="dxa"/>
            <w:shd w:val="clear" w:color="auto" w:fill="auto"/>
            <w:vAlign w:val="center"/>
            <w:hideMark/>
          </w:tcPr>
          <w:p w14:paraId="74F21AB1" w14:textId="77777777" w:rsidR="00B764D2" w:rsidRPr="002C56C9" w:rsidRDefault="00B764D2" w:rsidP="001B3B55">
            <w:pPr>
              <w:jc w:val="center"/>
              <w:rPr>
                <w:color w:val="000000"/>
              </w:rPr>
            </w:pPr>
            <w:r w:rsidRPr="002C56C9">
              <w:rPr>
                <w:color w:val="000000"/>
              </w:rPr>
              <w:t> </w:t>
            </w:r>
          </w:p>
        </w:tc>
      </w:tr>
      <w:tr w:rsidR="00B764D2" w:rsidRPr="002C56C9" w14:paraId="006FB2F6" w14:textId="77777777" w:rsidTr="001B3B55">
        <w:trPr>
          <w:trHeight w:val="300"/>
        </w:trPr>
        <w:tc>
          <w:tcPr>
            <w:tcW w:w="540" w:type="dxa"/>
            <w:shd w:val="clear" w:color="auto" w:fill="auto"/>
            <w:vAlign w:val="center"/>
          </w:tcPr>
          <w:p w14:paraId="4A498E63" w14:textId="77777777" w:rsidR="00B764D2" w:rsidRPr="00A44E04" w:rsidRDefault="00B764D2" w:rsidP="001B3B55">
            <w:pPr>
              <w:jc w:val="center"/>
              <w:rPr>
                <w:color w:val="000000"/>
                <w:lang w:val="en-US"/>
              </w:rPr>
            </w:pPr>
            <w:r>
              <w:rPr>
                <w:color w:val="000000"/>
                <w:lang w:val="en-US"/>
              </w:rPr>
              <w:t>8</w:t>
            </w:r>
          </w:p>
        </w:tc>
        <w:tc>
          <w:tcPr>
            <w:tcW w:w="4528" w:type="dxa"/>
            <w:shd w:val="clear" w:color="auto" w:fill="auto"/>
            <w:vAlign w:val="center"/>
          </w:tcPr>
          <w:p w14:paraId="02E8505F" w14:textId="77777777" w:rsidR="00B764D2" w:rsidRPr="002C56C9" w:rsidRDefault="00B764D2" w:rsidP="001B3B55">
            <w:pPr>
              <w:rPr>
                <w:color w:val="000000"/>
              </w:rPr>
            </w:pPr>
            <w:r w:rsidRPr="00CE3D6E">
              <w:rPr>
                <w:color w:val="000000"/>
              </w:rPr>
              <w:t>Работы по замене окон в корпусе № 104, 5 этаж, пом. 36Н-86 (№417)</w:t>
            </w:r>
          </w:p>
        </w:tc>
        <w:tc>
          <w:tcPr>
            <w:tcW w:w="1169" w:type="dxa"/>
            <w:shd w:val="clear" w:color="auto" w:fill="auto"/>
            <w:vAlign w:val="center"/>
          </w:tcPr>
          <w:p w14:paraId="25600F46" w14:textId="77777777" w:rsidR="00B764D2" w:rsidRPr="002C56C9" w:rsidRDefault="00B764D2" w:rsidP="001B3B55">
            <w:pPr>
              <w:jc w:val="center"/>
              <w:rPr>
                <w:color w:val="000000"/>
              </w:rPr>
            </w:pPr>
            <w:proofErr w:type="spellStart"/>
            <w:r w:rsidRPr="00CE3D6E">
              <w:rPr>
                <w:color w:val="000000"/>
              </w:rPr>
              <w:t>усл</w:t>
            </w:r>
            <w:proofErr w:type="spellEnd"/>
            <w:r w:rsidRPr="00CE3D6E">
              <w:rPr>
                <w:color w:val="000000"/>
              </w:rPr>
              <w:t>. ед.</w:t>
            </w:r>
            <w:r w:rsidRPr="002C56C9">
              <w:rPr>
                <w:color w:val="000000"/>
              </w:rPr>
              <w:t> </w:t>
            </w:r>
          </w:p>
        </w:tc>
        <w:tc>
          <w:tcPr>
            <w:tcW w:w="794" w:type="dxa"/>
            <w:shd w:val="clear" w:color="auto" w:fill="auto"/>
            <w:vAlign w:val="center"/>
          </w:tcPr>
          <w:p w14:paraId="7136C433" w14:textId="77777777" w:rsidR="00B764D2" w:rsidRPr="002C56C9" w:rsidRDefault="00B764D2" w:rsidP="001B3B55">
            <w:pPr>
              <w:jc w:val="center"/>
              <w:rPr>
                <w:color w:val="000000"/>
              </w:rPr>
            </w:pPr>
            <w:r>
              <w:rPr>
                <w:color w:val="000000"/>
              </w:rPr>
              <w:t>1</w:t>
            </w:r>
          </w:p>
        </w:tc>
        <w:tc>
          <w:tcPr>
            <w:tcW w:w="1533" w:type="dxa"/>
            <w:shd w:val="clear" w:color="auto" w:fill="auto"/>
            <w:vAlign w:val="center"/>
          </w:tcPr>
          <w:p w14:paraId="5D11CC37" w14:textId="77777777" w:rsidR="00B764D2" w:rsidRPr="002C56C9" w:rsidRDefault="00B764D2" w:rsidP="001B3B55">
            <w:pPr>
              <w:jc w:val="center"/>
              <w:rPr>
                <w:color w:val="000000"/>
              </w:rPr>
            </w:pPr>
          </w:p>
        </w:tc>
        <w:tc>
          <w:tcPr>
            <w:tcW w:w="1500" w:type="dxa"/>
            <w:shd w:val="clear" w:color="auto" w:fill="auto"/>
            <w:vAlign w:val="center"/>
          </w:tcPr>
          <w:p w14:paraId="0ED44535" w14:textId="77777777" w:rsidR="00B764D2" w:rsidRPr="002C56C9" w:rsidRDefault="00B764D2" w:rsidP="001B3B55">
            <w:pPr>
              <w:jc w:val="center"/>
              <w:rPr>
                <w:color w:val="000000"/>
              </w:rPr>
            </w:pPr>
          </w:p>
        </w:tc>
      </w:tr>
      <w:tr w:rsidR="00B764D2" w:rsidRPr="002C56C9" w14:paraId="498B840C" w14:textId="77777777" w:rsidTr="001B3B55">
        <w:trPr>
          <w:trHeight w:val="300"/>
        </w:trPr>
        <w:tc>
          <w:tcPr>
            <w:tcW w:w="540" w:type="dxa"/>
            <w:shd w:val="clear" w:color="auto" w:fill="auto"/>
            <w:vAlign w:val="center"/>
          </w:tcPr>
          <w:p w14:paraId="58313D64" w14:textId="77777777" w:rsidR="00B764D2" w:rsidRPr="00A44E04" w:rsidRDefault="00B764D2" w:rsidP="001B3B55">
            <w:pPr>
              <w:jc w:val="center"/>
              <w:rPr>
                <w:color w:val="000000"/>
                <w:lang w:val="en-US"/>
              </w:rPr>
            </w:pPr>
            <w:r>
              <w:rPr>
                <w:color w:val="000000"/>
                <w:lang w:val="en-US"/>
              </w:rPr>
              <w:t>9</w:t>
            </w:r>
          </w:p>
        </w:tc>
        <w:tc>
          <w:tcPr>
            <w:tcW w:w="4528" w:type="dxa"/>
            <w:shd w:val="clear" w:color="auto" w:fill="auto"/>
            <w:vAlign w:val="center"/>
          </w:tcPr>
          <w:p w14:paraId="740CFDBE" w14:textId="77777777" w:rsidR="00B764D2" w:rsidRPr="002C56C9" w:rsidRDefault="00B764D2" w:rsidP="001B3B55">
            <w:pPr>
              <w:rPr>
                <w:color w:val="000000"/>
              </w:rPr>
            </w:pPr>
            <w:r w:rsidRPr="00CE3D6E">
              <w:rPr>
                <w:color w:val="000000"/>
              </w:rPr>
              <w:t>Работы по замене окон в корпусе № 104, 5 этаж, пом. 36Н-83 (№421)</w:t>
            </w:r>
          </w:p>
        </w:tc>
        <w:tc>
          <w:tcPr>
            <w:tcW w:w="1169" w:type="dxa"/>
            <w:shd w:val="clear" w:color="auto" w:fill="auto"/>
            <w:vAlign w:val="center"/>
          </w:tcPr>
          <w:p w14:paraId="316F5437" w14:textId="77777777" w:rsidR="00B764D2" w:rsidRPr="002C56C9" w:rsidRDefault="00B764D2" w:rsidP="001B3B55">
            <w:pPr>
              <w:jc w:val="center"/>
              <w:rPr>
                <w:color w:val="000000"/>
              </w:rPr>
            </w:pPr>
            <w:proofErr w:type="spellStart"/>
            <w:r w:rsidRPr="00CE3D6E">
              <w:rPr>
                <w:color w:val="000000"/>
              </w:rPr>
              <w:t>усл</w:t>
            </w:r>
            <w:proofErr w:type="spellEnd"/>
            <w:r w:rsidRPr="00CE3D6E">
              <w:rPr>
                <w:color w:val="000000"/>
              </w:rPr>
              <w:t>. ед.</w:t>
            </w:r>
            <w:r w:rsidRPr="002C56C9">
              <w:rPr>
                <w:color w:val="000000"/>
              </w:rPr>
              <w:t> </w:t>
            </w:r>
          </w:p>
        </w:tc>
        <w:tc>
          <w:tcPr>
            <w:tcW w:w="794" w:type="dxa"/>
            <w:shd w:val="clear" w:color="auto" w:fill="auto"/>
            <w:vAlign w:val="center"/>
          </w:tcPr>
          <w:p w14:paraId="16FE94EE" w14:textId="77777777" w:rsidR="00B764D2" w:rsidRPr="002C56C9" w:rsidRDefault="00B764D2" w:rsidP="001B3B55">
            <w:pPr>
              <w:jc w:val="center"/>
              <w:rPr>
                <w:color w:val="000000"/>
              </w:rPr>
            </w:pPr>
            <w:r>
              <w:rPr>
                <w:color w:val="000000"/>
              </w:rPr>
              <w:t>1</w:t>
            </w:r>
          </w:p>
        </w:tc>
        <w:tc>
          <w:tcPr>
            <w:tcW w:w="1533" w:type="dxa"/>
            <w:shd w:val="clear" w:color="auto" w:fill="auto"/>
            <w:vAlign w:val="center"/>
          </w:tcPr>
          <w:p w14:paraId="3FA424DC" w14:textId="77777777" w:rsidR="00B764D2" w:rsidRPr="002C56C9" w:rsidRDefault="00B764D2" w:rsidP="001B3B55">
            <w:pPr>
              <w:jc w:val="center"/>
              <w:rPr>
                <w:color w:val="000000"/>
              </w:rPr>
            </w:pPr>
          </w:p>
        </w:tc>
        <w:tc>
          <w:tcPr>
            <w:tcW w:w="1500" w:type="dxa"/>
            <w:shd w:val="clear" w:color="auto" w:fill="auto"/>
            <w:vAlign w:val="center"/>
          </w:tcPr>
          <w:p w14:paraId="1726E0D2" w14:textId="77777777" w:rsidR="00B764D2" w:rsidRPr="002C56C9" w:rsidRDefault="00B764D2" w:rsidP="001B3B55">
            <w:pPr>
              <w:jc w:val="center"/>
              <w:rPr>
                <w:color w:val="000000"/>
              </w:rPr>
            </w:pPr>
          </w:p>
        </w:tc>
      </w:tr>
      <w:tr w:rsidR="00B764D2" w:rsidRPr="002C56C9" w14:paraId="05358D69" w14:textId="77777777" w:rsidTr="001B3B55">
        <w:trPr>
          <w:trHeight w:val="300"/>
        </w:trPr>
        <w:tc>
          <w:tcPr>
            <w:tcW w:w="540" w:type="dxa"/>
            <w:shd w:val="clear" w:color="auto" w:fill="auto"/>
            <w:vAlign w:val="center"/>
          </w:tcPr>
          <w:p w14:paraId="08559D33" w14:textId="77777777" w:rsidR="00B764D2" w:rsidRPr="00A44E04" w:rsidRDefault="00B764D2" w:rsidP="001B3B55">
            <w:pPr>
              <w:jc w:val="center"/>
              <w:rPr>
                <w:color w:val="000000"/>
                <w:lang w:val="en-US"/>
              </w:rPr>
            </w:pPr>
            <w:r>
              <w:rPr>
                <w:color w:val="000000"/>
                <w:lang w:val="en-US"/>
              </w:rPr>
              <w:t>10</w:t>
            </w:r>
          </w:p>
        </w:tc>
        <w:tc>
          <w:tcPr>
            <w:tcW w:w="4528" w:type="dxa"/>
            <w:shd w:val="clear" w:color="auto" w:fill="auto"/>
            <w:vAlign w:val="center"/>
          </w:tcPr>
          <w:p w14:paraId="577C6306" w14:textId="77777777" w:rsidR="00B764D2" w:rsidRPr="002C56C9" w:rsidRDefault="00B764D2" w:rsidP="001B3B55">
            <w:pPr>
              <w:rPr>
                <w:color w:val="000000"/>
              </w:rPr>
            </w:pPr>
            <w:r w:rsidRPr="00CE3D6E">
              <w:rPr>
                <w:color w:val="000000"/>
              </w:rPr>
              <w:t>Работы по замене окон в корпусе № 113, пом. 43Н-98</w:t>
            </w:r>
          </w:p>
        </w:tc>
        <w:tc>
          <w:tcPr>
            <w:tcW w:w="1169" w:type="dxa"/>
            <w:shd w:val="clear" w:color="auto" w:fill="auto"/>
            <w:vAlign w:val="center"/>
          </w:tcPr>
          <w:p w14:paraId="59EFD18B" w14:textId="77777777" w:rsidR="00B764D2" w:rsidRPr="002C56C9" w:rsidRDefault="00B764D2" w:rsidP="001B3B55">
            <w:pPr>
              <w:jc w:val="center"/>
              <w:rPr>
                <w:color w:val="000000"/>
              </w:rPr>
            </w:pPr>
            <w:proofErr w:type="spellStart"/>
            <w:r w:rsidRPr="00CE3D6E">
              <w:rPr>
                <w:color w:val="000000"/>
              </w:rPr>
              <w:t>усл</w:t>
            </w:r>
            <w:proofErr w:type="spellEnd"/>
            <w:r w:rsidRPr="00CE3D6E">
              <w:rPr>
                <w:color w:val="000000"/>
              </w:rPr>
              <w:t>. ед.</w:t>
            </w:r>
            <w:r w:rsidRPr="002C56C9">
              <w:rPr>
                <w:color w:val="000000"/>
              </w:rPr>
              <w:t> </w:t>
            </w:r>
          </w:p>
        </w:tc>
        <w:tc>
          <w:tcPr>
            <w:tcW w:w="794" w:type="dxa"/>
            <w:shd w:val="clear" w:color="auto" w:fill="auto"/>
            <w:vAlign w:val="center"/>
          </w:tcPr>
          <w:p w14:paraId="60469EB5" w14:textId="77777777" w:rsidR="00B764D2" w:rsidRPr="002C56C9" w:rsidRDefault="00B764D2" w:rsidP="001B3B55">
            <w:pPr>
              <w:jc w:val="center"/>
              <w:rPr>
                <w:color w:val="000000"/>
              </w:rPr>
            </w:pPr>
            <w:r>
              <w:rPr>
                <w:color w:val="000000"/>
              </w:rPr>
              <w:t>1</w:t>
            </w:r>
          </w:p>
        </w:tc>
        <w:tc>
          <w:tcPr>
            <w:tcW w:w="1533" w:type="dxa"/>
            <w:shd w:val="clear" w:color="auto" w:fill="auto"/>
            <w:vAlign w:val="center"/>
          </w:tcPr>
          <w:p w14:paraId="10435E19" w14:textId="77777777" w:rsidR="00B764D2" w:rsidRPr="002C56C9" w:rsidRDefault="00B764D2" w:rsidP="001B3B55">
            <w:pPr>
              <w:jc w:val="center"/>
              <w:rPr>
                <w:color w:val="000000"/>
              </w:rPr>
            </w:pPr>
          </w:p>
        </w:tc>
        <w:tc>
          <w:tcPr>
            <w:tcW w:w="1500" w:type="dxa"/>
            <w:shd w:val="clear" w:color="auto" w:fill="auto"/>
            <w:vAlign w:val="center"/>
          </w:tcPr>
          <w:p w14:paraId="037D9E7B" w14:textId="77777777" w:rsidR="00B764D2" w:rsidRPr="002C56C9" w:rsidRDefault="00B764D2" w:rsidP="001B3B55">
            <w:pPr>
              <w:jc w:val="center"/>
              <w:rPr>
                <w:color w:val="000000"/>
              </w:rPr>
            </w:pPr>
          </w:p>
        </w:tc>
      </w:tr>
      <w:tr w:rsidR="00B764D2" w:rsidRPr="002C56C9" w14:paraId="2C6EBAF3" w14:textId="77777777" w:rsidTr="001B3B55">
        <w:trPr>
          <w:trHeight w:val="335"/>
        </w:trPr>
        <w:tc>
          <w:tcPr>
            <w:tcW w:w="7031" w:type="dxa"/>
            <w:gridSpan w:val="4"/>
            <w:shd w:val="clear" w:color="auto" w:fill="auto"/>
            <w:vAlign w:val="center"/>
            <w:hideMark/>
          </w:tcPr>
          <w:p w14:paraId="727E9583" w14:textId="77777777" w:rsidR="00B764D2" w:rsidRPr="002C56C9" w:rsidRDefault="00B764D2" w:rsidP="001B3B55">
            <w:pPr>
              <w:jc w:val="right"/>
              <w:rPr>
                <w:b/>
                <w:bCs/>
                <w:color w:val="000000"/>
              </w:rPr>
            </w:pPr>
            <w:r>
              <w:rPr>
                <w:b/>
                <w:bCs/>
                <w:color w:val="000000"/>
              </w:rPr>
              <w:t>Итого без НДС______%</w:t>
            </w:r>
            <w:r w:rsidRPr="002C56C9">
              <w:rPr>
                <w:b/>
                <w:bCs/>
                <w:color w:val="000000"/>
              </w:rPr>
              <w:t xml:space="preserve"> </w:t>
            </w:r>
          </w:p>
        </w:tc>
        <w:tc>
          <w:tcPr>
            <w:tcW w:w="1533" w:type="dxa"/>
            <w:shd w:val="clear" w:color="auto" w:fill="auto"/>
            <w:vAlign w:val="center"/>
            <w:hideMark/>
          </w:tcPr>
          <w:p w14:paraId="7D3AAE69" w14:textId="77777777" w:rsidR="00B764D2" w:rsidRPr="002C56C9" w:rsidRDefault="00B764D2" w:rsidP="001B3B55">
            <w:pPr>
              <w:jc w:val="center"/>
              <w:rPr>
                <w:color w:val="000000"/>
              </w:rPr>
            </w:pPr>
            <w:r w:rsidRPr="002C56C9">
              <w:rPr>
                <w:color w:val="000000"/>
              </w:rPr>
              <w:t> </w:t>
            </w:r>
          </w:p>
        </w:tc>
        <w:tc>
          <w:tcPr>
            <w:tcW w:w="1500" w:type="dxa"/>
            <w:shd w:val="clear" w:color="auto" w:fill="auto"/>
            <w:vAlign w:val="center"/>
            <w:hideMark/>
          </w:tcPr>
          <w:p w14:paraId="4F41DAAB" w14:textId="77777777" w:rsidR="00B764D2" w:rsidRPr="002C56C9" w:rsidRDefault="00B764D2" w:rsidP="001B3B55">
            <w:pPr>
              <w:jc w:val="center"/>
              <w:rPr>
                <w:color w:val="000000"/>
              </w:rPr>
            </w:pPr>
            <w:r w:rsidRPr="002C56C9">
              <w:rPr>
                <w:color w:val="000000"/>
              </w:rPr>
              <w:t> </w:t>
            </w:r>
          </w:p>
        </w:tc>
      </w:tr>
      <w:tr w:rsidR="00B764D2" w:rsidRPr="002C56C9" w14:paraId="2546EE56" w14:textId="77777777" w:rsidTr="001B3B55">
        <w:trPr>
          <w:trHeight w:val="300"/>
        </w:trPr>
        <w:tc>
          <w:tcPr>
            <w:tcW w:w="7031" w:type="dxa"/>
            <w:gridSpan w:val="4"/>
            <w:shd w:val="clear" w:color="auto" w:fill="auto"/>
            <w:vAlign w:val="center"/>
          </w:tcPr>
          <w:p w14:paraId="2F06B42D" w14:textId="77777777" w:rsidR="00B764D2" w:rsidRPr="002C56C9" w:rsidRDefault="00B764D2" w:rsidP="001B3B55">
            <w:pPr>
              <w:jc w:val="right"/>
              <w:rPr>
                <w:b/>
                <w:bCs/>
                <w:color w:val="000000"/>
              </w:rPr>
            </w:pPr>
            <w:r>
              <w:rPr>
                <w:b/>
                <w:bCs/>
                <w:color w:val="000000"/>
              </w:rPr>
              <w:t>НДС (___%)</w:t>
            </w:r>
          </w:p>
        </w:tc>
        <w:tc>
          <w:tcPr>
            <w:tcW w:w="1533" w:type="dxa"/>
            <w:shd w:val="clear" w:color="auto" w:fill="auto"/>
            <w:vAlign w:val="center"/>
          </w:tcPr>
          <w:p w14:paraId="2F3AE928" w14:textId="77777777" w:rsidR="00B764D2" w:rsidRPr="002C56C9" w:rsidRDefault="00B764D2" w:rsidP="001B3B55">
            <w:pPr>
              <w:jc w:val="center"/>
              <w:rPr>
                <w:color w:val="000000"/>
              </w:rPr>
            </w:pPr>
          </w:p>
        </w:tc>
        <w:tc>
          <w:tcPr>
            <w:tcW w:w="1500" w:type="dxa"/>
            <w:shd w:val="clear" w:color="auto" w:fill="auto"/>
            <w:vAlign w:val="center"/>
            <w:hideMark/>
          </w:tcPr>
          <w:p w14:paraId="020F6FF6" w14:textId="77777777" w:rsidR="00B764D2" w:rsidRPr="002C56C9" w:rsidRDefault="00B764D2" w:rsidP="001B3B55">
            <w:pPr>
              <w:jc w:val="center"/>
              <w:rPr>
                <w:color w:val="000000"/>
              </w:rPr>
            </w:pPr>
            <w:r w:rsidRPr="002C56C9">
              <w:rPr>
                <w:color w:val="000000"/>
              </w:rPr>
              <w:t> </w:t>
            </w:r>
          </w:p>
        </w:tc>
      </w:tr>
      <w:tr w:rsidR="00B764D2" w:rsidRPr="002C56C9" w14:paraId="1A46FE36" w14:textId="77777777" w:rsidTr="001B3B55">
        <w:trPr>
          <w:trHeight w:val="300"/>
        </w:trPr>
        <w:tc>
          <w:tcPr>
            <w:tcW w:w="7031" w:type="dxa"/>
            <w:gridSpan w:val="4"/>
            <w:shd w:val="clear" w:color="auto" w:fill="auto"/>
            <w:vAlign w:val="center"/>
            <w:hideMark/>
          </w:tcPr>
          <w:p w14:paraId="2D32150A" w14:textId="77777777" w:rsidR="00B764D2" w:rsidRPr="002C56C9" w:rsidRDefault="00B764D2" w:rsidP="001B3B55">
            <w:pPr>
              <w:jc w:val="right"/>
              <w:rPr>
                <w:b/>
                <w:bCs/>
                <w:color w:val="000000"/>
              </w:rPr>
            </w:pPr>
            <w:r w:rsidRPr="002C56C9">
              <w:rPr>
                <w:b/>
                <w:bCs/>
                <w:color w:val="000000"/>
              </w:rPr>
              <w:t>Итого</w:t>
            </w:r>
            <w:r>
              <w:rPr>
                <w:b/>
                <w:bCs/>
                <w:color w:val="000000"/>
              </w:rPr>
              <w:t xml:space="preserve"> с учетом НДС _____%</w:t>
            </w:r>
          </w:p>
        </w:tc>
        <w:tc>
          <w:tcPr>
            <w:tcW w:w="1533" w:type="dxa"/>
            <w:shd w:val="clear" w:color="auto" w:fill="auto"/>
            <w:vAlign w:val="center"/>
            <w:hideMark/>
          </w:tcPr>
          <w:p w14:paraId="755DE929" w14:textId="77777777" w:rsidR="00B764D2" w:rsidRPr="002C56C9" w:rsidRDefault="00B764D2" w:rsidP="001B3B55">
            <w:pPr>
              <w:jc w:val="center"/>
              <w:rPr>
                <w:color w:val="000000"/>
              </w:rPr>
            </w:pPr>
            <w:r w:rsidRPr="002C56C9">
              <w:rPr>
                <w:color w:val="000000"/>
              </w:rPr>
              <w:t> </w:t>
            </w:r>
          </w:p>
        </w:tc>
        <w:tc>
          <w:tcPr>
            <w:tcW w:w="1500" w:type="dxa"/>
            <w:shd w:val="clear" w:color="auto" w:fill="auto"/>
            <w:vAlign w:val="center"/>
            <w:hideMark/>
          </w:tcPr>
          <w:p w14:paraId="2EC6C381" w14:textId="77777777" w:rsidR="00B764D2" w:rsidRPr="002C56C9" w:rsidRDefault="00B764D2" w:rsidP="001B3B55">
            <w:pPr>
              <w:jc w:val="center"/>
              <w:rPr>
                <w:color w:val="000000"/>
              </w:rPr>
            </w:pPr>
            <w:r w:rsidRPr="002C56C9">
              <w:rPr>
                <w:color w:val="000000"/>
              </w:rPr>
              <w:t> </w:t>
            </w:r>
          </w:p>
        </w:tc>
      </w:tr>
    </w:tbl>
    <w:p w14:paraId="6E7A5CB9" w14:textId="674415E6" w:rsidR="00B764D2" w:rsidRDefault="00B764D2" w:rsidP="00A4622A">
      <w:pPr>
        <w:pStyle w:val="16"/>
        <w:jc w:val="center"/>
      </w:pPr>
    </w:p>
    <w:p w14:paraId="3A08F996" w14:textId="77777777" w:rsidR="00B764D2" w:rsidRPr="00F507A0" w:rsidRDefault="00B764D2" w:rsidP="00A4622A">
      <w:pPr>
        <w:pStyle w:val="16"/>
        <w:jc w:val="center"/>
      </w:pPr>
    </w:p>
    <w:p w14:paraId="6FB2908D" w14:textId="77777777" w:rsidR="00A4622A" w:rsidRDefault="00A4622A" w:rsidP="00A4622A">
      <w:pPr>
        <w:ind w:left="567"/>
        <w:jc w:val="center"/>
      </w:pPr>
    </w:p>
    <w:p w14:paraId="6FDB2969" w14:textId="2CA5DC33" w:rsidR="00A4622A" w:rsidRPr="00BD3704" w:rsidRDefault="00BD3704" w:rsidP="00BD3704">
      <w:pPr>
        <w:ind w:left="567"/>
        <w:jc w:val="both"/>
      </w:pPr>
      <w:r>
        <w:t>Итого</w:t>
      </w:r>
      <w:r w:rsidRPr="00BD3704">
        <w:t>:</w:t>
      </w:r>
      <w:r w:rsidRPr="00BD3704">
        <w:rPr>
          <w:b/>
          <w:bCs/>
        </w:rPr>
        <w:t xml:space="preserve"> </w:t>
      </w:r>
      <w:r w:rsidRPr="00BD3704">
        <w:rPr>
          <w:bCs/>
        </w:rPr>
        <w:t>____________________</w:t>
      </w:r>
      <w:r w:rsidRPr="00BD3704">
        <w:t xml:space="preserve"> руб. (</w:t>
      </w:r>
      <w:r w:rsidRPr="00BD3704">
        <w:rPr>
          <w:lang w:eastAsia="ar-SA"/>
        </w:rPr>
        <w:t>___________________ рублей __________________ копейки), в т.ч. НДС (</w:t>
      </w:r>
      <w:r w:rsidR="008C2E41">
        <w:rPr>
          <w:lang w:eastAsia="ar-SA"/>
        </w:rPr>
        <w:t xml:space="preserve">     </w:t>
      </w:r>
      <w:r w:rsidRPr="00BD3704">
        <w:rPr>
          <w:lang w:eastAsia="ar-SA"/>
        </w:rPr>
        <w:t xml:space="preserve">%) -  </w:t>
      </w:r>
      <w:r w:rsidRPr="00BD3704">
        <w:rPr>
          <w:bCs/>
        </w:rPr>
        <w:t>____________________</w:t>
      </w:r>
      <w:r w:rsidRPr="00BD3704">
        <w:t xml:space="preserve"> руб. (</w:t>
      </w:r>
      <w:r w:rsidRPr="00BD3704">
        <w:rPr>
          <w:lang w:eastAsia="ar-SA"/>
        </w:rPr>
        <w:t>____________</w:t>
      </w:r>
      <w:r>
        <w:rPr>
          <w:lang w:eastAsia="ar-SA"/>
        </w:rPr>
        <w:t>__</w:t>
      </w:r>
      <w:r w:rsidRPr="00BD3704">
        <w:rPr>
          <w:lang w:eastAsia="ar-SA"/>
        </w:rPr>
        <w:t>_______рублей _________ копейки)</w:t>
      </w:r>
      <w:r>
        <w:rPr>
          <w:lang w:eastAsia="ar-SA"/>
        </w:rPr>
        <w:t>.</w:t>
      </w:r>
    </w:p>
    <w:p w14:paraId="7026A0F0" w14:textId="6897F442" w:rsidR="00A4622A" w:rsidRDefault="00A4622A" w:rsidP="00A82F8D">
      <w:pPr>
        <w:ind w:left="567"/>
        <w:jc w:val="right"/>
      </w:pPr>
    </w:p>
    <w:p w14:paraId="31795ADE" w14:textId="77777777" w:rsidR="00A4622A" w:rsidRDefault="00A4622A" w:rsidP="00A82F8D">
      <w:pPr>
        <w:ind w:left="567"/>
        <w:jc w:val="right"/>
      </w:pPr>
    </w:p>
    <w:tbl>
      <w:tblPr>
        <w:tblpPr w:leftFromText="180" w:rightFromText="180" w:vertAnchor="text" w:horzAnchor="margin" w:tblpYSpec="inside"/>
        <w:tblW w:w="0" w:type="auto"/>
        <w:tblLook w:val="04A0" w:firstRow="1" w:lastRow="0" w:firstColumn="1" w:lastColumn="0" w:noHBand="0" w:noVBand="1"/>
      </w:tblPr>
      <w:tblGrid>
        <w:gridCol w:w="5103"/>
        <w:gridCol w:w="5128"/>
      </w:tblGrid>
      <w:tr w:rsidR="002C56C9" w:rsidRPr="00F507A0" w14:paraId="77169A93" w14:textId="77777777" w:rsidTr="003A62F9">
        <w:tc>
          <w:tcPr>
            <w:tcW w:w="5103" w:type="dxa"/>
            <w:shd w:val="clear" w:color="auto" w:fill="auto"/>
          </w:tcPr>
          <w:p w14:paraId="1A755CF9" w14:textId="77777777" w:rsidR="002C56C9" w:rsidRPr="00F507A0" w:rsidRDefault="002C56C9" w:rsidP="003A62F9">
            <w:pPr>
              <w:tabs>
                <w:tab w:val="left" w:pos="2880"/>
              </w:tabs>
              <w:suppressAutoHyphens/>
              <w:ind w:left="462"/>
              <w:rPr>
                <w:lang w:eastAsia="ar-SA"/>
              </w:rPr>
            </w:pPr>
          </w:p>
          <w:p w14:paraId="237C8118" w14:textId="77777777" w:rsidR="002C56C9" w:rsidRPr="00F507A0" w:rsidRDefault="002C56C9" w:rsidP="003A62F9">
            <w:pPr>
              <w:tabs>
                <w:tab w:val="left" w:pos="2880"/>
              </w:tabs>
              <w:suppressAutoHyphens/>
              <w:ind w:left="462"/>
              <w:rPr>
                <w:lang w:eastAsia="ar-SA"/>
              </w:rPr>
            </w:pPr>
            <w:r w:rsidRPr="00F507A0">
              <w:rPr>
                <w:lang w:eastAsia="ar-SA"/>
              </w:rPr>
              <w:t>Управляющий директор АО «ЛОМО»</w:t>
            </w:r>
          </w:p>
          <w:p w14:paraId="7A7137E1" w14:textId="77777777" w:rsidR="002C56C9" w:rsidRPr="00F507A0" w:rsidRDefault="002C56C9" w:rsidP="003A62F9">
            <w:pPr>
              <w:tabs>
                <w:tab w:val="left" w:pos="2880"/>
              </w:tabs>
              <w:suppressAutoHyphens/>
              <w:ind w:left="462"/>
              <w:rPr>
                <w:lang w:eastAsia="ar-SA"/>
              </w:rPr>
            </w:pPr>
          </w:p>
          <w:p w14:paraId="64799B7C" w14:textId="77777777" w:rsidR="002C56C9" w:rsidRPr="00F507A0" w:rsidRDefault="002C56C9" w:rsidP="003A62F9">
            <w:pPr>
              <w:tabs>
                <w:tab w:val="left" w:pos="2880"/>
              </w:tabs>
              <w:suppressAutoHyphens/>
              <w:ind w:left="462"/>
              <w:rPr>
                <w:lang w:eastAsia="ar-SA"/>
              </w:rPr>
            </w:pPr>
            <w:r w:rsidRPr="00F507A0">
              <w:rPr>
                <w:lang w:eastAsia="ar-SA"/>
              </w:rPr>
              <w:t>___________________ /Д.А. Владимиров /</w:t>
            </w:r>
          </w:p>
          <w:p w14:paraId="284EE1DA" w14:textId="77777777" w:rsidR="002C56C9" w:rsidRPr="00F507A0" w:rsidRDefault="002C56C9" w:rsidP="003A62F9">
            <w:pPr>
              <w:tabs>
                <w:tab w:val="left" w:pos="2880"/>
              </w:tabs>
              <w:suppressAutoHyphens/>
              <w:ind w:left="462"/>
              <w:rPr>
                <w:lang w:eastAsia="ar-SA"/>
              </w:rPr>
            </w:pPr>
            <w:r w:rsidRPr="00F507A0">
              <w:rPr>
                <w:lang w:eastAsia="ar-SA"/>
              </w:rPr>
              <w:t xml:space="preserve">М.П. </w:t>
            </w:r>
          </w:p>
          <w:p w14:paraId="753B410F" w14:textId="77777777" w:rsidR="002C56C9" w:rsidRPr="00F507A0" w:rsidRDefault="002C56C9" w:rsidP="003A62F9">
            <w:pPr>
              <w:tabs>
                <w:tab w:val="left" w:pos="2880"/>
              </w:tabs>
              <w:suppressAutoHyphens/>
              <w:ind w:left="462"/>
              <w:rPr>
                <w:lang w:eastAsia="ar-SA"/>
              </w:rPr>
            </w:pPr>
          </w:p>
        </w:tc>
        <w:tc>
          <w:tcPr>
            <w:tcW w:w="5128" w:type="dxa"/>
            <w:shd w:val="clear" w:color="auto" w:fill="auto"/>
          </w:tcPr>
          <w:p w14:paraId="7D3BC69F" w14:textId="77777777" w:rsidR="002C56C9" w:rsidRPr="00F507A0" w:rsidRDefault="002C56C9" w:rsidP="003A62F9">
            <w:pPr>
              <w:tabs>
                <w:tab w:val="left" w:pos="2880"/>
              </w:tabs>
              <w:suppressAutoHyphens/>
              <w:ind w:left="462"/>
              <w:rPr>
                <w:lang w:eastAsia="ar-SA"/>
              </w:rPr>
            </w:pPr>
          </w:p>
          <w:p w14:paraId="793FAA6F" w14:textId="77777777" w:rsidR="002C56C9" w:rsidRPr="00F507A0" w:rsidRDefault="002C56C9" w:rsidP="003A62F9">
            <w:pPr>
              <w:tabs>
                <w:tab w:val="left" w:pos="2880"/>
              </w:tabs>
              <w:suppressAutoHyphens/>
              <w:ind w:left="462"/>
              <w:rPr>
                <w:lang w:eastAsia="ar-SA"/>
              </w:rPr>
            </w:pPr>
          </w:p>
          <w:p w14:paraId="1A7A5B17" w14:textId="77777777" w:rsidR="002C56C9" w:rsidRPr="00F507A0" w:rsidRDefault="002C56C9" w:rsidP="003A62F9">
            <w:pPr>
              <w:tabs>
                <w:tab w:val="left" w:pos="2880"/>
              </w:tabs>
              <w:suppressAutoHyphens/>
              <w:ind w:left="462"/>
              <w:rPr>
                <w:lang w:eastAsia="ar-SA"/>
              </w:rPr>
            </w:pPr>
          </w:p>
          <w:p w14:paraId="63053115" w14:textId="77777777" w:rsidR="002C56C9" w:rsidRPr="00F507A0" w:rsidRDefault="002C56C9" w:rsidP="003A62F9">
            <w:pPr>
              <w:tabs>
                <w:tab w:val="left" w:pos="2880"/>
              </w:tabs>
              <w:suppressAutoHyphens/>
              <w:ind w:left="462"/>
              <w:rPr>
                <w:lang w:eastAsia="ar-SA"/>
              </w:rPr>
            </w:pPr>
            <w:r w:rsidRPr="00F507A0">
              <w:rPr>
                <w:lang w:eastAsia="ar-SA"/>
              </w:rPr>
              <w:t>_________________   /_________________/</w:t>
            </w:r>
          </w:p>
          <w:p w14:paraId="5938E784" w14:textId="77777777" w:rsidR="002C56C9" w:rsidRPr="00F507A0" w:rsidRDefault="002C56C9" w:rsidP="003A62F9">
            <w:pPr>
              <w:tabs>
                <w:tab w:val="left" w:pos="2880"/>
              </w:tabs>
              <w:suppressAutoHyphens/>
              <w:ind w:left="462"/>
              <w:rPr>
                <w:lang w:eastAsia="ar-SA"/>
              </w:rPr>
            </w:pPr>
            <w:r w:rsidRPr="00F507A0">
              <w:rPr>
                <w:lang w:eastAsia="ar-SA"/>
              </w:rPr>
              <w:t>М.П.</w:t>
            </w:r>
          </w:p>
        </w:tc>
      </w:tr>
      <w:tr w:rsidR="002C56C9" w:rsidRPr="00F507A0" w14:paraId="79B41820" w14:textId="77777777" w:rsidTr="003A62F9">
        <w:tc>
          <w:tcPr>
            <w:tcW w:w="5103" w:type="dxa"/>
            <w:shd w:val="clear" w:color="auto" w:fill="auto"/>
          </w:tcPr>
          <w:p w14:paraId="418C134B" w14:textId="519919F8" w:rsidR="002C56C9" w:rsidRPr="00F507A0" w:rsidRDefault="00BD3704" w:rsidP="003A62F9">
            <w:pPr>
              <w:tabs>
                <w:tab w:val="left" w:pos="2880"/>
              </w:tabs>
              <w:suppressAutoHyphens/>
              <w:ind w:left="462"/>
              <w:rPr>
                <w:lang w:eastAsia="ar-SA"/>
              </w:rPr>
            </w:pPr>
            <w:r w:rsidRPr="00F507A0">
              <w:rPr>
                <w:lang w:eastAsia="ar-SA"/>
              </w:rPr>
              <w:t xml:space="preserve"> </w:t>
            </w:r>
            <w:r w:rsidR="002C56C9" w:rsidRPr="00F507A0">
              <w:rPr>
                <w:lang w:eastAsia="ar-SA"/>
              </w:rPr>
              <w:t>«____»</w:t>
            </w:r>
            <w:r w:rsidR="002C56C9">
              <w:rPr>
                <w:lang w:eastAsia="ar-SA"/>
              </w:rPr>
              <w:t xml:space="preserve"> </w:t>
            </w:r>
            <w:r w:rsidR="002C56C9" w:rsidRPr="00F507A0">
              <w:rPr>
                <w:lang w:eastAsia="ar-SA"/>
              </w:rPr>
              <w:t>_____________</w:t>
            </w:r>
            <w:r w:rsidR="002C56C9">
              <w:rPr>
                <w:lang w:eastAsia="ar-SA"/>
              </w:rPr>
              <w:t>_____</w:t>
            </w:r>
            <w:r w:rsidR="002C56C9" w:rsidRPr="00F507A0">
              <w:rPr>
                <w:lang w:eastAsia="ar-SA"/>
              </w:rPr>
              <w:t xml:space="preserve"> 2025г.</w:t>
            </w:r>
          </w:p>
        </w:tc>
        <w:tc>
          <w:tcPr>
            <w:tcW w:w="5128" w:type="dxa"/>
            <w:shd w:val="clear" w:color="auto" w:fill="auto"/>
          </w:tcPr>
          <w:p w14:paraId="136A8D1C" w14:textId="687E553E" w:rsidR="002C56C9" w:rsidRPr="00F507A0" w:rsidRDefault="00BD3704" w:rsidP="003A62F9">
            <w:pPr>
              <w:tabs>
                <w:tab w:val="left" w:pos="2880"/>
              </w:tabs>
              <w:suppressAutoHyphens/>
              <w:ind w:left="462"/>
              <w:rPr>
                <w:lang w:eastAsia="ar-SA"/>
              </w:rPr>
            </w:pPr>
            <w:r w:rsidRPr="00F507A0">
              <w:rPr>
                <w:lang w:eastAsia="ar-SA"/>
              </w:rPr>
              <w:t xml:space="preserve"> </w:t>
            </w:r>
            <w:r w:rsidR="002C56C9" w:rsidRPr="00F507A0">
              <w:rPr>
                <w:lang w:eastAsia="ar-SA"/>
              </w:rPr>
              <w:t>«____» _____________________ 2025г.</w:t>
            </w:r>
          </w:p>
        </w:tc>
      </w:tr>
    </w:tbl>
    <w:p w14:paraId="0CD89979" w14:textId="77777777" w:rsidR="000169C2" w:rsidRPr="00E17AB8" w:rsidRDefault="000169C2" w:rsidP="00257B81">
      <w:pPr>
        <w:pStyle w:val="27"/>
        <w:spacing w:after="0" w:line="302" w:lineRule="auto"/>
        <w:rPr>
          <w:rFonts w:ascii="Times New Roman" w:eastAsia="Times New Roman" w:hAnsi="Times New Roman" w:cs="Times New Roman"/>
          <w:b w:val="0"/>
          <w:bCs w:val="0"/>
          <w:sz w:val="24"/>
          <w:szCs w:val="24"/>
        </w:rPr>
      </w:pPr>
    </w:p>
    <w:sectPr w:rsidR="000169C2" w:rsidRPr="00E17AB8" w:rsidSect="008C2E41">
      <w:footerReference w:type="even" r:id="rId15"/>
      <w:footerReference w:type="default" r:id="rId16"/>
      <w:headerReference w:type="first" r:id="rId17"/>
      <w:pgSz w:w="11906" w:h="16838"/>
      <w:pgMar w:top="851" w:right="707" w:bottom="567" w:left="56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5F9AE" w14:textId="77777777" w:rsidR="00B143CD" w:rsidRDefault="00B143CD">
      <w:r>
        <w:separator/>
      </w:r>
    </w:p>
  </w:endnote>
  <w:endnote w:type="continuationSeparator" w:id="0">
    <w:p w14:paraId="11740B76" w14:textId="77777777" w:rsidR="00B143CD" w:rsidRDefault="00B1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BCB5E" w14:textId="77777777" w:rsidR="004D4EF6" w:rsidRDefault="004D4EF6">
    <w:pPr>
      <w:pStyle w:val="af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EF59510" w14:textId="77777777" w:rsidR="004D4EF6" w:rsidRDefault="004D4EF6">
    <w:pPr>
      <w:pStyle w:val="af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8132048"/>
      <w:docPartObj>
        <w:docPartGallery w:val="Page Numbers (Bottom of Page)"/>
        <w:docPartUnique/>
      </w:docPartObj>
    </w:sdtPr>
    <w:sdtEndPr/>
    <w:sdtContent>
      <w:p w14:paraId="4B09F9D9" w14:textId="43289736" w:rsidR="004D4EF6" w:rsidRDefault="004D4EF6">
        <w:pPr>
          <w:pStyle w:val="afa"/>
          <w:jc w:val="right"/>
        </w:pPr>
        <w:r>
          <w:fldChar w:fldCharType="begin"/>
        </w:r>
        <w:r>
          <w:instrText>PAGE   \* MERGEFORMAT</w:instrText>
        </w:r>
        <w:r>
          <w:fldChar w:fldCharType="separate"/>
        </w:r>
        <w:r>
          <w:t>2</w:t>
        </w:r>
        <w:r>
          <w:fldChar w:fldCharType="end"/>
        </w:r>
      </w:p>
    </w:sdtContent>
  </w:sdt>
  <w:p w14:paraId="01E133F1" w14:textId="77777777" w:rsidR="004D4EF6" w:rsidRDefault="004D4EF6">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D890A" w14:textId="77777777" w:rsidR="004D4EF6" w:rsidRDefault="004D4EF6">
    <w:pPr>
      <w:pStyle w:val="af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69DF1B53" w14:textId="77777777" w:rsidR="004D4EF6" w:rsidRDefault="004D4EF6">
    <w:pPr>
      <w:pStyle w:val="af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1233799"/>
      <w:docPartObj>
        <w:docPartGallery w:val="Page Numbers (Bottom of Page)"/>
        <w:docPartUnique/>
      </w:docPartObj>
    </w:sdtPr>
    <w:sdtEndPr/>
    <w:sdtContent>
      <w:p w14:paraId="313C6F79" w14:textId="77777777" w:rsidR="004D4EF6" w:rsidRDefault="004D4EF6">
        <w:pPr>
          <w:pStyle w:val="afa"/>
          <w:jc w:val="right"/>
        </w:pPr>
        <w:r>
          <w:fldChar w:fldCharType="begin"/>
        </w:r>
        <w:r>
          <w:instrText>PAGE   \* MERGEFORMAT</w:instrText>
        </w:r>
        <w:r>
          <w:fldChar w:fldCharType="separate"/>
        </w:r>
        <w:r>
          <w:t>2</w:t>
        </w:r>
        <w:r>
          <w:fldChar w:fldCharType="end"/>
        </w:r>
      </w:p>
    </w:sdtContent>
  </w:sdt>
  <w:p w14:paraId="768D3372" w14:textId="77777777" w:rsidR="004D4EF6" w:rsidRDefault="004D4EF6">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6B05D" w14:textId="77777777" w:rsidR="00B143CD" w:rsidRDefault="00B143CD">
      <w:r>
        <w:separator/>
      </w:r>
    </w:p>
  </w:footnote>
  <w:footnote w:type="continuationSeparator" w:id="0">
    <w:p w14:paraId="65462C4E" w14:textId="77777777" w:rsidR="00B143CD" w:rsidRDefault="00B14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39C5A" w14:textId="77777777" w:rsidR="004D4EF6" w:rsidRDefault="004D4EF6">
    <w:pPr>
      <w:pStyle w:val="af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30D07" w14:textId="77777777" w:rsidR="004D4EF6" w:rsidRDefault="004D4EF6">
    <w:pPr>
      <w:pStyle w:val="af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430C3E0"/>
    <w:lvl w:ilvl="0">
      <w:start w:val="1"/>
      <w:numFmt w:val="decimal"/>
      <w:lvlText w:val="%1."/>
      <w:lvlJc w:val="left"/>
      <w:rPr>
        <w:b/>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8"/>
        <w:szCs w:val="28"/>
        <w:u w:val="single"/>
      </w:rPr>
    </w:lvl>
    <w:lvl w:ilvl="2">
      <w:start w:val="1"/>
      <w:numFmt w:val="decimal"/>
      <w:lvlText w:val="%1."/>
      <w:lvlJc w:val="left"/>
      <w:rPr>
        <w:b w:val="0"/>
        <w:bCs w:val="0"/>
        <w:i w:val="0"/>
        <w:iCs w:val="0"/>
        <w:smallCaps w:val="0"/>
        <w:strike w:val="0"/>
        <w:color w:val="000000"/>
        <w:spacing w:val="0"/>
        <w:w w:val="100"/>
        <w:position w:val="0"/>
        <w:sz w:val="28"/>
        <w:szCs w:val="28"/>
        <w:u w:val="single"/>
      </w:rPr>
    </w:lvl>
    <w:lvl w:ilvl="3">
      <w:start w:val="1"/>
      <w:numFmt w:val="decimal"/>
      <w:lvlText w:val="%1."/>
      <w:lvlJc w:val="left"/>
      <w:rPr>
        <w:b w:val="0"/>
        <w:bCs w:val="0"/>
        <w:i w:val="0"/>
        <w:iCs w:val="0"/>
        <w:smallCaps w:val="0"/>
        <w:strike w:val="0"/>
        <w:color w:val="000000"/>
        <w:spacing w:val="0"/>
        <w:w w:val="100"/>
        <w:position w:val="0"/>
        <w:sz w:val="28"/>
        <w:szCs w:val="28"/>
        <w:u w:val="single"/>
      </w:rPr>
    </w:lvl>
    <w:lvl w:ilvl="4">
      <w:start w:val="1"/>
      <w:numFmt w:val="decimal"/>
      <w:lvlText w:val="%1."/>
      <w:lvlJc w:val="left"/>
      <w:rPr>
        <w:b w:val="0"/>
        <w:bCs w:val="0"/>
        <w:i w:val="0"/>
        <w:iCs w:val="0"/>
        <w:smallCaps w:val="0"/>
        <w:strike w:val="0"/>
        <w:color w:val="000000"/>
        <w:spacing w:val="0"/>
        <w:w w:val="100"/>
        <w:position w:val="0"/>
        <w:sz w:val="28"/>
        <w:szCs w:val="28"/>
        <w:u w:val="single"/>
      </w:rPr>
    </w:lvl>
    <w:lvl w:ilvl="5">
      <w:start w:val="1"/>
      <w:numFmt w:val="decimal"/>
      <w:lvlText w:val="%1."/>
      <w:lvlJc w:val="left"/>
      <w:rPr>
        <w:b w:val="0"/>
        <w:bCs w:val="0"/>
        <w:i w:val="0"/>
        <w:iCs w:val="0"/>
        <w:smallCaps w:val="0"/>
        <w:strike w:val="0"/>
        <w:color w:val="000000"/>
        <w:spacing w:val="0"/>
        <w:w w:val="100"/>
        <w:position w:val="0"/>
        <w:sz w:val="28"/>
        <w:szCs w:val="28"/>
        <w:u w:val="single"/>
      </w:rPr>
    </w:lvl>
    <w:lvl w:ilvl="6">
      <w:start w:val="1"/>
      <w:numFmt w:val="decimal"/>
      <w:lvlText w:val="%1."/>
      <w:lvlJc w:val="left"/>
      <w:rPr>
        <w:b w:val="0"/>
        <w:bCs w:val="0"/>
        <w:i w:val="0"/>
        <w:iCs w:val="0"/>
        <w:smallCaps w:val="0"/>
        <w:strike w:val="0"/>
        <w:color w:val="000000"/>
        <w:spacing w:val="0"/>
        <w:w w:val="100"/>
        <w:position w:val="0"/>
        <w:sz w:val="28"/>
        <w:szCs w:val="28"/>
        <w:u w:val="single"/>
      </w:rPr>
    </w:lvl>
    <w:lvl w:ilvl="7">
      <w:start w:val="1"/>
      <w:numFmt w:val="decimal"/>
      <w:lvlText w:val="%1."/>
      <w:lvlJc w:val="left"/>
      <w:rPr>
        <w:b w:val="0"/>
        <w:bCs w:val="0"/>
        <w:i w:val="0"/>
        <w:iCs w:val="0"/>
        <w:smallCaps w:val="0"/>
        <w:strike w:val="0"/>
        <w:color w:val="000000"/>
        <w:spacing w:val="0"/>
        <w:w w:val="100"/>
        <w:position w:val="0"/>
        <w:sz w:val="28"/>
        <w:szCs w:val="28"/>
        <w:u w:val="single"/>
      </w:rPr>
    </w:lvl>
    <w:lvl w:ilvl="8">
      <w:start w:val="1"/>
      <w:numFmt w:val="decimal"/>
      <w:lvlText w:val="%1."/>
      <w:lvlJc w:val="left"/>
      <w:rPr>
        <w:b w:val="0"/>
        <w:bCs w:val="0"/>
        <w:i w:val="0"/>
        <w:iCs w:val="0"/>
        <w:smallCaps w:val="0"/>
        <w:strike w:val="0"/>
        <w:color w:val="000000"/>
        <w:spacing w:val="0"/>
        <w:w w:val="100"/>
        <w:position w:val="0"/>
        <w:sz w:val="28"/>
        <w:szCs w:val="28"/>
        <w:u w:val="single"/>
      </w:rPr>
    </w:lvl>
  </w:abstractNum>
  <w:abstractNum w:abstractNumId="1" w15:restartNumberingAfterBreak="0">
    <w:nsid w:val="00B711BA"/>
    <w:multiLevelType w:val="hybridMultilevel"/>
    <w:tmpl w:val="79A4EC7C"/>
    <w:lvl w:ilvl="0" w:tplc="2D9E4CB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15:restartNumberingAfterBreak="0">
    <w:nsid w:val="039C29D8"/>
    <w:multiLevelType w:val="hybridMultilevel"/>
    <w:tmpl w:val="C1847748"/>
    <w:lvl w:ilvl="0" w:tplc="313E6A06">
      <w:start w:val="1"/>
      <w:numFmt w:val="decimal"/>
      <w:lvlText w:val="%1."/>
      <w:lvlJc w:val="left"/>
      <w:pPr>
        <w:ind w:left="660"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08887112"/>
    <w:multiLevelType w:val="multilevel"/>
    <w:tmpl w:val="79509298"/>
    <w:lvl w:ilvl="0">
      <w:start w:val="1"/>
      <w:numFmt w:val="decimal"/>
      <w:lvlText w:val="%1."/>
      <w:lvlJc w:val="left"/>
      <w:rPr>
        <w:rFonts w:ascii="Times New Roman" w:eastAsia="Times New Roman" w:hAnsi="Times New Roman" w:cs="Times New Roman"/>
        <w:b w:val="0"/>
        <w:bCs/>
        <w:i w:val="0"/>
        <w:iCs w:val="0"/>
        <w:smallCaps w:val="0"/>
        <w:strike w:val="0"/>
        <w:color w:val="000000" w:themeColor="text1"/>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themeColor="text1"/>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3739B7"/>
    <w:multiLevelType w:val="multilevel"/>
    <w:tmpl w:val="D14E293A"/>
    <w:lvl w:ilvl="0">
      <w:start w:val="1"/>
      <w:numFmt w:val="decimal"/>
      <w:lvlText w:val="%1."/>
      <w:lvlJc w:val="left"/>
      <w:rPr>
        <w:rFonts w:ascii="Times New Roman" w:eastAsia="Times New Roman" w:hAnsi="Times New Roman" w:cs="Times New Roman"/>
        <w:b w:val="0"/>
        <w:bCs w:val="0"/>
        <w:i w:val="0"/>
        <w:iCs w:val="0"/>
        <w:smallCaps w:val="0"/>
        <w:strike w:val="0"/>
        <w:color w:val="000000" w:themeColor="text1"/>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004AF8"/>
    <w:multiLevelType w:val="multilevel"/>
    <w:tmpl w:val="A80438DA"/>
    <w:lvl w:ilvl="0">
      <w:start w:val="1"/>
      <w:numFmt w:val="bullet"/>
      <w:lvlText w:val="-"/>
      <w:lvlJc w:val="left"/>
      <w:rPr>
        <w:rFonts w:ascii="Arial" w:eastAsia="Arial" w:hAnsi="Arial" w:cs="Arial"/>
        <w:b w:val="0"/>
        <w:bCs w:val="0"/>
        <w:i w:val="0"/>
        <w:iCs w:val="0"/>
        <w:smallCaps w:val="0"/>
        <w:strike w:val="0"/>
        <w:color w:val="A39DA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3C0303"/>
    <w:multiLevelType w:val="hybridMultilevel"/>
    <w:tmpl w:val="671AB74A"/>
    <w:lvl w:ilvl="0" w:tplc="36CEFDBA">
      <w:start w:val="1"/>
      <w:numFmt w:val="decimal"/>
      <w:lvlText w:val="%1."/>
      <w:lvlJc w:val="left"/>
      <w:pPr>
        <w:ind w:left="1287" w:hanging="360"/>
      </w:pPr>
      <w:rPr>
        <w:rFonts w:hint="default"/>
      </w:rPr>
    </w:lvl>
    <w:lvl w:ilvl="1" w:tplc="59B85672">
      <w:start w:val="1"/>
      <w:numFmt w:val="lowerLetter"/>
      <w:lvlText w:val="%2."/>
      <w:lvlJc w:val="left"/>
      <w:pPr>
        <w:ind w:left="2007" w:hanging="360"/>
      </w:pPr>
    </w:lvl>
    <w:lvl w:ilvl="2" w:tplc="CA280A84">
      <w:start w:val="1"/>
      <w:numFmt w:val="lowerRoman"/>
      <w:lvlText w:val="%3."/>
      <w:lvlJc w:val="right"/>
      <w:pPr>
        <w:ind w:left="2727" w:hanging="180"/>
      </w:pPr>
    </w:lvl>
    <w:lvl w:ilvl="3" w:tplc="C6149BBA">
      <w:start w:val="1"/>
      <w:numFmt w:val="decimal"/>
      <w:lvlText w:val="%4."/>
      <w:lvlJc w:val="left"/>
      <w:pPr>
        <w:ind w:left="3447" w:hanging="360"/>
      </w:pPr>
    </w:lvl>
    <w:lvl w:ilvl="4" w:tplc="938CEE38">
      <w:start w:val="1"/>
      <w:numFmt w:val="lowerLetter"/>
      <w:lvlText w:val="%5."/>
      <w:lvlJc w:val="left"/>
      <w:pPr>
        <w:ind w:left="4167" w:hanging="360"/>
      </w:pPr>
    </w:lvl>
    <w:lvl w:ilvl="5" w:tplc="894E05F2">
      <w:start w:val="1"/>
      <w:numFmt w:val="lowerRoman"/>
      <w:lvlText w:val="%6."/>
      <w:lvlJc w:val="right"/>
      <w:pPr>
        <w:ind w:left="4887" w:hanging="180"/>
      </w:pPr>
    </w:lvl>
    <w:lvl w:ilvl="6" w:tplc="4F3AB5F8">
      <w:start w:val="1"/>
      <w:numFmt w:val="decimal"/>
      <w:lvlText w:val="%7."/>
      <w:lvlJc w:val="left"/>
      <w:pPr>
        <w:ind w:left="5607" w:hanging="360"/>
      </w:pPr>
    </w:lvl>
    <w:lvl w:ilvl="7" w:tplc="5EA66126">
      <w:start w:val="1"/>
      <w:numFmt w:val="lowerLetter"/>
      <w:lvlText w:val="%8."/>
      <w:lvlJc w:val="left"/>
      <w:pPr>
        <w:ind w:left="6327" w:hanging="360"/>
      </w:pPr>
    </w:lvl>
    <w:lvl w:ilvl="8" w:tplc="537C0BC6">
      <w:start w:val="1"/>
      <w:numFmt w:val="lowerRoman"/>
      <w:lvlText w:val="%9."/>
      <w:lvlJc w:val="right"/>
      <w:pPr>
        <w:ind w:left="7047" w:hanging="180"/>
      </w:pPr>
    </w:lvl>
  </w:abstractNum>
  <w:abstractNum w:abstractNumId="7" w15:restartNumberingAfterBreak="0">
    <w:nsid w:val="25F728A3"/>
    <w:multiLevelType w:val="multilevel"/>
    <w:tmpl w:val="50263402"/>
    <w:lvl w:ilvl="0">
      <w:start w:val="1"/>
      <w:numFmt w:val="bullet"/>
      <w:lvlText w:val="-"/>
      <w:lvlJc w:val="left"/>
      <w:rPr>
        <w:rFonts w:ascii="Arial" w:eastAsia="Arial" w:hAnsi="Arial" w:cs="Arial"/>
        <w:b w:val="0"/>
        <w:bCs w:val="0"/>
        <w:i w:val="0"/>
        <w:iCs w:val="0"/>
        <w:smallCaps w:val="0"/>
        <w:strike w:val="0"/>
        <w:color w:val="A39DA0"/>
        <w:spacing w:val="0"/>
        <w:w w:val="100"/>
        <w:position w:val="0"/>
        <w:sz w:val="15"/>
        <w:szCs w:val="15"/>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D67A22"/>
    <w:multiLevelType w:val="multilevel"/>
    <w:tmpl w:val="7982CDD6"/>
    <w:lvl w:ilvl="0">
      <w:start w:val="1"/>
      <w:numFmt w:val="bullet"/>
      <w:lvlText w:val="-"/>
      <w:lvlJc w:val="left"/>
      <w:rPr>
        <w:rFonts w:ascii="Times New Roman" w:eastAsia="Times New Roman" w:hAnsi="Times New Roman" w:cs="Times New Roman"/>
        <w:b/>
        <w:bCs/>
        <w:i w:val="0"/>
        <w:iCs w:val="0"/>
        <w:smallCaps w:val="0"/>
        <w:strike w:val="0"/>
        <w:color w:val="4F4F4F"/>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C52053"/>
    <w:multiLevelType w:val="hybridMultilevel"/>
    <w:tmpl w:val="A1DA9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3E4C39"/>
    <w:multiLevelType w:val="hybridMultilevel"/>
    <w:tmpl w:val="C50297B0"/>
    <w:lvl w:ilvl="0" w:tplc="B4607990">
      <w:start w:val="1"/>
      <w:numFmt w:val="decimal"/>
      <w:lvlText w:val="%1."/>
      <w:lvlJc w:val="left"/>
      <w:pPr>
        <w:ind w:left="720" w:hanging="360"/>
      </w:pPr>
      <w:rPr>
        <w:rFonts w:cs="Times New Roman" w:hint="default"/>
        <w:b/>
      </w:rPr>
    </w:lvl>
    <w:lvl w:ilvl="1" w:tplc="2F285CDE">
      <w:start w:val="1"/>
      <w:numFmt w:val="lowerLetter"/>
      <w:lvlText w:val="%2."/>
      <w:lvlJc w:val="left"/>
      <w:pPr>
        <w:ind w:left="1440" w:hanging="360"/>
      </w:pPr>
      <w:rPr>
        <w:rFonts w:cs="Times New Roman"/>
      </w:rPr>
    </w:lvl>
    <w:lvl w:ilvl="2" w:tplc="317A9C16">
      <w:start w:val="1"/>
      <w:numFmt w:val="lowerRoman"/>
      <w:lvlText w:val="%3."/>
      <w:lvlJc w:val="right"/>
      <w:pPr>
        <w:ind w:left="2160" w:hanging="180"/>
      </w:pPr>
      <w:rPr>
        <w:rFonts w:cs="Times New Roman"/>
      </w:rPr>
    </w:lvl>
    <w:lvl w:ilvl="3" w:tplc="868C1FE4">
      <w:start w:val="1"/>
      <w:numFmt w:val="decimal"/>
      <w:lvlText w:val="%4."/>
      <w:lvlJc w:val="left"/>
      <w:pPr>
        <w:ind w:left="2880" w:hanging="360"/>
      </w:pPr>
      <w:rPr>
        <w:rFonts w:cs="Times New Roman"/>
      </w:rPr>
    </w:lvl>
    <w:lvl w:ilvl="4" w:tplc="D8560928">
      <w:start w:val="1"/>
      <w:numFmt w:val="lowerLetter"/>
      <w:lvlText w:val="%5."/>
      <w:lvlJc w:val="left"/>
      <w:pPr>
        <w:ind w:left="3600" w:hanging="360"/>
      </w:pPr>
      <w:rPr>
        <w:rFonts w:cs="Times New Roman"/>
      </w:rPr>
    </w:lvl>
    <w:lvl w:ilvl="5" w:tplc="C1D004F4">
      <w:start w:val="1"/>
      <w:numFmt w:val="lowerRoman"/>
      <w:lvlText w:val="%6."/>
      <w:lvlJc w:val="right"/>
      <w:pPr>
        <w:ind w:left="4320" w:hanging="180"/>
      </w:pPr>
      <w:rPr>
        <w:rFonts w:cs="Times New Roman"/>
      </w:rPr>
    </w:lvl>
    <w:lvl w:ilvl="6" w:tplc="6A6629FE">
      <w:start w:val="1"/>
      <w:numFmt w:val="decimal"/>
      <w:lvlText w:val="%7."/>
      <w:lvlJc w:val="left"/>
      <w:pPr>
        <w:ind w:left="5040" w:hanging="360"/>
      </w:pPr>
      <w:rPr>
        <w:rFonts w:cs="Times New Roman"/>
      </w:rPr>
    </w:lvl>
    <w:lvl w:ilvl="7" w:tplc="47F883F2">
      <w:start w:val="1"/>
      <w:numFmt w:val="lowerLetter"/>
      <w:lvlText w:val="%8."/>
      <w:lvlJc w:val="left"/>
      <w:pPr>
        <w:ind w:left="5760" w:hanging="360"/>
      </w:pPr>
      <w:rPr>
        <w:rFonts w:cs="Times New Roman"/>
      </w:rPr>
    </w:lvl>
    <w:lvl w:ilvl="8" w:tplc="65480A48">
      <w:start w:val="1"/>
      <w:numFmt w:val="lowerRoman"/>
      <w:lvlText w:val="%9."/>
      <w:lvlJc w:val="right"/>
      <w:pPr>
        <w:ind w:left="6480" w:hanging="180"/>
      </w:pPr>
      <w:rPr>
        <w:rFonts w:cs="Times New Roman"/>
      </w:rPr>
    </w:lvl>
  </w:abstractNum>
  <w:abstractNum w:abstractNumId="11" w15:restartNumberingAfterBreak="0">
    <w:nsid w:val="326102C1"/>
    <w:multiLevelType w:val="hybridMultilevel"/>
    <w:tmpl w:val="CAE666B0"/>
    <w:lvl w:ilvl="0" w:tplc="9DCE73A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15:restartNumberingAfterBreak="0">
    <w:nsid w:val="3CAC5D95"/>
    <w:multiLevelType w:val="multilevel"/>
    <w:tmpl w:val="04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400E14B7"/>
    <w:multiLevelType w:val="hybridMultilevel"/>
    <w:tmpl w:val="79A4EC7C"/>
    <w:lvl w:ilvl="0" w:tplc="2D9E4CB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41B454E1"/>
    <w:multiLevelType w:val="hybridMultilevel"/>
    <w:tmpl w:val="9C34FE88"/>
    <w:lvl w:ilvl="0" w:tplc="FFFFFFFF">
      <w:start w:val="1"/>
      <w:numFmt w:val="decimal"/>
      <w:lvlText w:val="%1."/>
      <w:lvlJc w:val="left"/>
      <w:pPr>
        <w:tabs>
          <w:tab w:val="num" w:pos="786"/>
        </w:tabs>
        <w:ind w:left="786" w:hanging="360"/>
      </w:pPr>
    </w:lvl>
    <w:lvl w:ilvl="1" w:tplc="FFFFFFFF">
      <w:start w:val="1"/>
      <w:numFmt w:val="bullet"/>
      <w:lvlText w:val="-"/>
      <w:lvlJc w:val="left"/>
      <w:pPr>
        <w:tabs>
          <w:tab w:val="num" w:pos="644"/>
        </w:tabs>
        <w:ind w:left="568" w:hanging="284"/>
      </w:pPr>
      <w:rPr>
        <w:rFonts w:ascii="Times New Roman" w:hAnsi="Times New Roman" w:cs="Times New Roman" w:hint="default"/>
      </w:rPr>
    </w:lvl>
    <w:lvl w:ilvl="2" w:tplc="FFFFFFFF">
      <w:start w:val="1"/>
      <w:numFmt w:val="bullet"/>
      <w:lvlText w:val="-"/>
      <w:lvlJc w:val="left"/>
      <w:pPr>
        <w:tabs>
          <w:tab w:val="num" w:pos="644"/>
        </w:tabs>
        <w:ind w:left="284" w:firstLine="0"/>
      </w:pPr>
      <w:rPr>
        <w:rFonts w:ascii="Times New Roman" w:eastAsia="Times New Roman" w:hAnsi="Times New Roman" w:cs="Times New Roman" w:hint="default"/>
      </w:rPr>
    </w:lvl>
    <w:lvl w:ilvl="3" w:tplc="FFFFFFFF">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5" w15:restartNumberingAfterBreak="0">
    <w:nsid w:val="425F66A7"/>
    <w:multiLevelType w:val="hybridMultilevel"/>
    <w:tmpl w:val="1472AF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D242A28"/>
    <w:multiLevelType w:val="multilevel"/>
    <w:tmpl w:val="E4C858A2"/>
    <w:lvl w:ilvl="0">
      <w:start w:val="1"/>
      <w:numFmt w:val="bullet"/>
      <w:lvlText w:val="-"/>
      <w:lvlJc w:val="left"/>
      <w:rPr>
        <w:rFonts w:ascii="Times New Roman" w:eastAsia="Times New Roman" w:hAnsi="Times New Roman" w:cs="Times New Roman"/>
        <w:b w:val="0"/>
        <w:bCs w:val="0"/>
        <w:i w:val="0"/>
        <w:iCs w:val="0"/>
        <w:smallCaps w:val="0"/>
        <w:strike w:val="0"/>
        <w:color w:val="675D5E"/>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111E0B"/>
    <w:multiLevelType w:val="multilevel"/>
    <w:tmpl w:val="A29A95F4"/>
    <w:lvl w:ilvl="0">
      <w:start w:val="1"/>
      <w:numFmt w:val="bullet"/>
      <w:lvlText w:val="-"/>
      <w:lvlJc w:val="left"/>
      <w:rPr>
        <w:rFonts w:ascii="Times New Roman" w:eastAsia="Times New Roman" w:hAnsi="Times New Roman" w:cs="Times New Roman"/>
        <w:b w:val="0"/>
        <w:bCs w:val="0"/>
        <w:i w:val="0"/>
        <w:iCs w:val="0"/>
        <w:smallCaps w:val="0"/>
        <w:strike w:val="0"/>
        <w:color w:val="675D5E"/>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76036F"/>
    <w:multiLevelType w:val="multilevel"/>
    <w:tmpl w:val="F10AAC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2F7859"/>
    <w:multiLevelType w:val="hybridMultilevel"/>
    <w:tmpl w:val="622A5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8635ADC"/>
    <w:multiLevelType w:val="multilevel"/>
    <w:tmpl w:val="DD30211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D55A50"/>
    <w:multiLevelType w:val="multilevel"/>
    <w:tmpl w:val="0CB8523A"/>
    <w:lvl w:ilvl="0">
      <w:start w:val="11"/>
      <w:numFmt w:val="decimal"/>
      <w:lvlText w:val="%1."/>
      <w:lvlJc w:val="left"/>
      <w:pPr>
        <w:ind w:left="720" w:hanging="360"/>
      </w:pPr>
      <w:rPr>
        <w:rFonts w:cs="Times New Roman" w:hint="default"/>
        <w:b/>
      </w:rPr>
    </w:lvl>
    <w:lvl w:ilvl="1">
      <w:start w:val="1"/>
      <w:numFmt w:val="decimal"/>
      <w:isLgl/>
      <w:lvlText w:val="%1.%2."/>
      <w:lvlJc w:val="left"/>
      <w:pPr>
        <w:ind w:left="1935" w:hanging="1215"/>
      </w:pPr>
      <w:rPr>
        <w:rFonts w:cs="Times New Roman" w:hint="default"/>
      </w:rPr>
    </w:lvl>
    <w:lvl w:ilvl="2">
      <w:start w:val="1"/>
      <w:numFmt w:val="decimal"/>
      <w:isLgl/>
      <w:lvlText w:val="%1.%2.%3."/>
      <w:lvlJc w:val="left"/>
      <w:pPr>
        <w:ind w:left="2295" w:hanging="1215"/>
      </w:pPr>
      <w:rPr>
        <w:rFonts w:cs="Times New Roman" w:hint="default"/>
      </w:rPr>
    </w:lvl>
    <w:lvl w:ilvl="3">
      <w:start w:val="1"/>
      <w:numFmt w:val="decimal"/>
      <w:isLgl/>
      <w:lvlText w:val="%1.%2.%3.%4."/>
      <w:lvlJc w:val="left"/>
      <w:pPr>
        <w:ind w:left="2655" w:hanging="1215"/>
      </w:pPr>
      <w:rPr>
        <w:rFonts w:cs="Times New Roman" w:hint="default"/>
      </w:rPr>
    </w:lvl>
    <w:lvl w:ilvl="4">
      <w:start w:val="1"/>
      <w:numFmt w:val="decimal"/>
      <w:isLgl/>
      <w:lvlText w:val="%1.%2.%3.%4.%5."/>
      <w:lvlJc w:val="left"/>
      <w:pPr>
        <w:ind w:left="3015" w:hanging="1215"/>
      </w:pPr>
      <w:rPr>
        <w:rFonts w:cs="Times New Roman" w:hint="default"/>
      </w:rPr>
    </w:lvl>
    <w:lvl w:ilvl="5">
      <w:start w:val="1"/>
      <w:numFmt w:val="decimal"/>
      <w:isLgl/>
      <w:lvlText w:val="%1.%2.%3.%4.%5.%6."/>
      <w:lvlJc w:val="left"/>
      <w:pPr>
        <w:ind w:left="3375" w:hanging="1215"/>
      </w:pPr>
      <w:rPr>
        <w:rFonts w:cs="Times New Roman" w:hint="default"/>
      </w:rPr>
    </w:lvl>
    <w:lvl w:ilvl="6">
      <w:start w:val="1"/>
      <w:numFmt w:val="decimal"/>
      <w:isLgl/>
      <w:lvlText w:val="%1.%2.%3.%4.%5.%6.%7."/>
      <w:lvlJc w:val="left"/>
      <w:pPr>
        <w:ind w:left="3735" w:hanging="1215"/>
      </w:pPr>
      <w:rPr>
        <w:rFonts w:cs="Times New Roman" w:hint="default"/>
      </w:rPr>
    </w:lvl>
    <w:lvl w:ilvl="7">
      <w:start w:val="1"/>
      <w:numFmt w:val="decimal"/>
      <w:isLgl/>
      <w:lvlText w:val="%1.%2.%3.%4.%5.%6.%7.%8."/>
      <w:lvlJc w:val="left"/>
      <w:pPr>
        <w:ind w:left="4095" w:hanging="1215"/>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75EA6E6C"/>
    <w:multiLevelType w:val="hybridMultilevel"/>
    <w:tmpl w:val="BCDAA3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18"/>
  </w:num>
  <w:num w:numId="4">
    <w:abstractNumId w:val="6"/>
  </w:num>
  <w:num w:numId="5">
    <w:abstractNumId w:val="20"/>
  </w:num>
  <w:num w:numId="6">
    <w:abstractNumId w:val="21"/>
  </w:num>
  <w:num w:numId="7">
    <w:abstractNumId w:val="4"/>
  </w:num>
  <w:num w:numId="8">
    <w:abstractNumId w:val="3"/>
  </w:num>
  <w:num w:numId="9">
    <w:abstractNumId w:val="16"/>
  </w:num>
  <w:num w:numId="10">
    <w:abstractNumId w:val="17"/>
  </w:num>
  <w:num w:numId="11">
    <w:abstractNumId w:val="8"/>
  </w:num>
  <w:num w:numId="12">
    <w:abstractNumId w:val="5"/>
  </w:num>
  <w:num w:numId="13">
    <w:abstractNumId w:val="7"/>
  </w:num>
  <w:num w:numId="14">
    <w:abstractNumId w:val="0"/>
  </w:num>
  <w:num w:numId="15">
    <w:abstractNumId w:val="19"/>
  </w:num>
  <w:num w:numId="16">
    <w:abstractNumId w:val="9"/>
  </w:num>
  <w:num w:numId="17">
    <w:abstractNumId w:val="14"/>
  </w:num>
  <w:num w:numId="18">
    <w:abstractNumId w:val="15"/>
  </w:num>
  <w:num w:numId="19">
    <w:abstractNumId w:val="13"/>
  </w:num>
  <w:num w:numId="20">
    <w:abstractNumId w:val="1"/>
  </w:num>
  <w:num w:numId="21">
    <w:abstractNumId w:val="22"/>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BD"/>
    <w:rsid w:val="000169C2"/>
    <w:rsid w:val="00022355"/>
    <w:rsid w:val="00036236"/>
    <w:rsid w:val="00075F2C"/>
    <w:rsid w:val="00121C02"/>
    <w:rsid w:val="00123803"/>
    <w:rsid w:val="00136403"/>
    <w:rsid w:val="00155FDF"/>
    <w:rsid w:val="001B467C"/>
    <w:rsid w:val="001C0B4E"/>
    <w:rsid w:val="001C5357"/>
    <w:rsid w:val="001F2ABA"/>
    <w:rsid w:val="00204D5E"/>
    <w:rsid w:val="00210E93"/>
    <w:rsid w:val="00235ADB"/>
    <w:rsid w:val="00257B81"/>
    <w:rsid w:val="002B0B8D"/>
    <w:rsid w:val="002B4700"/>
    <w:rsid w:val="002C2DBD"/>
    <w:rsid w:val="002C56C9"/>
    <w:rsid w:val="002E24BB"/>
    <w:rsid w:val="00322718"/>
    <w:rsid w:val="00333DBC"/>
    <w:rsid w:val="00345DE6"/>
    <w:rsid w:val="00353DD7"/>
    <w:rsid w:val="003746B5"/>
    <w:rsid w:val="0037707F"/>
    <w:rsid w:val="003818B6"/>
    <w:rsid w:val="003A1759"/>
    <w:rsid w:val="003A1979"/>
    <w:rsid w:val="003A62F9"/>
    <w:rsid w:val="003C2803"/>
    <w:rsid w:val="003D4B02"/>
    <w:rsid w:val="003E4A97"/>
    <w:rsid w:val="003E73EF"/>
    <w:rsid w:val="003F00B2"/>
    <w:rsid w:val="004142F7"/>
    <w:rsid w:val="00454930"/>
    <w:rsid w:val="004833C1"/>
    <w:rsid w:val="004A79B1"/>
    <w:rsid w:val="004D4EF6"/>
    <w:rsid w:val="0050261A"/>
    <w:rsid w:val="0052621F"/>
    <w:rsid w:val="00526269"/>
    <w:rsid w:val="005434F2"/>
    <w:rsid w:val="005507EB"/>
    <w:rsid w:val="005A1E88"/>
    <w:rsid w:val="005C1F4C"/>
    <w:rsid w:val="005D4D75"/>
    <w:rsid w:val="005E2226"/>
    <w:rsid w:val="005E3D80"/>
    <w:rsid w:val="005E7E7A"/>
    <w:rsid w:val="005F2849"/>
    <w:rsid w:val="005F50DF"/>
    <w:rsid w:val="006120C6"/>
    <w:rsid w:val="00614653"/>
    <w:rsid w:val="006819F3"/>
    <w:rsid w:val="006C6776"/>
    <w:rsid w:val="006E4614"/>
    <w:rsid w:val="006E7E2D"/>
    <w:rsid w:val="00715147"/>
    <w:rsid w:val="00761EB9"/>
    <w:rsid w:val="00795901"/>
    <w:rsid w:val="007A1BAF"/>
    <w:rsid w:val="007B4E21"/>
    <w:rsid w:val="007C47AF"/>
    <w:rsid w:val="007D6463"/>
    <w:rsid w:val="007E0308"/>
    <w:rsid w:val="007E2E2E"/>
    <w:rsid w:val="007E2F93"/>
    <w:rsid w:val="008127BD"/>
    <w:rsid w:val="00817E55"/>
    <w:rsid w:val="008374A5"/>
    <w:rsid w:val="0087264B"/>
    <w:rsid w:val="008C2E41"/>
    <w:rsid w:val="008C606E"/>
    <w:rsid w:val="009029BB"/>
    <w:rsid w:val="0092470A"/>
    <w:rsid w:val="00941D07"/>
    <w:rsid w:val="00955D1F"/>
    <w:rsid w:val="0097544A"/>
    <w:rsid w:val="00992B59"/>
    <w:rsid w:val="00A37D99"/>
    <w:rsid w:val="00A4068B"/>
    <w:rsid w:val="00A44E04"/>
    <w:rsid w:val="00A4622A"/>
    <w:rsid w:val="00A50A60"/>
    <w:rsid w:val="00A82F8D"/>
    <w:rsid w:val="00AF2A72"/>
    <w:rsid w:val="00AF55E1"/>
    <w:rsid w:val="00B06AA1"/>
    <w:rsid w:val="00B143CD"/>
    <w:rsid w:val="00B152AE"/>
    <w:rsid w:val="00B219CC"/>
    <w:rsid w:val="00B41B91"/>
    <w:rsid w:val="00B4721D"/>
    <w:rsid w:val="00B6654A"/>
    <w:rsid w:val="00B764D2"/>
    <w:rsid w:val="00B81E3C"/>
    <w:rsid w:val="00BB51C7"/>
    <w:rsid w:val="00BC1CD9"/>
    <w:rsid w:val="00BD3704"/>
    <w:rsid w:val="00BE4F92"/>
    <w:rsid w:val="00C06596"/>
    <w:rsid w:val="00C075D7"/>
    <w:rsid w:val="00C23828"/>
    <w:rsid w:val="00C357B4"/>
    <w:rsid w:val="00C5214A"/>
    <w:rsid w:val="00C64C21"/>
    <w:rsid w:val="00C91838"/>
    <w:rsid w:val="00CC1463"/>
    <w:rsid w:val="00CD163B"/>
    <w:rsid w:val="00CE3911"/>
    <w:rsid w:val="00CF56B6"/>
    <w:rsid w:val="00D42CFC"/>
    <w:rsid w:val="00D50F29"/>
    <w:rsid w:val="00D62BB3"/>
    <w:rsid w:val="00D928AC"/>
    <w:rsid w:val="00D95B87"/>
    <w:rsid w:val="00DA481F"/>
    <w:rsid w:val="00DA696D"/>
    <w:rsid w:val="00DC611B"/>
    <w:rsid w:val="00DD2FB6"/>
    <w:rsid w:val="00DD6292"/>
    <w:rsid w:val="00DD7DC6"/>
    <w:rsid w:val="00E17AB8"/>
    <w:rsid w:val="00E37BCF"/>
    <w:rsid w:val="00E6134C"/>
    <w:rsid w:val="00E939F7"/>
    <w:rsid w:val="00E94AC7"/>
    <w:rsid w:val="00EB175F"/>
    <w:rsid w:val="00ED268E"/>
    <w:rsid w:val="00F04D8D"/>
    <w:rsid w:val="00F14A3A"/>
    <w:rsid w:val="00F25854"/>
    <w:rsid w:val="00F332AF"/>
    <w:rsid w:val="00F507A0"/>
    <w:rsid w:val="00F72A65"/>
    <w:rsid w:val="00F9103B"/>
    <w:rsid w:val="00FB4AF5"/>
    <w:rsid w:val="00FC6DE4"/>
    <w:rsid w:val="00FE112C"/>
    <w:rsid w:val="00FE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1EB049B7"/>
  <w15:docId w15:val="{F3E667C9-B555-4E0A-8462-9576C2EA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0A60"/>
    <w:rPr>
      <w:rFonts w:ascii="Times New Roman" w:eastAsia="Times New Roman" w:hAnsi="Times New Roman"/>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b">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en-US"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en-US"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en-US"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en-US"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en-US"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en-US"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paragraph" w:customStyle="1" w:styleId="af5">
    <w:name w:val="Стиль"/>
    <w:basedOn w:val="a"/>
    <w:next w:val="af6"/>
    <w:uiPriority w:val="99"/>
    <w:pPr>
      <w:keepNext/>
      <w:spacing w:before="240" w:after="120"/>
      <w:jc w:val="center"/>
    </w:pPr>
    <w:rPr>
      <w:rFonts w:ascii="Arial" w:eastAsia="SimSun" w:hAnsi="Arial" w:cs="Arial"/>
      <w:b/>
      <w:bCs/>
      <w:i/>
      <w:iCs/>
      <w:sz w:val="28"/>
      <w:szCs w:val="20"/>
      <w:lang w:eastAsia="ar-SA"/>
    </w:rPr>
  </w:style>
  <w:style w:type="paragraph" w:styleId="af6">
    <w:name w:val="Body Text"/>
    <w:basedOn w:val="a"/>
    <w:link w:val="af7"/>
    <w:uiPriority w:val="99"/>
    <w:pPr>
      <w:spacing w:after="120"/>
    </w:pPr>
  </w:style>
  <w:style w:type="character" w:customStyle="1" w:styleId="af7">
    <w:name w:val="Основной текст Знак"/>
    <w:basedOn w:val="a0"/>
    <w:link w:val="af6"/>
    <w:uiPriority w:val="99"/>
    <w:rPr>
      <w:rFonts w:ascii="Times New Roman" w:hAnsi="Times New Roman" w:cs="Times New Roman"/>
      <w:sz w:val="24"/>
      <w:szCs w:val="24"/>
      <w:lang w:eastAsia="ru-RU"/>
    </w:rPr>
  </w:style>
  <w:style w:type="paragraph" w:styleId="af8">
    <w:name w:val="header"/>
    <w:basedOn w:val="a"/>
    <w:link w:val="af9"/>
    <w:uiPriority w:val="99"/>
    <w:pPr>
      <w:widowControl w:val="0"/>
      <w:tabs>
        <w:tab w:val="center" w:pos="4677"/>
        <w:tab w:val="right" w:pos="9355"/>
      </w:tabs>
    </w:pPr>
    <w:rPr>
      <w:sz w:val="20"/>
      <w:szCs w:val="20"/>
    </w:rPr>
  </w:style>
  <w:style w:type="character" w:customStyle="1" w:styleId="af9">
    <w:name w:val="Верхний колонтитул Знак"/>
    <w:basedOn w:val="a0"/>
    <w:link w:val="af8"/>
    <w:uiPriority w:val="99"/>
    <w:rPr>
      <w:rFonts w:ascii="Times New Roman" w:hAnsi="Times New Roman" w:cs="Times New Roman"/>
      <w:sz w:val="20"/>
      <w:szCs w:val="20"/>
      <w:lang w:eastAsia="ru-RU"/>
    </w:rPr>
  </w:style>
  <w:style w:type="paragraph" w:styleId="afa">
    <w:name w:val="footer"/>
    <w:basedOn w:val="a"/>
    <w:link w:val="afb"/>
    <w:uiPriority w:val="99"/>
    <w:pPr>
      <w:widowControl w:val="0"/>
      <w:tabs>
        <w:tab w:val="center" w:pos="4677"/>
        <w:tab w:val="right" w:pos="9355"/>
      </w:tabs>
    </w:pPr>
    <w:rPr>
      <w:sz w:val="20"/>
      <w:szCs w:val="20"/>
    </w:rPr>
  </w:style>
  <w:style w:type="character" w:customStyle="1" w:styleId="afb">
    <w:name w:val="Нижний колонтитул Знак"/>
    <w:basedOn w:val="a0"/>
    <w:link w:val="afa"/>
    <w:uiPriority w:val="99"/>
    <w:rPr>
      <w:rFonts w:ascii="Times New Roman" w:hAnsi="Times New Roman" w:cs="Times New Roman"/>
      <w:sz w:val="20"/>
      <w:szCs w:val="20"/>
      <w:lang w:eastAsia="ru-RU"/>
    </w:rPr>
  </w:style>
  <w:style w:type="character" w:styleId="afc">
    <w:name w:val="page number"/>
    <w:basedOn w:val="a0"/>
    <w:uiPriority w:val="99"/>
    <w:rPr>
      <w:rFonts w:cs="Times New Roman"/>
    </w:rPr>
  </w:style>
  <w:style w:type="paragraph" w:customStyle="1" w:styleId="Default">
    <w:name w:val="Default"/>
    <w:uiPriority w:val="99"/>
    <w:rPr>
      <w:rFonts w:ascii="Times New Roman" w:hAnsi="Times New Roman"/>
      <w:color w:val="000000"/>
      <w:sz w:val="24"/>
      <w:szCs w:val="24"/>
    </w:rPr>
  </w:style>
  <w:style w:type="paragraph" w:styleId="afd">
    <w:name w:val="Balloon Text"/>
    <w:basedOn w:val="a"/>
    <w:link w:val="afe"/>
    <w:uiPriority w:val="99"/>
    <w:semiHidden/>
    <w:rPr>
      <w:rFonts w:ascii="Segoe UI" w:hAnsi="Segoe UI" w:cs="Segoe UI"/>
      <w:sz w:val="18"/>
      <w:szCs w:val="18"/>
    </w:rPr>
  </w:style>
  <w:style w:type="character" w:customStyle="1" w:styleId="afe">
    <w:name w:val="Текст выноски Знак"/>
    <w:basedOn w:val="a0"/>
    <w:link w:val="afd"/>
    <w:uiPriority w:val="99"/>
    <w:semiHidden/>
    <w:rPr>
      <w:rFonts w:ascii="Segoe UI" w:hAnsi="Segoe UI" w:cs="Segoe UI"/>
      <w:sz w:val="18"/>
      <w:szCs w:val="18"/>
      <w:lang w:eastAsia="ru-RU"/>
    </w:rPr>
  </w:style>
  <w:style w:type="paragraph" w:styleId="aff">
    <w:name w:val="List Paragraph"/>
    <w:basedOn w:val="a"/>
    <w:uiPriority w:val="99"/>
    <w:qFormat/>
    <w:pPr>
      <w:spacing w:after="160" w:line="259" w:lineRule="auto"/>
      <w:ind w:left="720"/>
      <w:contextualSpacing/>
    </w:pPr>
    <w:rPr>
      <w:rFonts w:ascii="Calibri" w:eastAsia="Calibri" w:hAnsi="Calibri"/>
      <w:sz w:val="22"/>
      <w:szCs w:val="22"/>
      <w:lang w:val="en-US" w:eastAsia="en-US"/>
    </w:rPr>
  </w:style>
  <w:style w:type="paragraph" w:customStyle="1" w:styleId="TableContents">
    <w:name w:val="Table Contents"/>
    <w:basedOn w:val="af6"/>
    <w:rsid w:val="00AF55E1"/>
    <w:pPr>
      <w:widowControl w:val="0"/>
      <w:suppressAutoHyphens/>
      <w:spacing w:after="6"/>
      <w:jc w:val="both"/>
    </w:pPr>
    <w:rPr>
      <w:rFonts w:ascii="Verdana" w:eastAsia="Verdana" w:hAnsi="Verdana"/>
      <w:sz w:val="15"/>
      <w:szCs w:val="15"/>
      <w:lang w:val="en-US"/>
    </w:rPr>
  </w:style>
  <w:style w:type="paragraph" w:customStyle="1" w:styleId="TableHeading">
    <w:name w:val="Table Heading"/>
    <w:basedOn w:val="TableContents"/>
    <w:rsid w:val="00AF55E1"/>
    <w:pPr>
      <w:suppressLineNumbers/>
      <w:jc w:val="center"/>
    </w:pPr>
    <w:rPr>
      <w:b/>
      <w:bCs/>
    </w:rPr>
  </w:style>
  <w:style w:type="character" w:customStyle="1" w:styleId="43">
    <w:name w:val="Основной текст (4)_"/>
    <w:basedOn w:val="a0"/>
    <w:link w:val="44"/>
    <w:rsid w:val="00257B81"/>
    <w:rPr>
      <w:rFonts w:ascii="Arial" w:eastAsia="Arial" w:hAnsi="Arial" w:cs="Arial"/>
      <w:sz w:val="20"/>
      <w:szCs w:val="20"/>
    </w:rPr>
  </w:style>
  <w:style w:type="paragraph" w:customStyle="1" w:styleId="44">
    <w:name w:val="Основной текст (4)"/>
    <w:basedOn w:val="a"/>
    <w:link w:val="43"/>
    <w:rsid w:val="00257B81"/>
    <w:pPr>
      <w:widowControl w:val="0"/>
      <w:spacing w:line="346" w:lineRule="auto"/>
      <w:jc w:val="center"/>
    </w:pPr>
    <w:rPr>
      <w:rFonts w:ascii="Arial" w:eastAsia="Arial" w:hAnsi="Arial" w:cs="Arial"/>
      <w:sz w:val="20"/>
      <w:szCs w:val="20"/>
    </w:rPr>
  </w:style>
  <w:style w:type="character" w:customStyle="1" w:styleId="53">
    <w:name w:val="Основной текст (5)_"/>
    <w:basedOn w:val="a0"/>
    <w:link w:val="54"/>
    <w:rsid w:val="00257B81"/>
    <w:rPr>
      <w:rFonts w:ascii="Arial" w:eastAsia="Arial" w:hAnsi="Arial" w:cs="Arial"/>
    </w:rPr>
  </w:style>
  <w:style w:type="paragraph" w:customStyle="1" w:styleId="54">
    <w:name w:val="Основной текст (5)"/>
    <w:basedOn w:val="a"/>
    <w:link w:val="53"/>
    <w:rsid w:val="00257B81"/>
    <w:pPr>
      <w:widowControl w:val="0"/>
      <w:spacing w:after="220" w:line="346" w:lineRule="auto"/>
      <w:jc w:val="center"/>
    </w:pPr>
    <w:rPr>
      <w:rFonts w:ascii="Arial" w:eastAsia="Arial" w:hAnsi="Arial" w:cs="Arial"/>
      <w:sz w:val="22"/>
      <w:szCs w:val="22"/>
    </w:rPr>
  </w:style>
  <w:style w:type="character" w:customStyle="1" w:styleId="24">
    <w:name w:val="Заголовок №2_"/>
    <w:basedOn w:val="a0"/>
    <w:link w:val="25"/>
    <w:rsid w:val="00257B81"/>
    <w:rPr>
      <w:rFonts w:ascii="Arial" w:eastAsia="Arial" w:hAnsi="Arial" w:cs="Arial"/>
      <w:sz w:val="16"/>
      <w:szCs w:val="16"/>
    </w:rPr>
  </w:style>
  <w:style w:type="paragraph" w:customStyle="1" w:styleId="25">
    <w:name w:val="Заголовок №2"/>
    <w:basedOn w:val="a"/>
    <w:link w:val="24"/>
    <w:rsid w:val="00257B81"/>
    <w:pPr>
      <w:widowControl w:val="0"/>
      <w:spacing w:after="640"/>
      <w:ind w:left="1010"/>
      <w:outlineLvl w:val="1"/>
    </w:pPr>
    <w:rPr>
      <w:rFonts w:ascii="Arial" w:eastAsia="Arial" w:hAnsi="Arial" w:cs="Arial"/>
      <w:sz w:val="16"/>
      <w:szCs w:val="16"/>
    </w:rPr>
  </w:style>
  <w:style w:type="character" w:customStyle="1" w:styleId="33">
    <w:name w:val="Основной текст (3)_"/>
    <w:basedOn w:val="a0"/>
    <w:link w:val="34"/>
    <w:rsid w:val="00257B81"/>
    <w:rPr>
      <w:rFonts w:ascii="Times New Roman" w:eastAsia="Times New Roman" w:hAnsi="Times New Roman"/>
    </w:rPr>
  </w:style>
  <w:style w:type="paragraph" w:customStyle="1" w:styleId="34">
    <w:name w:val="Основной текст (3)"/>
    <w:basedOn w:val="a"/>
    <w:link w:val="33"/>
    <w:rsid w:val="00257B81"/>
    <w:pPr>
      <w:widowControl w:val="0"/>
      <w:spacing w:after="280"/>
      <w:ind w:firstLine="920"/>
    </w:pPr>
    <w:rPr>
      <w:sz w:val="22"/>
      <w:szCs w:val="22"/>
    </w:rPr>
  </w:style>
  <w:style w:type="character" w:customStyle="1" w:styleId="aff0">
    <w:name w:val="Другое_"/>
    <w:basedOn w:val="a0"/>
    <w:link w:val="aff1"/>
    <w:rsid w:val="00257B81"/>
    <w:rPr>
      <w:rFonts w:ascii="Times New Roman" w:eastAsia="Times New Roman" w:hAnsi="Times New Roman"/>
      <w:sz w:val="12"/>
      <w:szCs w:val="12"/>
    </w:rPr>
  </w:style>
  <w:style w:type="paragraph" w:customStyle="1" w:styleId="aff1">
    <w:name w:val="Другое"/>
    <w:basedOn w:val="a"/>
    <w:link w:val="aff0"/>
    <w:rsid w:val="00257B81"/>
    <w:pPr>
      <w:widowControl w:val="0"/>
    </w:pPr>
    <w:rPr>
      <w:sz w:val="12"/>
      <w:szCs w:val="12"/>
    </w:rPr>
  </w:style>
  <w:style w:type="character" w:customStyle="1" w:styleId="13">
    <w:name w:val="Заголовок №1_"/>
    <w:basedOn w:val="a0"/>
    <w:link w:val="14"/>
    <w:rsid w:val="00257B81"/>
    <w:rPr>
      <w:rFonts w:ascii="Times New Roman" w:eastAsia="Times New Roman" w:hAnsi="Times New Roman"/>
    </w:rPr>
  </w:style>
  <w:style w:type="paragraph" w:customStyle="1" w:styleId="14">
    <w:name w:val="Заголовок №1"/>
    <w:basedOn w:val="a"/>
    <w:link w:val="13"/>
    <w:rsid w:val="00257B81"/>
    <w:pPr>
      <w:widowControl w:val="0"/>
      <w:outlineLvl w:val="0"/>
    </w:pPr>
    <w:rPr>
      <w:sz w:val="22"/>
      <w:szCs w:val="22"/>
    </w:rPr>
  </w:style>
  <w:style w:type="character" w:customStyle="1" w:styleId="26">
    <w:name w:val="Основной текст (2)_"/>
    <w:basedOn w:val="a0"/>
    <w:link w:val="27"/>
    <w:rsid w:val="00257B81"/>
    <w:rPr>
      <w:rFonts w:ascii="Book Antiqua" w:eastAsia="Book Antiqua" w:hAnsi="Book Antiqua" w:cs="Book Antiqua"/>
      <w:b/>
      <w:bCs/>
      <w:sz w:val="12"/>
      <w:szCs w:val="12"/>
    </w:rPr>
  </w:style>
  <w:style w:type="paragraph" w:customStyle="1" w:styleId="27">
    <w:name w:val="Основной текст (2)"/>
    <w:basedOn w:val="a"/>
    <w:link w:val="26"/>
    <w:rsid w:val="00257B81"/>
    <w:pPr>
      <w:widowControl w:val="0"/>
      <w:spacing w:after="160" w:line="295" w:lineRule="auto"/>
      <w:jc w:val="center"/>
    </w:pPr>
    <w:rPr>
      <w:rFonts w:ascii="Book Antiqua" w:eastAsia="Book Antiqua" w:hAnsi="Book Antiqua" w:cs="Book Antiqua"/>
      <w:b/>
      <w:bCs/>
      <w:sz w:val="12"/>
      <w:szCs w:val="12"/>
    </w:rPr>
  </w:style>
  <w:style w:type="character" w:customStyle="1" w:styleId="28">
    <w:name w:val="Колонтитул (2)_"/>
    <w:basedOn w:val="a0"/>
    <w:link w:val="29"/>
    <w:rsid w:val="00257B81"/>
    <w:rPr>
      <w:rFonts w:ascii="Times New Roman" w:eastAsia="Times New Roman" w:hAnsi="Times New Roman"/>
      <w:sz w:val="20"/>
      <w:szCs w:val="20"/>
    </w:rPr>
  </w:style>
  <w:style w:type="paragraph" w:customStyle="1" w:styleId="29">
    <w:name w:val="Колонтитул (2)"/>
    <w:basedOn w:val="a"/>
    <w:link w:val="28"/>
    <w:rsid w:val="00257B81"/>
    <w:pPr>
      <w:widowControl w:val="0"/>
    </w:pPr>
    <w:rPr>
      <w:sz w:val="20"/>
      <w:szCs w:val="20"/>
    </w:rPr>
  </w:style>
  <w:style w:type="character" w:customStyle="1" w:styleId="aff2">
    <w:name w:val="Основной текст_"/>
    <w:basedOn w:val="a0"/>
    <w:link w:val="15"/>
    <w:rsid w:val="00257B81"/>
    <w:rPr>
      <w:rFonts w:ascii="Times New Roman" w:eastAsia="Times New Roman" w:hAnsi="Times New Roman"/>
      <w:b/>
      <w:bCs/>
      <w:sz w:val="14"/>
      <w:szCs w:val="14"/>
    </w:rPr>
  </w:style>
  <w:style w:type="paragraph" w:customStyle="1" w:styleId="15">
    <w:name w:val="Основной текст1"/>
    <w:basedOn w:val="a"/>
    <w:link w:val="aff2"/>
    <w:rsid w:val="00257B81"/>
    <w:pPr>
      <w:widowControl w:val="0"/>
      <w:spacing w:after="200" w:line="276" w:lineRule="auto"/>
      <w:jc w:val="center"/>
    </w:pPr>
    <w:rPr>
      <w:b/>
      <w:bCs/>
      <w:sz w:val="14"/>
      <w:szCs w:val="14"/>
    </w:rPr>
  </w:style>
  <w:style w:type="character" w:customStyle="1" w:styleId="aff3">
    <w:name w:val="Подпись к таблице_"/>
    <w:basedOn w:val="a0"/>
    <w:link w:val="aff4"/>
    <w:rsid w:val="00257B81"/>
    <w:rPr>
      <w:rFonts w:ascii="Book Antiqua" w:eastAsia="Book Antiqua" w:hAnsi="Book Antiqua" w:cs="Book Antiqua"/>
      <w:b/>
      <w:bCs/>
      <w:sz w:val="12"/>
      <w:szCs w:val="12"/>
    </w:rPr>
  </w:style>
  <w:style w:type="paragraph" w:customStyle="1" w:styleId="aff4">
    <w:name w:val="Подпись к таблице"/>
    <w:basedOn w:val="a"/>
    <w:link w:val="aff3"/>
    <w:rsid w:val="00257B81"/>
    <w:pPr>
      <w:widowControl w:val="0"/>
    </w:pPr>
    <w:rPr>
      <w:rFonts w:ascii="Book Antiqua" w:eastAsia="Book Antiqua" w:hAnsi="Book Antiqua" w:cs="Book Antiqua"/>
      <w:b/>
      <w:bCs/>
      <w:sz w:val="12"/>
      <w:szCs w:val="12"/>
    </w:rPr>
  </w:style>
  <w:style w:type="character" w:customStyle="1" w:styleId="62">
    <w:name w:val="Основной текст (6)_"/>
    <w:basedOn w:val="a0"/>
    <w:link w:val="63"/>
    <w:rsid w:val="00257B81"/>
    <w:rPr>
      <w:rFonts w:ascii="Times New Roman" w:eastAsia="Times New Roman" w:hAnsi="Times New Roman"/>
      <w:b/>
      <w:bCs/>
      <w:sz w:val="12"/>
      <w:szCs w:val="12"/>
    </w:rPr>
  </w:style>
  <w:style w:type="paragraph" w:customStyle="1" w:styleId="63">
    <w:name w:val="Основной текст (6)"/>
    <w:basedOn w:val="a"/>
    <w:link w:val="62"/>
    <w:rsid w:val="00257B81"/>
    <w:pPr>
      <w:widowControl w:val="0"/>
      <w:spacing w:line="305" w:lineRule="auto"/>
      <w:jc w:val="center"/>
    </w:pPr>
    <w:rPr>
      <w:b/>
      <w:bCs/>
      <w:sz w:val="12"/>
      <w:szCs w:val="12"/>
    </w:rPr>
  </w:style>
  <w:style w:type="paragraph" w:customStyle="1" w:styleId="16">
    <w:name w:val="Обычный1"/>
    <w:rsid w:val="00C23828"/>
    <w:rPr>
      <w:rFonts w:ascii="Times New Roman" w:eastAsia="Times New Roman" w:hAnsi="Times New Roman"/>
      <w:sz w:val="24"/>
      <w:szCs w:val="24"/>
    </w:rPr>
  </w:style>
  <w:style w:type="paragraph" w:customStyle="1" w:styleId="2a">
    <w:name w:val="Обычный2"/>
    <w:rsid w:val="00A37D9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7868">
      <w:bodyDiv w:val="1"/>
      <w:marLeft w:val="0"/>
      <w:marRight w:val="0"/>
      <w:marTop w:val="0"/>
      <w:marBottom w:val="0"/>
      <w:divBdr>
        <w:top w:val="none" w:sz="0" w:space="0" w:color="auto"/>
        <w:left w:val="none" w:sz="0" w:space="0" w:color="auto"/>
        <w:bottom w:val="none" w:sz="0" w:space="0" w:color="auto"/>
        <w:right w:val="none" w:sz="0" w:space="0" w:color="auto"/>
      </w:divBdr>
    </w:div>
    <w:div w:id="1004824295">
      <w:bodyDiv w:val="1"/>
      <w:marLeft w:val="0"/>
      <w:marRight w:val="0"/>
      <w:marTop w:val="0"/>
      <w:marBottom w:val="0"/>
      <w:divBdr>
        <w:top w:val="none" w:sz="0" w:space="0" w:color="auto"/>
        <w:left w:val="none" w:sz="0" w:space="0" w:color="auto"/>
        <w:bottom w:val="none" w:sz="0" w:space="0" w:color="auto"/>
        <w:right w:val="none" w:sz="0" w:space="0" w:color="auto"/>
      </w:divBdr>
    </w:div>
    <w:div w:id="1274897587">
      <w:bodyDiv w:val="1"/>
      <w:marLeft w:val="0"/>
      <w:marRight w:val="0"/>
      <w:marTop w:val="0"/>
      <w:marBottom w:val="0"/>
      <w:divBdr>
        <w:top w:val="none" w:sz="0" w:space="0" w:color="auto"/>
        <w:left w:val="none" w:sz="0" w:space="0" w:color="auto"/>
        <w:bottom w:val="none" w:sz="0" w:space="0" w:color="auto"/>
        <w:right w:val="none" w:sz="0" w:space="0" w:color="auto"/>
      </w:divBdr>
    </w:div>
    <w:div w:id="1746566274">
      <w:bodyDiv w:val="1"/>
      <w:marLeft w:val="0"/>
      <w:marRight w:val="0"/>
      <w:marTop w:val="0"/>
      <w:marBottom w:val="0"/>
      <w:divBdr>
        <w:top w:val="none" w:sz="0" w:space="0" w:color="auto"/>
        <w:left w:val="none" w:sz="0" w:space="0" w:color="auto"/>
        <w:bottom w:val="none" w:sz="0" w:space="0" w:color="auto"/>
        <w:right w:val="none" w:sz="0" w:space="0" w:color="auto"/>
      </w:divBdr>
    </w:div>
    <w:div w:id="1758598766">
      <w:bodyDiv w:val="1"/>
      <w:marLeft w:val="0"/>
      <w:marRight w:val="0"/>
      <w:marTop w:val="0"/>
      <w:marBottom w:val="0"/>
      <w:divBdr>
        <w:top w:val="none" w:sz="0" w:space="0" w:color="auto"/>
        <w:left w:val="none" w:sz="0" w:space="0" w:color="auto"/>
        <w:bottom w:val="none" w:sz="0" w:space="0" w:color="auto"/>
        <w:right w:val="none" w:sz="0" w:space="0" w:color="auto"/>
      </w:divBdr>
    </w:div>
    <w:div w:id="200698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andia.ru/text/category/pozharnaya_bezopasnostm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ndia.ru/text/category/ohrana_trud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tehnika_bezopasnosti/"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71984-DEBC-49E6-B005-1AF5C0522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4874</Words>
  <Characters>27783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Иванова Анастасия Викторовна</cp:lastModifiedBy>
  <cp:revision>4</cp:revision>
  <cp:lastPrinted>2025-09-11T12:34:00Z</cp:lastPrinted>
  <dcterms:created xsi:type="dcterms:W3CDTF">2025-11-25T10:31:00Z</dcterms:created>
  <dcterms:modified xsi:type="dcterms:W3CDTF">2025-11-27T06:49:00Z</dcterms:modified>
</cp:coreProperties>
</file>