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3D" w:rsidRDefault="0045623D" w:rsidP="00376EC8">
      <w:pPr>
        <w:rPr>
          <w:rFonts w:ascii="Times New Roman" w:hAnsi="Times New Roman"/>
          <w:bCs/>
          <w:sz w:val="24"/>
          <w:szCs w:val="24"/>
        </w:rPr>
      </w:pPr>
    </w:p>
    <w:p w:rsidR="00376EC8" w:rsidRDefault="00376EC8" w:rsidP="00376EC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:rsidR="00376EC8" w:rsidRPr="00873FBD" w:rsidRDefault="00376EC8" w:rsidP="00464B23">
      <w:pPr>
        <w:rPr>
          <w:rFonts w:ascii="Times New Roman" w:hAnsi="Times New Roman"/>
          <w:bCs/>
          <w:sz w:val="22"/>
          <w:szCs w:val="22"/>
        </w:rPr>
      </w:pPr>
    </w:p>
    <w:p w:rsidR="00376EC8" w:rsidRDefault="00376EC8" w:rsidP="00376EC8">
      <w:pPr>
        <w:spacing w:line="0" w:lineRule="atLeast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B76489">
        <w:rPr>
          <w:rFonts w:ascii="Times New Roman" w:hAnsi="Times New Roman"/>
          <w:sz w:val="24"/>
          <w:szCs w:val="24"/>
        </w:rPr>
        <w:t xml:space="preserve">на поставку </w:t>
      </w:r>
      <w:r>
        <w:rPr>
          <w:rFonts w:ascii="Times New Roman" w:hAnsi="Times New Roman"/>
          <w:sz w:val="24"/>
          <w:szCs w:val="24"/>
        </w:rPr>
        <w:t>топлива РТ</w:t>
      </w:r>
    </w:p>
    <w:p w:rsidR="00376EC8" w:rsidRPr="00FA480F" w:rsidRDefault="00376EC8" w:rsidP="00376EC8">
      <w:pPr>
        <w:spacing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76EC8" w:rsidRPr="00873FBD" w:rsidRDefault="00873FBD" w:rsidP="00873FBD">
      <w:pPr>
        <w:numPr>
          <w:ilvl w:val="0"/>
          <w:numId w:val="1"/>
        </w:numPr>
        <w:tabs>
          <w:tab w:val="num" w:pos="180"/>
        </w:tabs>
        <w:spacing w:after="200" w:line="240" w:lineRule="atLeast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76EC8" w:rsidRPr="00873FBD">
        <w:rPr>
          <w:rFonts w:ascii="Times New Roman" w:hAnsi="Times New Roman"/>
          <w:b/>
          <w:sz w:val="24"/>
          <w:szCs w:val="24"/>
        </w:rPr>
        <w:t>Наименование, краткая техническая характеристика: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820"/>
        <w:gridCol w:w="425"/>
        <w:gridCol w:w="1985"/>
        <w:gridCol w:w="850"/>
      </w:tblGrid>
      <w:tr w:rsidR="00376EC8" w:rsidRPr="00C44E75" w:rsidTr="00873FBD">
        <w:trPr>
          <w:trHeight w:val="1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C8" w:rsidRPr="00C44E75" w:rsidRDefault="00376EC8" w:rsidP="002B45FB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4E7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EC8" w:rsidRPr="00C44E75" w:rsidRDefault="00376EC8" w:rsidP="002B45FB"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44E7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Наименование (вид, тип) товара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EC8" w:rsidRPr="00C44E75" w:rsidRDefault="00376EC8" w:rsidP="002B45FB"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44E75">
              <w:rPr>
                <w:rFonts w:ascii="Times New Roman" w:hAnsi="Times New Roman"/>
                <w:b/>
                <w:color w:val="000000"/>
                <w:kern w:val="2"/>
                <w:sz w:val="22"/>
                <w:szCs w:val="22"/>
                <w:lang w:eastAsia="ar-SA"/>
              </w:rPr>
              <w:t>Технические (функциональные) характеристики, ГОСТ (максимальные и (или) минимальные значения показателей и показатели, значения которых не могут изменяться)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EC8" w:rsidRPr="00C44E75" w:rsidRDefault="00376EC8" w:rsidP="002B45FB"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44E7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3FBD" w:rsidRDefault="00376EC8" w:rsidP="002B45FB"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44E7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Кол-во</w:t>
            </w:r>
          </w:p>
          <w:p w:rsidR="00376EC8" w:rsidRPr="00C44E75" w:rsidRDefault="00873FBD" w:rsidP="002B45FB"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</w:t>
            </w:r>
            <w:r w:rsidRPr="00873FBD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ориентировочное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</w:t>
            </w:r>
            <w:r w:rsidR="00376EC8" w:rsidRPr="00C44E7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EC8" w:rsidRPr="00C44E75" w:rsidRDefault="00376EC8" w:rsidP="002B45FB"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44E7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      Страна изготовитель</w:t>
            </w:r>
          </w:p>
        </w:tc>
      </w:tr>
      <w:tr w:rsidR="00376EC8" w:rsidRPr="00C44E75" w:rsidTr="00873FBD">
        <w:trPr>
          <w:trHeight w:val="11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C8" w:rsidRPr="00C44E75" w:rsidRDefault="00376EC8" w:rsidP="002B45FB">
            <w:pPr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44E7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EC8" w:rsidRPr="00C44E75" w:rsidRDefault="00376EC8" w:rsidP="002B45FB">
            <w:pPr>
              <w:ind w:left="-108"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6489">
              <w:rPr>
                <w:rFonts w:ascii="Times New Roman" w:hAnsi="Times New Roman"/>
                <w:color w:val="000000"/>
                <w:sz w:val="24"/>
                <w:szCs w:val="24"/>
              </w:rPr>
              <w:t>Топливо РТ, ГОСТ 10227-86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C8" w:rsidRPr="00B76489" w:rsidRDefault="00376EC8" w:rsidP="002B45FB">
            <w:pPr>
              <w:widowControl w:val="0"/>
              <w:suppressAutoHyphens/>
              <w:autoSpaceDE w:val="0"/>
              <w:ind w:left="118" w:right="96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B76489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Общие описание</w:t>
            </w:r>
            <w:r w:rsidR="000C1214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B76489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- Топливо РТ, высший сорт, ГОСТ 10227-86,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имеет допу</w:t>
            </w:r>
            <w:proofErr w:type="gramStart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ск к пр</w:t>
            </w:r>
            <w:proofErr w:type="gramEnd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именению в ВВСТ</w:t>
            </w:r>
            <w:r w:rsidRPr="00B76489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от 28.12.2017г. №53/17. Контроль качества на заводе изготовителе при производстве осуществляется в рамках распоряжения Правительства РФ от 21.07.1997г. № 1024-р</w:t>
            </w:r>
          </w:p>
          <w:p w:rsidR="00376EC8" w:rsidRPr="00B76489" w:rsidRDefault="00376EC8" w:rsidP="002B45FB">
            <w:pPr>
              <w:widowControl w:val="0"/>
              <w:suppressAutoHyphens/>
              <w:autoSpaceDE w:val="0"/>
              <w:ind w:left="118" w:right="96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B76489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- качество товара должно соответство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вать требованиям ГОСТ</w:t>
            </w:r>
            <w:r w:rsidRPr="00B76489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и меть приемку ВП МО РФ;</w:t>
            </w:r>
          </w:p>
          <w:p w:rsidR="00376EC8" w:rsidRDefault="00376EC8" w:rsidP="002B45FB">
            <w:pPr>
              <w:widowControl w:val="0"/>
              <w:suppressAutoHyphens/>
              <w:autoSpaceDE w:val="0"/>
              <w:ind w:left="118" w:right="96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B76489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паспорт </w:t>
            </w:r>
            <w:r w:rsidRPr="00B76489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производителя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с протоколом испытаний</w:t>
            </w:r>
            <w:r w:rsidRPr="00B76489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;</w:t>
            </w:r>
          </w:p>
          <w:p w:rsidR="00376EC8" w:rsidRPr="00B76489" w:rsidRDefault="00376EC8" w:rsidP="002B45FB">
            <w:pPr>
              <w:widowControl w:val="0"/>
              <w:suppressAutoHyphens/>
              <w:autoSpaceDE w:val="0"/>
              <w:ind w:left="118" w:right="96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- легитимность паспорта должна быть подтверждена письмом производителя.</w:t>
            </w:r>
          </w:p>
          <w:p w:rsidR="00376EC8" w:rsidRPr="00C44E75" w:rsidRDefault="00376EC8" w:rsidP="002B45FB">
            <w:pPr>
              <w:widowControl w:val="0"/>
              <w:suppressAutoHyphens/>
              <w:autoSpaceDE w:val="0"/>
              <w:ind w:left="-108" w:right="-108"/>
              <w:jc w:val="both"/>
              <w:rPr>
                <w:rFonts w:ascii="Times New Roman" w:hAnsi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EC8" w:rsidRPr="00C44E75" w:rsidRDefault="00376EC8" w:rsidP="002B45FB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C44E75">
              <w:rPr>
                <w:rFonts w:ascii="Times New Roman" w:hAnsi="Times New Roman"/>
                <w:color w:val="000000"/>
                <w:sz w:val="22"/>
                <w:szCs w:val="22"/>
              </w:rPr>
              <w:t>кг</w:t>
            </w:r>
            <w:proofErr w:type="gramEnd"/>
            <w:r w:rsidRPr="00C44E7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EC8" w:rsidRPr="00C44E75" w:rsidRDefault="00873FBD" w:rsidP="00873FBD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76EC8" w:rsidRPr="00C44E75">
              <w:rPr>
                <w:rFonts w:ascii="Times New Roman" w:hAnsi="Times New Roman"/>
                <w:sz w:val="22"/>
                <w:szCs w:val="22"/>
              </w:rPr>
              <w:t>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C8" w:rsidRPr="00C44E75" w:rsidRDefault="00376EC8" w:rsidP="002B45FB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:rsidR="00376EC8" w:rsidRPr="00C44E75" w:rsidRDefault="00376EC8" w:rsidP="002B45FB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6EC8" w:rsidRDefault="00376EC8" w:rsidP="002B45FB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6EC8" w:rsidRDefault="00376EC8" w:rsidP="002B45FB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:rsidR="00376EC8" w:rsidRDefault="00376EC8" w:rsidP="002B45FB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6EC8" w:rsidRDefault="00376EC8" w:rsidP="002B45FB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6EC8" w:rsidRDefault="00376EC8" w:rsidP="002B45FB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6EC8" w:rsidRDefault="00376EC8" w:rsidP="002B45FB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6EC8" w:rsidRDefault="00376EC8" w:rsidP="002B45FB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6EC8" w:rsidRDefault="00376EC8" w:rsidP="002B45FB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6EC8" w:rsidRDefault="00376EC8" w:rsidP="002B45FB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6EC8" w:rsidRDefault="00376EC8" w:rsidP="002B45FB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6EC8" w:rsidRPr="00C44E75" w:rsidRDefault="00376EC8" w:rsidP="002B45FB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4E75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</w:tr>
    </w:tbl>
    <w:p w:rsidR="00376EC8" w:rsidRDefault="00376EC8" w:rsidP="00376EC8">
      <w:pPr>
        <w:jc w:val="both"/>
        <w:rPr>
          <w:rFonts w:ascii="Times New Roman" w:hAnsi="Times New Roman"/>
          <w:b/>
          <w:sz w:val="24"/>
          <w:szCs w:val="24"/>
        </w:rPr>
      </w:pPr>
    </w:p>
    <w:p w:rsidR="00376EC8" w:rsidRPr="00104FC9" w:rsidRDefault="00376EC8" w:rsidP="00104FC9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104FC9">
        <w:rPr>
          <w:rFonts w:ascii="Times New Roman" w:hAnsi="Times New Roman"/>
          <w:b/>
        </w:rPr>
        <w:t>Требования к организации поставки</w:t>
      </w:r>
      <w:r w:rsidRPr="00104FC9">
        <w:rPr>
          <w:rFonts w:ascii="Times New Roman" w:hAnsi="Times New Roman"/>
        </w:rPr>
        <w:t>:</w:t>
      </w:r>
    </w:p>
    <w:p w:rsidR="00104FC9" w:rsidRPr="00104FC9" w:rsidRDefault="00492E45" w:rsidP="00104FC9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Поставляемый Т</w:t>
      </w:r>
      <w:r w:rsidR="00104FC9" w:rsidRPr="00104FC9">
        <w:rPr>
          <w:rFonts w:ascii="Times New Roman" w:hAnsi="Times New Roman"/>
        </w:rPr>
        <w:t>овар должен соответствовать техническим требованиям, указанным в п.1 данного Технического задания.</w:t>
      </w:r>
    </w:p>
    <w:p w:rsidR="00104FC9" w:rsidRPr="00104FC9" w:rsidRDefault="00492E45" w:rsidP="00104FC9">
      <w:pPr>
        <w:pStyle w:val="a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</w:rPr>
        <w:t>2.2. Поставляемый Т</w:t>
      </w:r>
      <w:r w:rsidR="00104FC9" w:rsidRPr="00104FC9">
        <w:rPr>
          <w:rFonts w:ascii="Times New Roman" w:hAnsi="Times New Roman"/>
        </w:rPr>
        <w:t>овар</w:t>
      </w:r>
      <w:r>
        <w:rPr>
          <w:rFonts w:ascii="Times New Roman" w:hAnsi="Times New Roman"/>
        </w:rPr>
        <w:t xml:space="preserve"> должен быть изготовлен не позднее</w:t>
      </w:r>
      <w:r w:rsidR="00104FC9" w:rsidRPr="00104FC9">
        <w:rPr>
          <w:rFonts w:ascii="Times New Roman" w:hAnsi="Times New Roman"/>
        </w:rPr>
        <w:t xml:space="preserve"> 2025 года. </w:t>
      </w:r>
    </w:p>
    <w:p w:rsidR="00104FC9" w:rsidRDefault="00873FBD" w:rsidP="00104FC9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2.3. </w:t>
      </w:r>
      <w:r w:rsidR="00104FC9">
        <w:rPr>
          <w:rFonts w:ascii="Times New Roman" w:hAnsi="Times New Roman"/>
          <w:sz w:val="24"/>
          <w:szCs w:val="24"/>
        </w:rPr>
        <w:t>В случае если Покупателем будут предъявлены требования, связанные с обнаруже</w:t>
      </w:r>
      <w:r w:rsidR="00492E45">
        <w:rPr>
          <w:rFonts w:ascii="Times New Roman" w:hAnsi="Times New Roman"/>
          <w:sz w:val="24"/>
          <w:szCs w:val="24"/>
        </w:rPr>
        <w:t>нными недостатками по качеству Т</w:t>
      </w:r>
      <w:r w:rsidR="00104FC9">
        <w:rPr>
          <w:rFonts w:ascii="Times New Roman" w:hAnsi="Times New Roman"/>
          <w:sz w:val="24"/>
          <w:szCs w:val="24"/>
        </w:rPr>
        <w:t>овара, а Пос</w:t>
      </w:r>
      <w:r w:rsidR="00492E45">
        <w:rPr>
          <w:rFonts w:ascii="Times New Roman" w:hAnsi="Times New Roman"/>
          <w:sz w:val="24"/>
          <w:szCs w:val="24"/>
        </w:rPr>
        <w:t>тавщик будет возражать, считая Т</w:t>
      </w:r>
      <w:r w:rsidR="00104FC9">
        <w:rPr>
          <w:rFonts w:ascii="Times New Roman" w:hAnsi="Times New Roman"/>
          <w:sz w:val="24"/>
          <w:szCs w:val="24"/>
        </w:rPr>
        <w:t>овар качественным, последний обязан подтвердить это в экспертной организации по своему выбору, но согласованной с Покупателем. В этом случае Покупатель вправе потребо</w:t>
      </w:r>
      <w:r w:rsidR="00492E45">
        <w:rPr>
          <w:rFonts w:ascii="Times New Roman" w:hAnsi="Times New Roman"/>
          <w:sz w:val="24"/>
          <w:szCs w:val="24"/>
        </w:rPr>
        <w:t>вать возврата Поставщику части Товара или всего Т</w:t>
      </w:r>
      <w:r w:rsidR="00104FC9">
        <w:rPr>
          <w:rFonts w:ascii="Times New Roman" w:hAnsi="Times New Roman"/>
          <w:sz w:val="24"/>
          <w:szCs w:val="24"/>
        </w:rPr>
        <w:t>овара до выяснения качества, а также произ</w:t>
      </w:r>
      <w:r w:rsidR="00492E45">
        <w:rPr>
          <w:rFonts w:ascii="Times New Roman" w:hAnsi="Times New Roman"/>
          <w:sz w:val="24"/>
          <w:szCs w:val="24"/>
        </w:rPr>
        <w:t>вести замену некачественного Т</w:t>
      </w:r>
      <w:r w:rsidR="00104FC9">
        <w:rPr>
          <w:rFonts w:ascii="Times New Roman" w:hAnsi="Times New Roman"/>
          <w:sz w:val="24"/>
          <w:szCs w:val="24"/>
        </w:rPr>
        <w:t>ов</w:t>
      </w:r>
      <w:r w:rsidR="00492E45">
        <w:rPr>
          <w:rFonts w:ascii="Times New Roman" w:hAnsi="Times New Roman"/>
          <w:sz w:val="24"/>
          <w:szCs w:val="24"/>
        </w:rPr>
        <w:t>ара. Все расходы по экспертизе Т</w:t>
      </w:r>
      <w:r w:rsidR="00104FC9">
        <w:rPr>
          <w:rFonts w:ascii="Times New Roman" w:hAnsi="Times New Roman"/>
          <w:sz w:val="24"/>
          <w:szCs w:val="24"/>
        </w:rPr>
        <w:t>овара, транспортировке, вывозу, возврату и зам</w:t>
      </w:r>
      <w:r w:rsidR="00492E45">
        <w:rPr>
          <w:rFonts w:ascii="Times New Roman" w:hAnsi="Times New Roman"/>
          <w:sz w:val="24"/>
          <w:szCs w:val="24"/>
        </w:rPr>
        <w:t>ене Товара, несет в этом случае</w:t>
      </w:r>
      <w:r w:rsidR="00104FC9">
        <w:rPr>
          <w:rFonts w:ascii="Times New Roman" w:hAnsi="Times New Roman"/>
          <w:sz w:val="24"/>
          <w:szCs w:val="24"/>
        </w:rPr>
        <w:t xml:space="preserve"> - Поставщик.</w:t>
      </w:r>
    </w:p>
    <w:p w:rsidR="00104FC9" w:rsidRPr="00104FC9" w:rsidRDefault="00492E45" w:rsidP="00104FC9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С поставляемым Т</w:t>
      </w:r>
      <w:r w:rsidR="00104FC9" w:rsidRPr="00104FC9">
        <w:rPr>
          <w:rFonts w:ascii="Times New Roman" w:hAnsi="Times New Roman"/>
        </w:rPr>
        <w:t xml:space="preserve">оваром Поставщик </w:t>
      </w:r>
      <w:proofErr w:type="gramStart"/>
      <w:r w:rsidR="00104FC9" w:rsidRPr="00104FC9">
        <w:rPr>
          <w:rFonts w:ascii="Times New Roman" w:hAnsi="Times New Roman"/>
        </w:rPr>
        <w:t>предоставляет Покупателю документы</w:t>
      </w:r>
      <w:proofErr w:type="gramEnd"/>
      <w:r w:rsidR="00104FC9" w:rsidRPr="00104FC9">
        <w:rPr>
          <w:rFonts w:ascii="Times New Roman" w:hAnsi="Times New Roman"/>
        </w:rPr>
        <w:t>, указанные в п. 2.3 настоящего Договора. Документы, предоставляемые в копиях, должны быть заверены печатью Поставщика.</w:t>
      </w:r>
    </w:p>
    <w:p w:rsidR="00104FC9" w:rsidRPr="00104FC9" w:rsidRDefault="00104FC9" w:rsidP="00104FC9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</w:t>
      </w:r>
      <w:r w:rsidRPr="00F55AFD">
        <w:rPr>
          <w:rFonts w:ascii="Times New Roman" w:hAnsi="Times New Roman"/>
        </w:rPr>
        <w:t>На поставляемый Товар Поставщик предоставляет гарантию качества в соответствии с нормативными документами на данный вид Товара.</w:t>
      </w:r>
      <w:r>
        <w:rPr>
          <w:rFonts w:ascii="Times New Roman" w:hAnsi="Times New Roman"/>
        </w:rPr>
        <w:t xml:space="preserve"> Легитимность паспорта на поставленный Товар должно быть подтверждено заводом изготовителем и предоставляться при поставке Товара Покупателю. </w:t>
      </w:r>
      <w:r w:rsidRPr="00F55AFD">
        <w:rPr>
          <w:rFonts w:ascii="Times New Roman" w:hAnsi="Times New Roman"/>
        </w:rPr>
        <w:t>Наличие гарантий качества удостоверяется выдачей Поставщиком документа, подтверждающего качество поставленного Товара удосто</w:t>
      </w:r>
      <w:r w:rsidR="00492E45">
        <w:rPr>
          <w:rFonts w:ascii="Times New Roman" w:hAnsi="Times New Roman"/>
        </w:rPr>
        <w:t>веренный печатью и подписью ОТК</w:t>
      </w:r>
      <w:r w:rsidRPr="00F55AFD">
        <w:rPr>
          <w:rFonts w:ascii="Times New Roman" w:hAnsi="Times New Roman"/>
        </w:rPr>
        <w:t xml:space="preserve"> и</w:t>
      </w:r>
      <w:r w:rsidR="00492E45">
        <w:rPr>
          <w:rFonts w:ascii="Times New Roman" w:hAnsi="Times New Roman"/>
        </w:rPr>
        <w:t xml:space="preserve"> </w:t>
      </w:r>
      <w:r w:rsidRPr="00F55AFD">
        <w:rPr>
          <w:rFonts w:ascii="Times New Roman" w:hAnsi="Times New Roman"/>
        </w:rPr>
        <w:t>ВП МО РФ.</w:t>
      </w:r>
    </w:p>
    <w:p w:rsidR="00376EC8" w:rsidRDefault="00376EC8" w:rsidP="00376EC8">
      <w:pPr>
        <w:jc w:val="both"/>
        <w:rPr>
          <w:rFonts w:ascii="Times New Roman" w:hAnsi="Times New Roman"/>
          <w:sz w:val="24"/>
          <w:szCs w:val="24"/>
        </w:rPr>
      </w:pPr>
    </w:p>
    <w:p w:rsidR="00376EC8" w:rsidRPr="00104FC9" w:rsidRDefault="00376EC8" w:rsidP="00104FC9">
      <w:pPr>
        <w:pStyle w:val="a5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b/>
        </w:rPr>
      </w:pPr>
      <w:r w:rsidRPr="00104FC9">
        <w:rPr>
          <w:rFonts w:ascii="Times New Roman" w:hAnsi="Times New Roman"/>
          <w:b/>
        </w:rPr>
        <w:t>Требования к выполнению поставки:</w:t>
      </w:r>
    </w:p>
    <w:p w:rsidR="00104FC9" w:rsidRPr="00104FC9" w:rsidRDefault="00104FC9" w:rsidP="00104FC9">
      <w:pPr>
        <w:pStyle w:val="a3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</w:rPr>
        <w:t xml:space="preserve">           </w:t>
      </w:r>
      <w:r w:rsidRPr="00104FC9">
        <w:rPr>
          <w:rFonts w:ascii="Times New Roman" w:hAnsi="Times New Roman"/>
          <w:bCs/>
          <w:color w:val="000000"/>
          <w:sz w:val="24"/>
          <w:szCs w:val="24"/>
        </w:rPr>
        <w:t xml:space="preserve">3.1. Способ доставки - специализированными топливозаправщиками Поставщика и за его счет.      Специализированный топливозаправщик должен иметь допуск на перевозку опасных грузов и пропуск для движения с 8-00 до 16-00 по г. Москва ТТК (Третье </w:t>
      </w:r>
      <w:r w:rsidRPr="00104FC9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Транспортное Кольцо), иметь оборудование для слива в подземные емкости - топливохранилища. </w:t>
      </w:r>
    </w:p>
    <w:p w:rsidR="00104FC9" w:rsidRPr="00104FC9" w:rsidRDefault="00104FC9" w:rsidP="00104FC9">
      <w:pPr>
        <w:pStyle w:val="a3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FC9">
        <w:rPr>
          <w:rFonts w:ascii="Times New Roman" w:hAnsi="Times New Roman"/>
          <w:bCs/>
          <w:color w:val="000000"/>
          <w:sz w:val="24"/>
          <w:szCs w:val="24"/>
        </w:rPr>
        <w:t xml:space="preserve">          3.2. Поставка товара осуществляется по адресу: Москва, ул. Расковой, 34.</w:t>
      </w:r>
    </w:p>
    <w:p w:rsidR="00104FC9" w:rsidRPr="00104FC9" w:rsidRDefault="00104FC9" w:rsidP="00104FC9">
      <w:pPr>
        <w:pStyle w:val="a3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FC9">
        <w:rPr>
          <w:rFonts w:ascii="Times New Roman" w:hAnsi="Times New Roman"/>
          <w:bCs/>
          <w:color w:val="000000"/>
          <w:sz w:val="24"/>
          <w:szCs w:val="24"/>
        </w:rPr>
        <w:t>Режим работы с 8-00 до 15-00 московского времени, предпраздничные дни – с 8-00 до 15-00 московского времени, суббота и воскресенье — выходные дни.</w:t>
      </w:r>
    </w:p>
    <w:p w:rsidR="00104FC9" w:rsidRDefault="00104FC9" w:rsidP="00104FC9">
      <w:pPr>
        <w:pStyle w:val="a3"/>
        <w:ind w:left="720"/>
        <w:jc w:val="both"/>
        <w:rPr>
          <w:rFonts w:ascii="Times New Roman" w:hAnsi="Times New Roman"/>
        </w:rPr>
      </w:pPr>
      <w:r w:rsidRPr="00104FC9">
        <w:rPr>
          <w:rFonts w:ascii="Times New Roman" w:hAnsi="Times New Roman"/>
          <w:bCs/>
          <w:color w:val="000000"/>
          <w:sz w:val="24"/>
          <w:szCs w:val="24"/>
        </w:rPr>
        <w:t xml:space="preserve">          3.3. Поставка Товара </w:t>
      </w:r>
      <w:r w:rsidR="00873FBD">
        <w:rPr>
          <w:rFonts w:ascii="Times New Roman" w:hAnsi="Times New Roman"/>
          <w:bCs/>
          <w:color w:val="000000"/>
          <w:sz w:val="24"/>
          <w:szCs w:val="24"/>
        </w:rPr>
        <w:t xml:space="preserve">осуществляется: </w:t>
      </w:r>
      <w:r w:rsidR="00873FBD" w:rsidRPr="00873FBD">
        <w:rPr>
          <w:rFonts w:ascii="Times New Roman" w:hAnsi="Times New Roman"/>
          <w:b/>
          <w:bCs/>
          <w:color w:val="FF0000"/>
          <w:sz w:val="24"/>
          <w:szCs w:val="24"/>
        </w:rPr>
        <w:t>ДОПУСКАЮТСЯ ПРЕДЛОЖЕНИЯ ПОСТАВЩИКА</w:t>
      </w:r>
      <w:r>
        <w:rPr>
          <w:rFonts w:ascii="Times New Roman" w:hAnsi="Times New Roman"/>
        </w:rPr>
        <w:t>.</w:t>
      </w:r>
    </w:p>
    <w:p w:rsidR="00873FBD" w:rsidRDefault="00873FBD" w:rsidP="00104FC9">
      <w:pPr>
        <w:pStyle w:val="a3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3</w:t>
      </w:r>
      <w:r w:rsidRPr="00873FBD">
        <w:rPr>
          <w:rFonts w:ascii="Times New Roman" w:hAnsi="Times New Roman"/>
          <w:bCs/>
          <w:color w:val="000000"/>
          <w:sz w:val="24"/>
          <w:szCs w:val="24"/>
        </w:rPr>
        <w:t xml:space="preserve">.4. Условия оплаты: </w:t>
      </w:r>
      <w:r w:rsidRPr="00873FBD">
        <w:rPr>
          <w:rFonts w:ascii="Times New Roman" w:hAnsi="Times New Roman"/>
          <w:b/>
          <w:bCs/>
          <w:color w:val="FF0000"/>
          <w:sz w:val="24"/>
          <w:szCs w:val="24"/>
        </w:rPr>
        <w:t>ДОПУСКАЮТСЯ ПРЕДЛОЖЕНИЯ ПОСТАВЩИКА</w:t>
      </w:r>
      <w:r>
        <w:rPr>
          <w:rFonts w:ascii="Times New Roman" w:hAnsi="Times New Roman"/>
        </w:rPr>
        <w:t>.</w:t>
      </w:r>
    </w:p>
    <w:p w:rsidR="00C84569" w:rsidRDefault="00C84569" w:rsidP="00456C48">
      <w:pPr>
        <w:tabs>
          <w:tab w:val="left" w:pos="6090"/>
        </w:tabs>
        <w:spacing w:line="0" w:lineRule="atLeast"/>
        <w:jc w:val="both"/>
      </w:pPr>
    </w:p>
    <w:sectPr w:rsidR="00C84569" w:rsidSect="00721B37">
      <w:pgSz w:w="11906" w:h="16838"/>
      <w:pgMar w:top="993" w:right="964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47A7"/>
    <w:multiLevelType w:val="hybridMultilevel"/>
    <w:tmpl w:val="982076CC"/>
    <w:lvl w:ilvl="0" w:tplc="F7B0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4D1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6C03C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B0BA8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0D027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E300EE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33688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1CAEB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4C13F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7D643681"/>
    <w:multiLevelType w:val="multilevel"/>
    <w:tmpl w:val="7E76D192"/>
    <w:lvl w:ilvl="0">
      <w:start w:val="3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C8"/>
    <w:rsid w:val="000C1214"/>
    <w:rsid w:val="000C71FF"/>
    <w:rsid w:val="00104FC9"/>
    <w:rsid w:val="00376EC8"/>
    <w:rsid w:val="0045623D"/>
    <w:rsid w:val="00456C48"/>
    <w:rsid w:val="00464B23"/>
    <w:rsid w:val="00492E45"/>
    <w:rsid w:val="00836533"/>
    <w:rsid w:val="00873FBD"/>
    <w:rsid w:val="00A41A43"/>
    <w:rsid w:val="00B15151"/>
    <w:rsid w:val="00C84569"/>
    <w:rsid w:val="00CC4231"/>
    <w:rsid w:val="00D429CA"/>
    <w:rsid w:val="00F11C11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mbri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C8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376EC8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uiPriority w:val="99"/>
    <w:rsid w:val="00376E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76EC8"/>
    <w:pPr>
      <w:ind w:left="720"/>
      <w:contextualSpacing/>
    </w:pPr>
    <w:rPr>
      <w:rFonts w:ascii="Arial Unicode MS" w:hAnsi="Arial Unicode MS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62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623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mbri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C8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376EC8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uiPriority w:val="99"/>
    <w:rsid w:val="00376E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76EC8"/>
    <w:pPr>
      <w:ind w:left="720"/>
      <w:contextualSpacing/>
    </w:pPr>
    <w:rPr>
      <w:rFonts w:ascii="Arial Unicode MS" w:hAnsi="Arial Unicode MS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62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62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F3FC-9807-4423-AA29-FC36A86C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Лавриченко Александр Николаевич</dc:creator>
  <cp:lastModifiedBy>Козлова Анна Николаевна</cp:lastModifiedBy>
  <cp:revision>2</cp:revision>
  <cp:lastPrinted>2026-02-09T07:22:00Z</cp:lastPrinted>
  <dcterms:created xsi:type="dcterms:W3CDTF">2026-02-09T07:38:00Z</dcterms:created>
  <dcterms:modified xsi:type="dcterms:W3CDTF">2026-02-09T07:38:00Z</dcterms:modified>
</cp:coreProperties>
</file>