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Приложение №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к Договору поставки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от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г.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№ 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  <w:t xml:space="preserve">587/ПЛП/25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center"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jc w:val="center"/>
        <w:rPr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  <w:lang w:val="ru-RU"/>
        </w:rPr>
        <w:t xml:space="preserve">СПЕЦИФИКАЦИЯ</w:t>
      </w:r>
      <w:r>
        <w:rPr>
          <w:szCs w:val="24"/>
          <w:highlight w:val="none"/>
        </w:rPr>
      </w:r>
      <w:r>
        <w:rPr>
          <w:szCs w:val="24"/>
          <w:highlight w:val="none"/>
        </w:rPr>
      </w:r>
    </w:p>
    <w:p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86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802"/>
        <w:gridCol w:w="1625"/>
        <w:gridCol w:w="738"/>
        <w:gridCol w:w="738"/>
        <w:gridCol w:w="1773"/>
        <w:gridCol w:w="1623"/>
        <w:gridCol w:w="1334"/>
      </w:tblGrid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Наименование Товара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Артикул/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Каталожный номер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изм.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Кол-во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Цена за единицу Товара без НДС,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Сумма без НДС,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33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Страна происхождения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tbl>
      <w:tblPr>
        <w:tblStyle w:val="861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1801"/>
        <w:gridCol w:w="1626"/>
        <w:gridCol w:w="738"/>
        <w:gridCol w:w="739"/>
        <w:gridCol w:w="1773"/>
        <w:gridCol w:w="1625"/>
        <w:gridCol w:w="1330"/>
      </w:tblGrid>
      <w:tr>
        <w:tblPrEx/>
        <w:trPr>
          <w:trHeight w:val="756"/>
        </w:trPr>
        <w:tc>
          <w:tcPr>
            <w:tcW w:w="56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8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Бампер передний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DZ91259625051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73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7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2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tbl>
      <w:tblPr>
        <w:tblStyle w:val="861"/>
        <w:tblW w:w="5000" w:type="pct"/>
        <w:tblLook w:val="04A0" w:firstRow="1" w:lastRow="0" w:firstColumn="1" w:lastColumn="0" w:noHBand="0" w:noVBand="1"/>
      </w:tblPr>
      <w:tblGrid>
        <w:gridCol w:w="7240"/>
        <w:gridCol w:w="2955"/>
      </w:tblGrid>
      <w:tr>
        <w:tblPrEx/>
        <w:trPr>
          <w:trHeight w:val="397"/>
        </w:trPr>
        <w:tc>
          <w:tcPr>
            <w:tcW w:w="3551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ИТОГО без НДС,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449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tcW w:w="3551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НДС (20%),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449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tcW w:w="3551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ВСЕГО с НДС (20%),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рублей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449" w:type="pct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75"/>
        <w:jc w:val="both"/>
        <w:spacing w:before="0" w:beforeAutospacing="0" w:after="0" w:afterAutospacing="0"/>
        <w:rPr>
          <w:highlight w:val="none"/>
        </w:rPr>
      </w:pPr>
      <w:r>
        <w:rPr>
          <w:b/>
          <w:highlight w:val="none"/>
        </w:rPr>
        <w:t xml:space="preserve">ИТОГО: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 xml:space="preserve">____________ (_______________________ рублей 00 копеек)</w:t>
      </w:r>
      <w:r>
        <w:rPr>
          <w:highlight w:val="none"/>
        </w:rPr>
        <w:t xml:space="preserve"> в том числе НДС </w:t>
      </w:r>
      <w:r>
        <w:rPr>
          <w:color w:val="000000"/>
          <w:highlight w:val="none"/>
        </w:rPr>
        <w:t xml:space="preserve">20</w:t>
      </w:r>
      <w:r>
        <w:rPr>
          <w:highlight w:val="none"/>
        </w:rPr>
        <w:t xml:space="preserve">%</w:t>
      </w:r>
      <w:r>
        <w:rPr>
          <w:highlight w:val="none"/>
        </w:rPr>
        <w:t xml:space="preserve"> в размере ________________</w:t>
      </w:r>
      <w:r>
        <w:rPr>
          <w:color w:val="000000"/>
          <w:highlight w:val="none"/>
        </w:rPr>
        <w:t xml:space="preserve"> (_______________________ рубля __ копейки)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Срок поставки: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Гарантийный срок: 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C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письменного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согласия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Покупателя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Поставщик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вправе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осуществить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поставку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товара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отдельными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частями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(</w:t>
      </w:r>
      <w:r>
        <w:rPr>
          <w:rFonts w:hint="eastAsia" w:ascii="Times New Roman" w:hAnsi="Times New Roman"/>
          <w:sz w:val="24"/>
          <w:szCs w:val="24"/>
          <w:highlight w:val="none"/>
          <w:lang w:val="ru-RU"/>
        </w:rPr>
        <w:t xml:space="preserve">поэтапно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Поставка Товара осуществляется: </w:t>
      </w:r>
      <w:r>
        <w:rPr>
          <w:rFonts w:ascii="Times New Roman" w:hAnsi="Times New Roman"/>
          <w:sz w:val="24"/>
          <w:szCs w:val="24"/>
          <w:highlight w:val="none"/>
          <w:u w:val="single"/>
          <w:lang w:val="ru-RU"/>
        </w:rPr>
        <w:t xml:space="preserve">198095, г. Санкт-Петербург, остров Гладкий, д.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Стоимость Товара является фиксированной и изменению не подлежит.</w:t>
      </w:r>
      <w:r>
        <w:rPr>
          <w:rFonts w:ascii="Times New Roman" w:hAnsi="Times New Roman"/>
          <w:sz w:val="24"/>
          <w:szCs w:val="24"/>
          <w:lang w:val="ru-RU"/>
        </w:rPr>
        <w:t xml:space="preserve"> В стоимость Товара входит НДС, гарантийные обязательства, транспортные расходы до склада Покупателя, тара, упаковка, маркировка, таможенные (если предусмотрены) и/или налоговые и иные, обязательные сборы и платежи, погрузка, разгрузка, хранение, отгрузка.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Товар должен поставляться в надежной упаковке, в таре завода изго</w:t>
      </w:r>
      <w:r>
        <w:rPr>
          <w:rFonts w:ascii="Times New Roman" w:hAnsi="Times New Roman"/>
          <w:sz w:val="24"/>
          <w:szCs w:val="24"/>
          <w:lang w:val="ru-RU"/>
        </w:rPr>
        <w:t xml:space="preserve">товителя без видимых признаков вскрытия, которая должна соответствовать стандартам и обеспечивать ее сохранность при хранении и транспортировке. Упаковка (тара) Товара переходит в собственность Покупателя вместе с Товаром и возврату Поставщику не подлежит.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Поставщик обязуется одновременно с передачей Товара передать Покупателю товарную </w:t>
      </w:r>
      <w:r>
        <w:rPr>
          <w:rFonts w:ascii="Times New Roman" w:hAnsi="Times New Roman"/>
          <w:sz w:val="24"/>
          <w:szCs w:val="24"/>
          <w:lang w:val="ru-RU"/>
        </w:rPr>
        <w:t xml:space="preserve">накладную (2 экземпляра), счет-фактуру или универсальный передаточный документ (УПД) (2 экземпляра), спецификацию, паспорт качества Товара. Ответственность за достоверность сведений, содержащихся в указанных, в настоящем пункте документах несет Поставщик.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Любые платежи в рамках настоящего Договора, в том числе уплата неустойки и штрафа производятся в рублях.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70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Продукция поставляется выпущенной в свободное обращение на территории Российской Федерации (при поставке продукции производства не Российской Федерации).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tbl>
      <w:tblPr>
        <w:tblStyle w:val="861"/>
        <w:tblW w:w="10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>
        <w:tblPrEx/>
        <w:trPr>
          <w:trHeight w:val="309"/>
        </w:trPr>
        <w:tc>
          <w:tcPr>
            <w:tcW w:w="2500" w:type="pc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 Поставщика: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 Покупателя: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946"/>
        </w:trPr>
        <w:tc>
          <w:tcPr>
            <w:tcW w:w="2500" w:type="pct"/>
            <w:textDirection w:val="lrTb"/>
            <w:noWrap w:val="false"/>
          </w:tcPr>
          <w:p>
            <w:pPr>
              <w:pStyle w:val="875"/>
              <w:spacing w:before="0" w:beforeAutospacing="0" w:after="0" w:afterAutospacing="0"/>
            </w:pPr>
            <w:r>
              <w:t xml:space="preserve">____________ / </w:t>
            </w:r>
            <w:r>
              <w:t xml:space="preserve">/</w:t>
            </w:r>
            <w:r/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М.П.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pStyle w:val="875"/>
              <w:spacing w:before="0" w:beforeAutospacing="0" w:after="0" w:afterAutospacing="0"/>
            </w:pPr>
            <w:r>
              <w:t xml:space="preserve">____________</w:t>
            </w:r>
            <w:r>
              <w:rPr>
                <w:bCs/>
              </w:rPr>
              <w:t xml:space="preserve"> / </w:t>
            </w:r>
            <w:r>
              <w:rPr>
                <w:color w:val="000000"/>
                <w:highlight w:val="lightGray"/>
              </w:rPr>
              <w:t xml:space="preserve">Т.И. Гарифьянов</w:t>
            </w:r>
            <w:r>
              <w:rPr>
                <w:bCs/>
              </w:rPr>
              <w:t xml:space="preserve">/</w:t>
            </w:r>
            <w:r/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М.П.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MS Sans Serif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 w:default="1">
    <w:name w:val="Normal"/>
    <w:qFormat/>
    <w:pPr>
      <w:spacing w:after="0" w:line="240" w:lineRule="auto"/>
    </w:pPr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663">
    <w:name w:val="Heading 1"/>
    <w:basedOn w:val="662"/>
    <w:next w:val="662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662"/>
    <w:next w:val="662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5">
    <w:name w:val="Heading 3"/>
    <w:basedOn w:val="662"/>
    <w:next w:val="662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Heading 4"/>
    <w:basedOn w:val="662"/>
    <w:next w:val="662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662"/>
    <w:next w:val="662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62"/>
    <w:next w:val="662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62"/>
    <w:next w:val="6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662"/>
    <w:next w:val="662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62"/>
    <w:next w:val="662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character" w:styleId="675" w:customStyle="1">
    <w:name w:val="Heading 1 Char"/>
    <w:basedOn w:val="672"/>
    <w:uiPriority w:val="9"/>
    <w:rPr>
      <w:rFonts w:ascii="Arial" w:hAnsi="Arial" w:eastAsia="Arial" w:cs="Arial"/>
      <w:sz w:val="40"/>
      <w:szCs w:val="40"/>
    </w:rPr>
  </w:style>
  <w:style w:type="character" w:styleId="676" w:customStyle="1">
    <w:name w:val="Heading 2 Char"/>
    <w:basedOn w:val="672"/>
    <w:uiPriority w:val="9"/>
    <w:rPr>
      <w:rFonts w:ascii="Arial" w:hAnsi="Arial" w:eastAsia="Arial" w:cs="Arial"/>
      <w:sz w:val="34"/>
    </w:rPr>
  </w:style>
  <w:style w:type="character" w:styleId="677" w:customStyle="1">
    <w:name w:val="Heading 3 Char"/>
    <w:basedOn w:val="672"/>
    <w:uiPriority w:val="9"/>
    <w:rPr>
      <w:rFonts w:ascii="Arial" w:hAnsi="Arial" w:eastAsia="Arial" w:cs="Arial"/>
      <w:sz w:val="30"/>
      <w:szCs w:val="30"/>
    </w:rPr>
  </w:style>
  <w:style w:type="character" w:styleId="678" w:customStyle="1">
    <w:name w:val="Heading 4 Char"/>
    <w:basedOn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79" w:customStyle="1">
    <w:name w:val="Heading 5 Char"/>
    <w:basedOn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0" w:customStyle="1">
    <w:name w:val="Heading 6 Char"/>
    <w:basedOn w:val="672"/>
    <w:uiPriority w:val="9"/>
    <w:rPr>
      <w:rFonts w:ascii="Arial" w:hAnsi="Arial" w:eastAsia="Arial" w:cs="Arial"/>
      <w:b/>
      <w:bCs/>
      <w:sz w:val="22"/>
      <w:szCs w:val="22"/>
    </w:rPr>
  </w:style>
  <w:style w:type="character" w:styleId="681" w:customStyle="1">
    <w:name w:val="Heading 7 Char"/>
    <w:basedOn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 w:customStyle="1">
    <w:name w:val="Heading 8 Char"/>
    <w:basedOn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3" w:customStyle="1">
    <w:name w:val="Heading 9 Char"/>
    <w:basedOn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684" w:customStyle="1">
    <w:name w:val="Title Char"/>
    <w:basedOn w:val="672"/>
    <w:uiPriority w:val="10"/>
    <w:rPr>
      <w:sz w:val="48"/>
      <w:szCs w:val="48"/>
    </w:rPr>
  </w:style>
  <w:style w:type="character" w:styleId="685" w:customStyle="1">
    <w:name w:val="Subtitle Char"/>
    <w:basedOn w:val="672"/>
    <w:uiPriority w:val="11"/>
    <w:rPr>
      <w:sz w:val="24"/>
      <w:szCs w:val="24"/>
    </w:rPr>
  </w:style>
  <w:style w:type="character" w:styleId="686" w:customStyle="1">
    <w:name w:val="Quote Char"/>
    <w:uiPriority w:val="29"/>
    <w:rPr>
      <w:i/>
    </w:rPr>
  </w:style>
  <w:style w:type="character" w:styleId="687" w:customStyle="1">
    <w:name w:val="Intense Quote Char"/>
    <w:uiPriority w:val="30"/>
    <w:rPr>
      <w:i/>
    </w:rPr>
  </w:style>
  <w:style w:type="character" w:styleId="688" w:customStyle="1">
    <w:name w:val="Header Char"/>
    <w:basedOn w:val="672"/>
    <w:uiPriority w:val="99"/>
  </w:style>
  <w:style w:type="character" w:styleId="689" w:customStyle="1">
    <w:name w:val="Footnote Text Char"/>
    <w:uiPriority w:val="99"/>
    <w:rPr>
      <w:sz w:val="18"/>
    </w:rPr>
  </w:style>
  <w:style w:type="character" w:styleId="690" w:customStyle="1">
    <w:name w:val="Endnote Text Char"/>
    <w:uiPriority w:val="99"/>
    <w:rPr>
      <w:sz w:val="20"/>
    </w:rPr>
  </w:style>
  <w:style w:type="character" w:styleId="691" w:customStyle="1">
    <w:name w:val="Заголовок 1 Знак"/>
    <w:basedOn w:val="672"/>
    <w:link w:val="663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Заголовок 2 Знак"/>
    <w:basedOn w:val="672"/>
    <w:link w:val="664"/>
    <w:uiPriority w:val="9"/>
    <w:rPr>
      <w:rFonts w:ascii="Arial" w:hAnsi="Arial" w:eastAsia="Arial" w:cs="Arial"/>
      <w:sz w:val="34"/>
    </w:rPr>
  </w:style>
  <w:style w:type="character" w:styleId="693" w:customStyle="1">
    <w:name w:val="Заголовок 3 Знак"/>
    <w:basedOn w:val="672"/>
    <w:link w:val="665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Заголовок 4 Знак"/>
    <w:basedOn w:val="672"/>
    <w:link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Заголовок 5 Знак"/>
    <w:basedOn w:val="672"/>
    <w:link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Заголовок 6 Знак"/>
    <w:basedOn w:val="67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Заголовок 7 Знак"/>
    <w:basedOn w:val="672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Заголовок 8 Знак"/>
    <w:basedOn w:val="67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Заголовок 9 Знак"/>
    <w:basedOn w:val="672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662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after="0" w:line="240" w:lineRule="auto"/>
    </w:pPr>
  </w:style>
  <w:style w:type="paragraph" w:styleId="702">
    <w:name w:val="Title"/>
    <w:basedOn w:val="662"/>
    <w:next w:val="662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 w:customStyle="1">
    <w:name w:val="Заголовок Знак"/>
    <w:basedOn w:val="672"/>
    <w:link w:val="702"/>
    <w:uiPriority w:val="10"/>
    <w:rPr>
      <w:sz w:val="48"/>
      <w:szCs w:val="48"/>
    </w:rPr>
  </w:style>
  <w:style w:type="paragraph" w:styleId="704">
    <w:name w:val="Subtitle"/>
    <w:basedOn w:val="662"/>
    <w:next w:val="662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 w:customStyle="1">
    <w:name w:val="Подзаголовок Знак"/>
    <w:basedOn w:val="672"/>
    <w:link w:val="704"/>
    <w:uiPriority w:val="11"/>
    <w:rPr>
      <w:sz w:val="24"/>
      <w:szCs w:val="24"/>
    </w:rPr>
  </w:style>
  <w:style w:type="paragraph" w:styleId="706">
    <w:name w:val="Quote"/>
    <w:basedOn w:val="662"/>
    <w:next w:val="66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62"/>
    <w:next w:val="66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62"/>
    <w:link w:val="7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"/>
    <w:basedOn w:val="672"/>
    <w:link w:val="710"/>
    <w:uiPriority w:val="99"/>
  </w:style>
  <w:style w:type="character" w:styleId="712" w:customStyle="1">
    <w:name w:val="Footer Char"/>
    <w:basedOn w:val="672"/>
    <w:uiPriority w:val="99"/>
  </w:style>
  <w:style w:type="paragraph" w:styleId="713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4" w:customStyle="1">
    <w:name w:val="Caption Char"/>
    <w:uiPriority w:val="99"/>
  </w:style>
  <w:style w:type="table" w:styleId="715" w:customStyle="1">
    <w:name w:val="Table Grid Light"/>
    <w:basedOn w:val="6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7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4" w:customStyle="1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8" w:customStyle="1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8" w:customStyle="1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2" w:customStyle="1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3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7" w:customStyle="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1" w:customStyle="1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1" w:customStyle="1">
    <w:name w:val="Lined - Accent 2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5" w:customStyle="1">
    <w:name w:val="Lined - Accent 6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8" w:customStyle="1">
    <w:name w:val="Bordered &amp; Lined - Accent 2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2" w:customStyle="1">
    <w:name w:val="Bordered &amp; Lined - Accent 6"/>
    <w:basedOn w:val="67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5" w:customStyle="1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9" w:customStyle="1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 w:themeColor="hyperlink"/>
      <w:u w:val="single"/>
    </w:rPr>
  </w:style>
  <w:style w:type="paragraph" w:styleId="841">
    <w:name w:val="footnote text"/>
    <w:basedOn w:val="662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2"/>
    <w:uiPriority w:val="99"/>
    <w:unhideWhenUsed/>
    <w:rPr>
      <w:vertAlign w:val="superscript"/>
    </w:rPr>
  </w:style>
  <w:style w:type="paragraph" w:styleId="844">
    <w:name w:val="endnote text"/>
    <w:basedOn w:val="662"/>
    <w:link w:val="845"/>
    <w:uiPriority w:val="99"/>
    <w:semiHidden/>
    <w:unhideWhenUsed/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2"/>
    <w:uiPriority w:val="99"/>
    <w:semiHidden/>
    <w:unhideWhenUsed/>
    <w:rPr>
      <w:vertAlign w:val="superscript"/>
    </w:rPr>
  </w:style>
  <w:style w:type="paragraph" w:styleId="847">
    <w:name w:val="toc 1"/>
    <w:basedOn w:val="662"/>
    <w:next w:val="662"/>
    <w:uiPriority w:val="39"/>
    <w:unhideWhenUsed/>
    <w:pPr>
      <w:spacing w:after="57"/>
    </w:pPr>
  </w:style>
  <w:style w:type="paragraph" w:styleId="848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49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50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51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52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53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54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55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2"/>
    <w:next w:val="662"/>
    <w:uiPriority w:val="99"/>
    <w:unhideWhenUsed/>
  </w:style>
  <w:style w:type="paragraph" w:styleId="858">
    <w:name w:val="Body Text Indent 2"/>
    <w:basedOn w:val="662"/>
    <w:link w:val="859"/>
    <w:pPr>
      <w:ind w:firstLine="851"/>
      <w:jc w:val="both"/>
    </w:pPr>
    <w:rPr>
      <w:rFonts w:ascii="Times New Roman" w:hAnsi="Times New Roman"/>
      <w:sz w:val="24"/>
      <w:lang w:val="ru-RU"/>
    </w:rPr>
  </w:style>
  <w:style w:type="character" w:styleId="859" w:customStyle="1">
    <w:name w:val="Основной текст с отступом 2 Знак"/>
    <w:basedOn w:val="672"/>
    <w:link w:val="85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0">
    <w:name w:val="Block Text"/>
    <w:basedOn w:val="662"/>
    <w:pPr>
      <w:ind w:left="-284" w:right="-766"/>
      <w:jc w:val="both"/>
      <w:tabs>
        <w:tab w:val="left" w:pos="709" w:leader="none"/>
      </w:tabs>
    </w:pPr>
    <w:rPr>
      <w:rFonts w:ascii="Courier New" w:hAnsi="Courier New"/>
      <w:sz w:val="24"/>
      <w:lang w:val="ru-RU"/>
    </w:rPr>
  </w:style>
  <w:style w:type="table" w:styleId="861">
    <w:name w:val="Table Grid"/>
    <w:basedOn w:val="67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 w:customStyle="1">
    <w:name w:val="Standard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63">
    <w:name w:val="Body Text"/>
    <w:basedOn w:val="662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672"/>
    <w:link w:val="863"/>
    <w:uiPriority w:val="99"/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865" w:customStyle="1">
    <w:name w:val="Абзац списка2"/>
    <w:basedOn w:val="662"/>
    <w:uiPriority w:val="1"/>
    <w:qFormat/>
    <w:pPr>
      <w:ind w:left="1120" w:hanging="720"/>
      <w:jc w:val="both"/>
      <w:widowControl w:val="off"/>
    </w:pPr>
    <w:rPr>
      <w:rFonts w:ascii="Arial" w:hAnsi="Arial" w:cs="Arial"/>
      <w:sz w:val="22"/>
      <w:szCs w:val="22"/>
      <w:lang w:val="ru-RU"/>
    </w:rPr>
  </w:style>
  <w:style w:type="paragraph" w:styleId="866">
    <w:name w:val="Footer"/>
    <w:basedOn w:val="662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72"/>
    <w:link w:val="866"/>
    <w:uiPriority w:val="99"/>
    <w:rPr>
      <w:rFonts w:ascii="MS Sans Serif" w:hAnsi="MS Sans Serif" w:eastAsia="Times New Roman" w:cs="Times New Roman"/>
      <w:sz w:val="20"/>
      <w:szCs w:val="20"/>
      <w:lang w:val="en-US" w:eastAsia="ru-RU"/>
    </w:rPr>
  </w:style>
  <w:style w:type="character" w:styleId="868">
    <w:name w:val="annotation reference"/>
    <w:basedOn w:val="672"/>
    <w:uiPriority w:val="99"/>
    <w:semiHidden/>
    <w:unhideWhenUsed/>
    <w:rPr>
      <w:sz w:val="16"/>
      <w:szCs w:val="16"/>
    </w:rPr>
  </w:style>
  <w:style w:type="paragraph" w:styleId="869">
    <w:name w:val="annotation text"/>
    <w:basedOn w:val="662"/>
    <w:link w:val="870"/>
    <w:uiPriority w:val="99"/>
    <w:semiHidden/>
    <w:unhideWhenUsed/>
  </w:style>
  <w:style w:type="character" w:styleId="870" w:customStyle="1">
    <w:name w:val="Текст примечания Знак"/>
    <w:basedOn w:val="672"/>
    <w:link w:val="869"/>
    <w:uiPriority w:val="99"/>
    <w:semiHidden/>
    <w:rPr>
      <w:rFonts w:ascii="MS Sans Serif" w:hAnsi="MS Sans Serif" w:eastAsia="Times New Roman" w:cs="Times New Roman"/>
      <w:sz w:val="20"/>
      <w:szCs w:val="20"/>
      <w:lang w:val="en-US" w:eastAsia="ru-RU"/>
    </w:rPr>
  </w:style>
  <w:style w:type="paragraph" w:styleId="871">
    <w:name w:val="annotation subject"/>
    <w:basedOn w:val="869"/>
    <w:next w:val="869"/>
    <w:link w:val="872"/>
    <w:uiPriority w:val="99"/>
    <w:semiHidden/>
    <w:unhideWhenUsed/>
    <w:rPr>
      <w:b/>
      <w:bCs/>
    </w:rPr>
  </w:style>
  <w:style w:type="character" w:styleId="872" w:customStyle="1">
    <w:name w:val="Тема примечания Знак"/>
    <w:basedOn w:val="870"/>
    <w:link w:val="871"/>
    <w:uiPriority w:val="99"/>
    <w:semiHidden/>
    <w:rPr>
      <w:rFonts w:ascii="MS Sans Serif" w:hAnsi="MS Sans Serif" w:eastAsia="Times New Roman" w:cs="Times New Roman"/>
      <w:b/>
      <w:bCs/>
      <w:sz w:val="20"/>
      <w:szCs w:val="20"/>
      <w:lang w:val="en-US" w:eastAsia="ru-RU"/>
    </w:rPr>
  </w:style>
  <w:style w:type="paragraph" w:styleId="873">
    <w:name w:val="Balloon Text"/>
    <w:basedOn w:val="662"/>
    <w:link w:val="8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672"/>
    <w:link w:val="873"/>
    <w:uiPriority w:val="99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875" w:customStyle="1">
    <w:name w:val="docdata"/>
    <w:basedOn w:val="6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 Константин</dc:creator>
  <cp:keywords/>
  <dc:description/>
  <cp:revision>4</cp:revision>
  <dcterms:created xsi:type="dcterms:W3CDTF">2024-03-18T06:58:00Z</dcterms:created>
  <dcterms:modified xsi:type="dcterms:W3CDTF">2025-10-10T05:09:06Z</dcterms:modified>
</cp:coreProperties>
</file>