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B1A" w:rsidRPr="000E6A2A" w:rsidRDefault="00830B1A" w:rsidP="00830B1A">
      <w:pPr>
        <w:spacing w:after="0" w:line="240" w:lineRule="auto"/>
        <w:jc w:val="center"/>
        <w:rPr>
          <w:rFonts w:ascii="Times New Roman" w:eastAsia="Times New Roman" w:hAnsi="Times New Roman"/>
          <w:b/>
          <w:snapToGrid w:val="0"/>
        </w:rPr>
      </w:pPr>
      <w:r>
        <w:rPr>
          <w:rFonts w:ascii="Times New Roman" w:eastAsia="Times New Roman" w:hAnsi="Times New Roman"/>
          <w:b/>
          <w:snapToGrid w:val="0"/>
        </w:rPr>
        <w:t xml:space="preserve">Техническое задание </w:t>
      </w:r>
      <w:r w:rsidR="00FB1DAB">
        <w:rPr>
          <w:rFonts w:ascii="Times New Roman" w:eastAsia="Times New Roman" w:hAnsi="Times New Roman"/>
          <w:b/>
          <w:snapToGrid w:val="0"/>
        </w:rPr>
        <w:t>на</w:t>
      </w:r>
    </w:p>
    <w:p w:rsidR="00830B1A" w:rsidRPr="00E61887" w:rsidRDefault="00830B1A" w:rsidP="00830B1A">
      <w:pPr>
        <w:spacing w:after="0" w:line="240" w:lineRule="auto"/>
        <w:jc w:val="center"/>
        <w:rPr>
          <w:rFonts w:ascii="Times New Roman" w:eastAsia="Times New Roman" w:hAnsi="Times New Roman"/>
          <w:b/>
        </w:rPr>
      </w:pPr>
      <w:r>
        <w:rPr>
          <w:rFonts w:ascii="Times New Roman" w:eastAsia="Times New Roman" w:hAnsi="Times New Roman"/>
          <w:b/>
        </w:rPr>
        <w:t xml:space="preserve">проектирование </w:t>
      </w:r>
      <w:r>
        <w:rPr>
          <w:rFonts w:ascii="Times New Roman" w:hAnsi="Times New Roman"/>
          <w:b/>
        </w:rPr>
        <w:t>модульного здания контрольно</w:t>
      </w:r>
      <w:r w:rsidR="009D104E" w:rsidRPr="009D104E">
        <w:rPr>
          <w:rFonts w:ascii="Times New Roman" w:hAnsi="Times New Roman"/>
          <w:b/>
        </w:rPr>
        <w:t>-</w:t>
      </w:r>
      <w:r>
        <w:rPr>
          <w:rFonts w:ascii="Times New Roman" w:hAnsi="Times New Roman"/>
          <w:b/>
        </w:rPr>
        <w:t xml:space="preserve">пропускного пункта </w:t>
      </w:r>
    </w:p>
    <w:p w:rsidR="00830B1A" w:rsidRPr="00E61887" w:rsidRDefault="00830B1A" w:rsidP="00830B1A">
      <w:pPr>
        <w:spacing w:after="0" w:line="240" w:lineRule="auto"/>
        <w:jc w:val="center"/>
        <w:rPr>
          <w:rFonts w:ascii="Times New Roman" w:eastAsia="Times New Roman" w:hAnsi="Times New Roman"/>
          <w:caps/>
        </w:rPr>
      </w:pPr>
    </w:p>
    <w:p w:rsidR="00830B1A" w:rsidRPr="001E4B2C" w:rsidRDefault="00830B1A" w:rsidP="00830B1A">
      <w:pPr>
        <w:spacing w:after="0" w:line="240" w:lineRule="auto"/>
        <w:rPr>
          <w:rFonts w:ascii="Times New Roman" w:hAnsi="Times New Roman"/>
          <w:b/>
        </w:rPr>
      </w:pPr>
      <w:r>
        <w:rPr>
          <w:rFonts w:ascii="Times New Roman" w:hAnsi="Times New Roman"/>
        </w:rPr>
        <w:t xml:space="preserve"> </w:t>
      </w:r>
    </w:p>
    <w:p w:rsidR="00355F97" w:rsidRPr="001E4B2C" w:rsidRDefault="00355F97" w:rsidP="00355F97">
      <w:pPr>
        <w:spacing w:after="0" w:line="240" w:lineRule="auto"/>
        <w:rPr>
          <w:rFonts w:ascii="Times New Roman" w:hAnsi="Times New Roman"/>
          <w:b/>
        </w:rPr>
      </w:pPr>
      <w:r>
        <w:rPr>
          <w:rFonts w:ascii="Times New Roman" w:hAnsi="Times New Roman"/>
        </w:rPr>
        <w:t xml:space="preserve">1. </w:t>
      </w:r>
      <w:r>
        <w:rPr>
          <w:rFonts w:ascii="Times New Roman" w:hAnsi="Times New Roman"/>
          <w:b/>
        </w:rPr>
        <w:t>Перечень и основные характеристики помещений:</w:t>
      </w:r>
    </w:p>
    <w:p w:rsidR="00355F97" w:rsidRPr="001E4B2C" w:rsidRDefault="00355F97" w:rsidP="00355F97">
      <w:pPr>
        <w:spacing w:after="0" w:line="240" w:lineRule="auto"/>
        <w:ind w:firstLine="851"/>
        <w:rPr>
          <w:rFonts w:ascii="Times New Roman" w:hAnsi="Times New Roman"/>
        </w:rPr>
      </w:pPr>
      <w:r>
        <w:rPr>
          <w:rFonts w:ascii="Times New Roman" w:hAnsi="Times New Roman"/>
        </w:rPr>
        <w:t xml:space="preserve">     Общая площадь помещений составляет не менее 42м2. Этажность – 1. Высота потолков помещений - не менее 3,0 м. </w:t>
      </w:r>
    </w:p>
    <w:p w:rsidR="00355F97" w:rsidRDefault="00355F97" w:rsidP="00355F97">
      <w:pPr>
        <w:spacing w:after="0" w:line="240" w:lineRule="auto"/>
        <w:rPr>
          <w:rFonts w:ascii="Times New Roman" w:hAnsi="Times New Roman"/>
        </w:rPr>
      </w:pPr>
    </w:p>
    <w:p w:rsidR="00355F97" w:rsidRPr="001E4B2C" w:rsidRDefault="00355F97" w:rsidP="00355F97">
      <w:pPr>
        <w:spacing w:after="0" w:line="240" w:lineRule="auto"/>
        <w:rPr>
          <w:rFonts w:ascii="Times New Roman" w:hAnsi="Times New Roman"/>
        </w:rPr>
      </w:pPr>
      <w:r>
        <w:rPr>
          <w:rFonts w:ascii="Times New Roman" w:hAnsi="Times New Roman"/>
        </w:rPr>
        <w:t>Перечень помещений:</w:t>
      </w:r>
    </w:p>
    <w:tbl>
      <w:tblPr>
        <w:tblW w:w="10013" w:type="dxa"/>
        <w:tblInd w:w="17" w:type="dxa"/>
        <w:tblLayout w:type="fixed"/>
        <w:tblLook w:val="04A0" w:firstRow="1" w:lastRow="0" w:firstColumn="1" w:lastColumn="0" w:noHBand="0" w:noVBand="1"/>
      </w:tblPr>
      <w:tblGrid>
        <w:gridCol w:w="1509"/>
        <w:gridCol w:w="5103"/>
        <w:gridCol w:w="2343"/>
        <w:gridCol w:w="1058"/>
      </w:tblGrid>
      <w:tr w:rsidR="00355F97" w:rsidRPr="001E4B2C" w:rsidTr="009D104E">
        <w:trPr>
          <w:trHeight w:val="20"/>
        </w:trPr>
        <w:tc>
          <w:tcPr>
            <w:tcW w:w="1509" w:type="dxa"/>
            <w:tcBorders>
              <w:top w:val="single" w:sz="4" w:space="0" w:color="auto"/>
              <w:left w:val="single" w:sz="4" w:space="0" w:color="auto"/>
              <w:bottom w:val="single" w:sz="4" w:space="0" w:color="auto"/>
              <w:right w:val="single" w:sz="4" w:space="0" w:color="auto"/>
            </w:tcBorders>
            <w:vAlign w:val="center"/>
          </w:tcPr>
          <w:p w:rsidR="00355F97" w:rsidRPr="001E4B2C" w:rsidRDefault="00355F97" w:rsidP="001E69B4">
            <w:pPr>
              <w:spacing w:after="0" w:line="240" w:lineRule="auto"/>
              <w:jc w:val="center"/>
              <w:rPr>
                <w:rFonts w:ascii="Times New Roman" w:hAnsi="Times New Roman"/>
              </w:rPr>
            </w:pPr>
            <w:r>
              <w:rPr>
                <w:rFonts w:ascii="Times New Roman" w:hAnsi="Times New Roman"/>
              </w:rPr>
              <w:t>№ помещения</w:t>
            </w:r>
          </w:p>
        </w:tc>
        <w:tc>
          <w:tcPr>
            <w:tcW w:w="5103" w:type="dxa"/>
            <w:tcBorders>
              <w:top w:val="single" w:sz="4" w:space="0" w:color="auto"/>
              <w:left w:val="nil"/>
              <w:bottom w:val="single" w:sz="4" w:space="0" w:color="auto"/>
              <w:right w:val="single" w:sz="4" w:space="0" w:color="auto"/>
            </w:tcBorders>
            <w:vAlign w:val="center"/>
          </w:tcPr>
          <w:p w:rsidR="00355F97" w:rsidRPr="001E4B2C" w:rsidRDefault="00355F97" w:rsidP="001E69B4">
            <w:pPr>
              <w:spacing w:after="0" w:line="240" w:lineRule="auto"/>
              <w:jc w:val="center"/>
              <w:rPr>
                <w:rFonts w:ascii="Times New Roman" w:hAnsi="Times New Roman"/>
              </w:rPr>
            </w:pPr>
            <w:r>
              <w:rPr>
                <w:rFonts w:ascii="Times New Roman" w:hAnsi="Times New Roman"/>
              </w:rPr>
              <w:t>Наименование помещения</w:t>
            </w:r>
          </w:p>
        </w:tc>
        <w:tc>
          <w:tcPr>
            <w:tcW w:w="2343" w:type="dxa"/>
            <w:tcBorders>
              <w:top w:val="single" w:sz="4" w:space="0" w:color="auto"/>
              <w:left w:val="nil"/>
              <w:bottom w:val="single" w:sz="4" w:space="0" w:color="auto"/>
              <w:right w:val="single" w:sz="4" w:space="0" w:color="auto"/>
            </w:tcBorders>
          </w:tcPr>
          <w:p w:rsidR="00355F97" w:rsidRPr="001E4B2C" w:rsidRDefault="00355F97" w:rsidP="009D104E">
            <w:pPr>
              <w:spacing w:after="0" w:line="240" w:lineRule="auto"/>
              <w:jc w:val="center"/>
              <w:rPr>
                <w:rFonts w:ascii="Times New Roman" w:hAnsi="Times New Roman"/>
              </w:rPr>
            </w:pPr>
            <w:r>
              <w:rPr>
                <w:rFonts w:ascii="Times New Roman" w:hAnsi="Times New Roman"/>
              </w:rPr>
              <w:t>Площадь, не менее, м2</w:t>
            </w:r>
          </w:p>
        </w:tc>
        <w:tc>
          <w:tcPr>
            <w:tcW w:w="1058" w:type="dxa"/>
            <w:tcBorders>
              <w:top w:val="single" w:sz="4" w:space="0" w:color="auto"/>
              <w:left w:val="nil"/>
              <w:bottom w:val="single" w:sz="4" w:space="0" w:color="auto"/>
              <w:right w:val="single" w:sz="4" w:space="0" w:color="auto"/>
            </w:tcBorders>
          </w:tcPr>
          <w:p w:rsidR="00355F97" w:rsidRPr="001E4B2C" w:rsidRDefault="00355F97" w:rsidP="001E69B4">
            <w:pPr>
              <w:spacing w:after="0" w:line="240" w:lineRule="auto"/>
              <w:rPr>
                <w:rFonts w:ascii="Times New Roman" w:hAnsi="Times New Roman"/>
              </w:rPr>
            </w:pPr>
            <w:r>
              <w:rPr>
                <w:rFonts w:ascii="Times New Roman" w:hAnsi="Times New Roman"/>
              </w:rPr>
              <w:t>кол-во</w:t>
            </w:r>
          </w:p>
        </w:tc>
      </w:tr>
      <w:tr w:rsidR="00355F97" w:rsidRPr="001E4B2C" w:rsidTr="009D104E">
        <w:trPr>
          <w:trHeight w:val="20"/>
        </w:trPr>
        <w:tc>
          <w:tcPr>
            <w:tcW w:w="1509" w:type="dxa"/>
            <w:tcBorders>
              <w:top w:val="single" w:sz="4" w:space="0" w:color="auto"/>
              <w:left w:val="single" w:sz="4" w:space="0" w:color="auto"/>
              <w:bottom w:val="single" w:sz="4" w:space="0" w:color="auto"/>
              <w:right w:val="single" w:sz="4" w:space="0" w:color="auto"/>
            </w:tcBorders>
            <w:vAlign w:val="center"/>
          </w:tcPr>
          <w:p w:rsidR="00355F97" w:rsidRPr="001E4B2C" w:rsidRDefault="00355F97" w:rsidP="001E69B4">
            <w:pPr>
              <w:spacing w:after="0" w:line="240" w:lineRule="auto"/>
              <w:jc w:val="center"/>
              <w:rPr>
                <w:rFonts w:ascii="Times New Roman" w:hAnsi="Times New Roman"/>
              </w:rPr>
            </w:pPr>
            <w:r>
              <w:rPr>
                <w:rFonts w:ascii="Times New Roman" w:hAnsi="Times New Roman"/>
              </w:rPr>
              <w:t>1</w:t>
            </w:r>
          </w:p>
        </w:tc>
        <w:tc>
          <w:tcPr>
            <w:tcW w:w="5103" w:type="dxa"/>
            <w:tcBorders>
              <w:top w:val="single" w:sz="4" w:space="0" w:color="auto"/>
              <w:left w:val="nil"/>
              <w:bottom w:val="single" w:sz="4" w:space="0" w:color="auto"/>
              <w:right w:val="single" w:sz="4" w:space="0" w:color="auto"/>
            </w:tcBorders>
            <w:vAlign w:val="center"/>
          </w:tcPr>
          <w:p w:rsidR="00355F97" w:rsidRPr="001E4B2C" w:rsidRDefault="00355F97" w:rsidP="001E69B4">
            <w:pPr>
              <w:spacing w:after="0" w:line="240" w:lineRule="auto"/>
              <w:rPr>
                <w:rFonts w:ascii="Times New Roman" w:hAnsi="Times New Roman"/>
              </w:rPr>
            </w:pPr>
            <w:r>
              <w:rPr>
                <w:rFonts w:ascii="Times New Roman" w:hAnsi="Times New Roman"/>
              </w:rPr>
              <w:t xml:space="preserve">КПП </w:t>
            </w:r>
          </w:p>
        </w:tc>
        <w:tc>
          <w:tcPr>
            <w:tcW w:w="2343" w:type="dxa"/>
            <w:tcBorders>
              <w:top w:val="single" w:sz="4" w:space="0" w:color="auto"/>
              <w:left w:val="nil"/>
              <w:bottom w:val="single" w:sz="4" w:space="0" w:color="auto"/>
              <w:right w:val="single" w:sz="4" w:space="0" w:color="auto"/>
            </w:tcBorders>
          </w:tcPr>
          <w:p w:rsidR="00355F97" w:rsidRDefault="00355F97" w:rsidP="001E69B4">
            <w:pPr>
              <w:spacing w:after="0" w:line="240" w:lineRule="auto"/>
              <w:jc w:val="center"/>
              <w:rPr>
                <w:rFonts w:ascii="Times New Roman" w:hAnsi="Times New Roman"/>
              </w:rPr>
            </w:pPr>
            <w:r>
              <w:rPr>
                <w:rFonts w:ascii="Times New Roman" w:hAnsi="Times New Roman"/>
              </w:rPr>
              <w:t>24</w:t>
            </w:r>
          </w:p>
        </w:tc>
        <w:tc>
          <w:tcPr>
            <w:tcW w:w="1058" w:type="dxa"/>
            <w:tcBorders>
              <w:top w:val="single" w:sz="4" w:space="0" w:color="auto"/>
              <w:left w:val="nil"/>
              <w:bottom w:val="single" w:sz="4" w:space="0" w:color="auto"/>
              <w:right w:val="single" w:sz="4" w:space="0" w:color="auto"/>
            </w:tcBorders>
          </w:tcPr>
          <w:p w:rsidR="00355F97" w:rsidRPr="001E4B2C" w:rsidRDefault="00355F97" w:rsidP="001E69B4">
            <w:pPr>
              <w:spacing w:after="0" w:line="240" w:lineRule="auto"/>
              <w:jc w:val="center"/>
              <w:rPr>
                <w:rFonts w:ascii="Times New Roman" w:hAnsi="Times New Roman"/>
              </w:rPr>
            </w:pPr>
            <w:r>
              <w:rPr>
                <w:rFonts w:ascii="Times New Roman" w:hAnsi="Times New Roman"/>
              </w:rPr>
              <w:t>1</w:t>
            </w:r>
          </w:p>
        </w:tc>
      </w:tr>
      <w:tr w:rsidR="00355F97" w:rsidRPr="001E4B2C" w:rsidTr="009D104E">
        <w:trPr>
          <w:trHeight w:val="331"/>
        </w:trPr>
        <w:tc>
          <w:tcPr>
            <w:tcW w:w="1509" w:type="dxa"/>
            <w:tcBorders>
              <w:top w:val="single" w:sz="4" w:space="0" w:color="auto"/>
              <w:left w:val="single" w:sz="4" w:space="0" w:color="auto"/>
              <w:bottom w:val="single" w:sz="4" w:space="0" w:color="auto"/>
              <w:right w:val="single" w:sz="4" w:space="0" w:color="auto"/>
            </w:tcBorders>
            <w:vAlign w:val="center"/>
          </w:tcPr>
          <w:p w:rsidR="00355F97" w:rsidRPr="001E4B2C" w:rsidRDefault="00355F97" w:rsidP="001E69B4">
            <w:pPr>
              <w:spacing w:after="0" w:line="240" w:lineRule="auto"/>
              <w:jc w:val="center"/>
              <w:rPr>
                <w:rFonts w:ascii="Times New Roman" w:hAnsi="Times New Roman"/>
              </w:rPr>
            </w:pPr>
            <w:r>
              <w:rPr>
                <w:rFonts w:ascii="Times New Roman" w:hAnsi="Times New Roman"/>
              </w:rPr>
              <w:t>2</w:t>
            </w:r>
          </w:p>
        </w:tc>
        <w:tc>
          <w:tcPr>
            <w:tcW w:w="5103" w:type="dxa"/>
            <w:tcBorders>
              <w:top w:val="single" w:sz="4" w:space="0" w:color="auto"/>
              <w:left w:val="nil"/>
              <w:bottom w:val="single" w:sz="4" w:space="0" w:color="auto"/>
              <w:right w:val="single" w:sz="4" w:space="0" w:color="auto"/>
            </w:tcBorders>
            <w:vAlign w:val="center"/>
          </w:tcPr>
          <w:p w:rsidR="00355F97" w:rsidRPr="001E4B2C" w:rsidRDefault="00355F97" w:rsidP="001E69B4">
            <w:pPr>
              <w:spacing w:after="0" w:line="240" w:lineRule="auto"/>
              <w:rPr>
                <w:rFonts w:ascii="Times New Roman" w:hAnsi="Times New Roman"/>
              </w:rPr>
            </w:pPr>
            <w:r>
              <w:rPr>
                <w:rFonts w:ascii="Times New Roman" w:hAnsi="Times New Roman"/>
              </w:rPr>
              <w:t>Комната персонала (охрана)</w:t>
            </w:r>
          </w:p>
        </w:tc>
        <w:tc>
          <w:tcPr>
            <w:tcW w:w="2343" w:type="dxa"/>
            <w:tcBorders>
              <w:top w:val="single" w:sz="4" w:space="0" w:color="auto"/>
              <w:left w:val="nil"/>
              <w:bottom w:val="single" w:sz="4" w:space="0" w:color="auto"/>
              <w:right w:val="single" w:sz="4" w:space="0" w:color="auto"/>
            </w:tcBorders>
          </w:tcPr>
          <w:p w:rsidR="00355F97" w:rsidRDefault="00355F97" w:rsidP="001E69B4">
            <w:pPr>
              <w:spacing w:after="0" w:line="240" w:lineRule="auto"/>
              <w:jc w:val="center"/>
              <w:rPr>
                <w:rFonts w:ascii="Times New Roman" w:hAnsi="Times New Roman"/>
              </w:rPr>
            </w:pPr>
            <w:r>
              <w:rPr>
                <w:rFonts w:ascii="Times New Roman" w:hAnsi="Times New Roman"/>
              </w:rPr>
              <w:t>12</w:t>
            </w:r>
          </w:p>
        </w:tc>
        <w:tc>
          <w:tcPr>
            <w:tcW w:w="1058" w:type="dxa"/>
            <w:tcBorders>
              <w:top w:val="single" w:sz="4" w:space="0" w:color="auto"/>
              <w:left w:val="nil"/>
              <w:bottom w:val="single" w:sz="4" w:space="0" w:color="auto"/>
              <w:right w:val="single" w:sz="4" w:space="0" w:color="auto"/>
            </w:tcBorders>
          </w:tcPr>
          <w:p w:rsidR="00355F97" w:rsidRPr="001E4B2C" w:rsidRDefault="00355F97" w:rsidP="001E69B4">
            <w:pPr>
              <w:spacing w:after="0" w:line="240" w:lineRule="auto"/>
              <w:jc w:val="center"/>
              <w:rPr>
                <w:rFonts w:ascii="Times New Roman" w:hAnsi="Times New Roman"/>
              </w:rPr>
            </w:pPr>
            <w:r>
              <w:rPr>
                <w:rFonts w:ascii="Times New Roman" w:hAnsi="Times New Roman"/>
              </w:rPr>
              <w:t>1</w:t>
            </w:r>
          </w:p>
        </w:tc>
      </w:tr>
      <w:tr w:rsidR="00355F97" w:rsidRPr="001E4B2C" w:rsidTr="009D104E">
        <w:trPr>
          <w:trHeight w:val="20"/>
        </w:trPr>
        <w:tc>
          <w:tcPr>
            <w:tcW w:w="1509" w:type="dxa"/>
            <w:tcBorders>
              <w:top w:val="single" w:sz="4" w:space="0" w:color="auto"/>
              <w:left w:val="single" w:sz="4" w:space="0" w:color="auto"/>
              <w:bottom w:val="single" w:sz="4" w:space="0" w:color="auto"/>
              <w:right w:val="single" w:sz="4" w:space="0" w:color="auto"/>
            </w:tcBorders>
            <w:vAlign w:val="center"/>
          </w:tcPr>
          <w:p w:rsidR="00355F97" w:rsidRPr="001E4B2C" w:rsidRDefault="00355F97" w:rsidP="001E69B4">
            <w:pPr>
              <w:spacing w:after="0" w:line="240" w:lineRule="auto"/>
              <w:jc w:val="center"/>
              <w:rPr>
                <w:rFonts w:ascii="Times New Roman" w:hAnsi="Times New Roman"/>
              </w:rPr>
            </w:pPr>
            <w:r>
              <w:rPr>
                <w:rFonts w:ascii="Times New Roman" w:hAnsi="Times New Roman"/>
              </w:rPr>
              <w:t>3</w:t>
            </w:r>
          </w:p>
        </w:tc>
        <w:tc>
          <w:tcPr>
            <w:tcW w:w="5103" w:type="dxa"/>
            <w:tcBorders>
              <w:top w:val="single" w:sz="4" w:space="0" w:color="auto"/>
              <w:left w:val="nil"/>
              <w:bottom w:val="single" w:sz="4" w:space="0" w:color="auto"/>
              <w:right w:val="single" w:sz="4" w:space="0" w:color="auto"/>
            </w:tcBorders>
            <w:vAlign w:val="center"/>
          </w:tcPr>
          <w:p w:rsidR="00355F97" w:rsidRPr="001E4B2C" w:rsidRDefault="00355F97" w:rsidP="001E69B4">
            <w:pPr>
              <w:spacing w:after="0" w:line="240" w:lineRule="auto"/>
              <w:rPr>
                <w:rFonts w:ascii="Times New Roman" w:hAnsi="Times New Roman"/>
              </w:rPr>
            </w:pPr>
            <w:r>
              <w:rPr>
                <w:rFonts w:ascii="Times New Roman" w:hAnsi="Times New Roman"/>
              </w:rPr>
              <w:t>Подсобные помещения</w:t>
            </w:r>
          </w:p>
        </w:tc>
        <w:tc>
          <w:tcPr>
            <w:tcW w:w="2343" w:type="dxa"/>
            <w:tcBorders>
              <w:top w:val="single" w:sz="4" w:space="0" w:color="auto"/>
              <w:left w:val="nil"/>
              <w:bottom w:val="single" w:sz="4" w:space="0" w:color="auto"/>
              <w:right w:val="single" w:sz="4" w:space="0" w:color="auto"/>
            </w:tcBorders>
          </w:tcPr>
          <w:p w:rsidR="00355F97" w:rsidRDefault="00355F97" w:rsidP="001E69B4">
            <w:pPr>
              <w:spacing w:after="0" w:line="240" w:lineRule="auto"/>
              <w:jc w:val="center"/>
              <w:rPr>
                <w:rFonts w:ascii="Times New Roman" w:hAnsi="Times New Roman"/>
              </w:rPr>
            </w:pPr>
            <w:r>
              <w:rPr>
                <w:rFonts w:ascii="Times New Roman" w:hAnsi="Times New Roman"/>
              </w:rPr>
              <w:t>6</w:t>
            </w:r>
            <w:bookmarkStart w:id="0" w:name="_GoBack"/>
            <w:bookmarkEnd w:id="0"/>
          </w:p>
        </w:tc>
        <w:tc>
          <w:tcPr>
            <w:tcW w:w="1058" w:type="dxa"/>
            <w:tcBorders>
              <w:top w:val="single" w:sz="4" w:space="0" w:color="auto"/>
              <w:left w:val="nil"/>
              <w:bottom w:val="single" w:sz="4" w:space="0" w:color="auto"/>
              <w:right w:val="single" w:sz="4" w:space="0" w:color="auto"/>
            </w:tcBorders>
          </w:tcPr>
          <w:p w:rsidR="00355F97" w:rsidRPr="001E4B2C" w:rsidRDefault="00355F97" w:rsidP="001E69B4">
            <w:pPr>
              <w:spacing w:after="0" w:line="240" w:lineRule="auto"/>
              <w:jc w:val="center"/>
              <w:rPr>
                <w:rFonts w:ascii="Times New Roman" w:hAnsi="Times New Roman"/>
              </w:rPr>
            </w:pPr>
            <w:r>
              <w:rPr>
                <w:rFonts w:ascii="Times New Roman" w:hAnsi="Times New Roman"/>
              </w:rPr>
              <w:t>1</w:t>
            </w:r>
          </w:p>
        </w:tc>
      </w:tr>
      <w:tr w:rsidR="009D104E" w:rsidRPr="001E4B2C" w:rsidTr="009D104E">
        <w:trPr>
          <w:trHeight w:val="20"/>
        </w:trPr>
        <w:tc>
          <w:tcPr>
            <w:tcW w:w="1509" w:type="dxa"/>
            <w:tcBorders>
              <w:top w:val="single" w:sz="4" w:space="0" w:color="auto"/>
              <w:left w:val="single" w:sz="4" w:space="0" w:color="auto"/>
              <w:bottom w:val="single" w:sz="4" w:space="0" w:color="auto"/>
              <w:right w:val="single" w:sz="4" w:space="0" w:color="auto"/>
            </w:tcBorders>
            <w:vAlign w:val="center"/>
          </w:tcPr>
          <w:p w:rsidR="009D104E" w:rsidRPr="001E4B2C" w:rsidRDefault="009D104E" w:rsidP="001E69B4">
            <w:pPr>
              <w:spacing w:after="0" w:line="240" w:lineRule="auto"/>
              <w:jc w:val="center"/>
              <w:rPr>
                <w:rFonts w:ascii="Times New Roman" w:hAnsi="Times New Roman"/>
              </w:rPr>
            </w:pPr>
          </w:p>
        </w:tc>
        <w:tc>
          <w:tcPr>
            <w:tcW w:w="5103" w:type="dxa"/>
            <w:tcBorders>
              <w:top w:val="single" w:sz="4" w:space="0" w:color="auto"/>
              <w:left w:val="nil"/>
              <w:bottom w:val="single" w:sz="4" w:space="0" w:color="auto"/>
              <w:right w:val="single" w:sz="4" w:space="0" w:color="auto"/>
            </w:tcBorders>
            <w:vAlign w:val="center"/>
          </w:tcPr>
          <w:p w:rsidR="009D104E" w:rsidRPr="001E4B2C" w:rsidRDefault="009D104E" w:rsidP="001E69B4">
            <w:pPr>
              <w:spacing w:after="0" w:line="240" w:lineRule="auto"/>
              <w:rPr>
                <w:rFonts w:ascii="Times New Roman" w:hAnsi="Times New Roman"/>
              </w:rPr>
            </w:pPr>
            <w:r>
              <w:rPr>
                <w:rFonts w:ascii="Times New Roman" w:hAnsi="Times New Roman"/>
                <w:b/>
              </w:rPr>
              <w:t>Общая площадь помещений</w:t>
            </w:r>
          </w:p>
        </w:tc>
        <w:tc>
          <w:tcPr>
            <w:tcW w:w="2343" w:type="dxa"/>
            <w:tcBorders>
              <w:top w:val="single" w:sz="4" w:space="0" w:color="auto"/>
              <w:left w:val="nil"/>
              <w:bottom w:val="single" w:sz="4" w:space="0" w:color="auto"/>
              <w:right w:val="single" w:sz="4" w:space="0" w:color="auto"/>
            </w:tcBorders>
          </w:tcPr>
          <w:p w:rsidR="009D104E" w:rsidRDefault="009D104E" w:rsidP="001E69B4">
            <w:pPr>
              <w:spacing w:after="0" w:line="240" w:lineRule="auto"/>
              <w:jc w:val="center"/>
              <w:rPr>
                <w:rFonts w:ascii="Times New Roman" w:hAnsi="Times New Roman"/>
              </w:rPr>
            </w:pPr>
            <w:r>
              <w:rPr>
                <w:rFonts w:ascii="Times New Roman" w:hAnsi="Times New Roman"/>
                <w:b/>
              </w:rPr>
              <w:t>42</w:t>
            </w:r>
          </w:p>
        </w:tc>
        <w:tc>
          <w:tcPr>
            <w:tcW w:w="1058" w:type="dxa"/>
            <w:tcBorders>
              <w:top w:val="single" w:sz="4" w:space="0" w:color="auto"/>
              <w:left w:val="nil"/>
              <w:bottom w:val="single" w:sz="4" w:space="0" w:color="auto"/>
              <w:right w:val="single" w:sz="4" w:space="0" w:color="auto"/>
            </w:tcBorders>
          </w:tcPr>
          <w:p w:rsidR="009D104E" w:rsidRPr="001E4B2C" w:rsidRDefault="009D104E" w:rsidP="001E69B4">
            <w:pPr>
              <w:spacing w:after="0" w:line="240" w:lineRule="auto"/>
              <w:jc w:val="center"/>
              <w:rPr>
                <w:rFonts w:ascii="Times New Roman" w:hAnsi="Times New Roman"/>
              </w:rPr>
            </w:pPr>
          </w:p>
        </w:tc>
      </w:tr>
    </w:tbl>
    <w:p w:rsidR="00355F97" w:rsidRPr="001E4B2C" w:rsidRDefault="00355F97" w:rsidP="00355F97">
      <w:pPr>
        <w:spacing w:after="0" w:line="240" w:lineRule="auto"/>
        <w:rPr>
          <w:rFonts w:ascii="Times New Roman" w:hAnsi="Times New Roman"/>
        </w:rPr>
      </w:pPr>
    </w:p>
    <w:p w:rsidR="00355F97" w:rsidRPr="001E4B2C" w:rsidRDefault="00355F97" w:rsidP="00355F97">
      <w:pPr>
        <w:spacing w:after="0" w:line="240" w:lineRule="auto"/>
        <w:rPr>
          <w:rFonts w:ascii="Times New Roman" w:hAnsi="Times New Roman"/>
        </w:rPr>
      </w:pPr>
      <w:r>
        <w:rPr>
          <w:rFonts w:ascii="Times New Roman" w:hAnsi="Times New Roman"/>
        </w:rPr>
        <w:t xml:space="preserve">2. </w:t>
      </w:r>
      <w:r>
        <w:rPr>
          <w:rFonts w:ascii="Times New Roman" w:hAnsi="Times New Roman"/>
          <w:b/>
        </w:rPr>
        <w:t>Требования по комплектности товара</w:t>
      </w:r>
      <w:r>
        <w:rPr>
          <w:rFonts w:ascii="Times New Roman" w:hAnsi="Times New Roman"/>
        </w:rPr>
        <w:t xml:space="preserve">.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Модуль должен включать в себя все необходимое внутреннее инженерное обеспечение в максимальной готовности (отопление, вытяжную вентиляцию, электрическое освещение, систему видеонаблюдения, систему контроля и управления доступом, систему пожарной сигнализации).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Общие требования по комплектности.</w:t>
      </w:r>
    </w:p>
    <w:p w:rsidR="00355F97" w:rsidRPr="001E4B2C" w:rsidRDefault="00355F97" w:rsidP="00355F97">
      <w:pPr>
        <w:spacing w:after="0" w:line="240" w:lineRule="auto"/>
        <w:ind w:firstLine="851"/>
        <w:rPr>
          <w:rFonts w:ascii="Times New Roman" w:hAnsi="Times New Roman"/>
        </w:rPr>
      </w:pPr>
      <w:r>
        <w:rPr>
          <w:rFonts w:ascii="Times New Roman" w:hAnsi="Times New Roman"/>
        </w:rPr>
        <w:t>1. Нижний опорный пояс модуля.</w:t>
      </w:r>
    </w:p>
    <w:p w:rsidR="00355F97" w:rsidRPr="001E4B2C" w:rsidRDefault="00355F97" w:rsidP="00355F97">
      <w:pPr>
        <w:spacing w:after="0" w:line="240" w:lineRule="auto"/>
        <w:ind w:firstLine="851"/>
        <w:rPr>
          <w:rFonts w:ascii="Times New Roman" w:hAnsi="Times New Roman"/>
        </w:rPr>
      </w:pPr>
      <w:r>
        <w:rPr>
          <w:rFonts w:ascii="Times New Roman" w:hAnsi="Times New Roman"/>
        </w:rPr>
        <w:t xml:space="preserve">2. Металлический каркас из сборных элементов. </w:t>
      </w:r>
    </w:p>
    <w:p w:rsidR="00355F97" w:rsidRPr="001E4B2C" w:rsidRDefault="00355F97" w:rsidP="00355F97">
      <w:pPr>
        <w:spacing w:after="0" w:line="240" w:lineRule="auto"/>
        <w:ind w:firstLine="851"/>
        <w:rPr>
          <w:rFonts w:ascii="Times New Roman" w:hAnsi="Times New Roman"/>
        </w:rPr>
      </w:pPr>
      <w:r>
        <w:rPr>
          <w:rFonts w:ascii="Times New Roman" w:hAnsi="Times New Roman"/>
        </w:rPr>
        <w:t xml:space="preserve">3. Наружные ограждающие конструкции. </w:t>
      </w:r>
    </w:p>
    <w:p w:rsidR="00355F97" w:rsidRPr="00964CAA" w:rsidRDefault="00355F97" w:rsidP="00355F97">
      <w:pPr>
        <w:spacing w:after="0" w:line="240" w:lineRule="auto"/>
        <w:ind w:firstLine="851"/>
        <w:rPr>
          <w:rFonts w:ascii="Times New Roman" w:hAnsi="Times New Roman"/>
          <w:color w:val="FF0000"/>
        </w:rPr>
      </w:pPr>
      <w:r>
        <w:rPr>
          <w:rFonts w:ascii="Times New Roman" w:hAnsi="Times New Roman"/>
        </w:rPr>
        <w:t xml:space="preserve">4. Кровля скатная утепленная. Покрытие кровли – сэндвич-панель из негорючих материалов, </w:t>
      </w:r>
      <w:r w:rsidR="009D104E">
        <w:rPr>
          <w:rFonts w:ascii="Times New Roman" w:hAnsi="Times New Roman"/>
        </w:rPr>
        <w:t>металлопрофиль с</w:t>
      </w:r>
      <w:r>
        <w:rPr>
          <w:rFonts w:ascii="Times New Roman" w:hAnsi="Times New Roman"/>
        </w:rPr>
        <w:t xml:space="preserve"> организованным водосливом. Элементы водосливов из оцинкованного листового проката по ГОСТ Р 52246-2016. Кровля со </w:t>
      </w:r>
      <w:proofErr w:type="spellStart"/>
      <w:r>
        <w:rPr>
          <w:rFonts w:ascii="Times New Roman" w:hAnsi="Times New Roman"/>
        </w:rPr>
        <w:t>снегозадержателями</w:t>
      </w:r>
      <w:proofErr w:type="spellEnd"/>
      <w:r>
        <w:rPr>
          <w:rFonts w:ascii="Times New Roman" w:hAnsi="Times New Roman"/>
        </w:rPr>
        <w:t>.</w:t>
      </w:r>
      <w:r>
        <w:rPr>
          <w:rFonts w:ascii="Times New Roman" w:hAnsi="Times New Roman"/>
          <w:color w:val="FF0000"/>
        </w:rPr>
        <w:t xml:space="preserve"> </w:t>
      </w:r>
    </w:p>
    <w:p w:rsidR="00355F97" w:rsidRPr="001E4B2C" w:rsidRDefault="00355F97" w:rsidP="00355F97">
      <w:pPr>
        <w:spacing w:after="0" w:line="240" w:lineRule="auto"/>
        <w:ind w:firstLine="851"/>
        <w:rPr>
          <w:rFonts w:ascii="Times New Roman" w:hAnsi="Times New Roman"/>
        </w:rPr>
      </w:pPr>
      <w:r>
        <w:rPr>
          <w:rFonts w:ascii="Times New Roman" w:hAnsi="Times New Roman"/>
        </w:rPr>
        <w:t xml:space="preserve">5.  Перегородки с минераловатным утеплителем из негорючего материала (НГ). </w:t>
      </w:r>
    </w:p>
    <w:p w:rsidR="00355F97" w:rsidRPr="001E4B2C" w:rsidRDefault="00355F97" w:rsidP="00355F97">
      <w:pPr>
        <w:spacing w:after="0" w:line="240" w:lineRule="auto"/>
        <w:ind w:firstLine="851"/>
        <w:rPr>
          <w:rFonts w:ascii="Times New Roman" w:hAnsi="Times New Roman"/>
        </w:rPr>
      </w:pPr>
      <w:r>
        <w:rPr>
          <w:rFonts w:ascii="Times New Roman" w:hAnsi="Times New Roman"/>
        </w:rPr>
        <w:t xml:space="preserve">6. Полы: Во всех помещениях – армированная плита, стяжка. </w:t>
      </w:r>
    </w:p>
    <w:p w:rsidR="00355F97" w:rsidRPr="00FF5E65" w:rsidRDefault="00355F97" w:rsidP="00355F97">
      <w:pPr>
        <w:spacing w:after="0" w:line="240" w:lineRule="auto"/>
        <w:ind w:firstLine="851"/>
        <w:rPr>
          <w:rFonts w:ascii="Times New Roman" w:hAnsi="Times New Roman"/>
        </w:rPr>
      </w:pPr>
      <w:r>
        <w:rPr>
          <w:rFonts w:ascii="Times New Roman" w:hAnsi="Times New Roman"/>
        </w:rPr>
        <w:t>7. Потолок</w:t>
      </w:r>
      <w:r w:rsidR="00FF5E65">
        <w:rPr>
          <w:rFonts w:ascii="Times New Roman" w:hAnsi="Times New Roman"/>
        </w:rPr>
        <w:t xml:space="preserve">; По системе </w:t>
      </w:r>
      <w:proofErr w:type="spellStart"/>
      <w:r w:rsidR="00FF5E65">
        <w:rPr>
          <w:rFonts w:ascii="Times New Roman" w:hAnsi="Times New Roman"/>
        </w:rPr>
        <w:t>Амстронг</w:t>
      </w:r>
      <w:proofErr w:type="spellEnd"/>
      <w:r w:rsidR="00FF5E65">
        <w:rPr>
          <w:rFonts w:ascii="Times New Roman" w:hAnsi="Times New Roman"/>
        </w:rPr>
        <w:t xml:space="preserve"> </w:t>
      </w:r>
    </w:p>
    <w:p w:rsidR="00355F97" w:rsidRPr="001E4B2C" w:rsidRDefault="00355F97" w:rsidP="00355F97">
      <w:pPr>
        <w:spacing w:after="0" w:line="240" w:lineRule="auto"/>
        <w:rPr>
          <w:rFonts w:ascii="Times New Roman" w:hAnsi="Times New Roman"/>
        </w:rPr>
      </w:pPr>
      <w:r>
        <w:rPr>
          <w:rFonts w:ascii="Times New Roman" w:hAnsi="Times New Roman"/>
        </w:rPr>
        <w:t xml:space="preserve">В целях теплоизоляции помещений модуль должен иметь черновой потолок из сборных панелей из профиля стального листового и утеплителя. </w:t>
      </w:r>
    </w:p>
    <w:p w:rsidR="00355F97" w:rsidRPr="001E4B2C" w:rsidRDefault="00355F97" w:rsidP="00355F97">
      <w:pPr>
        <w:spacing w:after="0" w:line="240" w:lineRule="auto"/>
        <w:ind w:firstLine="851"/>
        <w:rPr>
          <w:rFonts w:ascii="Times New Roman" w:hAnsi="Times New Roman"/>
        </w:rPr>
      </w:pPr>
      <w:r>
        <w:rPr>
          <w:rFonts w:ascii="Times New Roman" w:hAnsi="Times New Roman"/>
        </w:rPr>
        <w:t xml:space="preserve">8. Окна - металлопластиковые, с глухими и поворотно-откидными створками, с двухкамерными стеклопакетами. Каждое окно содержит не менее одной поворотно-откидной створки с режимом </w:t>
      </w:r>
      <w:proofErr w:type="spellStart"/>
      <w:r w:rsidR="009D104E">
        <w:rPr>
          <w:rFonts w:ascii="Times New Roman" w:hAnsi="Times New Roman"/>
        </w:rPr>
        <w:t>микропроветривания</w:t>
      </w:r>
      <w:proofErr w:type="spellEnd"/>
      <w:r>
        <w:rPr>
          <w:rFonts w:ascii="Times New Roman" w:hAnsi="Times New Roman"/>
        </w:rPr>
        <w:t xml:space="preserve">. Оконные проёмы снаружи снабжены отливами из оцинкованной стали по ГОСТ 14918-80. Окна смонтированы с использованием клиньев пластиковых монтажных, с применением уплотнительной ленты и монтажной пены в местах примыкания к ограждающим конструкциям. </w:t>
      </w:r>
    </w:p>
    <w:p w:rsidR="00355F97" w:rsidRPr="001E4B2C" w:rsidRDefault="00355F97" w:rsidP="00355F97">
      <w:pPr>
        <w:spacing w:after="0" w:line="240" w:lineRule="auto"/>
        <w:ind w:firstLine="851"/>
        <w:rPr>
          <w:rFonts w:ascii="Times New Roman" w:hAnsi="Times New Roman"/>
        </w:rPr>
      </w:pPr>
      <w:r>
        <w:rPr>
          <w:rFonts w:ascii="Times New Roman" w:hAnsi="Times New Roman"/>
        </w:rPr>
        <w:t>9. Двери.</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9.1. Наружные двери – алюминиевые входные двери с </w:t>
      </w:r>
      <w:proofErr w:type="spellStart"/>
      <w:r>
        <w:rPr>
          <w:rFonts w:ascii="Times New Roman" w:hAnsi="Times New Roman"/>
        </w:rPr>
        <w:t>терморазрывом</w:t>
      </w:r>
      <w:proofErr w:type="spellEnd"/>
      <w:r>
        <w:rPr>
          <w:rFonts w:ascii="Times New Roman" w:hAnsi="Times New Roman"/>
        </w:rPr>
        <w:t xml:space="preserve">, остекленные, с врезным замком по ГОСТ 5089-2011, размером по световому проему (ширина х высота) не менее 1600мм х 2000мм двухстворчатые.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9.2. Внутренние двери: </w:t>
      </w:r>
    </w:p>
    <w:p w:rsidR="00355F97" w:rsidRPr="001E4B2C" w:rsidRDefault="00355F97" w:rsidP="00355F97">
      <w:pPr>
        <w:spacing w:after="0" w:line="240" w:lineRule="auto"/>
        <w:rPr>
          <w:rFonts w:ascii="Times New Roman" w:hAnsi="Times New Roman"/>
        </w:rPr>
      </w:pPr>
      <w:r>
        <w:rPr>
          <w:rFonts w:ascii="Times New Roman" w:hAnsi="Times New Roman"/>
        </w:rPr>
        <w:t xml:space="preserve">              а) межкомнатные влагостойкие </w:t>
      </w:r>
      <w:r w:rsidR="009D104E">
        <w:rPr>
          <w:rFonts w:ascii="Times New Roman" w:hAnsi="Times New Roman"/>
        </w:rPr>
        <w:t>Алюминиевые</w:t>
      </w:r>
      <w:r>
        <w:rPr>
          <w:rFonts w:ascii="Times New Roman" w:hAnsi="Times New Roman"/>
        </w:rPr>
        <w:t>: размером по световому проему (ширина х высота) не менее 900 мм х 2000 мм, (во всех помещениях, кроме оговорённых отдельно).</w:t>
      </w:r>
    </w:p>
    <w:p w:rsidR="00355F97" w:rsidRPr="001E4B2C" w:rsidRDefault="00355F97" w:rsidP="00355F97">
      <w:pPr>
        <w:spacing w:after="0" w:line="240" w:lineRule="auto"/>
        <w:ind w:firstLine="709"/>
        <w:rPr>
          <w:rFonts w:ascii="Times New Roman" w:hAnsi="Times New Roman"/>
        </w:rPr>
      </w:pPr>
      <w:r>
        <w:rPr>
          <w:rFonts w:ascii="Times New Roman" w:hAnsi="Times New Roman"/>
        </w:rPr>
        <w:t>10. Входная группа должны иметь козырьки и обеспечивать беспрепятственное, безопасное и удобное передвижения.</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Требования для инженерных систем и технологического оборудования.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1. Освещение.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Естественное, электрическое светодиодное. Уровни естественного и искусственного освещения должны соответствовать требованиям СП 23-102-2003, СП 52.13330.2016, СанПиН -2.2.1/2.1.1.1278-03 к естественному, искусственному и совмещенному освещению жилых и общественных зданий.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Источники искусственного освещения должны обеспечивать равномерное освещение всех помещений. Осветительные приборы в помещениях должны иметь защитную светорассеивающую арматуру. Потолочные светильники должны быть светодиодные, степенью защиты не ниже IP20.</w:t>
      </w:r>
    </w:p>
    <w:p w:rsidR="00355F97" w:rsidRPr="001E4B2C" w:rsidRDefault="00355F97" w:rsidP="00355F97">
      <w:pPr>
        <w:spacing w:after="0" w:line="240" w:lineRule="auto"/>
        <w:ind w:firstLine="709"/>
        <w:rPr>
          <w:rFonts w:ascii="Times New Roman" w:hAnsi="Times New Roman"/>
        </w:rPr>
      </w:pPr>
      <w:r>
        <w:rPr>
          <w:rFonts w:ascii="Times New Roman" w:hAnsi="Times New Roman"/>
        </w:rPr>
        <w:t>Расположение светильников определяется в соответствии с требованиями к размещению источников искусственного освещения помещений средних профессиональных образовательных организаций.</w:t>
      </w:r>
    </w:p>
    <w:p w:rsidR="00355F97" w:rsidRPr="001E4B2C" w:rsidRDefault="00355F97" w:rsidP="00355F97">
      <w:pPr>
        <w:spacing w:after="0" w:line="240" w:lineRule="auto"/>
        <w:ind w:firstLine="709"/>
        <w:rPr>
          <w:rFonts w:ascii="Times New Roman" w:hAnsi="Times New Roman"/>
        </w:rPr>
      </w:pPr>
      <w:r>
        <w:rPr>
          <w:rFonts w:ascii="Times New Roman" w:hAnsi="Times New Roman"/>
        </w:rPr>
        <w:lastRenderedPageBreak/>
        <w:t xml:space="preserve">Аварийное освещение: на пути эвакуационных выходов должны иметься светодиодные светильники со встроенным аккумулятором с возможностью автономной работы не менее трёх часов.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Над входом в модуль должны иметься светильники уличные светодиодные мощностью не менее 11Вт, степень защиты не ниже IP54 – 4 шт.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Сети освещения - кабель марки ВВГнг LS в </w:t>
      </w:r>
      <w:proofErr w:type="spellStart"/>
      <w:r>
        <w:rPr>
          <w:rFonts w:ascii="Times New Roman" w:hAnsi="Times New Roman"/>
        </w:rPr>
        <w:t>гофротрубе</w:t>
      </w:r>
      <w:proofErr w:type="spellEnd"/>
      <w:r>
        <w:rPr>
          <w:rFonts w:ascii="Times New Roman" w:hAnsi="Times New Roman"/>
        </w:rPr>
        <w:t xml:space="preserve">, кабель на аварийное освещение марки ВВГнг FRLS в </w:t>
      </w:r>
      <w:proofErr w:type="spellStart"/>
      <w:r>
        <w:rPr>
          <w:rFonts w:ascii="Times New Roman" w:hAnsi="Times New Roman"/>
        </w:rPr>
        <w:t>гофротрубе</w:t>
      </w:r>
      <w:proofErr w:type="spellEnd"/>
      <w:r>
        <w:rPr>
          <w:rFonts w:ascii="Times New Roman" w:hAnsi="Times New Roman"/>
        </w:rPr>
        <w:t xml:space="preserve">. Кабельные сети - с использованием коробок </w:t>
      </w:r>
      <w:proofErr w:type="spellStart"/>
      <w:r>
        <w:rPr>
          <w:rFonts w:ascii="Times New Roman" w:hAnsi="Times New Roman"/>
        </w:rPr>
        <w:t>разветвительных</w:t>
      </w:r>
      <w:proofErr w:type="spellEnd"/>
      <w:r>
        <w:rPr>
          <w:rFonts w:ascii="Times New Roman" w:hAnsi="Times New Roman"/>
        </w:rPr>
        <w:t xml:space="preserve">.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2. Электроснабжение. </w:t>
      </w:r>
    </w:p>
    <w:p w:rsidR="00355F97" w:rsidRPr="001E4B2C" w:rsidRDefault="00355F97" w:rsidP="00355F97">
      <w:pPr>
        <w:spacing w:after="0" w:line="240" w:lineRule="auto"/>
        <w:ind w:firstLine="709"/>
        <w:rPr>
          <w:rFonts w:ascii="Times New Roman" w:hAnsi="Times New Roman"/>
        </w:rPr>
      </w:pPr>
      <w:r>
        <w:rPr>
          <w:rFonts w:ascii="Times New Roman" w:hAnsi="Times New Roman"/>
        </w:rPr>
        <w:t xml:space="preserve">От электрической сети напряжением 380/220В, с устройствами защитного отключения (АВДТ на всех розеточных группах) и автоматами защиты, щиты этажные внутреннего исполнения, </w:t>
      </w:r>
      <w:r w:rsidR="00FF5E65">
        <w:rPr>
          <w:rFonts w:ascii="Times New Roman" w:hAnsi="Times New Roman"/>
        </w:rPr>
        <w:t>розетки,</w:t>
      </w:r>
      <w:r>
        <w:rPr>
          <w:rFonts w:ascii="Times New Roman" w:hAnsi="Times New Roman"/>
        </w:rPr>
        <w:t xml:space="preserve"> встроенные с заземлением и защитными шторками, выключатели одно и двухклавишные скрытой установки. Вводное распределительное устройство - с применением автоматических включателей и реверсивных рубильников. Сопротивление изоляции должно соответствовать требованиям ПУЭ «Правила устройства электроустановок». </w:t>
      </w:r>
    </w:p>
    <w:p w:rsidR="00355F97" w:rsidRPr="001E4B2C" w:rsidRDefault="00355F97" w:rsidP="00FF5E65">
      <w:pPr>
        <w:spacing w:after="0" w:line="240" w:lineRule="auto"/>
        <w:ind w:firstLine="567"/>
        <w:rPr>
          <w:rFonts w:ascii="Times New Roman" w:hAnsi="Times New Roman"/>
        </w:rPr>
      </w:pPr>
      <w:r>
        <w:rPr>
          <w:rFonts w:ascii="Times New Roman" w:hAnsi="Times New Roman"/>
        </w:rPr>
        <w:t xml:space="preserve">3. Отопление – </w:t>
      </w:r>
      <w:r w:rsidR="00FF5E65">
        <w:rPr>
          <w:rFonts w:ascii="Times New Roman" w:hAnsi="Times New Roman"/>
        </w:rPr>
        <w:t>Конвектор</w:t>
      </w:r>
      <w:r>
        <w:rPr>
          <w:rFonts w:ascii="Times New Roman" w:hAnsi="Times New Roman"/>
        </w:rPr>
        <w:t xml:space="preserve"> </w:t>
      </w:r>
      <w:r w:rsidR="00FF5E65">
        <w:rPr>
          <w:rFonts w:ascii="Times New Roman" w:hAnsi="Times New Roman"/>
        </w:rPr>
        <w:t>Электрический,</w:t>
      </w:r>
      <w:r>
        <w:rPr>
          <w:rFonts w:ascii="Times New Roman" w:hAnsi="Times New Roman"/>
        </w:rPr>
        <w:t xml:space="preserve"> места расположения согласно расчёту системы отопления. </w:t>
      </w:r>
    </w:p>
    <w:p w:rsidR="00FF5E65" w:rsidRDefault="00FF5E65" w:rsidP="00FF5E65">
      <w:pPr>
        <w:spacing w:after="0" w:line="240" w:lineRule="auto"/>
        <w:rPr>
          <w:rFonts w:ascii="Times New Roman" w:hAnsi="Times New Roman"/>
        </w:rPr>
      </w:pPr>
      <w:r>
        <w:t xml:space="preserve">            </w:t>
      </w:r>
      <w:r w:rsidR="00355F97">
        <w:rPr>
          <w:rFonts w:ascii="Times New Roman" w:hAnsi="Times New Roman"/>
        </w:rPr>
        <w:t xml:space="preserve">4. Вентиляция - в помещениях – естественная. </w:t>
      </w:r>
    </w:p>
    <w:p w:rsidR="00355F97" w:rsidRPr="001E4B2C" w:rsidRDefault="00FF5E65" w:rsidP="00FF5E65">
      <w:pPr>
        <w:spacing w:after="0" w:line="240" w:lineRule="auto"/>
        <w:rPr>
          <w:rFonts w:ascii="Times New Roman" w:hAnsi="Times New Roman"/>
        </w:rPr>
      </w:pPr>
      <w:r>
        <w:rPr>
          <w:rFonts w:ascii="Times New Roman" w:hAnsi="Times New Roman"/>
        </w:rPr>
        <w:t xml:space="preserve">           </w:t>
      </w:r>
      <w:r w:rsidR="00355F97">
        <w:rPr>
          <w:rFonts w:ascii="Times New Roman" w:hAnsi="Times New Roman"/>
        </w:rPr>
        <w:t>5. Система пожарной сигнализации и оповещение людей о пожаре.</w:t>
      </w:r>
    </w:p>
    <w:p w:rsidR="00355F97" w:rsidRPr="001E4B2C" w:rsidRDefault="00355F97" w:rsidP="00FF5E65">
      <w:pPr>
        <w:spacing w:after="0" w:line="240" w:lineRule="auto"/>
        <w:rPr>
          <w:rFonts w:ascii="Times New Roman" w:hAnsi="Times New Roman"/>
        </w:rPr>
      </w:pPr>
      <w:r>
        <w:rPr>
          <w:rFonts w:ascii="Times New Roman" w:hAnsi="Times New Roman"/>
        </w:rPr>
        <w:t xml:space="preserve">Модуль должен иметь пожарную сигнализацию (АУПС). </w:t>
      </w:r>
    </w:p>
    <w:p w:rsidR="00355F97" w:rsidRPr="001E4B2C" w:rsidRDefault="00355F97" w:rsidP="00355F97">
      <w:pPr>
        <w:spacing w:after="0" w:line="240" w:lineRule="auto"/>
        <w:rPr>
          <w:rFonts w:ascii="Times New Roman" w:hAnsi="Times New Roman"/>
        </w:rPr>
      </w:pPr>
      <w:r>
        <w:rPr>
          <w:rFonts w:ascii="Times New Roman" w:hAnsi="Times New Roman"/>
        </w:rPr>
        <w:t xml:space="preserve">АУПС должна обеспечивать подачу сигналов о возникновении пожара на приемно-контрольные устройства в помещение пожарного поста или в другое помещение с круглосуточным пребыванием дежурного персонала. </w:t>
      </w:r>
    </w:p>
    <w:p w:rsidR="00355F97" w:rsidRPr="001E4B2C" w:rsidRDefault="00355F97" w:rsidP="00355F97">
      <w:pPr>
        <w:spacing w:after="0" w:line="240" w:lineRule="auto"/>
        <w:ind w:firstLine="567"/>
        <w:rPr>
          <w:rFonts w:ascii="Times New Roman" w:hAnsi="Times New Roman"/>
        </w:rPr>
      </w:pPr>
    </w:p>
    <w:p w:rsidR="00355F97" w:rsidRPr="001E4B2C" w:rsidRDefault="00355F97" w:rsidP="00355F97">
      <w:pPr>
        <w:spacing w:after="0" w:line="240" w:lineRule="auto"/>
        <w:rPr>
          <w:rFonts w:ascii="Times New Roman" w:hAnsi="Times New Roman"/>
          <w:b/>
        </w:rPr>
      </w:pPr>
      <w:r>
        <w:rPr>
          <w:rFonts w:ascii="Times New Roman" w:hAnsi="Times New Roman"/>
          <w:b/>
        </w:rPr>
        <w:t>9.1. Требования к функциональным, техническим и качественным характеристикам, эксплуатационным характеристикам (при необходимости) модульного здания:</w:t>
      </w:r>
    </w:p>
    <w:p w:rsidR="00830B1A" w:rsidRPr="00062CE1" w:rsidRDefault="00830B1A" w:rsidP="00830B1A">
      <w:pPr>
        <w:spacing w:after="0" w:line="240" w:lineRule="auto"/>
        <w:rPr>
          <w:rFonts w:ascii="Times New Roman" w:hAnsi="Times New Roman"/>
          <w:b/>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9"/>
        <w:gridCol w:w="6147"/>
        <w:gridCol w:w="13"/>
        <w:gridCol w:w="2553"/>
      </w:tblGrid>
      <w:tr w:rsidR="009D104E" w:rsidRPr="001E4B2C" w:rsidTr="009D104E">
        <w:trPr>
          <w:trHeight w:val="20"/>
        </w:trPr>
        <w:tc>
          <w:tcPr>
            <w:tcW w:w="849" w:type="dxa"/>
            <w:tcBorders>
              <w:top w:val="single" w:sz="4" w:space="0" w:color="auto"/>
              <w:left w:val="single" w:sz="4" w:space="0" w:color="auto"/>
              <w:bottom w:val="single" w:sz="4" w:space="0" w:color="auto"/>
              <w:right w:val="single" w:sz="4" w:space="0" w:color="auto"/>
            </w:tcBorders>
            <w:hideMark/>
          </w:tcPr>
          <w:p w:rsidR="00830B1A" w:rsidRPr="001E4B2C" w:rsidRDefault="00830B1A" w:rsidP="00052B62">
            <w:pPr>
              <w:spacing w:after="0" w:line="240" w:lineRule="auto"/>
              <w:rPr>
                <w:rFonts w:ascii="Times New Roman" w:hAnsi="Times New Roman"/>
              </w:rPr>
            </w:pPr>
            <w:r>
              <w:rPr>
                <w:rFonts w:ascii="Times New Roman" w:hAnsi="Times New Roman"/>
              </w:rPr>
              <w:t>№ п/п</w:t>
            </w:r>
          </w:p>
        </w:tc>
        <w:tc>
          <w:tcPr>
            <w:tcW w:w="6147" w:type="dxa"/>
            <w:tcBorders>
              <w:top w:val="single" w:sz="4" w:space="0" w:color="auto"/>
              <w:left w:val="single" w:sz="4" w:space="0" w:color="auto"/>
              <w:bottom w:val="single" w:sz="4" w:space="0" w:color="auto"/>
              <w:right w:val="single" w:sz="4" w:space="0" w:color="auto"/>
            </w:tcBorders>
            <w:hideMark/>
          </w:tcPr>
          <w:p w:rsidR="00830B1A" w:rsidRPr="001E4B2C" w:rsidRDefault="00830B1A" w:rsidP="00052B62">
            <w:pPr>
              <w:spacing w:after="0" w:line="240" w:lineRule="auto"/>
              <w:rPr>
                <w:rFonts w:ascii="Times New Roman" w:hAnsi="Times New Roman"/>
              </w:rPr>
            </w:pPr>
            <w:r>
              <w:rPr>
                <w:rFonts w:ascii="Times New Roman" w:hAnsi="Times New Roman"/>
              </w:rPr>
              <w:t>Наименование показателя/показателей</w:t>
            </w:r>
          </w:p>
        </w:tc>
        <w:tc>
          <w:tcPr>
            <w:tcW w:w="2566" w:type="dxa"/>
            <w:gridSpan w:val="2"/>
            <w:tcBorders>
              <w:top w:val="single" w:sz="4" w:space="0" w:color="auto"/>
              <w:left w:val="single" w:sz="4" w:space="0" w:color="auto"/>
              <w:bottom w:val="single" w:sz="4" w:space="0" w:color="auto"/>
              <w:right w:val="single" w:sz="4" w:space="0" w:color="auto"/>
            </w:tcBorders>
            <w:hideMark/>
          </w:tcPr>
          <w:p w:rsidR="00830B1A" w:rsidRPr="001E4B2C" w:rsidRDefault="00830B1A" w:rsidP="00052B62">
            <w:pPr>
              <w:spacing w:after="0" w:line="240" w:lineRule="auto"/>
              <w:rPr>
                <w:rFonts w:ascii="Times New Roman" w:hAnsi="Times New Roman"/>
              </w:rPr>
            </w:pPr>
            <w:r>
              <w:rPr>
                <w:rFonts w:ascii="Times New Roman" w:hAnsi="Times New Roman"/>
              </w:rPr>
              <w:t>Значение показателей</w:t>
            </w:r>
          </w:p>
        </w:tc>
      </w:tr>
      <w:tr w:rsidR="009D104E" w:rsidRPr="001E4B2C" w:rsidTr="009D104E">
        <w:trPr>
          <w:trHeight w:val="20"/>
        </w:trPr>
        <w:tc>
          <w:tcPr>
            <w:tcW w:w="849" w:type="dxa"/>
            <w:tcBorders>
              <w:top w:val="single" w:sz="4" w:space="0" w:color="auto"/>
              <w:left w:val="single" w:sz="4" w:space="0" w:color="auto"/>
              <w:bottom w:val="single" w:sz="4" w:space="0" w:color="auto"/>
              <w:right w:val="single" w:sz="4" w:space="0" w:color="auto"/>
            </w:tcBorders>
            <w:hideMark/>
          </w:tcPr>
          <w:p w:rsidR="00830B1A" w:rsidRPr="00F9220E" w:rsidRDefault="00830B1A" w:rsidP="00F9220E">
            <w:pPr>
              <w:spacing w:after="0" w:line="240" w:lineRule="auto"/>
              <w:rPr>
                <w:rFonts w:ascii="Times New Roman" w:hAnsi="Times New Roman"/>
                <w:b/>
              </w:rPr>
            </w:pPr>
            <w:r>
              <w:rPr>
                <w:rFonts w:ascii="Times New Roman" w:hAnsi="Times New Roman"/>
                <w:b/>
              </w:rPr>
              <w:t>1.</w:t>
            </w:r>
          </w:p>
        </w:tc>
        <w:tc>
          <w:tcPr>
            <w:tcW w:w="8713" w:type="dxa"/>
            <w:gridSpan w:val="3"/>
            <w:tcBorders>
              <w:top w:val="single" w:sz="4" w:space="0" w:color="auto"/>
              <w:left w:val="single" w:sz="4" w:space="0" w:color="auto"/>
              <w:bottom w:val="single" w:sz="4" w:space="0" w:color="auto"/>
              <w:right w:val="single" w:sz="4" w:space="0" w:color="auto"/>
            </w:tcBorders>
            <w:hideMark/>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Нижний опорный пояс модуля</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1.1.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Металлическая балка согласно расчетам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2.</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Металлический каркас</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2.1.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Состоит из сборных элементов согласно расчетам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2.2.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Для обеспечения требуемого предела огнестойкости несущих стальных конструкций и других элементов модуля, отвечающих за его общую устойчивость и геометрическую неизменяемость при пожаре, в модуле должна быть реализована конструктивная огнезащита этих конструкций.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2.3.</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Каркас модуля с антикоррозийной защитой.</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3.</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Наружные ограждающие конструкции</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3.1.</w:t>
            </w:r>
          </w:p>
        </w:tc>
        <w:tc>
          <w:tcPr>
            <w:tcW w:w="6147" w:type="dxa"/>
            <w:shd w:val="clear" w:color="auto" w:fill="auto"/>
          </w:tcPr>
          <w:p w:rsidR="00830B1A" w:rsidRPr="00F9220E" w:rsidRDefault="00830B1A" w:rsidP="00F9220E">
            <w:pPr>
              <w:spacing w:after="0" w:line="240" w:lineRule="auto"/>
              <w:rPr>
                <w:rFonts w:ascii="Times New Roman" w:hAnsi="Times New Roman"/>
                <w:lang w:val="en-US"/>
              </w:rPr>
            </w:pPr>
            <w:r>
              <w:rPr>
                <w:rFonts w:ascii="Times New Roman" w:hAnsi="Times New Roman"/>
              </w:rPr>
              <w:t>Толщина, мм</w:t>
            </w:r>
            <w:r>
              <w:rPr>
                <w:rFonts w:ascii="Times New Roman" w:hAnsi="Times New Roman"/>
                <w:lang w:val="en-US"/>
              </w:rPr>
              <w:t xml:space="preserve"> (</w:t>
            </w:r>
            <w:proofErr w:type="spellStart"/>
            <w:r>
              <w:rPr>
                <w:rFonts w:ascii="Times New Roman" w:hAnsi="Times New Roman"/>
                <w:lang w:val="en-US"/>
              </w:rPr>
              <w:t>диапазон</w:t>
            </w:r>
            <w:proofErr w:type="spellEnd"/>
            <w:r>
              <w:rPr>
                <w:rFonts w:ascii="Times New Roman" w:hAnsi="Times New Roman"/>
                <w:lang w:val="en-US"/>
              </w:rPr>
              <w:t xml:space="preserve"> </w:t>
            </w:r>
            <w:proofErr w:type="spellStart"/>
            <w:r>
              <w:rPr>
                <w:rFonts w:ascii="Times New Roman" w:hAnsi="Times New Roman"/>
                <w:lang w:val="en-US"/>
              </w:rPr>
              <w:t>значений</w:t>
            </w:r>
            <w:proofErr w:type="spellEnd"/>
            <w:r>
              <w:rPr>
                <w:rFonts w:ascii="Times New Roman" w:hAnsi="Times New Roman"/>
                <w:lang w:val="en-US"/>
              </w:rPr>
              <w:t>)</w:t>
            </w:r>
          </w:p>
        </w:tc>
        <w:tc>
          <w:tcPr>
            <w:tcW w:w="2566" w:type="dxa"/>
            <w:gridSpan w:val="2"/>
            <w:shd w:val="clear" w:color="auto" w:fill="auto"/>
          </w:tcPr>
          <w:p w:rsidR="00830B1A" w:rsidRPr="00F9220E" w:rsidRDefault="00830B1A" w:rsidP="00BF5A17">
            <w:pPr>
              <w:spacing w:after="0" w:line="240" w:lineRule="auto"/>
              <w:jc w:val="center"/>
              <w:rPr>
                <w:rFonts w:ascii="Times New Roman" w:hAnsi="Times New Roman"/>
              </w:rPr>
            </w:pPr>
            <w:r>
              <w:rPr>
                <w:rFonts w:ascii="Times New Roman" w:hAnsi="Times New Roman"/>
              </w:rPr>
              <w:t>150 - 200</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Сэндвич-панель - из негорючих материалов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3.3.</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Утеплитель сэндвич-панели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Минераловатный базальтовый</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3.4.</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Пароизоляционный слой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Плёнка</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3.5.</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Гидроизоляционный слой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Паропроницаемая плёнка</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3.6</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Декоративная отделка фасада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Композитные панели</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3.7.</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Внутренняя сторона сэндвич-панели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3.8.</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Количество цветов, используемых с внешней стороны сэндвич-панелей, не менее 3-х шт.</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4.</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Кровля </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4.1.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Тип кровли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Скатная утепленная</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4.2.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Покрытие кровли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Металлопрофиль</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4.3.</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Материал кровли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Сэндвич-панель</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5.</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Перегородки</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5.2.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Утеплитель – минераловатный утеплитель из негорючего материала (НГ)</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Наличие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5.3.</w:t>
            </w:r>
          </w:p>
        </w:tc>
        <w:tc>
          <w:tcPr>
            <w:tcW w:w="6147" w:type="dxa"/>
            <w:shd w:val="clear" w:color="auto" w:fill="auto"/>
          </w:tcPr>
          <w:p w:rsidR="00830B1A" w:rsidRPr="00F9220E" w:rsidRDefault="00830B1A" w:rsidP="00F9220E">
            <w:pPr>
              <w:spacing w:after="0" w:line="240" w:lineRule="auto"/>
              <w:rPr>
                <w:rFonts w:ascii="Times New Roman" w:hAnsi="Times New Roman"/>
                <w:lang w:val="en-US"/>
              </w:rPr>
            </w:pPr>
            <w:r>
              <w:rPr>
                <w:rFonts w:ascii="Times New Roman" w:hAnsi="Times New Roman"/>
              </w:rPr>
              <w:t xml:space="preserve">Толщина, мм </w:t>
            </w:r>
            <w:r>
              <w:rPr>
                <w:rFonts w:ascii="Times New Roman" w:hAnsi="Times New Roman"/>
                <w:lang w:val="en-US"/>
              </w:rPr>
              <w:t>(</w:t>
            </w:r>
            <w:proofErr w:type="spellStart"/>
            <w:r>
              <w:rPr>
                <w:rFonts w:ascii="Times New Roman" w:hAnsi="Times New Roman"/>
                <w:lang w:val="en-US"/>
              </w:rPr>
              <w:t>диапазон</w:t>
            </w:r>
            <w:proofErr w:type="spellEnd"/>
            <w:r>
              <w:rPr>
                <w:rFonts w:ascii="Times New Roman" w:hAnsi="Times New Roman"/>
                <w:lang w:val="en-US"/>
              </w:rPr>
              <w:t xml:space="preserve"> </w:t>
            </w:r>
            <w:proofErr w:type="spellStart"/>
            <w:r>
              <w:rPr>
                <w:rFonts w:ascii="Times New Roman" w:hAnsi="Times New Roman"/>
                <w:lang w:val="en-US"/>
              </w:rPr>
              <w:t>значений</w:t>
            </w:r>
            <w:proofErr w:type="spellEnd"/>
            <w:r>
              <w:rPr>
                <w:rFonts w:ascii="Times New Roman" w:hAnsi="Times New Roman"/>
                <w:lang w:val="en-US"/>
              </w:rPr>
              <w:t>)</w:t>
            </w:r>
          </w:p>
        </w:tc>
        <w:tc>
          <w:tcPr>
            <w:tcW w:w="2566" w:type="dxa"/>
            <w:gridSpan w:val="2"/>
            <w:shd w:val="clear" w:color="auto" w:fill="auto"/>
          </w:tcPr>
          <w:p w:rsidR="00830B1A" w:rsidRPr="00F9220E" w:rsidRDefault="00830B1A" w:rsidP="00BF5A17">
            <w:pPr>
              <w:spacing w:after="0" w:line="240" w:lineRule="auto"/>
              <w:jc w:val="center"/>
              <w:rPr>
                <w:rFonts w:ascii="Times New Roman" w:hAnsi="Times New Roman"/>
              </w:rPr>
            </w:pPr>
            <w:r>
              <w:rPr>
                <w:rFonts w:ascii="Times New Roman" w:hAnsi="Times New Roman"/>
              </w:rPr>
              <w:t>100 - 120</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6.</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Полы</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6.1.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Покрытие полов – армированная плита</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Наличие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6.2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Толщина плиты, мм</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150</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6.3</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Основа плиты перекрытия</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Тяжелый бетон</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lastRenderedPageBreak/>
              <w:t>6.4</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Морозостойкость</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F50</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6.5</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Прочность на сжатие</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В15</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6.6</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Водопроницаемость</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 xml:space="preserve">≥ </w:t>
            </w:r>
            <w:r>
              <w:rPr>
                <w:rFonts w:ascii="Times New Roman" w:hAnsi="Times New Roman"/>
              </w:rPr>
              <w:t>W2</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7.</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Потолок</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7.3.</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Тип потолка – подвесной с негорючими плитами на металлическом каркасе</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Наличие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8.</w:t>
            </w:r>
          </w:p>
        </w:tc>
        <w:tc>
          <w:tcPr>
            <w:tcW w:w="8713" w:type="dxa"/>
            <w:gridSpan w:val="3"/>
            <w:shd w:val="clear" w:color="auto" w:fill="auto"/>
            <w:vAlign w:val="center"/>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Блок оконный</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Оконный блок состоит из рамочных элементов, сваренных из ПВХ профилей, усиленных стальными вкладышами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Запирающие приборы обеспечивают запирание открывающихся элементов изделий, оборудованы замками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113652" w:rsidRPr="00F9220E" w:rsidRDefault="00113652" w:rsidP="00F9220E">
            <w:pPr>
              <w:spacing w:after="0" w:line="240" w:lineRule="auto"/>
              <w:rPr>
                <w:rFonts w:ascii="Times New Roman" w:hAnsi="Times New Roman"/>
              </w:rPr>
            </w:pPr>
            <w:r>
              <w:rPr>
                <w:rFonts w:ascii="Times New Roman" w:hAnsi="Times New Roman"/>
              </w:rPr>
              <w:t>8.3.</w:t>
            </w:r>
          </w:p>
        </w:tc>
        <w:tc>
          <w:tcPr>
            <w:tcW w:w="6147" w:type="dxa"/>
            <w:shd w:val="clear" w:color="auto" w:fill="auto"/>
          </w:tcPr>
          <w:p w:rsidR="00113652" w:rsidRPr="00F9220E" w:rsidRDefault="00113652" w:rsidP="00F9220E">
            <w:pPr>
              <w:spacing w:after="0" w:line="240" w:lineRule="auto"/>
              <w:rPr>
                <w:rFonts w:ascii="Times New Roman" w:hAnsi="Times New Roman"/>
              </w:rPr>
            </w:pPr>
            <w:r>
              <w:rPr>
                <w:rFonts w:ascii="Times New Roman" w:hAnsi="Times New Roman"/>
              </w:rPr>
              <w:t>Количество камер профиля, шт.</w:t>
            </w:r>
          </w:p>
        </w:tc>
        <w:tc>
          <w:tcPr>
            <w:tcW w:w="2566" w:type="dxa"/>
            <w:gridSpan w:val="2"/>
            <w:shd w:val="clear" w:color="auto" w:fill="auto"/>
          </w:tcPr>
          <w:p w:rsidR="00113652"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3</w:t>
            </w:r>
          </w:p>
        </w:tc>
      </w:tr>
      <w:tr w:rsidR="009D104E" w:rsidRPr="001E4B2C" w:rsidTr="009D104E">
        <w:trPr>
          <w:trHeight w:val="20"/>
        </w:trPr>
        <w:tc>
          <w:tcPr>
            <w:tcW w:w="849" w:type="dxa"/>
            <w:shd w:val="clear" w:color="auto" w:fill="auto"/>
          </w:tcPr>
          <w:p w:rsidR="00113652" w:rsidRPr="00F9220E" w:rsidRDefault="00113652" w:rsidP="00F9220E">
            <w:pPr>
              <w:spacing w:after="0" w:line="240" w:lineRule="auto"/>
              <w:rPr>
                <w:rFonts w:ascii="Times New Roman" w:hAnsi="Times New Roman"/>
              </w:rPr>
            </w:pPr>
            <w:r>
              <w:rPr>
                <w:rFonts w:ascii="Times New Roman" w:hAnsi="Times New Roman"/>
              </w:rPr>
              <w:t>8.4.</w:t>
            </w:r>
          </w:p>
        </w:tc>
        <w:tc>
          <w:tcPr>
            <w:tcW w:w="6147" w:type="dxa"/>
            <w:shd w:val="clear" w:color="auto" w:fill="auto"/>
          </w:tcPr>
          <w:p w:rsidR="00113652" w:rsidRPr="00F9220E" w:rsidRDefault="00113652" w:rsidP="00F9220E">
            <w:pPr>
              <w:spacing w:after="0" w:line="240" w:lineRule="auto"/>
              <w:rPr>
                <w:rFonts w:ascii="Times New Roman" w:hAnsi="Times New Roman"/>
              </w:rPr>
            </w:pPr>
            <w:r>
              <w:rPr>
                <w:rFonts w:ascii="Times New Roman" w:hAnsi="Times New Roman"/>
              </w:rPr>
              <w:t>Толщина стеклопакета, мм</w:t>
            </w:r>
          </w:p>
        </w:tc>
        <w:tc>
          <w:tcPr>
            <w:tcW w:w="2566" w:type="dxa"/>
            <w:gridSpan w:val="2"/>
            <w:shd w:val="clear" w:color="auto" w:fill="auto"/>
          </w:tcPr>
          <w:p w:rsidR="00113652"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32</w:t>
            </w:r>
          </w:p>
        </w:tc>
      </w:tr>
      <w:tr w:rsidR="009D104E" w:rsidRPr="001E4B2C" w:rsidTr="009D104E">
        <w:trPr>
          <w:trHeight w:val="329"/>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8.6.</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Сварные швы без поджогов, </w:t>
            </w:r>
            <w:proofErr w:type="spellStart"/>
            <w:r>
              <w:rPr>
                <w:rFonts w:ascii="Times New Roman" w:hAnsi="Times New Roman"/>
              </w:rPr>
              <w:t>непроваренных</w:t>
            </w:r>
            <w:proofErr w:type="spellEnd"/>
            <w:r>
              <w:rPr>
                <w:rFonts w:ascii="Times New Roman" w:hAnsi="Times New Roman"/>
              </w:rPr>
              <w:t xml:space="preserve"> участков, трещин</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8.7.</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Конструкция оконных блоков включает в себя не менее двух рядов уплотняющих прокладок в притворах</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8.8.</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 виду отделки лицевых поверхностей - оконный блок белого цвета, окрашенный в массе или отделанный декоративной пленкой (ламинированный)</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8.9.</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Стеклопакет по числу камер - двухкамерный, состоящий из трех листов стекла, толщиной не менее 4 мм</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8.10.</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Требования к открывающимся створкам открываются внутрь помещения, с поворотно-откидным открыванием, имеют режим </w:t>
            </w:r>
            <w:proofErr w:type="spellStart"/>
            <w:r>
              <w:rPr>
                <w:rFonts w:ascii="Times New Roman" w:hAnsi="Times New Roman"/>
              </w:rPr>
              <w:t>микропроветривания</w:t>
            </w:r>
            <w:proofErr w:type="spellEnd"/>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8.11.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Окна со светозащитными элементами, устойчивыми к влажной обработке и дезинфекции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Наличие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8.12.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Окна с москитными сетками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Наличие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rPr>
            </w:pPr>
            <w:r>
              <w:rPr>
                <w:rFonts w:ascii="Times New Roman" w:hAnsi="Times New Roman"/>
                <w:b/>
              </w:rPr>
              <w:t>9.</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Наружные двери</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9.1.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Размером по световому проему (ширина х высота), мм </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1600 х 2000</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rPr>
            </w:pPr>
            <w:r>
              <w:rPr>
                <w:rFonts w:ascii="Times New Roman" w:hAnsi="Times New Roman"/>
                <w:b/>
              </w:rPr>
              <w:t>10.</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Блок дверной межкомнатный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10.1.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 варианту конструктивных решений</w:t>
            </w:r>
          </w:p>
        </w:tc>
        <w:tc>
          <w:tcPr>
            <w:tcW w:w="2566" w:type="dxa"/>
            <w:gridSpan w:val="2"/>
            <w:shd w:val="clear" w:color="auto" w:fill="auto"/>
          </w:tcPr>
          <w:p w:rsidR="00830B1A" w:rsidRPr="00F9220E" w:rsidRDefault="00FF5E65" w:rsidP="00F9220E">
            <w:pPr>
              <w:spacing w:after="0" w:line="240" w:lineRule="auto"/>
              <w:jc w:val="center"/>
              <w:rPr>
                <w:rFonts w:ascii="Times New Roman" w:hAnsi="Times New Roman"/>
              </w:rPr>
            </w:pPr>
            <w:r>
              <w:rPr>
                <w:rFonts w:ascii="Times New Roman" w:hAnsi="Times New Roman"/>
              </w:rPr>
              <w:t>Однодольный</w:t>
            </w:r>
          </w:p>
        </w:tc>
      </w:tr>
      <w:tr w:rsidR="009D104E" w:rsidRPr="001E4B2C" w:rsidTr="009D104E">
        <w:trPr>
          <w:trHeight w:val="222"/>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10.2.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 виду заполнения дверных полотен</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 xml:space="preserve">Остекление </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10.3.</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Количество камер профиля, шт.</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3</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10.4.</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Полотно дверного блока и коробку сваривают из ПВХ-профилей, усиленных стальными вкладышами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10.5.</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Размер по световому проему (ширина х высота), мм </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900 х 2000</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rPr>
            </w:pPr>
            <w:r>
              <w:rPr>
                <w:rFonts w:ascii="Times New Roman" w:hAnsi="Times New Roman"/>
                <w:b/>
              </w:rPr>
              <w:t>11.</w:t>
            </w:r>
          </w:p>
        </w:tc>
        <w:tc>
          <w:tcPr>
            <w:tcW w:w="8713" w:type="dxa"/>
            <w:gridSpan w:val="3"/>
            <w:shd w:val="clear" w:color="auto" w:fill="auto"/>
            <w:vAlign w:val="center"/>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Автоматический выключатель</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11.1.</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Предназначен для защиты от сверхтоков электроустановок в зданиях и аналогичных установок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11.2.</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Общие требования: Однополюсный автоматический выключатель. Должна быть предусмотрена возможность включать и отключать ток вручную</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11.3.</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Выключатель рассчитан на использование не обученными специально людьми и не нуждается в обслуживании</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11.4.</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Номинальный ток, </w:t>
            </w:r>
            <w:proofErr w:type="gramStart"/>
            <w:r>
              <w:rPr>
                <w:rFonts w:ascii="Times New Roman" w:hAnsi="Times New Roman"/>
              </w:rPr>
              <w:t>А</w:t>
            </w:r>
            <w:proofErr w:type="gramEnd"/>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16</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11.5.</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Степень защиты автоматического выключателя</w:t>
            </w:r>
          </w:p>
        </w:tc>
        <w:tc>
          <w:tcPr>
            <w:tcW w:w="2566" w:type="dxa"/>
            <w:gridSpan w:val="2"/>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 xml:space="preserve">&gt; </w:t>
            </w:r>
            <w:r>
              <w:rPr>
                <w:rFonts w:ascii="Times New Roman" w:hAnsi="Times New Roman"/>
              </w:rPr>
              <w:t>IP20</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11.6.</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Номинальное рабочее напряжение переменного тока, </w:t>
            </w:r>
            <w:proofErr w:type="gramStart"/>
            <w:r>
              <w:rPr>
                <w:rFonts w:ascii="Times New Roman" w:hAnsi="Times New Roman"/>
              </w:rPr>
              <w:t>В</w:t>
            </w:r>
            <w:proofErr w:type="gramEnd"/>
            <w:r>
              <w:rPr>
                <w:rFonts w:ascii="Times New Roman" w:hAnsi="Times New Roman"/>
              </w:rPr>
              <w:t xml:space="preserve"> </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230/400</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11.7.</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Характеристика расцепления типа С</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11.8.</w:t>
            </w:r>
          </w:p>
        </w:tc>
        <w:tc>
          <w:tcPr>
            <w:tcW w:w="6147"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Тип расцепителя</w:t>
            </w:r>
          </w:p>
        </w:tc>
        <w:tc>
          <w:tcPr>
            <w:tcW w:w="2566" w:type="dxa"/>
            <w:gridSpan w:val="2"/>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Тепловой; электромагнитный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rPr>
              <w:t>12</w:t>
            </w:r>
            <w:r>
              <w:rPr>
                <w:rFonts w:ascii="Times New Roman" w:hAnsi="Times New Roman"/>
                <w:b/>
                <w:lang w:val="en-US"/>
              </w:rPr>
              <w:t>.</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Водоотлив</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12.1</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Устанавливается снаружи на окна и служит для отвода воды. Оконный. </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12.2</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Материал</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Оцинкованная сталь</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12.3</w:t>
            </w:r>
          </w:p>
        </w:tc>
        <w:tc>
          <w:tcPr>
            <w:tcW w:w="6160" w:type="dxa"/>
            <w:gridSpan w:val="2"/>
            <w:shd w:val="clear" w:color="auto" w:fill="auto"/>
          </w:tcPr>
          <w:p w:rsidR="00830B1A" w:rsidRPr="00626115" w:rsidRDefault="00830B1A" w:rsidP="00F9220E">
            <w:pPr>
              <w:spacing w:after="0" w:line="240" w:lineRule="auto"/>
              <w:rPr>
                <w:rFonts w:ascii="Times New Roman" w:hAnsi="Times New Roman"/>
              </w:rPr>
            </w:pPr>
            <w:r>
              <w:rPr>
                <w:rFonts w:ascii="Times New Roman" w:hAnsi="Times New Roman"/>
              </w:rPr>
              <w:t xml:space="preserve">Класс толщины покрытия </w:t>
            </w:r>
          </w:p>
        </w:tc>
        <w:tc>
          <w:tcPr>
            <w:tcW w:w="2553" w:type="dxa"/>
            <w:shd w:val="clear" w:color="auto" w:fill="auto"/>
          </w:tcPr>
          <w:p w:rsidR="00830B1A" w:rsidRPr="00626115" w:rsidRDefault="00B43BC8" w:rsidP="00F9220E">
            <w:pPr>
              <w:spacing w:after="0" w:line="240" w:lineRule="auto"/>
              <w:jc w:val="center"/>
              <w:rPr>
                <w:rFonts w:ascii="Times New Roman" w:hAnsi="Times New Roman"/>
              </w:rPr>
            </w:pPr>
            <w:r>
              <w:rPr>
                <w:rFonts w:ascii="Times New Roman" w:hAnsi="Times New Roman"/>
              </w:rPr>
              <w:t>П - 2</w:t>
            </w:r>
          </w:p>
        </w:tc>
      </w:tr>
      <w:tr w:rsidR="009D104E" w:rsidRPr="001E4B2C" w:rsidTr="009D104E">
        <w:trPr>
          <w:trHeight w:val="222"/>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lang w:val="en-US"/>
              </w:rPr>
              <w:t>13.</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Розетки с заземлением</w:t>
            </w:r>
          </w:p>
        </w:tc>
      </w:tr>
      <w:tr w:rsidR="009D104E" w:rsidRPr="001E4B2C" w:rsidTr="009D104E">
        <w:trPr>
          <w:trHeight w:val="318"/>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13.1</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Предназначены для установки со стационарной проводкой </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lastRenderedPageBreak/>
              <w:t>13.2</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Конструкция розеток, смонтированных как при нормальной эксплуатации, обеспечивает недоступность прикосновения к их токоведущим частям</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13.3.</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Назначение</w:t>
            </w:r>
          </w:p>
        </w:tc>
        <w:tc>
          <w:tcPr>
            <w:tcW w:w="2553" w:type="dxa"/>
            <w:shd w:val="clear" w:color="auto" w:fill="auto"/>
          </w:tcPr>
          <w:p w:rsidR="00830B1A" w:rsidRPr="00F9220E" w:rsidRDefault="00FF5E65" w:rsidP="00F9220E">
            <w:pPr>
              <w:spacing w:after="0" w:line="240" w:lineRule="auto"/>
              <w:jc w:val="center"/>
              <w:rPr>
                <w:rFonts w:ascii="Times New Roman" w:hAnsi="Times New Roman"/>
              </w:rPr>
            </w:pPr>
            <w:r>
              <w:rPr>
                <w:rFonts w:ascii="Times New Roman" w:hAnsi="Times New Roman"/>
              </w:rPr>
              <w:t>штепсельные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13.4.</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Степень защиты оболочкой</w:t>
            </w:r>
          </w:p>
        </w:tc>
        <w:tc>
          <w:tcPr>
            <w:tcW w:w="2553" w:type="dxa"/>
            <w:shd w:val="clear" w:color="auto" w:fill="auto"/>
          </w:tcPr>
          <w:p w:rsidR="00830B1A" w:rsidRPr="00F9220E" w:rsidRDefault="00113652" w:rsidP="00F9220E">
            <w:pPr>
              <w:spacing w:after="0" w:line="240" w:lineRule="auto"/>
              <w:jc w:val="center"/>
              <w:rPr>
                <w:rFonts w:ascii="Times New Roman" w:hAnsi="Times New Roman"/>
                <w:shd w:val="clear" w:color="auto" w:fill="FFFF00"/>
              </w:rPr>
            </w:pPr>
            <w:r>
              <w:rPr>
                <w:rFonts w:ascii="Times New Roman" w:hAnsi="Times New Roman"/>
                <w:i/>
              </w:rPr>
              <w:t xml:space="preserve">&gt; </w:t>
            </w:r>
            <w:r>
              <w:rPr>
                <w:rFonts w:ascii="Times New Roman" w:hAnsi="Times New Roman"/>
                <w:lang w:val="en-US"/>
              </w:rPr>
              <w:t>IP20</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13.5.</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Номинальный ток, </w:t>
            </w:r>
            <w:proofErr w:type="gramStart"/>
            <w:r>
              <w:rPr>
                <w:rFonts w:ascii="Times New Roman" w:hAnsi="Times New Roman"/>
              </w:rPr>
              <w:t>А</w:t>
            </w:r>
            <w:proofErr w:type="gramEnd"/>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lang w:val="en-US"/>
              </w:rPr>
              <w:t>16</w:t>
            </w:r>
          </w:p>
        </w:tc>
      </w:tr>
      <w:tr w:rsidR="00FF5E65" w:rsidRPr="001E4B2C" w:rsidTr="009D104E">
        <w:trPr>
          <w:trHeight w:val="20"/>
        </w:trPr>
        <w:tc>
          <w:tcPr>
            <w:tcW w:w="849" w:type="dxa"/>
          </w:tcPr>
          <w:p w:rsidR="00FF5E65" w:rsidRDefault="00FF5E65" w:rsidP="00F9220E">
            <w:pPr>
              <w:spacing w:after="0" w:line="240" w:lineRule="auto"/>
              <w:rPr>
                <w:rFonts w:ascii="Times New Roman" w:hAnsi="Times New Roman"/>
              </w:rPr>
            </w:pPr>
          </w:p>
        </w:tc>
        <w:tc>
          <w:tcPr>
            <w:tcW w:w="6160" w:type="dxa"/>
            <w:gridSpan w:val="2"/>
            <w:shd w:val="clear" w:color="auto" w:fill="auto"/>
          </w:tcPr>
          <w:p w:rsidR="00FF5E65" w:rsidRDefault="00FF5E65" w:rsidP="00F9220E">
            <w:pPr>
              <w:spacing w:after="0" w:line="240" w:lineRule="auto"/>
              <w:rPr>
                <w:rFonts w:ascii="Times New Roman" w:hAnsi="Times New Roman"/>
              </w:rPr>
            </w:pPr>
            <w:r>
              <w:rPr>
                <w:rFonts w:ascii="Times New Roman" w:hAnsi="Times New Roman"/>
              </w:rPr>
              <w:t>Число токопроводящих жил, шт.</w:t>
            </w:r>
          </w:p>
        </w:tc>
        <w:tc>
          <w:tcPr>
            <w:tcW w:w="2553" w:type="dxa"/>
            <w:shd w:val="clear" w:color="auto" w:fill="auto"/>
          </w:tcPr>
          <w:p w:rsidR="00FF5E65" w:rsidRPr="00FF5E65" w:rsidRDefault="00FF5E65" w:rsidP="00F9220E">
            <w:pPr>
              <w:spacing w:after="0" w:line="240" w:lineRule="auto"/>
              <w:jc w:val="center"/>
              <w:rPr>
                <w:rFonts w:ascii="Times New Roman" w:hAnsi="Times New Roman"/>
              </w:rPr>
            </w:pPr>
            <w:r>
              <w:rPr>
                <w:rFonts w:ascii="Times New Roman" w:hAnsi="Times New Roman"/>
                <w:i/>
              </w:rPr>
              <w:t xml:space="preserve">&gt; </w:t>
            </w:r>
            <w:r>
              <w:rPr>
                <w:rFonts w:ascii="Times New Roman" w:hAnsi="Times New Roman"/>
              </w:rPr>
              <w:t>3</w:t>
            </w:r>
          </w:p>
        </w:tc>
      </w:tr>
      <w:tr w:rsidR="00FF5E65" w:rsidRPr="001E4B2C" w:rsidTr="009D104E">
        <w:trPr>
          <w:trHeight w:val="20"/>
        </w:trPr>
        <w:tc>
          <w:tcPr>
            <w:tcW w:w="849" w:type="dxa"/>
          </w:tcPr>
          <w:p w:rsidR="00FF5E65" w:rsidRDefault="00FF5E65" w:rsidP="00F9220E">
            <w:pPr>
              <w:spacing w:after="0" w:line="240" w:lineRule="auto"/>
              <w:rPr>
                <w:rFonts w:ascii="Times New Roman" w:hAnsi="Times New Roman"/>
              </w:rPr>
            </w:pPr>
            <w:r>
              <w:rPr>
                <w:rFonts w:ascii="Times New Roman" w:hAnsi="Times New Roman"/>
              </w:rPr>
              <w:t>13.6</w:t>
            </w:r>
          </w:p>
        </w:tc>
        <w:tc>
          <w:tcPr>
            <w:tcW w:w="6160" w:type="dxa"/>
            <w:gridSpan w:val="2"/>
            <w:shd w:val="clear" w:color="auto" w:fill="auto"/>
          </w:tcPr>
          <w:p w:rsidR="00FF5E65" w:rsidRDefault="00FF5E65" w:rsidP="00F9220E">
            <w:pPr>
              <w:spacing w:after="0" w:line="240" w:lineRule="auto"/>
              <w:rPr>
                <w:rFonts w:ascii="Times New Roman" w:hAnsi="Times New Roman"/>
              </w:rPr>
            </w:pPr>
            <w:r>
              <w:rPr>
                <w:rFonts w:ascii="Times New Roman" w:hAnsi="Times New Roman"/>
              </w:rPr>
              <w:t>Номинальное сечение токопроводящих жил, мм²</w:t>
            </w:r>
          </w:p>
        </w:tc>
        <w:tc>
          <w:tcPr>
            <w:tcW w:w="2553" w:type="dxa"/>
            <w:shd w:val="clear" w:color="auto" w:fill="auto"/>
          </w:tcPr>
          <w:p w:rsidR="00FF5E65" w:rsidRPr="00FF5E65" w:rsidRDefault="00FF5E65" w:rsidP="00F9220E">
            <w:pPr>
              <w:spacing w:after="0" w:line="240" w:lineRule="auto"/>
              <w:jc w:val="center"/>
              <w:rPr>
                <w:rFonts w:ascii="Times New Roman" w:hAnsi="Times New Roman"/>
              </w:rPr>
            </w:pPr>
            <w:r>
              <w:rPr>
                <w:rFonts w:ascii="Times New Roman" w:hAnsi="Times New Roman"/>
              </w:rPr>
              <w:t>2,5</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lang w:val="en-US"/>
              </w:rPr>
              <w:t>14.</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Выключатели</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14.1.</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Тип установки выключателя</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Скрытый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14.2.</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Степень защиты оболочкой</w:t>
            </w:r>
          </w:p>
        </w:tc>
        <w:tc>
          <w:tcPr>
            <w:tcW w:w="2553" w:type="dxa"/>
            <w:shd w:val="clear" w:color="auto" w:fill="auto"/>
          </w:tcPr>
          <w:p w:rsidR="00830B1A" w:rsidRPr="00F9220E" w:rsidRDefault="00113652" w:rsidP="00F9220E">
            <w:pPr>
              <w:spacing w:after="0" w:line="240" w:lineRule="auto"/>
              <w:jc w:val="center"/>
              <w:rPr>
                <w:rFonts w:ascii="Times New Roman" w:hAnsi="Times New Roman"/>
              </w:rPr>
            </w:pPr>
            <w:r>
              <w:rPr>
                <w:rFonts w:ascii="Times New Roman" w:hAnsi="Times New Roman"/>
                <w:i/>
              </w:rPr>
              <w:t xml:space="preserve">&gt; </w:t>
            </w:r>
            <w:r>
              <w:rPr>
                <w:rFonts w:ascii="Times New Roman" w:hAnsi="Times New Roman"/>
                <w:lang w:val="en-US"/>
              </w:rPr>
              <w:t>IP</w:t>
            </w:r>
            <w:r>
              <w:rPr>
                <w:rFonts w:ascii="Times New Roman" w:hAnsi="Times New Roman"/>
              </w:rPr>
              <w:t>20</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14.3.</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Материал токопроводящих жил</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Медь</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14.4</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 виду материала изоляции токопроводящих жил с изоляцией из поливинилхлоридного пластиката пониженной пожарной опасности по ГОСТ 31996-2012</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14.5</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Число токопроводящих жил, шт.</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3</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14.6</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Номинальное сечение токопроводящих жил, мм²</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1,5</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14.7</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Все жилы кабеля имеют равное сечение. Изолированные жилы кабеля имеют отличительную расцветку</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lang w:val="en-US"/>
              </w:rPr>
            </w:pPr>
            <w:r>
              <w:rPr>
                <w:rFonts w:ascii="Times New Roman" w:hAnsi="Times New Roman"/>
                <w:b/>
              </w:rPr>
              <w:t>15</w:t>
            </w:r>
            <w:r>
              <w:rPr>
                <w:rFonts w:ascii="Times New Roman" w:hAnsi="Times New Roman"/>
                <w:b/>
                <w:lang w:val="en-US"/>
              </w:rPr>
              <w:t>.</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Трубы гофрированные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15.1</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Трубы с волнистым профилем в продольном направлении. </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15.2</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Назначение:</w:t>
            </w:r>
          </w:p>
          <w:p w:rsidR="00830B1A" w:rsidRPr="00F9220E" w:rsidRDefault="00830B1A" w:rsidP="00F9220E">
            <w:pPr>
              <w:spacing w:after="0" w:line="240" w:lineRule="auto"/>
              <w:rPr>
                <w:rFonts w:ascii="Times New Roman" w:hAnsi="Times New Roman"/>
              </w:rPr>
            </w:pPr>
            <w:r>
              <w:rPr>
                <w:rFonts w:ascii="Times New Roman" w:hAnsi="Times New Roman"/>
              </w:rPr>
              <w:t>Предназначены для прокладки и защиты изолированных проводов, кабелей в электрических установках, а также в коммуникационных системах электроснабжения</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15.3</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Степень защиты от внешних воздействий</w:t>
            </w:r>
          </w:p>
        </w:tc>
        <w:tc>
          <w:tcPr>
            <w:tcW w:w="2553" w:type="dxa"/>
            <w:shd w:val="clear" w:color="auto" w:fill="auto"/>
          </w:tcPr>
          <w:p w:rsidR="00830B1A" w:rsidRPr="00F9220E" w:rsidRDefault="00F9220E" w:rsidP="00F9220E">
            <w:pPr>
              <w:spacing w:after="0" w:line="240" w:lineRule="auto"/>
              <w:jc w:val="center"/>
              <w:rPr>
                <w:rFonts w:ascii="Times New Roman" w:hAnsi="Times New Roman"/>
              </w:rPr>
            </w:pPr>
            <w:r>
              <w:rPr>
                <w:rFonts w:ascii="Times New Roman" w:hAnsi="Times New Roman"/>
                <w:i/>
              </w:rPr>
              <w:t xml:space="preserve">&gt; </w:t>
            </w:r>
            <w:r>
              <w:rPr>
                <w:rFonts w:ascii="Times New Roman" w:hAnsi="Times New Roman"/>
              </w:rPr>
              <w:t>IP30</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lang w:val="en-US"/>
              </w:rPr>
              <w:t>16.</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Радиаторы отопления</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16.1</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Отопительные приборы, отдающие теплоту путем конвекции. Панельные, из стали. </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16.2</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Общие требования</w:t>
            </w:r>
          </w:p>
          <w:p w:rsidR="00830B1A" w:rsidRPr="00F9220E" w:rsidRDefault="00830B1A" w:rsidP="00F9220E">
            <w:pPr>
              <w:spacing w:after="0" w:line="240" w:lineRule="auto"/>
              <w:rPr>
                <w:rFonts w:ascii="Times New Roman" w:hAnsi="Times New Roman"/>
              </w:rPr>
            </w:pPr>
            <w:r>
              <w:rPr>
                <w:rFonts w:ascii="Times New Roman" w:hAnsi="Times New Roman"/>
              </w:rPr>
              <w:t>Поверхности отопительных приборов не должны иметь заусенцев, острых кромок и других дефектов, которые могут травмировать людей</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lang w:val="en-US"/>
              </w:rPr>
              <w:t>17.</w:t>
            </w:r>
          </w:p>
        </w:tc>
        <w:tc>
          <w:tcPr>
            <w:tcW w:w="8713" w:type="dxa"/>
            <w:gridSpan w:val="3"/>
            <w:shd w:val="clear" w:color="auto" w:fill="auto"/>
            <w:vAlign w:val="center"/>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Доводчик гидравлический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17.1</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Устройство управляемого закрывания двери, устанавливаемое на дверь, верхнего расположения</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17.2</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Наличие дополнительных встроенных функций:</w:t>
            </w:r>
          </w:p>
          <w:p w:rsidR="00830B1A" w:rsidRPr="00F9220E" w:rsidRDefault="00830B1A" w:rsidP="00F9220E">
            <w:pPr>
              <w:spacing w:after="0" w:line="240" w:lineRule="auto"/>
              <w:rPr>
                <w:rFonts w:ascii="Times New Roman" w:hAnsi="Times New Roman"/>
              </w:rPr>
            </w:pPr>
            <w:r>
              <w:rPr>
                <w:rFonts w:ascii="Times New Roman" w:hAnsi="Times New Roman"/>
              </w:rPr>
              <w:t xml:space="preserve">функция конечного </w:t>
            </w:r>
            <w:proofErr w:type="spellStart"/>
            <w:r>
              <w:rPr>
                <w:rFonts w:ascii="Times New Roman" w:hAnsi="Times New Roman"/>
              </w:rPr>
              <w:t>дохлопа</w:t>
            </w:r>
            <w:proofErr w:type="spellEnd"/>
            <w:r>
              <w:rPr>
                <w:rFonts w:ascii="Times New Roman" w:hAnsi="Times New Roman"/>
              </w:rPr>
              <w:t>, функция настройки силы закрывания</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17.3</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Регуляторы управления дополнительными функциями скрытые и задействуются с помощью специального инструмента</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17.4</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Конструкция доводчика должна обеспечивать регулирование продолжительности закрывания двери, открытой на 900 в пределах, с (диапазон значений)</w:t>
            </w:r>
          </w:p>
        </w:tc>
        <w:tc>
          <w:tcPr>
            <w:tcW w:w="2553" w:type="dxa"/>
            <w:shd w:val="clear" w:color="auto" w:fill="auto"/>
          </w:tcPr>
          <w:p w:rsidR="00830B1A" w:rsidRPr="00F9220E" w:rsidRDefault="00830B1A" w:rsidP="00BF5A17">
            <w:pPr>
              <w:spacing w:after="0" w:line="240" w:lineRule="auto"/>
              <w:jc w:val="center"/>
              <w:rPr>
                <w:rFonts w:ascii="Times New Roman" w:hAnsi="Times New Roman"/>
              </w:rPr>
            </w:pPr>
            <w:r>
              <w:rPr>
                <w:rFonts w:ascii="Times New Roman" w:hAnsi="Times New Roman"/>
              </w:rPr>
              <w:t>2 - 5</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lang w:val="en-US"/>
              </w:rPr>
              <w:t>18.</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Замок</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18.1.</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Назначение</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Для запирания защитных конструкций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18.2</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По конструктивному исполнению корпуса </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Врезной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18.3</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По типу конструктивного исполнения механизма секретности</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Цилиндровый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18.4</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Класс замка</w:t>
            </w:r>
          </w:p>
        </w:tc>
        <w:tc>
          <w:tcPr>
            <w:tcW w:w="2553" w:type="dxa"/>
            <w:shd w:val="clear" w:color="auto" w:fill="auto"/>
          </w:tcPr>
          <w:p w:rsidR="00830B1A" w:rsidRPr="00F9220E" w:rsidRDefault="00F9220E" w:rsidP="00F9220E">
            <w:pPr>
              <w:spacing w:after="0" w:line="240" w:lineRule="auto"/>
              <w:jc w:val="center"/>
              <w:rPr>
                <w:rFonts w:ascii="Times New Roman" w:hAnsi="Times New Roman"/>
              </w:rPr>
            </w:pPr>
            <w:r>
              <w:rPr>
                <w:rFonts w:ascii="Times New Roman" w:hAnsi="Times New Roman"/>
                <w:i/>
              </w:rPr>
              <w:t xml:space="preserve">≥ </w:t>
            </w:r>
            <w:r>
              <w:rPr>
                <w:rFonts w:ascii="Times New Roman" w:hAnsi="Times New Roman"/>
              </w:rPr>
              <w:t>2</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18.6</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Количество ключей в комплекте каждого замка, шт. </w:t>
            </w:r>
          </w:p>
        </w:tc>
        <w:tc>
          <w:tcPr>
            <w:tcW w:w="2553" w:type="dxa"/>
            <w:shd w:val="clear" w:color="auto" w:fill="auto"/>
          </w:tcPr>
          <w:p w:rsidR="00830B1A" w:rsidRPr="00F9220E" w:rsidRDefault="00F9220E" w:rsidP="00F9220E">
            <w:pPr>
              <w:spacing w:after="0" w:line="240" w:lineRule="auto"/>
              <w:jc w:val="center"/>
              <w:rPr>
                <w:rFonts w:ascii="Times New Roman" w:hAnsi="Times New Roman"/>
              </w:rPr>
            </w:pPr>
            <w:r>
              <w:rPr>
                <w:rFonts w:ascii="Times New Roman" w:hAnsi="Times New Roman"/>
                <w:i/>
              </w:rPr>
              <w:t xml:space="preserve">≥ </w:t>
            </w:r>
            <w:r>
              <w:rPr>
                <w:rFonts w:ascii="Times New Roman" w:hAnsi="Times New Roman"/>
              </w:rPr>
              <w:t>4</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lang w:val="en-US"/>
              </w:rPr>
              <w:t>19.</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Оповещатель пожарный звуковой</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19.1</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Предназначен для оповещения людей о пожаре посредством подачи звукового воздействия на органы чувств человека</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tcPr>
          <w:p w:rsidR="00830B1A" w:rsidRPr="00F9220E" w:rsidRDefault="00830B1A" w:rsidP="00F9220E">
            <w:pPr>
              <w:spacing w:after="0" w:line="240" w:lineRule="auto"/>
              <w:rPr>
                <w:rFonts w:ascii="Times New Roman" w:hAnsi="Times New Roman"/>
                <w:lang w:val="en-US"/>
              </w:rPr>
            </w:pPr>
            <w:r>
              <w:rPr>
                <w:rFonts w:ascii="Times New Roman" w:hAnsi="Times New Roman"/>
              </w:rPr>
              <w:t>19.2</w:t>
            </w:r>
            <w:r>
              <w:rPr>
                <w:rFonts w:ascii="Times New Roman" w:hAnsi="Times New Roman"/>
                <w:lang w:val="en-US"/>
              </w:rPr>
              <w:t>.</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Уровень звукового давления развиваемый звуковыми пожарными оповещателями на расстоянии (1,00±0,05) м, дБ</w:t>
            </w:r>
          </w:p>
        </w:tc>
        <w:tc>
          <w:tcPr>
            <w:tcW w:w="2553" w:type="dxa"/>
            <w:shd w:val="clear" w:color="auto" w:fill="auto"/>
          </w:tcPr>
          <w:p w:rsidR="00830B1A" w:rsidRPr="00F9220E" w:rsidRDefault="00F9220E" w:rsidP="00F9220E">
            <w:pPr>
              <w:spacing w:after="0" w:line="240" w:lineRule="auto"/>
              <w:jc w:val="center"/>
              <w:rPr>
                <w:rFonts w:ascii="Times New Roman" w:hAnsi="Times New Roman"/>
              </w:rPr>
            </w:pPr>
            <w:r>
              <w:rPr>
                <w:rFonts w:ascii="Times New Roman" w:hAnsi="Times New Roman"/>
                <w:i/>
              </w:rPr>
              <w:t xml:space="preserve">≥ </w:t>
            </w:r>
            <w:r>
              <w:rPr>
                <w:rFonts w:ascii="Times New Roman" w:hAnsi="Times New Roman"/>
              </w:rPr>
              <w:t>90</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20.</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Панели потолочные </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20.1.</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Панели - горизонтальные конструкции, которые крепятся с нижней стороны перекрытия, покрытия на расстоянии от него</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Соответствие</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lastRenderedPageBreak/>
              <w:t>20.2.</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Размеры панелей, длина*ширина, мм</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600*600</w:t>
            </w:r>
          </w:p>
        </w:tc>
      </w:tr>
      <w:tr w:rsidR="009D104E" w:rsidRPr="001E4B2C" w:rsidTr="009D104E">
        <w:trPr>
          <w:trHeight w:val="20"/>
        </w:trPr>
        <w:tc>
          <w:tcPr>
            <w:tcW w:w="849" w:type="dxa"/>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20.3.</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Ширина видимой части реек подвесной системы, мм </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24</w:t>
            </w:r>
          </w:p>
        </w:tc>
      </w:tr>
      <w:tr w:rsidR="009D104E" w:rsidRPr="001E4B2C" w:rsidTr="009D104E">
        <w:trPr>
          <w:trHeight w:val="100"/>
        </w:trPr>
        <w:tc>
          <w:tcPr>
            <w:tcW w:w="849" w:type="dxa"/>
          </w:tcPr>
          <w:p w:rsidR="00830B1A" w:rsidRPr="00F9220E" w:rsidRDefault="00830B1A" w:rsidP="00F9220E">
            <w:pPr>
              <w:spacing w:after="0" w:line="240" w:lineRule="auto"/>
              <w:rPr>
                <w:rFonts w:ascii="Times New Roman" w:hAnsi="Times New Roman"/>
                <w:b/>
                <w:lang w:val="en-US"/>
              </w:rPr>
            </w:pPr>
            <w:r>
              <w:rPr>
                <w:rFonts w:ascii="Times New Roman" w:hAnsi="Times New Roman"/>
                <w:b/>
                <w:lang w:val="en-US"/>
              </w:rPr>
              <w:t>21.</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Светильники уличные светодиодные</w:t>
            </w:r>
          </w:p>
        </w:tc>
      </w:tr>
      <w:tr w:rsidR="009D104E" w:rsidRPr="001E4B2C" w:rsidTr="009D104E">
        <w:trPr>
          <w:trHeight w:val="100"/>
        </w:trPr>
        <w:tc>
          <w:tcPr>
            <w:tcW w:w="849" w:type="dxa"/>
          </w:tcPr>
          <w:p w:rsidR="00F9220E" w:rsidRPr="00F9220E" w:rsidRDefault="00F9220E" w:rsidP="00F9220E">
            <w:pPr>
              <w:spacing w:after="0" w:line="240" w:lineRule="auto"/>
              <w:rPr>
                <w:rFonts w:ascii="Times New Roman" w:hAnsi="Times New Roman"/>
                <w:lang w:val="en-US"/>
              </w:rPr>
            </w:pPr>
            <w:r>
              <w:rPr>
                <w:rFonts w:ascii="Times New Roman" w:hAnsi="Times New Roman"/>
              </w:rPr>
              <w:t>21.1</w:t>
            </w:r>
            <w:r>
              <w:rPr>
                <w:rFonts w:ascii="Times New Roman" w:hAnsi="Times New Roman"/>
                <w:lang w:val="en-US"/>
              </w:rPr>
              <w:t>.</w:t>
            </w:r>
          </w:p>
        </w:tc>
        <w:tc>
          <w:tcPr>
            <w:tcW w:w="6160" w:type="dxa"/>
            <w:gridSpan w:val="2"/>
            <w:shd w:val="clear" w:color="auto" w:fill="auto"/>
          </w:tcPr>
          <w:p w:rsidR="00F9220E" w:rsidRPr="00F9220E" w:rsidRDefault="00F9220E" w:rsidP="00F9220E">
            <w:pPr>
              <w:spacing w:after="0" w:line="240" w:lineRule="auto"/>
              <w:rPr>
                <w:rFonts w:ascii="Times New Roman" w:hAnsi="Times New Roman"/>
              </w:rPr>
            </w:pPr>
            <w:r>
              <w:rPr>
                <w:rFonts w:ascii="Times New Roman" w:hAnsi="Times New Roman"/>
              </w:rPr>
              <w:t>Мощность, Вт</w:t>
            </w:r>
          </w:p>
        </w:tc>
        <w:tc>
          <w:tcPr>
            <w:tcW w:w="2553" w:type="dxa"/>
            <w:shd w:val="clear" w:color="auto" w:fill="auto"/>
          </w:tcPr>
          <w:p w:rsidR="00F9220E" w:rsidRPr="00F9220E" w:rsidRDefault="00F9220E"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11</w:t>
            </w:r>
          </w:p>
        </w:tc>
      </w:tr>
      <w:tr w:rsidR="009D104E" w:rsidRPr="001E4B2C" w:rsidTr="009D104E">
        <w:trPr>
          <w:trHeight w:val="100"/>
        </w:trPr>
        <w:tc>
          <w:tcPr>
            <w:tcW w:w="849" w:type="dxa"/>
          </w:tcPr>
          <w:p w:rsidR="00F9220E" w:rsidRPr="00F9220E" w:rsidRDefault="00F9220E" w:rsidP="00F9220E">
            <w:pPr>
              <w:spacing w:after="0" w:line="240" w:lineRule="auto"/>
              <w:rPr>
                <w:rFonts w:ascii="Times New Roman" w:hAnsi="Times New Roman"/>
                <w:lang w:val="en-US"/>
              </w:rPr>
            </w:pPr>
            <w:r>
              <w:rPr>
                <w:rFonts w:ascii="Times New Roman" w:hAnsi="Times New Roman"/>
              </w:rPr>
              <w:t>21.2</w:t>
            </w:r>
            <w:r>
              <w:rPr>
                <w:rFonts w:ascii="Times New Roman" w:hAnsi="Times New Roman"/>
                <w:lang w:val="en-US"/>
              </w:rPr>
              <w:t>.</w:t>
            </w:r>
          </w:p>
        </w:tc>
        <w:tc>
          <w:tcPr>
            <w:tcW w:w="6160" w:type="dxa"/>
            <w:gridSpan w:val="2"/>
            <w:shd w:val="clear" w:color="auto" w:fill="auto"/>
          </w:tcPr>
          <w:p w:rsidR="00F9220E" w:rsidRPr="00F9220E" w:rsidRDefault="00F9220E" w:rsidP="00F9220E">
            <w:pPr>
              <w:spacing w:after="0" w:line="240" w:lineRule="auto"/>
              <w:rPr>
                <w:rFonts w:ascii="Times New Roman" w:hAnsi="Times New Roman"/>
              </w:rPr>
            </w:pPr>
            <w:r>
              <w:rPr>
                <w:rFonts w:ascii="Times New Roman" w:hAnsi="Times New Roman"/>
              </w:rPr>
              <w:t>Степень защиты</w:t>
            </w:r>
          </w:p>
        </w:tc>
        <w:tc>
          <w:tcPr>
            <w:tcW w:w="2553" w:type="dxa"/>
            <w:shd w:val="clear" w:color="auto" w:fill="auto"/>
          </w:tcPr>
          <w:p w:rsidR="00F9220E" w:rsidRPr="00F9220E" w:rsidRDefault="00F9220E" w:rsidP="00F9220E">
            <w:pPr>
              <w:spacing w:after="0" w:line="240" w:lineRule="auto"/>
              <w:jc w:val="center"/>
              <w:rPr>
                <w:rFonts w:ascii="Times New Roman" w:hAnsi="Times New Roman"/>
              </w:rPr>
            </w:pPr>
            <w:r>
              <w:rPr>
                <w:rFonts w:ascii="Times New Roman" w:hAnsi="Times New Roman"/>
                <w:i/>
              </w:rPr>
              <w:t>&gt;</w:t>
            </w:r>
            <w:r>
              <w:rPr>
                <w:rFonts w:ascii="Times New Roman" w:hAnsi="Times New Roman"/>
              </w:rPr>
              <w:t xml:space="preserve"> IP54</w:t>
            </w:r>
          </w:p>
        </w:tc>
      </w:tr>
      <w:tr w:rsidR="009D104E" w:rsidRPr="001E4B2C" w:rsidTr="009D104E">
        <w:trPr>
          <w:trHeight w:val="100"/>
        </w:trPr>
        <w:tc>
          <w:tcPr>
            <w:tcW w:w="849" w:type="dxa"/>
          </w:tcPr>
          <w:p w:rsidR="00F9220E" w:rsidRPr="00F9220E" w:rsidRDefault="00F9220E" w:rsidP="00F9220E">
            <w:pPr>
              <w:spacing w:after="0" w:line="240" w:lineRule="auto"/>
              <w:rPr>
                <w:rFonts w:ascii="Times New Roman" w:hAnsi="Times New Roman"/>
              </w:rPr>
            </w:pPr>
            <w:r>
              <w:rPr>
                <w:rFonts w:ascii="Times New Roman" w:hAnsi="Times New Roman"/>
              </w:rPr>
              <w:t>21.3.</w:t>
            </w:r>
          </w:p>
        </w:tc>
        <w:tc>
          <w:tcPr>
            <w:tcW w:w="6160" w:type="dxa"/>
            <w:gridSpan w:val="2"/>
            <w:shd w:val="clear" w:color="auto" w:fill="auto"/>
          </w:tcPr>
          <w:p w:rsidR="00F9220E" w:rsidRPr="00F9220E" w:rsidRDefault="00F9220E" w:rsidP="00F9220E">
            <w:pPr>
              <w:spacing w:after="0" w:line="240" w:lineRule="auto"/>
              <w:rPr>
                <w:rFonts w:ascii="Times New Roman" w:hAnsi="Times New Roman"/>
              </w:rPr>
            </w:pPr>
            <w:r>
              <w:rPr>
                <w:rFonts w:ascii="Times New Roman" w:hAnsi="Times New Roman"/>
              </w:rPr>
              <w:t xml:space="preserve">Количество светильников, шт. </w:t>
            </w:r>
          </w:p>
        </w:tc>
        <w:tc>
          <w:tcPr>
            <w:tcW w:w="2553" w:type="dxa"/>
            <w:shd w:val="clear" w:color="auto" w:fill="auto"/>
          </w:tcPr>
          <w:p w:rsidR="00F9220E" w:rsidRPr="00F9220E" w:rsidRDefault="00F9220E" w:rsidP="00F9220E">
            <w:pPr>
              <w:spacing w:after="0" w:line="240" w:lineRule="auto"/>
              <w:jc w:val="center"/>
              <w:rPr>
                <w:rFonts w:ascii="Times New Roman" w:hAnsi="Times New Roman"/>
              </w:rPr>
            </w:pPr>
            <w:r>
              <w:rPr>
                <w:rFonts w:ascii="Times New Roman" w:hAnsi="Times New Roman"/>
                <w:i/>
              </w:rPr>
              <w:t>≥</w:t>
            </w:r>
            <w:r>
              <w:rPr>
                <w:rFonts w:ascii="Times New Roman" w:hAnsi="Times New Roman"/>
              </w:rPr>
              <w:t xml:space="preserve"> 4</w:t>
            </w:r>
          </w:p>
        </w:tc>
      </w:tr>
      <w:tr w:rsidR="009D104E" w:rsidRPr="001E4B2C" w:rsidTr="009D104E">
        <w:trPr>
          <w:trHeight w:val="10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21.4.</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Тип светильников</w:t>
            </w:r>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lang w:val="en-US"/>
              </w:rPr>
              <w:t>С</w:t>
            </w:r>
            <w:proofErr w:type="spellStart"/>
            <w:r w:rsidR="009D104E">
              <w:rPr>
                <w:rFonts w:ascii="Times New Roman" w:hAnsi="Times New Roman"/>
              </w:rPr>
              <w:t>ветодиодные</w:t>
            </w:r>
            <w:proofErr w:type="spellEnd"/>
          </w:p>
        </w:tc>
      </w:tr>
      <w:tr w:rsidR="009D104E" w:rsidRPr="001E4B2C" w:rsidTr="009D104E">
        <w:trPr>
          <w:trHeight w:val="10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21.5.</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Уровень освещенности устанавливается согласно нормам "Санитарно-эпидемиологические требования к устройству, содержанию и организации режима работы организаций"</w:t>
            </w:r>
          </w:p>
        </w:tc>
        <w:tc>
          <w:tcPr>
            <w:tcW w:w="2553" w:type="dxa"/>
            <w:shd w:val="clear" w:color="auto" w:fill="auto"/>
          </w:tcPr>
          <w:p w:rsidR="009D104E" w:rsidRPr="00484B21" w:rsidRDefault="009D104E" w:rsidP="00F9220E">
            <w:pPr>
              <w:spacing w:after="0" w:line="240" w:lineRule="auto"/>
              <w:jc w:val="center"/>
              <w:rPr>
                <w:rFonts w:ascii="Times New Roman" w:hAnsi="Times New Roman"/>
              </w:rPr>
            </w:pPr>
          </w:p>
          <w:p w:rsidR="00830B1A" w:rsidRPr="00F9220E" w:rsidRDefault="00830B1A" w:rsidP="00F9220E">
            <w:pPr>
              <w:spacing w:after="0" w:line="240" w:lineRule="auto"/>
              <w:jc w:val="center"/>
              <w:rPr>
                <w:rFonts w:ascii="Times New Roman" w:hAnsi="Times New Roman"/>
              </w:rPr>
            </w:pPr>
            <w:r>
              <w:rPr>
                <w:rFonts w:ascii="Times New Roman" w:hAnsi="Times New Roman"/>
                <w:lang w:val="en-US"/>
              </w:rPr>
              <w:t>С</w:t>
            </w:r>
            <w:proofErr w:type="spellStart"/>
            <w:r>
              <w:rPr>
                <w:rFonts w:ascii="Times New Roman" w:hAnsi="Times New Roman"/>
              </w:rPr>
              <w:t>ответствие</w:t>
            </w:r>
            <w:proofErr w:type="spellEnd"/>
          </w:p>
        </w:tc>
      </w:tr>
      <w:tr w:rsidR="009D104E" w:rsidRPr="001E4B2C" w:rsidTr="009D104E">
        <w:trPr>
          <w:trHeight w:val="100"/>
        </w:trPr>
        <w:tc>
          <w:tcPr>
            <w:tcW w:w="849" w:type="dxa"/>
          </w:tcPr>
          <w:p w:rsidR="00830B1A" w:rsidRPr="00F9220E" w:rsidRDefault="00830B1A" w:rsidP="00F9220E">
            <w:pPr>
              <w:spacing w:after="0" w:line="240" w:lineRule="auto"/>
              <w:rPr>
                <w:rFonts w:ascii="Times New Roman" w:hAnsi="Times New Roman"/>
                <w:b/>
              </w:rPr>
            </w:pPr>
            <w:r>
              <w:rPr>
                <w:rFonts w:ascii="Times New Roman" w:hAnsi="Times New Roman"/>
                <w:b/>
              </w:rPr>
              <w:t>22.</w:t>
            </w:r>
          </w:p>
        </w:tc>
        <w:tc>
          <w:tcPr>
            <w:tcW w:w="8713" w:type="dxa"/>
            <w:gridSpan w:val="3"/>
            <w:shd w:val="clear" w:color="auto" w:fill="auto"/>
          </w:tcPr>
          <w:p w:rsidR="00830B1A" w:rsidRPr="00F9220E" w:rsidRDefault="00830B1A" w:rsidP="00F9220E">
            <w:pPr>
              <w:spacing w:after="0" w:line="240" w:lineRule="auto"/>
              <w:rPr>
                <w:rFonts w:ascii="Times New Roman" w:hAnsi="Times New Roman"/>
                <w:b/>
              </w:rPr>
            </w:pPr>
            <w:r>
              <w:rPr>
                <w:rFonts w:ascii="Times New Roman" w:hAnsi="Times New Roman"/>
                <w:b/>
              </w:rPr>
              <w:t xml:space="preserve">           Сети освещения</w:t>
            </w:r>
          </w:p>
        </w:tc>
      </w:tr>
      <w:tr w:rsidR="009D104E" w:rsidRPr="001E4B2C" w:rsidTr="009D104E">
        <w:trPr>
          <w:trHeight w:val="100"/>
        </w:trPr>
        <w:tc>
          <w:tcPr>
            <w:tcW w:w="849" w:type="dxa"/>
          </w:tcPr>
          <w:p w:rsidR="00830B1A" w:rsidRPr="00F9220E" w:rsidRDefault="00830B1A" w:rsidP="00F9220E">
            <w:pPr>
              <w:spacing w:after="0" w:line="240" w:lineRule="auto"/>
              <w:rPr>
                <w:rFonts w:ascii="Times New Roman" w:hAnsi="Times New Roman"/>
              </w:rPr>
            </w:pPr>
            <w:r>
              <w:rPr>
                <w:rFonts w:ascii="Times New Roman" w:hAnsi="Times New Roman"/>
              </w:rPr>
              <w:t>22.1.</w:t>
            </w:r>
          </w:p>
        </w:tc>
        <w:tc>
          <w:tcPr>
            <w:tcW w:w="6160" w:type="dxa"/>
            <w:gridSpan w:val="2"/>
            <w:shd w:val="clear" w:color="auto" w:fill="auto"/>
          </w:tcPr>
          <w:p w:rsidR="00830B1A" w:rsidRPr="00F9220E" w:rsidRDefault="00830B1A" w:rsidP="00F9220E">
            <w:pPr>
              <w:spacing w:after="0" w:line="240" w:lineRule="auto"/>
              <w:rPr>
                <w:rFonts w:ascii="Times New Roman" w:hAnsi="Times New Roman"/>
              </w:rPr>
            </w:pPr>
            <w:r>
              <w:rPr>
                <w:rFonts w:ascii="Times New Roman" w:hAnsi="Times New Roman"/>
              </w:rPr>
              <w:t xml:space="preserve">Кабель марки ВВГнг LS в </w:t>
            </w:r>
            <w:proofErr w:type="spellStart"/>
            <w:r>
              <w:rPr>
                <w:rFonts w:ascii="Times New Roman" w:hAnsi="Times New Roman"/>
              </w:rPr>
              <w:t>гофротрубе</w:t>
            </w:r>
            <w:proofErr w:type="spellEnd"/>
          </w:p>
        </w:tc>
        <w:tc>
          <w:tcPr>
            <w:tcW w:w="2553" w:type="dxa"/>
            <w:shd w:val="clear" w:color="auto" w:fill="auto"/>
          </w:tcPr>
          <w:p w:rsidR="00830B1A" w:rsidRPr="00F9220E" w:rsidRDefault="00830B1A" w:rsidP="00F9220E">
            <w:pPr>
              <w:spacing w:after="0" w:line="240" w:lineRule="auto"/>
              <w:jc w:val="center"/>
              <w:rPr>
                <w:rFonts w:ascii="Times New Roman" w:hAnsi="Times New Roman"/>
              </w:rPr>
            </w:pPr>
            <w:r>
              <w:rPr>
                <w:rFonts w:ascii="Times New Roman" w:hAnsi="Times New Roman"/>
              </w:rPr>
              <w:t>Наличие</w:t>
            </w:r>
          </w:p>
        </w:tc>
      </w:tr>
    </w:tbl>
    <w:p w:rsidR="00467729" w:rsidRDefault="00467729" w:rsidP="00467729">
      <w:pPr>
        <w:spacing w:after="0" w:line="240" w:lineRule="auto"/>
        <w:jc w:val="center"/>
        <w:rPr>
          <w:rFonts w:ascii="Times New Roman" w:hAnsi="Times New Roman"/>
          <w:b/>
          <w:i/>
        </w:rPr>
      </w:pPr>
    </w:p>
    <w:p w:rsidR="0003068C" w:rsidRPr="0003068C" w:rsidRDefault="0003068C" w:rsidP="0003068C">
      <w:pPr>
        <w:spacing w:after="0" w:line="240" w:lineRule="auto"/>
        <w:ind w:left="780"/>
        <w:jc w:val="both"/>
        <w:rPr>
          <w:rFonts w:ascii="Times New Roman" w:hAnsi="Times New Roman"/>
          <w:b/>
        </w:rPr>
      </w:pPr>
    </w:p>
    <w:p w:rsidR="00052B62" w:rsidRDefault="00052B62" w:rsidP="00197C58">
      <w:pPr>
        <w:spacing w:after="0" w:line="240" w:lineRule="auto"/>
      </w:pPr>
    </w:p>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p w:rsidR="00C8178F" w:rsidRDefault="00C8178F" w:rsidP="00C8178F">
      <w:pPr>
        <w:spacing w:after="0" w:line="240" w:lineRule="auto"/>
        <w:rPr>
          <w:rFonts w:ascii="Times New Roman" w:hAnsi="Times New Roman"/>
        </w:rPr>
      </w:pPr>
    </w:p>
    <w:p w:rsidR="00C8178F" w:rsidRDefault="00C8178F" w:rsidP="00C8178F">
      <w:pPr>
        <w:spacing w:after="0" w:line="240" w:lineRule="auto"/>
        <w:rPr>
          <w:rFonts w:ascii="Times New Roman" w:hAnsi="Times New Roman"/>
        </w:rPr>
      </w:pPr>
    </w:p>
    <w:p w:rsidR="00C8178F" w:rsidRDefault="00C8178F" w:rsidP="009F2B04">
      <w:pPr>
        <w:spacing w:after="0" w:line="240" w:lineRule="auto"/>
      </w:pPr>
      <w:r>
        <w:rPr>
          <w:rFonts w:ascii="Times New Roman" w:hAnsi="Times New Roman"/>
        </w:rPr>
        <w:t xml:space="preserve">                                                                                                                                 </w:t>
      </w:r>
    </w:p>
    <w:p w:rsidR="00C8178F" w:rsidRDefault="00C8178F"/>
    <w:p w:rsidR="00C8178F" w:rsidRDefault="00C8178F"/>
    <w:p w:rsidR="00C8178F" w:rsidRDefault="00C8178F"/>
    <w:p w:rsidR="00C8178F" w:rsidRDefault="00C8178F"/>
    <w:p w:rsidR="00C8178F" w:rsidRDefault="00C8178F"/>
    <w:p w:rsidR="00C8178F" w:rsidRDefault="00C8178F"/>
    <w:sectPr w:rsidR="00C8178F" w:rsidSect="009F2B04">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4865E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C243636"/>
    <w:lvl w:ilvl="0">
      <w:start w:val="1"/>
      <w:numFmt w:val="bullet"/>
      <w:pStyle w:val="2"/>
      <w:lvlText w:val="-"/>
      <w:lvlJc w:val="left"/>
      <w:pPr>
        <w:tabs>
          <w:tab w:val="num" w:pos="644"/>
        </w:tabs>
        <w:ind w:left="644" w:hanging="360"/>
      </w:pPr>
      <w:rPr>
        <w:rFonts w:ascii="Symbol" w:hAnsi="Symbol" w:hint="default"/>
      </w:rPr>
    </w:lvl>
  </w:abstractNum>
  <w:abstractNum w:abstractNumId="2" w15:restartNumberingAfterBreak="0">
    <w:nsid w:val="0FAE27CA"/>
    <w:multiLevelType w:val="hybridMultilevel"/>
    <w:tmpl w:val="42F2D41E"/>
    <w:lvl w:ilvl="0" w:tplc="3F760AB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67FD9"/>
    <w:multiLevelType w:val="hybridMultilevel"/>
    <w:tmpl w:val="EE18A1D2"/>
    <w:lvl w:ilvl="0" w:tplc="285CB27C">
      <w:start w:val="1"/>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28030C1"/>
    <w:multiLevelType w:val="multilevel"/>
    <w:tmpl w:val="299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078BA"/>
    <w:multiLevelType w:val="multilevel"/>
    <w:tmpl w:val="A48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F3114"/>
    <w:multiLevelType w:val="multilevel"/>
    <w:tmpl w:val="EDE031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944325"/>
    <w:multiLevelType w:val="multilevel"/>
    <w:tmpl w:val="5068F67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C921ADE"/>
    <w:multiLevelType w:val="multilevel"/>
    <w:tmpl w:val="DF2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23E4"/>
    <w:multiLevelType w:val="singleLevel"/>
    <w:tmpl w:val="B6E2B368"/>
    <w:lvl w:ilvl="0">
      <w:start w:val="2"/>
      <w:numFmt w:val="decimal"/>
      <w:lvlText w:val="%1."/>
      <w:legacy w:legacy="1" w:legacySpace="0" w:legacyIndent="182"/>
      <w:lvlJc w:val="left"/>
      <w:rPr>
        <w:rFonts w:ascii="Times New Roman" w:hAnsi="Times New Roman" w:cs="Times New Roman" w:hint="default"/>
      </w:rPr>
    </w:lvl>
  </w:abstractNum>
  <w:abstractNum w:abstractNumId="10" w15:restartNumberingAfterBreak="0">
    <w:nsid w:val="380A22AA"/>
    <w:multiLevelType w:val="multilevel"/>
    <w:tmpl w:val="1CC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B4E2B"/>
    <w:multiLevelType w:val="hybridMultilevel"/>
    <w:tmpl w:val="3A8EAAEA"/>
    <w:lvl w:ilvl="0" w:tplc="2BE2DA52">
      <w:start w:val="1"/>
      <w:numFmt w:val="decimal"/>
      <w:lvlText w:val="%1."/>
      <w:lvlJc w:val="left"/>
      <w:pPr>
        <w:ind w:left="1804" w:hanging="1095"/>
      </w:pPr>
      <w:rPr>
        <w:rFonts w:hint="default"/>
        <w:b/>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A1E163A"/>
    <w:multiLevelType w:val="multilevel"/>
    <w:tmpl w:val="DB0A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0283E"/>
    <w:multiLevelType w:val="hybridMultilevel"/>
    <w:tmpl w:val="1A14CF84"/>
    <w:lvl w:ilvl="0" w:tplc="E8604EC4">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E4F1E"/>
    <w:multiLevelType w:val="multilevel"/>
    <w:tmpl w:val="D19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B611DE"/>
    <w:multiLevelType w:val="hybridMultilevel"/>
    <w:tmpl w:val="4AE0D738"/>
    <w:lvl w:ilvl="0" w:tplc="356CF100">
      <w:start w:val="1"/>
      <w:numFmt w:val="decimal"/>
      <w:lvlText w:val="%1."/>
      <w:lvlJc w:val="left"/>
      <w:pPr>
        <w:tabs>
          <w:tab w:val="num" w:pos="1065"/>
        </w:tabs>
        <w:ind w:left="1065" w:hanging="360"/>
      </w:pPr>
      <w:rPr>
        <w:b/>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6" w15:restartNumberingAfterBreak="0">
    <w:nsid w:val="6063071E"/>
    <w:multiLevelType w:val="hybridMultilevel"/>
    <w:tmpl w:val="92AC4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1A4FAE"/>
    <w:multiLevelType w:val="multilevel"/>
    <w:tmpl w:val="3818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E4F90"/>
    <w:multiLevelType w:val="hybridMultilevel"/>
    <w:tmpl w:val="42F2D41E"/>
    <w:lvl w:ilvl="0" w:tplc="3F760AB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EB357F"/>
    <w:multiLevelType w:val="multilevel"/>
    <w:tmpl w:val="F41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D0A50"/>
    <w:multiLevelType w:val="hybridMultilevel"/>
    <w:tmpl w:val="D28A764C"/>
    <w:lvl w:ilvl="0" w:tplc="0419000F">
      <w:start w:val="1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4937F72"/>
    <w:multiLevelType w:val="multilevel"/>
    <w:tmpl w:val="0792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BC1253"/>
    <w:multiLevelType w:val="multilevel"/>
    <w:tmpl w:val="1236247C"/>
    <w:lvl w:ilvl="0">
      <w:start w:val="1"/>
      <w:numFmt w:val="decimal"/>
      <w:lvlText w:val="%1."/>
      <w:lvlJc w:val="left"/>
      <w:pPr>
        <w:ind w:left="0" w:firstLine="0"/>
      </w:pPr>
      <w:rPr>
        <w:rFonts w:ascii="Times New Roman" w:eastAsia="Times New Roman" w:hAnsi="Times New Roman" w:cs="Times New Roman"/>
        <w:b/>
        <w:bCs/>
        <w:i w:val="0"/>
        <w:iC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13"/>
  </w:num>
  <w:num w:numId="3">
    <w:abstractNumId w:val="1"/>
  </w:num>
  <w:num w:numId="4">
    <w:abstractNumId w:val="0"/>
  </w:num>
  <w:num w:numId="5">
    <w:abstractNumId w:val="6"/>
  </w:num>
  <w:num w:numId="6">
    <w:abstractNumId w:val="11"/>
  </w:num>
  <w:num w:numId="7">
    <w:abstractNumId w:val="3"/>
  </w:num>
  <w:num w:numId="8">
    <w:abstractNumId w:val="16"/>
  </w:num>
  <w:num w:numId="9">
    <w:abstractNumId w:val="7"/>
  </w:num>
  <w:num w:numId="10">
    <w:abstractNumId w:val="21"/>
  </w:num>
  <w:num w:numId="11">
    <w:abstractNumId w:val="15"/>
  </w:num>
  <w:num w:numId="12">
    <w:abstractNumId w:val="14"/>
  </w:num>
  <w:num w:numId="13">
    <w:abstractNumId w:val="2"/>
  </w:num>
  <w:num w:numId="14">
    <w:abstractNumId w:val="22"/>
  </w:num>
  <w:num w:numId="15">
    <w:abstractNumId w:val="20"/>
  </w:num>
  <w:num w:numId="16">
    <w:abstractNumId w:val="18"/>
  </w:num>
  <w:num w:numId="17">
    <w:abstractNumId w:val="4"/>
  </w:num>
  <w:num w:numId="18">
    <w:abstractNumId w:val="12"/>
  </w:num>
  <w:num w:numId="19">
    <w:abstractNumId w:val="8"/>
  </w:num>
  <w:num w:numId="20">
    <w:abstractNumId w:val="17"/>
  </w:num>
  <w:num w:numId="21">
    <w:abstractNumId w:val="5"/>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5F"/>
    <w:rsid w:val="0003068C"/>
    <w:rsid w:val="000418BD"/>
    <w:rsid w:val="00052B62"/>
    <w:rsid w:val="000825FE"/>
    <w:rsid w:val="000D3728"/>
    <w:rsid w:val="000F6363"/>
    <w:rsid w:val="00113652"/>
    <w:rsid w:val="001822CD"/>
    <w:rsid w:val="00186B84"/>
    <w:rsid w:val="00197C58"/>
    <w:rsid w:val="001A5EE4"/>
    <w:rsid w:val="001E69B4"/>
    <w:rsid w:val="002406B3"/>
    <w:rsid w:val="0026073B"/>
    <w:rsid w:val="00263EB1"/>
    <w:rsid w:val="00355F97"/>
    <w:rsid w:val="0037612A"/>
    <w:rsid w:val="003D1BC5"/>
    <w:rsid w:val="004344DE"/>
    <w:rsid w:val="00462616"/>
    <w:rsid w:val="00467729"/>
    <w:rsid w:val="00484B21"/>
    <w:rsid w:val="004F6E50"/>
    <w:rsid w:val="005B42B5"/>
    <w:rsid w:val="00626115"/>
    <w:rsid w:val="00674C24"/>
    <w:rsid w:val="007A72C5"/>
    <w:rsid w:val="00807624"/>
    <w:rsid w:val="00830B1A"/>
    <w:rsid w:val="0085015F"/>
    <w:rsid w:val="009A67F4"/>
    <w:rsid w:val="009D104E"/>
    <w:rsid w:val="009F2B04"/>
    <w:rsid w:val="00A4463F"/>
    <w:rsid w:val="00B07E01"/>
    <w:rsid w:val="00B43BC8"/>
    <w:rsid w:val="00BC5B49"/>
    <w:rsid w:val="00BF5A17"/>
    <w:rsid w:val="00C056D8"/>
    <w:rsid w:val="00C8178F"/>
    <w:rsid w:val="00CA5CAA"/>
    <w:rsid w:val="00CD11E6"/>
    <w:rsid w:val="00DA636D"/>
    <w:rsid w:val="00E61172"/>
    <w:rsid w:val="00F64F96"/>
    <w:rsid w:val="00F9220E"/>
    <w:rsid w:val="00F943CE"/>
    <w:rsid w:val="00FB1DAB"/>
    <w:rsid w:val="00FC29E3"/>
    <w:rsid w:val="00FF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A844"/>
  <w15:chartTrackingRefBased/>
  <w15:docId w15:val="{1C907235-1C03-43C1-B5AF-0E3841C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0B1A"/>
    <w:pPr>
      <w:spacing w:after="200" w:line="276" w:lineRule="auto"/>
    </w:pPr>
    <w:rPr>
      <w:rFonts w:ascii="Calibri" w:eastAsia="Calibri" w:hAnsi="Calibri" w:cs="Times New Roman"/>
    </w:rPr>
  </w:style>
  <w:style w:type="paragraph" w:styleId="1">
    <w:name w:val="heading 1"/>
    <w:basedOn w:val="a"/>
    <w:next w:val="a"/>
    <w:link w:val="10"/>
    <w:uiPriority w:val="9"/>
    <w:qFormat/>
    <w:rsid w:val="00830B1A"/>
    <w:pPr>
      <w:keepNext/>
      <w:keepLines/>
      <w:spacing w:before="240" w:after="0"/>
      <w:outlineLvl w:val="0"/>
    </w:pPr>
    <w:rPr>
      <w:rFonts w:ascii="Calibri Light" w:eastAsia="Times New Roman" w:hAnsi="Calibri Light"/>
      <w:color w:val="2E74B5"/>
      <w:sz w:val="32"/>
      <w:szCs w:val="32"/>
      <w:lang w:val="x-none"/>
    </w:rPr>
  </w:style>
  <w:style w:type="paragraph" w:styleId="20">
    <w:name w:val="heading 2"/>
    <w:basedOn w:val="a"/>
    <w:next w:val="a"/>
    <w:link w:val="21"/>
    <w:uiPriority w:val="99"/>
    <w:qFormat/>
    <w:rsid w:val="00830B1A"/>
    <w:pPr>
      <w:keepNext/>
      <w:keepLines/>
      <w:spacing w:before="200" w:after="0" w:line="240" w:lineRule="auto"/>
      <w:jc w:val="both"/>
      <w:outlineLvl w:val="1"/>
    </w:pPr>
    <w:rPr>
      <w:rFonts w:ascii="Cambria" w:eastAsia="Times New Roman" w:hAnsi="Cambria"/>
      <w:b/>
      <w:bCs/>
      <w:color w:val="4F81BD"/>
      <w:sz w:val="26"/>
      <w:szCs w:val="26"/>
      <w:lang w:val="x-none"/>
    </w:rPr>
  </w:style>
  <w:style w:type="paragraph" w:styleId="30">
    <w:name w:val="heading 3"/>
    <w:basedOn w:val="a"/>
    <w:link w:val="31"/>
    <w:qFormat/>
    <w:rsid w:val="00830B1A"/>
    <w:pPr>
      <w:spacing w:before="100" w:beforeAutospacing="1" w:after="100" w:afterAutospacing="1" w:line="240" w:lineRule="auto"/>
      <w:outlineLvl w:val="2"/>
    </w:pPr>
    <w:rPr>
      <w:rFonts w:ascii="Times New Roman" w:hAnsi="Times New Roman"/>
      <w:b/>
      <w:bCs/>
      <w:sz w:val="27"/>
      <w:szCs w:val="27"/>
      <w:lang w:val="x-none"/>
    </w:rPr>
  </w:style>
  <w:style w:type="paragraph" w:styleId="4">
    <w:name w:val="heading 4"/>
    <w:basedOn w:val="a"/>
    <w:next w:val="a"/>
    <w:link w:val="40"/>
    <w:unhideWhenUsed/>
    <w:qFormat/>
    <w:rsid w:val="00830B1A"/>
    <w:pPr>
      <w:keepNext/>
      <w:widowControl w:val="0"/>
      <w:spacing w:before="240" w:after="60" w:line="240" w:lineRule="auto"/>
      <w:outlineLvl w:val="3"/>
    </w:pPr>
    <w:rPr>
      <w:rFonts w:eastAsia="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B1A"/>
    <w:rPr>
      <w:rFonts w:ascii="Calibri Light" w:eastAsia="Times New Roman" w:hAnsi="Calibri Light" w:cs="Times New Roman"/>
      <w:color w:val="2E74B5"/>
      <w:sz w:val="32"/>
      <w:szCs w:val="32"/>
      <w:lang w:val="x-none"/>
    </w:rPr>
  </w:style>
  <w:style w:type="paragraph" w:customStyle="1" w:styleId="11">
    <w:name w:val="Абзац списка1"/>
    <w:basedOn w:val="a"/>
    <w:rsid w:val="00830B1A"/>
    <w:pPr>
      <w:spacing w:after="0" w:line="240" w:lineRule="auto"/>
      <w:ind w:left="720"/>
    </w:pPr>
    <w:rPr>
      <w:rFonts w:ascii="Times New Roman" w:hAnsi="Times New Roman"/>
      <w:sz w:val="24"/>
      <w:szCs w:val="24"/>
    </w:rPr>
  </w:style>
  <w:style w:type="paragraph" w:customStyle="1" w:styleId="110">
    <w:name w:val="Абзац списка11"/>
    <w:basedOn w:val="a"/>
    <w:uiPriority w:val="99"/>
    <w:rsid w:val="00830B1A"/>
    <w:pPr>
      <w:spacing w:after="0" w:line="240" w:lineRule="auto"/>
      <w:ind w:left="720"/>
    </w:pPr>
    <w:rPr>
      <w:rFonts w:ascii="Times New Roman" w:hAnsi="Times New Roman"/>
      <w:sz w:val="24"/>
      <w:szCs w:val="24"/>
    </w:rPr>
  </w:style>
  <w:style w:type="paragraph" w:customStyle="1" w:styleId="12">
    <w:name w:val="Текст1"/>
    <w:basedOn w:val="a"/>
    <w:uiPriority w:val="99"/>
    <w:rsid w:val="00830B1A"/>
    <w:pPr>
      <w:spacing w:after="0" w:line="240" w:lineRule="auto"/>
    </w:pPr>
    <w:rPr>
      <w:rFonts w:ascii="Courier New" w:eastAsia="Times New Roman" w:hAnsi="Courier New"/>
      <w:sz w:val="20"/>
      <w:szCs w:val="20"/>
    </w:rPr>
  </w:style>
  <w:style w:type="paragraph" w:customStyle="1" w:styleId="13">
    <w:name w:val="Стиль Первая строка:  13 см Эд"/>
    <w:basedOn w:val="a"/>
    <w:uiPriority w:val="99"/>
    <w:rsid w:val="00830B1A"/>
    <w:pPr>
      <w:spacing w:after="0" w:line="240" w:lineRule="auto"/>
      <w:ind w:firstLine="737"/>
    </w:pPr>
    <w:rPr>
      <w:rFonts w:ascii="Times New Roman" w:hAnsi="Times New Roman"/>
      <w:sz w:val="24"/>
      <w:szCs w:val="20"/>
    </w:rPr>
  </w:style>
  <w:style w:type="paragraph" w:customStyle="1" w:styleId="14">
    <w:name w:val="Без интервала1"/>
    <w:uiPriority w:val="99"/>
    <w:rsid w:val="00830B1A"/>
    <w:pPr>
      <w:widowControl w:val="0"/>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rPr>
  </w:style>
  <w:style w:type="character" w:customStyle="1" w:styleId="15">
    <w:name w:val="Основной шрифт абзаца1"/>
    <w:rsid w:val="00830B1A"/>
  </w:style>
  <w:style w:type="paragraph" w:styleId="2">
    <w:name w:val="List Bullet 2"/>
    <w:basedOn w:val="a"/>
    <w:uiPriority w:val="99"/>
    <w:rsid w:val="00830B1A"/>
    <w:pPr>
      <w:numPr>
        <w:numId w:val="3"/>
      </w:numPr>
      <w:spacing w:after="0" w:line="240" w:lineRule="auto"/>
    </w:pPr>
    <w:rPr>
      <w:rFonts w:ascii="Times New Roman" w:hAnsi="Times New Roman"/>
      <w:sz w:val="24"/>
      <w:szCs w:val="24"/>
    </w:rPr>
  </w:style>
  <w:style w:type="character" w:customStyle="1" w:styleId="21">
    <w:name w:val="Заголовок 2 Знак"/>
    <w:basedOn w:val="a0"/>
    <w:link w:val="20"/>
    <w:uiPriority w:val="99"/>
    <w:rsid w:val="00830B1A"/>
    <w:rPr>
      <w:rFonts w:ascii="Cambria" w:eastAsia="Times New Roman" w:hAnsi="Cambria" w:cs="Times New Roman"/>
      <w:b/>
      <w:bCs/>
      <w:color w:val="4F81BD"/>
      <w:sz w:val="26"/>
      <w:szCs w:val="26"/>
      <w:lang w:val="x-none"/>
    </w:rPr>
  </w:style>
  <w:style w:type="paragraph" w:styleId="22">
    <w:name w:val="Body Text 2"/>
    <w:basedOn w:val="a"/>
    <w:link w:val="23"/>
    <w:uiPriority w:val="99"/>
    <w:rsid w:val="00830B1A"/>
    <w:pPr>
      <w:spacing w:after="0" w:line="240" w:lineRule="auto"/>
      <w:jc w:val="both"/>
    </w:pPr>
    <w:rPr>
      <w:rFonts w:ascii="Times New Roman" w:eastAsia="Times New Roman" w:hAnsi="Times New Roman"/>
      <w:szCs w:val="24"/>
      <w:lang w:val="x-none"/>
    </w:rPr>
  </w:style>
  <w:style w:type="character" w:customStyle="1" w:styleId="23">
    <w:name w:val="Основной текст 2 Знак"/>
    <w:basedOn w:val="a0"/>
    <w:link w:val="22"/>
    <w:uiPriority w:val="99"/>
    <w:rsid w:val="00830B1A"/>
    <w:rPr>
      <w:rFonts w:ascii="Times New Roman" w:eastAsia="Times New Roman" w:hAnsi="Times New Roman" w:cs="Times New Roman"/>
      <w:szCs w:val="24"/>
      <w:lang w:val="x-none"/>
    </w:rPr>
  </w:style>
  <w:style w:type="paragraph" w:customStyle="1" w:styleId="24">
    <w:name w:val="Без интервала2"/>
    <w:uiPriority w:val="99"/>
    <w:rsid w:val="00830B1A"/>
    <w:pPr>
      <w:widowControl w:val="0"/>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rPr>
  </w:style>
  <w:style w:type="character" w:customStyle="1" w:styleId="25">
    <w:name w:val="Основной текст (2)_"/>
    <w:link w:val="26"/>
    <w:rsid w:val="00830B1A"/>
    <w:rPr>
      <w:rFonts w:ascii="Arial" w:eastAsia="Arial" w:hAnsi="Arial" w:cs="Arial"/>
      <w:sz w:val="14"/>
      <w:szCs w:val="14"/>
    </w:rPr>
  </w:style>
  <w:style w:type="paragraph" w:customStyle="1" w:styleId="26">
    <w:name w:val="Основной текст (2)"/>
    <w:basedOn w:val="a"/>
    <w:link w:val="25"/>
    <w:rsid w:val="00830B1A"/>
    <w:pPr>
      <w:widowControl w:val="0"/>
      <w:spacing w:after="980" w:line="240" w:lineRule="auto"/>
      <w:jc w:val="center"/>
    </w:pPr>
    <w:rPr>
      <w:rFonts w:ascii="Arial" w:eastAsia="Arial" w:hAnsi="Arial" w:cs="Arial"/>
      <w:sz w:val="14"/>
      <w:szCs w:val="14"/>
    </w:rPr>
  </w:style>
  <w:style w:type="character" w:customStyle="1" w:styleId="27">
    <w:name w:val="Заголовок №2_"/>
    <w:link w:val="28"/>
    <w:locked/>
    <w:rsid w:val="00830B1A"/>
    <w:rPr>
      <w:b/>
      <w:bCs/>
      <w:shd w:val="clear" w:color="auto" w:fill="FFFFFF"/>
    </w:rPr>
  </w:style>
  <w:style w:type="paragraph" w:customStyle="1" w:styleId="28">
    <w:name w:val="Заголовок №2"/>
    <w:basedOn w:val="a"/>
    <w:link w:val="27"/>
    <w:rsid w:val="00830B1A"/>
    <w:pPr>
      <w:widowControl w:val="0"/>
      <w:shd w:val="clear" w:color="auto" w:fill="FFFFFF"/>
      <w:spacing w:after="0"/>
      <w:jc w:val="both"/>
      <w:outlineLvl w:val="1"/>
    </w:pPr>
    <w:rPr>
      <w:rFonts w:asciiTheme="minorHAnsi" w:eastAsiaTheme="minorHAnsi" w:hAnsiTheme="minorHAnsi" w:cstheme="minorBidi"/>
      <w:b/>
      <w:bCs/>
    </w:rPr>
  </w:style>
  <w:style w:type="paragraph" w:styleId="3">
    <w:name w:val="List Bullet 3"/>
    <w:basedOn w:val="a"/>
    <w:uiPriority w:val="99"/>
    <w:rsid w:val="00830B1A"/>
    <w:pPr>
      <w:widowControl w:val="0"/>
      <w:numPr>
        <w:numId w:val="4"/>
      </w:numPr>
      <w:spacing w:after="0" w:line="240" w:lineRule="auto"/>
    </w:pPr>
    <w:rPr>
      <w:lang w:val="en-US"/>
    </w:rPr>
  </w:style>
  <w:style w:type="character" w:customStyle="1" w:styleId="31">
    <w:name w:val="Заголовок 3 Знак"/>
    <w:basedOn w:val="a0"/>
    <w:link w:val="30"/>
    <w:rsid w:val="00830B1A"/>
    <w:rPr>
      <w:rFonts w:ascii="Times New Roman" w:eastAsia="Calibri" w:hAnsi="Times New Roman" w:cs="Times New Roman"/>
      <w:b/>
      <w:bCs/>
      <w:sz w:val="27"/>
      <w:szCs w:val="27"/>
      <w:lang w:val="x-none"/>
    </w:rPr>
  </w:style>
  <w:style w:type="paragraph" w:customStyle="1" w:styleId="310">
    <w:name w:val="Основной текст 31"/>
    <w:basedOn w:val="a"/>
    <w:rsid w:val="00830B1A"/>
    <w:pPr>
      <w:suppressAutoHyphens/>
      <w:spacing w:after="0" w:line="240" w:lineRule="auto"/>
    </w:pPr>
    <w:rPr>
      <w:rFonts w:ascii="Times New Roman" w:hAnsi="Times New Roman"/>
      <w:sz w:val="28"/>
      <w:szCs w:val="28"/>
    </w:rPr>
  </w:style>
  <w:style w:type="character" w:customStyle="1" w:styleId="32">
    <w:name w:val="Текст Знак3"/>
    <w:aliases w:val=" знак8 знак,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w:locked/>
    <w:rsid w:val="00830B1A"/>
    <w:rPr>
      <w:rFonts w:ascii="Courier New" w:hAnsi="Courier New"/>
      <w:lang w:val="ru-RU"/>
    </w:rPr>
  </w:style>
  <w:style w:type="character" w:customStyle="1" w:styleId="40">
    <w:name w:val="Заголовок 4 Знак"/>
    <w:basedOn w:val="a0"/>
    <w:link w:val="4"/>
    <w:rsid w:val="00830B1A"/>
    <w:rPr>
      <w:rFonts w:ascii="Calibri" w:eastAsia="Times New Roman" w:hAnsi="Calibri" w:cs="Times New Roman"/>
      <w:b/>
      <w:bCs/>
      <w:sz w:val="28"/>
      <w:szCs w:val="28"/>
      <w:lang w:val="en-US"/>
    </w:rPr>
  </w:style>
  <w:style w:type="character" w:customStyle="1" w:styleId="5">
    <w:name w:val="Знак Знак5"/>
    <w:uiPriority w:val="99"/>
    <w:locked/>
    <w:rsid w:val="00830B1A"/>
    <w:rPr>
      <w:rFonts w:ascii="Courier New" w:hAnsi="Courier New"/>
      <w:lang w:val="ru-RU"/>
    </w:rPr>
  </w:style>
  <w:style w:type="paragraph" w:customStyle="1" w:styleId="ConsNonformat">
    <w:name w:val="ConsNonformat"/>
    <w:uiPriority w:val="99"/>
    <w:rsid w:val="00830B1A"/>
    <w:pPr>
      <w:widowControl w:val="0"/>
      <w:snapToGrid w:val="0"/>
      <w:spacing w:after="0" w:line="240" w:lineRule="auto"/>
      <w:ind w:right="19772"/>
    </w:pPr>
    <w:rPr>
      <w:rFonts w:ascii="Courier New" w:eastAsia="Calibri" w:hAnsi="Courier New" w:cs="Times New Roman"/>
      <w:sz w:val="20"/>
      <w:szCs w:val="20"/>
    </w:rPr>
  </w:style>
  <w:style w:type="paragraph" w:customStyle="1" w:styleId="ConsPlusCell">
    <w:name w:val="ConsPlusCell"/>
    <w:rsid w:val="00830B1A"/>
    <w:pPr>
      <w:widowControl w:val="0"/>
      <w:autoSpaceDE w:val="0"/>
      <w:autoSpaceDN w:val="0"/>
      <w:adjustRightInd w:val="0"/>
      <w:spacing w:after="0" w:line="240" w:lineRule="auto"/>
    </w:pPr>
    <w:rPr>
      <w:rFonts w:ascii="Arial" w:eastAsia="Calibri" w:hAnsi="Arial" w:cs="Arial"/>
      <w:sz w:val="20"/>
      <w:szCs w:val="20"/>
    </w:rPr>
  </w:style>
  <w:style w:type="paragraph" w:customStyle="1" w:styleId="ConsPlusDocList">
    <w:name w:val="ConsPlusDocList"/>
    <w:next w:val="a"/>
    <w:uiPriority w:val="99"/>
    <w:rsid w:val="00830B1A"/>
    <w:pPr>
      <w:widowControl w:val="0"/>
      <w:suppressAutoHyphens/>
      <w:autoSpaceDE w:val="0"/>
      <w:spacing w:after="0" w:line="240" w:lineRule="auto"/>
    </w:pPr>
    <w:rPr>
      <w:rFonts w:ascii="Arial" w:eastAsia="Calibri" w:hAnsi="Arial" w:cs="Arial"/>
      <w:sz w:val="20"/>
      <w:szCs w:val="20"/>
    </w:rPr>
  </w:style>
  <w:style w:type="paragraph" w:customStyle="1" w:styleId="ConsPlusNormal">
    <w:name w:val="ConsPlusNormal"/>
    <w:link w:val="ConsPlusNormal0"/>
    <w:rsid w:val="00830B1A"/>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830B1A"/>
    <w:rPr>
      <w:rFonts w:ascii="Arial" w:eastAsia="Calibri" w:hAnsi="Arial" w:cs="Arial"/>
      <w:sz w:val="20"/>
      <w:szCs w:val="20"/>
    </w:rPr>
  </w:style>
  <w:style w:type="paragraph" w:customStyle="1" w:styleId="Default">
    <w:name w:val="Default"/>
    <w:rsid w:val="00830B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1">
    <w:name w:val="Font Style11"/>
    <w:uiPriority w:val="99"/>
    <w:rsid w:val="00830B1A"/>
    <w:rPr>
      <w:rFonts w:ascii="Times New Roman" w:hAnsi="Times New Roman" w:cs="Times New Roman"/>
      <w:sz w:val="28"/>
      <w:szCs w:val="28"/>
    </w:rPr>
  </w:style>
  <w:style w:type="character" w:customStyle="1" w:styleId="FontStyle12">
    <w:name w:val="Font Style12"/>
    <w:uiPriority w:val="99"/>
    <w:rsid w:val="00830B1A"/>
    <w:rPr>
      <w:rFonts w:ascii="Times New Roman" w:hAnsi="Times New Roman" w:cs="Times New Roman"/>
      <w:b/>
      <w:bCs/>
      <w:sz w:val="26"/>
      <w:szCs w:val="26"/>
    </w:rPr>
  </w:style>
  <w:style w:type="character" w:customStyle="1" w:styleId="FontStyle13">
    <w:name w:val="Font Style13"/>
    <w:rsid w:val="00830B1A"/>
    <w:rPr>
      <w:rFonts w:ascii="Times New Roman" w:hAnsi="Times New Roman" w:cs="Times New Roman"/>
      <w:sz w:val="26"/>
      <w:szCs w:val="26"/>
    </w:rPr>
  </w:style>
  <w:style w:type="character" w:customStyle="1" w:styleId="FontStyle19">
    <w:name w:val="Font Style19"/>
    <w:rsid w:val="00830B1A"/>
    <w:rPr>
      <w:rFonts w:ascii="Times New Roman" w:hAnsi="Times New Roman" w:cs="Times New Roman" w:hint="default"/>
      <w:sz w:val="26"/>
      <w:szCs w:val="26"/>
    </w:rPr>
  </w:style>
  <w:style w:type="paragraph" w:styleId="HTML">
    <w:name w:val="HTML Preformatted"/>
    <w:basedOn w:val="a"/>
    <w:link w:val="HTML0"/>
    <w:uiPriority w:val="99"/>
    <w:unhideWhenUsed/>
    <w:rsid w:val="00830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rPr>
  </w:style>
  <w:style w:type="character" w:customStyle="1" w:styleId="HTML0">
    <w:name w:val="Стандартный HTML Знак"/>
    <w:basedOn w:val="a0"/>
    <w:link w:val="HTML"/>
    <w:uiPriority w:val="99"/>
    <w:rsid w:val="00830B1A"/>
    <w:rPr>
      <w:rFonts w:ascii="Courier New" w:eastAsia="Times New Roman" w:hAnsi="Courier New" w:cs="Times New Roman"/>
      <w:sz w:val="20"/>
      <w:szCs w:val="20"/>
      <w:lang w:val="x-none"/>
    </w:rPr>
  </w:style>
  <w:style w:type="paragraph" w:customStyle="1" w:styleId="ListParagraph1">
    <w:name w:val="List Paragraph1"/>
    <w:basedOn w:val="a"/>
    <w:uiPriority w:val="99"/>
    <w:rsid w:val="00830B1A"/>
    <w:pPr>
      <w:spacing w:after="0" w:line="240" w:lineRule="auto"/>
      <w:ind w:left="720"/>
    </w:pPr>
    <w:rPr>
      <w:rFonts w:ascii="Times New Roman" w:eastAsia="Times New Roman" w:hAnsi="Times New Roman"/>
      <w:sz w:val="24"/>
      <w:szCs w:val="24"/>
    </w:rPr>
  </w:style>
  <w:style w:type="character" w:customStyle="1" w:styleId="PlainTextChar1">
    <w:name w:val="Plain Text Char1"/>
    <w:aliases w:val="знак8 char,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
    <w:uiPriority w:val="99"/>
    <w:locked/>
    <w:rsid w:val="00830B1A"/>
    <w:rPr>
      <w:rFonts w:ascii="Courier New" w:hAnsi="Courier New" w:cs="Times New Roman"/>
      <w:sz w:val="20"/>
      <w:szCs w:val="20"/>
    </w:rPr>
  </w:style>
  <w:style w:type="paragraph" w:customStyle="1" w:styleId="Style3">
    <w:name w:val="Style3"/>
    <w:basedOn w:val="a"/>
    <w:uiPriority w:val="99"/>
    <w:rsid w:val="00830B1A"/>
    <w:pPr>
      <w:widowControl w:val="0"/>
      <w:autoSpaceDE w:val="0"/>
      <w:autoSpaceDN w:val="0"/>
      <w:adjustRightInd w:val="0"/>
      <w:spacing w:after="0"/>
      <w:jc w:val="both"/>
    </w:pPr>
    <w:rPr>
      <w:rFonts w:ascii="Times New Roman" w:eastAsia="Times New Roman" w:hAnsi="Times New Roman"/>
      <w:sz w:val="24"/>
      <w:szCs w:val="24"/>
    </w:rPr>
  </w:style>
  <w:style w:type="paragraph" w:customStyle="1" w:styleId="Style7">
    <w:name w:val="Style7"/>
    <w:basedOn w:val="a"/>
    <w:uiPriority w:val="99"/>
    <w:rsid w:val="00830B1A"/>
    <w:pPr>
      <w:widowControl w:val="0"/>
      <w:autoSpaceDE w:val="0"/>
      <w:autoSpaceDN w:val="0"/>
      <w:adjustRightInd w:val="0"/>
      <w:spacing w:after="0"/>
      <w:ind w:hanging="206"/>
    </w:pPr>
    <w:rPr>
      <w:rFonts w:ascii="Times New Roman" w:eastAsia="Times New Roman" w:hAnsi="Times New Roman"/>
      <w:sz w:val="24"/>
      <w:szCs w:val="24"/>
    </w:rPr>
  </w:style>
  <w:style w:type="paragraph" w:customStyle="1" w:styleId="Style8">
    <w:name w:val="Style8"/>
    <w:basedOn w:val="a"/>
    <w:uiPriority w:val="99"/>
    <w:rsid w:val="00830B1A"/>
    <w:pPr>
      <w:widowControl w:val="0"/>
      <w:autoSpaceDE w:val="0"/>
      <w:autoSpaceDN w:val="0"/>
      <w:adjustRightInd w:val="0"/>
      <w:spacing w:after="0"/>
      <w:jc w:val="both"/>
    </w:pPr>
    <w:rPr>
      <w:rFonts w:ascii="Times New Roman" w:eastAsia="Times New Roman" w:hAnsi="Times New Roman"/>
      <w:sz w:val="24"/>
      <w:szCs w:val="24"/>
    </w:rPr>
  </w:style>
  <w:style w:type="paragraph" w:styleId="a3">
    <w:name w:val="Subtitle"/>
    <w:basedOn w:val="a"/>
    <w:next w:val="a"/>
    <w:qFormat/>
    <w:pPr>
      <w:spacing w:afterAutospacing="1"/>
    </w:pPr>
    <w:rPr>
      <w:color w:val="808080"/>
      <w:sz w:val="30"/>
    </w:rPr>
  </w:style>
  <w:style w:type="paragraph" w:styleId="a4">
    <w:name w:val="Balloon Text"/>
    <w:basedOn w:val="a"/>
    <w:link w:val="a5"/>
    <w:uiPriority w:val="99"/>
    <w:semiHidden/>
    <w:unhideWhenUsed/>
    <w:rsid w:val="00830B1A"/>
    <w:pPr>
      <w:spacing w:after="0" w:line="240" w:lineRule="auto"/>
    </w:pPr>
    <w:rPr>
      <w:rFonts w:ascii="Tahoma" w:hAnsi="Tahoma"/>
      <w:sz w:val="16"/>
      <w:szCs w:val="16"/>
      <w:lang w:val="x-none"/>
    </w:rPr>
  </w:style>
  <w:style w:type="character" w:customStyle="1" w:styleId="a5">
    <w:name w:val="Текст выноски Знак"/>
    <w:basedOn w:val="a0"/>
    <w:link w:val="a4"/>
    <w:uiPriority w:val="99"/>
    <w:semiHidden/>
    <w:rsid w:val="00830B1A"/>
    <w:rPr>
      <w:rFonts w:ascii="Tahoma" w:eastAsia="Calibri" w:hAnsi="Tahoma" w:cs="Times New Roman"/>
      <w:sz w:val="16"/>
      <w:szCs w:val="16"/>
      <w:lang w:val="x-none"/>
    </w:rPr>
  </w:style>
  <w:style w:type="character" w:styleId="a6">
    <w:name w:val="Strong"/>
    <w:qFormat/>
    <w:rsid w:val="00830B1A"/>
    <w:rPr>
      <w:b/>
      <w:bCs/>
    </w:rPr>
  </w:style>
  <w:style w:type="paragraph" w:customStyle="1" w:styleId="a7">
    <w:name w:val="Знак Знак Знак Знак Знак Знак Знак"/>
    <w:basedOn w:val="a"/>
    <w:rsid w:val="00830B1A"/>
    <w:pPr>
      <w:widowControl w:val="0"/>
      <w:adjustRightInd w:val="0"/>
      <w:spacing w:after="160"/>
      <w:jc w:val="right"/>
    </w:pPr>
    <w:rPr>
      <w:rFonts w:ascii="Times New Roman" w:eastAsia="Times New Roman" w:hAnsi="Times New Roman"/>
      <w:sz w:val="20"/>
      <w:szCs w:val="20"/>
      <w:lang w:val="en-GB"/>
    </w:rPr>
  </w:style>
  <w:style w:type="paragraph" w:customStyle="1" w:styleId="a8">
    <w:name w:val="Знак"/>
    <w:basedOn w:val="a"/>
    <w:uiPriority w:val="99"/>
    <w:rsid w:val="00830B1A"/>
    <w:pPr>
      <w:spacing w:after="160"/>
    </w:pPr>
    <w:rPr>
      <w:rFonts w:ascii="Verdana" w:eastAsia="Times New Roman" w:hAnsi="Verdana"/>
      <w:sz w:val="20"/>
      <w:szCs w:val="20"/>
      <w:lang w:val="en-US"/>
    </w:rPr>
  </w:style>
  <w:style w:type="paragraph" w:styleId="a9">
    <w:name w:val="List Paragraph"/>
    <w:basedOn w:val="a"/>
    <w:uiPriority w:val="99"/>
    <w:qFormat/>
    <w:rsid w:val="00830B1A"/>
    <w:pPr>
      <w:ind w:left="720"/>
      <w:contextualSpacing/>
    </w:pPr>
  </w:style>
  <w:style w:type="character" w:styleId="aa">
    <w:name w:val="Hyperlink"/>
    <w:uiPriority w:val="99"/>
    <w:unhideWhenUsed/>
    <w:rsid w:val="00830B1A"/>
    <w:rPr>
      <w:color w:val="0000FF"/>
      <w:u w:val="single"/>
    </w:rPr>
  </w:style>
  <w:style w:type="paragraph" w:styleId="ab">
    <w:name w:val="Normal (Web)"/>
    <w:aliases w:val="обычный (web)"/>
    <w:basedOn w:val="a"/>
    <w:rsid w:val="00830B1A"/>
    <w:pPr>
      <w:spacing w:after="270" w:line="240" w:lineRule="auto"/>
    </w:pPr>
    <w:rPr>
      <w:rFonts w:ascii="Times New Roman" w:eastAsia="Times New Roman" w:hAnsi="Times New Roman"/>
      <w:sz w:val="20"/>
      <w:szCs w:val="20"/>
    </w:rPr>
  </w:style>
  <w:style w:type="character" w:styleId="ac">
    <w:name w:val="Emphasis"/>
    <w:uiPriority w:val="20"/>
    <w:qFormat/>
    <w:rsid w:val="00830B1A"/>
    <w:rPr>
      <w:i/>
      <w:iCs/>
    </w:rPr>
  </w:style>
  <w:style w:type="character" w:styleId="ad">
    <w:name w:val="FollowedHyperlink"/>
    <w:uiPriority w:val="99"/>
    <w:semiHidden/>
    <w:unhideWhenUsed/>
    <w:rsid w:val="00830B1A"/>
    <w:rPr>
      <w:color w:val="954F72"/>
      <w:u w:val="single"/>
    </w:rPr>
  </w:style>
  <w:style w:type="paragraph" w:styleId="ae">
    <w:name w:val="Body Text"/>
    <w:basedOn w:val="a"/>
    <w:link w:val="af"/>
    <w:uiPriority w:val="99"/>
    <w:rsid w:val="00830B1A"/>
    <w:pPr>
      <w:widowControl w:val="0"/>
      <w:spacing w:before="1" w:after="0" w:line="240" w:lineRule="auto"/>
      <w:ind w:left="119"/>
    </w:pPr>
    <w:rPr>
      <w:rFonts w:ascii="Arial" w:hAnsi="Arial"/>
      <w:lang w:val="en-US"/>
    </w:rPr>
  </w:style>
  <w:style w:type="character" w:customStyle="1" w:styleId="af">
    <w:name w:val="Основной текст Знак"/>
    <w:basedOn w:val="a0"/>
    <w:link w:val="ae"/>
    <w:uiPriority w:val="99"/>
    <w:rsid w:val="00830B1A"/>
    <w:rPr>
      <w:rFonts w:ascii="Arial" w:eastAsia="Calibri" w:hAnsi="Arial" w:cs="Times New Roman"/>
      <w:lang w:val="en-US"/>
    </w:rPr>
  </w:style>
  <w:style w:type="paragraph" w:styleId="af0">
    <w:name w:val="header"/>
    <w:basedOn w:val="a"/>
    <w:link w:val="af1"/>
    <w:uiPriority w:val="99"/>
    <w:rsid w:val="00830B1A"/>
    <w:pPr>
      <w:widowControl w:val="0"/>
      <w:tabs>
        <w:tab w:val="center" w:pos="4677"/>
        <w:tab w:val="right" w:pos="9355"/>
      </w:tabs>
      <w:spacing w:after="0" w:line="240" w:lineRule="auto"/>
    </w:pPr>
    <w:rPr>
      <w:lang w:val="en-US"/>
    </w:rPr>
  </w:style>
  <w:style w:type="character" w:customStyle="1" w:styleId="af1">
    <w:name w:val="Верхний колонтитул Знак"/>
    <w:basedOn w:val="a0"/>
    <w:link w:val="af0"/>
    <w:uiPriority w:val="99"/>
    <w:rsid w:val="00830B1A"/>
    <w:rPr>
      <w:rFonts w:ascii="Calibri" w:eastAsia="Calibri" w:hAnsi="Calibri" w:cs="Times New Roman"/>
      <w:lang w:val="en-US"/>
    </w:rPr>
  </w:style>
  <w:style w:type="paragraph" w:styleId="af2">
    <w:name w:val="footer"/>
    <w:basedOn w:val="a"/>
    <w:link w:val="af3"/>
    <w:uiPriority w:val="99"/>
    <w:rsid w:val="00830B1A"/>
    <w:pPr>
      <w:widowControl w:val="0"/>
      <w:tabs>
        <w:tab w:val="center" w:pos="4677"/>
        <w:tab w:val="right" w:pos="9355"/>
      </w:tabs>
      <w:spacing w:after="0" w:line="240" w:lineRule="auto"/>
    </w:pPr>
    <w:rPr>
      <w:lang w:val="en-US"/>
    </w:rPr>
  </w:style>
  <w:style w:type="character" w:customStyle="1" w:styleId="af3">
    <w:name w:val="Нижний колонтитул Знак"/>
    <w:basedOn w:val="a0"/>
    <w:link w:val="af2"/>
    <w:uiPriority w:val="99"/>
    <w:rsid w:val="00830B1A"/>
    <w:rPr>
      <w:rFonts w:ascii="Calibri" w:eastAsia="Calibri" w:hAnsi="Calibri" w:cs="Times New Roman"/>
      <w:lang w:val="en-US"/>
    </w:rPr>
  </w:style>
  <w:style w:type="paragraph" w:styleId="af4">
    <w:name w:val="Document Map"/>
    <w:basedOn w:val="a"/>
    <w:link w:val="af5"/>
    <w:uiPriority w:val="99"/>
    <w:semiHidden/>
    <w:rsid w:val="00830B1A"/>
    <w:pPr>
      <w:widowControl w:val="0"/>
      <w:shd w:val="clear" w:color="auto" w:fill="000080"/>
      <w:spacing w:after="0" w:line="240" w:lineRule="auto"/>
    </w:pPr>
    <w:rPr>
      <w:rFonts w:ascii="Tahoma" w:hAnsi="Tahoma"/>
      <w:sz w:val="20"/>
      <w:szCs w:val="20"/>
      <w:lang w:val="en-US"/>
    </w:rPr>
  </w:style>
  <w:style w:type="character" w:customStyle="1" w:styleId="af5">
    <w:name w:val="Схема документа Знак"/>
    <w:basedOn w:val="a0"/>
    <w:link w:val="af4"/>
    <w:uiPriority w:val="99"/>
    <w:semiHidden/>
    <w:rsid w:val="00830B1A"/>
    <w:rPr>
      <w:rFonts w:ascii="Tahoma" w:eastAsia="Calibri" w:hAnsi="Tahoma" w:cs="Times New Roman"/>
      <w:sz w:val="20"/>
      <w:szCs w:val="20"/>
      <w:shd w:val="clear" w:color="auto" w:fill="000080"/>
      <w:lang w:val="en-US"/>
    </w:rPr>
  </w:style>
  <w:style w:type="paragraph" w:customStyle="1" w:styleId="af6">
    <w:name w:val="Обычный таблица"/>
    <w:basedOn w:val="a"/>
    <w:link w:val="af7"/>
    <w:uiPriority w:val="99"/>
    <w:rsid w:val="00830B1A"/>
    <w:pPr>
      <w:suppressAutoHyphens/>
      <w:spacing w:after="0" w:line="240" w:lineRule="auto"/>
    </w:pPr>
    <w:rPr>
      <w:rFonts w:ascii="Times New Roman" w:hAnsi="Times New Roman"/>
      <w:sz w:val="18"/>
      <w:szCs w:val="18"/>
      <w:lang w:val="x-none"/>
    </w:rPr>
  </w:style>
  <w:style w:type="character" w:customStyle="1" w:styleId="af7">
    <w:name w:val="Обычный таблица Знак"/>
    <w:link w:val="af6"/>
    <w:uiPriority w:val="99"/>
    <w:locked/>
    <w:rsid w:val="00830B1A"/>
    <w:rPr>
      <w:rFonts w:ascii="Times New Roman" w:eastAsia="Calibri" w:hAnsi="Times New Roman" w:cs="Times New Roman"/>
      <w:sz w:val="18"/>
      <w:szCs w:val="18"/>
      <w:lang w:val="x-none"/>
    </w:rPr>
  </w:style>
  <w:style w:type="character" w:styleId="af8">
    <w:name w:val="footnote reference"/>
    <w:uiPriority w:val="99"/>
    <w:rsid w:val="00830B1A"/>
    <w:rPr>
      <w:rFonts w:cs="Times New Roman"/>
      <w:vertAlign w:val="superscript"/>
    </w:rPr>
  </w:style>
  <w:style w:type="paragraph" w:styleId="af9">
    <w:name w:val="No Spacing"/>
    <w:uiPriority w:val="1"/>
    <w:qFormat/>
    <w:rsid w:val="00830B1A"/>
    <w:pPr>
      <w:spacing w:after="0" w:line="240" w:lineRule="auto"/>
    </w:pPr>
    <w:rPr>
      <w:rFonts w:ascii="Calibri" w:eastAsia="Calibri" w:hAnsi="Calibri" w:cs="Times New Roman"/>
    </w:rPr>
  </w:style>
  <w:style w:type="character" w:styleId="afa">
    <w:name w:val="page number"/>
    <w:uiPriority w:val="99"/>
    <w:rsid w:val="00830B1A"/>
    <w:rPr>
      <w:rFonts w:cs="Times New Roman"/>
    </w:rPr>
  </w:style>
  <w:style w:type="paragraph" w:styleId="afb">
    <w:name w:val="Plain Text"/>
    <w:aliases w:val="знак8 знак,текст знак знак4,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8, знак8"/>
    <w:basedOn w:val="a"/>
    <w:link w:val="afc"/>
    <w:rsid w:val="00830B1A"/>
    <w:pPr>
      <w:spacing w:after="0" w:line="240" w:lineRule="auto"/>
    </w:pPr>
    <w:rPr>
      <w:rFonts w:ascii="Courier New" w:hAnsi="Courier New"/>
      <w:sz w:val="20"/>
      <w:szCs w:val="20"/>
      <w:lang w:val="x-none"/>
    </w:rPr>
  </w:style>
  <w:style w:type="character" w:customStyle="1" w:styleId="afc">
    <w:name w:val="Текст Знак"/>
    <w:aliases w:val="знак8 знак Знак,текст знак знак4 Знак,знак2 знак знак2 Знак,текст знак знак знак2 Знак,текст знак знак знак знак1 Знак,текст знак1 знак знак1 Знак,знак2 знак знак знак знак1 Знак,знак2 знак1 знак знак1 Знак,текст знак2 знак1 Знак,знак8 Знак"/>
    <w:basedOn w:val="a0"/>
    <w:link w:val="afb"/>
    <w:rsid w:val="00830B1A"/>
    <w:rPr>
      <w:rFonts w:ascii="Courier New" w:eastAsia="Calibri" w:hAnsi="Courier New" w:cs="Times New Roman"/>
      <w:sz w:val="20"/>
      <w:szCs w:val="20"/>
      <w:lang w:val="x-none"/>
    </w:rPr>
  </w:style>
  <w:style w:type="paragraph" w:styleId="afd">
    <w:name w:val="Body Text Indent"/>
    <w:basedOn w:val="a"/>
    <w:link w:val="afe"/>
    <w:uiPriority w:val="99"/>
    <w:rsid w:val="00830B1A"/>
    <w:pPr>
      <w:widowControl w:val="0"/>
      <w:spacing w:after="120" w:line="240" w:lineRule="auto"/>
      <w:ind w:left="283"/>
    </w:pPr>
    <w:rPr>
      <w:lang w:val="en-US"/>
    </w:rPr>
  </w:style>
  <w:style w:type="character" w:customStyle="1" w:styleId="afe">
    <w:name w:val="Основной текст с отступом Знак"/>
    <w:basedOn w:val="a0"/>
    <w:link w:val="afd"/>
    <w:uiPriority w:val="99"/>
    <w:rsid w:val="00830B1A"/>
    <w:rPr>
      <w:rFonts w:ascii="Calibri" w:eastAsia="Calibri" w:hAnsi="Calibri" w:cs="Times New Roman"/>
      <w:lang w:val="en-US"/>
    </w:rPr>
  </w:style>
  <w:style w:type="paragraph" w:styleId="aff">
    <w:name w:val="Title"/>
    <w:basedOn w:val="a"/>
    <w:link w:val="aff0"/>
    <w:qFormat/>
    <w:rsid w:val="00830B1A"/>
    <w:pPr>
      <w:spacing w:after="0" w:line="240" w:lineRule="auto"/>
      <w:jc w:val="center"/>
    </w:pPr>
    <w:rPr>
      <w:rFonts w:ascii="Arial" w:eastAsia="Times New Roman" w:hAnsi="Arial"/>
      <w:sz w:val="24"/>
      <w:szCs w:val="24"/>
      <w:lang w:val="x-none"/>
    </w:rPr>
  </w:style>
  <w:style w:type="character" w:customStyle="1" w:styleId="aff0">
    <w:name w:val="Заголовок Знак"/>
    <w:basedOn w:val="a0"/>
    <w:link w:val="aff"/>
    <w:rsid w:val="00830B1A"/>
    <w:rPr>
      <w:rFonts w:ascii="Arial" w:eastAsia="Times New Roman" w:hAnsi="Arial" w:cs="Times New Roman"/>
      <w:sz w:val="24"/>
      <w:szCs w:val="24"/>
      <w:lang w:val="x-none"/>
    </w:rPr>
  </w:style>
  <w:style w:type="paragraph" w:styleId="aff1">
    <w:name w:val="endnote text"/>
    <w:basedOn w:val="a"/>
    <w:link w:val="aff2"/>
    <w:uiPriority w:val="99"/>
    <w:semiHidden/>
    <w:rsid w:val="00830B1A"/>
    <w:pPr>
      <w:widowControl w:val="0"/>
      <w:spacing w:after="0" w:line="240" w:lineRule="auto"/>
    </w:pPr>
    <w:rPr>
      <w:sz w:val="20"/>
      <w:szCs w:val="20"/>
      <w:lang w:val="en-US"/>
    </w:rPr>
  </w:style>
  <w:style w:type="character" w:customStyle="1" w:styleId="aff2">
    <w:name w:val="Текст концевой сноски Знак"/>
    <w:basedOn w:val="a0"/>
    <w:link w:val="aff1"/>
    <w:uiPriority w:val="99"/>
    <w:semiHidden/>
    <w:rsid w:val="00830B1A"/>
    <w:rPr>
      <w:rFonts w:ascii="Calibri" w:eastAsia="Calibri" w:hAnsi="Calibri" w:cs="Times New Roman"/>
      <w:sz w:val="20"/>
      <w:szCs w:val="20"/>
      <w:lang w:val="en-US"/>
    </w:rPr>
  </w:style>
  <w:style w:type="character" w:styleId="aff3">
    <w:name w:val="endnote reference"/>
    <w:uiPriority w:val="99"/>
    <w:semiHidden/>
    <w:rsid w:val="00830B1A"/>
    <w:rPr>
      <w:rFonts w:cs="Times New Roman"/>
      <w:vertAlign w:val="superscript"/>
    </w:rPr>
  </w:style>
  <w:style w:type="paragraph" w:styleId="aff4">
    <w:name w:val="footnote text"/>
    <w:basedOn w:val="a"/>
    <w:link w:val="aff5"/>
    <w:uiPriority w:val="99"/>
    <w:semiHidden/>
    <w:rsid w:val="00830B1A"/>
    <w:pPr>
      <w:widowControl w:val="0"/>
      <w:spacing w:after="0" w:line="240" w:lineRule="auto"/>
    </w:pPr>
    <w:rPr>
      <w:sz w:val="20"/>
      <w:szCs w:val="20"/>
      <w:lang w:val="en-US"/>
    </w:rPr>
  </w:style>
  <w:style w:type="character" w:customStyle="1" w:styleId="aff5">
    <w:name w:val="Текст сноски Знак"/>
    <w:basedOn w:val="a0"/>
    <w:link w:val="aff4"/>
    <w:uiPriority w:val="99"/>
    <w:semiHidden/>
    <w:rsid w:val="00830B1A"/>
    <w:rPr>
      <w:rFonts w:ascii="Calibri" w:eastAsia="Calibri" w:hAnsi="Calibri" w:cs="Times New Roman"/>
      <w:sz w:val="20"/>
      <w:szCs w:val="20"/>
      <w:lang w:val="en-US"/>
    </w:rPr>
  </w:style>
  <w:style w:type="table" w:styleId="aff6">
    <w:name w:val="Table Grid"/>
    <w:basedOn w:val="a1"/>
    <w:rsid w:val="00830B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30B1A"/>
    <w:rPr>
      <w:rFonts w:cs="Times New Roman"/>
    </w:rPr>
  </w:style>
  <w:style w:type="character" w:customStyle="1" w:styleId="apple-tab-span">
    <w:name w:val="apple-tab-span"/>
    <w:basedOn w:val="a0"/>
    <w:rsid w:val="00830B1A"/>
  </w:style>
  <w:style w:type="character" w:customStyle="1" w:styleId="catalogparametersattrvalue">
    <w:name w:val="catalog_parameters_attr_value"/>
    <w:basedOn w:val="a0"/>
    <w:rsid w:val="00830B1A"/>
  </w:style>
  <w:style w:type="paragraph" w:customStyle="1" w:styleId="msonormalcxspmiddle">
    <w:name w:val="msonormalcxspmiddle"/>
    <w:basedOn w:val="a"/>
    <w:rsid w:val="00830B1A"/>
    <w:pPr>
      <w:spacing w:before="100" w:beforeAutospacing="1" w:after="100" w:afterAutospacing="1" w:line="240" w:lineRule="auto"/>
    </w:pPr>
    <w:rPr>
      <w:rFonts w:ascii="Times New Roman" w:eastAsia="Times New Roman" w:hAnsi="Times New Roman"/>
      <w:sz w:val="24"/>
      <w:szCs w:val="24"/>
    </w:rPr>
  </w:style>
  <w:style w:type="paragraph" w:customStyle="1" w:styleId="parametervalue">
    <w:name w:val="parametervalue"/>
    <w:basedOn w:val="a"/>
    <w:uiPriority w:val="99"/>
    <w:rsid w:val="00830B1A"/>
    <w:pPr>
      <w:spacing w:before="100" w:beforeAutospacing="1" w:after="100" w:afterAutospacing="1" w:line="240" w:lineRule="auto"/>
    </w:pPr>
    <w:rPr>
      <w:rFonts w:ascii="Times New Roman" w:eastAsia="Times New Roman" w:hAnsi="Times New Roman"/>
      <w:sz w:val="24"/>
      <w:szCs w:val="24"/>
    </w:rPr>
  </w:style>
  <w:style w:type="character" w:customStyle="1" w:styleId="thname">
    <w:name w:val="thname"/>
    <w:rsid w:val="00830B1A"/>
    <w:rPr>
      <w:rFonts w:cs="Times New Roman"/>
    </w:rPr>
  </w:style>
  <w:style w:type="character" w:customStyle="1" w:styleId="thvalue">
    <w:name w:val="thvalue"/>
    <w:rsid w:val="00830B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36333">
      <w:bodyDiv w:val="1"/>
      <w:marLeft w:val="0"/>
      <w:marRight w:val="0"/>
      <w:marTop w:val="0"/>
      <w:marBottom w:val="0"/>
      <w:divBdr>
        <w:top w:val="none" w:sz="0" w:space="0" w:color="auto"/>
        <w:left w:val="none" w:sz="0" w:space="0" w:color="auto"/>
        <w:bottom w:val="none" w:sz="0" w:space="0" w:color="auto"/>
        <w:right w:val="none" w:sz="0" w:space="0" w:color="auto"/>
      </w:divBdr>
    </w:div>
    <w:div w:id="20601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Зяблицев Дмитрий Юрьевич</cp:lastModifiedBy>
  <cp:revision>3</cp:revision>
  <cp:lastPrinted>2020-08-18T09:03:00Z</cp:lastPrinted>
  <dcterms:created xsi:type="dcterms:W3CDTF">2025-11-17T11:08:00Z</dcterms:created>
  <dcterms:modified xsi:type="dcterms:W3CDTF">2025-11-17T11:34:00Z</dcterms:modified>
</cp:coreProperties>
</file>