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15C15" w14:textId="77777777" w:rsidR="00797B57" w:rsidRDefault="00797B57" w:rsidP="00797B57">
      <w:pPr>
        <w:pStyle w:val="10"/>
        <w:jc w:val="center"/>
        <w:rPr>
          <w:b/>
          <w:bCs/>
        </w:rPr>
      </w:pPr>
      <w:bookmarkStart w:id="0" w:name="_Toc525114674"/>
      <w:r>
        <w:rPr>
          <w:b/>
        </w:rPr>
        <w:t xml:space="preserve">ДОГОВОР </w:t>
      </w:r>
      <w:r>
        <w:rPr>
          <w:b/>
          <w:bCs/>
        </w:rPr>
        <w:t xml:space="preserve">№ </w:t>
      </w:r>
      <w:bookmarkEnd w:id="0"/>
      <w:r>
        <w:rPr>
          <w:b/>
          <w:bCs/>
        </w:rPr>
        <w:t>______________</w:t>
      </w:r>
    </w:p>
    <w:p w14:paraId="6A466B64" w14:textId="77777777" w:rsidR="00797B57" w:rsidRDefault="00797B57" w:rsidP="00797B57">
      <w:pPr>
        <w:pStyle w:val="10"/>
        <w:jc w:val="both"/>
        <w:rPr>
          <w:b/>
          <w:lang w:val="en-US"/>
        </w:rPr>
      </w:pPr>
    </w:p>
    <w:tbl>
      <w:tblPr>
        <w:tblW w:w="0" w:type="auto"/>
        <w:tblLook w:val="01E0" w:firstRow="1" w:lastRow="1" w:firstColumn="1" w:lastColumn="1" w:noHBand="0" w:noVBand="0"/>
      </w:tblPr>
      <w:tblGrid>
        <w:gridCol w:w="6941"/>
        <w:gridCol w:w="2964"/>
      </w:tblGrid>
      <w:tr w:rsidR="00797B57" w14:paraId="1E1EC4BE" w14:textId="77777777" w:rsidTr="00797B57">
        <w:tc>
          <w:tcPr>
            <w:tcW w:w="6941" w:type="dxa"/>
            <w:hideMark/>
          </w:tcPr>
          <w:p w14:paraId="2A92CC66" w14:textId="77777777" w:rsidR="00797B57" w:rsidRDefault="00797B57">
            <w:pPr>
              <w:pStyle w:val="10"/>
              <w:jc w:val="both"/>
            </w:pPr>
            <w:r>
              <w:t xml:space="preserve">г. Санкт – Петербург                                                                                                     </w:t>
            </w:r>
          </w:p>
        </w:tc>
        <w:tc>
          <w:tcPr>
            <w:tcW w:w="2964" w:type="dxa"/>
            <w:hideMark/>
          </w:tcPr>
          <w:p w14:paraId="5CB81C33" w14:textId="77777777" w:rsidR="00797B57" w:rsidRDefault="00797B57">
            <w:pPr>
              <w:pStyle w:val="10"/>
              <w:jc w:val="both"/>
            </w:pPr>
            <w:r>
              <w:t>«____» ________ 20___</w:t>
            </w:r>
            <w:r>
              <w:rPr>
                <w:lang w:val="en-US"/>
              </w:rPr>
              <w:t>г</w:t>
            </w:r>
            <w:r>
              <w:t>.</w:t>
            </w:r>
          </w:p>
        </w:tc>
      </w:tr>
    </w:tbl>
    <w:p w14:paraId="1D6E7C4D" w14:textId="77777777" w:rsidR="00797B57" w:rsidRDefault="00797B57" w:rsidP="00797B57">
      <w:pPr>
        <w:pStyle w:val="10"/>
        <w:jc w:val="both"/>
        <w:rPr>
          <w:rStyle w:val="af2"/>
          <w:lang w:bidi="ru-RU"/>
        </w:rPr>
      </w:pPr>
    </w:p>
    <w:p w14:paraId="0071E877" w14:textId="2CEFC552" w:rsidR="008C74F2" w:rsidRPr="008C74F2" w:rsidRDefault="008C74F2" w:rsidP="008C74F2">
      <w:pPr>
        <w:spacing w:line="276" w:lineRule="auto"/>
        <w:ind w:firstLine="708"/>
        <w:jc w:val="both"/>
        <w:rPr>
          <w:sz w:val="22"/>
          <w:szCs w:val="22"/>
        </w:rPr>
      </w:pPr>
      <w:r w:rsidRPr="008C74F2">
        <w:rPr>
          <w:i/>
          <w:color w:val="FF0000"/>
          <w:sz w:val="22"/>
          <w:szCs w:val="22"/>
        </w:rPr>
        <w:t>Полное наименование организации-контрагента</w:t>
      </w:r>
      <w:r w:rsidRPr="008C74F2">
        <w:rPr>
          <w:color w:val="FF0000"/>
          <w:sz w:val="22"/>
          <w:szCs w:val="22"/>
        </w:rPr>
        <w:t xml:space="preserve"> </w:t>
      </w:r>
      <w:r w:rsidRPr="008C74F2">
        <w:rPr>
          <w:sz w:val="22"/>
          <w:szCs w:val="22"/>
        </w:rPr>
        <w:t xml:space="preserve">(далее – </w:t>
      </w:r>
      <w:r w:rsidRPr="008C74F2">
        <w:rPr>
          <w:i/>
          <w:color w:val="FF0000"/>
          <w:sz w:val="22"/>
          <w:szCs w:val="22"/>
        </w:rPr>
        <w:t>сокращенное наименование организации-контрагента</w:t>
      </w:r>
      <w:r w:rsidRPr="008C74F2">
        <w:rPr>
          <w:sz w:val="22"/>
          <w:szCs w:val="22"/>
        </w:rPr>
        <w:t xml:space="preserve">), именуемое в дальнейшем «Поставщик», в лице должность </w:t>
      </w:r>
      <w:r w:rsidRPr="008C74F2">
        <w:rPr>
          <w:i/>
          <w:color w:val="FF0000"/>
          <w:sz w:val="22"/>
          <w:szCs w:val="22"/>
        </w:rPr>
        <w:t>ФИО полностью,</w:t>
      </w:r>
      <w:r w:rsidRPr="008C74F2">
        <w:rPr>
          <w:sz w:val="22"/>
          <w:szCs w:val="22"/>
        </w:rPr>
        <w:t xml:space="preserve"> действующего (-ей) на основании </w:t>
      </w:r>
      <w:r w:rsidRPr="008C74F2">
        <w:rPr>
          <w:i/>
          <w:color w:val="FF0000"/>
          <w:sz w:val="22"/>
          <w:szCs w:val="22"/>
        </w:rPr>
        <w:t xml:space="preserve">Устава/доверенности </w:t>
      </w:r>
      <w:proofErr w:type="gramStart"/>
      <w:r w:rsidRPr="008C74F2">
        <w:rPr>
          <w:i/>
          <w:color w:val="FF0000"/>
          <w:sz w:val="22"/>
          <w:szCs w:val="22"/>
        </w:rPr>
        <w:t>от дата</w:t>
      </w:r>
      <w:proofErr w:type="gramEnd"/>
      <w:r w:rsidRPr="008C74F2">
        <w:rPr>
          <w:i/>
          <w:color w:val="FF0000"/>
          <w:sz w:val="22"/>
          <w:szCs w:val="22"/>
        </w:rPr>
        <w:t xml:space="preserve"> № номер</w:t>
      </w:r>
      <w:r w:rsidRPr="008C74F2">
        <w:rPr>
          <w:sz w:val="22"/>
          <w:szCs w:val="22"/>
        </w:rPr>
        <w:t xml:space="preserve">, с одной стороны, </w:t>
      </w:r>
    </w:p>
    <w:p w14:paraId="0EF6BD07" w14:textId="6C4D4DFC" w:rsidR="0084287F" w:rsidRPr="009654AF" w:rsidRDefault="0084287F" w:rsidP="009654AF">
      <w:pPr>
        <w:pStyle w:val="21"/>
        <w:tabs>
          <w:tab w:val="left" w:pos="0"/>
          <w:tab w:val="left" w:pos="851"/>
        </w:tabs>
        <w:spacing w:before="0" w:after="0"/>
        <w:ind w:right="0" w:firstLine="567"/>
        <w:rPr>
          <w:sz w:val="22"/>
          <w:szCs w:val="22"/>
        </w:rPr>
      </w:pPr>
      <w:r w:rsidRPr="009654AF">
        <w:rPr>
          <w:sz w:val="22"/>
          <w:szCs w:val="22"/>
        </w:rPr>
        <w:t>и</w:t>
      </w:r>
      <w:r w:rsidRPr="009654AF">
        <w:rPr>
          <w:b/>
          <w:sz w:val="22"/>
          <w:szCs w:val="22"/>
        </w:rPr>
        <w:t xml:space="preserve"> </w:t>
      </w:r>
      <w:r w:rsidR="00A53B0B" w:rsidRPr="009654AF">
        <w:rPr>
          <w:b/>
          <w:bCs/>
          <w:sz w:val="22"/>
          <w:szCs w:val="22"/>
        </w:rPr>
        <w:t>Акционерное общество</w:t>
      </w:r>
      <w:r w:rsidR="00A3369F" w:rsidRPr="009654AF">
        <w:rPr>
          <w:b/>
          <w:bCs/>
          <w:sz w:val="22"/>
          <w:szCs w:val="22"/>
        </w:rPr>
        <w:t> «ЛОМО»</w:t>
      </w:r>
      <w:r w:rsidR="00A53B0B" w:rsidRPr="009654AF">
        <w:rPr>
          <w:b/>
          <w:bCs/>
          <w:sz w:val="22"/>
          <w:szCs w:val="22"/>
        </w:rPr>
        <w:t xml:space="preserve"> (АО «ЛОМО»)</w:t>
      </w:r>
      <w:r w:rsidRPr="009654AF">
        <w:rPr>
          <w:sz w:val="22"/>
          <w:szCs w:val="22"/>
        </w:rPr>
        <w:t xml:space="preserve">, именуемое в дальнейшем </w:t>
      </w:r>
      <w:r w:rsidRPr="009654AF">
        <w:rPr>
          <w:b/>
          <w:sz w:val="22"/>
          <w:szCs w:val="22"/>
        </w:rPr>
        <w:t>«Покупатель»</w:t>
      </w:r>
      <w:r w:rsidRPr="009654AF">
        <w:rPr>
          <w:sz w:val="22"/>
          <w:szCs w:val="22"/>
        </w:rPr>
        <w:t xml:space="preserve">, </w:t>
      </w:r>
      <w:r w:rsidR="00A53B0B" w:rsidRPr="009654AF">
        <w:rPr>
          <w:sz w:val="22"/>
          <w:szCs w:val="22"/>
        </w:rPr>
        <w:br/>
      </w:r>
      <w:r w:rsidRPr="009654AF">
        <w:rPr>
          <w:sz w:val="22"/>
          <w:szCs w:val="22"/>
        </w:rPr>
        <w:t xml:space="preserve">в лице </w:t>
      </w:r>
      <w:r w:rsidR="00AC70FC" w:rsidRPr="009654AF">
        <w:rPr>
          <w:sz w:val="22"/>
          <w:szCs w:val="22"/>
        </w:rPr>
        <w:t>управляющего директора Владимирова Дмитрия Анатольевича</w:t>
      </w:r>
      <w:r w:rsidRPr="009654AF">
        <w:rPr>
          <w:sz w:val="22"/>
          <w:szCs w:val="22"/>
        </w:rPr>
        <w:t xml:space="preserve">, действующего на основании </w:t>
      </w:r>
      <w:r w:rsidR="00A3369F" w:rsidRPr="009654AF">
        <w:rPr>
          <w:sz w:val="22"/>
          <w:szCs w:val="22"/>
        </w:rPr>
        <w:t xml:space="preserve">доверенности № </w:t>
      </w:r>
      <w:r w:rsidR="00AC70FC" w:rsidRPr="009654AF">
        <w:rPr>
          <w:sz w:val="22"/>
          <w:szCs w:val="22"/>
        </w:rPr>
        <w:t>18/7-н/18-2024-4-165</w:t>
      </w:r>
      <w:r w:rsidR="00A3369F" w:rsidRPr="009654AF">
        <w:rPr>
          <w:sz w:val="22"/>
          <w:szCs w:val="22"/>
        </w:rPr>
        <w:t xml:space="preserve"> от </w:t>
      </w:r>
      <w:r w:rsidR="00AC70FC" w:rsidRPr="009654AF">
        <w:rPr>
          <w:sz w:val="22"/>
          <w:szCs w:val="22"/>
        </w:rPr>
        <w:t>30</w:t>
      </w:r>
      <w:r w:rsidR="00A53B0B" w:rsidRPr="009654AF">
        <w:rPr>
          <w:sz w:val="22"/>
          <w:szCs w:val="22"/>
        </w:rPr>
        <w:t>.05.202</w:t>
      </w:r>
      <w:r w:rsidR="00AC70FC" w:rsidRPr="009654AF">
        <w:rPr>
          <w:sz w:val="22"/>
          <w:szCs w:val="22"/>
        </w:rPr>
        <w:t>4 г.</w:t>
      </w:r>
      <w:r w:rsidRPr="009654AF">
        <w:rPr>
          <w:sz w:val="22"/>
          <w:szCs w:val="22"/>
        </w:rPr>
        <w:t xml:space="preserve">, с другой стороны, далее </w:t>
      </w:r>
      <w:r w:rsidR="00771DB0" w:rsidRPr="009654AF">
        <w:rPr>
          <w:sz w:val="22"/>
          <w:szCs w:val="22"/>
        </w:rPr>
        <w:t xml:space="preserve">при совместном упоминании </w:t>
      </w:r>
      <w:r w:rsidRPr="009654AF">
        <w:rPr>
          <w:sz w:val="22"/>
          <w:szCs w:val="22"/>
        </w:rPr>
        <w:t xml:space="preserve">по тексту именуемые «Стороны», а по отдельности </w:t>
      </w:r>
      <w:r w:rsidR="009F41FE" w:rsidRPr="009654AF">
        <w:rPr>
          <w:sz w:val="22"/>
          <w:szCs w:val="22"/>
        </w:rPr>
        <w:t xml:space="preserve">– </w:t>
      </w:r>
      <w:r w:rsidR="00A1294C" w:rsidRPr="009654AF">
        <w:rPr>
          <w:sz w:val="22"/>
          <w:szCs w:val="22"/>
        </w:rPr>
        <w:t>«Сторона», заключили настоящий д</w:t>
      </w:r>
      <w:r w:rsidRPr="009654AF">
        <w:rPr>
          <w:sz w:val="22"/>
          <w:szCs w:val="22"/>
        </w:rPr>
        <w:t xml:space="preserve">оговор поставки № </w:t>
      </w:r>
      <w:r w:rsidR="000D2CEF">
        <w:rPr>
          <w:sz w:val="22"/>
          <w:szCs w:val="22"/>
        </w:rPr>
        <w:t xml:space="preserve">           </w:t>
      </w:r>
      <w:r w:rsidRPr="009654AF">
        <w:rPr>
          <w:sz w:val="22"/>
          <w:szCs w:val="22"/>
        </w:rPr>
        <w:t xml:space="preserve"> от </w:t>
      </w:r>
      <w:r w:rsidR="00A1294C" w:rsidRPr="009654AF">
        <w:rPr>
          <w:sz w:val="22"/>
          <w:szCs w:val="22"/>
        </w:rPr>
        <w:t>«</w:t>
      </w:r>
      <w:r w:rsidR="000D2CEF">
        <w:rPr>
          <w:sz w:val="22"/>
          <w:szCs w:val="22"/>
        </w:rPr>
        <w:t xml:space="preserve">  </w:t>
      </w:r>
      <w:r w:rsidR="00A1294C" w:rsidRPr="009654AF">
        <w:rPr>
          <w:sz w:val="22"/>
          <w:szCs w:val="22"/>
        </w:rPr>
        <w:t>»</w:t>
      </w:r>
      <w:r w:rsidR="00FC7983" w:rsidRPr="009654AF">
        <w:rPr>
          <w:sz w:val="22"/>
          <w:szCs w:val="22"/>
        </w:rPr>
        <w:t xml:space="preserve"> </w:t>
      </w:r>
      <w:r w:rsidR="000D2CEF">
        <w:rPr>
          <w:sz w:val="22"/>
          <w:szCs w:val="22"/>
        </w:rPr>
        <w:t xml:space="preserve">           </w:t>
      </w:r>
      <w:r w:rsidR="00FC7983" w:rsidRPr="009654AF">
        <w:rPr>
          <w:sz w:val="22"/>
          <w:szCs w:val="22"/>
        </w:rPr>
        <w:t xml:space="preserve"> </w:t>
      </w:r>
      <w:r w:rsidR="00A1294C" w:rsidRPr="009654AF">
        <w:rPr>
          <w:sz w:val="22"/>
          <w:szCs w:val="22"/>
        </w:rPr>
        <w:t>202</w:t>
      </w:r>
      <w:r w:rsidR="002660EB" w:rsidRPr="009654AF">
        <w:rPr>
          <w:sz w:val="22"/>
          <w:szCs w:val="22"/>
        </w:rPr>
        <w:t>5</w:t>
      </w:r>
      <w:r w:rsidR="000D2CEF">
        <w:rPr>
          <w:sz w:val="22"/>
          <w:szCs w:val="22"/>
        </w:rPr>
        <w:t xml:space="preserve"> </w:t>
      </w:r>
      <w:r w:rsidRPr="009654AF">
        <w:rPr>
          <w:sz w:val="22"/>
          <w:szCs w:val="22"/>
        </w:rPr>
        <w:t>г. (далее – «Договор») о нижеследующем:</w:t>
      </w:r>
    </w:p>
    <w:p w14:paraId="58803E98" w14:textId="3F8D2D02" w:rsidR="009F41FE" w:rsidRDefault="009F41FE" w:rsidP="009654AF">
      <w:pPr>
        <w:pStyle w:val="3"/>
        <w:numPr>
          <w:ilvl w:val="0"/>
          <w:numId w:val="1"/>
        </w:numPr>
        <w:tabs>
          <w:tab w:val="left" w:pos="284"/>
        </w:tabs>
        <w:spacing w:before="240" w:after="0"/>
        <w:ind w:left="0" w:firstLine="0"/>
        <w:jc w:val="center"/>
        <w:rPr>
          <w:sz w:val="22"/>
          <w:szCs w:val="22"/>
        </w:rPr>
      </w:pPr>
      <w:r w:rsidRPr="009654AF">
        <w:rPr>
          <w:sz w:val="22"/>
          <w:szCs w:val="22"/>
        </w:rPr>
        <w:t>ПРЕДМЕТ ДОГОВОРА</w:t>
      </w:r>
    </w:p>
    <w:p w14:paraId="76449C02" w14:textId="77777777" w:rsidR="00191488" w:rsidRPr="00191488" w:rsidRDefault="00191488" w:rsidP="00191488"/>
    <w:p w14:paraId="54E322D9" w14:textId="3CF69C21" w:rsidR="00F5445B" w:rsidRDefault="00F5445B" w:rsidP="009654AF">
      <w:pPr>
        <w:pStyle w:val="ac"/>
        <w:numPr>
          <w:ilvl w:val="1"/>
          <w:numId w:val="1"/>
        </w:numPr>
        <w:tabs>
          <w:tab w:val="left" w:pos="993"/>
        </w:tabs>
        <w:ind w:left="0" w:firstLine="567"/>
        <w:jc w:val="both"/>
        <w:rPr>
          <w:sz w:val="22"/>
          <w:szCs w:val="22"/>
        </w:rPr>
      </w:pPr>
      <w:r w:rsidRPr="009654AF">
        <w:rPr>
          <w:sz w:val="22"/>
          <w:szCs w:val="22"/>
        </w:rPr>
        <w:t>Поставщик обязуется поставить и передать в собственность Покупателя товар (далее по тексту – «Товар»)</w:t>
      </w:r>
      <w:r>
        <w:rPr>
          <w:sz w:val="22"/>
          <w:szCs w:val="22"/>
        </w:rPr>
        <w:t xml:space="preserve"> </w:t>
      </w:r>
      <w:r w:rsidRPr="00F5445B">
        <w:rPr>
          <w:sz w:val="22"/>
          <w:szCs w:val="22"/>
        </w:rPr>
        <w:t xml:space="preserve">соответствующий требованиям Технического задания (Приложение № 1 к настоящему Договору) согласно Спецификации (Приложение № 2 к настоящему Договору), </w:t>
      </w:r>
      <w:r w:rsidRPr="009654AF">
        <w:rPr>
          <w:sz w:val="22"/>
          <w:szCs w:val="22"/>
        </w:rPr>
        <w:t>а Покупатель обязуется принять и оплатить Товар.</w:t>
      </w:r>
    </w:p>
    <w:p w14:paraId="5086E0BD" w14:textId="510C1390" w:rsidR="00F200C8" w:rsidRPr="009654AF" w:rsidRDefault="00771DB0" w:rsidP="00314E33">
      <w:pPr>
        <w:pStyle w:val="ac"/>
        <w:numPr>
          <w:ilvl w:val="1"/>
          <w:numId w:val="1"/>
        </w:numPr>
        <w:tabs>
          <w:tab w:val="left" w:pos="567"/>
          <w:tab w:val="left" w:pos="993"/>
        </w:tabs>
        <w:ind w:left="0" w:firstLine="567"/>
        <w:jc w:val="both"/>
        <w:rPr>
          <w:sz w:val="22"/>
          <w:szCs w:val="22"/>
        </w:rPr>
      </w:pPr>
      <w:r w:rsidRPr="009654AF">
        <w:rPr>
          <w:sz w:val="22"/>
          <w:szCs w:val="22"/>
        </w:rPr>
        <w:t xml:space="preserve">Поставщик гарантирует, что Товар, поставляемый по Договору, принадлежит </w:t>
      </w:r>
      <w:r w:rsidR="00A1294C" w:rsidRPr="009654AF">
        <w:rPr>
          <w:sz w:val="22"/>
          <w:szCs w:val="22"/>
        </w:rPr>
        <w:t xml:space="preserve">ему </w:t>
      </w:r>
      <w:r w:rsidRPr="009654AF">
        <w:rPr>
          <w:sz w:val="22"/>
          <w:szCs w:val="22"/>
        </w:rPr>
        <w:t>на праве собственности, не находится под арестом, не является предметом залога, не обременен правами третьих</w:t>
      </w:r>
      <w:r w:rsidR="000D2CEF">
        <w:rPr>
          <w:sz w:val="22"/>
          <w:szCs w:val="22"/>
        </w:rPr>
        <w:t xml:space="preserve"> лиц.</w:t>
      </w:r>
      <w:r w:rsidRPr="009654AF">
        <w:rPr>
          <w:sz w:val="22"/>
          <w:szCs w:val="22"/>
        </w:rPr>
        <w:t xml:space="preserve"> </w:t>
      </w:r>
    </w:p>
    <w:p w14:paraId="68F9F745" w14:textId="77777777" w:rsidR="00F45500" w:rsidRPr="009654AF" w:rsidRDefault="00F45500" w:rsidP="009654AF">
      <w:pPr>
        <w:pStyle w:val="10"/>
        <w:numPr>
          <w:ilvl w:val="1"/>
          <w:numId w:val="1"/>
        </w:numPr>
        <w:tabs>
          <w:tab w:val="left" w:pos="557"/>
          <w:tab w:val="left" w:pos="993"/>
        </w:tabs>
        <w:spacing w:line="240" w:lineRule="auto"/>
        <w:ind w:left="0" w:firstLine="568"/>
        <w:jc w:val="both"/>
        <w:rPr>
          <w:lang w:eastAsia="ru-RU"/>
        </w:rPr>
      </w:pPr>
      <w:r w:rsidRPr="009654AF">
        <w:rPr>
          <w:lang w:eastAsia="ru-RU"/>
        </w:rPr>
        <w:t>Договор заключается в целях исполнения Соглашения о предоставлении субсидии, заключенного АО «ЛОМО» с Минпромторгом России в соответствии с Постановлением Правительства Российской Федерации от 20.10.2022 № 1867 «Об утверждении Правил предоставления из федерального бюджета субсидий на финансовое обеспечение затрат организациям, обеспечивающим по заданиям Министерства промышленности и торговли Российской Федерации подготовку производства к выпуску образцов вооружения, военной и специальной техники, составных частей образцов вооружения, военной и специальной техники, в том числе электронной компонентной базы, с целью выполнения государственного оборонного заказа, в том числе за счет средств резервного фонда Правительства Российской Федерации».</w:t>
      </w:r>
    </w:p>
    <w:p w14:paraId="588FFD96" w14:textId="44721601" w:rsidR="00F45500" w:rsidRPr="009654AF" w:rsidRDefault="00F45500" w:rsidP="009654AF">
      <w:pPr>
        <w:pStyle w:val="af9"/>
        <w:tabs>
          <w:tab w:val="left" w:pos="993"/>
          <w:tab w:val="left" w:pos="1134"/>
        </w:tabs>
        <w:ind w:firstLine="568"/>
        <w:jc w:val="both"/>
        <w:rPr>
          <w:sz w:val="22"/>
          <w:lang w:eastAsia="ru-RU"/>
        </w:rPr>
      </w:pPr>
      <w:r w:rsidRPr="009654AF">
        <w:rPr>
          <w:sz w:val="22"/>
          <w:lang w:eastAsia="ru-RU"/>
        </w:rPr>
        <w:t xml:space="preserve">Идентификатор Соглашения после его заключения Стороны внесут в текст настоящего Договора путем заключения соответствующего дополнительного соглашения к Договору. В дополнительном соглашении Стороны также обязуются указать платежные реквизиты Сторон в опорном банке, сопровождающем расчеты в соответствии с Соглашением. После заключения такого дополнительного соглашения Стороны обязуются указывать идентификатор Соглашения в счетах на оплату, Акте приема-передачи </w:t>
      </w:r>
      <w:r w:rsidR="00F60DD8" w:rsidRPr="009654AF">
        <w:rPr>
          <w:sz w:val="22"/>
          <w:lang w:eastAsia="ru-RU"/>
        </w:rPr>
        <w:t>Товара</w:t>
      </w:r>
      <w:r w:rsidRPr="009654AF">
        <w:rPr>
          <w:sz w:val="22"/>
          <w:lang w:eastAsia="ru-RU"/>
        </w:rPr>
        <w:t>.</w:t>
      </w:r>
    </w:p>
    <w:p w14:paraId="2700566F" w14:textId="77777777" w:rsidR="00F45500" w:rsidRPr="009654AF" w:rsidRDefault="00F45500" w:rsidP="009654AF">
      <w:pPr>
        <w:pStyle w:val="af9"/>
        <w:tabs>
          <w:tab w:val="left" w:pos="993"/>
          <w:tab w:val="left" w:pos="1134"/>
        </w:tabs>
        <w:ind w:firstLine="568"/>
        <w:jc w:val="both"/>
        <w:rPr>
          <w:sz w:val="22"/>
          <w:lang w:eastAsia="ru-RU"/>
        </w:rPr>
      </w:pPr>
      <w:r w:rsidRPr="009654AF">
        <w:rPr>
          <w:sz w:val="22"/>
          <w:lang w:eastAsia="ru-RU"/>
        </w:rPr>
        <w:t>Поставщик уведомлен и согласен с тем, что с даты заключения Соглашения с Минпромторгом России Покупатель, в отсутствие заключенного между Покупателем и Поставщиком дополнительного соглашения к настоящему Договору, содержащего идентификатор Соглашения, платежные реквизиты и иные необходимые для расчетов положения, не имеет возможности производить платежи по Договору. В период просрочки оплаты не входит период, необходимый для заключения такого дополнительного соглашения.</w:t>
      </w:r>
    </w:p>
    <w:p w14:paraId="7464D22E" w14:textId="2008072C" w:rsidR="00F45500" w:rsidRPr="009654AF" w:rsidRDefault="00F45500" w:rsidP="009654AF">
      <w:pPr>
        <w:tabs>
          <w:tab w:val="left" w:pos="567"/>
          <w:tab w:val="left" w:pos="993"/>
        </w:tabs>
        <w:jc w:val="both"/>
        <w:rPr>
          <w:sz w:val="22"/>
          <w:szCs w:val="22"/>
        </w:rPr>
      </w:pPr>
      <w:r w:rsidRPr="009654AF">
        <w:rPr>
          <w:sz w:val="22"/>
          <w:szCs w:val="22"/>
        </w:rPr>
        <w:tab/>
        <w:t>До даты заключения Соглашения между Покупателем и Минпромторгом России финансирование Договора осуществляется Покупателем за счет собственных/привлеченных (кредитных) денежных средств</w:t>
      </w:r>
      <w:r w:rsidR="00675A15">
        <w:rPr>
          <w:sz w:val="22"/>
          <w:szCs w:val="22"/>
        </w:rPr>
        <w:t>.</w:t>
      </w:r>
    </w:p>
    <w:p w14:paraId="6AA2EF56" w14:textId="2E9F1F0D" w:rsidR="0084287F" w:rsidRDefault="0084287F" w:rsidP="009654AF">
      <w:pPr>
        <w:pStyle w:val="3"/>
        <w:numPr>
          <w:ilvl w:val="0"/>
          <w:numId w:val="1"/>
        </w:numPr>
        <w:tabs>
          <w:tab w:val="left" w:pos="284"/>
        </w:tabs>
        <w:spacing w:before="240" w:after="0"/>
        <w:ind w:left="0" w:firstLine="0"/>
        <w:jc w:val="center"/>
        <w:rPr>
          <w:sz w:val="22"/>
          <w:szCs w:val="22"/>
        </w:rPr>
      </w:pPr>
      <w:r w:rsidRPr="009654AF">
        <w:rPr>
          <w:sz w:val="22"/>
          <w:szCs w:val="22"/>
        </w:rPr>
        <w:t xml:space="preserve">КАЧЕСТВО </w:t>
      </w:r>
      <w:r w:rsidR="009F41FE" w:rsidRPr="009654AF">
        <w:rPr>
          <w:sz w:val="22"/>
          <w:szCs w:val="22"/>
        </w:rPr>
        <w:t xml:space="preserve">ТОВАРА, </w:t>
      </w:r>
      <w:r w:rsidR="00AE1DB7" w:rsidRPr="009654AF">
        <w:rPr>
          <w:sz w:val="22"/>
          <w:szCs w:val="22"/>
        </w:rPr>
        <w:t>УСЛОВИЯ ПОСТАВКИ И ПРИЕМКИ ТОВАРА</w:t>
      </w:r>
    </w:p>
    <w:p w14:paraId="4121FD33" w14:textId="77777777" w:rsidR="00191488" w:rsidRPr="00191488" w:rsidRDefault="00191488" w:rsidP="00191488"/>
    <w:p w14:paraId="07C4AEF5" w14:textId="3542C708" w:rsidR="0084287F" w:rsidRPr="009654AF" w:rsidRDefault="0084287F" w:rsidP="009654AF">
      <w:pPr>
        <w:numPr>
          <w:ilvl w:val="1"/>
          <w:numId w:val="1"/>
        </w:numPr>
        <w:tabs>
          <w:tab w:val="left" w:pos="1134"/>
        </w:tabs>
        <w:ind w:left="0" w:firstLine="567"/>
        <w:contextualSpacing/>
        <w:jc w:val="both"/>
        <w:rPr>
          <w:sz w:val="22"/>
          <w:szCs w:val="22"/>
        </w:rPr>
      </w:pPr>
      <w:r w:rsidRPr="009654AF">
        <w:rPr>
          <w:color w:val="000000" w:themeColor="text1"/>
          <w:sz w:val="22"/>
          <w:szCs w:val="22"/>
        </w:rPr>
        <w:t xml:space="preserve">Поставщик гарантирует, что поставляемый Товар соответствует </w:t>
      </w:r>
      <w:proofErr w:type="gramStart"/>
      <w:r w:rsidRPr="009654AF">
        <w:rPr>
          <w:color w:val="000000" w:themeColor="text1"/>
          <w:sz w:val="22"/>
          <w:szCs w:val="22"/>
        </w:rPr>
        <w:t>требованиям,</w:t>
      </w:r>
      <w:r w:rsidR="006B707D" w:rsidRPr="009654AF">
        <w:rPr>
          <w:color w:val="000000" w:themeColor="text1"/>
          <w:sz w:val="22"/>
          <w:szCs w:val="22"/>
        </w:rPr>
        <w:t xml:space="preserve">  предъявляемым</w:t>
      </w:r>
      <w:proofErr w:type="gramEnd"/>
      <w:r w:rsidR="006B707D" w:rsidRPr="009654AF">
        <w:rPr>
          <w:color w:val="000000" w:themeColor="text1"/>
          <w:sz w:val="22"/>
          <w:szCs w:val="22"/>
        </w:rPr>
        <w:t xml:space="preserve"> к Товарам такого рода, а также требованиям, у</w:t>
      </w:r>
      <w:r w:rsidRPr="009654AF">
        <w:rPr>
          <w:color w:val="000000" w:themeColor="text1"/>
          <w:sz w:val="22"/>
          <w:szCs w:val="22"/>
        </w:rPr>
        <w:t xml:space="preserve">становленным </w:t>
      </w:r>
      <w:r w:rsidR="006B707D" w:rsidRPr="009654AF">
        <w:rPr>
          <w:color w:val="000000" w:themeColor="text1"/>
          <w:sz w:val="22"/>
          <w:szCs w:val="22"/>
        </w:rPr>
        <w:t xml:space="preserve">законодательством </w:t>
      </w:r>
      <w:r w:rsidRPr="009654AF">
        <w:rPr>
          <w:color w:val="000000" w:themeColor="text1"/>
          <w:sz w:val="22"/>
          <w:szCs w:val="22"/>
        </w:rPr>
        <w:t>Российской Федерации на момент поставки. Каче</w:t>
      </w:r>
      <w:r w:rsidR="00AE1DB7" w:rsidRPr="009654AF">
        <w:rPr>
          <w:color w:val="000000" w:themeColor="text1"/>
          <w:sz w:val="22"/>
          <w:szCs w:val="22"/>
        </w:rPr>
        <w:t>ство и комплектность Товара</w:t>
      </w:r>
      <w:r w:rsidRPr="009654AF">
        <w:rPr>
          <w:color w:val="000000" w:themeColor="text1"/>
          <w:sz w:val="22"/>
          <w:szCs w:val="22"/>
        </w:rPr>
        <w:t xml:space="preserve"> </w:t>
      </w:r>
      <w:r w:rsidR="00AE1DB7" w:rsidRPr="009654AF">
        <w:rPr>
          <w:color w:val="000000" w:themeColor="text1"/>
          <w:sz w:val="22"/>
          <w:szCs w:val="22"/>
        </w:rPr>
        <w:t xml:space="preserve">соответствуют </w:t>
      </w:r>
      <w:r w:rsidRPr="009654AF">
        <w:rPr>
          <w:color w:val="000000" w:themeColor="text1"/>
          <w:sz w:val="22"/>
          <w:szCs w:val="22"/>
        </w:rPr>
        <w:t xml:space="preserve">техническим условиям </w:t>
      </w:r>
      <w:r w:rsidR="006B707D" w:rsidRPr="009654AF">
        <w:rPr>
          <w:color w:val="000000" w:themeColor="text1"/>
          <w:sz w:val="22"/>
          <w:szCs w:val="22"/>
        </w:rPr>
        <w:t>п</w:t>
      </w:r>
      <w:r w:rsidRPr="009654AF">
        <w:rPr>
          <w:color w:val="000000" w:themeColor="text1"/>
          <w:sz w:val="22"/>
          <w:szCs w:val="22"/>
        </w:rPr>
        <w:t>роизводителя</w:t>
      </w:r>
      <w:r w:rsidRPr="009654AF">
        <w:rPr>
          <w:sz w:val="22"/>
          <w:szCs w:val="22"/>
        </w:rPr>
        <w:t xml:space="preserve">. </w:t>
      </w:r>
    </w:p>
    <w:p w14:paraId="47B4BDCC" w14:textId="77777777" w:rsidR="00945DA9" w:rsidRDefault="00945DA9" w:rsidP="00945DA9">
      <w:pPr>
        <w:pStyle w:val="10"/>
        <w:tabs>
          <w:tab w:val="left" w:pos="558"/>
        </w:tabs>
        <w:jc w:val="both"/>
        <w:rPr>
          <w:lang w:eastAsia="de-DE"/>
        </w:rPr>
      </w:pPr>
      <w:r>
        <w:rPr>
          <w:lang w:eastAsia="de-DE"/>
        </w:rPr>
        <w:t xml:space="preserve">         2.2. Поставщик направляет следующие документы вместе с поставляемым Товаром по Договору, но укомплектованные отдельно от Товара для передачи Покупателю:</w:t>
      </w:r>
    </w:p>
    <w:p w14:paraId="27ABC9EE" w14:textId="267357D7" w:rsidR="00945DA9" w:rsidRDefault="00945DA9" w:rsidP="00945DA9">
      <w:pPr>
        <w:pStyle w:val="10"/>
        <w:tabs>
          <w:tab w:val="left" w:pos="558"/>
        </w:tabs>
        <w:jc w:val="both"/>
        <w:rPr>
          <w:lang w:eastAsia="de-DE"/>
        </w:rPr>
      </w:pPr>
      <w:r>
        <w:rPr>
          <w:lang w:eastAsia="de-DE"/>
        </w:rPr>
        <w:t xml:space="preserve">        2.2.1 Счет-фактура Поставщика с указанием общей суммы на поставленный Товар – в 1 (одном) экземпляре;</w:t>
      </w:r>
    </w:p>
    <w:p w14:paraId="046E85EF" w14:textId="58024F4A" w:rsidR="00945DA9" w:rsidRDefault="00945DA9" w:rsidP="00945DA9">
      <w:pPr>
        <w:pStyle w:val="10"/>
        <w:numPr>
          <w:ilvl w:val="2"/>
          <w:numId w:val="22"/>
        </w:numPr>
        <w:tabs>
          <w:tab w:val="left" w:pos="558"/>
        </w:tabs>
        <w:jc w:val="both"/>
        <w:rPr>
          <w:lang w:eastAsia="de-DE"/>
        </w:rPr>
      </w:pPr>
      <w:r>
        <w:rPr>
          <w:lang w:eastAsia="de-DE"/>
        </w:rPr>
        <w:t xml:space="preserve">Товарную накладную (ТОРГ-12) или универсальный передаточный документ (УПД) - в 2-х </w:t>
      </w:r>
      <w:r>
        <w:rPr>
          <w:lang w:eastAsia="de-DE"/>
        </w:rPr>
        <w:lastRenderedPageBreak/>
        <w:t>(двух) экземплярах;</w:t>
      </w:r>
    </w:p>
    <w:p w14:paraId="1F14C677" w14:textId="7B96A232" w:rsidR="00945DA9" w:rsidRPr="00945DA9" w:rsidRDefault="00945DA9" w:rsidP="00945DA9">
      <w:pPr>
        <w:pStyle w:val="10"/>
        <w:numPr>
          <w:ilvl w:val="2"/>
          <w:numId w:val="22"/>
        </w:numPr>
        <w:tabs>
          <w:tab w:val="left" w:pos="558"/>
        </w:tabs>
        <w:jc w:val="both"/>
        <w:rPr>
          <w:lang w:eastAsia="de-DE"/>
        </w:rPr>
      </w:pPr>
      <w:r>
        <w:rPr>
          <w:lang w:eastAsia="de-DE"/>
        </w:rPr>
        <w:t xml:space="preserve"> </w:t>
      </w:r>
      <w:r w:rsidRPr="00945DA9">
        <w:rPr>
          <w:lang w:eastAsia="de-DE"/>
        </w:rPr>
        <w:t xml:space="preserve">Акт о приеме-передаче </w:t>
      </w:r>
      <w:proofErr w:type="gramStart"/>
      <w:r w:rsidRPr="00945DA9">
        <w:rPr>
          <w:lang w:eastAsia="de-DE"/>
        </w:rPr>
        <w:t>Товара  (</w:t>
      </w:r>
      <w:proofErr w:type="gramEnd"/>
      <w:r w:rsidRPr="00945DA9">
        <w:rPr>
          <w:lang w:eastAsia="de-DE"/>
        </w:rPr>
        <w:t>Приложение №4 к Договору) – в 2-х (двух) экземплярах;</w:t>
      </w:r>
    </w:p>
    <w:p w14:paraId="5D9D748D" w14:textId="77777777" w:rsidR="00945DA9" w:rsidRDefault="00945DA9" w:rsidP="00851BA7">
      <w:pPr>
        <w:pStyle w:val="10"/>
        <w:numPr>
          <w:ilvl w:val="2"/>
          <w:numId w:val="22"/>
        </w:numPr>
        <w:tabs>
          <w:tab w:val="left" w:pos="558"/>
        </w:tabs>
        <w:jc w:val="both"/>
        <w:rPr>
          <w:lang w:eastAsia="de-DE"/>
        </w:rPr>
      </w:pPr>
      <w:r w:rsidRPr="00945DA9">
        <w:rPr>
          <w:lang w:eastAsia="de-DE"/>
        </w:rPr>
        <w:t>Упаковочные листы - в 2-х (двух) экземплярах;</w:t>
      </w:r>
      <w:r>
        <w:rPr>
          <w:lang w:eastAsia="de-DE"/>
        </w:rPr>
        <w:t xml:space="preserve"> </w:t>
      </w:r>
    </w:p>
    <w:p w14:paraId="79A6F8FA" w14:textId="4E8D0008" w:rsidR="00945DA9" w:rsidRPr="00945DA9" w:rsidRDefault="00945DA9" w:rsidP="00851BA7">
      <w:pPr>
        <w:pStyle w:val="10"/>
        <w:numPr>
          <w:ilvl w:val="2"/>
          <w:numId w:val="22"/>
        </w:numPr>
        <w:tabs>
          <w:tab w:val="left" w:pos="558"/>
        </w:tabs>
        <w:jc w:val="both"/>
        <w:rPr>
          <w:lang w:eastAsia="de-DE"/>
        </w:rPr>
      </w:pPr>
      <w:r w:rsidRPr="00945DA9">
        <w:rPr>
          <w:lang w:eastAsia="de-DE"/>
        </w:rPr>
        <w:t xml:space="preserve">Паспорт (технический паспорт) – </w:t>
      </w:r>
      <w:r w:rsidR="00A80A3F">
        <w:rPr>
          <w:lang w:eastAsia="de-DE"/>
        </w:rPr>
        <w:t>в 1 (одном) экземпляре;</w:t>
      </w:r>
    </w:p>
    <w:p w14:paraId="15AA8609" w14:textId="3BB5E5CD" w:rsidR="00945DA9" w:rsidRPr="00945DA9" w:rsidRDefault="00945DA9" w:rsidP="00945DA9">
      <w:pPr>
        <w:pStyle w:val="10"/>
        <w:numPr>
          <w:ilvl w:val="2"/>
          <w:numId w:val="22"/>
        </w:numPr>
        <w:tabs>
          <w:tab w:val="left" w:pos="558"/>
        </w:tabs>
        <w:jc w:val="both"/>
        <w:rPr>
          <w:lang w:eastAsia="de-DE"/>
        </w:rPr>
      </w:pPr>
      <w:r w:rsidRPr="00945DA9">
        <w:rPr>
          <w:lang w:eastAsia="de-DE"/>
        </w:rPr>
        <w:t>Руководство (инструкция) по эксплуатации на русском языке – 1 (од</w:t>
      </w:r>
      <w:r w:rsidR="00A80A3F">
        <w:rPr>
          <w:lang w:eastAsia="de-DE"/>
        </w:rPr>
        <w:t>ном</w:t>
      </w:r>
      <w:r w:rsidRPr="00945DA9">
        <w:rPr>
          <w:lang w:eastAsia="de-DE"/>
        </w:rPr>
        <w:t>) экземпляр</w:t>
      </w:r>
      <w:r w:rsidR="00A80A3F">
        <w:rPr>
          <w:lang w:eastAsia="de-DE"/>
        </w:rPr>
        <w:t>е</w:t>
      </w:r>
      <w:r w:rsidRPr="00945DA9">
        <w:rPr>
          <w:lang w:eastAsia="de-DE"/>
        </w:rPr>
        <w:t>;</w:t>
      </w:r>
    </w:p>
    <w:p w14:paraId="77B68E88" w14:textId="77777777" w:rsidR="00A80A3F" w:rsidRDefault="00945DA9" w:rsidP="00851BA7">
      <w:pPr>
        <w:pStyle w:val="10"/>
        <w:numPr>
          <w:ilvl w:val="2"/>
          <w:numId w:val="22"/>
        </w:numPr>
        <w:tabs>
          <w:tab w:val="left" w:pos="558"/>
        </w:tabs>
        <w:ind w:left="709"/>
        <w:jc w:val="both"/>
        <w:rPr>
          <w:lang w:eastAsia="de-DE"/>
        </w:rPr>
      </w:pPr>
      <w:r w:rsidRPr="00945DA9">
        <w:rPr>
          <w:lang w:eastAsia="de-DE"/>
        </w:rPr>
        <w:t>Копия Декларации/Сертификата о соответствии Товара требованиям Технического ре</w:t>
      </w:r>
      <w:r>
        <w:rPr>
          <w:lang w:eastAsia="de-DE"/>
        </w:rPr>
        <w:t>г</w:t>
      </w:r>
      <w:r w:rsidRPr="00945DA9">
        <w:rPr>
          <w:lang w:eastAsia="de-DE"/>
        </w:rPr>
        <w:t>ламента Таможенного Союза, заверенная Поставщиком – 1 (од</w:t>
      </w:r>
      <w:r w:rsidR="00A80A3F">
        <w:rPr>
          <w:lang w:eastAsia="de-DE"/>
        </w:rPr>
        <w:t>ном</w:t>
      </w:r>
      <w:r w:rsidRPr="00945DA9">
        <w:rPr>
          <w:lang w:eastAsia="de-DE"/>
        </w:rPr>
        <w:t>) экземпляр</w:t>
      </w:r>
      <w:r w:rsidR="00A80A3F">
        <w:rPr>
          <w:lang w:eastAsia="de-DE"/>
        </w:rPr>
        <w:t>е</w:t>
      </w:r>
      <w:r w:rsidRPr="00945DA9">
        <w:rPr>
          <w:lang w:eastAsia="de-DE"/>
        </w:rPr>
        <w:t>;</w:t>
      </w:r>
      <w:r w:rsidR="00A80A3F">
        <w:rPr>
          <w:lang w:eastAsia="de-DE"/>
        </w:rPr>
        <w:t xml:space="preserve"> </w:t>
      </w:r>
    </w:p>
    <w:p w14:paraId="46612DC5" w14:textId="59038949" w:rsidR="00A80A3F" w:rsidRDefault="00945DA9" w:rsidP="00851BA7">
      <w:pPr>
        <w:pStyle w:val="10"/>
        <w:numPr>
          <w:ilvl w:val="2"/>
          <w:numId w:val="22"/>
        </w:numPr>
        <w:tabs>
          <w:tab w:val="left" w:pos="558"/>
        </w:tabs>
        <w:ind w:left="709"/>
        <w:jc w:val="both"/>
        <w:rPr>
          <w:lang w:eastAsia="de-DE"/>
        </w:rPr>
      </w:pPr>
      <w:r w:rsidRPr="00945DA9">
        <w:rPr>
          <w:lang w:eastAsia="de-DE"/>
        </w:rPr>
        <w:t>Копия Сертификата качества производителя Товара, заверенная Поставщиком – 1</w:t>
      </w:r>
      <w:r w:rsidR="00A80A3F">
        <w:rPr>
          <w:lang w:eastAsia="de-DE"/>
        </w:rPr>
        <w:t xml:space="preserve"> (одном)</w:t>
      </w:r>
      <w:r w:rsidRPr="00945DA9">
        <w:rPr>
          <w:lang w:eastAsia="de-DE"/>
        </w:rPr>
        <w:t xml:space="preserve"> экземпляр</w:t>
      </w:r>
      <w:r w:rsidR="00A80A3F">
        <w:rPr>
          <w:lang w:eastAsia="de-DE"/>
        </w:rPr>
        <w:t>е</w:t>
      </w:r>
      <w:r w:rsidRPr="00945DA9">
        <w:rPr>
          <w:lang w:eastAsia="de-DE"/>
        </w:rPr>
        <w:t>.</w:t>
      </w:r>
      <w:r w:rsidR="00A80A3F">
        <w:rPr>
          <w:lang w:eastAsia="de-DE"/>
        </w:rPr>
        <w:t xml:space="preserve">                                                                                            </w:t>
      </w:r>
    </w:p>
    <w:p w14:paraId="0EB18848" w14:textId="30CD1311" w:rsidR="00945DA9" w:rsidRDefault="00A80A3F" w:rsidP="00A80A3F">
      <w:pPr>
        <w:pStyle w:val="10"/>
        <w:tabs>
          <w:tab w:val="left" w:pos="558"/>
        </w:tabs>
        <w:ind w:left="-11"/>
        <w:jc w:val="both"/>
        <w:rPr>
          <w:lang w:eastAsia="de-DE"/>
        </w:rPr>
      </w:pPr>
      <w:r>
        <w:rPr>
          <w:lang w:eastAsia="de-DE"/>
        </w:rPr>
        <w:t xml:space="preserve">2.3. </w:t>
      </w:r>
      <w:r w:rsidR="00945DA9">
        <w:rPr>
          <w:lang w:eastAsia="de-DE"/>
        </w:rPr>
        <w:t>Поставщик, не являющийся производителем поставляемого по настоящему договору Товара не позднее чем 1 (один) месяц после заключения Договора направляет в оригиналах или заверенных копиях документы, подтверждающие надлежащие полномочия (включая полномочия от производителя) для поставки и обслуживания товаров в Россию:</w:t>
      </w:r>
    </w:p>
    <w:p w14:paraId="4BC5D885" w14:textId="77777777" w:rsidR="00945DA9" w:rsidRDefault="00945DA9" w:rsidP="00945DA9">
      <w:pPr>
        <w:pStyle w:val="10"/>
        <w:tabs>
          <w:tab w:val="left" w:pos="558"/>
        </w:tabs>
        <w:ind w:firstLine="709"/>
        <w:jc w:val="both"/>
        <w:rPr>
          <w:lang w:eastAsia="de-DE"/>
        </w:rPr>
      </w:pPr>
      <w:r>
        <w:rPr>
          <w:lang w:eastAsia="de-DE"/>
        </w:rPr>
        <w:t>- дистрибьюторские, дилерские соглашения, сертификаты;</w:t>
      </w:r>
    </w:p>
    <w:p w14:paraId="00104029" w14:textId="5FA57041" w:rsidR="00945DA9" w:rsidRDefault="00945DA9" w:rsidP="00945DA9">
      <w:pPr>
        <w:pStyle w:val="10"/>
        <w:tabs>
          <w:tab w:val="left" w:pos="558"/>
        </w:tabs>
        <w:ind w:firstLine="709"/>
        <w:jc w:val="both"/>
        <w:rPr>
          <w:lang w:eastAsia="de-DE"/>
        </w:rPr>
      </w:pPr>
      <w:r>
        <w:rPr>
          <w:lang w:eastAsia="de-DE"/>
        </w:rPr>
        <w:t>-</w:t>
      </w:r>
      <w:r w:rsidR="00A80A3F">
        <w:rPr>
          <w:lang w:eastAsia="de-DE"/>
        </w:rPr>
        <w:t xml:space="preserve"> </w:t>
      </w:r>
      <w:r>
        <w:rPr>
          <w:lang w:eastAsia="de-DE"/>
        </w:rPr>
        <w:t>или копии писем предприятий-изготовителей товара или официальных дилеров/ дистрибьюторов таких производителей (с обязательным предоставлением, документов, подтверждающих статус дилера/дистрибьютора) в адрес Покупателя, предоставляющие Поставщику право на поставку товара с гарантиями отгрузки товара, а также с распространением гарантий завода-изготовителя на данный товар.</w:t>
      </w:r>
    </w:p>
    <w:p w14:paraId="5DDEF85F" w14:textId="68D04880" w:rsidR="00A80A3F" w:rsidRDefault="00A80A3F" w:rsidP="00A80A3F">
      <w:pPr>
        <w:pStyle w:val="21"/>
        <w:tabs>
          <w:tab w:val="left" w:pos="567"/>
          <w:tab w:val="left" w:pos="1134"/>
        </w:tabs>
        <w:spacing w:before="0" w:after="0"/>
        <w:ind w:right="0" w:firstLine="0"/>
        <w:contextualSpacing/>
      </w:pPr>
      <w:r w:rsidRPr="00AF40D2">
        <w:t xml:space="preserve">Получение </w:t>
      </w:r>
      <w:r>
        <w:t>Т</w:t>
      </w:r>
      <w:r w:rsidRPr="00AF40D2">
        <w:t xml:space="preserve">овара </w:t>
      </w:r>
      <w:r>
        <w:t>Заказчиком</w:t>
      </w:r>
      <w:r w:rsidRPr="00AF40D2">
        <w:t xml:space="preserve"> производится на складе </w:t>
      </w:r>
      <w:r>
        <w:t>Заказчика. Заказчик не принимает поставляемый Товар в случае непредставления полного комплекта документов или представления ненадлежащим образом оформленного комплекта документов, сопровождающего товар.</w:t>
      </w:r>
    </w:p>
    <w:p w14:paraId="19B4878D" w14:textId="3D3BDC04" w:rsidR="0084287F" w:rsidRPr="009654AF" w:rsidRDefault="00A80A3F" w:rsidP="00A80A3F">
      <w:pPr>
        <w:pStyle w:val="21"/>
        <w:numPr>
          <w:ilvl w:val="1"/>
          <w:numId w:val="23"/>
        </w:numPr>
        <w:tabs>
          <w:tab w:val="left" w:pos="567"/>
          <w:tab w:val="left" w:pos="1134"/>
        </w:tabs>
        <w:spacing w:before="0" w:after="0"/>
        <w:ind w:right="0"/>
        <w:contextualSpacing/>
        <w:rPr>
          <w:sz w:val="22"/>
          <w:szCs w:val="22"/>
        </w:rPr>
      </w:pPr>
      <w:r>
        <w:rPr>
          <w:sz w:val="22"/>
          <w:szCs w:val="22"/>
        </w:rPr>
        <w:t xml:space="preserve"> </w:t>
      </w:r>
      <w:r w:rsidR="0084287F" w:rsidRPr="009654AF">
        <w:rPr>
          <w:sz w:val="22"/>
          <w:szCs w:val="22"/>
        </w:rPr>
        <w:t>Приемка Товара осуществляется Покупателем в следующем порядке:</w:t>
      </w:r>
    </w:p>
    <w:p w14:paraId="3DC0FEDE" w14:textId="425B691B" w:rsidR="0084287F" w:rsidRPr="009654AF" w:rsidRDefault="0084287F" w:rsidP="00A80A3F">
      <w:pPr>
        <w:pStyle w:val="21"/>
        <w:numPr>
          <w:ilvl w:val="2"/>
          <w:numId w:val="23"/>
        </w:numPr>
        <w:tabs>
          <w:tab w:val="left" w:pos="709"/>
          <w:tab w:val="left" w:pos="1134"/>
        </w:tabs>
        <w:spacing w:before="0" w:after="0"/>
        <w:ind w:left="0" w:right="0" w:firstLine="567"/>
        <w:contextualSpacing/>
        <w:rPr>
          <w:sz w:val="22"/>
          <w:szCs w:val="22"/>
        </w:rPr>
      </w:pPr>
      <w:r w:rsidRPr="009654AF">
        <w:rPr>
          <w:sz w:val="22"/>
          <w:szCs w:val="22"/>
        </w:rPr>
        <w:t xml:space="preserve">В ходе приемки </w:t>
      </w:r>
      <w:r w:rsidR="009F41FE" w:rsidRPr="009654AF">
        <w:rPr>
          <w:sz w:val="22"/>
          <w:szCs w:val="22"/>
        </w:rPr>
        <w:t xml:space="preserve">Товара </w:t>
      </w:r>
      <w:r w:rsidRPr="009654AF">
        <w:rPr>
          <w:sz w:val="22"/>
          <w:szCs w:val="22"/>
        </w:rPr>
        <w:t xml:space="preserve">Покупатель должен осмотреть его без вскрытия упаковки, проверить целостность упаковки, а также соответствие количества мест и маркировки груза данным, указанным </w:t>
      </w:r>
      <w:r w:rsidR="007D48EC" w:rsidRPr="009654AF">
        <w:rPr>
          <w:sz w:val="22"/>
          <w:szCs w:val="22"/>
        </w:rPr>
        <w:br/>
      </w:r>
      <w:r w:rsidRPr="009654AF">
        <w:rPr>
          <w:sz w:val="22"/>
          <w:szCs w:val="22"/>
        </w:rPr>
        <w:t xml:space="preserve">в Спецификации и товаросопроводительных документах. </w:t>
      </w:r>
    </w:p>
    <w:p w14:paraId="2FFE71E7" w14:textId="3097D7E9" w:rsidR="0084287F" w:rsidRPr="009654AF" w:rsidRDefault="0084287F" w:rsidP="00A80A3F">
      <w:pPr>
        <w:pStyle w:val="21"/>
        <w:numPr>
          <w:ilvl w:val="2"/>
          <w:numId w:val="23"/>
        </w:numPr>
        <w:tabs>
          <w:tab w:val="left" w:pos="851"/>
          <w:tab w:val="left" w:pos="1134"/>
        </w:tabs>
        <w:spacing w:before="0" w:after="0"/>
        <w:ind w:left="0" w:right="0" w:firstLine="567"/>
        <w:contextualSpacing/>
        <w:rPr>
          <w:sz w:val="22"/>
          <w:szCs w:val="22"/>
        </w:rPr>
      </w:pPr>
      <w:r w:rsidRPr="009654AF">
        <w:rPr>
          <w:sz w:val="22"/>
          <w:szCs w:val="22"/>
        </w:rPr>
        <w:t xml:space="preserve">В случае обнаружения повреждения упаковки и/или несоответствия маркировки </w:t>
      </w:r>
      <w:r w:rsidR="001F71F5" w:rsidRPr="009654AF">
        <w:rPr>
          <w:sz w:val="22"/>
          <w:szCs w:val="22"/>
        </w:rPr>
        <w:br/>
      </w:r>
      <w:r w:rsidRPr="009654AF">
        <w:rPr>
          <w:sz w:val="22"/>
          <w:szCs w:val="22"/>
        </w:rPr>
        <w:t>на упаковке товаросопроводительным документам</w:t>
      </w:r>
      <w:r w:rsidR="009F41FE" w:rsidRPr="009654AF">
        <w:rPr>
          <w:sz w:val="22"/>
          <w:szCs w:val="22"/>
        </w:rPr>
        <w:t>,</w:t>
      </w:r>
      <w:r w:rsidRPr="009654AF">
        <w:rPr>
          <w:sz w:val="22"/>
          <w:szCs w:val="22"/>
        </w:rPr>
        <w:t xml:space="preserve"> Покупатель вместе с</w:t>
      </w:r>
      <w:r w:rsidR="001344C4">
        <w:rPr>
          <w:sz w:val="22"/>
          <w:szCs w:val="22"/>
        </w:rPr>
        <w:t xml:space="preserve"> представителем </w:t>
      </w:r>
      <w:r w:rsidRPr="009654AF">
        <w:rPr>
          <w:sz w:val="22"/>
          <w:szCs w:val="22"/>
        </w:rPr>
        <w:t>Поставщик</w:t>
      </w:r>
      <w:r w:rsidR="001344C4">
        <w:rPr>
          <w:sz w:val="22"/>
          <w:szCs w:val="22"/>
        </w:rPr>
        <w:t>а</w:t>
      </w:r>
      <w:r w:rsidRPr="009654AF">
        <w:rPr>
          <w:sz w:val="22"/>
          <w:szCs w:val="22"/>
        </w:rPr>
        <w:t xml:space="preserve"> и Перевозчиком (Экспедитором) производит вскрытие упаковки и визуальный осмотр </w:t>
      </w:r>
      <w:r w:rsidR="009F41FE" w:rsidRPr="009654AF">
        <w:rPr>
          <w:sz w:val="22"/>
          <w:szCs w:val="22"/>
        </w:rPr>
        <w:t xml:space="preserve">Товара </w:t>
      </w:r>
      <w:r w:rsidRPr="009654AF">
        <w:rPr>
          <w:sz w:val="22"/>
          <w:szCs w:val="22"/>
        </w:rPr>
        <w:t xml:space="preserve">на предмет наличия физических повреждений (дефектов) и соответствия количества сведениям, указанным </w:t>
      </w:r>
      <w:r w:rsidR="001F71F5" w:rsidRPr="009654AF">
        <w:rPr>
          <w:sz w:val="22"/>
          <w:szCs w:val="22"/>
        </w:rPr>
        <w:br/>
      </w:r>
      <w:r w:rsidRPr="009654AF">
        <w:rPr>
          <w:sz w:val="22"/>
          <w:szCs w:val="22"/>
        </w:rPr>
        <w:t>в Спецификации и товаросопроводительных документах.</w:t>
      </w:r>
    </w:p>
    <w:p w14:paraId="4F6469EF" w14:textId="3C3F6CD3" w:rsidR="0084287F" w:rsidRPr="009654AF" w:rsidRDefault="0084287F" w:rsidP="00A80A3F">
      <w:pPr>
        <w:pStyle w:val="21"/>
        <w:keepLines/>
        <w:numPr>
          <w:ilvl w:val="2"/>
          <w:numId w:val="23"/>
        </w:numPr>
        <w:tabs>
          <w:tab w:val="left" w:pos="709"/>
          <w:tab w:val="left" w:pos="1134"/>
        </w:tabs>
        <w:spacing w:before="0" w:after="0"/>
        <w:ind w:left="0" w:right="0" w:firstLine="567"/>
        <w:contextualSpacing/>
        <w:rPr>
          <w:sz w:val="22"/>
          <w:szCs w:val="22"/>
        </w:rPr>
      </w:pPr>
      <w:r w:rsidRPr="009654AF">
        <w:rPr>
          <w:sz w:val="22"/>
          <w:szCs w:val="22"/>
        </w:rPr>
        <w:t>Если пр</w:t>
      </w:r>
      <w:r w:rsidR="009F41FE" w:rsidRPr="009654AF">
        <w:rPr>
          <w:sz w:val="22"/>
          <w:szCs w:val="22"/>
        </w:rPr>
        <w:t>и проведении указанного в п. 2.</w:t>
      </w:r>
      <w:r w:rsidR="001344C4">
        <w:rPr>
          <w:sz w:val="22"/>
          <w:szCs w:val="22"/>
        </w:rPr>
        <w:t>3</w:t>
      </w:r>
      <w:r w:rsidR="009F41FE" w:rsidRPr="009654AF">
        <w:rPr>
          <w:sz w:val="22"/>
          <w:szCs w:val="22"/>
        </w:rPr>
        <w:t>.2 осмотра Товара</w:t>
      </w:r>
      <w:r w:rsidRPr="009654AF">
        <w:rPr>
          <w:sz w:val="22"/>
          <w:szCs w:val="22"/>
        </w:rPr>
        <w:t xml:space="preserve"> с поврежденной тарой (упаковкой) физических повреждений </w:t>
      </w:r>
      <w:r w:rsidR="009F41FE" w:rsidRPr="009654AF">
        <w:rPr>
          <w:sz w:val="22"/>
          <w:szCs w:val="22"/>
        </w:rPr>
        <w:t xml:space="preserve">Товара </w:t>
      </w:r>
      <w:r w:rsidRPr="009654AF">
        <w:rPr>
          <w:sz w:val="22"/>
          <w:szCs w:val="22"/>
        </w:rPr>
        <w:t xml:space="preserve">не обнаружено, либо в случае неправильной маркировки, комплектность </w:t>
      </w:r>
      <w:r w:rsidR="009F41FE" w:rsidRPr="009654AF">
        <w:rPr>
          <w:sz w:val="22"/>
          <w:szCs w:val="22"/>
        </w:rPr>
        <w:t xml:space="preserve">Товара </w:t>
      </w:r>
      <w:r w:rsidR="00B1504C" w:rsidRPr="009654AF">
        <w:rPr>
          <w:sz w:val="22"/>
          <w:szCs w:val="22"/>
        </w:rPr>
        <w:t>оказала</w:t>
      </w:r>
      <w:r w:rsidRPr="009654AF">
        <w:rPr>
          <w:sz w:val="22"/>
          <w:szCs w:val="22"/>
        </w:rPr>
        <w:t xml:space="preserve">сь соответствующей Спецификации и товаросопроводительным документам, упаковка восстанавливается и </w:t>
      </w:r>
      <w:r w:rsidR="009F41FE" w:rsidRPr="009654AF">
        <w:rPr>
          <w:sz w:val="22"/>
          <w:szCs w:val="22"/>
        </w:rPr>
        <w:t xml:space="preserve">Товар </w:t>
      </w:r>
      <w:r w:rsidRPr="009654AF">
        <w:rPr>
          <w:sz w:val="22"/>
          <w:szCs w:val="22"/>
        </w:rPr>
        <w:t>считается поставленным без физических повреждений и в количестве, соответствующем Спецификации и товаросопроводительным документам. По результатам этого осмотра оформляется Акт с указанием количества ящиков (коробок) с нарушенной упаковкой и указанием на то, что физических повреждений поставленного в этих ящиках (коробках)</w:t>
      </w:r>
      <w:r w:rsidR="009F41FE" w:rsidRPr="009654AF">
        <w:rPr>
          <w:sz w:val="22"/>
          <w:szCs w:val="22"/>
        </w:rPr>
        <w:t xml:space="preserve"> Товара</w:t>
      </w:r>
      <w:r w:rsidRPr="009654AF">
        <w:rPr>
          <w:sz w:val="22"/>
          <w:szCs w:val="22"/>
        </w:rPr>
        <w:t>, а также ег</w:t>
      </w:r>
      <w:r w:rsidR="00B1504C" w:rsidRPr="009654AF">
        <w:rPr>
          <w:sz w:val="22"/>
          <w:szCs w:val="22"/>
        </w:rPr>
        <w:t>о некомплектность не обнаружены. У</w:t>
      </w:r>
      <w:r w:rsidRPr="009654AF">
        <w:rPr>
          <w:sz w:val="22"/>
          <w:szCs w:val="22"/>
        </w:rPr>
        <w:t>казанный Акт подписывается уполномоченными представителями Покупателя, Поставщика и</w:t>
      </w:r>
      <w:r w:rsidR="001344C4">
        <w:rPr>
          <w:sz w:val="22"/>
          <w:szCs w:val="22"/>
        </w:rPr>
        <w:t xml:space="preserve"> </w:t>
      </w:r>
      <w:r w:rsidRPr="009654AF">
        <w:rPr>
          <w:sz w:val="22"/>
          <w:szCs w:val="22"/>
        </w:rPr>
        <w:t>Перевозчика (Экспедитора).</w:t>
      </w:r>
    </w:p>
    <w:p w14:paraId="5A40C672" w14:textId="4620F428" w:rsidR="0084287F" w:rsidRPr="009654AF" w:rsidRDefault="0084287F" w:rsidP="00A80A3F">
      <w:pPr>
        <w:pStyle w:val="21"/>
        <w:keepLines/>
        <w:numPr>
          <w:ilvl w:val="2"/>
          <w:numId w:val="23"/>
        </w:numPr>
        <w:tabs>
          <w:tab w:val="left" w:pos="709"/>
          <w:tab w:val="left" w:pos="1134"/>
        </w:tabs>
        <w:spacing w:before="0" w:after="0"/>
        <w:ind w:left="0" w:right="0" w:firstLine="567"/>
        <w:contextualSpacing/>
        <w:rPr>
          <w:sz w:val="22"/>
          <w:szCs w:val="22"/>
        </w:rPr>
      </w:pPr>
      <w:r w:rsidRPr="009654AF">
        <w:rPr>
          <w:sz w:val="22"/>
          <w:szCs w:val="22"/>
        </w:rPr>
        <w:t>Если пр</w:t>
      </w:r>
      <w:r w:rsidR="009F41FE" w:rsidRPr="009654AF">
        <w:rPr>
          <w:sz w:val="22"/>
          <w:szCs w:val="22"/>
        </w:rPr>
        <w:t>и проведении указанного в п. 2.</w:t>
      </w:r>
      <w:r w:rsidR="001344C4">
        <w:rPr>
          <w:sz w:val="22"/>
          <w:szCs w:val="22"/>
        </w:rPr>
        <w:t>3</w:t>
      </w:r>
      <w:r w:rsidRPr="009654AF">
        <w:rPr>
          <w:sz w:val="22"/>
          <w:szCs w:val="22"/>
        </w:rPr>
        <w:t xml:space="preserve">.2 осмотра </w:t>
      </w:r>
      <w:r w:rsidR="009F41FE" w:rsidRPr="009654AF">
        <w:rPr>
          <w:sz w:val="22"/>
          <w:szCs w:val="22"/>
        </w:rPr>
        <w:t xml:space="preserve">Товара </w:t>
      </w:r>
      <w:r w:rsidRPr="009654AF">
        <w:rPr>
          <w:sz w:val="22"/>
          <w:szCs w:val="22"/>
        </w:rPr>
        <w:t xml:space="preserve">с поврежденной упаковкой и/или неправильной маркировкой обнаружено, что </w:t>
      </w:r>
      <w:r w:rsidR="009F41FE" w:rsidRPr="009654AF">
        <w:rPr>
          <w:sz w:val="22"/>
          <w:szCs w:val="22"/>
        </w:rPr>
        <w:t xml:space="preserve">Товар </w:t>
      </w:r>
      <w:r w:rsidRPr="009654AF">
        <w:rPr>
          <w:sz w:val="22"/>
          <w:szCs w:val="22"/>
        </w:rPr>
        <w:t>имеет физические повреждения и/и</w:t>
      </w:r>
      <w:r w:rsidR="009F41FE" w:rsidRPr="009654AF">
        <w:rPr>
          <w:sz w:val="22"/>
          <w:szCs w:val="22"/>
        </w:rPr>
        <w:t xml:space="preserve">ли комплектность поставленного Товара </w:t>
      </w:r>
      <w:r w:rsidRPr="009654AF">
        <w:rPr>
          <w:sz w:val="22"/>
          <w:szCs w:val="22"/>
        </w:rPr>
        <w:t xml:space="preserve">оказалась несоответствующей Спецификации и товаросопроводительным документам, уполномоченные представители Покупателя, Поставщика и/или Перевозчика (Экспедитора) оформляют Акт, фиксирующий все обнаруженные недостатки. К Акту должны быть приложены фото </w:t>
      </w:r>
      <w:r w:rsidR="001F71F5" w:rsidRPr="009654AF">
        <w:rPr>
          <w:sz w:val="22"/>
          <w:szCs w:val="22"/>
        </w:rPr>
        <w:br/>
      </w:r>
      <w:r w:rsidRPr="009654AF">
        <w:rPr>
          <w:sz w:val="22"/>
          <w:szCs w:val="22"/>
        </w:rPr>
        <w:t>и видео материалы, фиксирующие все обнаруженные повреждения</w:t>
      </w:r>
      <w:r w:rsidR="001F71F5" w:rsidRPr="009654AF">
        <w:rPr>
          <w:sz w:val="22"/>
          <w:szCs w:val="22"/>
        </w:rPr>
        <w:t xml:space="preserve"> </w:t>
      </w:r>
      <w:r w:rsidRPr="009654AF">
        <w:rPr>
          <w:sz w:val="22"/>
          <w:szCs w:val="22"/>
        </w:rPr>
        <w:t>и недостатки</w:t>
      </w:r>
      <w:r w:rsidR="009F41FE" w:rsidRPr="009654AF">
        <w:rPr>
          <w:sz w:val="22"/>
          <w:szCs w:val="22"/>
        </w:rPr>
        <w:t xml:space="preserve"> Товара</w:t>
      </w:r>
      <w:r w:rsidRPr="009654AF">
        <w:rPr>
          <w:sz w:val="22"/>
          <w:szCs w:val="22"/>
        </w:rPr>
        <w:t>.</w:t>
      </w:r>
    </w:p>
    <w:p w14:paraId="0209EE57" w14:textId="0F08E303" w:rsidR="0084287F" w:rsidRPr="009654AF" w:rsidRDefault="0084287F" w:rsidP="00A80A3F">
      <w:pPr>
        <w:keepLines/>
        <w:numPr>
          <w:ilvl w:val="1"/>
          <w:numId w:val="23"/>
        </w:numPr>
        <w:tabs>
          <w:tab w:val="left" w:pos="567"/>
          <w:tab w:val="left" w:pos="1134"/>
        </w:tabs>
        <w:ind w:left="0" w:firstLine="567"/>
        <w:contextualSpacing/>
        <w:jc w:val="both"/>
        <w:rPr>
          <w:sz w:val="22"/>
          <w:szCs w:val="22"/>
        </w:rPr>
      </w:pPr>
      <w:r w:rsidRPr="009654AF">
        <w:rPr>
          <w:sz w:val="22"/>
          <w:szCs w:val="22"/>
        </w:rPr>
        <w:t>Товар по качеству принима</w:t>
      </w:r>
      <w:r w:rsidR="009F41FE" w:rsidRPr="009654AF">
        <w:rPr>
          <w:sz w:val="22"/>
          <w:szCs w:val="22"/>
        </w:rPr>
        <w:t xml:space="preserve">ется Покупателем не позднее </w:t>
      </w:r>
      <w:r w:rsidR="001344C4">
        <w:rPr>
          <w:sz w:val="22"/>
          <w:szCs w:val="22"/>
        </w:rPr>
        <w:t>10</w:t>
      </w:r>
      <w:r w:rsidR="009F41FE" w:rsidRPr="009654AF">
        <w:rPr>
          <w:sz w:val="22"/>
          <w:szCs w:val="22"/>
        </w:rPr>
        <w:t xml:space="preserve"> (</w:t>
      </w:r>
      <w:r w:rsidR="001344C4">
        <w:rPr>
          <w:sz w:val="22"/>
          <w:szCs w:val="22"/>
        </w:rPr>
        <w:t>Десяти</w:t>
      </w:r>
      <w:r w:rsidRPr="009654AF">
        <w:rPr>
          <w:sz w:val="22"/>
          <w:szCs w:val="22"/>
        </w:rPr>
        <w:t xml:space="preserve">) рабочих дней с момента поставки. </w:t>
      </w:r>
    </w:p>
    <w:p w14:paraId="52093ACC" w14:textId="1607AB07" w:rsidR="0084287F" w:rsidRPr="009654AF" w:rsidRDefault="0084287F" w:rsidP="00A80A3F">
      <w:pPr>
        <w:pStyle w:val="21"/>
        <w:keepLines/>
        <w:numPr>
          <w:ilvl w:val="1"/>
          <w:numId w:val="23"/>
        </w:numPr>
        <w:tabs>
          <w:tab w:val="left" w:pos="284"/>
          <w:tab w:val="left" w:pos="567"/>
          <w:tab w:val="left" w:pos="1134"/>
        </w:tabs>
        <w:spacing w:before="0" w:after="0"/>
        <w:ind w:left="0" w:right="0" w:firstLine="567"/>
        <w:contextualSpacing/>
        <w:rPr>
          <w:sz w:val="22"/>
          <w:szCs w:val="22"/>
        </w:rPr>
      </w:pPr>
      <w:r w:rsidRPr="009654AF">
        <w:rPr>
          <w:sz w:val="22"/>
          <w:szCs w:val="22"/>
        </w:rPr>
        <w:t>При обнаруж</w:t>
      </w:r>
      <w:r w:rsidR="009F41FE" w:rsidRPr="009654AF">
        <w:rPr>
          <w:sz w:val="22"/>
          <w:szCs w:val="22"/>
        </w:rPr>
        <w:t>ении в ходе приемки Товара</w:t>
      </w:r>
      <w:r w:rsidR="0043588F" w:rsidRPr="009654AF">
        <w:rPr>
          <w:sz w:val="22"/>
          <w:szCs w:val="22"/>
        </w:rPr>
        <w:t xml:space="preserve"> повреждений</w:t>
      </w:r>
      <w:r w:rsidRPr="009654AF">
        <w:rPr>
          <w:sz w:val="22"/>
          <w:szCs w:val="22"/>
        </w:rPr>
        <w:t xml:space="preserve"> тары, упаковки,</w:t>
      </w:r>
      <w:r w:rsidR="0043588F" w:rsidRPr="009654AF">
        <w:rPr>
          <w:sz w:val="22"/>
          <w:szCs w:val="22"/>
        </w:rPr>
        <w:t xml:space="preserve"> повреждений самого Товара</w:t>
      </w:r>
      <w:r w:rsidRPr="009654AF">
        <w:rPr>
          <w:sz w:val="22"/>
          <w:szCs w:val="22"/>
        </w:rPr>
        <w:t xml:space="preserve"> или его частей, недопоставки, некомплектности и/или иного несоответствия </w:t>
      </w:r>
      <w:r w:rsidR="0043588F" w:rsidRPr="009654AF">
        <w:rPr>
          <w:sz w:val="22"/>
          <w:szCs w:val="22"/>
        </w:rPr>
        <w:t xml:space="preserve">Товара </w:t>
      </w:r>
      <w:r w:rsidRPr="009654AF">
        <w:rPr>
          <w:sz w:val="22"/>
          <w:szCs w:val="22"/>
        </w:rPr>
        <w:t xml:space="preserve">условиям Договора, Спецификации и/или товаросопроводительным документам Покупатель обязан незамедлительно, но не позднее </w:t>
      </w:r>
      <w:r w:rsidR="00A80A3F">
        <w:rPr>
          <w:sz w:val="22"/>
          <w:szCs w:val="22"/>
        </w:rPr>
        <w:t xml:space="preserve">следующего </w:t>
      </w:r>
      <w:r w:rsidRPr="009654AF">
        <w:rPr>
          <w:sz w:val="22"/>
          <w:szCs w:val="22"/>
        </w:rPr>
        <w:t xml:space="preserve">рабочего дня, известить об этом Поставщика по телефону </w:t>
      </w:r>
      <w:r w:rsidR="001F71F5" w:rsidRPr="009654AF">
        <w:rPr>
          <w:sz w:val="22"/>
          <w:szCs w:val="22"/>
        </w:rPr>
        <w:br/>
      </w:r>
      <w:r w:rsidRPr="009654AF">
        <w:rPr>
          <w:sz w:val="22"/>
          <w:szCs w:val="22"/>
        </w:rPr>
        <w:t>и электронной почте</w:t>
      </w:r>
      <w:r w:rsidR="00A1294C" w:rsidRPr="009654AF">
        <w:rPr>
          <w:sz w:val="22"/>
          <w:szCs w:val="22"/>
        </w:rPr>
        <w:t>, указанной в настоящем Договоре</w:t>
      </w:r>
      <w:r w:rsidRPr="009654AF">
        <w:rPr>
          <w:sz w:val="22"/>
          <w:szCs w:val="22"/>
        </w:rPr>
        <w:t>.</w:t>
      </w:r>
    </w:p>
    <w:p w14:paraId="472190FB" w14:textId="0A2CA80D" w:rsidR="0084287F" w:rsidRPr="009654AF" w:rsidRDefault="0084287F" w:rsidP="00A80A3F">
      <w:pPr>
        <w:pStyle w:val="21"/>
        <w:keepLines/>
        <w:numPr>
          <w:ilvl w:val="2"/>
          <w:numId w:val="23"/>
        </w:numPr>
        <w:tabs>
          <w:tab w:val="left" w:pos="709"/>
          <w:tab w:val="left" w:pos="1134"/>
        </w:tabs>
        <w:spacing w:before="0" w:after="0"/>
        <w:ind w:left="0" w:right="0" w:firstLine="567"/>
        <w:contextualSpacing/>
        <w:rPr>
          <w:sz w:val="22"/>
          <w:szCs w:val="22"/>
        </w:rPr>
      </w:pPr>
      <w:r w:rsidRPr="009654AF">
        <w:rPr>
          <w:sz w:val="22"/>
          <w:szCs w:val="22"/>
        </w:rPr>
        <w:lastRenderedPageBreak/>
        <w:t>Поставщик после полу</w:t>
      </w:r>
      <w:r w:rsidR="0043588F" w:rsidRPr="009654AF">
        <w:rPr>
          <w:sz w:val="22"/>
          <w:szCs w:val="22"/>
        </w:rPr>
        <w:t xml:space="preserve">чения уведомления в течение </w:t>
      </w:r>
      <w:r w:rsidR="00A80A3F">
        <w:rPr>
          <w:sz w:val="22"/>
          <w:szCs w:val="22"/>
        </w:rPr>
        <w:t>1</w:t>
      </w:r>
      <w:r w:rsidR="0043588F" w:rsidRPr="009654AF">
        <w:rPr>
          <w:sz w:val="22"/>
          <w:szCs w:val="22"/>
        </w:rPr>
        <w:t xml:space="preserve"> (</w:t>
      </w:r>
      <w:r w:rsidR="00A80A3F">
        <w:rPr>
          <w:sz w:val="22"/>
          <w:szCs w:val="22"/>
        </w:rPr>
        <w:t>Одного</w:t>
      </w:r>
      <w:r w:rsidRPr="009654AF">
        <w:rPr>
          <w:sz w:val="22"/>
          <w:szCs w:val="22"/>
        </w:rPr>
        <w:t>) рабоч</w:t>
      </w:r>
      <w:r w:rsidR="00A80A3F">
        <w:rPr>
          <w:sz w:val="22"/>
          <w:szCs w:val="22"/>
        </w:rPr>
        <w:t>его</w:t>
      </w:r>
      <w:r w:rsidRPr="009654AF">
        <w:rPr>
          <w:sz w:val="22"/>
          <w:szCs w:val="22"/>
        </w:rPr>
        <w:t xml:space="preserve"> дн</w:t>
      </w:r>
      <w:r w:rsidR="00A80A3F">
        <w:rPr>
          <w:sz w:val="22"/>
          <w:szCs w:val="22"/>
        </w:rPr>
        <w:t>я</w:t>
      </w:r>
      <w:r w:rsidRPr="009654AF">
        <w:rPr>
          <w:sz w:val="22"/>
          <w:szCs w:val="22"/>
        </w:rPr>
        <w:t xml:space="preserve"> направляет своего представителя к Покупателю для проверки несоответствия. В случае подтверждения недостатков Сторонами составляется Акт, фиксирующий все обнаруженные недостатки.</w:t>
      </w:r>
    </w:p>
    <w:p w14:paraId="6DC3DB1A" w14:textId="06BE0617" w:rsidR="0084287F" w:rsidRPr="009654AF" w:rsidRDefault="0005105B" w:rsidP="00A80A3F">
      <w:pPr>
        <w:pStyle w:val="21"/>
        <w:keepLines/>
        <w:numPr>
          <w:ilvl w:val="1"/>
          <w:numId w:val="23"/>
        </w:numPr>
        <w:tabs>
          <w:tab w:val="left" w:pos="284"/>
          <w:tab w:val="left" w:pos="567"/>
          <w:tab w:val="left" w:pos="1134"/>
        </w:tabs>
        <w:spacing w:before="0" w:after="0"/>
        <w:ind w:left="0" w:right="0" w:firstLine="567"/>
        <w:contextualSpacing/>
        <w:rPr>
          <w:sz w:val="22"/>
          <w:szCs w:val="22"/>
        </w:rPr>
      </w:pPr>
      <w:r>
        <w:rPr>
          <w:sz w:val="22"/>
          <w:szCs w:val="22"/>
        </w:rPr>
        <w:t>Не</w:t>
      </w:r>
      <w:r w:rsidR="0084287F" w:rsidRPr="009654AF">
        <w:rPr>
          <w:sz w:val="22"/>
          <w:szCs w:val="22"/>
        </w:rPr>
        <w:t>соответствия и недостатки, выявле</w:t>
      </w:r>
      <w:r w:rsidR="0043588F" w:rsidRPr="009654AF">
        <w:rPr>
          <w:sz w:val="22"/>
          <w:szCs w:val="22"/>
        </w:rPr>
        <w:t>нные в ходе приемки Товара</w:t>
      </w:r>
      <w:r w:rsidR="0084287F" w:rsidRPr="009654AF">
        <w:rPr>
          <w:sz w:val="22"/>
          <w:szCs w:val="22"/>
        </w:rPr>
        <w:t xml:space="preserve"> и зафиксированные</w:t>
      </w:r>
      <w:r w:rsidR="0043588F" w:rsidRPr="009654AF">
        <w:rPr>
          <w:sz w:val="22"/>
          <w:szCs w:val="22"/>
        </w:rPr>
        <w:t xml:space="preserve"> </w:t>
      </w:r>
      <w:r w:rsidR="001F71F5" w:rsidRPr="009654AF">
        <w:rPr>
          <w:sz w:val="22"/>
          <w:szCs w:val="22"/>
        </w:rPr>
        <w:br/>
      </w:r>
      <w:r w:rsidR="0043588F" w:rsidRPr="009654AF">
        <w:rPr>
          <w:sz w:val="22"/>
          <w:szCs w:val="22"/>
        </w:rPr>
        <w:t>в порядке, установленном п. 2.</w:t>
      </w:r>
      <w:r w:rsidR="00A94E4C">
        <w:rPr>
          <w:sz w:val="22"/>
          <w:szCs w:val="22"/>
        </w:rPr>
        <w:t>4</w:t>
      </w:r>
      <w:r w:rsidR="0084287F" w:rsidRPr="009654AF">
        <w:rPr>
          <w:sz w:val="22"/>
          <w:szCs w:val="22"/>
        </w:rPr>
        <w:t xml:space="preserve">, возникли по обстоятельствам, за которые отвечает Поставщик, последний в срок, согласованный Сторонами, обязуется устранить </w:t>
      </w:r>
      <w:r>
        <w:rPr>
          <w:sz w:val="22"/>
          <w:szCs w:val="22"/>
        </w:rPr>
        <w:t xml:space="preserve">в течении 30 (тридцати ) дней </w:t>
      </w:r>
      <w:r w:rsidR="0084287F" w:rsidRPr="009654AF">
        <w:rPr>
          <w:sz w:val="22"/>
          <w:szCs w:val="22"/>
        </w:rPr>
        <w:t>данные нарушения путем поставки недостающего</w:t>
      </w:r>
      <w:r w:rsidR="0043588F" w:rsidRPr="009654AF">
        <w:rPr>
          <w:sz w:val="22"/>
          <w:szCs w:val="22"/>
        </w:rPr>
        <w:t xml:space="preserve"> Товара</w:t>
      </w:r>
      <w:r w:rsidR="0084287F" w:rsidRPr="009654AF">
        <w:rPr>
          <w:sz w:val="22"/>
          <w:szCs w:val="22"/>
        </w:rPr>
        <w:t>, доукомплектования</w:t>
      </w:r>
      <w:r w:rsidR="0043588F" w:rsidRPr="009654AF">
        <w:rPr>
          <w:sz w:val="22"/>
          <w:szCs w:val="22"/>
        </w:rPr>
        <w:t xml:space="preserve"> Товара</w:t>
      </w:r>
      <w:r w:rsidR="0084287F" w:rsidRPr="009654AF">
        <w:rPr>
          <w:sz w:val="22"/>
          <w:szCs w:val="22"/>
        </w:rPr>
        <w:t xml:space="preserve">, устранения иных недостатков или замены несоответствующего </w:t>
      </w:r>
      <w:r w:rsidR="0043588F" w:rsidRPr="009654AF">
        <w:rPr>
          <w:sz w:val="22"/>
          <w:szCs w:val="22"/>
        </w:rPr>
        <w:t xml:space="preserve">Товара </w:t>
      </w:r>
      <w:r w:rsidR="0084287F" w:rsidRPr="009654AF">
        <w:rPr>
          <w:sz w:val="22"/>
          <w:szCs w:val="22"/>
        </w:rPr>
        <w:t>на</w:t>
      </w:r>
      <w:r w:rsidR="0043588F" w:rsidRPr="009654AF">
        <w:rPr>
          <w:sz w:val="22"/>
          <w:szCs w:val="22"/>
        </w:rPr>
        <w:t xml:space="preserve"> Товар, отвечающий</w:t>
      </w:r>
      <w:r w:rsidR="0084287F" w:rsidRPr="009654AF">
        <w:rPr>
          <w:sz w:val="22"/>
          <w:szCs w:val="22"/>
        </w:rPr>
        <w:t xml:space="preserve"> условиям Спецификации.</w:t>
      </w:r>
      <w:r>
        <w:rPr>
          <w:sz w:val="22"/>
          <w:szCs w:val="22"/>
        </w:rPr>
        <w:t xml:space="preserve"> </w:t>
      </w:r>
      <w:proofErr w:type="gramStart"/>
      <w:r>
        <w:rPr>
          <w:sz w:val="22"/>
          <w:szCs w:val="22"/>
        </w:rPr>
        <w:t>Все расходы</w:t>
      </w:r>
      <w:proofErr w:type="gramEnd"/>
      <w:r>
        <w:rPr>
          <w:sz w:val="22"/>
          <w:szCs w:val="22"/>
        </w:rPr>
        <w:t xml:space="preserve"> связанные с заменой и допоставкой осуществляются силами и за счет Поставщика. </w:t>
      </w:r>
      <w:r w:rsidR="0084287F" w:rsidRPr="009654AF">
        <w:rPr>
          <w:sz w:val="22"/>
          <w:szCs w:val="22"/>
        </w:rPr>
        <w:t xml:space="preserve"> </w:t>
      </w:r>
    </w:p>
    <w:p w14:paraId="735096D7" w14:textId="01BB8748" w:rsidR="000C646D" w:rsidRPr="009654AF" w:rsidRDefault="000C646D" w:rsidP="00A80A3F">
      <w:pPr>
        <w:pStyle w:val="21"/>
        <w:keepLines/>
        <w:numPr>
          <w:ilvl w:val="1"/>
          <w:numId w:val="23"/>
        </w:numPr>
        <w:tabs>
          <w:tab w:val="left" w:pos="567"/>
          <w:tab w:val="left" w:pos="1134"/>
        </w:tabs>
        <w:spacing w:before="0" w:after="0"/>
        <w:ind w:left="0" w:right="0" w:firstLine="567"/>
        <w:contextualSpacing/>
        <w:rPr>
          <w:sz w:val="22"/>
          <w:szCs w:val="22"/>
        </w:rPr>
      </w:pPr>
      <w:r w:rsidRPr="009654AF">
        <w:rPr>
          <w:sz w:val="22"/>
          <w:szCs w:val="22"/>
        </w:rPr>
        <w:t>Весь поставляемый товар должен быть обеспечен гарантийным обслуживанием в течение срока, установленного прои</w:t>
      </w:r>
      <w:r w:rsidR="00B4638F">
        <w:rPr>
          <w:sz w:val="22"/>
          <w:szCs w:val="22"/>
        </w:rPr>
        <w:t xml:space="preserve">зводителем товара, но не менее </w:t>
      </w:r>
      <w:bookmarkStart w:id="1" w:name="_GoBack"/>
      <w:r w:rsidR="0020581C">
        <w:rPr>
          <w:sz w:val="22"/>
          <w:szCs w:val="22"/>
        </w:rPr>
        <w:t>24</w:t>
      </w:r>
      <w:bookmarkEnd w:id="1"/>
      <w:r w:rsidR="00B4638F">
        <w:rPr>
          <w:sz w:val="22"/>
          <w:szCs w:val="22"/>
        </w:rPr>
        <w:t xml:space="preserve"> (</w:t>
      </w:r>
      <w:r w:rsidR="004443FE">
        <w:rPr>
          <w:sz w:val="22"/>
          <w:szCs w:val="22"/>
        </w:rPr>
        <w:t>дв</w:t>
      </w:r>
      <w:r w:rsidR="0020581C">
        <w:rPr>
          <w:sz w:val="22"/>
          <w:szCs w:val="22"/>
        </w:rPr>
        <w:t>адцати четырех</w:t>
      </w:r>
      <w:r w:rsidR="00297ACA" w:rsidRPr="009654AF">
        <w:rPr>
          <w:sz w:val="22"/>
          <w:szCs w:val="22"/>
        </w:rPr>
        <w:t>)</w:t>
      </w:r>
      <w:r w:rsidRPr="009654AF">
        <w:rPr>
          <w:sz w:val="22"/>
          <w:szCs w:val="22"/>
        </w:rPr>
        <w:t xml:space="preserve"> месяцев со дня поставки товара Заказчику и подписания сторонами товарной накладной</w:t>
      </w:r>
      <w:r w:rsidR="00314E33">
        <w:rPr>
          <w:sz w:val="22"/>
          <w:szCs w:val="22"/>
        </w:rPr>
        <w:t xml:space="preserve"> </w:t>
      </w:r>
      <w:r w:rsidR="00314E33">
        <w:rPr>
          <w:bCs/>
          <w:lang w:eastAsia="de-DE"/>
        </w:rPr>
        <w:t>по форме ТОРГ-12</w:t>
      </w:r>
      <w:r w:rsidR="00314E33">
        <w:rPr>
          <w:sz w:val="22"/>
          <w:szCs w:val="22"/>
        </w:rPr>
        <w:t xml:space="preserve"> или универсального передаточного документа (УПД)</w:t>
      </w:r>
      <w:r w:rsidR="00A94E4C">
        <w:rPr>
          <w:sz w:val="22"/>
          <w:szCs w:val="22"/>
        </w:rPr>
        <w:t xml:space="preserve"> и Акта приемки передачи товара (Приложение № 3 к Договору)</w:t>
      </w:r>
      <w:r w:rsidRPr="009654AF">
        <w:rPr>
          <w:sz w:val="22"/>
          <w:szCs w:val="22"/>
        </w:rPr>
        <w:t xml:space="preserve">. Поставщик также принимает на себя условия гарантийного обслуживания для каждой единицы поставляемого </w:t>
      </w:r>
      <w:r w:rsidR="001344C4">
        <w:rPr>
          <w:sz w:val="22"/>
          <w:szCs w:val="22"/>
        </w:rPr>
        <w:t>товара</w:t>
      </w:r>
      <w:r w:rsidRPr="009654AF">
        <w:rPr>
          <w:sz w:val="22"/>
          <w:szCs w:val="22"/>
        </w:rPr>
        <w:t xml:space="preserve">, с учетом соблюдения объёма и сроков гарантийных обязательств не меньше стандартных обязательств производителя поставляемого </w:t>
      </w:r>
      <w:r w:rsidR="001344C4">
        <w:rPr>
          <w:sz w:val="22"/>
          <w:szCs w:val="22"/>
        </w:rPr>
        <w:t>товара</w:t>
      </w:r>
      <w:r w:rsidRPr="009654AF">
        <w:rPr>
          <w:sz w:val="22"/>
          <w:szCs w:val="22"/>
        </w:rPr>
        <w:t xml:space="preserve">. </w:t>
      </w:r>
    </w:p>
    <w:p w14:paraId="4FFB6CC3" w14:textId="77777777" w:rsidR="00191488" w:rsidRPr="00191488" w:rsidRDefault="00191488" w:rsidP="00191488"/>
    <w:p w14:paraId="59995520" w14:textId="5DBCEA55" w:rsidR="0084287F" w:rsidRDefault="0084287F" w:rsidP="0005105B">
      <w:pPr>
        <w:pStyle w:val="3"/>
        <w:numPr>
          <w:ilvl w:val="0"/>
          <w:numId w:val="1"/>
        </w:numPr>
        <w:tabs>
          <w:tab w:val="left" w:pos="284"/>
        </w:tabs>
        <w:spacing w:before="240" w:after="0"/>
        <w:jc w:val="center"/>
        <w:rPr>
          <w:sz w:val="22"/>
          <w:szCs w:val="22"/>
        </w:rPr>
      </w:pPr>
      <w:r w:rsidRPr="009654AF">
        <w:rPr>
          <w:sz w:val="22"/>
          <w:szCs w:val="22"/>
        </w:rPr>
        <w:t>ЦЕНА И ПОРЯДОК РАСЧЕТОВ</w:t>
      </w:r>
    </w:p>
    <w:p w14:paraId="11689501" w14:textId="74290088" w:rsidR="00797B57" w:rsidRDefault="00797B57" w:rsidP="00797B57"/>
    <w:p w14:paraId="640651F2" w14:textId="6182AA85" w:rsidR="00797B57" w:rsidRDefault="00797B57" w:rsidP="00797B57"/>
    <w:p w14:paraId="7ADD53B2" w14:textId="77777777" w:rsidR="0005105B" w:rsidRPr="0005105B" w:rsidRDefault="0005105B" w:rsidP="0005105B">
      <w:pPr>
        <w:pStyle w:val="10"/>
        <w:tabs>
          <w:tab w:val="left" w:pos="557"/>
        </w:tabs>
        <w:spacing w:line="240" w:lineRule="auto"/>
        <w:ind w:firstLine="556"/>
        <w:jc w:val="both"/>
        <w:rPr>
          <w:lang w:eastAsia="ru-RU"/>
        </w:rPr>
      </w:pPr>
      <w:r w:rsidRPr="0005105B">
        <w:rPr>
          <w:lang w:eastAsia="ru-RU"/>
        </w:rPr>
        <w:t>3</w:t>
      </w:r>
      <w:r w:rsidR="003F17DA" w:rsidRPr="0005105B">
        <w:rPr>
          <w:lang w:eastAsia="ru-RU"/>
        </w:rPr>
        <w:t xml:space="preserve">.1. </w:t>
      </w:r>
      <w:r w:rsidR="00797B57" w:rsidRPr="0005105B">
        <w:rPr>
          <w:lang w:eastAsia="ru-RU"/>
        </w:rPr>
        <w:t>Цена Договора составляет цифровое значение цены (буквенное обозначение цены) рублей, в</w:t>
      </w:r>
      <w:r w:rsidR="0090288F" w:rsidRPr="0005105B">
        <w:rPr>
          <w:lang w:eastAsia="ru-RU"/>
        </w:rPr>
        <w:t xml:space="preserve"> </w:t>
      </w:r>
      <w:r w:rsidR="00797B57" w:rsidRPr="0005105B">
        <w:rPr>
          <w:lang w:eastAsia="ru-RU"/>
        </w:rPr>
        <w:t>т.ч. НДС (20%) цифровое обозначение суммы налога (буквенное обозначение суммы налога) рублей цифровое обозначение копеек и включает стоимость Товара.</w:t>
      </w:r>
    </w:p>
    <w:p w14:paraId="65CBAB8F" w14:textId="09BACC11" w:rsidR="0005105B" w:rsidRPr="0005105B" w:rsidRDefault="0005105B" w:rsidP="0005105B">
      <w:pPr>
        <w:pStyle w:val="10"/>
        <w:tabs>
          <w:tab w:val="left" w:pos="557"/>
        </w:tabs>
        <w:spacing w:line="240" w:lineRule="auto"/>
        <w:ind w:firstLine="556"/>
        <w:jc w:val="both"/>
        <w:rPr>
          <w:lang w:eastAsia="ru-RU"/>
        </w:rPr>
      </w:pPr>
      <w:r w:rsidRPr="0005105B">
        <w:rPr>
          <w:lang w:eastAsia="ru-RU"/>
        </w:rPr>
        <w:t>3.2.</w:t>
      </w:r>
      <w:r w:rsidR="00070B32" w:rsidRPr="0005105B">
        <w:rPr>
          <w:lang w:eastAsia="ru-RU"/>
        </w:rPr>
        <w:t xml:space="preserve"> </w:t>
      </w:r>
      <w:r w:rsidR="00797B57" w:rsidRPr="0005105B">
        <w:rPr>
          <w:lang w:eastAsia="ru-RU"/>
        </w:rPr>
        <w:t>Цена Договора установлена в валюте российский рубль (RUB).</w:t>
      </w:r>
    </w:p>
    <w:p w14:paraId="654F47FC" w14:textId="7E589C85" w:rsidR="00797B57" w:rsidRDefault="0005105B" w:rsidP="0005105B">
      <w:pPr>
        <w:pStyle w:val="10"/>
        <w:tabs>
          <w:tab w:val="left" w:pos="557"/>
        </w:tabs>
        <w:spacing w:line="240" w:lineRule="auto"/>
        <w:ind w:firstLine="556"/>
        <w:jc w:val="both"/>
        <w:rPr>
          <w:lang w:eastAsia="ru-RU"/>
        </w:rPr>
      </w:pPr>
      <w:r w:rsidRPr="0005105B">
        <w:rPr>
          <w:lang w:eastAsia="ru-RU"/>
        </w:rPr>
        <w:t xml:space="preserve">3.3. </w:t>
      </w:r>
      <w:r w:rsidR="00797B57" w:rsidRPr="0005105B">
        <w:rPr>
          <w:lang w:eastAsia="ru-RU"/>
        </w:rPr>
        <w:t xml:space="preserve">Цена Договора является </w:t>
      </w:r>
      <w:r w:rsidR="00797B57">
        <w:rPr>
          <w:lang w:eastAsia="ru-RU"/>
        </w:rPr>
        <w:t>твердой на весь период действия Договора и изменению не подлежит</w:t>
      </w:r>
      <w:r w:rsidR="00797B57" w:rsidRPr="0005105B">
        <w:rPr>
          <w:lang w:eastAsia="ru-RU"/>
        </w:rPr>
        <w:t>.</w:t>
      </w:r>
    </w:p>
    <w:p w14:paraId="2D897FB1" w14:textId="79FBD215" w:rsidR="00797B57" w:rsidRDefault="0005105B" w:rsidP="0005105B">
      <w:pPr>
        <w:pStyle w:val="10"/>
        <w:tabs>
          <w:tab w:val="left" w:pos="557"/>
        </w:tabs>
        <w:spacing w:line="240" w:lineRule="auto"/>
        <w:ind w:firstLine="556"/>
        <w:jc w:val="both"/>
        <w:rPr>
          <w:lang w:eastAsia="ru-RU"/>
        </w:rPr>
      </w:pPr>
      <w:r w:rsidRPr="0005105B">
        <w:rPr>
          <w:lang w:eastAsia="ru-RU"/>
        </w:rPr>
        <w:t xml:space="preserve">3.4. </w:t>
      </w:r>
      <w:r w:rsidR="00797B57" w:rsidRPr="0005105B">
        <w:rPr>
          <w:lang w:eastAsia="ru-RU"/>
        </w:rPr>
        <w:t xml:space="preserve">В стоимость Товара включены </w:t>
      </w:r>
      <w:r w:rsidR="00797B57">
        <w:rPr>
          <w:lang w:eastAsia="ru-RU"/>
        </w:rPr>
        <w:t xml:space="preserve">все расходы: </w:t>
      </w:r>
      <w:r w:rsidR="00797B57" w:rsidRPr="0005105B">
        <w:rPr>
          <w:lang w:eastAsia="ru-RU"/>
        </w:rPr>
        <w:t xml:space="preserve">по изготовлению, маркировке, закупке, хранению, страхованию, упаковке, погрузке, доставке, командировочным расходам на персонал Поставщика, сборке, </w:t>
      </w:r>
      <w:r w:rsidR="00797B57">
        <w:rPr>
          <w:lang w:eastAsia="ru-RU"/>
        </w:rPr>
        <w:t>по уплате всех пошлин, налогов и другие обязательные платежи,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0EF4676B" w14:textId="2200826D" w:rsidR="00797B57" w:rsidRPr="0005105B" w:rsidRDefault="00797B57" w:rsidP="00070B32">
      <w:pPr>
        <w:pStyle w:val="13"/>
        <w:keepNext/>
        <w:keepLines/>
        <w:numPr>
          <w:ilvl w:val="0"/>
          <w:numId w:val="16"/>
        </w:numPr>
        <w:tabs>
          <w:tab w:val="left" w:pos="558"/>
        </w:tabs>
        <w:ind w:left="0" w:firstLine="0"/>
        <w:rPr>
          <w:b w:val="0"/>
        </w:rPr>
      </w:pPr>
      <w:bookmarkStart w:id="2" w:name="bookmark6"/>
      <w:r w:rsidRPr="0005105B">
        <w:rPr>
          <w:rStyle w:val="11"/>
          <w:b/>
        </w:rPr>
        <w:t>УСЛОВИЯ ПЛАТЕЖА</w:t>
      </w:r>
      <w:bookmarkEnd w:id="2"/>
    </w:p>
    <w:p w14:paraId="51303D9A" w14:textId="3F236A6C" w:rsidR="00797B57" w:rsidRDefault="0012215E" w:rsidP="0012215E">
      <w:pPr>
        <w:pStyle w:val="10"/>
        <w:numPr>
          <w:ilvl w:val="1"/>
          <w:numId w:val="16"/>
        </w:numPr>
        <w:tabs>
          <w:tab w:val="left" w:pos="558"/>
        </w:tabs>
        <w:jc w:val="both"/>
        <w:rPr>
          <w:rStyle w:val="af2"/>
        </w:rPr>
      </w:pPr>
      <w:r>
        <w:rPr>
          <w:rStyle w:val="af2"/>
          <w:bCs/>
        </w:rPr>
        <w:t xml:space="preserve"> </w:t>
      </w:r>
      <w:r w:rsidR="00797B57">
        <w:rPr>
          <w:rStyle w:val="af2"/>
          <w:bCs/>
        </w:rPr>
        <w:t xml:space="preserve">Датой </w:t>
      </w:r>
      <w:r w:rsidR="00797B57">
        <w:rPr>
          <w:rStyle w:val="af2"/>
        </w:rPr>
        <w:t>оплаты считается дата списания денежных средств с расчетного счета Покупателя.</w:t>
      </w:r>
    </w:p>
    <w:p w14:paraId="42B80C98" w14:textId="77777777" w:rsidR="00797B57" w:rsidRDefault="00797B57" w:rsidP="00070B32">
      <w:pPr>
        <w:pStyle w:val="10"/>
        <w:numPr>
          <w:ilvl w:val="1"/>
          <w:numId w:val="16"/>
        </w:numPr>
        <w:tabs>
          <w:tab w:val="left" w:pos="558"/>
        </w:tabs>
        <w:ind w:left="0" w:firstLine="709"/>
        <w:jc w:val="both"/>
        <w:rPr>
          <w:rStyle w:val="af2"/>
          <w:bCs/>
        </w:rPr>
      </w:pPr>
      <w:r w:rsidRPr="00797B57">
        <w:rPr>
          <w:rStyle w:val="af2"/>
          <w:bCs/>
        </w:rPr>
        <w:t xml:space="preserve">Оплата </w:t>
      </w:r>
      <w:r>
        <w:rPr>
          <w:rStyle w:val="af2"/>
          <w:bCs/>
        </w:rPr>
        <w:t>по Договору производится следующим образом:</w:t>
      </w:r>
    </w:p>
    <w:p w14:paraId="29C80048" w14:textId="2B7E77D7" w:rsidR="00797B57" w:rsidRPr="00797B57" w:rsidRDefault="0012215E" w:rsidP="00797B57">
      <w:pPr>
        <w:spacing w:line="276" w:lineRule="auto"/>
        <w:ind w:firstLine="708"/>
        <w:jc w:val="both"/>
        <w:rPr>
          <w:rStyle w:val="af2"/>
          <w:bCs/>
          <w:sz w:val="22"/>
          <w:szCs w:val="22"/>
          <w:lang w:eastAsia="en-US"/>
        </w:rPr>
      </w:pPr>
      <w:r>
        <w:rPr>
          <w:rStyle w:val="af2"/>
          <w:bCs/>
          <w:sz w:val="22"/>
          <w:szCs w:val="22"/>
          <w:lang w:eastAsia="en-US"/>
        </w:rPr>
        <w:t>4</w:t>
      </w:r>
      <w:r w:rsidR="00797B57" w:rsidRPr="00797B57">
        <w:rPr>
          <w:rStyle w:val="af2"/>
          <w:bCs/>
          <w:sz w:val="22"/>
          <w:szCs w:val="22"/>
          <w:lang w:eastAsia="en-US"/>
        </w:rPr>
        <w:t>.2.1.</w:t>
      </w:r>
      <w:r w:rsidR="00797B57" w:rsidRPr="00797B57">
        <w:rPr>
          <w:rStyle w:val="af2"/>
          <w:bCs/>
          <w:sz w:val="22"/>
          <w:szCs w:val="22"/>
          <w:lang w:eastAsia="en-US"/>
        </w:rPr>
        <w:tab/>
      </w:r>
      <w:r w:rsidR="00797B57" w:rsidRPr="00797B57">
        <w:rPr>
          <w:rStyle w:val="af2"/>
          <w:sz w:val="22"/>
          <w:szCs w:val="22"/>
          <w:lang w:eastAsia="en-US"/>
        </w:rPr>
        <w:t>Авансовый платеж в размере 60% Цены Договора на сумму (_____________) рубля 00 копеек, в том числе НДС 20% в размере (_____________) рубля 00 копеек осуществляется по счету Поставщика</w:t>
      </w:r>
      <w:r w:rsidR="00797B57" w:rsidRPr="00797B57">
        <w:rPr>
          <w:rStyle w:val="af2"/>
          <w:bCs/>
          <w:sz w:val="22"/>
          <w:szCs w:val="22"/>
          <w:lang w:eastAsia="en-US"/>
        </w:rPr>
        <w:t xml:space="preserve">, указанный в разделе </w:t>
      </w:r>
      <w:r w:rsidR="0005105B">
        <w:rPr>
          <w:rStyle w:val="af2"/>
          <w:bCs/>
          <w:sz w:val="22"/>
          <w:szCs w:val="22"/>
          <w:lang w:eastAsia="en-US"/>
        </w:rPr>
        <w:t>16</w:t>
      </w:r>
      <w:r w:rsidR="00797B57" w:rsidRPr="00797B57">
        <w:rPr>
          <w:rStyle w:val="af2"/>
          <w:bCs/>
          <w:sz w:val="22"/>
          <w:szCs w:val="22"/>
          <w:lang w:eastAsia="en-US"/>
        </w:rPr>
        <w:t xml:space="preserve"> Договора, в течение 7 (семи) рабочих дней с даты заключения Договора.</w:t>
      </w:r>
    </w:p>
    <w:p w14:paraId="78BF948F" w14:textId="639AB84C" w:rsidR="00797B57" w:rsidRPr="00797B57" w:rsidRDefault="00797B57" w:rsidP="00797B57">
      <w:pPr>
        <w:spacing w:line="276" w:lineRule="auto"/>
        <w:ind w:firstLine="708"/>
        <w:jc w:val="both"/>
        <w:rPr>
          <w:rStyle w:val="af2"/>
          <w:bCs/>
          <w:sz w:val="22"/>
          <w:szCs w:val="22"/>
          <w:lang w:eastAsia="en-US"/>
        </w:rPr>
      </w:pPr>
      <w:r w:rsidRPr="00797B57">
        <w:rPr>
          <w:rStyle w:val="af2"/>
          <w:bCs/>
          <w:sz w:val="22"/>
          <w:szCs w:val="22"/>
          <w:lang w:eastAsia="en-US"/>
        </w:rPr>
        <w:t xml:space="preserve">Зачет авансового платежа производится на каждую поставляемую партию </w:t>
      </w:r>
      <w:r w:rsidR="001344C4">
        <w:rPr>
          <w:rStyle w:val="af2"/>
          <w:bCs/>
          <w:sz w:val="22"/>
          <w:szCs w:val="22"/>
          <w:lang w:eastAsia="en-US"/>
        </w:rPr>
        <w:t>товара</w:t>
      </w:r>
      <w:r w:rsidRPr="00797B57">
        <w:rPr>
          <w:rStyle w:val="af2"/>
          <w:bCs/>
          <w:sz w:val="22"/>
          <w:szCs w:val="22"/>
          <w:lang w:eastAsia="en-US"/>
        </w:rPr>
        <w:t xml:space="preserve">/единицу </w:t>
      </w:r>
      <w:r w:rsidR="001344C4">
        <w:rPr>
          <w:rStyle w:val="af2"/>
          <w:bCs/>
          <w:sz w:val="22"/>
          <w:szCs w:val="22"/>
          <w:lang w:eastAsia="en-US"/>
        </w:rPr>
        <w:t>товара</w:t>
      </w:r>
      <w:r w:rsidRPr="00797B57">
        <w:rPr>
          <w:rStyle w:val="af2"/>
          <w:bCs/>
          <w:sz w:val="22"/>
          <w:szCs w:val="22"/>
          <w:lang w:eastAsia="en-US"/>
        </w:rPr>
        <w:t xml:space="preserve"> в процентном соотношении от ранее выплаченного аванса пропорционально стоимости едины </w:t>
      </w:r>
      <w:r w:rsidR="001344C4">
        <w:rPr>
          <w:rStyle w:val="af2"/>
          <w:bCs/>
          <w:sz w:val="22"/>
          <w:szCs w:val="22"/>
          <w:lang w:eastAsia="en-US"/>
        </w:rPr>
        <w:t>Товара</w:t>
      </w:r>
      <w:r w:rsidRPr="00797B57">
        <w:rPr>
          <w:rStyle w:val="af2"/>
          <w:bCs/>
          <w:sz w:val="22"/>
          <w:szCs w:val="22"/>
          <w:lang w:eastAsia="en-US"/>
        </w:rPr>
        <w:t>.</w:t>
      </w:r>
    </w:p>
    <w:p w14:paraId="68B319F3" w14:textId="7ED2A5F4" w:rsidR="00797B57" w:rsidRDefault="0012215E" w:rsidP="00797B57">
      <w:pPr>
        <w:pStyle w:val="10"/>
        <w:tabs>
          <w:tab w:val="left" w:pos="558"/>
        </w:tabs>
        <w:ind w:firstLine="709"/>
        <w:jc w:val="both"/>
      </w:pPr>
      <w:r>
        <w:rPr>
          <w:rStyle w:val="af2"/>
          <w:bCs/>
        </w:rPr>
        <w:t>4</w:t>
      </w:r>
      <w:r w:rsidR="00797B57" w:rsidRPr="00797B57">
        <w:rPr>
          <w:rStyle w:val="af2"/>
          <w:bCs/>
        </w:rPr>
        <w:t>.2.2.</w:t>
      </w:r>
      <w:r w:rsidR="00797B57" w:rsidRPr="00797B57">
        <w:rPr>
          <w:rStyle w:val="af2"/>
          <w:bCs/>
        </w:rPr>
        <w:tab/>
        <w:t xml:space="preserve">Окончательный платеж за каждую единицу </w:t>
      </w:r>
      <w:r w:rsidR="001344C4">
        <w:rPr>
          <w:rStyle w:val="af2"/>
          <w:bCs/>
        </w:rPr>
        <w:t>Товара</w:t>
      </w:r>
      <w:r w:rsidR="00797B57" w:rsidRPr="00797B57">
        <w:rPr>
          <w:rStyle w:val="af2"/>
          <w:bCs/>
        </w:rPr>
        <w:t xml:space="preserve"> осуществляется в течение 10</w:t>
      </w:r>
      <w:r w:rsidR="00797B57">
        <w:t xml:space="preserve"> (десяти) рабочих дней с момента</w:t>
      </w:r>
      <w:r w:rsidR="00A94E4C">
        <w:t xml:space="preserve"> подписания Акта приемки передачи </w:t>
      </w:r>
      <w:r w:rsidR="006C702F">
        <w:t>Т</w:t>
      </w:r>
      <w:r w:rsidR="00A94E4C">
        <w:t>овара</w:t>
      </w:r>
      <w:r w:rsidR="00797B57">
        <w:t xml:space="preserve"> (Приложение № </w:t>
      </w:r>
      <w:r w:rsidR="00A94E4C">
        <w:t>3</w:t>
      </w:r>
      <w:r w:rsidR="00797B57">
        <w:t xml:space="preserve"> к Договору) в отношении такой единицы. </w:t>
      </w:r>
    </w:p>
    <w:p w14:paraId="573E355A" w14:textId="2F6ECFA6" w:rsidR="00797B57" w:rsidRDefault="0012215E" w:rsidP="00A94E4C">
      <w:pPr>
        <w:pStyle w:val="10"/>
        <w:tabs>
          <w:tab w:val="left" w:pos="558"/>
        </w:tabs>
        <w:ind w:firstLine="709"/>
        <w:jc w:val="both"/>
        <w:rPr>
          <w:rStyle w:val="af2"/>
          <w:bCs/>
        </w:rPr>
      </w:pPr>
      <w:r>
        <w:t>4</w:t>
      </w:r>
      <w:r w:rsidR="00A94E4C">
        <w:t xml:space="preserve">.2.2. </w:t>
      </w:r>
      <w:r w:rsidR="00797B57">
        <w:rPr>
          <w:rStyle w:val="af2"/>
          <w:bCs/>
        </w:rPr>
        <w:t xml:space="preserve">Поставщик </w:t>
      </w:r>
      <w:r w:rsidR="001344C4">
        <w:rPr>
          <w:rStyle w:val="af2"/>
          <w:bCs/>
        </w:rPr>
        <w:t>Товара</w:t>
      </w:r>
      <w:r w:rsidR="00797B57">
        <w:rPr>
          <w:rStyle w:val="af2"/>
          <w:bCs/>
        </w:rPr>
        <w:t xml:space="preserve"> обязан в течение 3 (трех) рабочих дней с момента получения уведомления от Покупателя заключить дополнительное соглашение об изменениях выполнения условий Договора в части получения и расходования денежных средств и иных требований законодательства с соблюдением всех норм Постановления Правительства Российской Федерации от 20.10.2022 № 1867 и направить в адрес Покупателя в течении 3 рабочих дней подписанный документ.</w:t>
      </w:r>
    </w:p>
    <w:p w14:paraId="08919C55" w14:textId="77777777" w:rsidR="00797B57" w:rsidRDefault="00797B57" w:rsidP="00070B32">
      <w:pPr>
        <w:pStyle w:val="10"/>
        <w:numPr>
          <w:ilvl w:val="1"/>
          <w:numId w:val="16"/>
        </w:numPr>
        <w:tabs>
          <w:tab w:val="left" w:pos="558"/>
        </w:tabs>
        <w:ind w:left="0" w:firstLine="709"/>
        <w:jc w:val="both"/>
        <w:rPr>
          <w:rStyle w:val="af2"/>
        </w:rPr>
      </w:pPr>
      <w:r>
        <w:rPr>
          <w:rStyle w:val="af2"/>
          <w:bCs/>
        </w:rPr>
        <w:t>При наличии</w:t>
      </w:r>
      <w:r>
        <w:rPr>
          <w:rStyle w:val="af2"/>
        </w:rPr>
        <w:t xml:space="preserve"> письменного уведомления Поставщик обязан заключить договор с банковским сопровождением и открыть в опорном банке отдельный счет</w:t>
      </w:r>
      <w:r>
        <w:rPr>
          <w:rStyle w:val="af2"/>
          <w:bCs/>
        </w:rPr>
        <w:t xml:space="preserve"> в соответствии с Постановлением Правительства Российской Федерации от 20.10.2022 №1867.</w:t>
      </w:r>
    </w:p>
    <w:p w14:paraId="55272C2A" w14:textId="77777777" w:rsidR="00797B57" w:rsidRDefault="00797B57" w:rsidP="00070B32">
      <w:pPr>
        <w:pStyle w:val="10"/>
        <w:numPr>
          <w:ilvl w:val="1"/>
          <w:numId w:val="16"/>
        </w:numPr>
        <w:tabs>
          <w:tab w:val="left" w:pos="558"/>
        </w:tabs>
        <w:ind w:left="0" w:firstLine="709"/>
        <w:jc w:val="both"/>
        <w:rPr>
          <w:rStyle w:val="af2"/>
        </w:rPr>
      </w:pPr>
      <w:r>
        <w:rPr>
          <w:rStyle w:val="af2"/>
        </w:rPr>
        <w:t xml:space="preserve">Руководствуясь ст. 431.2 Гражданского кодекса РФ Поставщик заверяет и гарантирует Покупателю, что он ведет и своевременно подает в налоговые и иные государственные органы достоверную </w:t>
      </w:r>
      <w:r>
        <w:rPr>
          <w:rStyle w:val="af2"/>
        </w:rPr>
        <w:lastRenderedPageBreak/>
        <w:t>налоговую, статистическую и иную отчетность, оплачивает все налоги и сборы в соответствии с действующим законодательством Российской Федерации, все операции по покупке товара у своих поставщиков и поставке товара Покупателю и другим покупателям отражаются Поставщиком в первичной документации, в бухгалтерской, налоговой, статистической и иной отчетности, обязанность по ведению которой возложена на Поставщика, что он обязуется отражать в налоговой отчетности НДС, уплаченный Покупателем Поставщику в составе цены товара и предоставить Покупателю полностью соответствующие действующему законодательству РФ первичные документы, которыми оформляется поставка товара по Договору.</w:t>
      </w:r>
    </w:p>
    <w:p w14:paraId="5AD62571" w14:textId="77777777" w:rsidR="00797B57" w:rsidRDefault="00797B57" w:rsidP="00797B57">
      <w:pPr>
        <w:pStyle w:val="10"/>
        <w:tabs>
          <w:tab w:val="left" w:pos="558"/>
        </w:tabs>
        <w:ind w:firstLine="709"/>
        <w:jc w:val="both"/>
        <w:rPr>
          <w:rStyle w:val="af2"/>
        </w:rPr>
      </w:pPr>
      <w:r>
        <w:rPr>
          <w:rStyle w:val="af2"/>
        </w:rPr>
        <w:t xml:space="preserve">Обязательства, по которым дано заверение являются для Покупателя существенными при исполнении Договора. Поставщик осознает, что Покупатель будет на них полагаться в своей финансово-хозяйственной деятельности. </w:t>
      </w:r>
    </w:p>
    <w:p w14:paraId="64674640" w14:textId="77777777" w:rsidR="00797B57" w:rsidRDefault="00797B57" w:rsidP="00797B57">
      <w:pPr>
        <w:pStyle w:val="10"/>
        <w:tabs>
          <w:tab w:val="left" w:pos="558"/>
        </w:tabs>
        <w:ind w:firstLine="709"/>
        <w:jc w:val="both"/>
        <w:rPr>
          <w:rStyle w:val="af2"/>
        </w:rPr>
      </w:pPr>
      <w:r>
        <w:rPr>
          <w:rStyle w:val="af2"/>
        </w:rPr>
        <w:t>Покупатель не несет ответственности за нарушение Поставщиком действующего налогового законодательства, в том числе за не перечисление Поставщиком в бюджет суммы НДС, уплаченного Покупателем Поставщику в составе Цены Договора.</w:t>
      </w:r>
    </w:p>
    <w:p w14:paraId="68FEFC29" w14:textId="77777777" w:rsidR="00797B57" w:rsidRDefault="00797B57" w:rsidP="00797B57">
      <w:pPr>
        <w:pStyle w:val="10"/>
        <w:tabs>
          <w:tab w:val="left" w:pos="558"/>
        </w:tabs>
        <w:ind w:firstLine="709"/>
        <w:jc w:val="both"/>
        <w:rPr>
          <w:rStyle w:val="af2"/>
        </w:rPr>
      </w:pPr>
      <w:r>
        <w:rPr>
          <w:rStyle w:val="af2"/>
        </w:rPr>
        <w:t>Поставщик обязуется возместить Покупателю убытки, возникшие у Покупателя вследствие нарушения Поставщиком гарантий, заверений и обязательств, указанных в настоящем пункте Договора, и /или допущенных Поставщиком нарушений (в том числе налогового законодательства), в размере сумм, уплаченных Покупателем в бюджет на основании решений (требований) налоговых органов о доначислении НДС, пеней и штрафа, в том числе из-за отказа в применении налоговых вычетов, а также возместить иные понесенные убытки, вызванные таким нарушением. Поставщик обязуется компенсировать Покупателю все понесенные им убытки в течение 5 (пяти) дней с момента получения от Покупателя соответствующего требования, независимо от окончания срока действия Договора.</w:t>
      </w:r>
    </w:p>
    <w:p w14:paraId="191C94DA" w14:textId="77777777" w:rsidR="00797B57" w:rsidRDefault="00797B57" w:rsidP="00797B57">
      <w:pPr>
        <w:pStyle w:val="10"/>
        <w:tabs>
          <w:tab w:val="left" w:pos="558"/>
        </w:tabs>
        <w:ind w:left="709"/>
        <w:jc w:val="both"/>
      </w:pPr>
    </w:p>
    <w:p w14:paraId="5B54588A" w14:textId="77777777" w:rsidR="00F60DD8" w:rsidRPr="009654AF" w:rsidRDefault="00F60DD8" w:rsidP="009654AF">
      <w:pPr>
        <w:pStyle w:val="ac"/>
        <w:tabs>
          <w:tab w:val="left" w:pos="1134"/>
        </w:tabs>
        <w:ind w:left="567"/>
        <w:jc w:val="both"/>
        <w:rPr>
          <w:color w:val="000000" w:themeColor="text1"/>
          <w:sz w:val="22"/>
          <w:szCs w:val="22"/>
        </w:rPr>
      </w:pPr>
    </w:p>
    <w:p w14:paraId="4DA4C098" w14:textId="1C27926E" w:rsidR="0084287F" w:rsidRDefault="0084287F" w:rsidP="00070B32">
      <w:pPr>
        <w:pStyle w:val="3"/>
        <w:numPr>
          <w:ilvl w:val="0"/>
          <w:numId w:val="16"/>
        </w:numPr>
        <w:tabs>
          <w:tab w:val="left" w:pos="284"/>
        </w:tabs>
        <w:spacing w:before="0" w:after="0"/>
        <w:ind w:left="0" w:firstLine="0"/>
        <w:jc w:val="center"/>
        <w:rPr>
          <w:sz w:val="22"/>
          <w:szCs w:val="22"/>
        </w:rPr>
      </w:pPr>
      <w:r w:rsidRPr="009654AF">
        <w:rPr>
          <w:sz w:val="22"/>
          <w:szCs w:val="22"/>
        </w:rPr>
        <w:t>ПОРЯДОК ОБМЕНА ДОКУМЕНТАМИ</w:t>
      </w:r>
    </w:p>
    <w:p w14:paraId="3678E3CF" w14:textId="77777777" w:rsidR="00191488" w:rsidRPr="00191488" w:rsidRDefault="00191488" w:rsidP="00191488"/>
    <w:p w14:paraId="447D69C0" w14:textId="2601237C"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Стороны пришли к соглашению об осуществлении, в случае технической возможности Сторон, электронного документооборота в рамках Договора, дополнительных соглашений к нему, любых иных сопутствующих документов, оформляемых Сторонами при исполнении или прекращении Договора, включая, но не ограничиваясь</w:t>
      </w:r>
      <w:r w:rsidR="00284A66" w:rsidRPr="009654AF">
        <w:rPr>
          <w:sz w:val="22"/>
          <w:szCs w:val="22"/>
        </w:rPr>
        <w:t>,</w:t>
      </w:r>
      <w:r w:rsidRPr="009654AF">
        <w:rPr>
          <w:sz w:val="22"/>
          <w:szCs w:val="22"/>
        </w:rPr>
        <w:t xml:space="preserve"> счета, акты сверки расчетов (задолженности), протоколы, спецификации, акты, УПД, запросы, уведомления</w:t>
      </w:r>
      <w:r w:rsidR="00521601" w:rsidRPr="009654AF">
        <w:rPr>
          <w:sz w:val="22"/>
          <w:szCs w:val="22"/>
        </w:rPr>
        <w:t>, письма</w:t>
      </w:r>
      <w:r w:rsidRPr="009654AF">
        <w:rPr>
          <w:sz w:val="22"/>
          <w:szCs w:val="22"/>
        </w:rPr>
        <w:t xml:space="preserve"> (далее – </w:t>
      </w:r>
      <w:r w:rsidR="00554F22" w:rsidRPr="009654AF">
        <w:rPr>
          <w:sz w:val="22"/>
          <w:szCs w:val="22"/>
        </w:rPr>
        <w:t>«</w:t>
      </w:r>
      <w:r w:rsidRPr="009654AF">
        <w:rPr>
          <w:sz w:val="22"/>
          <w:szCs w:val="22"/>
        </w:rPr>
        <w:t>Документы</w:t>
      </w:r>
      <w:r w:rsidR="00554F22" w:rsidRPr="009654AF">
        <w:rPr>
          <w:sz w:val="22"/>
          <w:szCs w:val="22"/>
        </w:rPr>
        <w:t>»</w:t>
      </w:r>
      <w:r w:rsidRPr="009654AF">
        <w:rPr>
          <w:sz w:val="22"/>
          <w:szCs w:val="22"/>
        </w:rPr>
        <w:t xml:space="preserve">) в электронном виде </w:t>
      </w:r>
      <w:r w:rsidR="001F70FC" w:rsidRPr="009654AF">
        <w:rPr>
          <w:sz w:val="22"/>
          <w:szCs w:val="22"/>
        </w:rPr>
        <w:br/>
      </w:r>
      <w:r w:rsidRPr="009654AF">
        <w:rPr>
          <w:sz w:val="22"/>
          <w:szCs w:val="22"/>
        </w:rPr>
        <w:t>по телекоммуникационным каналам связи (</w:t>
      </w:r>
      <w:r w:rsidR="00284A66" w:rsidRPr="009654AF">
        <w:rPr>
          <w:sz w:val="22"/>
          <w:szCs w:val="22"/>
        </w:rPr>
        <w:t>д</w:t>
      </w:r>
      <w:r w:rsidRPr="009654AF">
        <w:rPr>
          <w:sz w:val="22"/>
          <w:szCs w:val="22"/>
        </w:rPr>
        <w:t xml:space="preserve">алее – </w:t>
      </w:r>
      <w:r w:rsidR="00284A66" w:rsidRPr="009654AF">
        <w:rPr>
          <w:sz w:val="22"/>
          <w:szCs w:val="22"/>
        </w:rPr>
        <w:t>«</w:t>
      </w:r>
      <w:r w:rsidRPr="009654AF">
        <w:rPr>
          <w:sz w:val="22"/>
          <w:szCs w:val="22"/>
        </w:rPr>
        <w:t>ТКС</w:t>
      </w:r>
      <w:r w:rsidR="00284A66" w:rsidRPr="009654AF">
        <w:rPr>
          <w:sz w:val="22"/>
          <w:szCs w:val="22"/>
        </w:rPr>
        <w:t>»</w:t>
      </w:r>
      <w:r w:rsidRPr="009654AF">
        <w:rPr>
          <w:sz w:val="22"/>
          <w:szCs w:val="22"/>
        </w:rPr>
        <w:t xml:space="preserve">) с применением усиленной квалифицированной электронной подписи (далее – </w:t>
      </w:r>
      <w:r w:rsidR="00284A66" w:rsidRPr="009654AF">
        <w:rPr>
          <w:sz w:val="22"/>
          <w:szCs w:val="22"/>
        </w:rPr>
        <w:t>«У</w:t>
      </w:r>
      <w:r w:rsidRPr="009654AF">
        <w:rPr>
          <w:sz w:val="22"/>
          <w:szCs w:val="22"/>
        </w:rPr>
        <w:t>силенная КЭП</w:t>
      </w:r>
      <w:r w:rsidR="00284A66" w:rsidRPr="009654AF">
        <w:rPr>
          <w:sz w:val="22"/>
          <w:szCs w:val="22"/>
        </w:rPr>
        <w:t>»</w:t>
      </w:r>
      <w:r w:rsidRPr="009654AF">
        <w:rPr>
          <w:sz w:val="22"/>
          <w:szCs w:val="22"/>
        </w:rPr>
        <w:t xml:space="preserve">). Обмен документами </w:t>
      </w:r>
      <w:r w:rsidR="001F70FC" w:rsidRPr="009654AF">
        <w:rPr>
          <w:sz w:val="22"/>
          <w:szCs w:val="22"/>
        </w:rPr>
        <w:br/>
      </w:r>
      <w:r w:rsidRPr="009654AF">
        <w:rPr>
          <w:sz w:val="22"/>
          <w:szCs w:val="22"/>
        </w:rPr>
        <w:t xml:space="preserve">в электронном виде по ТКС осуществляется через Оператора электронного документооборота - организацию, обеспечивающую обмен открытой и конфиденциальной информацией по ТКС в рамках системы юридически значимого ЭДО в соответствии с действующим законодательством РФ. </w:t>
      </w:r>
    </w:p>
    <w:p w14:paraId="1A4EBF1F" w14:textId="66028617"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 xml:space="preserve">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w:t>
      </w:r>
      <w:r w:rsidR="00284A66" w:rsidRPr="009654AF">
        <w:rPr>
          <w:sz w:val="22"/>
          <w:szCs w:val="22"/>
        </w:rPr>
        <w:t>У</w:t>
      </w:r>
      <w:r w:rsidRPr="009654AF">
        <w:rPr>
          <w:sz w:val="22"/>
          <w:szCs w:val="22"/>
        </w:rPr>
        <w:t>силенной КЭП уполномоченных лиц Сторон.</w:t>
      </w:r>
      <w:r w:rsidR="00466C16" w:rsidRPr="009654AF">
        <w:rPr>
          <w:sz w:val="22"/>
          <w:szCs w:val="22"/>
        </w:rPr>
        <w:t xml:space="preserve"> Документы, подписанные Сторонами посредствам ЭДО, могут использоваться в качестве доказательства в суде, </w:t>
      </w:r>
      <w:r w:rsidR="001C6B85" w:rsidRPr="009654AF">
        <w:rPr>
          <w:sz w:val="22"/>
          <w:szCs w:val="22"/>
        </w:rPr>
        <w:br/>
      </w:r>
      <w:r w:rsidR="00466C16" w:rsidRPr="009654AF">
        <w:rPr>
          <w:sz w:val="22"/>
          <w:szCs w:val="22"/>
        </w:rPr>
        <w:t>а также при рассмотрении споров в досудебном порядке, только при соблюдении порядка передачи электронных документов, установленного действующим законодательством РФ и Договором.</w:t>
      </w:r>
      <w:r w:rsidRPr="009654AF">
        <w:rPr>
          <w:sz w:val="22"/>
          <w:szCs w:val="22"/>
        </w:rPr>
        <w:t xml:space="preserve"> </w:t>
      </w:r>
    </w:p>
    <w:p w14:paraId="5A06CFF8" w14:textId="4E995CD0"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Передача электронного документа че</w:t>
      </w:r>
      <w:r w:rsidR="00554F22" w:rsidRPr="009654AF">
        <w:rPr>
          <w:sz w:val="22"/>
          <w:szCs w:val="22"/>
        </w:rPr>
        <w:t>рез систему ЭДО подтверждается п</w:t>
      </w:r>
      <w:r w:rsidRPr="009654AF">
        <w:rPr>
          <w:sz w:val="22"/>
          <w:szCs w:val="22"/>
        </w:rPr>
        <w:t>ротоколом передачи, автоматически формируемым оператором системы ЭДО. Протокол передачи документа является достаточным доказательством факта получения электронного документа.</w:t>
      </w:r>
    </w:p>
    <w:p w14:paraId="5265306A" w14:textId="4E7C09A3"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 xml:space="preserve">Стороны согласовали, что ко всем подписанным </w:t>
      </w:r>
      <w:r w:rsidR="00284A66" w:rsidRPr="009654AF">
        <w:rPr>
          <w:sz w:val="22"/>
          <w:szCs w:val="22"/>
        </w:rPr>
        <w:t xml:space="preserve">Усиленной </w:t>
      </w:r>
      <w:r w:rsidRPr="009654AF">
        <w:rPr>
          <w:sz w:val="22"/>
          <w:szCs w:val="22"/>
        </w:rPr>
        <w:t xml:space="preserve">КЭП документам, вступающим </w:t>
      </w:r>
      <w:r w:rsidR="001C6B85" w:rsidRPr="009654AF">
        <w:rPr>
          <w:sz w:val="22"/>
          <w:szCs w:val="22"/>
        </w:rPr>
        <w:br/>
      </w:r>
      <w:r w:rsidRPr="009654AF">
        <w:rPr>
          <w:sz w:val="22"/>
          <w:szCs w:val="22"/>
        </w:rPr>
        <w:t xml:space="preserve">в силу со дня подписания, в случае, если дата фактического подписания отличается от даты, указанной </w:t>
      </w:r>
      <w:r w:rsidR="001C6B85" w:rsidRPr="009654AF">
        <w:rPr>
          <w:sz w:val="22"/>
          <w:szCs w:val="22"/>
        </w:rPr>
        <w:br/>
      </w:r>
      <w:r w:rsidRPr="009654AF">
        <w:rPr>
          <w:sz w:val="22"/>
          <w:szCs w:val="22"/>
        </w:rPr>
        <w:t xml:space="preserve">на первой странице документа в правом верхнем углу, Стороны применяют правила п. 2 ст. 425 ГК РФ </w:t>
      </w:r>
      <w:r w:rsidR="001C6B85" w:rsidRPr="009654AF">
        <w:rPr>
          <w:sz w:val="22"/>
          <w:szCs w:val="22"/>
        </w:rPr>
        <w:br/>
      </w:r>
      <w:r w:rsidRPr="009654AF">
        <w:rPr>
          <w:sz w:val="22"/>
          <w:szCs w:val="22"/>
        </w:rPr>
        <w:t xml:space="preserve">и считают, что условия таких документов применяются к отношениям Сторон, возникшим с даты, указанной на первой странице документа в правом верхнем углу. </w:t>
      </w:r>
    </w:p>
    <w:p w14:paraId="0EFF2BC0" w14:textId="751913A6"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 xml:space="preserve">Стороны признают, что ЭДО через ТКС не является </w:t>
      </w:r>
      <w:r w:rsidR="00466C16" w:rsidRPr="009654AF">
        <w:rPr>
          <w:sz w:val="22"/>
          <w:szCs w:val="22"/>
        </w:rPr>
        <w:t xml:space="preserve">единственным способом </w:t>
      </w:r>
      <w:r w:rsidR="00FA4D0A" w:rsidRPr="009654AF">
        <w:rPr>
          <w:sz w:val="22"/>
          <w:szCs w:val="22"/>
        </w:rPr>
        <w:t>передачи документов</w:t>
      </w:r>
      <w:r w:rsidR="001F70FC" w:rsidRPr="009654AF">
        <w:rPr>
          <w:sz w:val="22"/>
          <w:szCs w:val="22"/>
        </w:rPr>
        <w:t>,</w:t>
      </w:r>
      <w:r w:rsidR="00FA4D0A" w:rsidRPr="009654AF">
        <w:rPr>
          <w:sz w:val="22"/>
          <w:szCs w:val="22"/>
        </w:rPr>
        <w:t xml:space="preserve"> и Стороны</w:t>
      </w:r>
      <w:r w:rsidRPr="009654AF">
        <w:rPr>
          <w:sz w:val="22"/>
          <w:szCs w:val="22"/>
        </w:rPr>
        <w:t xml:space="preserve"> равноправно могут воспользоваться другими способами обмена документами.</w:t>
      </w:r>
    </w:p>
    <w:p w14:paraId="6E3E2509" w14:textId="027D12C8"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lastRenderedPageBreak/>
        <w:t>Стороны пришли к соглашению, что кроме ЭДО через ТКС обмен документами может осуществляться через предоставление друг другу документов на бумажных носителях, в таком случае все документы составляются на бумажных носителях в двух экземплярах по одному для каждой из Сторон.</w:t>
      </w:r>
    </w:p>
    <w:p w14:paraId="377E7DEE" w14:textId="4743E415" w:rsidR="00F200C8" w:rsidRPr="009654AF" w:rsidRDefault="00F200C8"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 xml:space="preserve">В случае неприменения Сторонами ЭДО уведомления, извещения, иная корреспонденция, для которых Договором предусмотрена письменная форма, направляются Сторонами друг другу </w:t>
      </w:r>
      <w:r w:rsidR="001C6B85" w:rsidRPr="009654AF">
        <w:rPr>
          <w:sz w:val="22"/>
          <w:szCs w:val="22"/>
        </w:rPr>
        <w:br/>
      </w:r>
      <w:r w:rsidRPr="009654AF">
        <w:rPr>
          <w:sz w:val="22"/>
          <w:szCs w:val="22"/>
        </w:rPr>
        <w:t>по электронной почте</w:t>
      </w:r>
      <w:r w:rsidR="00521601" w:rsidRPr="009654AF">
        <w:rPr>
          <w:sz w:val="22"/>
          <w:szCs w:val="22"/>
        </w:rPr>
        <w:t>, с помощью служб почтовой связи</w:t>
      </w:r>
      <w:r w:rsidRPr="009654AF">
        <w:rPr>
          <w:sz w:val="22"/>
          <w:szCs w:val="22"/>
        </w:rPr>
        <w:t xml:space="preserve"> и (или) курьером, заказными письмами </w:t>
      </w:r>
      <w:r w:rsidR="001C6B85" w:rsidRPr="009654AF">
        <w:rPr>
          <w:sz w:val="22"/>
          <w:szCs w:val="22"/>
        </w:rPr>
        <w:br/>
      </w:r>
      <w:r w:rsidRPr="009654AF">
        <w:rPr>
          <w:sz w:val="22"/>
          <w:szCs w:val="22"/>
        </w:rPr>
        <w:t>с уведомлением о вручении по адресам, указанным в Договоре, либо вручаются под расписку уполномоченным представителям Сторон, если Договором или Спецификацией не предусмотрено иное.</w:t>
      </w:r>
    </w:p>
    <w:p w14:paraId="611FC4A0" w14:textId="6E214E16" w:rsidR="0084287F" w:rsidRPr="009654AF" w:rsidRDefault="0084287F" w:rsidP="009654AF">
      <w:pPr>
        <w:pStyle w:val="21"/>
        <w:tabs>
          <w:tab w:val="left" w:pos="567"/>
          <w:tab w:val="left" w:pos="1134"/>
        </w:tabs>
        <w:spacing w:before="0" w:after="0"/>
        <w:ind w:right="0" w:firstLine="567"/>
        <w:rPr>
          <w:sz w:val="22"/>
          <w:szCs w:val="22"/>
        </w:rPr>
      </w:pPr>
      <w:r w:rsidRPr="009654AF">
        <w:rPr>
          <w:sz w:val="22"/>
          <w:szCs w:val="22"/>
        </w:rPr>
        <w:t xml:space="preserve">Стороны пришли к соглашению, что официальной формой общения Сторон признаётся переписка по адресам электронной почты, указанной в </w:t>
      </w:r>
      <w:r w:rsidR="003B394A" w:rsidRPr="009654AF">
        <w:rPr>
          <w:sz w:val="22"/>
          <w:szCs w:val="22"/>
        </w:rPr>
        <w:t>р</w:t>
      </w:r>
      <w:r w:rsidRPr="009654AF">
        <w:rPr>
          <w:sz w:val="22"/>
          <w:szCs w:val="22"/>
        </w:rPr>
        <w:t xml:space="preserve">азделе </w:t>
      </w:r>
      <w:r w:rsidR="00284A66" w:rsidRPr="009654AF">
        <w:rPr>
          <w:sz w:val="22"/>
          <w:szCs w:val="22"/>
        </w:rPr>
        <w:t>1</w:t>
      </w:r>
      <w:r w:rsidR="00297ACA" w:rsidRPr="009654AF">
        <w:rPr>
          <w:sz w:val="22"/>
          <w:szCs w:val="22"/>
        </w:rPr>
        <w:t>6</w:t>
      </w:r>
      <w:r w:rsidR="00284A66" w:rsidRPr="009654AF">
        <w:rPr>
          <w:sz w:val="22"/>
          <w:szCs w:val="22"/>
        </w:rPr>
        <w:t xml:space="preserve"> Договора</w:t>
      </w:r>
      <w:r w:rsidRPr="009654AF">
        <w:rPr>
          <w:sz w:val="22"/>
          <w:szCs w:val="22"/>
        </w:rPr>
        <w:t xml:space="preserve">, а также через мессенджеры и смс сообщения по указанным номерам телефонов в </w:t>
      </w:r>
      <w:r w:rsidR="003B394A" w:rsidRPr="009654AF">
        <w:rPr>
          <w:sz w:val="22"/>
          <w:szCs w:val="22"/>
        </w:rPr>
        <w:t>р</w:t>
      </w:r>
      <w:r w:rsidRPr="009654AF">
        <w:rPr>
          <w:sz w:val="22"/>
          <w:szCs w:val="22"/>
        </w:rPr>
        <w:t xml:space="preserve">азделе </w:t>
      </w:r>
      <w:r w:rsidR="00284A66" w:rsidRPr="009654AF">
        <w:rPr>
          <w:sz w:val="22"/>
          <w:szCs w:val="22"/>
        </w:rPr>
        <w:t>1</w:t>
      </w:r>
      <w:r w:rsidR="00297ACA" w:rsidRPr="009654AF">
        <w:rPr>
          <w:sz w:val="22"/>
          <w:szCs w:val="22"/>
        </w:rPr>
        <w:t>6</w:t>
      </w:r>
      <w:r w:rsidR="00284A66" w:rsidRPr="009654AF">
        <w:rPr>
          <w:sz w:val="22"/>
          <w:szCs w:val="22"/>
        </w:rPr>
        <w:t xml:space="preserve"> Договора</w:t>
      </w:r>
      <w:r w:rsidRPr="009654AF">
        <w:rPr>
          <w:sz w:val="22"/>
          <w:szCs w:val="22"/>
        </w:rPr>
        <w:t>.</w:t>
      </w:r>
    </w:p>
    <w:p w14:paraId="1AC71FCB" w14:textId="6AD4B257" w:rsidR="0084287F" w:rsidRPr="009654AF" w:rsidRDefault="00F200C8"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 xml:space="preserve">Документы, которые согласованы, направлены и получены путем обмена посредством электронной почты, указанной в разделе </w:t>
      </w:r>
      <w:r w:rsidR="007B6B96" w:rsidRPr="009654AF">
        <w:rPr>
          <w:sz w:val="22"/>
          <w:szCs w:val="22"/>
        </w:rPr>
        <w:t>1</w:t>
      </w:r>
      <w:r w:rsidR="00297ACA" w:rsidRPr="009654AF">
        <w:rPr>
          <w:sz w:val="22"/>
          <w:szCs w:val="22"/>
        </w:rPr>
        <w:t xml:space="preserve">6 </w:t>
      </w:r>
      <w:r w:rsidRPr="009654AF">
        <w:rPr>
          <w:sz w:val="22"/>
          <w:szCs w:val="22"/>
        </w:rPr>
        <w:t>Договора, позволяющие достоверно установить, что документ исходит от Стороны по Договору, имеют полную юридическую силу оригинала и могут быть использованы в качестве письменных доказательств в случае возникновения споров, в том числе и при разрешении споров в судебном порядке. Стороны обязуются осуществить обмен оригин</w:t>
      </w:r>
      <w:r w:rsidR="00521601" w:rsidRPr="009654AF">
        <w:rPr>
          <w:sz w:val="22"/>
          <w:szCs w:val="22"/>
        </w:rPr>
        <w:t>алами документов в течение 30 (Т</w:t>
      </w:r>
      <w:r w:rsidRPr="009654AF">
        <w:rPr>
          <w:sz w:val="22"/>
          <w:szCs w:val="22"/>
        </w:rPr>
        <w:t>ридцати) календарных дней. Риск искажения информации несет Сторона, направившая информацию.</w:t>
      </w:r>
    </w:p>
    <w:p w14:paraId="641B7746" w14:textId="14BB1029"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Покупатель обязан подписывать</w:t>
      </w:r>
      <w:r w:rsidR="00466C16" w:rsidRPr="009654AF">
        <w:rPr>
          <w:sz w:val="22"/>
          <w:szCs w:val="22"/>
        </w:rPr>
        <w:t xml:space="preserve"> и, </w:t>
      </w:r>
      <w:r w:rsidRPr="009654AF">
        <w:rPr>
          <w:sz w:val="22"/>
          <w:szCs w:val="22"/>
        </w:rPr>
        <w:t>при необходимости</w:t>
      </w:r>
      <w:r w:rsidR="00466C16" w:rsidRPr="009654AF">
        <w:rPr>
          <w:sz w:val="22"/>
          <w:szCs w:val="22"/>
        </w:rPr>
        <w:t>,</w:t>
      </w:r>
      <w:r w:rsidRPr="009654AF">
        <w:rPr>
          <w:sz w:val="22"/>
          <w:szCs w:val="22"/>
        </w:rPr>
        <w:t xml:space="preserve"> заверять печатью и возвращать </w:t>
      </w:r>
      <w:r w:rsidR="001F70FC" w:rsidRPr="009654AF">
        <w:rPr>
          <w:sz w:val="22"/>
          <w:szCs w:val="22"/>
        </w:rPr>
        <w:br/>
      </w:r>
      <w:r w:rsidRPr="009654AF">
        <w:rPr>
          <w:sz w:val="22"/>
          <w:szCs w:val="22"/>
        </w:rPr>
        <w:t>в адрес Поставщика все полученные от Поставщика документы н</w:t>
      </w:r>
      <w:r w:rsidR="003B394A" w:rsidRPr="009654AF">
        <w:rPr>
          <w:sz w:val="22"/>
          <w:szCs w:val="22"/>
        </w:rPr>
        <w:t>е позднее 5 (П</w:t>
      </w:r>
      <w:r w:rsidRPr="009654AF">
        <w:rPr>
          <w:sz w:val="22"/>
          <w:szCs w:val="22"/>
        </w:rPr>
        <w:t xml:space="preserve">яти) </w:t>
      </w:r>
      <w:r w:rsidR="00466C16" w:rsidRPr="009654AF">
        <w:rPr>
          <w:sz w:val="22"/>
          <w:szCs w:val="22"/>
        </w:rPr>
        <w:t xml:space="preserve">рабочих </w:t>
      </w:r>
      <w:r w:rsidRPr="009654AF">
        <w:rPr>
          <w:sz w:val="22"/>
          <w:szCs w:val="22"/>
        </w:rPr>
        <w:t xml:space="preserve">дней </w:t>
      </w:r>
      <w:r w:rsidR="001F70FC" w:rsidRPr="009654AF">
        <w:rPr>
          <w:sz w:val="22"/>
          <w:szCs w:val="22"/>
        </w:rPr>
        <w:br/>
      </w:r>
      <w:r w:rsidRPr="009654AF">
        <w:rPr>
          <w:sz w:val="22"/>
          <w:szCs w:val="22"/>
        </w:rPr>
        <w:t xml:space="preserve">с момента их получения от Поставщика. </w:t>
      </w:r>
    </w:p>
    <w:p w14:paraId="711425A0" w14:textId="63ED6EA5" w:rsidR="0063139B" w:rsidRPr="009654AF" w:rsidRDefault="0063139B"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 xml:space="preserve">Установленный порядок подписания договорной документации посредством электронного документооборота не распространяется на положения заключенных Сторонами соглашений, регулирующих порядок разрешения и/или рассмотрения споров, а также на порядок подписания, направления, получения претензий и (или) иной документации, направляемой Сторонами друг другу </w:t>
      </w:r>
      <w:r w:rsidR="001C6B85" w:rsidRPr="009654AF">
        <w:rPr>
          <w:sz w:val="22"/>
          <w:szCs w:val="22"/>
        </w:rPr>
        <w:br/>
      </w:r>
      <w:r w:rsidRPr="009654AF">
        <w:rPr>
          <w:sz w:val="22"/>
          <w:szCs w:val="22"/>
        </w:rPr>
        <w:t xml:space="preserve">в целях досудебного урегулирования споров. Указанные в настоящем абзаце документы должны быть подписаны собственноручной подписью уполномоченного лица и направлены другой Стороне </w:t>
      </w:r>
      <w:r w:rsidR="001C6B85" w:rsidRPr="009654AF">
        <w:rPr>
          <w:sz w:val="22"/>
          <w:szCs w:val="22"/>
        </w:rPr>
        <w:br/>
      </w:r>
      <w:r w:rsidRPr="009654AF">
        <w:rPr>
          <w:sz w:val="22"/>
          <w:szCs w:val="22"/>
        </w:rPr>
        <w:t xml:space="preserve">на бумажном носителе </w:t>
      </w:r>
      <w:r w:rsidR="00521601" w:rsidRPr="009654AF">
        <w:rPr>
          <w:sz w:val="22"/>
          <w:szCs w:val="22"/>
        </w:rPr>
        <w:t xml:space="preserve">заказными письмами с уведомлением о вручении по адресам, указанным </w:t>
      </w:r>
      <w:r w:rsidR="001C6B85" w:rsidRPr="009654AF">
        <w:rPr>
          <w:sz w:val="22"/>
          <w:szCs w:val="22"/>
        </w:rPr>
        <w:br/>
      </w:r>
      <w:r w:rsidR="00521601" w:rsidRPr="009654AF">
        <w:rPr>
          <w:sz w:val="22"/>
          <w:szCs w:val="22"/>
        </w:rPr>
        <w:t>в Договоре, либо вручаются под расписку уполномоченным представителям Сторон.</w:t>
      </w:r>
    </w:p>
    <w:p w14:paraId="579EB3DF" w14:textId="11CE711A" w:rsidR="007D48EC" w:rsidRPr="009654AF" w:rsidRDefault="0063139B" w:rsidP="009654AF">
      <w:pPr>
        <w:pStyle w:val="21"/>
        <w:tabs>
          <w:tab w:val="left" w:pos="567"/>
          <w:tab w:val="left" w:pos="1134"/>
        </w:tabs>
        <w:spacing w:before="0" w:after="0"/>
        <w:ind w:right="0" w:firstLine="567"/>
        <w:rPr>
          <w:sz w:val="22"/>
          <w:szCs w:val="22"/>
        </w:rPr>
      </w:pPr>
      <w:r w:rsidRPr="009654AF">
        <w:rPr>
          <w:sz w:val="22"/>
          <w:szCs w:val="22"/>
        </w:rPr>
        <w:t xml:space="preserve">Кроме того, положения настоящего раздела не регулируют порядок заключения, исполнения </w:t>
      </w:r>
      <w:r w:rsidR="00CA5062" w:rsidRPr="009654AF">
        <w:rPr>
          <w:sz w:val="22"/>
          <w:szCs w:val="22"/>
        </w:rPr>
        <w:br/>
      </w:r>
      <w:r w:rsidRPr="009654AF">
        <w:rPr>
          <w:sz w:val="22"/>
          <w:szCs w:val="22"/>
        </w:rPr>
        <w:t>и прекращения сделок, оформление которых в соответствии с действующим законодательством РФ должно осуществляться только на бумажном носителе, в том числе сделок, требующих нотариального удостоверения и\или государственной регистрации.</w:t>
      </w:r>
    </w:p>
    <w:p w14:paraId="49B554CE" w14:textId="77777777" w:rsidR="00297ACA" w:rsidRPr="009654AF" w:rsidRDefault="00297ACA" w:rsidP="009654AF">
      <w:pPr>
        <w:pStyle w:val="21"/>
        <w:tabs>
          <w:tab w:val="left" w:pos="567"/>
          <w:tab w:val="left" w:pos="1134"/>
        </w:tabs>
        <w:spacing w:before="0" w:after="0"/>
        <w:ind w:right="0" w:firstLine="567"/>
        <w:rPr>
          <w:sz w:val="22"/>
          <w:szCs w:val="22"/>
        </w:rPr>
      </w:pPr>
    </w:p>
    <w:p w14:paraId="6F31B7B0" w14:textId="5C37E4D5" w:rsidR="0084287F" w:rsidRDefault="0084287F" w:rsidP="00070B32">
      <w:pPr>
        <w:pStyle w:val="3"/>
        <w:numPr>
          <w:ilvl w:val="0"/>
          <w:numId w:val="16"/>
        </w:numPr>
        <w:tabs>
          <w:tab w:val="left" w:pos="284"/>
        </w:tabs>
        <w:spacing w:before="0" w:after="0"/>
        <w:ind w:left="0" w:firstLine="0"/>
        <w:jc w:val="center"/>
        <w:rPr>
          <w:sz w:val="22"/>
          <w:szCs w:val="22"/>
        </w:rPr>
      </w:pPr>
      <w:r w:rsidRPr="009654AF">
        <w:rPr>
          <w:sz w:val="22"/>
          <w:szCs w:val="22"/>
        </w:rPr>
        <w:t>НАЛОГОВАЯ ОГОВОРКА</w:t>
      </w:r>
    </w:p>
    <w:p w14:paraId="56C83F1C" w14:textId="77777777" w:rsidR="00191488" w:rsidRPr="00191488" w:rsidRDefault="00191488" w:rsidP="00191488"/>
    <w:p w14:paraId="6160D4EB" w14:textId="68E683FC" w:rsidR="0084287F" w:rsidRPr="009654AF" w:rsidRDefault="0084287F" w:rsidP="00070B32">
      <w:pPr>
        <w:pStyle w:val="21"/>
        <w:numPr>
          <w:ilvl w:val="1"/>
          <w:numId w:val="16"/>
        </w:numPr>
        <w:tabs>
          <w:tab w:val="left" w:pos="567"/>
          <w:tab w:val="left" w:pos="993"/>
        </w:tabs>
        <w:spacing w:before="0" w:after="0"/>
        <w:ind w:left="0" w:right="-51" w:firstLine="567"/>
        <w:rPr>
          <w:sz w:val="22"/>
          <w:szCs w:val="22"/>
        </w:rPr>
      </w:pPr>
      <w:r w:rsidRPr="009654AF">
        <w:rPr>
          <w:sz w:val="22"/>
          <w:szCs w:val="22"/>
        </w:rPr>
        <w:t xml:space="preserve">Покупатель гарантирует, что на момент заключения настоящего Договора, а также в течение всего срока его действия он: своевременно и в полном объеме уплачивает налоги, сборы и страховые взносы; ведет налоговый учет и составляет налоговую отчетность в </w:t>
      </w:r>
      <w:r w:rsidRPr="009654AF">
        <w:rPr>
          <w:color w:val="000000" w:themeColor="text1"/>
          <w:sz w:val="22"/>
          <w:szCs w:val="22"/>
        </w:rPr>
        <w:t xml:space="preserve">соответствии с законодательством </w:t>
      </w:r>
      <w:r w:rsidR="00703B41" w:rsidRPr="009654AF">
        <w:rPr>
          <w:color w:val="000000" w:themeColor="text1"/>
          <w:sz w:val="22"/>
          <w:szCs w:val="22"/>
        </w:rPr>
        <w:t xml:space="preserve">РФ </w:t>
      </w:r>
      <w:r w:rsidRPr="009654AF">
        <w:rPr>
          <w:color w:val="000000" w:themeColor="text1"/>
          <w:sz w:val="22"/>
          <w:szCs w:val="22"/>
        </w:rPr>
        <w:t xml:space="preserve">о </w:t>
      </w:r>
      <w:r w:rsidRPr="009654AF">
        <w:rPr>
          <w:sz w:val="22"/>
          <w:szCs w:val="22"/>
        </w:rPr>
        <w:t xml:space="preserve">налогах и сборах, своевременно и в полном объеме представляет налоговую отчетность; ведет бухгалтерский учет, составляет и представляет бухгалтерскую отчетность в соответствии </w:t>
      </w:r>
      <w:r w:rsidR="001C6B85" w:rsidRPr="009654AF">
        <w:rPr>
          <w:sz w:val="22"/>
          <w:szCs w:val="22"/>
        </w:rPr>
        <w:br/>
      </w:r>
      <w:r w:rsidRPr="009654AF">
        <w:rPr>
          <w:sz w:val="22"/>
          <w:szCs w:val="22"/>
        </w:rPr>
        <w:t xml:space="preserve">с законодательством РФ и нормативными правовыми актами по бухгалтерскому учету;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w:t>
      </w:r>
      <w:r w:rsidR="001C6B85" w:rsidRPr="009654AF">
        <w:rPr>
          <w:sz w:val="22"/>
          <w:szCs w:val="22"/>
        </w:rPr>
        <w:br/>
      </w:r>
      <w:r w:rsidRPr="009654AF">
        <w:rPr>
          <w:sz w:val="22"/>
          <w:szCs w:val="22"/>
        </w:rPr>
        <w:t xml:space="preserve">и налоговой отчетности, а также не отражает в бухгалтерском и налоговом учете, в бухгалтерской </w:t>
      </w:r>
      <w:r w:rsidR="001C6B85" w:rsidRPr="009654AF">
        <w:rPr>
          <w:sz w:val="22"/>
          <w:szCs w:val="22"/>
        </w:rPr>
        <w:br/>
      </w:r>
      <w:r w:rsidRPr="009654AF">
        <w:rPr>
          <w:sz w:val="22"/>
          <w:szCs w:val="22"/>
        </w:rPr>
        <w:t>и налоговой отчетности факты хозяйственной жизни выборочно, игнорируя те из них, которые непосредственно не связаны с получением налоговой выгоды; лица, подписывающие от его имени первичные документы и счета-фактуры, имеют на это все необходимые полномочия и доверенности.</w:t>
      </w:r>
    </w:p>
    <w:p w14:paraId="2533A27A" w14:textId="6682ACED" w:rsidR="0084287F" w:rsidRDefault="0084287F" w:rsidP="00070B32">
      <w:pPr>
        <w:pStyle w:val="3"/>
        <w:numPr>
          <w:ilvl w:val="0"/>
          <w:numId w:val="16"/>
        </w:numPr>
        <w:tabs>
          <w:tab w:val="left" w:pos="284"/>
        </w:tabs>
        <w:spacing w:before="240" w:after="0"/>
        <w:ind w:left="0" w:firstLine="0"/>
        <w:jc w:val="center"/>
        <w:rPr>
          <w:sz w:val="22"/>
          <w:szCs w:val="22"/>
        </w:rPr>
      </w:pPr>
      <w:r w:rsidRPr="009654AF">
        <w:rPr>
          <w:sz w:val="22"/>
          <w:szCs w:val="22"/>
        </w:rPr>
        <w:t>ОТВЕТСТВЕННОСТЬ СТОРОН</w:t>
      </w:r>
    </w:p>
    <w:p w14:paraId="5B29F6E1" w14:textId="77777777" w:rsidR="00191488" w:rsidRPr="00191488" w:rsidRDefault="00191488" w:rsidP="00191488"/>
    <w:p w14:paraId="48ECDF76" w14:textId="6CD14EF4" w:rsidR="0084287F" w:rsidRPr="009654AF" w:rsidRDefault="0084287F" w:rsidP="00070B32">
      <w:pPr>
        <w:pStyle w:val="12"/>
        <w:numPr>
          <w:ilvl w:val="1"/>
          <w:numId w:val="16"/>
        </w:numPr>
        <w:tabs>
          <w:tab w:val="left" w:pos="0"/>
          <w:tab w:val="left" w:pos="993"/>
        </w:tabs>
        <w:spacing w:line="240" w:lineRule="auto"/>
        <w:ind w:left="0" w:firstLine="567"/>
        <w:jc w:val="both"/>
        <w:rPr>
          <w:color w:val="000000" w:themeColor="text1"/>
          <w:sz w:val="22"/>
          <w:szCs w:val="22"/>
        </w:rPr>
      </w:pPr>
      <w:r w:rsidRPr="009654AF">
        <w:rPr>
          <w:sz w:val="22"/>
          <w:szCs w:val="22"/>
        </w:rPr>
        <w:t xml:space="preserve">Если Поставщик не </w:t>
      </w:r>
      <w:r w:rsidR="00703B41" w:rsidRPr="009654AF">
        <w:rPr>
          <w:color w:val="000000" w:themeColor="text1"/>
          <w:sz w:val="22"/>
          <w:szCs w:val="22"/>
        </w:rPr>
        <w:t>поставил</w:t>
      </w:r>
      <w:r w:rsidR="00703B41" w:rsidRPr="009654AF">
        <w:rPr>
          <w:color w:val="FF0000"/>
          <w:sz w:val="22"/>
          <w:szCs w:val="22"/>
        </w:rPr>
        <w:t xml:space="preserve"> </w:t>
      </w:r>
      <w:r w:rsidRPr="009654AF">
        <w:rPr>
          <w:sz w:val="22"/>
          <w:szCs w:val="22"/>
        </w:rPr>
        <w:t>Товар в сроки, указанные в Спецификации, Поставщик уплачивает по требованию Покупателя пеню за каждый день просрочки процент от позиционной стоимости не поставленного</w:t>
      </w:r>
      <w:r w:rsidR="00703B41" w:rsidRPr="009654AF">
        <w:rPr>
          <w:sz w:val="22"/>
          <w:szCs w:val="22"/>
        </w:rPr>
        <w:t xml:space="preserve"> или </w:t>
      </w:r>
      <w:r w:rsidRPr="009654AF">
        <w:rPr>
          <w:sz w:val="22"/>
          <w:szCs w:val="22"/>
        </w:rPr>
        <w:t xml:space="preserve">недопоставленного в срок Товара в размере 0,1 </w:t>
      </w:r>
      <w:r w:rsidR="003B394A" w:rsidRPr="009654AF">
        <w:rPr>
          <w:sz w:val="22"/>
          <w:szCs w:val="22"/>
        </w:rPr>
        <w:t xml:space="preserve">(Ноль целых одна десятая) </w:t>
      </w:r>
      <w:r w:rsidRPr="009654AF">
        <w:rPr>
          <w:sz w:val="22"/>
          <w:szCs w:val="22"/>
        </w:rPr>
        <w:t xml:space="preserve">% за </w:t>
      </w:r>
      <w:r w:rsidRPr="009654AF">
        <w:rPr>
          <w:color w:val="000000" w:themeColor="text1"/>
          <w:sz w:val="22"/>
          <w:szCs w:val="22"/>
        </w:rPr>
        <w:t>каждый день</w:t>
      </w:r>
      <w:r w:rsidR="00703B41" w:rsidRPr="009654AF">
        <w:rPr>
          <w:color w:val="000000" w:themeColor="text1"/>
          <w:sz w:val="22"/>
          <w:szCs w:val="22"/>
        </w:rPr>
        <w:t xml:space="preserve"> просрочки поставки Товара</w:t>
      </w:r>
      <w:r w:rsidR="003B394A" w:rsidRPr="009654AF">
        <w:rPr>
          <w:color w:val="000000" w:themeColor="text1"/>
          <w:sz w:val="22"/>
          <w:szCs w:val="22"/>
        </w:rPr>
        <w:t xml:space="preserve"> до даты надлежащего исполнения обязательств.</w:t>
      </w:r>
    </w:p>
    <w:p w14:paraId="4D5CC57D" w14:textId="786A40E0" w:rsidR="003874C4" w:rsidRPr="00B45FB4" w:rsidRDefault="003874C4" w:rsidP="003874C4">
      <w:pPr>
        <w:pStyle w:val="10"/>
        <w:numPr>
          <w:ilvl w:val="1"/>
          <w:numId w:val="16"/>
        </w:numPr>
        <w:tabs>
          <w:tab w:val="left" w:pos="566"/>
          <w:tab w:val="left" w:pos="993"/>
        </w:tabs>
        <w:spacing w:line="240" w:lineRule="auto"/>
        <w:ind w:left="0" w:firstLine="567"/>
        <w:jc w:val="both"/>
        <w:rPr>
          <w:bCs/>
          <w:lang w:eastAsia="de-DE"/>
        </w:rPr>
      </w:pPr>
      <w:r w:rsidRPr="00B45FB4">
        <w:t xml:space="preserve">При нарушении </w:t>
      </w:r>
      <w:r w:rsidRPr="00B45FB4">
        <w:rPr>
          <w:color w:val="000000" w:themeColor="text1"/>
        </w:rPr>
        <w:t>Покупателем согласованн</w:t>
      </w:r>
      <w:r>
        <w:rPr>
          <w:color w:val="000000" w:themeColor="text1"/>
        </w:rPr>
        <w:t>ого</w:t>
      </w:r>
      <w:r w:rsidRPr="00B45FB4">
        <w:rPr>
          <w:color w:val="000000" w:themeColor="text1"/>
        </w:rPr>
        <w:t xml:space="preserve"> </w:t>
      </w:r>
      <w:r w:rsidRPr="00B45FB4">
        <w:t xml:space="preserve">в Договоре и Спецификации срока окончательной оплаты, Покупатель уплачивает по </w:t>
      </w:r>
      <w:r w:rsidRPr="00B45FB4">
        <w:rPr>
          <w:color w:val="000000" w:themeColor="text1"/>
        </w:rPr>
        <w:t>требованию Поставщика пеню в размере</w:t>
      </w:r>
      <w:r>
        <w:rPr>
          <w:color w:val="000000" w:themeColor="text1"/>
        </w:rPr>
        <w:t xml:space="preserve"> </w:t>
      </w:r>
      <w:r w:rsidRPr="00B45FB4">
        <w:t xml:space="preserve">0,1 (Ноль целых одна десятая) </w:t>
      </w:r>
      <w:r w:rsidRPr="00B45FB4">
        <w:lastRenderedPageBreak/>
        <w:t xml:space="preserve">% за </w:t>
      </w:r>
      <w:r w:rsidRPr="00B45FB4">
        <w:rPr>
          <w:color w:val="000000" w:themeColor="text1"/>
        </w:rPr>
        <w:t>каждый день просрочки оплаты поставленного Товара до даты надлежащего исполнения обязательства.</w:t>
      </w:r>
    </w:p>
    <w:p w14:paraId="04A4691A" w14:textId="340EBFEE" w:rsidR="00B45FB4" w:rsidRDefault="009654AF" w:rsidP="00B45FB4">
      <w:pPr>
        <w:pStyle w:val="10"/>
        <w:numPr>
          <w:ilvl w:val="1"/>
          <w:numId w:val="16"/>
        </w:numPr>
        <w:tabs>
          <w:tab w:val="left" w:pos="566"/>
          <w:tab w:val="left" w:pos="993"/>
        </w:tabs>
        <w:spacing w:line="240" w:lineRule="auto"/>
        <w:ind w:left="0" w:firstLine="567"/>
        <w:jc w:val="both"/>
        <w:rPr>
          <w:bCs/>
          <w:lang w:eastAsia="de-DE"/>
        </w:rPr>
      </w:pPr>
      <w:r w:rsidRPr="009654AF">
        <w:rPr>
          <w:bCs/>
          <w:lang w:eastAsia="de-DE"/>
        </w:rPr>
        <w:t>В случае расторжения Покупателем Договора по любому из оснований, указанных в пункт</w:t>
      </w:r>
      <w:r w:rsidR="003874C4">
        <w:rPr>
          <w:bCs/>
          <w:lang w:eastAsia="de-DE"/>
        </w:rPr>
        <w:t>е</w:t>
      </w:r>
      <w:r w:rsidRPr="009654AF">
        <w:rPr>
          <w:bCs/>
          <w:lang w:eastAsia="de-DE"/>
        </w:rPr>
        <w:t xml:space="preserve"> 10.</w:t>
      </w:r>
      <w:r w:rsidR="003874C4">
        <w:rPr>
          <w:bCs/>
          <w:lang w:eastAsia="de-DE"/>
        </w:rPr>
        <w:t>5 Договора</w:t>
      </w:r>
      <w:r w:rsidRPr="009654AF">
        <w:rPr>
          <w:bCs/>
          <w:lang w:eastAsia="de-DE"/>
        </w:rPr>
        <w:t>, Поставщик выплачивает по требованию Покупателя штраф в размере 20% от Цены Договора.</w:t>
      </w:r>
      <w:r w:rsidR="00B45FB4">
        <w:rPr>
          <w:bCs/>
          <w:lang w:eastAsia="de-DE"/>
        </w:rPr>
        <w:t xml:space="preserve"> </w:t>
      </w:r>
    </w:p>
    <w:p w14:paraId="6A948E20" w14:textId="77777777" w:rsidR="003874C4" w:rsidRDefault="009654AF" w:rsidP="00B45FB4">
      <w:pPr>
        <w:pStyle w:val="10"/>
        <w:numPr>
          <w:ilvl w:val="1"/>
          <w:numId w:val="16"/>
        </w:numPr>
        <w:tabs>
          <w:tab w:val="left" w:pos="566"/>
          <w:tab w:val="left" w:pos="993"/>
        </w:tabs>
        <w:spacing w:line="240" w:lineRule="auto"/>
        <w:ind w:left="0" w:firstLine="567"/>
        <w:jc w:val="both"/>
        <w:rPr>
          <w:bCs/>
          <w:lang w:eastAsia="de-DE"/>
        </w:rPr>
      </w:pPr>
      <w:r w:rsidRPr="00B45FB4">
        <w:rPr>
          <w:bCs/>
          <w:lang w:eastAsia="de-DE"/>
        </w:rPr>
        <w:t xml:space="preserve">Уплата штрафных санкций не освобождает Поставщика и Покупателя от исполнения своих обязательств. </w:t>
      </w:r>
    </w:p>
    <w:p w14:paraId="6C86A1A6" w14:textId="59370F98" w:rsidR="0084287F" w:rsidRPr="00B45FB4" w:rsidRDefault="00B45FB4" w:rsidP="00851BA7">
      <w:pPr>
        <w:pStyle w:val="12"/>
        <w:numPr>
          <w:ilvl w:val="1"/>
          <w:numId w:val="16"/>
        </w:numPr>
        <w:tabs>
          <w:tab w:val="left" w:pos="0"/>
          <w:tab w:val="left" w:pos="1134"/>
        </w:tabs>
        <w:spacing w:line="240" w:lineRule="auto"/>
        <w:ind w:left="0" w:firstLine="567"/>
        <w:jc w:val="both"/>
        <w:rPr>
          <w:sz w:val="22"/>
          <w:szCs w:val="22"/>
        </w:rPr>
      </w:pPr>
      <w:r>
        <w:rPr>
          <w:color w:val="000000" w:themeColor="text1"/>
          <w:sz w:val="22"/>
          <w:szCs w:val="22"/>
        </w:rPr>
        <w:t>У</w:t>
      </w:r>
      <w:r w:rsidR="0084287F" w:rsidRPr="00B45FB4">
        <w:rPr>
          <w:sz w:val="22"/>
          <w:szCs w:val="22"/>
        </w:rPr>
        <w:t xml:space="preserve">плата штрафных санкций не освобождает виновную </w:t>
      </w:r>
      <w:r w:rsidR="00EC70F9" w:rsidRPr="00B45FB4">
        <w:rPr>
          <w:sz w:val="22"/>
          <w:szCs w:val="22"/>
        </w:rPr>
        <w:t>С</w:t>
      </w:r>
      <w:r w:rsidR="0084287F" w:rsidRPr="00B45FB4">
        <w:rPr>
          <w:sz w:val="22"/>
          <w:szCs w:val="22"/>
        </w:rPr>
        <w:t>торону от исполнения своих обязательств по настоящему Договору.</w:t>
      </w:r>
    </w:p>
    <w:p w14:paraId="76F86925" w14:textId="4A7CE773" w:rsidR="0084287F" w:rsidRDefault="0084287F" w:rsidP="00070B32">
      <w:pPr>
        <w:pStyle w:val="3"/>
        <w:numPr>
          <w:ilvl w:val="0"/>
          <w:numId w:val="16"/>
        </w:numPr>
        <w:tabs>
          <w:tab w:val="left" w:pos="284"/>
        </w:tabs>
        <w:spacing w:before="240" w:after="0"/>
        <w:ind w:left="0" w:firstLine="0"/>
        <w:jc w:val="center"/>
        <w:rPr>
          <w:sz w:val="22"/>
          <w:szCs w:val="22"/>
        </w:rPr>
      </w:pPr>
      <w:r w:rsidRPr="009654AF">
        <w:rPr>
          <w:sz w:val="22"/>
          <w:szCs w:val="22"/>
        </w:rPr>
        <w:t>ОБСТОЯТЕЛЬСТВА НЕПРЕОДОЛИМОЙ СИЛЫ</w:t>
      </w:r>
    </w:p>
    <w:p w14:paraId="73F0EA2E" w14:textId="77777777" w:rsidR="00191488" w:rsidRPr="00191488" w:rsidRDefault="00191488" w:rsidP="00191488"/>
    <w:p w14:paraId="32E6B657" w14:textId="77777777" w:rsidR="0084287F" w:rsidRPr="009654AF" w:rsidRDefault="0084287F" w:rsidP="00070B32">
      <w:pPr>
        <w:pStyle w:val="21"/>
        <w:numPr>
          <w:ilvl w:val="1"/>
          <w:numId w:val="16"/>
        </w:numPr>
        <w:tabs>
          <w:tab w:val="left" w:pos="567"/>
          <w:tab w:val="left" w:pos="993"/>
        </w:tabs>
        <w:spacing w:before="0" w:after="0"/>
        <w:ind w:left="0" w:right="0" w:firstLine="567"/>
        <w:rPr>
          <w:sz w:val="22"/>
          <w:szCs w:val="22"/>
        </w:rPr>
      </w:pPr>
      <w:r w:rsidRPr="009654AF">
        <w:rPr>
          <w:sz w:val="22"/>
          <w:szCs w:val="22"/>
        </w:rPr>
        <w:t xml:space="preserve">Стороны освобождается от ответственности за частичное или полное неисполнения обязательств по настоящему Договору, если неисполнение явилось следствием обстоятельств непреодолимой силы, возникших после его подписания в результате событий чрезвычайного характера, которые не исполнившая Сторона не могла ни предвидеть, ни предотвратить разумными мерами. </w:t>
      </w:r>
    </w:p>
    <w:p w14:paraId="3302D3E4" w14:textId="23579505" w:rsidR="00195FB9" w:rsidRPr="009654AF" w:rsidRDefault="0084287F" w:rsidP="00070B32">
      <w:pPr>
        <w:pStyle w:val="21"/>
        <w:numPr>
          <w:ilvl w:val="1"/>
          <w:numId w:val="16"/>
        </w:numPr>
        <w:tabs>
          <w:tab w:val="left" w:pos="567"/>
          <w:tab w:val="left" w:pos="993"/>
        </w:tabs>
        <w:spacing w:before="0" w:after="0"/>
        <w:ind w:left="0" w:right="0" w:firstLine="567"/>
        <w:rPr>
          <w:color w:val="000000" w:themeColor="text1"/>
          <w:sz w:val="22"/>
          <w:szCs w:val="22"/>
        </w:rPr>
      </w:pPr>
      <w:r w:rsidRPr="009654AF">
        <w:rPr>
          <w:sz w:val="22"/>
          <w:szCs w:val="22"/>
        </w:rPr>
        <w:t xml:space="preserve">К обстоятельствам непреодолимой силы (форс–мажорные обстоятельства) относятся стихийные природные явления, война, забастовка в отрасли или </w:t>
      </w:r>
      <w:r w:rsidRPr="009654AF">
        <w:rPr>
          <w:color w:val="000000" w:themeColor="text1"/>
          <w:sz w:val="22"/>
          <w:szCs w:val="22"/>
        </w:rPr>
        <w:t xml:space="preserve">регионе, эпидемии, </w:t>
      </w:r>
      <w:r w:rsidR="005E13B1" w:rsidRPr="009654AF">
        <w:rPr>
          <w:color w:val="000000" w:themeColor="text1"/>
          <w:sz w:val="22"/>
          <w:szCs w:val="22"/>
        </w:rPr>
        <w:t>акты или действия государственных органов или органов власти, блокада, введение чрезвычайного положения, гражданские беспорядки или противоправные де</w:t>
      </w:r>
      <w:r w:rsidR="004C00B0" w:rsidRPr="009654AF">
        <w:rPr>
          <w:color w:val="000000" w:themeColor="text1"/>
          <w:sz w:val="22"/>
          <w:szCs w:val="22"/>
        </w:rPr>
        <w:t>йствия третьих лиц в отношении С</w:t>
      </w:r>
      <w:r w:rsidR="005E13B1" w:rsidRPr="009654AF">
        <w:rPr>
          <w:color w:val="000000" w:themeColor="text1"/>
          <w:sz w:val="22"/>
          <w:szCs w:val="22"/>
        </w:rPr>
        <w:t>торон по Договору</w:t>
      </w:r>
      <w:r w:rsidR="00580DFF" w:rsidRPr="009654AF">
        <w:rPr>
          <w:color w:val="000000" w:themeColor="text1"/>
          <w:sz w:val="22"/>
          <w:szCs w:val="22"/>
        </w:rPr>
        <w:t xml:space="preserve">, </w:t>
      </w:r>
      <w:r w:rsidRPr="009654AF">
        <w:rPr>
          <w:color w:val="000000" w:themeColor="text1"/>
          <w:sz w:val="22"/>
          <w:szCs w:val="22"/>
        </w:rPr>
        <w:t>повлекшие невозможность исполнения Договора.</w:t>
      </w:r>
    </w:p>
    <w:p w14:paraId="4EDBDDDD" w14:textId="783D9A88" w:rsidR="00195FB9" w:rsidRPr="009654AF" w:rsidRDefault="00580DFF" w:rsidP="00070B32">
      <w:pPr>
        <w:pStyle w:val="21"/>
        <w:numPr>
          <w:ilvl w:val="1"/>
          <w:numId w:val="16"/>
        </w:numPr>
        <w:tabs>
          <w:tab w:val="left" w:pos="567"/>
          <w:tab w:val="left" w:pos="993"/>
        </w:tabs>
        <w:spacing w:before="0" w:after="0"/>
        <w:ind w:left="0" w:right="0" w:firstLine="567"/>
        <w:rPr>
          <w:color w:val="000000" w:themeColor="text1"/>
          <w:sz w:val="22"/>
          <w:szCs w:val="22"/>
        </w:rPr>
      </w:pPr>
      <w:r w:rsidRPr="009654AF">
        <w:rPr>
          <w:color w:val="000000" w:themeColor="text1"/>
          <w:sz w:val="22"/>
          <w:szCs w:val="22"/>
        </w:rPr>
        <w:t>При наступлении указанных обстоятельств, Сторона, подвергшаяся их во</w:t>
      </w:r>
      <w:r w:rsidR="001208DD" w:rsidRPr="009654AF">
        <w:rPr>
          <w:color w:val="000000" w:themeColor="text1"/>
          <w:sz w:val="22"/>
          <w:szCs w:val="22"/>
        </w:rPr>
        <w:t xml:space="preserve">здействию, должна </w:t>
      </w:r>
      <w:r w:rsidR="001C6B85" w:rsidRPr="009654AF">
        <w:rPr>
          <w:color w:val="000000" w:themeColor="text1"/>
          <w:sz w:val="22"/>
          <w:szCs w:val="22"/>
        </w:rPr>
        <w:br/>
      </w:r>
      <w:r w:rsidR="001208DD" w:rsidRPr="009654AF">
        <w:rPr>
          <w:color w:val="000000" w:themeColor="text1"/>
          <w:sz w:val="22"/>
          <w:szCs w:val="22"/>
        </w:rPr>
        <w:t>в течение 3 (Т</w:t>
      </w:r>
      <w:r w:rsidRPr="009654AF">
        <w:rPr>
          <w:color w:val="000000" w:themeColor="text1"/>
          <w:sz w:val="22"/>
          <w:szCs w:val="22"/>
        </w:rPr>
        <w:t xml:space="preserve">рех) календарных дней направить в письменной форме уведомление о них другой Стороне. Уведомление должно содержать данные о характере обстоятельств, а также оценку их влияния </w:t>
      </w:r>
      <w:r w:rsidR="001C6B85" w:rsidRPr="009654AF">
        <w:rPr>
          <w:color w:val="000000" w:themeColor="text1"/>
          <w:sz w:val="22"/>
          <w:szCs w:val="22"/>
        </w:rPr>
        <w:br/>
      </w:r>
      <w:r w:rsidRPr="009654AF">
        <w:rPr>
          <w:color w:val="000000" w:themeColor="text1"/>
          <w:sz w:val="22"/>
          <w:szCs w:val="22"/>
        </w:rPr>
        <w:t xml:space="preserve">на выполнение Стороной своих обязательств по Договору. При этом Сторона, подвергшаяся воздействию непреодолимой силы, должна доказать существование непреодолимой силы достоверными документами - актом компетентного органа государственной власти/органа местного самоуправления </w:t>
      </w:r>
      <w:r w:rsidR="004C00B0" w:rsidRPr="009654AF">
        <w:rPr>
          <w:color w:val="000000" w:themeColor="text1"/>
          <w:sz w:val="22"/>
          <w:szCs w:val="22"/>
        </w:rPr>
        <w:t>или Торгово-промышленной палаты</w:t>
      </w:r>
      <w:r w:rsidRPr="009654AF">
        <w:rPr>
          <w:color w:val="000000" w:themeColor="text1"/>
          <w:sz w:val="22"/>
          <w:szCs w:val="22"/>
        </w:rPr>
        <w:t xml:space="preserve"> Российской Федерации о наступлении обстоятельств непреодолимой силы, которые непосредственно воспрепятствовали надлежащему исполнению обязательств по Договору.</w:t>
      </w:r>
    </w:p>
    <w:p w14:paraId="59E928A6" w14:textId="6E5E4B5D" w:rsidR="0084287F" w:rsidRPr="009654AF" w:rsidRDefault="0084287F" w:rsidP="00070B32">
      <w:pPr>
        <w:pStyle w:val="21"/>
        <w:numPr>
          <w:ilvl w:val="1"/>
          <w:numId w:val="16"/>
        </w:numPr>
        <w:tabs>
          <w:tab w:val="left" w:pos="567"/>
          <w:tab w:val="left" w:pos="993"/>
        </w:tabs>
        <w:spacing w:before="0" w:after="0"/>
        <w:ind w:left="0" w:right="0" w:firstLine="567"/>
        <w:rPr>
          <w:color w:val="000000" w:themeColor="text1"/>
          <w:sz w:val="22"/>
          <w:szCs w:val="22"/>
        </w:rPr>
      </w:pPr>
      <w:r w:rsidRPr="009654AF">
        <w:rPr>
          <w:color w:val="000000" w:themeColor="text1"/>
          <w:sz w:val="22"/>
          <w:szCs w:val="22"/>
        </w:rPr>
        <w:t>Не</w:t>
      </w:r>
      <w:r w:rsidR="004C00B0" w:rsidRPr="009654AF">
        <w:rPr>
          <w:color w:val="000000" w:themeColor="text1"/>
          <w:sz w:val="22"/>
          <w:szCs w:val="22"/>
        </w:rPr>
        <w:t xml:space="preserve"> </w:t>
      </w:r>
      <w:r w:rsidRPr="009654AF">
        <w:rPr>
          <w:color w:val="000000" w:themeColor="text1"/>
          <w:sz w:val="22"/>
          <w:szCs w:val="22"/>
        </w:rPr>
        <w:t xml:space="preserve">извещение или несвоевременное извещение </w:t>
      </w:r>
      <w:r w:rsidR="00580DFF" w:rsidRPr="009654AF">
        <w:rPr>
          <w:color w:val="000000" w:themeColor="text1"/>
          <w:sz w:val="22"/>
          <w:szCs w:val="22"/>
        </w:rPr>
        <w:t>другой Стороны</w:t>
      </w:r>
      <w:r w:rsidRPr="009654AF">
        <w:rPr>
          <w:color w:val="000000" w:themeColor="text1"/>
          <w:sz w:val="22"/>
          <w:szCs w:val="22"/>
        </w:rPr>
        <w:t xml:space="preserve"> о наступлении обстоятельств непреодолимой силы</w:t>
      </w:r>
      <w:r w:rsidR="00580DFF" w:rsidRPr="009654AF">
        <w:rPr>
          <w:color w:val="000000" w:themeColor="text1"/>
          <w:sz w:val="22"/>
          <w:szCs w:val="22"/>
        </w:rPr>
        <w:t>,</w:t>
      </w:r>
      <w:r w:rsidRPr="009654AF">
        <w:rPr>
          <w:color w:val="000000" w:themeColor="text1"/>
          <w:sz w:val="22"/>
          <w:szCs w:val="22"/>
        </w:rPr>
        <w:t xml:space="preserve"> в силу которых создалась невозможность исполнения обязательств, влечет за собой утрату для </w:t>
      </w:r>
      <w:r w:rsidR="00580DFF" w:rsidRPr="009654AF">
        <w:rPr>
          <w:color w:val="000000" w:themeColor="text1"/>
          <w:sz w:val="22"/>
          <w:szCs w:val="22"/>
        </w:rPr>
        <w:t>Стороны, у которой возникли такие обстоятельства,</w:t>
      </w:r>
      <w:r w:rsidRPr="009654AF">
        <w:rPr>
          <w:color w:val="000000" w:themeColor="text1"/>
          <w:sz w:val="22"/>
          <w:szCs w:val="22"/>
        </w:rPr>
        <w:t xml:space="preserve"> права ссылаться на </w:t>
      </w:r>
      <w:r w:rsidR="00580DFF" w:rsidRPr="009654AF">
        <w:rPr>
          <w:color w:val="000000" w:themeColor="text1"/>
          <w:sz w:val="22"/>
          <w:szCs w:val="22"/>
        </w:rPr>
        <w:t>эти</w:t>
      </w:r>
      <w:r w:rsidRPr="009654AF">
        <w:rPr>
          <w:color w:val="000000" w:themeColor="text1"/>
          <w:sz w:val="22"/>
          <w:szCs w:val="22"/>
        </w:rPr>
        <w:t xml:space="preserve"> обстоятельства </w:t>
      </w:r>
      <w:r w:rsidR="001C6B85" w:rsidRPr="009654AF">
        <w:rPr>
          <w:color w:val="000000" w:themeColor="text1"/>
          <w:sz w:val="22"/>
          <w:szCs w:val="22"/>
        </w:rPr>
        <w:br/>
      </w:r>
      <w:r w:rsidRPr="009654AF">
        <w:rPr>
          <w:color w:val="000000" w:themeColor="text1"/>
          <w:sz w:val="22"/>
          <w:szCs w:val="22"/>
        </w:rPr>
        <w:t>в качестве оснований, освобождающих ее от ответственности по настоящему Договору.</w:t>
      </w:r>
    </w:p>
    <w:p w14:paraId="60C95E04" w14:textId="2CC3BE55" w:rsidR="0084287F" w:rsidRPr="009654AF" w:rsidRDefault="0084287F" w:rsidP="00070B32">
      <w:pPr>
        <w:pStyle w:val="21"/>
        <w:numPr>
          <w:ilvl w:val="1"/>
          <w:numId w:val="16"/>
        </w:numPr>
        <w:tabs>
          <w:tab w:val="left" w:pos="567"/>
          <w:tab w:val="left" w:pos="993"/>
        </w:tabs>
        <w:spacing w:before="0" w:after="0"/>
        <w:ind w:left="0" w:right="0" w:firstLine="567"/>
        <w:rPr>
          <w:color w:val="000000" w:themeColor="text1"/>
          <w:sz w:val="22"/>
          <w:szCs w:val="22"/>
        </w:rPr>
      </w:pPr>
      <w:r w:rsidRPr="009654AF">
        <w:rPr>
          <w:color w:val="000000" w:themeColor="text1"/>
          <w:sz w:val="22"/>
          <w:szCs w:val="22"/>
        </w:rPr>
        <w:t xml:space="preserve">В случае возникновения обстоятельств непреодолимой силы, срок выполнения обязательств </w:t>
      </w:r>
      <w:r w:rsidR="001C6B85" w:rsidRPr="009654AF">
        <w:rPr>
          <w:color w:val="000000" w:themeColor="text1"/>
          <w:sz w:val="22"/>
          <w:szCs w:val="22"/>
        </w:rPr>
        <w:br/>
      </w:r>
      <w:r w:rsidRPr="009654AF">
        <w:rPr>
          <w:color w:val="000000" w:themeColor="text1"/>
          <w:sz w:val="22"/>
          <w:szCs w:val="22"/>
        </w:rPr>
        <w:t>по Договору отодвигается соразмерно времени, в течение которого действуют такие обстоятельства и их последствия</w:t>
      </w:r>
      <w:r w:rsidR="00580DFF" w:rsidRPr="009654AF">
        <w:rPr>
          <w:color w:val="000000" w:themeColor="text1"/>
          <w:sz w:val="22"/>
          <w:szCs w:val="22"/>
        </w:rPr>
        <w:t>. После прекращения указанных обстоятельств или их последствий Сторона, заявившая об их возн</w:t>
      </w:r>
      <w:r w:rsidR="00195FB9" w:rsidRPr="009654AF">
        <w:rPr>
          <w:color w:val="000000" w:themeColor="text1"/>
          <w:sz w:val="22"/>
          <w:szCs w:val="22"/>
        </w:rPr>
        <w:t>икновении, должна в течение 5 (П</w:t>
      </w:r>
      <w:r w:rsidR="00580DFF" w:rsidRPr="009654AF">
        <w:rPr>
          <w:color w:val="000000" w:themeColor="text1"/>
          <w:sz w:val="22"/>
          <w:szCs w:val="22"/>
        </w:rPr>
        <w:t xml:space="preserve">яти) рабочих дней направить извещение об этом другой Стороне </w:t>
      </w:r>
      <w:r w:rsidR="001C6B85" w:rsidRPr="009654AF">
        <w:rPr>
          <w:color w:val="000000" w:themeColor="text1"/>
          <w:sz w:val="22"/>
          <w:szCs w:val="22"/>
        </w:rPr>
        <w:br/>
      </w:r>
      <w:r w:rsidR="00580DFF" w:rsidRPr="009654AF">
        <w:rPr>
          <w:color w:val="000000" w:themeColor="text1"/>
          <w:sz w:val="22"/>
          <w:szCs w:val="22"/>
        </w:rPr>
        <w:t>в письменном виде.</w:t>
      </w:r>
    </w:p>
    <w:p w14:paraId="2828A701" w14:textId="34E1C653" w:rsidR="0084287F" w:rsidRPr="009654AF" w:rsidRDefault="0084287F" w:rsidP="00070B32">
      <w:pPr>
        <w:pStyle w:val="21"/>
        <w:numPr>
          <w:ilvl w:val="1"/>
          <w:numId w:val="16"/>
        </w:numPr>
        <w:tabs>
          <w:tab w:val="left" w:pos="567"/>
          <w:tab w:val="left" w:pos="993"/>
        </w:tabs>
        <w:spacing w:before="0" w:after="0"/>
        <w:ind w:left="0" w:right="0" w:firstLine="567"/>
        <w:rPr>
          <w:color w:val="000000" w:themeColor="text1"/>
          <w:sz w:val="22"/>
          <w:szCs w:val="22"/>
        </w:rPr>
      </w:pPr>
      <w:r w:rsidRPr="009654AF">
        <w:rPr>
          <w:color w:val="000000" w:themeColor="text1"/>
          <w:sz w:val="22"/>
          <w:szCs w:val="22"/>
        </w:rPr>
        <w:t>Если обстоятельства непреодолимой силы п</w:t>
      </w:r>
      <w:r w:rsidR="00195FB9" w:rsidRPr="009654AF">
        <w:rPr>
          <w:color w:val="000000" w:themeColor="text1"/>
          <w:sz w:val="22"/>
          <w:szCs w:val="22"/>
        </w:rPr>
        <w:t>родолжают действовать более 1 (О</w:t>
      </w:r>
      <w:r w:rsidRPr="009654AF">
        <w:rPr>
          <w:color w:val="000000" w:themeColor="text1"/>
          <w:sz w:val="22"/>
          <w:szCs w:val="22"/>
        </w:rPr>
        <w:t xml:space="preserve">дного) месяца, то каждая Сторона имеет право расторгнуть Договор в одностороннем порядке с предварительным </w:t>
      </w:r>
      <w:r w:rsidR="00195FB9" w:rsidRPr="009654AF">
        <w:rPr>
          <w:color w:val="000000" w:themeColor="text1"/>
          <w:sz w:val="22"/>
          <w:szCs w:val="22"/>
        </w:rPr>
        <w:t>уведомлением другой Стороны за 30</w:t>
      </w:r>
      <w:r w:rsidRPr="009654AF">
        <w:rPr>
          <w:color w:val="000000" w:themeColor="text1"/>
          <w:sz w:val="22"/>
          <w:szCs w:val="22"/>
        </w:rPr>
        <w:t xml:space="preserve"> </w:t>
      </w:r>
      <w:r w:rsidR="00195FB9" w:rsidRPr="009654AF">
        <w:rPr>
          <w:color w:val="000000" w:themeColor="text1"/>
          <w:sz w:val="22"/>
          <w:szCs w:val="22"/>
        </w:rPr>
        <w:t>(Тридцать) календарных дней.</w:t>
      </w:r>
    </w:p>
    <w:p w14:paraId="3A9BAC41" w14:textId="6C69911A" w:rsidR="0084287F" w:rsidRPr="009654AF" w:rsidRDefault="0084287F" w:rsidP="00070B32">
      <w:pPr>
        <w:pStyle w:val="21"/>
        <w:numPr>
          <w:ilvl w:val="1"/>
          <w:numId w:val="16"/>
        </w:numPr>
        <w:tabs>
          <w:tab w:val="left" w:pos="567"/>
          <w:tab w:val="left" w:pos="993"/>
        </w:tabs>
        <w:spacing w:before="0" w:after="0"/>
        <w:ind w:left="0" w:right="0" w:firstLine="567"/>
        <w:rPr>
          <w:sz w:val="22"/>
          <w:szCs w:val="22"/>
        </w:rPr>
      </w:pPr>
      <w:r w:rsidRPr="009654AF">
        <w:rPr>
          <w:sz w:val="22"/>
          <w:szCs w:val="22"/>
        </w:rPr>
        <w:t xml:space="preserve">Стороны не освобождаются от ответственности за неисполнение обязательств, возникших </w:t>
      </w:r>
      <w:r w:rsidR="001C6B85" w:rsidRPr="009654AF">
        <w:rPr>
          <w:sz w:val="22"/>
          <w:szCs w:val="22"/>
        </w:rPr>
        <w:br/>
      </w:r>
      <w:r w:rsidRPr="009654AF">
        <w:rPr>
          <w:sz w:val="22"/>
          <w:szCs w:val="22"/>
        </w:rPr>
        <w:t>до начала действия обстоятельств непреодолимой силы.</w:t>
      </w:r>
    </w:p>
    <w:p w14:paraId="0F19272D" w14:textId="6C5F8A9D" w:rsidR="00580DFF" w:rsidRPr="009654AF" w:rsidRDefault="0084287F" w:rsidP="00070B32">
      <w:pPr>
        <w:pStyle w:val="21"/>
        <w:numPr>
          <w:ilvl w:val="1"/>
          <w:numId w:val="16"/>
        </w:numPr>
        <w:tabs>
          <w:tab w:val="left" w:pos="567"/>
          <w:tab w:val="left" w:pos="993"/>
        </w:tabs>
        <w:spacing w:before="0" w:after="0"/>
        <w:ind w:left="0" w:right="0" w:firstLine="567"/>
        <w:rPr>
          <w:sz w:val="22"/>
          <w:szCs w:val="22"/>
        </w:rPr>
      </w:pPr>
      <w:r w:rsidRPr="009654AF">
        <w:rPr>
          <w:sz w:val="22"/>
          <w:szCs w:val="22"/>
        </w:rPr>
        <w:t>Обязательства, на которые обстоятельства непреодолимой силы не повлияли, должны выполняться Сторонами.</w:t>
      </w:r>
    </w:p>
    <w:p w14:paraId="53009674" w14:textId="6740A782" w:rsidR="0084287F" w:rsidRDefault="0084287F" w:rsidP="00070B32">
      <w:pPr>
        <w:pStyle w:val="3"/>
        <w:numPr>
          <w:ilvl w:val="0"/>
          <w:numId w:val="16"/>
        </w:numPr>
        <w:tabs>
          <w:tab w:val="left" w:pos="284"/>
        </w:tabs>
        <w:spacing w:before="240" w:after="0"/>
        <w:ind w:left="0" w:firstLine="0"/>
        <w:jc w:val="center"/>
        <w:rPr>
          <w:sz w:val="22"/>
          <w:szCs w:val="22"/>
        </w:rPr>
      </w:pPr>
      <w:r w:rsidRPr="009654AF">
        <w:rPr>
          <w:sz w:val="22"/>
          <w:szCs w:val="22"/>
        </w:rPr>
        <w:t>КОНФИДЕНЦИАЛЬНОСТЬ</w:t>
      </w:r>
    </w:p>
    <w:p w14:paraId="7C54DBBF" w14:textId="77777777" w:rsidR="00191488" w:rsidRPr="00191488" w:rsidRDefault="00191488" w:rsidP="00191488"/>
    <w:p w14:paraId="5898D2D1" w14:textId="434081B2"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Вся информация в отношении По</w:t>
      </w:r>
      <w:r w:rsidR="00B45FB4">
        <w:rPr>
          <w:sz w:val="22"/>
          <w:szCs w:val="22"/>
        </w:rPr>
        <w:t>купателя</w:t>
      </w:r>
      <w:r w:rsidRPr="009654AF">
        <w:rPr>
          <w:sz w:val="22"/>
          <w:szCs w:val="22"/>
        </w:rPr>
        <w:t>, получаемая По</w:t>
      </w:r>
      <w:r w:rsidR="00B45FB4">
        <w:rPr>
          <w:sz w:val="22"/>
          <w:szCs w:val="22"/>
        </w:rPr>
        <w:t>ставщиком</w:t>
      </w:r>
      <w:r w:rsidRPr="009654AF">
        <w:rPr>
          <w:sz w:val="22"/>
          <w:szCs w:val="22"/>
        </w:rPr>
        <w:t xml:space="preserve">, является конфиденциальной (далее – </w:t>
      </w:r>
      <w:r w:rsidR="002A3104" w:rsidRPr="009654AF">
        <w:rPr>
          <w:sz w:val="22"/>
          <w:szCs w:val="22"/>
        </w:rPr>
        <w:t>«И</w:t>
      </w:r>
      <w:r w:rsidRPr="009654AF">
        <w:rPr>
          <w:sz w:val="22"/>
          <w:szCs w:val="22"/>
        </w:rPr>
        <w:t>нформация</w:t>
      </w:r>
      <w:r w:rsidR="002A3104" w:rsidRPr="009654AF">
        <w:rPr>
          <w:sz w:val="22"/>
          <w:szCs w:val="22"/>
        </w:rPr>
        <w:t>»</w:t>
      </w:r>
      <w:r w:rsidRPr="009654AF">
        <w:rPr>
          <w:sz w:val="22"/>
          <w:szCs w:val="22"/>
        </w:rPr>
        <w:t xml:space="preserve">), </w:t>
      </w:r>
      <w:r w:rsidR="002A3104" w:rsidRPr="009654AF">
        <w:rPr>
          <w:color w:val="000000" w:themeColor="text1"/>
          <w:sz w:val="22"/>
          <w:szCs w:val="22"/>
        </w:rPr>
        <w:t xml:space="preserve">и составляет коммерческую тайну, </w:t>
      </w:r>
      <w:r w:rsidRPr="009654AF">
        <w:rPr>
          <w:color w:val="000000" w:themeColor="text1"/>
          <w:sz w:val="22"/>
          <w:szCs w:val="22"/>
        </w:rPr>
        <w:t xml:space="preserve">за исключением </w:t>
      </w:r>
      <w:r w:rsidRPr="009654AF">
        <w:rPr>
          <w:sz w:val="22"/>
          <w:szCs w:val="22"/>
        </w:rPr>
        <w:t>следующих случаев:</w:t>
      </w:r>
    </w:p>
    <w:p w14:paraId="79DC8905" w14:textId="440D1F9C" w:rsidR="0084287F" w:rsidRPr="009654AF" w:rsidRDefault="002A3104" w:rsidP="00070B32">
      <w:pPr>
        <w:pStyle w:val="21"/>
        <w:numPr>
          <w:ilvl w:val="2"/>
          <w:numId w:val="16"/>
        </w:numPr>
        <w:tabs>
          <w:tab w:val="left" w:pos="567"/>
          <w:tab w:val="left" w:pos="1134"/>
        </w:tabs>
        <w:spacing w:before="0" w:after="0"/>
        <w:ind w:left="0" w:right="0" w:firstLine="567"/>
        <w:rPr>
          <w:sz w:val="22"/>
          <w:szCs w:val="22"/>
        </w:rPr>
      </w:pPr>
      <w:r w:rsidRPr="009654AF">
        <w:rPr>
          <w:sz w:val="22"/>
          <w:szCs w:val="22"/>
        </w:rPr>
        <w:t>И</w:t>
      </w:r>
      <w:r w:rsidR="0084287F" w:rsidRPr="009654AF">
        <w:rPr>
          <w:sz w:val="22"/>
          <w:szCs w:val="22"/>
        </w:rPr>
        <w:t>нформация была общедоступной в момент ее раскрытия По</w:t>
      </w:r>
      <w:r w:rsidR="0012215E">
        <w:rPr>
          <w:sz w:val="22"/>
          <w:szCs w:val="22"/>
        </w:rPr>
        <w:t>ставщиком</w:t>
      </w:r>
      <w:r w:rsidR="0084287F" w:rsidRPr="009654AF">
        <w:rPr>
          <w:sz w:val="22"/>
          <w:szCs w:val="22"/>
        </w:rPr>
        <w:t>;</w:t>
      </w:r>
    </w:p>
    <w:p w14:paraId="1C8170A4" w14:textId="478B2A4B" w:rsidR="0084287F" w:rsidRPr="009654AF" w:rsidRDefault="0084287F" w:rsidP="00070B32">
      <w:pPr>
        <w:pStyle w:val="21"/>
        <w:numPr>
          <w:ilvl w:val="2"/>
          <w:numId w:val="16"/>
        </w:numPr>
        <w:tabs>
          <w:tab w:val="left" w:pos="567"/>
          <w:tab w:val="left" w:pos="1134"/>
        </w:tabs>
        <w:spacing w:before="0" w:after="0"/>
        <w:ind w:left="0" w:right="0" w:firstLine="567"/>
        <w:rPr>
          <w:sz w:val="22"/>
          <w:szCs w:val="22"/>
        </w:rPr>
      </w:pPr>
      <w:r w:rsidRPr="009654AF">
        <w:rPr>
          <w:sz w:val="22"/>
          <w:szCs w:val="22"/>
        </w:rPr>
        <w:t>По</w:t>
      </w:r>
      <w:r w:rsidR="0012215E">
        <w:rPr>
          <w:sz w:val="22"/>
          <w:szCs w:val="22"/>
        </w:rPr>
        <w:t>купатель</w:t>
      </w:r>
      <w:r w:rsidRPr="009654AF">
        <w:rPr>
          <w:sz w:val="22"/>
          <w:szCs w:val="22"/>
        </w:rPr>
        <w:t xml:space="preserve"> в письменной форме дал согласие на то, что По</w:t>
      </w:r>
      <w:r w:rsidR="0012215E">
        <w:rPr>
          <w:sz w:val="22"/>
          <w:szCs w:val="22"/>
        </w:rPr>
        <w:t>ставщик</w:t>
      </w:r>
      <w:r w:rsidRPr="009654AF">
        <w:rPr>
          <w:sz w:val="22"/>
          <w:szCs w:val="22"/>
        </w:rPr>
        <w:t xml:space="preserve"> может без ограничения раскрывать информацию третьим лицам;</w:t>
      </w:r>
    </w:p>
    <w:p w14:paraId="2CCB05BE" w14:textId="15E5F569" w:rsidR="0084287F" w:rsidRPr="009654AF" w:rsidRDefault="008468E9" w:rsidP="00070B32">
      <w:pPr>
        <w:pStyle w:val="21"/>
        <w:numPr>
          <w:ilvl w:val="2"/>
          <w:numId w:val="16"/>
        </w:numPr>
        <w:tabs>
          <w:tab w:val="left" w:pos="567"/>
          <w:tab w:val="left" w:pos="1134"/>
        </w:tabs>
        <w:spacing w:before="0" w:after="0"/>
        <w:ind w:left="0" w:right="0" w:firstLine="567"/>
        <w:rPr>
          <w:sz w:val="22"/>
          <w:szCs w:val="22"/>
        </w:rPr>
      </w:pPr>
      <w:r w:rsidRPr="009654AF">
        <w:rPr>
          <w:sz w:val="22"/>
          <w:szCs w:val="22"/>
        </w:rPr>
        <w:t>И</w:t>
      </w:r>
      <w:r w:rsidR="0084287F" w:rsidRPr="009654AF">
        <w:rPr>
          <w:sz w:val="22"/>
          <w:szCs w:val="22"/>
        </w:rPr>
        <w:t>нформация была известна По</w:t>
      </w:r>
      <w:r w:rsidR="0012215E">
        <w:rPr>
          <w:sz w:val="22"/>
          <w:szCs w:val="22"/>
        </w:rPr>
        <w:t>ставщику</w:t>
      </w:r>
      <w:r w:rsidR="0084287F" w:rsidRPr="009654AF">
        <w:rPr>
          <w:sz w:val="22"/>
          <w:szCs w:val="22"/>
        </w:rPr>
        <w:t xml:space="preserve"> до того, как он ее получил и/или </w:t>
      </w:r>
      <w:r w:rsidRPr="009654AF">
        <w:rPr>
          <w:sz w:val="22"/>
          <w:szCs w:val="22"/>
        </w:rPr>
        <w:t>И</w:t>
      </w:r>
      <w:r w:rsidR="0084287F" w:rsidRPr="009654AF">
        <w:rPr>
          <w:sz w:val="22"/>
          <w:szCs w:val="22"/>
        </w:rPr>
        <w:t>нформация была раскрыта третьими лицами.</w:t>
      </w:r>
    </w:p>
    <w:p w14:paraId="03A80C6A" w14:textId="063295A7"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lastRenderedPageBreak/>
        <w:t>По</w:t>
      </w:r>
      <w:r w:rsidR="00D469F2">
        <w:rPr>
          <w:sz w:val="22"/>
          <w:szCs w:val="22"/>
        </w:rPr>
        <w:t>ставщик</w:t>
      </w:r>
      <w:r w:rsidRPr="009654AF">
        <w:rPr>
          <w:sz w:val="22"/>
          <w:szCs w:val="22"/>
        </w:rPr>
        <w:t xml:space="preserve"> обязуется использовать всю полученную в отношении По</w:t>
      </w:r>
      <w:r w:rsidR="00D469F2">
        <w:rPr>
          <w:sz w:val="22"/>
          <w:szCs w:val="22"/>
        </w:rPr>
        <w:t xml:space="preserve">купателя </w:t>
      </w:r>
      <w:r w:rsidR="008468E9" w:rsidRPr="009654AF">
        <w:rPr>
          <w:sz w:val="22"/>
          <w:szCs w:val="22"/>
        </w:rPr>
        <w:t>И</w:t>
      </w:r>
      <w:r w:rsidRPr="009654AF">
        <w:rPr>
          <w:sz w:val="22"/>
          <w:szCs w:val="22"/>
        </w:rPr>
        <w:t xml:space="preserve">нформацию исключительно в целях исполнения настоящего Договора и не представлять ее третьим лицам, если это </w:t>
      </w:r>
      <w:r w:rsidR="001C6B85" w:rsidRPr="009654AF">
        <w:rPr>
          <w:sz w:val="22"/>
          <w:szCs w:val="22"/>
        </w:rPr>
        <w:br/>
      </w:r>
      <w:r w:rsidRPr="009654AF">
        <w:rPr>
          <w:sz w:val="22"/>
          <w:szCs w:val="22"/>
        </w:rPr>
        <w:t>не связано с необходимостью исполнения Договора.</w:t>
      </w:r>
    </w:p>
    <w:p w14:paraId="60F0EF6F" w14:textId="72FAF12D"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По</w:t>
      </w:r>
      <w:r w:rsidR="00D469F2">
        <w:rPr>
          <w:sz w:val="22"/>
          <w:szCs w:val="22"/>
        </w:rPr>
        <w:t>ставщик</w:t>
      </w:r>
      <w:r w:rsidRPr="009654AF">
        <w:rPr>
          <w:sz w:val="22"/>
          <w:szCs w:val="22"/>
        </w:rPr>
        <w:t xml:space="preserve"> несет ответственность за разглашение </w:t>
      </w:r>
      <w:r w:rsidR="008468E9" w:rsidRPr="009654AF">
        <w:rPr>
          <w:sz w:val="22"/>
          <w:szCs w:val="22"/>
        </w:rPr>
        <w:t>И</w:t>
      </w:r>
      <w:r w:rsidRPr="009654AF">
        <w:rPr>
          <w:sz w:val="22"/>
          <w:szCs w:val="22"/>
        </w:rPr>
        <w:t xml:space="preserve">нформации, содержащей </w:t>
      </w:r>
      <w:r w:rsidR="008468E9" w:rsidRPr="009654AF">
        <w:rPr>
          <w:sz w:val="22"/>
          <w:szCs w:val="22"/>
        </w:rPr>
        <w:t>персональные данные,</w:t>
      </w:r>
      <w:r w:rsidRPr="009654AF">
        <w:rPr>
          <w:sz w:val="22"/>
          <w:szCs w:val="22"/>
        </w:rPr>
        <w:t xml:space="preserve"> и обязуется не передавать такую информацию третьим лицам.</w:t>
      </w:r>
    </w:p>
    <w:p w14:paraId="161E669E" w14:textId="77777777"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Информация может предоставляться Покупателем своим сотрудникам в целях исполнения настоящего Договора.</w:t>
      </w:r>
    </w:p>
    <w:p w14:paraId="27538774" w14:textId="77777777"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В целях применения ответственности, установленной настоящим Договором, каждая Сторона будет отвечать за действия своих сотрудников как за свои собственные действия.</w:t>
      </w:r>
    </w:p>
    <w:p w14:paraId="4A802EA1" w14:textId="364E7DEB"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В случае разглашения конфиденциальной информации По</w:t>
      </w:r>
      <w:r w:rsidR="00D469F2">
        <w:rPr>
          <w:sz w:val="22"/>
          <w:szCs w:val="22"/>
        </w:rPr>
        <w:t>ставщик</w:t>
      </w:r>
      <w:r w:rsidRPr="009654AF">
        <w:rPr>
          <w:sz w:val="22"/>
          <w:szCs w:val="22"/>
        </w:rPr>
        <w:t xml:space="preserve"> должен незамедлительно уведомить об это</w:t>
      </w:r>
      <w:r w:rsidR="00195FB9" w:rsidRPr="009654AF">
        <w:rPr>
          <w:sz w:val="22"/>
          <w:szCs w:val="22"/>
        </w:rPr>
        <w:t>м</w:t>
      </w:r>
      <w:r w:rsidRPr="009654AF">
        <w:rPr>
          <w:sz w:val="22"/>
          <w:szCs w:val="22"/>
        </w:rPr>
        <w:t xml:space="preserve"> По</w:t>
      </w:r>
      <w:r w:rsidR="00D469F2">
        <w:rPr>
          <w:sz w:val="22"/>
          <w:szCs w:val="22"/>
        </w:rPr>
        <w:t>купателя</w:t>
      </w:r>
      <w:r w:rsidRPr="009654AF">
        <w:rPr>
          <w:sz w:val="22"/>
          <w:szCs w:val="22"/>
        </w:rPr>
        <w:t>.</w:t>
      </w:r>
    </w:p>
    <w:p w14:paraId="3289A6E3" w14:textId="745F9DEB"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Обязательство о неразглашении информации должно соблюдаться в течение срока действия настояще</w:t>
      </w:r>
      <w:r w:rsidR="00195FB9" w:rsidRPr="009654AF">
        <w:rPr>
          <w:sz w:val="22"/>
          <w:szCs w:val="22"/>
        </w:rPr>
        <w:t>го Договора, а также в течение 5 (Пяти</w:t>
      </w:r>
      <w:r w:rsidRPr="009654AF">
        <w:rPr>
          <w:sz w:val="22"/>
          <w:szCs w:val="22"/>
        </w:rPr>
        <w:t>) лет после прекращения действия настоящего Договора.</w:t>
      </w:r>
    </w:p>
    <w:p w14:paraId="65D4287B" w14:textId="2E1A545E"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 xml:space="preserve">Условия настоящего Договора носят конфиденциальный характер. Стороны обязуются </w:t>
      </w:r>
      <w:r w:rsidR="001C6B85" w:rsidRPr="009654AF">
        <w:rPr>
          <w:sz w:val="22"/>
          <w:szCs w:val="22"/>
        </w:rPr>
        <w:br/>
      </w:r>
      <w:r w:rsidRPr="009654AF">
        <w:rPr>
          <w:sz w:val="22"/>
          <w:szCs w:val="22"/>
        </w:rPr>
        <w:t>не раскрывать такую информацию другим лицам и не использовать ее для каких-либо целей, кроме целей, связанных с выполнением настоящего Договора.</w:t>
      </w:r>
    </w:p>
    <w:p w14:paraId="1721E49B" w14:textId="43235BA3" w:rsidR="0084287F" w:rsidRPr="009654AF" w:rsidRDefault="0084287F" w:rsidP="00070B32">
      <w:pPr>
        <w:pStyle w:val="21"/>
        <w:numPr>
          <w:ilvl w:val="1"/>
          <w:numId w:val="16"/>
        </w:numPr>
        <w:tabs>
          <w:tab w:val="left" w:pos="567"/>
          <w:tab w:val="left" w:pos="1134"/>
        </w:tabs>
        <w:spacing w:before="0" w:after="0"/>
        <w:ind w:left="0" w:right="0" w:firstLine="567"/>
        <w:rPr>
          <w:sz w:val="22"/>
          <w:szCs w:val="22"/>
        </w:rPr>
      </w:pPr>
      <w:r w:rsidRPr="009654AF">
        <w:rPr>
          <w:sz w:val="22"/>
          <w:szCs w:val="22"/>
        </w:rPr>
        <w:t>В случаях нарушения услов</w:t>
      </w:r>
      <w:r w:rsidR="00195FB9" w:rsidRPr="009654AF">
        <w:rPr>
          <w:sz w:val="22"/>
          <w:szCs w:val="22"/>
        </w:rPr>
        <w:t>ий конфиденциальности виновная С</w:t>
      </w:r>
      <w:r w:rsidRPr="009654AF">
        <w:rPr>
          <w:sz w:val="22"/>
          <w:szCs w:val="22"/>
        </w:rPr>
        <w:t>торона возмещает другой Стороне причиненные ей убытки, связанные непосредственно с конфиденциальностью в соо</w:t>
      </w:r>
      <w:r w:rsidR="004C00B0" w:rsidRPr="009654AF">
        <w:rPr>
          <w:sz w:val="22"/>
          <w:szCs w:val="22"/>
        </w:rPr>
        <w:t xml:space="preserve">тветствии </w:t>
      </w:r>
      <w:r w:rsidR="001C6B85" w:rsidRPr="009654AF">
        <w:rPr>
          <w:sz w:val="22"/>
          <w:szCs w:val="22"/>
        </w:rPr>
        <w:br/>
      </w:r>
      <w:r w:rsidR="004C00B0" w:rsidRPr="009654AF">
        <w:rPr>
          <w:sz w:val="22"/>
          <w:szCs w:val="22"/>
        </w:rPr>
        <w:t>с законодательством Российской Федерации</w:t>
      </w:r>
      <w:r w:rsidRPr="009654AF">
        <w:rPr>
          <w:sz w:val="22"/>
          <w:szCs w:val="22"/>
        </w:rPr>
        <w:t>.</w:t>
      </w:r>
    </w:p>
    <w:p w14:paraId="1A050EC9" w14:textId="3C57EFD4" w:rsidR="0084287F" w:rsidRDefault="0084287F" w:rsidP="00070B32">
      <w:pPr>
        <w:pStyle w:val="3"/>
        <w:numPr>
          <w:ilvl w:val="0"/>
          <w:numId w:val="16"/>
        </w:numPr>
        <w:tabs>
          <w:tab w:val="left" w:pos="284"/>
        </w:tabs>
        <w:spacing w:before="240" w:after="0"/>
        <w:ind w:left="0" w:firstLine="0"/>
        <w:jc w:val="center"/>
        <w:rPr>
          <w:sz w:val="22"/>
          <w:szCs w:val="22"/>
        </w:rPr>
      </w:pPr>
      <w:r w:rsidRPr="009654AF">
        <w:rPr>
          <w:sz w:val="22"/>
          <w:szCs w:val="22"/>
        </w:rPr>
        <w:t>ИЗМЕНЕНИ</w:t>
      </w:r>
      <w:r w:rsidR="008468E9" w:rsidRPr="009654AF">
        <w:rPr>
          <w:sz w:val="22"/>
          <w:szCs w:val="22"/>
        </w:rPr>
        <w:t>Е</w:t>
      </w:r>
      <w:r w:rsidRPr="009654AF">
        <w:rPr>
          <w:sz w:val="22"/>
          <w:szCs w:val="22"/>
        </w:rPr>
        <w:t>, ДОПОЛНЕНИ</w:t>
      </w:r>
      <w:r w:rsidR="008468E9" w:rsidRPr="009654AF">
        <w:rPr>
          <w:sz w:val="22"/>
          <w:szCs w:val="22"/>
        </w:rPr>
        <w:t>Е</w:t>
      </w:r>
      <w:r w:rsidRPr="009654AF">
        <w:rPr>
          <w:sz w:val="22"/>
          <w:szCs w:val="22"/>
        </w:rPr>
        <w:t>, РАСТОРЖЕНИЕ ДОГОВОРА, ОТКАЗ ОТ ДОГОВОРА</w:t>
      </w:r>
    </w:p>
    <w:p w14:paraId="5E7F23F3" w14:textId="77777777" w:rsidR="00191488" w:rsidRPr="00191488" w:rsidRDefault="00191488" w:rsidP="00191488"/>
    <w:p w14:paraId="32661902" w14:textId="4084C3A9" w:rsidR="00E30BBE" w:rsidRPr="009654AF" w:rsidRDefault="00E30BBE"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 xml:space="preserve">Любые изменения, дополнения к настоящему Договору действительны и являются </w:t>
      </w:r>
      <w:r w:rsidR="004C00B0" w:rsidRPr="009654AF">
        <w:rPr>
          <w:sz w:val="22"/>
          <w:szCs w:val="22"/>
        </w:rPr>
        <w:t xml:space="preserve">его </w:t>
      </w:r>
      <w:r w:rsidRPr="009654AF">
        <w:rPr>
          <w:sz w:val="22"/>
          <w:szCs w:val="22"/>
        </w:rPr>
        <w:t>неотъемлемой частью при условии, что они совершены в письменной форме, подписаны надлежащим образом уполномоченными представителями и скреплены печатями Сторон.</w:t>
      </w:r>
    </w:p>
    <w:p w14:paraId="652B9BF1" w14:textId="40531039" w:rsidR="00E30BBE" w:rsidRPr="009654AF" w:rsidRDefault="0084287F"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 xml:space="preserve">Односторонние письма </w:t>
      </w:r>
      <w:r w:rsidR="00541892" w:rsidRPr="009654AF">
        <w:rPr>
          <w:sz w:val="22"/>
          <w:szCs w:val="22"/>
        </w:rPr>
        <w:t xml:space="preserve">Сторон </w:t>
      </w:r>
      <w:r w:rsidRPr="009654AF">
        <w:rPr>
          <w:sz w:val="22"/>
          <w:szCs w:val="22"/>
        </w:rPr>
        <w:t xml:space="preserve">об изменении и дополнении условий Договора не имеют юридической силы. </w:t>
      </w:r>
    </w:p>
    <w:p w14:paraId="13FD7B5D" w14:textId="1CBC654E" w:rsidR="00E30BBE" w:rsidRPr="009654AF" w:rsidRDefault="000A7E34" w:rsidP="00B45FB4">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 xml:space="preserve">Настоящий </w:t>
      </w:r>
      <w:r w:rsidR="009654AF" w:rsidRPr="009654AF">
        <w:rPr>
          <w:sz w:val="22"/>
          <w:szCs w:val="22"/>
        </w:rPr>
        <w:t>Договор,</w:t>
      </w:r>
      <w:r w:rsidRPr="009654AF">
        <w:rPr>
          <w:sz w:val="22"/>
          <w:szCs w:val="22"/>
        </w:rPr>
        <w:t xml:space="preserve"> может </w:t>
      </w:r>
      <w:r w:rsidR="009654AF" w:rsidRPr="009654AF">
        <w:rPr>
          <w:sz w:val="22"/>
          <w:szCs w:val="22"/>
        </w:rPr>
        <w:t>быть,</w:t>
      </w:r>
      <w:r w:rsidRPr="009654AF">
        <w:rPr>
          <w:sz w:val="22"/>
          <w:szCs w:val="22"/>
        </w:rPr>
        <w:t xml:space="preserve"> расторгнут по соглашению Сторон. </w:t>
      </w:r>
    </w:p>
    <w:p w14:paraId="00E67DA4" w14:textId="77777777" w:rsidR="003874C4" w:rsidRDefault="0084287F" w:rsidP="003874C4">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Если Покупат</w:t>
      </w:r>
      <w:r w:rsidR="00F95368">
        <w:rPr>
          <w:sz w:val="22"/>
          <w:szCs w:val="22"/>
        </w:rPr>
        <w:t xml:space="preserve">ель </w:t>
      </w:r>
      <w:r w:rsidRPr="009654AF">
        <w:rPr>
          <w:sz w:val="22"/>
          <w:szCs w:val="22"/>
        </w:rPr>
        <w:t>не принимает Товар, Поставщик вправе приостановить отгру</w:t>
      </w:r>
      <w:r w:rsidR="00E6448D" w:rsidRPr="009654AF">
        <w:rPr>
          <w:sz w:val="22"/>
          <w:szCs w:val="22"/>
        </w:rPr>
        <w:t xml:space="preserve">зку либо </w:t>
      </w:r>
      <w:r w:rsidR="000F2EA9" w:rsidRPr="009654AF">
        <w:rPr>
          <w:sz w:val="22"/>
          <w:szCs w:val="22"/>
        </w:rPr>
        <w:t xml:space="preserve">отказаться от исполнения Договора </w:t>
      </w:r>
      <w:r w:rsidR="00E6448D" w:rsidRPr="009654AF">
        <w:rPr>
          <w:sz w:val="22"/>
          <w:szCs w:val="22"/>
        </w:rPr>
        <w:t>с даты направления уведомления в адрес Покупателя</w:t>
      </w:r>
      <w:r w:rsidRPr="009654AF">
        <w:rPr>
          <w:sz w:val="22"/>
          <w:szCs w:val="22"/>
        </w:rPr>
        <w:t xml:space="preserve"> </w:t>
      </w:r>
      <w:r w:rsidR="001C6B85" w:rsidRPr="009654AF">
        <w:rPr>
          <w:sz w:val="22"/>
          <w:szCs w:val="22"/>
        </w:rPr>
        <w:br/>
      </w:r>
      <w:r w:rsidRPr="009654AF">
        <w:rPr>
          <w:sz w:val="22"/>
          <w:szCs w:val="22"/>
        </w:rPr>
        <w:t xml:space="preserve">и потребовать возмещения </w:t>
      </w:r>
      <w:r w:rsidR="000F2EA9" w:rsidRPr="009654AF">
        <w:rPr>
          <w:sz w:val="22"/>
          <w:szCs w:val="22"/>
        </w:rPr>
        <w:t xml:space="preserve">всех </w:t>
      </w:r>
      <w:r w:rsidR="00E30BBE" w:rsidRPr="009654AF">
        <w:rPr>
          <w:sz w:val="22"/>
          <w:szCs w:val="22"/>
        </w:rPr>
        <w:t>причиненных убытков.</w:t>
      </w:r>
    </w:p>
    <w:p w14:paraId="24870230" w14:textId="77777777" w:rsidR="003874C4" w:rsidRPr="003874C4" w:rsidRDefault="00B45FB4" w:rsidP="003874C4">
      <w:pPr>
        <w:pStyle w:val="21"/>
        <w:numPr>
          <w:ilvl w:val="1"/>
          <w:numId w:val="16"/>
        </w:numPr>
        <w:tabs>
          <w:tab w:val="left" w:pos="0"/>
          <w:tab w:val="left" w:pos="567"/>
          <w:tab w:val="left" w:pos="1134"/>
        </w:tabs>
        <w:spacing w:before="0" w:after="0"/>
        <w:ind w:left="0" w:right="-51" w:firstLine="567"/>
        <w:rPr>
          <w:sz w:val="22"/>
          <w:szCs w:val="22"/>
        </w:rPr>
      </w:pPr>
      <w:r w:rsidRPr="003874C4">
        <w:rPr>
          <w:bCs/>
          <w:lang w:eastAsia="de-DE"/>
        </w:rPr>
        <w:t xml:space="preserve">Покупатель при допущении Поставщиком любого из нарушений настоящего Договора, а именно: </w:t>
      </w:r>
    </w:p>
    <w:p w14:paraId="2B61D2F1" w14:textId="256EBE4B" w:rsidR="003874C4" w:rsidRPr="003874C4" w:rsidRDefault="003874C4" w:rsidP="003874C4">
      <w:pPr>
        <w:pStyle w:val="21"/>
        <w:numPr>
          <w:ilvl w:val="0"/>
          <w:numId w:val="25"/>
        </w:numPr>
        <w:tabs>
          <w:tab w:val="left" w:pos="0"/>
          <w:tab w:val="left" w:pos="567"/>
          <w:tab w:val="left" w:pos="1134"/>
        </w:tabs>
        <w:spacing w:before="0" w:after="0"/>
        <w:ind w:left="0" w:right="-51" w:firstLine="0"/>
        <w:rPr>
          <w:rStyle w:val="af2"/>
          <w:sz w:val="22"/>
          <w:szCs w:val="22"/>
        </w:rPr>
      </w:pPr>
      <w:r w:rsidRPr="009654AF">
        <w:rPr>
          <w:rStyle w:val="af2"/>
        </w:rPr>
        <w:t>срока поставки Товара (доставки на склад) по настоящему Договору более чем на 10 (десять) календарных дней;</w:t>
      </w:r>
    </w:p>
    <w:p w14:paraId="62E637CC" w14:textId="1DD3B1F3" w:rsidR="003874C4" w:rsidRPr="009654AF" w:rsidRDefault="003874C4" w:rsidP="003874C4">
      <w:pPr>
        <w:pStyle w:val="10"/>
        <w:numPr>
          <w:ilvl w:val="0"/>
          <w:numId w:val="25"/>
        </w:numPr>
        <w:tabs>
          <w:tab w:val="left" w:pos="0"/>
          <w:tab w:val="left" w:pos="582"/>
        </w:tabs>
        <w:spacing w:line="240" w:lineRule="auto"/>
        <w:ind w:left="0" w:firstLine="0"/>
        <w:jc w:val="both"/>
        <w:rPr>
          <w:rStyle w:val="af2"/>
        </w:rPr>
      </w:pPr>
      <w:r w:rsidRPr="009654AF">
        <w:rPr>
          <w:rStyle w:val="af2"/>
        </w:rPr>
        <w:t>поставки Товара ненадлежащего качества;</w:t>
      </w:r>
    </w:p>
    <w:p w14:paraId="34F77B8E" w14:textId="225E9DD6" w:rsidR="003874C4" w:rsidRPr="009654AF" w:rsidRDefault="003874C4" w:rsidP="003874C4">
      <w:pPr>
        <w:pStyle w:val="10"/>
        <w:numPr>
          <w:ilvl w:val="0"/>
          <w:numId w:val="25"/>
        </w:numPr>
        <w:tabs>
          <w:tab w:val="left" w:pos="0"/>
          <w:tab w:val="left" w:pos="582"/>
        </w:tabs>
        <w:spacing w:line="240" w:lineRule="auto"/>
        <w:ind w:left="0" w:firstLine="0"/>
        <w:jc w:val="both"/>
        <w:rPr>
          <w:rStyle w:val="af2"/>
        </w:rPr>
      </w:pPr>
      <w:r w:rsidRPr="009654AF">
        <w:rPr>
          <w:rStyle w:val="af2"/>
        </w:rPr>
        <w:t>поставки Товара несоответствующего условиям (характеристикам) настоящего Договора;</w:t>
      </w:r>
    </w:p>
    <w:p w14:paraId="154BC663" w14:textId="2AF44B23" w:rsidR="003874C4" w:rsidRPr="009654AF" w:rsidRDefault="003874C4" w:rsidP="003874C4">
      <w:pPr>
        <w:pStyle w:val="10"/>
        <w:numPr>
          <w:ilvl w:val="0"/>
          <w:numId w:val="25"/>
        </w:numPr>
        <w:tabs>
          <w:tab w:val="left" w:pos="0"/>
          <w:tab w:val="left" w:pos="582"/>
        </w:tabs>
        <w:spacing w:line="240" w:lineRule="auto"/>
        <w:ind w:left="0" w:firstLine="0"/>
        <w:jc w:val="both"/>
        <w:rPr>
          <w:rStyle w:val="af2"/>
        </w:rPr>
      </w:pPr>
      <w:r w:rsidRPr="009654AF">
        <w:t>в случае существенного нарушения Поставщиком своих обязательств по Договору;</w:t>
      </w:r>
    </w:p>
    <w:p w14:paraId="1706889A" w14:textId="06C7FC08" w:rsidR="003874C4" w:rsidRPr="009654AF" w:rsidRDefault="003874C4" w:rsidP="003874C4">
      <w:pPr>
        <w:pStyle w:val="10"/>
        <w:numPr>
          <w:ilvl w:val="0"/>
          <w:numId w:val="25"/>
        </w:numPr>
        <w:tabs>
          <w:tab w:val="left" w:pos="0"/>
          <w:tab w:val="left" w:pos="582"/>
        </w:tabs>
        <w:spacing w:line="240" w:lineRule="auto"/>
        <w:ind w:left="0" w:firstLine="0"/>
        <w:jc w:val="both"/>
        <w:rPr>
          <w:rStyle w:val="af2"/>
        </w:rPr>
      </w:pPr>
      <w:r w:rsidRPr="009654AF">
        <w:rPr>
          <w:rStyle w:val="af2"/>
        </w:rPr>
        <w:t>при введении в отношении Поставщика любой из процедур по делу о банкротстве или ликвидации;</w:t>
      </w:r>
    </w:p>
    <w:p w14:paraId="6B2B0133" w14:textId="77777777" w:rsidR="003874C4" w:rsidRDefault="003874C4" w:rsidP="003874C4">
      <w:pPr>
        <w:pStyle w:val="10"/>
        <w:numPr>
          <w:ilvl w:val="0"/>
          <w:numId w:val="25"/>
        </w:numPr>
        <w:tabs>
          <w:tab w:val="left" w:pos="0"/>
          <w:tab w:val="left" w:pos="582"/>
        </w:tabs>
        <w:spacing w:line="240" w:lineRule="auto"/>
        <w:ind w:left="0" w:firstLine="0"/>
        <w:jc w:val="both"/>
        <w:rPr>
          <w:rStyle w:val="af2"/>
        </w:rPr>
      </w:pPr>
      <w:r w:rsidRPr="009654AF">
        <w:rPr>
          <w:rStyle w:val="af2"/>
        </w:rPr>
        <w:t>в случае документального подтвержденного факта предоставления Поставщиком недостоверных сведений при подаче заявки или при заключении Договора;</w:t>
      </w:r>
    </w:p>
    <w:p w14:paraId="21344624" w14:textId="4D5CEA6D" w:rsidR="003874C4" w:rsidRDefault="003874C4" w:rsidP="003874C4">
      <w:pPr>
        <w:pStyle w:val="10"/>
        <w:numPr>
          <w:ilvl w:val="0"/>
          <w:numId w:val="25"/>
        </w:numPr>
        <w:tabs>
          <w:tab w:val="left" w:pos="0"/>
          <w:tab w:val="left" w:pos="582"/>
        </w:tabs>
        <w:spacing w:line="240" w:lineRule="auto"/>
        <w:ind w:left="0" w:firstLine="0"/>
        <w:jc w:val="both"/>
        <w:rPr>
          <w:bCs/>
          <w:lang w:eastAsia="de-DE"/>
        </w:rPr>
      </w:pPr>
      <w:r w:rsidRPr="009654AF">
        <w:rPr>
          <w:rStyle w:val="af2"/>
        </w:rPr>
        <w:t>неисполнение обязательств, предусмотренных разделом 13 настоящего Договора</w:t>
      </w:r>
      <w:r>
        <w:rPr>
          <w:rStyle w:val="af2"/>
        </w:rPr>
        <w:t>;</w:t>
      </w:r>
      <w:r w:rsidR="00B45FB4" w:rsidRPr="00DC256F">
        <w:rPr>
          <w:bCs/>
          <w:lang w:eastAsia="de-DE"/>
        </w:rPr>
        <w:t xml:space="preserve"> </w:t>
      </w:r>
    </w:p>
    <w:p w14:paraId="456BD686" w14:textId="6BD9E508" w:rsidR="009654AF" w:rsidRPr="003874C4" w:rsidRDefault="00B45FB4" w:rsidP="003874C4">
      <w:pPr>
        <w:pStyle w:val="10"/>
        <w:tabs>
          <w:tab w:val="left" w:pos="0"/>
          <w:tab w:val="left" w:pos="582"/>
        </w:tabs>
        <w:spacing w:line="240" w:lineRule="auto"/>
        <w:jc w:val="both"/>
      </w:pPr>
      <w:r w:rsidRPr="00DC256F">
        <w:rPr>
          <w:bCs/>
          <w:lang w:eastAsia="de-DE"/>
        </w:rPr>
        <w:t>вправе в одностороннем (внесудебном) порядке расторгнуть настоящий Договор, письменно уведомив об этом Поставщика, с взысканием с Поставщика убытков, возникших в связи с расторжением настоящего Договора.</w:t>
      </w:r>
    </w:p>
    <w:p w14:paraId="5511BBF4" w14:textId="77777777" w:rsidR="009654AF" w:rsidRPr="009654AF" w:rsidRDefault="009654AF" w:rsidP="00070B32">
      <w:pPr>
        <w:pStyle w:val="10"/>
        <w:numPr>
          <w:ilvl w:val="1"/>
          <w:numId w:val="16"/>
        </w:numPr>
        <w:tabs>
          <w:tab w:val="left" w:pos="0"/>
          <w:tab w:val="left" w:pos="582"/>
        </w:tabs>
        <w:spacing w:line="240" w:lineRule="auto"/>
        <w:ind w:left="0" w:firstLine="567"/>
        <w:jc w:val="both"/>
      </w:pPr>
      <w:r w:rsidRPr="009654AF">
        <w:rPr>
          <w:bCs/>
          <w:lang w:eastAsia="de-DE"/>
        </w:rPr>
        <w:t>Поставщик обязуется в течение 5 (пяти) рабочих дней с даты получения уведомления о расторжении</w:t>
      </w:r>
      <w:r w:rsidRPr="009654AF">
        <w:rPr>
          <w:rStyle w:val="af2"/>
        </w:rPr>
        <w:t xml:space="preserve"> Договора, вернуть на расчетный счет Покупателя полученный авансовый платеж. В случае невозврата Поставщиком денежных средств, в предусмотренный настоящим пунктом Договора срок, Покупатель вправе потребовать неустойку в размере 0,1% от суммы, подле</w:t>
      </w:r>
      <w:r w:rsidRPr="009654AF">
        <w:t>жащей возврату.</w:t>
      </w:r>
    </w:p>
    <w:p w14:paraId="682B7696" w14:textId="72074D31" w:rsidR="00E30BBE" w:rsidRPr="009654AF" w:rsidRDefault="009654AF"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 xml:space="preserve"> </w:t>
      </w:r>
      <w:r w:rsidR="0045490F" w:rsidRPr="009654AF">
        <w:rPr>
          <w:sz w:val="22"/>
          <w:szCs w:val="22"/>
        </w:rPr>
        <w:t xml:space="preserve">Прекращение настоящего Договора не освобождает Стороны от исполнения обязательств, предусмотренных Договором, если те не были исполнены на момент его прекращения, а также </w:t>
      </w:r>
      <w:r w:rsidR="001C6B85" w:rsidRPr="009654AF">
        <w:rPr>
          <w:sz w:val="22"/>
          <w:szCs w:val="22"/>
        </w:rPr>
        <w:br/>
      </w:r>
      <w:r w:rsidR="0045490F" w:rsidRPr="009654AF">
        <w:rPr>
          <w:sz w:val="22"/>
          <w:szCs w:val="22"/>
        </w:rPr>
        <w:t>от ответственности за нарушение данных обязательств.</w:t>
      </w:r>
    </w:p>
    <w:p w14:paraId="022AD0C4" w14:textId="682728BF" w:rsidR="00256957" w:rsidRPr="009654AF" w:rsidRDefault="0045490F"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При расторжении Договора по любому из оснований Стороны обязуются произвести окончательные взаиморасчеты.</w:t>
      </w:r>
    </w:p>
    <w:p w14:paraId="0408DCE1" w14:textId="40199E9D" w:rsidR="0084287F" w:rsidRDefault="0084287F" w:rsidP="00070B32">
      <w:pPr>
        <w:pStyle w:val="3"/>
        <w:numPr>
          <w:ilvl w:val="0"/>
          <w:numId w:val="16"/>
        </w:numPr>
        <w:tabs>
          <w:tab w:val="left" w:pos="284"/>
        </w:tabs>
        <w:spacing w:before="240" w:after="0"/>
        <w:ind w:left="0" w:firstLine="0"/>
        <w:jc w:val="center"/>
        <w:rPr>
          <w:sz w:val="22"/>
          <w:szCs w:val="22"/>
        </w:rPr>
      </w:pPr>
      <w:r w:rsidRPr="009654AF">
        <w:rPr>
          <w:sz w:val="22"/>
          <w:szCs w:val="22"/>
        </w:rPr>
        <w:lastRenderedPageBreak/>
        <w:t>РАССМОТРЕНИЕ СПОРОВ</w:t>
      </w:r>
    </w:p>
    <w:p w14:paraId="4E92FAF7" w14:textId="77777777" w:rsidR="00191488" w:rsidRPr="00191488" w:rsidRDefault="00191488" w:rsidP="00191488"/>
    <w:p w14:paraId="67A5EA10" w14:textId="347846F6" w:rsidR="00202411" w:rsidRPr="009654AF" w:rsidRDefault="00202411"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14:paraId="63115894" w14:textId="55073270" w:rsidR="00202411" w:rsidRPr="009654AF" w:rsidRDefault="00202411"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Претензия должна содержать требования заинтересованной стороны и их обоснование</w:t>
      </w:r>
      <w:r w:rsidR="000F2EA9" w:rsidRPr="009654AF">
        <w:rPr>
          <w:sz w:val="22"/>
          <w:szCs w:val="22"/>
        </w:rPr>
        <w:t xml:space="preserve"> </w:t>
      </w:r>
      <w:r w:rsidR="001C6B85" w:rsidRPr="009654AF">
        <w:rPr>
          <w:sz w:val="22"/>
          <w:szCs w:val="22"/>
        </w:rPr>
        <w:br/>
      </w:r>
      <w:r w:rsidR="000F2EA9" w:rsidRPr="009654AF">
        <w:rPr>
          <w:sz w:val="22"/>
          <w:szCs w:val="22"/>
        </w:rPr>
        <w:t>с указанием нарушенных другой С</w:t>
      </w:r>
      <w:r w:rsidRPr="009654AF">
        <w:rPr>
          <w:sz w:val="22"/>
          <w:szCs w:val="22"/>
        </w:rPr>
        <w:t>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p>
    <w:p w14:paraId="2B800DC5" w14:textId="5BCA6633" w:rsidR="00202411" w:rsidRPr="009654AF" w:rsidRDefault="00202411"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1AFD8C2" w14:textId="52F69256" w:rsidR="0084287F" w:rsidRPr="009654AF" w:rsidRDefault="0084287F"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Направляемая претензия должна содержать:</w:t>
      </w:r>
    </w:p>
    <w:p w14:paraId="621B6EF4" w14:textId="4BC23B08" w:rsidR="0084287F" w:rsidRPr="009654AF" w:rsidRDefault="0084287F" w:rsidP="009654AF">
      <w:pPr>
        <w:pStyle w:val="21"/>
        <w:numPr>
          <w:ilvl w:val="2"/>
          <w:numId w:val="8"/>
        </w:numPr>
        <w:tabs>
          <w:tab w:val="left" w:pos="0"/>
          <w:tab w:val="left" w:pos="1276"/>
        </w:tabs>
        <w:spacing w:before="0" w:after="0"/>
        <w:ind w:left="0" w:right="-51" w:firstLine="567"/>
        <w:rPr>
          <w:sz w:val="22"/>
          <w:szCs w:val="22"/>
        </w:rPr>
      </w:pPr>
      <w:r w:rsidRPr="009654AF">
        <w:rPr>
          <w:sz w:val="22"/>
          <w:szCs w:val="22"/>
        </w:rPr>
        <w:t>четко сформулиро</w:t>
      </w:r>
      <w:r w:rsidR="00202411" w:rsidRPr="009654AF">
        <w:rPr>
          <w:sz w:val="22"/>
          <w:szCs w:val="22"/>
        </w:rPr>
        <w:t>ванные требования к нарушившей С</w:t>
      </w:r>
      <w:r w:rsidRPr="009654AF">
        <w:rPr>
          <w:sz w:val="22"/>
          <w:szCs w:val="22"/>
        </w:rPr>
        <w:t>тороне;</w:t>
      </w:r>
    </w:p>
    <w:p w14:paraId="517C76BC" w14:textId="547EF096" w:rsidR="0084287F" w:rsidRPr="009654AF" w:rsidRDefault="0084287F" w:rsidP="009654AF">
      <w:pPr>
        <w:pStyle w:val="21"/>
        <w:numPr>
          <w:ilvl w:val="2"/>
          <w:numId w:val="8"/>
        </w:numPr>
        <w:tabs>
          <w:tab w:val="left" w:pos="0"/>
          <w:tab w:val="left" w:pos="1276"/>
        </w:tabs>
        <w:spacing w:before="0" w:after="0"/>
        <w:ind w:left="0" w:right="-51" w:firstLine="567"/>
        <w:rPr>
          <w:sz w:val="22"/>
          <w:szCs w:val="22"/>
        </w:rPr>
      </w:pPr>
      <w:r w:rsidRPr="009654AF">
        <w:rPr>
          <w:sz w:val="22"/>
          <w:szCs w:val="22"/>
        </w:rPr>
        <w:t>обстоя</w:t>
      </w:r>
      <w:r w:rsidR="00202411" w:rsidRPr="009654AF">
        <w:rPr>
          <w:sz w:val="22"/>
          <w:szCs w:val="22"/>
        </w:rPr>
        <w:t>тельства, на которые ссылается С</w:t>
      </w:r>
      <w:r w:rsidRPr="009654AF">
        <w:rPr>
          <w:sz w:val="22"/>
          <w:szCs w:val="22"/>
        </w:rPr>
        <w:t>торона, в качестве обоснования своих требований;</w:t>
      </w:r>
    </w:p>
    <w:p w14:paraId="2EE3D9F2" w14:textId="1DCF8FD0" w:rsidR="0084287F" w:rsidRPr="009654AF" w:rsidRDefault="0084287F" w:rsidP="009654AF">
      <w:pPr>
        <w:pStyle w:val="21"/>
        <w:numPr>
          <w:ilvl w:val="2"/>
          <w:numId w:val="8"/>
        </w:numPr>
        <w:tabs>
          <w:tab w:val="left" w:pos="0"/>
          <w:tab w:val="left" w:pos="1276"/>
        </w:tabs>
        <w:spacing w:before="0" w:after="0"/>
        <w:ind w:left="0" w:right="-51" w:firstLine="567"/>
        <w:rPr>
          <w:sz w:val="22"/>
          <w:szCs w:val="22"/>
        </w:rPr>
      </w:pPr>
      <w:r w:rsidRPr="009654AF">
        <w:rPr>
          <w:sz w:val="22"/>
          <w:szCs w:val="22"/>
        </w:rPr>
        <w:t>доказательства, подтверждающие обстоятел</w:t>
      </w:r>
      <w:r w:rsidR="00202411" w:rsidRPr="009654AF">
        <w:rPr>
          <w:sz w:val="22"/>
          <w:szCs w:val="22"/>
        </w:rPr>
        <w:t xml:space="preserve">ьства, со ссылкой на нормы </w:t>
      </w:r>
      <w:r w:rsidR="00E30BBE" w:rsidRPr="009654AF">
        <w:rPr>
          <w:sz w:val="22"/>
          <w:szCs w:val="22"/>
        </w:rPr>
        <w:t>законодательства</w:t>
      </w:r>
      <w:r w:rsidRPr="009654AF">
        <w:rPr>
          <w:sz w:val="22"/>
          <w:szCs w:val="22"/>
        </w:rPr>
        <w:t>;</w:t>
      </w:r>
    </w:p>
    <w:p w14:paraId="762CF5F9" w14:textId="77777777" w:rsidR="0084287F" w:rsidRPr="009654AF" w:rsidRDefault="0084287F" w:rsidP="009654AF">
      <w:pPr>
        <w:pStyle w:val="21"/>
        <w:numPr>
          <w:ilvl w:val="2"/>
          <w:numId w:val="8"/>
        </w:numPr>
        <w:tabs>
          <w:tab w:val="left" w:pos="0"/>
          <w:tab w:val="left" w:pos="1276"/>
        </w:tabs>
        <w:spacing w:before="0" w:after="0"/>
        <w:ind w:left="0" w:right="-51" w:firstLine="567"/>
        <w:rPr>
          <w:sz w:val="22"/>
          <w:szCs w:val="22"/>
        </w:rPr>
      </w:pPr>
      <w:r w:rsidRPr="009654AF">
        <w:rPr>
          <w:sz w:val="22"/>
          <w:szCs w:val="22"/>
        </w:rPr>
        <w:t>расчет суммы штрафов, пеней и других мер ответственности;</w:t>
      </w:r>
    </w:p>
    <w:p w14:paraId="35E5423A" w14:textId="77777777" w:rsidR="0084287F" w:rsidRPr="009654AF" w:rsidRDefault="0084287F" w:rsidP="009654AF">
      <w:pPr>
        <w:pStyle w:val="21"/>
        <w:numPr>
          <w:ilvl w:val="2"/>
          <w:numId w:val="8"/>
        </w:numPr>
        <w:tabs>
          <w:tab w:val="left" w:pos="0"/>
          <w:tab w:val="left" w:pos="1276"/>
        </w:tabs>
        <w:spacing w:before="0" w:after="0"/>
        <w:ind w:left="0" w:right="-51" w:firstLine="567"/>
        <w:rPr>
          <w:sz w:val="22"/>
          <w:szCs w:val="22"/>
        </w:rPr>
      </w:pPr>
      <w:r w:rsidRPr="009654AF">
        <w:rPr>
          <w:sz w:val="22"/>
          <w:szCs w:val="22"/>
        </w:rPr>
        <w:t>описание прилагаемых к претензии документов;</w:t>
      </w:r>
    </w:p>
    <w:p w14:paraId="372A6CC9" w14:textId="259FF9D5" w:rsidR="0084287F" w:rsidRPr="009654AF" w:rsidRDefault="0084287F" w:rsidP="009654AF">
      <w:pPr>
        <w:pStyle w:val="21"/>
        <w:numPr>
          <w:ilvl w:val="2"/>
          <w:numId w:val="8"/>
        </w:numPr>
        <w:tabs>
          <w:tab w:val="left" w:pos="0"/>
          <w:tab w:val="left" w:pos="1276"/>
        </w:tabs>
        <w:spacing w:before="0" w:after="0"/>
        <w:ind w:left="0" w:right="-51" w:firstLine="567"/>
        <w:rPr>
          <w:sz w:val="22"/>
          <w:szCs w:val="22"/>
        </w:rPr>
      </w:pPr>
      <w:r w:rsidRPr="009654AF">
        <w:rPr>
          <w:sz w:val="22"/>
          <w:szCs w:val="22"/>
        </w:rPr>
        <w:t>иные св</w:t>
      </w:r>
      <w:r w:rsidR="00202411" w:rsidRPr="009654AF">
        <w:rPr>
          <w:sz w:val="22"/>
          <w:szCs w:val="22"/>
        </w:rPr>
        <w:t>едения, которые соответствующая Сторона посчитает необходимым</w:t>
      </w:r>
      <w:r w:rsidRPr="009654AF">
        <w:rPr>
          <w:sz w:val="22"/>
          <w:szCs w:val="22"/>
        </w:rPr>
        <w:t xml:space="preserve"> включить </w:t>
      </w:r>
      <w:r w:rsidR="001C6B85" w:rsidRPr="009654AF">
        <w:rPr>
          <w:sz w:val="22"/>
          <w:szCs w:val="22"/>
        </w:rPr>
        <w:br/>
      </w:r>
      <w:r w:rsidRPr="009654AF">
        <w:rPr>
          <w:sz w:val="22"/>
          <w:szCs w:val="22"/>
        </w:rPr>
        <w:t>в претензию.</w:t>
      </w:r>
    </w:p>
    <w:p w14:paraId="719C19F5" w14:textId="0B41893E" w:rsidR="0084287F" w:rsidRPr="009654AF" w:rsidRDefault="0084287F"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В случае напр</w:t>
      </w:r>
      <w:r w:rsidR="00202411" w:rsidRPr="009654AF">
        <w:rPr>
          <w:sz w:val="22"/>
          <w:szCs w:val="22"/>
        </w:rPr>
        <w:t>авления претензии без сведений и документов, указанных</w:t>
      </w:r>
      <w:r w:rsidRPr="009654AF">
        <w:rPr>
          <w:sz w:val="22"/>
          <w:szCs w:val="22"/>
        </w:rPr>
        <w:t xml:space="preserve"> в </w:t>
      </w:r>
      <w:r w:rsidR="00202411" w:rsidRPr="009654AF">
        <w:rPr>
          <w:sz w:val="22"/>
          <w:szCs w:val="22"/>
        </w:rPr>
        <w:t xml:space="preserve">п. 11.4., </w:t>
      </w:r>
      <w:r w:rsidRPr="009654AF">
        <w:rPr>
          <w:sz w:val="22"/>
          <w:szCs w:val="22"/>
        </w:rPr>
        <w:t xml:space="preserve">претензия считается ненаправленной, а досудебный порядок – </w:t>
      </w:r>
      <w:r w:rsidR="00AF0382" w:rsidRPr="009654AF">
        <w:rPr>
          <w:sz w:val="22"/>
          <w:szCs w:val="22"/>
        </w:rPr>
        <w:t>не соблюдённым</w:t>
      </w:r>
      <w:r w:rsidRPr="009654AF">
        <w:rPr>
          <w:sz w:val="22"/>
          <w:szCs w:val="22"/>
        </w:rPr>
        <w:t>.</w:t>
      </w:r>
    </w:p>
    <w:p w14:paraId="077C9740" w14:textId="15DC334D" w:rsidR="00A16115" w:rsidRPr="009654AF" w:rsidRDefault="0084287F"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 xml:space="preserve">В случае </w:t>
      </w:r>
      <w:r w:rsidR="001648DC" w:rsidRPr="009654AF">
        <w:rPr>
          <w:sz w:val="22"/>
          <w:szCs w:val="22"/>
        </w:rPr>
        <w:t>недостижения</w:t>
      </w:r>
      <w:r w:rsidRPr="009654AF">
        <w:rPr>
          <w:sz w:val="22"/>
          <w:szCs w:val="22"/>
        </w:rPr>
        <w:t xml:space="preserve"> согласия между Сторонами</w:t>
      </w:r>
      <w:r w:rsidR="00202411" w:rsidRPr="009654AF">
        <w:rPr>
          <w:sz w:val="22"/>
          <w:szCs w:val="22"/>
        </w:rPr>
        <w:t>,</w:t>
      </w:r>
      <w:r w:rsidRPr="009654AF">
        <w:rPr>
          <w:sz w:val="22"/>
          <w:szCs w:val="22"/>
        </w:rPr>
        <w:t xml:space="preserve"> спор подлежит рассмотрению </w:t>
      </w:r>
      <w:r w:rsidR="001C6B85" w:rsidRPr="009654AF">
        <w:rPr>
          <w:sz w:val="22"/>
          <w:szCs w:val="22"/>
        </w:rPr>
        <w:br/>
      </w:r>
      <w:r w:rsidRPr="009654AF">
        <w:rPr>
          <w:sz w:val="22"/>
          <w:szCs w:val="22"/>
        </w:rPr>
        <w:t xml:space="preserve">в Арбитражном суде </w:t>
      </w:r>
      <w:r w:rsidR="00202411" w:rsidRPr="009654AF">
        <w:rPr>
          <w:sz w:val="22"/>
          <w:szCs w:val="22"/>
        </w:rPr>
        <w:t xml:space="preserve">города </w:t>
      </w:r>
      <w:r w:rsidRPr="009654AF">
        <w:rPr>
          <w:sz w:val="22"/>
          <w:szCs w:val="22"/>
        </w:rPr>
        <w:t>Санкт-Петербурга и Ленинградской области.</w:t>
      </w:r>
    </w:p>
    <w:p w14:paraId="522EAB7C" w14:textId="77777777" w:rsidR="00297ACA" w:rsidRPr="009654AF" w:rsidRDefault="00297ACA" w:rsidP="009654AF">
      <w:pPr>
        <w:pStyle w:val="21"/>
        <w:tabs>
          <w:tab w:val="left" w:pos="0"/>
          <w:tab w:val="left" w:pos="567"/>
          <w:tab w:val="left" w:pos="1134"/>
        </w:tabs>
        <w:spacing w:before="0" w:after="0"/>
        <w:ind w:left="567" w:right="-51" w:firstLine="0"/>
        <w:rPr>
          <w:sz w:val="22"/>
          <w:szCs w:val="22"/>
        </w:rPr>
      </w:pPr>
    </w:p>
    <w:p w14:paraId="4904F49A" w14:textId="77777777" w:rsidR="00297ACA" w:rsidRDefault="00297ACA" w:rsidP="00070B32">
      <w:pPr>
        <w:pStyle w:val="13"/>
        <w:keepNext/>
        <w:keepLines/>
        <w:numPr>
          <w:ilvl w:val="0"/>
          <w:numId w:val="16"/>
        </w:numPr>
        <w:tabs>
          <w:tab w:val="left" w:pos="566"/>
        </w:tabs>
        <w:spacing w:line="240" w:lineRule="auto"/>
        <w:rPr>
          <w:lang w:eastAsia="de-DE"/>
        </w:rPr>
      </w:pPr>
      <w:bookmarkStart w:id="3" w:name="bookmark18"/>
      <w:r w:rsidRPr="009654AF">
        <w:rPr>
          <w:lang w:eastAsia="de-DE"/>
        </w:rPr>
        <w:t>АНТИКОРРУПЦИОННАЯ ОГОВОРКА</w:t>
      </w:r>
      <w:bookmarkEnd w:id="3"/>
    </w:p>
    <w:p w14:paraId="77B2BFD3" w14:textId="77777777" w:rsidR="00191488" w:rsidRPr="009654AF" w:rsidRDefault="00191488" w:rsidP="00191488">
      <w:pPr>
        <w:pStyle w:val="13"/>
        <w:keepNext/>
        <w:keepLines/>
        <w:tabs>
          <w:tab w:val="left" w:pos="566"/>
        </w:tabs>
        <w:spacing w:line="240" w:lineRule="auto"/>
        <w:ind w:left="720"/>
        <w:jc w:val="left"/>
        <w:rPr>
          <w:lang w:eastAsia="de-DE"/>
        </w:rPr>
      </w:pPr>
    </w:p>
    <w:p w14:paraId="5E2898FA" w14:textId="77777777" w:rsidR="00297ACA" w:rsidRPr="009654AF" w:rsidRDefault="00297ACA" w:rsidP="00070B32">
      <w:pPr>
        <w:pStyle w:val="10"/>
        <w:numPr>
          <w:ilvl w:val="1"/>
          <w:numId w:val="16"/>
        </w:numPr>
        <w:tabs>
          <w:tab w:val="left" w:pos="582"/>
          <w:tab w:val="left" w:pos="1134"/>
        </w:tabs>
        <w:spacing w:line="240" w:lineRule="auto"/>
        <w:ind w:left="0" w:firstLine="568"/>
        <w:jc w:val="both"/>
        <w:rPr>
          <w:rStyle w:val="af2"/>
        </w:rPr>
      </w:pPr>
      <w:r w:rsidRPr="009654AF">
        <w:rPr>
          <w:rStyle w:val="af2"/>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 </w:t>
      </w:r>
    </w:p>
    <w:p w14:paraId="56819146" w14:textId="77777777" w:rsidR="00297ACA" w:rsidRPr="009654AF" w:rsidRDefault="00297ACA" w:rsidP="00070B32">
      <w:pPr>
        <w:pStyle w:val="10"/>
        <w:numPr>
          <w:ilvl w:val="1"/>
          <w:numId w:val="16"/>
        </w:numPr>
        <w:tabs>
          <w:tab w:val="left" w:pos="582"/>
          <w:tab w:val="left" w:pos="1134"/>
        </w:tabs>
        <w:spacing w:line="240" w:lineRule="auto"/>
        <w:ind w:left="0" w:firstLine="568"/>
        <w:jc w:val="both"/>
        <w:rPr>
          <w:rStyle w:val="af2"/>
        </w:rPr>
      </w:pPr>
      <w:r w:rsidRPr="009654AF">
        <w:rPr>
          <w:rStyle w:val="af2"/>
        </w:rPr>
        <w:t xml:space="preserve"> При исполнении своих обязательств по договору Стороны, их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14:paraId="43AF1E32" w14:textId="77777777" w:rsidR="00297ACA" w:rsidRPr="009654AF" w:rsidRDefault="00297ACA" w:rsidP="00070B32">
      <w:pPr>
        <w:pStyle w:val="10"/>
        <w:numPr>
          <w:ilvl w:val="1"/>
          <w:numId w:val="16"/>
        </w:numPr>
        <w:tabs>
          <w:tab w:val="left" w:pos="582"/>
          <w:tab w:val="left" w:pos="1134"/>
        </w:tabs>
        <w:spacing w:line="240" w:lineRule="auto"/>
        <w:ind w:left="0" w:firstLine="568"/>
        <w:jc w:val="both"/>
        <w:rPr>
          <w:rStyle w:val="af2"/>
        </w:rPr>
      </w:pPr>
      <w:r w:rsidRPr="009654AF">
        <w:rPr>
          <w:rStyle w:val="af2"/>
        </w:rPr>
        <w:t xml:space="preserve"> К коррупционным правонарушениям в целях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бизнеса или третьих лиц. </w:t>
      </w:r>
    </w:p>
    <w:p w14:paraId="30262FFE" w14:textId="77777777" w:rsidR="00297ACA" w:rsidRPr="009654AF" w:rsidRDefault="00297ACA" w:rsidP="00070B32">
      <w:pPr>
        <w:pStyle w:val="10"/>
        <w:numPr>
          <w:ilvl w:val="1"/>
          <w:numId w:val="16"/>
        </w:numPr>
        <w:tabs>
          <w:tab w:val="left" w:pos="582"/>
          <w:tab w:val="left" w:pos="1134"/>
        </w:tabs>
        <w:spacing w:line="240" w:lineRule="auto"/>
        <w:ind w:left="0" w:firstLine="568"/>
        <w:jc w:val="both"/>
        <w:rPr>
          <w:rStyle w:val="af2"/>
        </w:rPr>
      </w:pPr>
      <w:r w:rsidRPr="009654AF">
        <w:rPr>
          <w:rStyle w:val="af2"/>
        </w:rPr>
        <w:t xml:space="preserve">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представителя Стороны в определенную зависимость и направленными на обеспечение выполнения этим представителем каких-либо действий в пользу стимулирующей его Стороны.</w:t>
      </w:r>
    </w:p>
    <w:p w14:paraId="440BF638" w14:textId="77777777" w:rsidR="00297ACA" w:rsidRPr="009654AF" w:rsidRDefault="00297ACA" w:rsidP="00070B32">
      <w:pPr>
        <w:pStyle w:val="10"/>
        <w:numPr>
          <w:ilvl w:val="1"/>
          <w:numId w:val="16"/>
        </w:numPr>
        <w:tabs>
          <w:tab w:val="left" w:pos="582"/>
          <w:tab w:val="left" w:pos="1134"/>
        </w:tabs>
        <w:spacing w:line="240" w:lineRule="auto"/>
        <w:ind w:left="0" w:firstLine="568"/>
        <w:jc w:val="both"/>
        <w:rPr>
          <w:rStyle w:val="af2"/>
        </w:rPr>
      </w:pPr>
      <w:r w:rsidRPr="009654AF">
        <w:rPr>
          <w:rStyle w:val="af2"/>
        </w:rPr>
        <w:t xml:space="preserve"> Под действиями представителя, осуществляемыми в пользу стимулирующей его Стороны, понимаются: </w:t>
      </w:r>
    </w:p>
    <w:p w14:paraId="19F19F1C" w14:textId="77777777" w:rsidR="00297ACA" w:rsidRPr="009654AF" w:rsidRDefault="00297ACA" w:rsidP="009654AF">
      <w:pPr>
        <w:pStyle w:val="10"/>
        <w:tabs>
          <w:tab w:val="left" w:pos="582"/>
          <w:tab w:val="left" w:pos="1134"/>
        </w:tabs>
        <w:spacing w:line="240" w:lineRule="auto"/>
        <w:ind w:firstLine="568"/>
        <w:jc w:val="both"/>
        <w:rPr>
          <w:rStyle w:val="af2"/>
        </w:rPr>
      </w:pPr>
      <w:r w:rsidRPr="009654AF">
        <w:rPr>
          <w:rStyle w:val="af2"/>
        </w:rPr>
        <w:t>- предоставление неоправданных преимуществ по сравнению с другими контрагентами;</w:t>
      </w:r>
    </w:p>
    <w:p w14:paraId="6571A3B3" w14:textId="77777777" w:rsidR="00297ACA" w:rsidRPr="009654AF" w:rsidRDefault="00297ACA" w:rsidP="009654AF">
      <w:pPr>
        <w:pStyle w:val="10"/>
        <w:tabs>
          <w:tab w:val="left" w:pos="582"/>
          <w:tab w:val="left" w:pos="1134"/>
        </w:tabs>
        <w:spacing w:line="240" w:lineRule="auto"/>
        <w:ind w:firstLine="568"/>
        <w:jc w:val="both"/>
        <w:rPr>
          <w:rStyle w:val="af2"/>
        </w:rPr>
      </w:pPr>
      <w:r w:rsidRPr="009654AF">
        <w:rPr>
          <w:rStyle w:val="af2"/>
        </w:rPr>
        <w:t>- предоставление каких-либо гарантий;</w:t>
      </w:r>
    </w:p>
    <w:p w14:paraId="53A20283" w14:textId="77777777" w:rsidR="00297ACA" w:rsidRPr="009654AF" w:rsidRDefault="00297ACA" w:rsidP="009654AF">
      <w:pPr>
        <w:pStyle w:val="10"/>
        <w:tabs>
          <w:tab w:val="left" w:pos="582"/>
          <w:tab w:val="left" w:pos="1134"/>
        </w:tabs>
        <w:spacing w:line="240" w:lineRule="auto"/>
        <w:ind w:firstLine="568"/>
        <w:jc w:val="both"/>
        <w:rPr>
          <w:rStyle w:val="af2"/>
        </w:rPr>
      </w:pPr>
      <w:r w:rsidRPr="009654AF">
        <w:rPr>
          <w:rStyle w:val="af2"/>
        </w:rPr>
        <w:t>- ускорение соответствующих процедур;</w:t>
      </w:r>
    </w:p>
    <w:p w14:paraId="0947386E" w14:textId="77777777" w:rsidR="00297ACA" w:rsidRPr="009654AF" w:rsidRDefault="00297ACA" w:rsidP="009654AF">
      <w:pPr>
        <w:pStyle w:val="10"/>
        <w:tabs>
          <w:tab w:val="left" w:pos="582"/>
          <w:tab w:val="left" w:pos="1134"/>
        </w:tabs>
        <w:spacing w:line="240" w:lineRule="auto"/>
        <w:ind w:firstLine="568"/>
        <w:jc w:val="both"/>
        <w:rPr>
          <w:rStyle w:val="af2"/>
        </w:rPr>
      </w:pPr>
      <w:r w:rsidRPr="009654AF">
        <w:rPr>
          <w:rStyle w:val="af2"/>
        </w:rPr>
        <w:t>- иные действия, как выполняемые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доверителя.</w:t>
      </w:r>
    </w:p>
    <w:p w14:paraId="0C4C8977" w14:textId="77777777" w:rsidR="00297ACA" w:rsidRPr="009654AF" w:rsidRDefault="00297ACA" w:rsidP="00070B32">
      <w:pPr>
        <w:pStyle w:val="10"/>
        <w:numPr>
          <w:ilvl w:val="1"/>
          <w:numId w:val="16"/>
        </w:numPr>
        <w:tabs>
          <w:tab w:val="left" w:pos="582"/>
          <w:tab w:val="left" w:pos="1134"/>
        </w:tabs>
        <w:spacing w:line="240" w:lineRule="auto"/>
        <w:ind w:left="0" w:firstLine="568"/>
        <w:jc w:val="both"/>
        <w:rPr>
          <w:rStyle w:val="af2"/>
        </w:rPr>
      </w:pPr>
      <w:r w:rsidRPr="009654AF">
        <w:rPr>
          <w:rStyle w:val="af2"/>
        </w:rPr>
        <w:t xml:space="preserve"> В случае возникновения у Стороны обоснованного предположения, что произошло или может </w:t>
      </w:r>
      <w:r w:rsidRPr="009654AF">
        <w:rPr>
          <w:rStyle w:val="af2"/>
        </w:rPr>
        <w:lastRenderedPageBreak/>
        <w:t>произойти коррупционное правонарушение (при получении информации о возбуждении уголовного дела в отношении работника(</w:t>
      </w:r>
      <w:proofErr w:type="spellStart"/>
      <w:r w:rsidRPr="009654AF">
        <w:rPr>
          <w:rStyle w:val="af2"/>
        </w:rPr>
        <w:t>ов</w:t>
      </w:r>
      <w:proofErr w:type="spellEnd"/>
      <w:r w:rsidRPr="009654AF">
        <w:rPr>
          <w:rStyle w:val="af2"/>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течении 10 (десяти) рабочих дней с даты получения уведомления.</w:t>
      </w:r>
    </w:p>
    <w:p w14:paraId="6F4241DD" w14:textId="77777777" w:rsidR="00297ACA" w:rsidRPr="009654AF" w:rsidRDefault="00297ACA" w:rsidP="00070B32">
      <w:pPr>
        <w:pStyle w:val="10"/>
        <w:numPr>
          <w:ilvl w:val="1"/>
          <w:numId w:val="16"/>
        </w:numPr>
        <w:tabs>
          <w:tab w:val="left" w:pos="582"/>
          <w:tab w:val="left" w:pos="1134"/>
        </w:tabs>
        <w:spacing w:line="240" w:lineRule="auto"/>
        <w:ind w:left="0" w:firstLine="568"/>
        <w:jc w:val="both"/>
        <w:rPr>
          <w:rStyle w:val="af2"/>
        </w:rPr>
      </w:pPr>
      <w:r w:rsidRPr="009654AF">
        <w:rPr>
          <w:rStyle w:val="af2"/>
        </w:rPr>
        <w:t xml:space="preserve">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73809190" w14:textId="2904F231" w:rsidR="00297ACA" w:rsidRPr="009654AF" w:rsidRDefault="00297ACA" w:rsidP="00070B32">
      <w:pPr>
        <w:pStyle w:val="10"/>
        <w:numPr>
          <w:ilvl w:val="1"/>
          <w:numId w:val="16"/>
        </w:numPr>
        <w:tabs>
          <w:tab w:val="left" w:pos="582"/>
          <w:tab w:val="left" w:pos="1134"/>
        </w:tabs>
        <w:spacing w:line="240" w:lineRule="auto"/>
        <w:ind w:left="0" w:firstLine="568"/>
        <w:jc w:val="both"/>
        <w:rPr>
          <w:rStyle w:val="af2"/>
        </w:rPr>
      </w:pPr>
      <w:r w:rsidRPr="009654AF">
        <w:rPr>
          <w:rStyle w:val="af2"/>
        </w:rPr>
        <w:t xml:space="preserve">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14:paraId="26357C70" w14:textId="77777777" w:rsidR="00A16115" w:rsidRDefault="00A16115" w:rsidP="00070B32">
      <w:pPr>
        <w:pStyle w:val="3"/>
        <w:numPr>
          <w:ilvl w:val="0"/>
          <w:numId w:val="16"/>
        </w:numPr>
        <w:tabs>
          <w:tab w:val="left" w:pos="284"/>
        </w:tabs>
        <w:spacing w:before="240" w:after="0"/>
        <w:ind w:left="0" w:firstLine="0"/>
        <w:jc w:val="center"/>
        <w:rPr>
          <w:sz w:val="22"/>
          <w:szCs w:val="22"/>
        </w:rPr>
      </w:pPr>
      <w:bookmarkStart w:id="4" w:name="bookmark26"/>
      <w:r w:rsidRPr="009654AF">
        <w:rPr>
          <w:sz w:val="22"/>
          <w:szCs w:val="22"/>
        </w:rPr>
        <w:t>ОБЕСПЕЧЕНИЕ ИСПОЛНЕНИЯ ДОГОВОРА</w:t>
      </w:r>
      <w:bookmarkEnd w:id="4"/>
    </w:p>
    <w:p w14:paraId="1F7609A6" w14:textId="77777777" w:rsidR="00191488" w:rsidRPr="00191488" w:rsidRDefault="00191488" w:rsidP="00191488"/>
    <w:p w14:paraId="7C46B9B0" w14:textId="673FA9D3" w:rsidR="00DE6E1D" w:rsidRPr="009654AF" w:rsidRDefault="00DE6E1D" w:rsidP="00070B32">
      <w:pPr>
        <w:pStyle w:val="10"/>
        <w:numPr>
          <w:ilvl w:val="1"/>
          <w:numId w:val="16"/>
        </w:numPr>
        <w:tabs>
          <w:tab w:val="left" w:pos="579"/>
          <w:tab w:val="left" w:pos="1134"/>
        </w:tabs>
        <w:spacing w:line="240" w:lineRule="auto"/>
        <w:ind w:left="0" w:firstLine="568"/>
        <w:jc w:val="both"/>
        <w:rPr>
          <w:bCs/>
          <w:lang w:eastAsia="de-DE"/>
        </w:rPr>
      </w:pPr>
      <w:r w:rsidRPr="009654AF">
        <w:rPr>
          <w:rStyle w:val="af2"/>
        </w:rPr>
        <w:t xml:space="preserve">Сумма обеспечения настоящего Договора составляет 60% от Цены Договора, включающая в </w:t>
      </w:r>
      <w:r w:rsidRPr="009654AF">
        <w:rPr>
          <w:bCs/>
          <w:lang w:eastAsia="de-DE"/>
        </w:rPr>
        <w:t>себя обеспечение исполнения обязательств по возврату авансового платежа, указанного в пункте 4.</w:t>
      </w:r>
      <w:r w:rsidR="0012215E">
        <w:rPr>
          <w:bCs/>
          <w:lang w:eastAsia="de-DE"/>
        </w:rPr>
        <w:t>2</w:t>
      </w:r>
      <w:r w:rsidRPr="009654AF">
        <w:rPr>
          <w:bCs/>
          <w:lang w:eastAsia="de-DE"/>
        </w:rPr>
        <w:t>.1 Договора.</w:t>
      </w:r>
    </w:p>
    <w:p w14:paraId="404E828F" w14:textId="77777777" w:rsidR="00DE6E1D" w:rsidRPr="009654AF" w:rsidRDefault="00DE6E1D" w:rsidP="00070B32">
      <w:pPr>
        <w:pStyle w:val="10"/>
        <w:numPr>
          <w:ilvl w:val="1"/>
          <w:numId w:val="16"/>
        </w:numPr>
        <w:tabs>
          <w:tab w:val="left" w:pos="576"/>
          <w:tab w:val="left" w:pos="1134"/>
        </w:tabs>
        <w:spacing w:line="240" w:lineRule="auto"/>
        <w:ind w:left="0" w:firstLine="568"/>
        <w:jc w:val="both"/>
        <w:rPr>
          <w:bCs/>
          <w:lang w:eastAsia="de-DE"/>
        </w:rPr>
      </w:pPr>
      <w:r w:rsidRPr="009654AF">
        <w:rPr>
          <w:bCs/>
          <w:lang w:eastAsia="de-DE"/>
        </w:rPr>
        <w:t>Обеспечение исполнения Договора должно быть представлено в виде безотзывной банковской гарантии (оформляется в валюте договора).</w:t>
      </w:r>
    </w:p>
    <w:p w14:paraId="1EF377E6" w14:textId="77777777" w:rsidR="00DE6E1D" w:rsidRPr="009654AF" w:rsidRDefault="00DE6E1D" w:rsidP="00070B32">
      <w:pPr>
        <w:pStyle w:val="10"/>
        <w:numPr>
          <w:ilvl w:val="1"/>
          <w:numId w:val="16"/>
        </w:numPr>
        <w:tabs>
          <w:tab w:val="left" w:pos="576"/>
          <w:tab w:val="left" w:pos="1134"/>
        </w:tabs>
        <w:spacing w:line="240" w:lineRule="auto"/>
        <w:ind w:left="0" w:firstLine="568"/>
        <w:jc w:val="both"/>
        <w:rPr>
          <w:bCs/>
          <w:lang w:eastAsia="de-DE"/>
        </w:rPr>
      </w:pPr>
      <w:r w:rsidRPr="009654AF">
        <w:rPr>
          <w:bCs/>
          <w:lang w:eastAsia="de-DE"/>
        </w:rPr>
        <w:t>Требования к банковской гарантии.</w:t>
      </w:r>
    </w:p>
    <w:p w14:paraId="7D4B851F" w14:textId="77777777" w:rsidR="00DE6E1D" w:rsidRPr="009654AF" w:rsidRDefault="00DE6E1D" w:rsidP="009654AF">
      <w:pPr>
        <w:pStyle w:val="10"/>
        <w:tabs>
          <w:tab w:val="left" w:pos="582"/>
          <w:tab w:val="left" w:pos="1134"/>
        </w:tabs>
        <w:spacing w:line="240" w:lineRule="auto"/>
        <w:ind w:firstLine="568"/>
        <w:jc w:val="both"/>
        <w:rPr>
          <w:rStyle w:val="af2"/>
        </w:rPr>
      </w:pPr>
      <w:r w:rsidRPr="009654AF">
        <w:rPr>
          <w:bCs/>
          <w:lang w:eastAsia="de-DE"/>
        </w:rPr>
        <w:t>Гарантия</w:t>
      </w:r>
      <w:r w:rsidRPr="009654AF">
        <w:rPr>
          <w:rStyle w:val="af2"/>
        </w:rPr>
        <w:t xml:space="preserve"> должна быть безотзывной и должна содержать:</w:t>
      </w:r>
    </w:p>
    <w:p w14:paraId="553EFCE8" w14:textId="54D23920" w:rsidR="00DE6E1D" w:rsidRPr="009654AF" w:rsidRDefault="00DE6E1D" w:rsidP="009654AF">
      <w:pPr>
        <w:pStyle w:val="10"/>
        <w:tabs>
          <w:tab w:val="left" w:pos="1134"/>
        </w:tabs>
        <w:spacing w:line="240" w:lineRule="auto"/>
        <w:ind w:firstLine="568"/>
        <w:jc w:val="both"/>
      </w:pPr>
      <w:r w:rsidRPr="009654AF">
        <w:t>- сумму гарантии на случай ненадлежащего исполнения обязательства по возврату авансового платежа в размере согласно пункту 4.</w:t>
      </w:r>
      <w:r w:rsidR="0012215E">
        <w:t>2</w:t>
      </w:r>
      <w:r w:rsidRPr="009654AF">
        <w:t>.1 Договора;</w:t>
      </w:r>
    </w:p>
    <w:p w14:paraId="6C7939DA" w14:textId="71F43088" w:rsidR="00DE6E1D" w:rsidRPr="009654AF" w:rsidRDefault="00DE6E1D" w:rsidP="009654AF">
      <w:pPr>
        <w:pStyle w:val="10"/>
        <w:tabs>
          <w:tab w:val="left" w:pos="1134"/>
        </w:tabs>
        <w:spacing w:line="240" w:lineRule="auto"/>
        <w:ind w:firstLine="568"/>
        <w:jc w:val="both"/>
      </w:pPr>
      <w:r w:rsidRPr="009654AF">
        <w:t xml:space="preserve">- обязательства </w:t>
      </w:r>
      <w:r w:rsidR="007B6B96" w:rsidRPr="009654AF">
        <w:t>принципала,</w:t>
      </w:r>
      <w:r w:rsidRPr="009654AF">
        <w:t xml:space="preserve"> надлежащее исполнение которых обеспечивается независимой гарантией;</w:t>
      </w:r>
    </w:p>
    <w:p w14:paraId="01AD5DC7" w14:textId="77777777" w:rsidR="00DE6E1D" w:rsidRPr="009654AF" w:rsidRDefault="00DE6E1D" w:rsidP="009654AF">
      <w:pPr>
        <w:pStyle w:val="10"/>
        <w:tabs>
          <w:tab w:val="left" w:pos="1134"/>
        </w:tabs>
        <w:spacing w:line="240" w:lineRule="auto"/>
        <w:ind w:firstLine="568"/>
        <w:jc w:val="both"/>
      </w:pPr>
      <w:r w:rsidRPr="009654AF">
        <w:t>- условие, предусматривающее предоставление гарантии по обязательствам принципала, возникшим из договора при его заключении;</w:t>
      </w:r>
    </w:p>
    <w:p w14:paraId="72F35F40" w14:textId="77777777" w:rsidR="00DE6E1D" w:rsidRPr="009654AF" w:rsidRDefault="00DE6E1D" w:rsidP="009654AF">
      <w:pPr>
        <w:pStyle w:val="10"/>
        <w:tabs>
          <w:tab w:val="left" w:pos="1134"/>
        </w:tabs>
        <w:spacing w:line="240" w:lineRule="auto"/>
        <w:ind w:firstLine="568"/>
        <w:jc w:val="both"/>
      </w:pPr>
      <w:r w:rsidRPr="009654AF">
        <w:t>- перечень документов, предоставляемых Покупателем (бенефициаром) гаранту одновременно с требованием об осуществлении уплаты денежной суммы по гарантии;</w:t>
      </w:r>
    </w:p>
    <w:p w14:paraId="7D9A10C9" w14:textId="77777777" w:rsidR="00DE6E1D" w:rsidRPr="009654AF" w:rsidRDefault="00DE6E1D" w:rsidP="009654AF">
      <w:pPr>
        <w:pStyle w:val="10"/>
        <w:tabs>
          <w:tab w:val="left" w:pos="1134"/>
        </w:tabs>
        <w:spacing w:line="240" w:lineRule="auto"/>
        <w:ind w:firstLine="568"/>
        <w:jc w:val="both"/>
      </w:pPr>
      <w:r w:rsidRPr="009654AF">
        <w:t>- условие об обязанности гаранта уплатить Покупателю (бенефициару) денежную сумму по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A82ED6D" w14:textId="77777777" w:rsidR="00DE6E1D" w:rsidRPr="009654AF" w:rsidRDefault="00DE6E1D" w:rsidP="009654AF">
      <w:pPr>
        <w:pStyle w:val="10"/>
        <w:tabs>
          <w:tab w:val="left" w:pos="1134"/>
        </w:tabs>
        <w:spacing w:line="240" w:lineRule="auto"/>
        <w:ind w:firstLine="568"/>
        <w:jc w:val="both"/>
      </w:pPr>
      <w:r w:rsidRPr="009654AF">
        <w:t>- запрещается включение в условия гарантии требования о представлении Покупателем гаранту судебных актов, подтверждающих неисполнение принципалом обязательств, обеспечиваемых независимой гарантией.</w:t>
      </w:r>
    </w:p>
    <w:p w14:paraId="2BDB328F" w14:textId="77777777" w:rsidR="00DE6E1D" w:rsidRPr="009654AF" w:rsidRDefault="00DE6E1D" w:rsidP="009654AF">
      <w:pPr>
        <w:pStyle w:val="10"/>
        <w:tabs>
          <w:tab w:val="left" w:pos="1134"/>
        </w:tabs>
        <w:spacing w:line="240" w:lineRule="auto"/>
        <w:ind w:firstLine="568"/>
        <w:jc w:val="both"/>
      </w:pPr>
      <w:r w:rsidRPr="009654AF">
        <w:rPr>
          <w:rStyle w:val="af2"/>
        </w:rPr>
        <w:t>- срок действия гарантии должен оканчиваться не ранее одного месяца с момента исполнения Поставщиком всех своих обязательств;</w:t>
      </w:r>
    </w:p>
    <w:p w14:paraId="132F6820" w14:textId="77777777" w:rsidR="00DE6E1D" w:rsidRPr="009654AF" w:rsidRDefault="00DE6E1D" w:rsidP="009654AF">
      <w:pPr>
        <w:pStyle w:val="10"/>
        <w:tabs>
          <w:tab w:val="left" w:pos="1134"/>
        </w:tabs>
        <w:spacing w:line="240" w:lineRule="auto"/>
        <w:ind w:firstLine="568"/>
        <w:jc w:val="both"/>
      </w:pPr>
      <w:r w:rsidRPr="009654AF">
        <w:rPr>
          <w:rStyle w:val="af2"/>
        </w:rPr>
        <w:t>-  банк, предоставляющий безотзывную независимую гарантию, должен быть включен в перечень, предусмотренный частью 1.2 статьи 45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1CBA54BD" w14:textId="110534F5" w:rsidR="00DE6E1D" w:rsidRPr="009654AF" w:rsidRDefault="00DE6E1D" w:rsidP="009654AF">
      <w:pPr>
        <w:pStyle w:val="10"/>
        <w:tabs>
          <w:tab w:val="left" w:pos="1134"/>
        </w:tabs>
        <w:spacing w:line="240" w:lineRule="auto"/>
        <w:ind w:firstLine="568"/>
        <w:jc w:val="both"/>
      </w:pPr>
      <w:r w:rsidRPr="009654AF">
        <w:rPr>
          <w:rStyle w:val="af2"/>
        </w:rPr>
        <w:t xml:space="preserve">- гарантия должна содержать обязательства принципала, надлежащее исполнение которых обеспечивается гарантией, в том числе по возврату авансового платежа, </w:t>
      </w:r>
      <w:r w:rsidRPr="009654AF">
        <w:t>указанного в пункте 4.</w:t>
      </w:r>
      <w:r w:rsidR="0012215E">
        <w:t>2</w:t>
      </w:r>
      <w:r w:rsidRPr="009654AF">
        <w:t xml:space="preserve">.1 Договора. </w:t>
      </w:r>
    </w:p>
    <w:p w14:paraId="3351AA95" w14:textId="77777777" w:rsidR="00DE6E1D" w:rsidRPr="009654AF" w:rsidRDefault="00DE6E1D" w:rsidP="00070B32">
      <w:pPr>
        <w:pStyle w:val="10"/>
        <w:numPr>
          <w:ilvl w:val="1"/>
          <w:numId w:val="16"/>
        </w:numPr>
        <w:tabs>
          <w:tab w:val="left" w:pos="579"/>
          <w:tab w:val="left" w:pos="1134"/>
        </w:tabs>
        <w:spacing w:line="240" w:lineRule="auto"/>
        <w:ind w:left="0" w:firstLine="568"/>
        <w:jc w:val="both"/>
        <w:rPr>
          <w:bCs/>
          <w:lang w:eastAsia="de-DE"/>
        </w:rPr>
      </w:pPr>
      <w:r w:rsidRPr="009654AF">
        <w:rPr>
          <w:rStyle w:val="af2"/>
        </w:rPr>
        <w:t xml:space="preserve">Форма и </w:t>
      </w:r>
      <w:r w:rsidRPr="009654AF">
        <w:rPr>
          <w:bCs/>
          <w:lang w:eastAsia="de-DE"/>
        </w:rPr>
        <w:t>содержание банковской гарантии должны быть предварительно письменно согласованы Покупателем (до подписания и выдачи банком).</w:t>
      </w:r>
    </w:p>
    <w:p w14:paraId="5F09DA63" w14:textId="77777777" w:rsidR="00DE6E1D" w:rsidRPr="009654AF" w:rsidRDefault="00DE6E1D" w:rsidP="00070B32">
      <w:pPr>
        <w:pStyle w:val="10"/>
        <w:numPr>
          <w:ilvl w:val="1"/>
          <w:numId w:val="16"/>
        </w:numPr>
        <w:tabs>
          <w:tab w:val="left" w:pos="579"/>
          <w:tab w:val="left" w:pos="1134"/>
        </w:tabs>
        <w:spacing w:line="240" w:lineRule="auto"/>
        <w:ind w:left="0" w:firstLine="568"/>
        <w:jc w:val="both"/>
        <w:rPr>
          <w:bCs/>
          <w:lang w:eastAsia="de-DE"/>
        </w:rPr>
      </w:pPr>
      <w:r w:rsidRPr="009654AF">
        <w:rPr>
          <w:bCs/>
          <w:lang w:eastAsia="de-DE"/>
        </w:rPr>
        <w:t>Банковская гарантия должна быть предоставлена Поставщиком не позднее 10 (десяти) календарных дней с даты заключения Договора. В случае нарушения указанного в настоящем пункте срока более чем на 10 (десять) Заказчик вправе потребовать уплаты штрафа в размере 20% от суммы выданного аванса.</w:t>
      </w:r>
    </w:p>
    <w:p w14:paraId="180BF404" w14:textId="77777777" w:rsidR="00DE6E1D" w:rsidRPr="009654AF" w:rsidRDefault="00DE6E1D" w:rsidP="00070B32">
      <w:pPr>
        <w:pStyle w:val="10"/>
        <w:numPr>
          <w:ilvl w:val="1"/>
          <w:numId w:val="16"/>
        </w:numPr>
        <w:tabs>
          <w:tab w:val="left" w:pos="579"/>
          <w:tab w:val="left" w:pos="1134"/>
        </w:tabs>
        <w:spacing w:line="240" w:lineRule="auto"/>
        <w:ind w:left="0" w:firstLine="568"/>
        <w:jc w:val="both"/>
      </w:pPr>
      <w:r w:rsidRPr="009654AF">
        <w:rPr>
          <w:bCs/>
          <w:lang w:eastAsia="de-DE"/>
        </w:rPr>
        <w:t xml:space="preserve">В случае если по каким-либо причинам обеспечение исполнения Договора закончило свое действие, перестало быть действительным или иным образом перестало обеспечивать исполнение </w:t>
      </w:r>
      <w:r w:rsidRPr="009654AF">
        <w:rPr>
          <w:bCs/>
          <w:lang w:eastAsia="de-DE"/>
        </w:rPr>
        <w:lastRenderedPageBreak/>
        <w:t>Поставщиком своих обязательств по Договору, Поставщик обязуется незамедлительно уведомить об этом Покупателя и в течение 10 (десяти) рабочих дней предоставить Покупателю иное надлежащее обеспечение обязательств по Договору в том же размере. В случае предоставления</w:t>
      </w:r>
      <w:r w:rsidRPr="009654AF">
        <w:rPr>
          <w:rStyle w:val="af2"/>
        </w:rPr>
        <w:t xml:space="preserve"> нового обеспечения обязательств по Договору в виде банковской гарантии новая банковская гарантия должна быть предварительно письменно согласована Покупателем (до подписания и выдачи банком).</w:t>
      </w:r>
    </w:p>
    <w:p w14:paraId="1D9CEE16" w14:textId="77777777" w:rsidR="00DE6E1D" w:rsidRPr="009654AF" w:rsidRDefault="00DE6E1D" w:rsidP="009654AF">
      <w:pPr>
        <w:pStyle w:val="10"/>
        <w:tabs>
          <w:tab w:val="left" w:pos="1134"/>
        </w:tabs>
        <w:spacing w:line="240" w:lineRule="auto"/>
        <w:ind w:firstLine="568"/>
        <w:jc w:val="both"/>
      </w:pPr>
      <w:r w:rsidRPr="009654AF">
        <w:rPr>
          <w:rStyle w:val="af2"/>
        </w:rPr>
        <w:t>Дата начала действия вновь предоставленного обеспечения исполнения Договора (банковской гарантии) должна совпадать с датой прекращения действия обеспечения исполнения Договора (банковской гарантии), утратившего силу.</w:t>
      </w:r>
    </w:p>
    <w:p w14:paraId="2866710D" w14:textId="283C8F62" w:rsidR="00DE6E1D" w:rsidRPr="009654AF" w:rsidRDefault="00DE6E1D" w:rsidP="009654AF">
      <w:pPr>
        <w:pStyle w:val="10"/>
        <w:tabs>
          <w:tab w:val="left" w:pos="1134"/>
        </w:tabs>
        <w:spacing w:line="240" w:lineRule="auto"/>
        <w:ind w:firstLine="568"/>
        <w:jc w:val="both"/>
        <w:rPr>
          <w:rStyle w:val="af2"/>
        </w:rPr>
      </w:pPr>
      <w:r w:rsidRPr="009654AF">
        <w:rPr>
          <w:rStyle w:val="af2"/>
        </w:rPr>
        <w:t>В случае непредставления Поставщиком нового обеспечения исполнения Договора в установленный срок Поставщик обязуется выплачивать по требованию Покупателя неустойку в размере 0,1 % от цены настоящего Договора за каждый календарный день просрочки выполнения обязательства, при этом Покупатель имеет право отказаться от Договора и потребовать возврата ранее уплаченных денежных средств без каких-либо встречных требований со стороны Поставщика. Поставщик обязан возвратить уплаченные денежные средства не позднее 5 (пяти) рабочих дней с даты получения письменного уведомления Покупателя об отказе от Договора.</w:t>
      </w:r>
    </w:p>
    <w:p w14:paraId="58D88AF9" w14:textId="65C1BEC1" w:rsidR="0084287F" w:rsidRDefault="0084287F" w:rsidP="00070B32">
      <w:pPr>
        <w:pStyle w:val="3"/>
        <w:numPr>
          <w:ilvl w:val="0"/>
          <w:numId w:val="16"/>
        </w:numPr>
        <w:tabs>
          <w:tab w:val="left" w:pos="284"/>
        </w:tabs>
        <w:spacing w:before="240" w:after="0"/>
        <w:ind w:left="0" w:firstLine="0"/>
        <w:jc w:val="center"/>
        <w:rPr>
          <w:sz w:val="22"/>
          <w:szCs w:val="22"/>
        </w:rPr>
      </w:pPr>
      <w:r w:rsidRPr="009654AF">
        <w:rPr>
          <w:sz w:val="22"/>
          <w:szCs w:val="22"/>
        </w:rPr>
        <w:t>ЗАКЛЮЧИТЕЛЬНЫЕ ПОЛОЖЕНИЯ</w:t>
      </w:r>
    </w:p>
    <w:p w14:paraId="0E5CF2DC" w14:textId="77777777" w:rsidR="00191488" w:rsidRPr="00191488" w:rsidRDefault="00191488" w:rsidP="00191488"/>
    <w:p w14:paraId="0DCED3BA" w14:textId="46DB6CFB" w:rsidR="00E30BBE" w:rsidRPr="009654AF" w:rsidRDefault="0084287F"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 xml:space="preserve">Настоящий Договор вступает в силу с момента его подписания </w:t>
      </w:r>
      <w:r w:rsidR="00E03AD2" w:rsidRPr="009654AF">
        <w:rPr>
          <w:sz w:val="22"/>
          <w:szCs w:val="22"/>
        </w:rPr>
        <w:t xml:space="preserve"> и действует до полного выполнения Сторонами взятых на себя обязательств.</w:t>
      </w:r>
    </w:p>
    <w:p w14:paraId="7B4288BE" w14:textId="6D9C347D" w:rsidR="00E30BBE" w:rsidRPr="009654AF" w:rsidRDefault="0084287F"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Окончание срока действия настоящего Договора или его досрочное расторжение не влечет прекр</w:t>
      </w:r>
      <w:r w:rsidR="00E03AD2" w:rsidRPr="009654AF">
        <w:rPr>
          <w:sz w:val="22"/>
          <w:szCs w:val="22"/>
        </w:rPr>
        <w:t>ащения финансовых обязательств С</w:t>
      </w:r>
      <w:r w:rsidRPr="009654AF">
        <w:rPr>
          <w:sz w:val="22"/>
          <w:szCs w:val="22"/>
        </w:rPr>
        <w:t>торон по Договору, возникших до момента его расторжения.</w:t>
      </w:r>
    </w:p>
    <w:p w14:paraId="33BFA18B" w14:textId="725B2DB0" w:rsidR="00E30BBE" w:rsidRPr="009654AF" w:rsidRDefault="00E30BBE"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В день подписания настоящего Договора вся предшествующая переписка, документы, переговоры между Сторонами по вопросам, являющимся предметом Договора, утрачивают силу.</w:t>
      </w:r>
    </w:p>
    <w:p w14:paraId="4D26F155" w14:textId="3457AAE1" w:rsidR="00E30BBE" w:rsidRPr="009654AF" w:rsidRDefault="0084287F"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Все юри</w:t>
      </w:r>
      <w:r w:rsidR="00652710" w:rsidRPr="009654AF">
        <w:rPr>
          <w:sz w:val="22"/>
          <w:szCs w:val="22"/>
        </w:rPr>
        <w:t xml:space="preserve">дические, фактические, почтовые </w:t>
      </w:r>
      <w:r w:rsidRPr="009654AF">
        <w:rPr>
          <w:sz w:val="22"/>
          <w:szCs w:val="22"/>
        </w:rPr>
        <w:t>адреса,</w:t>
      </w:r>
      <w:r w:rsidR="00652710" w:rsidRPr="009654AF">
        <w:rPr>
          <w:sz w:val="22"/>
          <w:szCs w:val="22"/>
        </w:rPr>
        <w:t xml:space="preserve"> а также банковские реквизиты Сторон отражены</w:t>
      </w:r>
      <w:r w:rsidR="00202411" w:rsidRPr="009654AF">
        <w:rPr>
          <w:sz w:val="22"/>
          <w:szCs w:val="22"/>
        </w:rPr>
        <w:t xml:space="preserve"> в разделе </w:t>
      </w:r>
      <w:r w:rsidR="00F60DD8" w:rsidRPr="009654AF">
        <w:rPr>
          <w:sz w:val="22"/>
          <w:szCs w:val="22"/>
        </w:rPr>
        <w:t>1</w:t>
      </w:r>
      <w:r w:rsidR="00297ACA" w:rsidRPr="009654AF">
        <w:rPr>
          <w:sz w:val="22"/>
          <w:szCs w:val="22"/>
        </w:rPr>
        <w:t>6</w:t>
      </w:r>
      <w:r w:rsidR="00202411" w:rsidRPr="009654AF">
        <w:rPr>
          <w:sz w:val="22"/>
          <w:szCs w:val="22"/>
        </w:rPr>
        <w:t xml:space="preserve"> </w:t>
      </w:r>
      <w:r w:rsidRPr="009654AF">
        <w:rPr>
          <w:sz w:val="22"/>
          <w:szCs w:val="22"/>
        </w:rPr>
        <w:t xml:space="preserve">Договора и являются признанными Сторонами. При любом изменении адресов </w:t>
      </w:r>
      <w:r w:rsidR="001C6B85" w:rsidRPr="009654AF">
        <w:rPr>
          <w:sz w:val="22"/>
          <w:szCs w:val="22"/>
        </w:rPr>
        <w:br/>
      </w:r>
      <w:r w:rsidRPr="009654AF">
        <w:rPr>
          <w:sz w:val="22"/>
          <w:szCs w:val="22"/>
        </w:rPr>
        <w:t>и реквизито</w:t>
      </w:r>
      <w:r w:rsidR="00202411" w:rsidRPr="009654AF">
        <w:rPr>
          <w:sz w:val="22"/>
          <w:szCs w:val="22"/>
        </w:rPr>
        <w:t xml:space="preserve">в </w:t>
      </w:r>
      <w:r w:rsidR="00652710" w:rsidRPr="009654AF">
        <w:rPr>
          <w:sz w:val="22"/>
          <w:szCs w:val="22"/>
        </w:rPr>
        <w:t xml:space="preserve">Стороны обязаны уведомлять друг друга за 5 (Пять) календарных дней до даты вступления в силу таких изменений путем направления скан-копии письма на официальном бланке организации </w:t>
      </w:r>
      <w:r w:rsidR="001C6B85" w:rsidRPr="009654AF">
        <w:rPr>
          <w:sz w:val="22"/>
          <w:szCs w:val="22"/>
        </w:rPr>
        <w:br/>
      </w:r>
      <w:r w:rsidR="00652710" w:rsidRPr="009654AF">
        <w:rPr>
          <w:sz w:val="22"/>
          <w:szCs w:val="22"/>
        </w:rPr>
        <w:t xml:space="preserve">с синей печатью организации, а также инициировать подписание дополнительного соглашения </w:t>
      </w:r>
      <w:r w:rsidR="001C6B85" w:rsidRPr="009654AF">
        <w:rPr>
          <w:sz w:val="22"/>
          <w:szCs w:val="22"/>
        </w:rPr>
        <w:br/>
      </w:r>
      <w:r w:rsidR="00652710" w:rsidRPr="009654AF">
        <w:rPr>
          <w:sz w:val="22"/>
          <w:szCs w:val="22"/>
        </w:rPr>
        <w:t xml:space="preserve">к Договору. </w:t>
      </w:r>
      <w:r w:rsidR="00202411" w:rsidRPr="009654AF">
        <w:rPr>
          <w:sz w:val="22"/>
          <w:szCs w:val="22"/>
        </w:rPr>
        <w:t>В случае нарушения указанного порядка все связанные с этим риски не</w:t>
      </w:r>
      <w:r w:rsidR="00890A3A" w:rsidRPr="009654AF">
        <w:rPr>
          <w:sz w:val="22"/>
          <w:szCs w:val="22"/>
        </w:rPr>
        <w:t xml:space="preserve"> </w:t>
      </w:r>
      <w:r w:rsidR="00202411" w:rsidRPr="009654AF">
        <w:rPr>
          <w:sz w:val="22"/>
          <w:szCs w:val="22"/>
        </w:rPr>
        <w:t>зачисления или несвоевременного</w:t>
      </w:r>
      <w:r w:rsidR="00652710" w:rsidRPr="009654AF">
        <w:rPr>
          <w:sz w:val="22"/>
          <w:szCs w:val="22"/>
        </w:rPr>
        <w:t xml:space="preserve"> зачисления суммы оплаты, а также не получения корреспонденции и документов несет С</w:t>
      </w:r>
      <w:r w:rsidR="00202411" w:rsidRPr="009654AF">
        <w:rPr>
          <w:sz w:val="22"/>
          <w:szCs w:val="22"/>
        </w:rPr>
        <w:t>торона, допустившая нарушение.</w:t>
      </w:r>
    </w:p>
    <w:p w14:paraId="780661F8" w14:textId="39810C93" w:rsidR="0084287F" w:rsidRPr="009654AF" w:rsidRDefault="0084287F"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Каждая из Сторон гарантирует другой Стороне, что:</w:t>
      </w:r>
    </w:p>
    <w:p w14:paraId="27E96892" w14:textId="77777777" w:rsidR="0084287F" w:rsidRPr="009654AF" w:rsidRDefault="0084287F" w:rsidP="009654AF">
      <w:pPr>
        <w:pStyle w:val="21"/>
        <w:numPr>
          <w:ilvl w:val="0"/>
          <w:numId w:val="5"/>
        </w:numPr>
        <w:tabs>
          <w:tab w:val="left" w:pos="0"/>
        </w:tabs>
        <w:spacing w:before="0" w:after="0"/>
        <w:ind w:left="0" w:right="-51" w:firstLine="567"/>
        <w:rPr>
          <w:sz w:val="22"/>
          <w:szCs w:val="22"/>
        </w:rPr>
      </w:pPr>
      <w:r w:rsidRPr="009654AF">
        <w:rPr>
          <w:sz w:val="22"/>
          <w:szCs w:val="22"/>
        </w:rPr>
        <w:t>является должным образом зарегистрированным и существующим юридическим лицом;</w:t>
      </w:r>
    </w:p>
    <w:p w14:paraId="405D7E15" w14:textId="5BFE352E" w:rsidR="0084287F" w:rsidRPr="009654AF" w:rsidRDefault="0084287F" w:rsidP="009654AF">
      <w:pPr>
        <w:pStyle w:val="21"/>
        <w:numPr>
          <w:ilvl w:val="0"/>
          <w:numId w:val="5"/>
        </w:numPr>
        <w:tabs>
          <w:tab w:val="left" w:pos="0"/>
        </w:tabs>
        <w:spacing w:before="0" w:after="0"/>
        <w:ind w:left="0" w:right="-51" w:firstLine="567"/>
        <w:rPr>
          <w:sz w:val="22"/>
          <w:szCs w:val="22"/>
        </w:rPr>
      </w:pPr>
      <w:r w:rsidRPr="009654AF">
        <w:rPr>
          <w:sz w:val="22"/>
          <w:szCs w:val="22"/>
        </w:rPr>
        <w:t xml:space="preserve">ее исполнительный орган находится и осуществляет функции управления по месту регистрации юридического лица, </w:t>
      </w:r>
      <w:r w:rsidR="00890A3A" w:rsidRPr="009654AF">
        <w:rPr>
          <w:sz w:val="22"/>
          <w:szCs w:val="22"/>
        </w:rPr>
        <w:t>дисквалифицированные</w:t>
      </w:r>
      <w:r w:rsidRPr="009654AF">
        <w:rPr>
          <w:sz w:val="22"/>
          <w:szCs w:val="22"/>
        </w:rPr>
        <w:t xml:space="preserve"> </w:t>
      </w:r>
      <w:r w:rsidR="00890A3A" w:rsidRPr="009654AF">
        <w:rPr>
          <w:sz w:val="22"/>
          <w:szCs w:val="22"/>
        </w:rPr>
        <w:t>должностные</w:t>
      </w:r>
      <w:r w:rsidR="00652710" w:rsidRPr="009654AF">
        <w:rPr>
          <w:sz w:val="22"/>
          <w:szCs w:val="22"/>
        </w:rPr>
        <w:t xml:space="preserve"> </w:t>
      </w:r>
      <w:r w:rsidRPr="009654AF">
        <w:rPr>
          <w:sz w:val="22"/>
          <w:szCs w:val="22"/>
        </w:rPr>
        <w:t>лиц</w:t>
      </w:r>
      <w:r w:rsidR="00890A3A" w:rsidRPr="009654AF">
        <w:rPr>
          <w:sz w:val="22"/>
          <w:szCs w:val="22"/>
        </w:rPr>
        <w:t>а отсутствуют</w:t>
      </w:r>
      <w:r w:rsidRPr="009654AF">
        <w:rPr>
          <w:sz w:val="22"/>
          <w:szCs w:val="22"/>
        </w:rPr>
        <w:t>;</w:t>
      </w:r>
    </w:p>
    <w:p w14:paraId="5DBACBAF" w14:textId="7BD3B98A" w:rsidR="0084287F" w:rsidRPr="009654AF" w:rsidRDefault="0084287F" w:rsidP="009654AF">
      <w:pPr>
        <w:pStyle w:val="21"/>
        <w:numPr>
          <w:ilvl w:val="0"/>
          <w:numId w:val="5"/>
        </w:numPr>
        <w:tabs>
          <w:tab w:val="left" w:pos="0"/>
        </w:tabs>
        <w:spacing w:before="0" w:after="0"/>
        <w:ind w:left="0" w:right="-51" w:firstLine="567"/>
        <w:rPr>
          <w:sz w:val="22"/>
          <w:szCs w:val="22"/>
        </w:rPr>
      </w:pPr>
      <w:r w:rsidRPr="009654AF">
        <w:rPr>
          <w:sz w:val="22"/>
          <w:szCs w:val="22"/>
        </w:rPr>
        <w:t xml:space="preserve">настоящий Договор подписан представителями, должным образом уполномоченными на то </w:t>
      </w:r>
      <w:r w:rsidR="001C6B85" w:rsidRPr="009654AF">
        <w:rPr>
          <w:sz w:val="22"/>
          <w:szCs w:val="22"/>
        </w:rPr>
        <w:br/>
      </w:r>
      <w:r w:rsidRPr="009654AF">
        <w:rPr>
          <w:sz w:val="22"/>
          <w:szCs w:val="22"/>
        </w:rPr>
        <w:t>в соответствии с учредительными или иными документами;</w:t>
      </w:r>
    </w:p>
    <w:p w14:paraId="6224F388" w14:textId="77777777" w:rsidR="0084287F" w:rsidRPr="009654AF" w:rsidRDefault="0084287F" w:rsidP="009654AF">
      <w:pPr>
        <w:pStyle w:val="21"/>
        <w:numPr>
          <w:ilvl w:val="0"/>
          <w:numId w:val="5"/>
        </w:numPr>
        <w:tabs>
          <w:tab w:val="left" w:pos="0"/>
        </w:tabs>
        <w:spacing w:before="0" w:after="0"/>
        <w:ind w:left="0" w:right="-51" w:firstLine="567"/>
        <w:rPr>
          <w:sz w:val="22"/>
          <w:szCs w:val="22"/>
        </w:rPr>
      </w:pPr>
      <w:r w:rsidRPr="009654AF">
        <w:rPr>
          <w:sz w:val="22"/>
          <w:szCs w:val="22"/>
        </w:rPr>
        <w:t>согласия третьих лиц на подписание настоящего Договора не требуется (или такие согласия были получены);</w:t>
      </w:r>
    </w:p>
    <w:p w14:paraId="3259A692" w14:textId="77777777" w:rsidR="00E30BBE" w:rsidRPr="009654AF" w:rsidRDefault="0084287F" w:rsidP="009654AF">
      <w:pPr>
        <w:pStyle w:val="21"/>
        <w:numPr>
          <w:ilvl w:val="0"/>
          <w:numId w:val="5"/>
        </w:numPr>
        <w:tabs>
          <w:tab w:val="left" w:pos="0"/>
        </w:tabs>
        <w:spacing w:before="0" w:after="0"/>
        <w:ind w:left="0" w:right="-51" w:firstLine="567"/>
        <w:rPr>
          <w:sz w:val="22"/>
          <w:szCs w:val="22"/>
        </w:rPr>
      </w:pPr>
      <w:r w:rsidRPr="009654AF">
        <w:rPr>
          <w:sz w:val="22"/>
          <w:szCs w:val="22"/>
        </w:rPr>
        <w:t>все корпоративные процедуры согласования, предусмотренные законом и учредительными документами для заключения и исполнения настоящего Договора, соблюдены.</w:t>
      </w:r>
    </w:p>
    <w:p w14:paraId="5D940D4E" w14:textId="0A3AF20D" w:rsidR="00E30BBE" w:rsidRPr="009654AF" w:rsidRDefault="00F200C8"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 xml:space="preserve">Стороны допускают использование факсимиле (факсимильное воспроизведение подписи) при заключении настоящего Договора, а также любых договоров (соглашений) между Сторонами </w:t>
      </w:r>
      <w:r w:rsidR="001C6B85" w:rsidRPr="009654AF">
        <w:rPr>
          <w:sz w:val="22"/>
          <w:szCs w:val="22"/>
        </w:rPr>
        <w:br/>
      </w:r>
      <w:r w:rsidRPr="009654AF">
        <w:rPr>
          <w:sz w:val="22"/>
          <w:szCs w:val="22"/>
        </w:rPr>
        <w:t>и сопутствующих им документов. При этом Стороны признают одинаковую юридическую силу собственноручной подписи и факсимильной подписи уполномоченных лиц Сторон Договора. Стороны согласовали, что документы, перечисленные в настоящем пункте, являются действительными только при наличии печатей Сторон.</w:t>
      </w:r>
    </w:p>
    <w:p w14:paraId="3F37964B" w14:textId="520FCC1B" w:rsidR="001648DC" w:rsidRPr="009654AF" w:rsidRDefault="001648DC"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Покупатель может уступить право требования к Поставщику по настоящему Договору лишь после получения письменного согласия Поставщика.</w:t>
      </w:r>
    </w:p>
    <w:p w14:paraId="4E9597C1" w14:textId="6D9CA6DC" w:rsidR="00E30BBE" w:rsidRPr="009654AF" w:rsidRDefault="00E30BBE"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 xml:space="preserve">Во всем остальном, что не предусмотрено настоящим Договором, Стороны руководствуются </w:t>
      </w:r>
      <w:r w:rsidR="00890A3A" w:rsidRPr="009654AF">
        <w:rPr>
          <w:sz w:val="22"/>
          <w:szCs w:val="22"/>
        </w:rPr>
        <w:t>действующим законодательством Российской Федерации</w:t>
      </w:r>
      <w:r w:rsidRPr="009654AF">
        <w:rPr>
          <w:sz w:val="22"/>
          <w:szCs w:val="22"/>
        </w:rPr>
        <w:t>.</w:t>
      </w:r>
    </w:p>
    <w:p w14:paraId="5E53B7FA" w14:textId="392149F3" w:rsidR="00CA5062" w:rsidRPr="009654AF" w:rsidRDefault="00181E4C" w:rsidP="00070B32">
      <w:pPr>
        <w:pStyle w:val="21"/>
        <w:numPr>
          <w:ilvl w:val="1"/>
          <w:numId w:val="16"/>
        </w:numPr>
        <w:tabs>
          <w:tab w:val="left" w:pos="0"/>
          <w:tab w:val="left" w:pos="567"/>
          <w:tab w:val="left" w:pos="1134"/>
        </w:tabs>
        <w:spacing w:before="0" w:after="0"/>
        <w:ind w:left="0" w:right="-51" w:firstLine="567"/>
        <w:rPr>
          <w:sz w:val="22"/>
          <w:szCs w:val="22"/>
        </w:rPr>
      </w:pPr>
      <w:r w:rsidRPr="009654AF">
        <w:rPr>
          <w:sz w:val="22"/>
          <w:szCs w:val="22"/>
        </w:rPr>
        <w:t>На</w:t>
      </w:r>
      <w:r w:rsidR="00652710" w:rsidRPr="009654AF">
        <w:rPr>
          <w:sz w:val="22"/>
          <w:szCs w:val="22"/>
        </w:rPr>
        <w:t>стоящий Договор составлен в 2 (Д</w:t>
      </w:r>
      <w:r w:rsidRPr="009654AF">
        <w:rPr>
          <w:sz w:val="22"/>
          <w:szCs w:val="22"/>
        </w:rPr>
        <w:t xml:space="preserve">вух) экземплярах, имеющих равную юридическую силу, по одному для каждой </w:t>
      </w:r>
      <w:r w:rsidR="00652710" w:rsidRPr="009654AF">
        <w:rPr>
          <w:sz w:val="22"/>
          <w:szCs w:val="22"/>
        </w:rPr>
        <w:t>из Сторон</w:t>
      </w:r>
      <w:r w:rsidRPr="009654AF">
        <w:rPr>
          <w:sz w:val="22"/>
          <w:szCs w:val="22"/>
        </w:rPr>
        <w:t>.</w:t>
      </w:r>
    </w:p>
    <w:p w14:paraId="473C0011" w14:textId="77777777" w:rsidR="00550F28" w:rsidRPr="009654AF" w:rsidRDefault="00550F28" w:rsidP="00070B32">
      <w:pPr>
        <w:pStyle w:val="10"/>
        <w:numPr>
          <w:ilvl w:val="1"/>
          <w:numId w:val="16"/>
        </w:numPr>
        <w:tabs>
          <w:tab w:val="left" w:pos="576"/>
          <w:tab w:val="left" w:pos="1276"/>
        </w:tabs>
        <w:spacing w:line="240" w:lineRule="auto"/>
        <w:ind w:left="0" w:firstLine="568"/>
        <w:jc w:val="both"/>
        <w:rPr>
          <w:rStyle w:val="af2"/>
        </w:rPr>
      </w:pPr>
      <w:r w:rsidRPr="009654AF">
        <w:rPr>
          <w:bCs/>
          <w:lang w:eastAsia="de-DE"/>
        </w:rPr>
        <w:t>Поставщик обязуется предоставить в адрес Покупателя, а также иных государственных органов, информацию</w:t>
      </w:r>
      <w:r w:rsidRPr="009654AF">
        <w:rPr>
          <w:rStyle w:val="af2"/>
        </w:rPr>
        <w:t xml:space="preserve"> и согласие на проведение Министерством промышленности и торговли Российской </w:t>
      </w:r>
      <w:r w:rsidRPr="009654AF">
        <w:rPr>
          <w:rStyle w:val="af2"/>
        </w:rPr>
        <w:lastRenderedPageBreak/>
        <w:t>Федерации проверок соблюдения получателем субсидии АО «ЛОМО» и Поставщиком, порядка и условий предоставления субсидии, в том числе в части достижения результатов предоставления субсидии, и/или органом государственного финансового контроля проверок соблюдения получателем субсидий АО «ЛОМО» и Поставщиком, порядка и условий предоставления и использования субсидии в соответствии со статьями 268.1 и 269</w:t>
      </w:r>
      <w:r w:rsidRPr="009654AF">
        <w:rPr>
          <w:rStyle w:val="af2"/>
          <w:bCs/>
        </w:rPr>
        <w:t>.2 Бюджетного кодекса Российской Федерации.</w:t>
      </w:r>
    </w:p>
    <w:p w14:paraId="5834F427" w14:textId="31108836" w:rsidR="00A16115" w:rsidRDefault="00A16115" w:rsidP="00070B32">
      <w:pPr>
        <w:pStyle w:val="3"/>
        <w:numPr>
          <w:ilvl w:val="0"/>
          <w:numId w:val="16"/>
        </w:numPr>
        <w:tabs>
          <w:tab w:val="left" w:pos="284"/>
        </w:tabs>
        <w:spacing w:before="240" w:after="0"/>
        <w:ind w:left="0" w:firstLine="0"/>
        <w:jc w:val="center"/>
        <w:rPr>
          <w:sz w:val="22"/>
          <w:szCs w:val="22"/>
        </w:rPr>
      </w:pPr>
      <w:r w:rsidRPr="00EB41F9">
        <w:rPr>
          <w:sz w:val="22"/>
          <w:szCs w:val="22"/>
        </w:rPr>
        <w:t>ПЕРЕЧЕНЬ ПРИЛОЖЕНИЙ К ДОГОВОРУ</w:t>
      </w:r>
    </w:p>
    <w:p w14:paraId="1EDD9553" w14:textId="77777777" w:rsidR="00191488" w:rsidRPr="00191488" w:rsidRDefault="00191488" w:rsidP="00191488"/>
    <w:p w14:paraId="02876B97" w14:textId="77777777" w:rsidR="00A16115" w:rsidRDefault="00A16115" w:rsidP="00191488">
      <w:pPr>
        <w:pStyle w:val="10"/>
        <w:spacing w:line="240" w:lineRule="auto"/>
        <w:ind w:firstLine="600"/>
        <w:jc w:val="both"/>
        <w:rPr>
          <w:rStyle w:val="af2"/>
          <w:b/>
          <w:sz w:val="36"/>
          <w:szCs w:val="20"/>
          <w:lang w:eastAsia="ru-RU" w:bidi="en-US"/>
        </w:rPr>
      </w:pPr>
      <w:r>
        <w:rPr>
          <w:rStyle w:val="af2"/>
        </w:rPr>
        <w:t xml:space="preserve">Приложение </w:t>
      </w:r>
      <w:r>
        <w:rPr>
          <w:rStyle w:val="af2"/>
          <w:lang w:bidi="en-US"/>
        </w:rPr>
        <w:t>№ 1</w:t>
      </w:r>
      <w:r w:rsidRPr="00632991">
        <w:rPr>
          <w:rStyle w:val="af2"/>
          <w:lang w:bidi="en-US"/>
        </w:rPr>
        <w:t xml:space="preserve">. </w:t>
      </w:r>
      <w:r>
        <w:rPr>
          <w:rStyle w:val="af2"/>
          <w:lang w:bidi="en-US"/>
        </w:rPr>
        <w:t>Техническое задание.</w:t>
      </w:r>
    </w:p>
    <w:p w14:paraId="20373728" w14:textId="019E62F6" w:rsidR="00A16115" w:rsidRDefault="00A16115" w:rsidP="00EB41F9">
      <w:pPr>
        <w:pStyle w:val="10"/>
        <w:spacing w:line="240" w:lineRule="auto"/>
        <w:ind w:firstLine="600"/>
        <w:jc w:val="both"/>
        <w:rPr>
          <w:rStyle w:val="af2"/>
          <w:lang w:bidi="en-US"/>
        </w:rPr>
      </w:pPr>
      <w:r>
        <w:rPr>
          <w:rStyle w:val="af2"/>
          <w:lang w:bidi="en-US"/>
        </w:rPr>
        <w:t>Приложение № 2. Спецификация.</w:t>
      </w:r>
    </w:p>
    <w:p w14:paraId="014BAEF6" w14:textId="34472107" w:rsidR="00A16115" w:rsidRPr="00173D39" w:rsidRDefault="00A16115" w:rsidP="00EB41F9">
      <w:pPr>
        <w:pStyle w:val="10"/>
        <w:spacing w:line="240" w:lineRule="auto"/>
        <w:ind w:firstLine="600"/>
        <w:jc w:val="both"/>
      </w:pPr>
      <w:r>
        <w:rPr>
          <w:rStyle w:val="af2"/>
        </w:rPr>
        <w:t xml:space="preserve">Приложение № 3. </w:t>
      </w:r>
      <w:r w:rsidR="00DB7529">
        <w:rPr>
          <w:rStyle w:val="af2"/>
        </w:rPr>
        <w:t xml:space="preserve">Форма акта приема-передачи </w:t>
      </w:r>
      <w:r w:rsidR="004720C6">
        <w:rPr>
          <w:rStyle w:val="af2"/>
        </w:rPr>
        <w:t>товара</w:t>
      </w:r>
      <w:r w:rsidR="00173D39" w:rsidRPr="00173D39">
        <w:rPr>
          <w:rStyle w:val="af2"/>
        </w:rPr>
        <w:t>.</w:t>
      </w:r>
    </w:p>
    <w:p w14:paraId="774778DD" w14:textId="33BA5F4D" w:rsidR="0084287F" w:rsidRPr="00F44D74" w:rsidRDefault="0084287F" w:rsidP="00070B32">
      <w:pPr>
        <w:pStyle w:val="3"/>
        <w:numPr>
          <w:ilvl w:val="0"/>
          <w:numId w:val="16"/>
        </w:numPr>
        <w:tabs>
          <w:tab w:val="left" w:pos="284"/>
        </w:tabs>
        <w:spacing w:before="240" w:after="240"/>
        <w:ind w:left="0" w:firstLine="0"/>
        <w:jc w:val="center"/>
        <w:rPr>
          <w:sz w:val="22"/>
          <w:szCs w:val="22"/>
        </w:rPr>
      </w:pPr>
      <w:r w:rsidRPr="00F44D74">
        <w:rPr>
          <w:sz w:val="22"/>
          <w:szCs w:val="22"/>
        </w:rPr>
        <w:t>АДРЕСА, РЕКВИЗИТЫ И ПОДПИСИ 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6"/>
      </w:tblGrid>
      <w:tr w:rsidR="001F488E" w:rsidRPr="00890A3A" w14:paraId="41EEF1E3" w14:textId="77777777" w:rsidTr="00AC70FC">
        <w:trPr>
          <w:trHeight w:val="4693"/>
        </w:trPr>
        <w:tc>
          <w:tcPr>
            <w:tcW w:w="4672" w:type="dxa"/>
          </w:tcPr>
          <w:p w14:paraId="75DD1773" w14:textId="4D285E42" w:rsidR="001F488E" w:rsidRPr="00890A3A" w:rsidRDefault="001F488E" w:rsidP="00EB41F9">
            <w:pPr>
              <w:rPr>
                <w:b/>
                <w:color w:val="000000" w:themeColor="text1"/>
                <w:sz w:val="22"/>
                <w:szCs w:val="22"/>
              </w:rPr>
            </w:pPr>
            <w:r w:rsidRPr="00890A3A">
              <w:rPr>
                <w:b/>
                <w:color w:val="000000" w:themeColor="text1"/>
                <w:sz w:val="22"/>
                <w:szCs w:val="22"/>
              </w:rPr>
              <w:t>Поставщик:</w:t>
            </w:r>
          </w:p>
          <w:p w14:paraId="15DF71F1" w14:textId="3822F51B" w:rsidR="001C6B85" w:rsidRDefault="001C6B85" w:rsidP="00EB41F9">
            <w:pPr>
              <w:rPr>
                <w:color w:val="000000" w:themeColor="text1"/>
                <w:sz w:val="22"/>
                <w:szCs w:val="22"/>
              </w:rPr>
            </w:pPr>
          </w:p>
          <w:p w14:paraId="3021DC62" w14:textId="1E1071B2" w:rsidR="001C6B85" w:rsidRDefault="001C6B85" w:rsidP="00EB41F9">
            <w:pPr>
              <w:rPr>
                <w:color w:val="000000" w:themeColor="text1"/>
                <w:sz w:val="22"/>
                <w:szCs w:val="22"/>
              </w:rPr>
            </w:pPr>
          </w:p>
          <w:p w14:paraId="79D3C0DD" w14:textId="7081A5A0" w:rsidR="001F488E" w:rsidRDefault="001F488E" w:rsidP="00EB41F9">
            <w:pPr>
              <w:rPr>
                <w:color w:val="000000" w:themeColor="text1"/>
                <w:sz w:val="22"/>
                <w:szCs w:val="22"/>
              </w:rPr>
            </w:pPr>
          </w:p>
          <w:p w14:paraId="38BBD6DF" w14:textId="192F0AA5" w:rsidR="007B7B58" w:rsidRDefault="007B7B58" w:rsidP="00EB41F9">
            <w:pPr>
              <w:rPr>
                <w:color w:val="000000" w:themeColor="text1"/>
                <w:sz w:val="22"/>
                <w:szCs w:val="22"/>
              </w:rPr>
            </w:pPr>
          </w:p>
          <w:p w14:paraId="3CB8296B" w14:textId="0019C0AC" w:rsidR="007B7B58" w:rsidRDefault="007B7B58" w:rsidP="00EB41F9">
            <w:pPr>
              <w:rPr>
                <w:color w:val="000000" w:themeColor="text1"/>
                <w:sz w:val="22"/>
                <w:szCs w:val="22"/>
              </w:rPr>
            </w:pPr>
          </w:p>
          <w:p w14:paraId="77012EF1" w14:textId="0372D70E" w:rsidR="007B7B58" w:rsidRDefault="007B7B58" w:rsidP="00EB41F9">
            <w:pPr>
              <w:rPr>
                <w:color w:val="000000" w:themeColor="text1"/>
                <w:sz w:val="22"/>
                <w:szCs w:val="22"/>
              </w:rPr>
            </w:pPr>
          </w:p>
          <w:p w14:paraId="67B0ECCE" w14:textId="097987EF" w:rsidR="007B7B58" w:rsidRDefault="007B7B58" w:rsidP="00EB41F9">
            <w:pPr>
              <w:rPr>
                <w:color w:val="000000" w:themeColor="text1"/>
                <w:sz w:val="22"/>
                <w:szCs w:val="22"/>
              </w:rPr>
            </w:pPr>
          </w:p>
          <w:p w14:paraId="1660A149" w14:textId="14182F9C" w:rsidR="007B7B58" w:rsidRDefault="007B7B58" w:rsidP="00EB41F9">
            <w:pPr>
              <w:rPr>
                <w:color w:val="000000" w:themeColor="text1"/>
                <w:sz w:val="22"/>
                <w:szCs w:val="22"/>
              </w:rPr>
            </w:pPr>
          </w:p>
          <w:p w14:paraId="7EE72F16" w14:textId="060660C6" w:rsidR="007B7B58" w:rsidRDefault="007B7B58" w:rsidP="00EB41F9">
            <w:pPr>
              <w:rPr>
                <w:color w:val="000000" w:themeColor="text1"/>
                <w:sz w:val="22"/>
                <w:szCs w:val="22"/>
              </w:rPr>
            </w:pPr>
          </w:p>
          <w:p w14:paraId="3DBB301F" w14:textId="5131E4D6" w:rsidR="007B7B58" w:rsidRDefault="007B7B58" w:rsidP="00EB41F9">
            <w:pPr>
              <w:rPr>
                <w:color w:val="000000" w:themeColor="text1"/>
                <w:sz w:val="22"/>
                <w:szCs w:val="22"/>
              </w:rPr>
            </w:pPr>
          </w:p>
          <w:p w14:paraId="0224BBD7" w14:textId="5646CF44" w:rsidR="007B7B58" w:rsidRDefault="007B7B58" w:rsidP="00EB41F9">
            <w:pPr>
              <w:rPr>
                <w:color w:val="000000" w:themeColor="text1"/>
                <w:sz w:val="22"/>
                <w:szCs w:val="22"/>
              </w:rPr>
            </w:pPr>
          </w:p>
          <w:p w14:paraId="758A4B54" w14:textId="5578CE60" w:rsidR="007B7B58" w:rsidRDefault="007B7B58" w:rsidP="00EB41F9">
            <w:pPr>
              <w:rPr>
                <w:color w:val="000000" w:themeColor="text1"/>
                <w:sz w:val="22"/>
                <w:szCs w:val="22"/>
              </w:rPr>
            </w:pPr>
          </w:p>
          <w:p w14:paraId="16921244" w14:textId="7CD388ED" w:rsidR="007B7B58" w:rsidRDefault="007B7B58" w:rsidP="00EB41F9">
            <w:pPr>
              <w:rPr>
                <w:color w:val="000000" w:themeColor="text1"/>
                <w:sz w:val="22"/>
                <w:szCs w:val="22"/>
              </w:rPr>
            </w:pPr>
          </w:p>
          <w:p w14:paraId="5A38DE36" w14:textId="52B1B008" w:rsidR="007B7B58" w:rsidRDefault="007B7B58" w:rsidP="00EB41F9">
            <w:pPr>
              <w:rPr>
                <w:color w:val="000000" w:themeColor="text1"/>
                <w:sz w:val="22"/>
                <w:szCs w:val="22"/>
              </w:rPr>
            </w:pPr>
          </w:p>
          <w:p w14:paraId="05BB0AC3" w14:textId="739884DF" w:rsidR="007B7B58" w:rsidRDefault="007B7B58" w:rsidP="00EB41F9">
            <w:pPr>
              <w:rPr>
                <w:color w:val="000000" w:themeColor="text1"/>
                <w:sz w:val="22"/>
                <w:szCs w:val="22"/>
              </w:rPr>
            </w:pPr>
          </w:p>
          <w:p w14:paraId="3D2E5B65" w14:textId="77777777" w:rsidR="007B7B58" w:rsidRDefault="007B7B58" w:rsidP="00EB41F9">
            <w:pPr>
              <w:rPr>
                <w:color w:val="000000" w:themeColor="text1"/>
                <w:sz w:val="22"/>
                <w:szCs w:val="22"/>
              </w:rPr>
            </w:pPr>
          </w:p>
          <w:p w14:paraId="365D90EE" w14:textId="3E8DB80D" w:rsidR="002A726C" w:rsidRDefault="002A726C" w:rsidP="00EB41F9">
            <w:pPr>
              <w:rPr>
                <w:color w:val="000000" w:themeColor="text1"/>
                <w:sz w:val="22"/>
                <w:szCs w:val="22"/>
              </w:rPr>
            </w:pPr>
          </w:p>
          <w:p w14:paraId="5DDAB066" w14:textId="29AE258D" w:rsidR="002A726C" w:rsidRDefault="002A726C" w:rsidP="00EB41F9">
            <w:pPr>
              <w:rPr>
                <w:color w:val="000000" w:themeColor="text1"/>
                <w:sz w:val="22"/>
                <w:szCs w:val="22"/>
              </w:rPr>
            </w:pPr>
          </w:p>
          <w:p w14:paraId="4B9ACD41" w14:textId="3060113A" w:rsidR="001F488E" w:rsidRPr="00890A3A" w:rsidRDefault="001F488E" w:rsidP="00EB41F9">
            <w:pPr>
              <w:rPr>
                <w:color w:val="000000" w:themeColor="text1"/>
                <w:sz w:val="22"/>
                <w:szCs w:val="22"/>
              </w:rPr>
            </w:pPr>
            <w:r w:rsidRPr="00890A3A">
              <w:rPr>
                <w:color w:val="000000" w:themeColor="text1"/>
                <w:sz w:val="22"/>
                <w:szCs w:val="22"/>
              </w:rPr>
              <w:t xml:space="preserve">_________________ </w:t>
            </w:r>
          </w:p>
          <w:p w14:paraId="0CC110E8" w14:textId="77777777" w:rsidR="001F488E" w:rsidRPr="00890A3A" w:rsidRDefault="001F488E" w:rsidP="00EB41F9">
            <w:pPr>
              <w:rPr>
                <w:color w:val="000000" w:themeColor="text1"/>
                <w:sz w:val="22"/>
                <w:szCs w:val="22"/>
              </w:rPr>
            </w:pPr>
          </w:p>
          <w:p w14:paraId="65B24309" w14:textId="304D6AB5" w:rsidR="001F488E" w:rsidRPr="00890A3A" w:rsidRDefault="001F488E" w:rsidP="00EB41F9">
            <w:pPr>
              <w:rPr>
                <w:color w:val="000000" w:themeColor="text1"/>
                <w:sz w:val="22"/>
                <w:szCs w:val="22"/>
              </w:rPr>
            </w:pPr>
            <w:proofErr w:type="spellStart"/>
            <w:r w:rsidRPr="00890A3A">
              <w:rPr>
                <w:color w:val="000000" w:themeColor="text1"/>
                <w:sz w:val="22"/>
                <w:szCs w:val="22"/>
              </w:rPr>
              <w:t>м.п</w:t>
            </w:r>
            <w:proofErr w:type="spellEnd"/>
            <w:r w:rsidR="00256957">
              <w:rPr>
                <w:color w:val="000000" w:themeColor="text1"/>
                <w:sz w:val="22"/>
                <w:szCs w:val="22"/>
              </w:rPr>
              <w:t>.</w:t>
            </w:r>
          </w:p>
        </w:tc>
        <w:tc>
          <w:tcPr>
            <w:tcW w:w="4826" w:type="dxa"/>
          </w:tcPr>
          <w:p w14:paraId="02C2974D" w14:textId="0CC7E090" w:rsidR="001F488E" w:rsidRPr="001C6B85" w:rsidRDefault="001F488E" w:rsidP="00EB41F9">
            <w:pPr>
              <w:jc w:val="both"/>
              <w:rPr>
                <w:b/>
                <w:color w:val="000000" w:themeColor="text1"/>
                <w:sz w:val="22"/>
                <w:szCs w:val="22"/>
              </w:rPr>
            </w:pPr>
            <w:r w:rsidRPr="001C6B85">
              <w:rPr>
                <w:b/>
                <w:color w:val="000000" w:themeColor="text1"/>
                <w:sz w:val="22"/>
                <w:szCs w:val="22"/>
              </w:rPr>
              <w:t>Покупатель:</w:t>
            </w:r>
          </w:p>
          <w:p w14:paraId="7E330F14" w14:textId="051A6690" w:rsidR="001F488E" w:rsidRPr="00B57BD7" w:rsidRDefault="001C6B85" w:rsidP="00EB41F9">
            <w:pPr>
              <w:jc w:val="both"/>
              <w:rPr>
                <w:b/>
                <w:bCs/>
                <w:color w:val="000000" w:themeColor="text1"/>
                <w:sz w:val="22"/>
                <w:szCs w:val="22"/>
              </w:rPr>
            </w:pPr>
            <w:r w:rsidRPr="00B57BD7">
              <w:rPr>
                <w:b/>
                <w:bCs/>
                <w:color w:val="000000" w:themeColor="text1"/>
                <w:sz w:val="22"/>
                <w:szCs w:val="22"/>
              </w:rPr>
              <w:t>АО «ЛОМО»</w:t>
            </w:r>
          </w:p>
          <w:p w14:paraId="2A4E45F2" w14:textId="77777777" w:rsidR="001C6B85" w:rsidRPr="001C6B85" w:rsidRDefault="001C6B85" w:rsidP="00EB41F9">
            <w:pPr>
              <w:jc w:val="both"/>
              <w:rPr>
                <w:color w:val="000000" w:themeColor="text1"/>
                <w:sz w:val="22"/>
                <w:szCs w:val="22"/>
              </w:rPr>
            </w:pPr>
            <w:r w:rsidRPr="001C6B85">
              <w:rPr>
                <w:color w:val="000000" w:themeColor="text1"/>
                <w:sz w:val="22"/>
                <w:szCs w:val="22"/>
              </w:rPr>
              <w:t>ИНН 7804002321/КПП 781443001</w:t>
            </w:r>
          </w:p>
          <w:p w14:paraId="17DE15F4" w14:textId="77777777" w:rsidR="001C6B85" w:rsidRPr="001C6B85" w:rsidRDefault="001C6B85" w:rsidP="00EB41F9">
            <w:pPr>
              <w:jc w:val="both"/>
              <w:rPr>
                <w:color w:val="000000" w:themeColor="text1"/>
                <w:sz w:val="22"/>
                <w:szCs w:val="22"/>
              </w:rPr>
            </w:pPr>
            <w:r w:rsidRPr="001C6B85">
              <w:rPr>
                <w:color w:val="000000" w:themeColor="text1"/>
                <w:sz w:val="22"/>
                <w:szCs w:val="22"/>
              </w:rPr>
              <w:t>ОРГН 1027802498514</w:t>
            </w:r>
          </w:p>
          <w:p w14:paraId="50D01CBE" w14:textId="77777777" w:rsidR="00B57BD7" w:rsidRDefault="001C6B85" w:rsidP="00EB41F9">
            <w:pPr>
              <w:jc w:val="both"/>
              <w:rPr>
                <w:color w:val="000000" w:themeColor="text1"/>
                <w:sz w:val="22"/>
                <w:szCs w:val="22"/>
              </w:rPr>
            </w:pPr>
            <w:r w:rsidRPr="001C6B85">
              <w:rPr>
                <w:color w:val="000000" w:themeColor="text1"/>
                <w:sz w:val="22"/>
                <w:szCs w:val="22"/>
              </w:rPr>
              <w:t xml:space="preserve">Юридический адрес: 194044, </w:t>
            </w:r>
          </w:p>
          <w:p w14:paraId="3DFCFE98" w14:textId="667926BD" w:rsidR="001C6B85" w:rsidRPr="001C6B85" w:rsidRDefault="001C6B85" w:rsidP="00EB41F9">
            <w:pPr>
              <w:jc w:val="both"/>
              <w:rPr>
                <w:color w:val="000000" w:themeColor="text1"/>
                <w:sz w:val="22"/>
                <w:szCs w:val="22"/>
              </w:rPr>
            </w:pPr>
            <w:r w:rsidRPr="001C6B85">
              <w:rPr>
                <w:color w:val="000000" w:themeColor="text1"/>
                <w:sz w:val="22"/>
                <w:szCs w:val="22"/>
              </w:rPr>
              <w:t>г. Санкт-Петербург, ул. Чугунная, д. 20</w:t>
            </w:r>
          </w:p>
          <w:p w14:paraId="2DBFD59A" w14:textId="77777777" w:rsidR="001C6B85" w:rsidRPr="001C6B85" w:rsidRDefault="001C6B85" w:rsidP="00EB41F9">
            <w:pPr>
              <w:jc w:val="both"/>
              <w:rPr>
                <w:color w:val="000000" w:themeColor="text1"/>
                <w:sz w:val="22"/>
                <w:szCs w:val="22"/>
              </w:rPr>
            </w:pPr>
            <w:r w:rsidRPr="001C6B85">
              <w:rPr>
                <w:color w:val="000000" w:themeColor="text1"/>
                <w:sz w:val="22"/>
                <w:szCs w:val="22"/>
              </w:rPr>
              <w:t>Р/с 40702810455080140142</w:t>
            </w:r>
          </w:p>
          <w:p w14:paraId="33723A41" w14:textId="77777777" w:rsidR="001C6B85" w:rsidRPr="001C6B85" w:rsidRDefault="001C6B85" w:rsidP="00EB41F9">
            <w:pPr>
              <w:jc w:val="both"/>
              <w:rPr>
                <w:color w:val="000000" w:themeColor="text1"/>
                <w:sz w:val="22"/>
                <w:szCs w:val="22"/>
              </w:rPr>
            </w:pPr>
            <w:r w:rsidRPr="001C6B85">
              <w:rPr>
                <w:color w:val="000000" w:themeColor="text1"/>
                <w:sz w:val="22"/>
                <w:szCs w:val="22"/>
              </w:rPr>
              <w:t xml:space="preserve">Банк СЕВЕРО-ЗАПАДНЫЙ БАНК </w:t>
            </w:r>
          </w:p>
          <w:p w14:paraId="4031AA21" w14:textId="77777777" w:rsidR="001C6B85" w:rsidRPr="001C6B85" w:rsidRDefault="001C6B85" w:rsidP="00EB41F9">
            <w:pPr>
              <w:jc w:val="both"/>
              <w:rPr>
                <w:color w:val="000000" w:themeColor="text1"/>
                <w:sz w:val="22"/>
                <w:szCs w:val="22"/>
              </w:rPr>
            </w:pPr>
            <w:r w:rsidRPr="001C6B85">
              <w:rPr>
                <w:color w:val="000000" w:themeColor="text1"/>
                <w:sz w:val="22"/>
                <w:szCs w:val="22"/>
              </w:rPr>
              <w:t xml:space="preserve">ПАО СБЕРБАНК </w:t>
            </w:r>
          </w:p>
          <w:p w14:paraId="4C5877A6" w14:textId="77777777" w:rsidR="001C6B85" w:rsidRPr="001C6B85" w:rsidRDefault="001C6B85" w:rsidP="00EB41F9">
            <w:pPr>
              <w:jc w:val="both"/>
              <w:rPr>
                <w:color w:val="000000" w:themeColor="text1"/>
                <w:sz w:val="22"/>
                <w:szCs w:val="22"/>
              </w:rPr>
            </w:pPr>
            <w:r w:rsidRPr="001C6B85">
              <w:rPr>
                <w:color w:val="000000" w:themeColor="text1"/>
                <w:sz w:val="22"/>
                <w:szCs w:val="22"/>
              </w:rPr>
              <w:t>г. САНКТ-ПЕТЕРБУРГ</w:t>
            </w:r>
          </w:p>
          <w:p w14:paraId="78F2F5F7" w14:textId="77777777" w:rsidR="001C6B85" w:rsidRPr="001C6B85" w:rsidRDefault="001C6B85" w:rsidP="00EB41F9">
            <w:pPr>
              <w:jc w:val="both"/>
              <w:rPr>
                <w:color w:val="000000" w:themeColor="text1"/>
                <w:sz w:val="22"/>
                <w:szCs w:val="22"/>
              </w:rPr>
            </w:pPr>
            <w:r w:rsidRPr="001C6B85">
              <w:rPr>
                <w:color w:val="000000" w:themeColor="text1"/>
                <w:sz w:val="22"/>
                <w:szCs w:val="22"/>
              </w:rPr>
              <w:t>К/с 30101810810500000000653</w:t>
            </w:r>
          </w:p>
          <w:p w14:paraId="0834E4CD" w14:textId="792E9C5C" w:rsidR="001C6B85" w:rsidRPr="001C6B85" w:rsidRDefault="001C6B85" w:rsidP="00EB41F9">
            <w:pPr>
              <w:jc w:val="both"/>
              <w:rPr>
                <w:color w:val="000000" w:themeColor="text1"/>
                <w:sz w:val="22"/>
                <w:szCs w:val="22"/>
              </w:rPr>
            </w:pPr>
            <w:r w:rsidRPr="001C6B85">
              <w:rPr>
                <w:color w:val="000000" w:themeColor="text1"/>
                <w:sz w:val="22"/>
                <w:szCs w:val="22"/>
              </w:rPr>
              <w:t>БИК: 044030653</w:t>
            </w:r>
          </w:p>
          <w:p w14:paraId="703A3F6C" w14:textId="2C7ED10D" w:rsidR="001C6B85" w:rsidRPr="001C6B85" w:rsidRDefault="001C6B85" w:rsidP="00EB41F9">
            <w:pPr>
              <w:jc w:val="both"/>
              <w:rPr>
                <w:color w:val="000000" w:themeColor="text1"/>
                <w:sz w:val="22"/>
                <w:szCs w:val="22"/>
              </w:rPr>
            </w:pPr>
            <w:r w:rsidRPr="001C6B85">
              <w:rPr>
                <w:color w:val="000000" w:themeColor="text1"/>
                <w:sz w:val="22"/>
                <w:szCs w:val="22"/>
              </w:rPr>
              <w:t>Адрес электронной почты:</w:t>
            </w:r>
            <w:r w:rsidR="00353265">
              <w:t xml:space="preserve"> </w:t>
            </w:r>
            <w:r w:rsidR="00353265" w:rsidRPr="00353265">
              <w:rPr>
                <w:color w:val="000000" w:themeColor="text1"/>
                <w:sz w:val="22"/>
                <w:szCs w:val="22"/>
              </w:rPr>
              <w:t>sidronkin@lomo.ru</w:t>
            </w:r>
          </w:p>
          <w:p w14:paraId="7BC74D43" w14:textId="77777777" w:rsidR="001C6B85" w:rsidRPr="001C6B85" w:rsidRDefault="001C6B85" w:rsidP="00EB41F9">
            <w:pPr>
              <w:jc w:val="both"/>
              <w:rPr>
                <w:color w:val="000000" w:themeColor="text1"/>
                <w:sz w:val="22"/>
                <w:szCs w:val="22"/>
              </w:rPr>
            </w:pPr>
          </w:p>
          <w:p w14:paraId="314BABAA" w14:textId="34D4B4F5" w:rsidR="001C6B85" w:rsidRPr="002A726C" w:rsidRDefault="00AC70FC" w:rsidP="00EB41F9">
            <w:pPr>
              <w:rPr>
                <w:b/>
                <w:bCs/>
                <w:color w:val="000000" w:themeColor="text1"/>
                <w:sz w:val="22"/>
                <w:szCs w:val="22"/>
              </w:rPr>
            </w:pPr>
            <w:r>
              <w:rPr>
                <w:b/>
                <w:bCs/>
                <w:color w:val="000000" w:themeColor="text1"/>
                <w:sz w:val="22"/>
                <w:szCs w:val="22"/>
              </w:rPr>
              <w:t xml:space="preserve">Управляющий директор </w:t>
            </w:r>
          </w:p>
          <w:p w14:paraId="4DA5CCB1" w14:textId="314CC366" w:rsidR="001F488E" w:rsidRDefault="001F488E" w:rsidP="00EB41F9">
            <w:pPr>
              <w:jc w:val="both"/>
              <w:rPr>
                <w:color w:val="000000" w:themeColor="text1"/>
                <w:sz w:val="22"/>
                <w:szCs w:val="22"/>
              </w:rPr>
            </w:pPr>
          </w:p>
          <w:p w14:paraId="68F0E570" w14:textId="7E6026C5" w:rsidR="001C6B85" w:rsidRDefault="001C6B85" w:rsidP="00EB41F9">
            <w:pPr>
              <w:jc w:val="both"/>
              <w:rPr>
                <w:color w:val="000000" w:themeColor="text1"/>
                <w:sz w:val="22"/>
                <w:szCs w:val="22"/>
              </w:rPr>
            </w:pPr>
          </w:p>
          <w:p w14:paraId="49BC57BD" w14:textId="77777777" w:rsidR="002660EB" w:rsidRPr="001C6B85" w:rsidRDefault="002660EB" w:rsidP="00EB41F9">
            <w:pPr>
              <w:jc w:val="both"/>
              <w:rPr>
                <w:color w:val="000000" w:themeColor="text1"/>
                <w:sz w:val="22"/>
                <w:szCs w:val="22"/>
              </w:rPr>
            </w:pPr>
          </w:p>
          <w:p w14:paraId="6CAA79D1" w14:textId="3F416AC5" w:rsidR="001F488E" w:rsidRPr="001C6B85" w:rsidRDefault="001C6B85" w:rsidP="00EB41F9">
            <w:pPr>
              <w:jc w:val="both"/>
              <w:rPr>
                <w:color w:val="000000" w:themeColor="text1"/>
                <w:sz w:val="22"/>
                <w:szCs w:val="22"/>
              </w:rPr>
            </w:pPr>
            <w:r w:rsidRPr="001C6B85">
              <w:rPr>
                <w:color w:val="000000" w:themeColor="text1"/>
                <w:sz w:val="22"/>
                <w:szCs w:val="22"/>
              </w:rPr>
              <w:t xml:space="preserve">_____________ </w:t>
            </w:r>
            <w:r w:rsidR="00AC70FC">
              <w:rPr>
                <w:color w:val="000000" w:themeColor="text1"/>
                <w:sz w:val="22"/>
                <w:szCs w:val="22"/>
              </w:rPr>
              <w:t xml:space="preserve">Д.А. Владимиров </w:t>
            </w:r>
          </w:p>
          <w:p w14:paraId="631026C2" w14:textId="77777777" w:rsidR="001F488E" w:rsidRPr="001C6B85" w:rsidRDefault="001F488E" w:rsidP="00EB41F9">
            <w:pPr>
              <w:jc w:val="both"/>
              <w:rPr>
                <w:color w:val="000000" w:themeColor="text1"/>
                <w:sz w:val="22"/>
                <w:szCs w:val="22"/>
              </w:rPr>
            </w:pPr>
          </w:p>
          <w:p w14:paraId="7DABC69A" w14:textId="3B2FB55C" w:rsidR="001F488E" w:rsidRPr="001C6B85" w:rsidRDefault="001F488E" w:rsidP="00EB41F9">
            <w:pPr>
              <w:jc w:val="both"/>
              <w:rPr>
                <w:color w:val="000000" w:themeColor="text1"/>
                <w:sz w:val="22"/>
                <w:szCs w:val="22"/>
              </w:rPr>
            </w:pPr>
            <w:proofErr w:type="spellStart"/>
            <w:r w:rsidRPr="001C6B85">
              <w:rPr>
                <w:color w:val="000000" w:themeColor="text1"/>
                <w:sz w:val="22"/>
                <w:szCs w:val="22"/>
              </w:rPr>
              <w:t>м.п</w:t>
            </w:r>
            <w:proofErr w:type="spellEnd"/>
            <w:r w:rsidR="00256957" w:rsidRPr="001C6B85">
              <w:rPr>
                <w:color w:val="000000" w:themeColor="text1"/>
                <w:sz w:val="22"/>
                <w:szCs w:val="22"/>
              </w:rPr>
              <w:t>.</w:t>
            </w:r>
          </w:p>
        </w:tc>
      </w:tr>
    </w:tbl>
    <w:p w14:paraId="1A6A3983" w14:textId="77777777" w:rsidR="007F58EA" w:rsidRDefault="007F58EA" w:rsidP="00302FDF">
      <w:pPr>
        <w:pStyle w:val="31"/>
        <w:spacing w:before="0" w:after="0" w:line="276" w:lineRule="auto"/>
        <w:ind w:left="0" w:right="-52" w:firstLine="0"/>
        <w:rPr>
          <w:b/>
          <w:szCs w:val="24"/>
        </w:rPr>
        <w:sectPr w:rsidR="007F58EA" w:rsidSect="00302FDF">
          <w:headerReference w:type="even" r:id="rId8"/>
          <w:headerReference w:type="default" r:id="rId9"/>
          <w:footerReference w:type="even" r:id="rId10"/>
          <w:footerReference w:type="default" r:id="rId11"/>
          <w:footerReference w:type="first" r:id="rId12"/>
          <w:pgSz w:w="11906" w:h="16838"/>
          <w:pgMar w:top="709" w:right="709" w:bottom="1135" w:left="1134" w:header="720" w:footer="720" w:gutter="0"/>
          <w:cols w:space="720"/>
          <w:docGrid w:linePitch="360"/>
        </w:sectPr>
      </w:pPr>
    </w:p>
    <w:tbl>
      <w:tblPr>
        <w:tblW w:w="0" w:type="auto"/>
        <w:tblInd w:w="5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4"/>
      </w:tblGrid>
      <w:tr w:rsidR="00E948A3" w:rsidRPr="0008724A" w14:paraId="7131D7A5" w14:textId="77777777" w:rsidTr="000C646D">
        <w:tc>
          <w:tcPr>
            <w:tcW w:w="4684" w:type="dxa"/>
            <w:tcBorders>
              <w:top w:val="nil"/>
              <w:left w:val="nil"/>
              <w:bottom w:val="nil"/>
              <w:right w:val="nil"/>
            </w:tcBorders>
            <w:hideMark/>
          </w:tcPr>
          <w:p w14:paraId="64B5A146" w14:textId="498A4C15" w:rsidR="00E948A3" w:rsidRPr="0008724A" w:rsidRDefault="00E948A3" w:rsidP="00265E75">
            <w:pPr>
              <w:spacing w:line="276" w:lineRule="auto"/>
              <w:rPr>
                <w:i/>
                <w:sz w:val="21"/>
                <w:szCs w:val="21"/>
                <w:lang w:eastAsia="zh-CN"/>
              </w:rPr>
            </w:pPr>
            <w:r w:rsidRPr="0008724A">
              <w:rPr>
                <w:i/>
                <w:sz w:val="21"/>
                <w:szCs w:val="21"/>
                <w:lang w:eastAsia="zh-CN"/>
              </w:rPr>
              <w:lastRenderedPageBreak/>
              <w:t xml:space="preserve">Приложение № </w:t>
            </w:r>
            <w:r w:rsidR="00DC7D07" w:rsidRPr="000C646D">
              <w:rPr>
                <w:i/>
                <w:sz w:val="21"/>
                <w:szCs w:val="21"/>
                <w:lang w:eastAsia="zh-CN"/>
              </w:rPr>
              <w:t>1</w:t>
            </w:r>
            <w:r w:rsidRPr="0008724A">
              <w:rPr>
                <w:i/>
                <w:sz w:val="21"/>
                <w:szCs w:val="21"/>
                <w:lang w:eastAsia="zh-CN"/>
              </w:rPr>
              <w:t xml:space="preserve"> </w:t>
            </w:r>
          </w:p>
          <w:p w14:paraId="42A571B8" w14:textId="6EA9C6A3" w:rsidR="00E948A3" w:rsidRDefault="00E948A3" w:rsidP="00265E75">
            <w:pPr>
              <w:spacing w:line="276" w:lineRule="auto"/>
              <w:rPr>
                <w:i/>
                <w:sz w:val="21"/>
                <w:szCs w:val="21"/>
                <w:lang w:eastAsia="zh-CN"/>
              </w:rPr>
            </w:pPr>
            <w:r w:rsidRPr="0008724A">
              <w:rPr>
                <w:i/>
                <w:sz w:val="21"/>
                <w:szCs w:val="21"/>
                <w:lang w:eastAsia="zh-CN"/>
              </w:rPr>
              <w:t xml:space="preserve">к Договору поставки </w:t>
            </w:r>
            <w:r w:rsidR="00265E75" w:rsidRPr="0008724A">
              <w:rPr>
                <w:i/>
                <w:sz w:val="21"/>
                <w:szCs w:val="21"/>
                <w:lang w:eastAsia="zh-CN"/>
              </w:rPr>
              <w:t xml:space="preserve">№ </w:t>
            </w:r>
            <w:r w:rsidR="00265E75">
              <w:rPr>
                <w:i/>
                <w:sz w:val="21"/>
                <w:szCs w:val="21"/>
                <w:lang w:eastAsia="zh-CN"/>
              </w:rPr>
              <w:t xml:space="preserve">          о</w:t>
            </w:r>
            <w:r w:rsidR="00265E75" w:rsidRPr="007D48EC">
              <w:rPr>
                <w:i/>
                <w:sz w:val="21"/>
                <w:szCs w:val="21"/>
                <w:lang w:eastAsia="zh-CN"/>
              </w:rPr>
              <w:t xml:space="preserve">т </w:t>
            </w:r>
            <w:proofErr w:type="gramStart"/>
            <w:r w:rsidR="00265E75" w:rsidRPr="007D48EC">
              <w:rPr>
                <w:i/>
                <w:sz w:val="21"/>
                <w:szCs w:val="21"/>
                <w:lang w:eastAsia="zh-CN"/>
              </w:rPr>
              <w:t>«</w:t>
            </w:r>
            <w:r w:rsidR="00265E75">
              <w:rPr>
                <w:i/>
                <w:sz w:val="21"/>
                <w:szCs w:val="21"/>
                <w:lang w:eastAsia="zh-CN"/>
              </w:rPr>
              <w:t xml:space="preserve">  </w:t>
            </w:r>
            <w:r w:rsidR="00265E75" w:rsidRPr="007D48EC">
              <w:rPr>
                <w:i/>
                <w:sz w:val="21"/>
                <w:szCs w:val="21"/>
                <w:lang w:eastAsia="zh-CN"/>
              </w:rPr>
              <w:t>»</w:t>
            </w:r>
            <w:proofErr w:type="gramEnd"/>
            <w:r w:rsidR="00265E75" w:rsidRPr="007D48EC">
              <w:rPr>
                <w:i/>
                <w:sz w:val="21"/>
                <w:szCs w:val="21"/>
                <w:lang w:eastAsia="zh-CN"/>
              </w:rPr>
              <w:t xml:space="preserve"> </w:t>
            </w:r>
            <w:r w:rsidR="00265E75">
              <w:rPr>
                <w:i/>
                <w:sz w:val="21"/>
                <w:szCs w:val="21"/>
                <w:lang w:eastAsia="zh-CN"/>
              </w:rPr>
              <w:t xml:space="preserve">        </w:t>
            </w:r>
            <w:r w:rsidR="00265E75" w:rsidRPr="007D48EC">
              <w:rPr>
                <w:i/>
                <w:sz w:val="21"/>
                <w:szCs w:val="21"/>
                <w:lang w:eastAsia="zh-CN"/>
              </w:rPr>
              <w:t xml:space="preserve"> </w:t>
            </w:r>
            <w:r w:rsidR="00265E75">
              <w:rPr>
                <w:i/>
                <w:sz w:val="21"/>
                <w:szCs w:val="21"/>
                <w:lang w:eastAsia="zh-CN"/>
              </w:rPr>
              <w:t xml:space="preserve">     </w:t>
            </w:r>
            <w:r w:rsidR="00265E75" w:rsidRPr="007D48EC">
              <w:rPr>
                <w:i/>
                <w:sz w:val="21"/>
                <w:szCs w:val="21"/>
                <w:lang w:eastAsia="zh-CN"/>
              </w:rPr>
              <w:t xml:space="preserve"> </w:t>
            </w:r>
          </w:p>
          <w:p w14:paraId="3821511F" w14:textId="2A4C0D42" w:rsidR="000C646D" w:rsidRPr="0008724A" w:rsidRDefault="000C646D" w:rsidP="00302FDF">
            <w:pPr>
              <w:spacing w:line="276" w:lineRule="auto"/>
              <w:jc w:val="right"/>
              <w:rPr>
                <w:sz w:val="21"/>
                <w:szCs w:val="21"/>
                <w:lang w:eastAsia="zh-CN"/>
              </w:rPr>
            </w:pPr>
          </w:p>
        </w:tc>
      </w:tr>
    </w:tbl>
    <w:p w14:paraId="0325C602" w14:textId="392701A8" w:rsidR="0020581C" w:rsidRPr="0020581C" w:rsidRDefault="0020581C" w:rsidP="0020581C">
      <w:pPr>
        <w:jc w:val="center"/>
        <w:rPr>
          <w:b/>
          <w:sz w:val="24"/>
          <w:szCs w:val="24"/>
        </w:rPr>
      </w:pPr>
      <w:r w:rsidRPr="0020581C">
        <w:rPr>
          <w:b/>
          <w:sz w:val="24"/>
          <w:szCs w:val="24"/>
        </w:rPr>
        <w:t>Техническое задание на систему ситуационного видеонаблюдения за ходом производственного процесса</w:t>
      </w:r>
    </w:p>
    <w:tbl>
      <w:tblPr>
        <w:tblW w:w="1048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692"/>
        <w:gridCol w:w="1845"/>
        <w:gridCol w:w="2689"/>
        <w:gridCol w:w="2692"/>
      </w:tblGrid>
      <w:tr w:rsidR="0020581C" w14:paraId="6631DCB9" w14:textId="77777777" w:rsidTr="0020581C">
        <w:trPr>
          <w:trHeight w:val="471"/>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5B29F399" w14:textId="77777777" w:rsidR="0020581C" w:rsidRDefault="0020581C" w:rsidP="0020581C">
            <w:pPr>
              <w:spacing w:line="254" w:lineRule="auto"/>
              <w:jc w:val="center"/>
              <w:rPr>
                <w:b/>
                <w:lang w:eastAsia="en-US"/>
              </w:rPr>
            </w:pPr>
            <w:r>
              <w:rPr>
                <w:b/>
                <w:lang w:eastAsia="en-US"/>
              </w:rPr>
              <w:t>№</w:t>
            </w:r>
          </w:p>
          <w:p w14:paraId="73730940" w14:textId="77777777" w:rsidR="0020581C" w:rsidRDefault="0020581C" w:rsidP="0020581C">
            <w:pPr>
              <w:spacing w:line="254" w:lineRule="auto"/>
              <w:jc w:val="center"/>
              <w:rPr>
                <w:b/>
                <w:lang w:eastAsia="en-US"/>
              </w:rPr>
            </w:pPr>
            <w:r>
              <w:rPr>
                <w:b/>
                <w:lang w:eastAsia="en-US"/>
              </w:rPr>
              <w:t>п/п</w:t>
            </w:r>
          </w:p>
          <w:p w14:paraId="1F36D6D6" w14:textId="77777777" w:rsidR="0020581C" w:rsidRDefault="0020581C" w:rsidP="0020581C">
            <w:pPr>
              <w:spacing w:line="254" w:lineRule="auto"/>
              <w:jc w:val="center"/>
              <w:rPr>
                <w:b/>
                <w:lang w:eastAsia="en-US"/>
              </w:rPr>
            </w:pPr>
          </w:p>
          <w:p w14:paraId="15DC8984" w14:textId="77777777" w:rsidR="0020581C" w:rsidRDefault="0020581C" w:rsidP="0020581C">
            <w:pPr>
              <w:spacing w:line="254" w:lineRule="auto"/>
              <w:jc w:val="center"/>
              <w:rPr>
                <w:b/>
                <w:lang w:eastAsia="en-US"/>
              </w:rPr>
            </w:pPr>
          </w:p>
        </w:tc>
        <w:tc>
          <w:tcPr>
            <w:tcW w:w="7226" w:type="dxa"/>
            <w:gridSpan w:val="3"/>
            <w:tcBorders>
              <w:top w:val="single" w:sz="4" w:space="0" w:color="000000"/>
              <w:left w:val="single" w:sz="4" w:space="0" w:color="000000"/>
              <w:bottom w:val="single" w:sz="4" w:space="0" w:color="000000"/>
              <w:right w:val="single" w:sz="4" w:space="0" w:color="000000"/>
            </w:tcBorders>
            <w:vAlign w:val="center"/>
            <w:hideMark/>
          </w:tcPr>
          <w:p w14:paraId="48944227" w14:textId="77777777" w:rsidR="0020581C" w:rsidRDefault="0020581C" w:rsidP="0020581C">
            <w:pPr>
              <w:spacing w:line="254" w:lineRule="auto"/>
              <w:ind w:right="-108"/>
              <w:jc w:val="center"/>
              <w:rPr>
                <w:b/>
                <w:lang w:eastAsia="en-US"/>
              </w:rPr>
            </w:pPr>
            <w:r>
              <w:rPr>
                <w:b/>
                <w:lang w:eastAsia="en-US"/>
              </w:rPr>
              <w:t>Характеристики объекта закупки</w:t>
            </w:r>
          </w:p>
        </w:tc>
        <w:tc>
          <w:tcPr>
            <w:tcW w:w="2692" w:type="dxa"/>
            <w:vMerge w:val="restart"/>
            <w:tcBorders>
              <w:top w:val="single" w:sz="4" w:space="0" w:color="000000"/>
              <w:left w:val="single" w:sz="4" w:space="0" w:color="000000"/>
              <w:bottom w:val="single" w:sz="4" w:space="0" w:color="000000"/>
              <w:right w:val="single" w:sz="4" w:space="0" w:color="000000"/>
            </w:tcBorders>
            <w:hideMark/>
          </w:tcPr>
          <w:p w14:paraId="7ABAAAA8" w14:textId="77777777" w:rsidR="0020581C" w:rsidRDefault="0020581C" w:rsidP="0020581C">
            <w:pPr>
              <w:spacing w:line="254" w:lineRule="auto"/>
              <w:jc w:val="center"/>
              <w:rPr>
                <w:b/>
                <w:lang w:eastAsia="en-US"/>
              </w:rPr>
            </w:pPr>
            <w:r>
              <w:rPr>
                <w:b/>
                <w:lang w:eastAsia="en-US"/>
              </w:rPr>
              <w:t>Примечание</w:t>
            </w:r>
          </w:p>
        </w:tc>
      </w:tr>
      <w:tr w:rsidR="0020581C" w14:paraId="2163F1AA" w14:textId="77777777" w:rsidTr="0020581C">
        <w:trPr>
          <w:trHeight w:val="28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21EDA26A" w14:textId="77777777" w:rsidR="0020581C" w:rsidRDefault="0020581C" w:rsidP="0020581C">
            <w:pPr>
              <w:spacing w:line="256" w:lineRule="auto"/>
              <w:rPr>
                <w:b/>
                <w:lang w:eastAsia="en-US"/>
              </w:rPr>
            </w:pPr>
          </w:p>
        </w:tc>
        <w:tc>
          <w:tcPr>
            <w:tcW w:w="2692" w:type="dxa"/>
            <w:vMerge w:val="restart"/>
            <w:tcBorders>
              <w:top w:val="single" w:sz="4" w:space="0" w:color="000000"/>
              <w:left w:val="single" w:sz="4" w:space="0" w:color="000000"/>
              <w:bottom w:val="single" w:sz="4" w:space="0" w:color="000000"/>
              <w:right w:val="single" w:sz="4" w:space="0" w:color="000000"/>
            </w:tcBorders>
            <w:vAlign w:val="center"/>
            <w:hideMark/>
          </w:tcPr>
          <w:p w14:paraId="347C83FE" w14:textId="77777777" w:rsidR="0020581C" w:rsidRDefault="0020581C" w:rsidP="0020581C">
            <w:pPr>
              <w:spacing w:line="254" w:lineRule="auto"/>
              <w:jc w:val="center"/>
              <w:rPr>
                <w:b/>
                <w:lang w:eastAsia="en-US"/>
              </w:rPr>
            </w:pPr>
            <w:r>
              <w:rPr>
                <w:b/>
                <w:lang w:eastAsia="en-US"/>
              </w:rPr>
              <w:t>Наименование показателей объекта закупки</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27E065B1" w14:textId="77777777" w:rsidR="0020581C" w:rsidRDefault="0020581C" w:rsidP="0020581C">
            <w:pPr>
              <w:spacing w:line="254" w:lineRule="auto"/>
              <w:jc w:val="center"/>
              <w:rPr>
                <w:b/>
                <w:lang w:eastAsia="en-US"/>
              </w:rPr>
            </w:pPr>
            <w:r>
              <w:rPr>
                <w:b/>
                <w:lang w:eastAsia="en-US"/>
              </w:rPr>
              <w:t>Значения показателей объекта закупки</w:t>
            </w:r>
          </w:p>
        </w:tc>
        <w:tc>
          <w:tcPr>
            <w:tcW w:w="2692" w:type="dxa"/>
            <w:vMerge/>
            <w:tcBorders>
              <w:top w:val="single" w:sz="4" w:space="0" w:color="000000"/>
              <w:left w:val="single" w:sz="4" w:space="0" w:color="000000"/>
              <w:bottom w:val="single" w:sz="4" w:space="0" w:color="000000"/>
              <w:right w:val="single" w:sz="4" w:space="0" w:color="000000"/>
            </w:tcBorders>
            <w:vAlign w:val="center"/>
            <w:hideMark/>
          </w:tcPr>
          <w:p w14:paraId="66A9F68A" w14:textId="77777777" w:rsidR="0020581C" w:rsidRDefault="0020581C" w:rsidP="0020581C">
            <w:pPr>
              <w:spacing w:line="256" w:lineRule="auto"/>
              <w:rPr>
                <w:b/>
                <w:lang w:eastAsia="en-US"/>
              </w:rPr>
            </w:pPr>
          </w:p>
        </w:tc>
      </w:tr>
      <w:tr w:rsidR="0020581C" w14:paraId="062741D7" w14:textId="77777777" w:rsidTr="0020581C">
        <w:trPr>
          <w:trHeight w:val="1002"/>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123ABEF5" w14:textId="77777777" w:rsidR="0020581C" w:rsidRDefault="0020581C" w:rsidP="0020581C">
            <w:pPr>
              <w:spacing w:line="256" w:lineRule="auto"/>
              <w:rPr>
                <w:b/>
                <w:lang w:eastAsia="en-US"/>
              </w:rPr>
            </w:pPr>
          </w:p>
        </w:tc>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72BC7952" w14:textId="77777777" w:rsidR="0020581C" w:rsidRDefault="0020581C" w:rsidP="0020581C">
            <w:pPr>
              <w:spacing w:line="256" w:lineRule="auto"/>
              <w:rPr>
                <w:b/>
                <w:lang w:eastAsia="en-US"/>
              </w:rPr>
            </w:pPr>
          </w:p>
        </w:tc>
        <w:tc>
          <w:tcPr>
            <w:tcW w:w="1845" w:type="dxa"/>
            <w:tcBorders>
              <w:top w:val="single" w:sz="4" w:space="0" w:color="000000"/>
              <w:left w:val="single" w:sz="4" w:space="0" w:color="000000"/>
              <w:bottom w:val="single" w:sz="4" w:space="0" w:color="000000"/>
              <w:right w:val="single" w:sz="4" w:space="0" w:color="auto"/>
            </w:tcBorders>
            <w:vAlign w:val="center"/>
            <w:hideMark/>
          </w:tcPr>
          <w:p w14:paraId="43872118" w14:textId="77777777" w:rsidR="0020581C" w:rsidRDefault="0020581C" w:rsidP="0020581C">
            <w:pPr>
              <w:spacing w:line="254" w:lineRule="auto"/>
              <w:jc w:val="center"/>
              <w:rPr>
                <w:b/>
                <w:lang w:eastAsia="en-US"/>
              </w:rPr>
            </w:pPr>
            <w:r>
              <w:rPr>
                <w:b/>
                <w:lang w:eastAsia="en-US"/>
              </w:rPr>
              <w:t>которые не могут изменяться</w:t>
            </w:r>
          </w:p>
        </w:tc>
        <w:tc>
          <w:tcPr>
            <w:tcW w:w="2689" w:type="dxa"/>
            <w:tcBorders>
              <w:top w:val="single" w:sz="4" w:space="0" w:color="000000"/>
              <w:left w:val="single" w:sz="4" w:space="0" w:color="000000"/>
              <w:bottom w:val="single" w:sz="4" w:space="0" w:color="000000"/>
              <w:right w:val="single" w:sz="4" w:space="0" w:color="000000"/>
            </w:tcBorders>
            <w:vAlign w:val="center"/>
            <w:hideMark/>
          </w:tcPr>
          <w:p w14:paraId="320D7B8C" w14:textId="77777777" w:rsidR="0020581C" w:rsidRDefault="0020581C" w:rsidP="0020581C">
            <w:pPr>
              <w:spacing w:line="254" w:lineRule="auto"/>
              <w:ind w:left="-108" w:right="-108"/>
              <w:jc w:val="center"/>
              <w:rPr>
                <w:b/>
                <w:lang w:eastAsia="en-US"/>
              </w:rPr>
            </w:pPr>
            <w:r>
              <w:rPr>
                <w:b/>
                <w:lang w:eastAsia="en-US"/>
              </w:rPr>
              <w:t>Изменяемые значения показателей</w:t>
            </w:r>
          </w:p>
          <w:p w14:paraId="4A497DEE" w14:textId="77777777" w:rsidR="0020581C" w:rsidRDefault="0020581C" w:rsidP="0020581C">
            <w:pPr>
              <w:spacing w:line="254" w:lineRule="auto"/>
              <w:jc w:val="center"/>
              <w:rPr>
                <w:b/>
                <w:lang w:eastAsia="en-US"/>
              </w:rPr>
            </w:pPr>
            <w:r>
              <w:rPr>
                <w:b/>
                <w:lang w:eastAsia="en-US"/>
              </w:rPr>
              <w:t>(минимальные и (или) максимальные значения показателей)</w:t>
            </w:r>
          </w:p>
        </w:tc>
        <w:tc>
          <w:tcPr>
            <w:tcW w:w="2692" w:type="dxa"/>
            <w:vMerge/>
            <w:tcBorders>
              <w:top w:val="single" w:sz="4" w:space="0" w:color="000000"/>
              <w:left w:val="single" w:sz="4" w:space="0" w:color="000000"/>
              <w:bottom w:val="single" w:sz="4" w:space="0" w:color="000000"/>
              <w:right w:val="single" w:sz="4" w:space="0" w:color="000000"/>
            </w:tcBorders>
            <w:vAlign w:val="center"/>
            <w:hideMark/>
          </w:tcPr>
          <w:p w14:paraId="0070E5A9" w14:textId="77777777" w:rsidR="0020581C" w:rsidRDefault="0020581C" w:rsidP="0020581C">
            <w:pPr>
              <w:spacing w:line="256" w:lineRule="auto"/>
              <w:rPr>
                <w:b/>
                <w:lang w:eastAsia="en-US"/>
              </w:rPr>
            </w:pPr>
          </w:p>
        </w:tc>
      </w:tr>
      <w:tr w:rsidR="0020581C" w14:paraId="51C34411" w14:textId="77777777" w:rsidTr="0020581C">
        <w:trPr>
          <w:trHeight w:val="248"/>
        </w:trPr>
        <w:tc>
          <w:tcPr>
            <w:tcW w:w="567" w:type="dxa"/>
            <w:tcBorders>
              <w:top w:val="single" w:sz="4" w:space="0" w:color="000000"/>
              <w:left w:val="single" w:sz="4" w:space="0" w:color="000000"/>
              <w:bottom w:val="single" w:sz="4" w:space="0" w:color="000000"/>
              <w:right w:val="single" w:sz="4" w:space="0" w:color="000000"/>
            </w:tcBorders>
          </w:tcPr>
          <w:p w14:paraId="2B15867C" w14:textId="77777777" w:rsidR="0020581C" w:rsidRPr="0020581C" w:rsidRDefault="0020581C" w:rsidP="0020581C">
            <w:pPr>
              <w:spacing w:line="254" w:lineRule="auto"/>
              <w:jc w:val="center"/>
              <w:rPr>
                <w:b/>
                <w:sz w:val="24"/>
                <w:szCs w:val="24"/>
                <w:lang w:eastAsia="en-US"/>
              </w:rPr>
            </w:pPr>
          </w:p>
        </w:tc>
        <w:tc>
          <w:tcPr>
            <w:tcW w:w="9918" w:type="dxa"/>
            <w:gridSpan w:val="4"/>
            <w:tcBorders>
              <w:top w:val="single" w:sz="4" w:space="0" w:color="000000"/>
              <w:left w:val="single" w:sz="4" w:space="0" w:color="000000"/>
              <w:bottom w:val="single" w:sz="4" w:space="0" w:color="000000"/>
              <w:right w:val="single" w:sz="4" w:space="0" w:color="000000"/>
            </w:tcBorders>
            <w:hideMark/>
          </w:tcPr>
          <w:p w14:paraId="73D51CEA" w14:textId="77777777" w:rsidR="0020581C" w:rsidRPr="0020581C" w:rsidRDefault="0020581C" w:rsidP="0020581C">
            <w:pPr>
              <w:spacing w:line="254" w:lineRule="auto"/>
              <w:jc w:val="center"/>
              <w:rPr>
                <w:b/>
                <w:sz w:val="24"/>
                <w:szCs w:val="24"/>
                <w:lang w:eastAsia="en-US"/>
              </w:rPr>
            </w:pPr>
            <w:r w:rsidRPr="0020581C">
              <w:rPr>
                <w:b/>
                <w:sz w:val="24"/>
                <w:szCs w:val="24"/>
                <w:lang w:eastAsia="en-US"/>
              </w:rPr>
              <w:t>Комплекс системы ситуационного видеонаблюдения за ходом производственного процесса – 1 шт.</w:t>
            </w:r>
          </w:p>
        </w:tc>
      </w:tr>
      <w:tr w:rsidR="0020581C" w14:paraId="4FC9A313" w14:textId="77777777" w:rsidTr="0020581C">
        <w:trPr>
          <w:trHeight w:val="248"/>
        </w:trPr>
        <w:tc>
          <w:tcPr>
            <w:tcW w:w="10485" w:type="dxa"/>
            <w:gridSpan w:val="5"/>
            <w:tcBorders>
              <w:top w:val="single" w:sz="4" w:space="0" w:color="000000"/>
              <w:left w:val="single" w:sz="4" w:space="0" w:color="000000"/>
              <w:bottom w:val="single" w:sz="4" w:space="0" w:color="000000"/>
              <w:right w:val="single" w:sz="4" w:space="0" w:color="000000"/>
            </w:tcBorders>
            <w:vAlign w:val="center"/>
            <w:hideMark/>
          </w:tcPr>
          <w:p w14:paraId="4B171691" w14:textId="77777777" w:rsidR="0020581C" w:rsidRPr="0020581C" w:rsidRDefault="0020581C" w:rsidP="0020581C">
            <w:pPr>
              <w:spacing w:line="254" w:lineRule="auto"/>
              <w:rPr>
                <w:b/>
                <w:sz w:val="24"/>
                <w:szCs w:val="24"/>
                <w:lang w:eastAsia="en-US"/>
              </w:rPr>
            </w:pPr>
            <w:r w:rsidRPr="0020581C">
              <w:rPr>
                <w:b/>
                <w:sz w:val="24"/>
                <w:szCs w:val="24"/>
                <w:lang w:eastAsia="en-US"/>
              </w:rPr>
              <w:t>Состав:</w:t>
            </w:r>
          </w:p>
        </w:tc>
      </w:tr>
      <w:tr w:rsidR="0020581C" w14:paraId="2B4174FE" w14:textId="77777777" w:rsidTr="0020581C">
        <w:trPr>
          <w:trHeight w:val="248"/>
        </w:trPr>
        <w:tc>
          <w:tcPr>
            <w:tcW w:w="567" w:type="dxa"/>
            <w:vMerge w:val="restart"/>
            <w:tcBorders>
              <w:top w:val="single" w:sz="4" w:space="0" w:color="000000"/>
              <w:left w:val="single" w:sz="4" w:space="0" w:color="000000"/>
              <w:bottom w:val="single" w:sz="4" w:space="0" w:color="000000"/>
              <w:right w:val="single" w:sz="4" w:space="0" w:color="000000"/>
            </w:tcBorders>
            <w:hideMark/>
          </w:tcPr>
          <w:p w14:paraId="0581E70C" w14:textId="77777777" w:rsidR="0020581C" w:rsidRDefault="0020581C" w:rsidP="0020581C">
            <w:pPr>
              <w:spacing w:line="254" w:lineRule="auto"/>
              <w:jc w:val="center"/>
              <w:rPr>
                <w:b/>
                <w:lang w:eastAsia="en-US"/>
              </w:rPr>
            </w:pPr>
            <w:r>
              <w:rPr>
                <w:b/>
                <w:lang w:eastAsia="en-US"/>
              </w:rPr>
              <w:t>1</w:t>
            </w:r>
          </w:p>
        </w:tc>
        <w:tc>
          <w:tcPr>
            <w:tcW w:w="9918" w:type="dxa"/>
            <w:gridSpan w:val="4"/>
            <w:tcBorders>
              <w:top w:val="single" w:sz="4" w:space="0" w:color="000000"/>
              <w:left w:val="single" w:sz="4" w:space="0" w:color="000000"/>
              <w:bottom w:val="single" w:sz="4" w:space="0" w:color="000000"/>
              <w:right w:val="single" w:sz="4" w:space="0" w:color="000000"/>
            </w:tcBorders>
            <w:hideMark/>
          </w:tcPr>
          <w:p w14:paraId="63897459" w14:textId="77777777" w:rsidR="0020581C" w:rsidRDefault="0020581C" w:rsidP="0020581C">
            <w:pPr>
              <w:spacing w:line="254" w:lineRule="auto"/>
              <w:jc w:val="center"/>
              <w:rPr>
                <w:b/>
                <w:lang w:eastAsia="en-US"/>
              </w:rPr>
            </w:pPr>
            <w:r>
              <w:rPr>
                <w:b/>
                <w:lang w:eastAsia="en-US"/>
              </w:rPr>
              <w:t>IP-камера (TRASSIR TR-D3151IR2 v2 (R) 2.8 или аналогичная) – 119 шт.</w:t>
            </w:r>
          </w:p>
        </w:tc>
      </w:tr>
      <w:tr w:rsidR="0020581C" w14:paraId="1E178556"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931F504"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5C914B88" w14:textId="77777777" w:rsidR="0020581C" w:rsidRDefault="0020581C" w:rsidP="0020581C">
            <w:pPr>
              <w:spacing w:line="254" w:lineRule="auto"/>
              <w:jc w:val="center"/>
              <w:rPr>
                <w:lang w:eastAsia="en-US"/>
              </w:rPr>
            </w:pPr>
            <w:r>
              <w:rPr>
                <w:lang w:eastAsia="en-US"/>
              </w:rPr>
              <w:t>Размер матрицы</w:t>
            </w:r>
          </w:p>
        </w:tc>
        <w:tc>
          <w:tcPr>
            <w:tcW w:w="1845" w:type="dxa"/>
            <w:tcBorders>
              <w:top w:val="single" w:sz="4" w:space="0" w:color="000000"/>
              <w:left w:val="single" w:sz="4" w:space="0" w:color="auto"/>
              <w:bottom w:val="single" w:sz="4" w:space="0" w:color="000000"/>
              <w:right w:val="single" w:sz="4" w:space="0" w:color="auto"/>
            </w:tcBorders>
            <w:vAlign w:val="center"/>
          </w:tcPr>
          <w:p w14:paraId="4D0B7945"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tcPr>
          <w:p w14:paraId="4C38363D" w14:textId="77777777" w:rsidR="0020581C" w:rsidRDefault="0020581C" w:rsidP="0020581C">
            <w:pPr>
              <w:spacing w:line="254" w:lineRule="auto"/>
              <w:jc w:val="center"/>
              <w:rPr>
                <w:lang w:eastAsia="en-US"/>
              </w:rPr>
            </w:pPr>
            <w:r>
              <w:rPr>
                <w:lang w:val="en-US" w:eastAsia="en-US"/>
              </w:rPr>
              <w:t>&lt;</w:t>
            </w:r>
            <w:r>
              <w:rPr>
                <w:lang w:eastAsia="en-US"/>
              </w:rPr>
              <w:t xml:space="preserve"> 1/2.9 и </w:t>
            </w:r>
            <w:r>
              <w:rPr>
                <w:lang w:val="en-US" w:eastAsia="en-US"/>
              </w:rPr>
              <w:t>&gt;</w:t>
            </w:r>
            <w:r>
              <w:rPr>
                <w:lang w:eastAsia="en-US"/>
              </w:rPr>
              <w:t xml:space="preserve"> 1/2</w:t>
            </w:r>
          </w:p>
          <w:p w14:paraId="2385AAC3"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59F4C432" w14:textId="77777777" w:rsidR="0020581C" w:rsidRDefault="0020581C" w:rsidP="0020581C">
            <w:pPr>
              <w:spacing w:line="254" w:lineRule="auto"/>
              <w:jc w:val="center"/>
              <w:rPr>
                <w:lang w:eastAsia="en-US"/>
              </w:rPr>
            </w:pPr>
          </w:p>
        </w:tc>
      </w:tr>
      <w:tr w:rsidR="0020581C" w14:paraId="2A71EA47"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762FF8D"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7BF26663" w14:textId="77777777" w:rsidR="0020581C" w:rsidRDefault="0020581C" w:rsidP="0020581C">
            <w:pPr>
              <w:spacing w:line="254" w:lineRule="auto"/>
              <w:jc w:val="center"/>
              <w:rPr>
                <w:lang w:eastAsia="en-US"/>
              </w:rPr>
            </w:pPr>
            <w:r>
              <w:rPr>
                <w:lang w:eastAsia="en-US"/>
              </w:rPr>
              <w:t>Число мегапикселей матрицы</w:t>
            </w:r>
          </w:p>
        </w:tc>
        <w:tc>
          <w:tcPr>
            <w:tcW w:w="1845" w:type="dxa"/>
            <w:tcBorders>
              <w:top w:val="single" w:sz="4" w:space="0" w:color="000000"/>
              <w:left w:val="single" w:sz="4" w:space="0" w:color="auto"/>
              <w:bottom w:val="single" w:sz="4" w:space="0" w:color="000000"/>
              <w:right w:val="single" w:sz="4" w:space="0" w:color="auto"/>
            </w:tcBorders>
            <w:vAlign w:val="center"/>
          </w:tcPr>
          <w:p w14:paraId="1D4EDD93"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tcPr>
          <w:p w14:paraId="759722BF" w14:textId="77777777" w:rsidR="0020581C" w:rsidRDefault="0020581C" w:rsidP="0020581C">
            <w:pPr>
              <w:spacing w:line="254" w:lineRule="auto"/>
              <w:jc w:val="center"/>
              <w:rPr>
                <w:lang w:eastAsia="en-US"/>
              </w:rPr>
            </w:pPr>
            <w:r>
              <w:rPr>
                <w:lang w:eastAsia="en-US"/>
              </w:rPr>
              <w:t>Не менее 5</w:t>
            </w:r>
          </w:p>
          <w:p w14:paraId="421CEB21"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6A7520A3" w14:textId="77777777" w:rsidR="0020581C" w:rsidRDefault="0020581C" w:rsidP="0020581C">
            <w:pPr>
              <w:spacing w:line="254" w:lineRule="auto"/>
              <w:jc w:val="center"/>
              <w:rPr>
                <w:lang w:eastAsia="en-US"/>
              </w:rPr>
            </w:pPr>
          </w:p>
        </w:tc>
      </w:tr>
      <w:tr w:rsidR="0020581C" w14:paraId="29B6A94C"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6F357032"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701E1629" w14:textId="77777777" w:rsidR="0020581C" w:rsidRDefault="0020581C" w:rsidP="0020581C">
            <w:pPr>
              <w:spacing w:line="254" w:lineRule="auto"/>
              <w:jc w:val="center"/>
              <w:rPr>
                <w:lang w:eastAsia="en-US"/>
              </w:rPr>
            </w:pPr>
            <w:r>
              <w:rPr>
                <w:lang w:eastAsia="en-US"/>
              </w:rPr>
              <w:t>Частота кадров (кадр/сек)</w:t>
            </w:r>
          </w:p>
        </w:tc>
        <w:tc>
          <w:tcPr>
            <w:tcW w:w="1845" w:type="dxa"/>
            <w:tcBorders>
              <w:top w:val="single" w:sz="4" w:space="0" w:color="000000"/>
              <w:left w:val="single" w:sz="4" w:space="0" w:color="auto"/>
              <w:bottom w:val="single" w:sz="4" w:space="0" w:color="000000"/>
              <w:right w:val="single" w:sz="4" w:space="0" w:color="auto"/>
            </w:tcBorders>
          </w:tcPr>
          <w:p w14:paraId="4D452798"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710CC011" w14:textId="77777777" w:rsidR="0020581C" w:rsidRDefault="0020581C" w:rsidP="0020581C">
            <w:pPr>
              <w:spacing w:line="254" w:lineRule="auto"/>
              <w:jc w:val="center"/>
              <w:rPr>
                <w:lang w:eastAsia="en-US"/>
              </w:rPr>
            </w:pPr>
            <w:r>
              <w:rPr>
                <w:lang w:eastAsia="en-US"/>
              </w:rPr>
              <w:t>Не менее 25</w:t>
            </w:r>
          </w:p>
        </w:tc>
        <w:tc>
          <w:tcPr>
            <w:tcW w:w="2692" w:type="dxa"/>
            <w:tcBorders>
              <w:top w:val="single" w:sz="4" w:space="0" w:color="000000"/>
              <w:left w:val="single" w:sz="4" w:space="0" w:color="auto"/>
              <w:bottom w:val="single" w:sz="4" w:space="0" w:color="000000"/>
              <w:right w:val="single" w:sz="4" w:space="0" w:color="auto"/>
            </w:tcBorders>
          </w:tcPr>
          <w:p w14:paraId="113141D1" w14:textId="77777777" w:rsidR="0020581C" w:rsidRDefault="0020581C" w:rsidP="0020581C">
            <w:pPr>
              <w:spacing w:line="254" w:lineRule="auto"/>
              <w:jc w:val="center"/>
              <w:rPr>
                <w:lang w:eastAsia="en-US"/>
              </w:rPr>
            </w:pPr>
          </w:p>
        </w:tc>
      </w:tr>
      <w:tr w:rsidR="0020581C" w14:paraId="5194A283"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5F898F31"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3B4728B0" w14:textId="77777777" w:rsidR="0020581C" w:rsidRDefault="0020581C" w:rsidP="0020581C">
            <w:pPr>
              <w:spacing w:line="254" w:lineRule="auto"/>
              <w:jc w:val="center"/>
              <w:rPr>
                <w:lang w:eastAsia="en-US"/>
              </w:rPr>
            </w:pPr>
            <w:r>
              <w:rPr>
                <w:lang w:eastAsia="en-US"/>
              </w:rPr>
              <w:t xml:space="preserve">Поддержка карт памяти </w:t>
            </w:r>
            <w:proofErr w:type="spellStart"/>
            <w:r>
              <w:rPr>
                <w:lang w:eastAsia="en-US"/>
              </w:rPr>
              <w:t>MicroSD</w:t>
            </w:r>
            <w:proofErr w:type="spellEnd"/>
          </w:p>
        </w:tc>
        <w:tc>
          <w:tcPr>
            <w:tcW w:w="1845" w:type="dxa"/>
            <w:tcBorders>
              <w:top w:val="single" w:sz="4" w:space="0" w:color="000000"/>
              <w:left w:val="single" w:sz="4" w:space="0" w:color="auto"/>
              <w:bottom w:val="single" w:sz="4" w:space="0" w:color="000000"/>
              <w:right w:val="single" w:sz="4" w:space="0" w:color="auto"/>
            </w:tcBorders>
            <w:hideMark/>
          </w:tcPr>
          <w:p w14:paraId="33F0B244" w14:textId="77777777" w:rsidR="0020581C" w:rsidRDefault="0020581C" w:rsidP="0020581C">
            <w:pPr>
              <w:spacing w:line="254" w:lineRule="auto"/>
              <w:jc w:val="center"/>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tcPr>
          <w:p w14:paraId="33F3BBBC"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2875FDC1" w14:textId="77777777" w:rsidR="0020581C" w:rsidRDefault="0020581C" w:rsidP="0020581C">
            <w:pPr>
              <w:spacing w:line="254" w:lineRule="auto"/>
              <w:jc w:val="center"/>
              <w:rPr>
                <w:lang w:eastAsia="en-US"/>
              </w:rPr>
            </w:pPr>
          </w:p>
        </w:tc>
      </w:tr>
      <w:tr w:rsidR="0020581C" w14:paraId="2C903998"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4E2B6DC8"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tcPr>
          <w:p w14:paraId="731F6499" w14:textId="77777777" w:rsidR="0020581C" w:rsidRDefault="0020581C" w:rsidP="0020581C">
            <w:pPr>
              <w:spacing w:line="254" w:lineRule="auto"/>
              <w:jc w:val="center"/>
              <w:rPr>
                <w:lang w:eastAsia="en-US"/>
              </w:rPr>
            </w:pPr>
            <w:r>
              <w:rPr>
                <w:lang w:eastAsia="en-US"/>
              </w:rPr>
              <w:t>Фокусное расстояние</w:t>
            </w:r>
          </w:p>
          <w:p w14:paraId="166344B6" w14:textId="77777777" w:rsidR="0020581C" w:rsidRDefault="0020581C" w:rsidP="0020581C">
            <w:pPr>
              <w:spacing w:line="254" w:lineRule="auto"/>
              <w:jc w:val="center"/>
              <w:rPr>
                <w:lang w:eastAsia="en-US"/>
              </w:rPr>
            </w:pPr>
          </w:p>
        </w:tc>
        <w:tc>
          <w:tcPr>
            <w:tcW w:w="1845" w:type="dxa"/>
            <w:tcBorders>
              <w:top w:val="single" w:sz="4" w:space="0" w:color="000000"/>
              <w:left w:val="single" w:sz="4" w:space="0" w:color="auto"/>
              <w:bottom w:val="single" w:sz="4" w:space="0" w:color="000000"/>
              <w:right w:val="single" w:sz="4" w:space="0" w:color="auto"/>
            </w:tcBorders>
          </w:tcPr>
          <w:p w14:paraId="794FA8CB" w14:textId="77777777" w:rsidR="0020581C" w:rsidRDefault="0020581C" w:rsidP="0020581C">
            <w:pPr>
              <w:spacing w:line="254" w:lineRule="auto"/>
              <w:jc w:val="center"/>
              <w:rPr>
                <w:lang w:eastAsia="en-US"/>
              </w:rPr>
            </w:pPr>
            <w:r>
              <w:rPr>
                <w:lang w:eastAsia="en-US"/>
              </w:rPr>
              <w:t>2.8 мм</w:t>
            </w:r>
          </w:p>
          <w:p w14:paraId="000B7A2C"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tcPr>
          <w:p w14:paraId="535A985D"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55941255" w14:textId="77777777" w:rsidR="0020581C" w:rsidRDefault="0020581C" w:rsidP="0020581C">
            <w:pPr>
              <w:spacing w:line="254" w:lineRule="auto"/>
              <w:jc w:val="center"/>
              <w:rPr>
                <w:lang w:eastAsia="en-US"/>
              </w:rPr>
            </w:pPr>
          </w:p>
        </w:tc>
      </w:tr>
      <w:tr w:rsidR="0020581C" w14:paraId="50BC9D05"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33FE5995"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tcPr>
          <w:p w14:paraId="3FBF690B" w14:textId="77777777" w:rsidR="0020581C" w:rsidRDefault="0020581C" w:rsidP="0020581C">
            <w:pPr>
              <w:spacing w:line="254" w:lineRule="auto"/>
              <w:jc w:val="center"/>
              <w:rPr>
                <w:lang w:eastAsia="en-US"/>
              </w:rPr>
            </w:pPr>
            <w:r>
              <w:rPr>
                <w:lang w:eastAsia="en-US"/>
              </w:rPr>
              <w:t>ИК подсветка</w:t>
            </w:r>
          </w:p>
          <w:p w14:paraId="2D2DA284" w14:textId="77777777" w:rsidR="0020581C" w:rsidRDefault="0020581C" w:rsidP="0020581C">
            <w:pPr>
              <w:spacing w:line="254" w:lineRule="auto"/>
              <w:jc w:val="center"/>
              <w:rPr>
                <w:lang w:eastAsia="en-US"/>
              </w:rPr>
            </w:pPr>
          </w:p>
        </w:tc>
        <w:tc>
          <w:tcPr>
            <w:tcW w:w="1845" w:type="dxa"/>
            <w:tcBorders>
              <w:top w:val="single" w:sz="4" w:space="0" w:color="000000"/>
              <w:left w:val="single" w:sz="4" w:space="0" w:color="auto"/>
              <w:bottom w:val="single" w:sz="4" w:space="0" w:color="000000"/>
              <w:right w:val="single" w:sz="4" w:space="0" w:color="auto"/>
            </w:tcBorders>
          </w:tcPr>
          <w:p w14:paraId="4AC05B6C"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tcPr>
          <w:p w14:paraId="50802449" w14:textId="77777777" w:rsidR="0020581C" w:rsidRDefault="0020581C" w:rsidP="0020581C">
            <w:pPr>
              <w:spacing w:line="254" w:lineRule="auto"/>
              <w:jc w:val="center"/>
              <w:rPr>
                <w:lang w:eastAsia="en-US"/>
              </w:rPr>
            </w:pPr>
            <w:r>
              <w:rPr>
                <w:lang w:eastAsia="en-US"/>
              </w:rPr>
              <w:t>Не менее 25 м</w:t>
            </w:r>
          </w:p>
          <w:p w14:paraId="5EFCED7E"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282FE6F9" w14:textId="77777777" w:rsidR="0020581C" w:rsidRDefault="0020581C" w:rsidP="0020581C">
            <w:pPr>
              <w:spacing w:line="254" w:lineRule="auto"/>
              <w:jc w:val="center"/>
              <w:rPr>
                <w:lang w:eastAsia="en-US"/>
              </w:rPr>
            </w:pPr>
          </w:p>
        </w:tc>
      </w:tr>
      <w:tr w:rsidR="0020581C" w14:paraId="5AF650B7"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6EE0BC5A"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tcPr>
          <w:p w14:paraId="3EA6CC58" w14:textId="77777777" w:rsidR="0020581C" w:rsidRDefault="0020581C" w:rsidP="0020581C">
            <w:pPr>
              <w:spacing w:line="254" w:lineRule="auto"/>
              <w:jc w:val="center"/>
              <w:rPr>
                <w:lang w:eastAsia="en-US"/>
              </w:rPr>
            </w:pPr>
            <w:r>
              <w:rPr>
                <w:lang w:eastAsia="en-US"/>
              </w:rPr>
              <w:t>IP защита</w:t>
            </w:r>
          </w:p>
          <w:p w14:paraId="1FFA2B5B" w14:textId="77777777" w:rsidR="0020581C" w:rsidRDefault="0020581C" w:rsidP="0020581C">
            <w:pPr>
              <w:spacing w:line="254" w:lineRule="auto"/>
              <w:jc w:val="center"/>
              <w:rPr>
                <w:lang w:eastAsia="en-US"/>
              </w:rPr>
            </w:pPr>
          </w:p>
        </w:tc>
        <w:tc>
          <w:tcPr>
            <w:tcW w:w="1845" w:type="dxa"/>
            <w:tcBorders>
              <w:top w:val="single" w:sz="4" w:space="0" w:color="000000"/>
              <w:left w:val="single" w:sz="4" w:space="0" w:color="auto"/>
              <w:bottom w:val="single" w:sz="4" w:space="0" w:color="000000"/>
              <w:right w:val="single" w:sz="4" w:space="0" w:color="auto"/>
            </w:tcBorders>
          </w:tcPr>
          <w:p w14:paraId="5B5DFE4D" w14:textId="77777777" w:rsidR="0020581C" w:rsidRDefault="0020581C" w:rsidP="0020581C">
            <w:pPr>
              <w:spacing w:line="254" w:lineRule="auto"/>
              <w:jc w:val="center"/>
              <w:rPr>
                <w:lang w:eastAsia="en-US"/>
              </w:rPr>
            </w:pPr>
            <w:r>
              <w:rPr>
                <w:lang w:eastAsia="en-US"/>
              </w:rPr>
              <w:t>IP66</w:t>
            </w:r>
          </w:p>
          <w:p w14:paraId="3FF1AB50"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tcPr>
          <w:p w14:paraId="3545DFA6"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54A1B700" w14:textId="77777777" w:rsidR="0020581C" w:rsidRDefault="0020581C" w:rsidP="0020581C">
            <w:pPr>
              <w:spacing w:line="254" w:lineRule="auto"/>
              <w:jc w:val="center"/>
              <w:rPr>
                <w:lang w:eastAsia="en-US"/>
              </w:rPr>
            </w:pPr>
          </w:p>
        </w:tc>
      </w:tr>
      <w:tr w:rsidR="0020581C" w14:paraId="4CF60021"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368374E4"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tcPr>
          <w:p w14:paraId="6C2824B2" w14:textId="77777777" w:rsidR="0020581C" w:rsidRDefault="0020581C" w:rsidP="0020581C">
            <w:pPr>
              <w:spacing w:line="254" w:lineRule="auto"/>
              <w:jc w:val="center"/>
              <w:rPr>
                <w:lang w:eastAsia="en-US"/>
              </w:rPr>
            </w:pPr>
            <w:r>
              <w:rPr>
                <w:lang w:eastAsia="en-US"/>
              </w:rPr>
              <w:t>WDR</w:t>
            </w:r>
          </w:p>
          <w:p w14:paraId="5B14A0A5" w14:textId="77777777" w:rsidR="0020581C" w:rsidRDefault="0020581C" w:rsidP="0020581C">
            <w:pPr>
              <w:spacing w:line="254" w:lineRule="auto"/>
              <w:jc w:val="center"/>
              <w:rPr>
                <w:lang w:eastAsia="en-US"/>
              </w:rPr>
            </w:pPr>
          </w:p>
        </w:tc>
        <w:tc>
          <w:tcPr>
            <w:tcW w:w="1845" w:type="dxa"/>
            <w:tcBorders>
              <w:top w:val="single" w:sz="4" w:space="0" w:color="000000"/>
              <w:left w:val="single" w:sz="4" w:space="0" w:color="auto"/>
              <w:bottom w:val="single" w:sz="4" w:space="0" w:color="000000"/>
              <w:right w:val="single" w:sz="4" w:space="0" w:color="auto"/>
            </w:tcBorders>
          </w:tcPr>
          <w:p w14:paraId="4163CE01" w14:textId="77777777" w:rsidR="0020581C" w:rsidRDefault="0020581C" w:rsidP="0020581C">
            <w:pPr>
              <w:spacing w:line="254" w:lineRule="auto"/>
              <w:jc w:val="center"/>
              <w:rPr>
                <w:lang w:eastAsia="en-US"/>
              </w:rPr>
            </w:pPr>
            <w:proofErr w:type="spellStart"/>
            <w:r>
              <w:rPr>
                <w:lang w:eastAsia="en-US"/>
              </w:rPr>
              <w:t>Real</w:t>
            </w:r>
            <w:proofErr w:type="spellEnd"/>
            <w:r>
              <w:rPr>
                <w:lang w:eastAsia="en-US"/>
              </w:rPr>
              <w:t xml:space="preserve"> WDR 120dB</w:t>
            </w:r>
          </w:p>
          <w:p w14:paraId="2CE2E411"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tcPr>
          <w:p w14:paraId="175422A4"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11C1A57A" w14:textId="77777777" w:rsidR="0020581C" w:rsidRDefault="0020581C" w:rsidP="0020581C">
            <w:pPr>
              <w:spacing w:line="254" w:lineRule="auto"/>
              <w:jc w:val="center"/>
              <w:rPr>
                <w:lang w:eastAsia="en-US"/>
              </w:rPr>
            </w:pPr>
          </w:p>
        </w:tc>
      </w:tr>
      <w:tr w:rsidR="0020581C" w14:paraId="690F486E"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146FBE6B"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tcPr>
          <w:p w14:paraId="1DE8CCD7" w14:textId="77777777" w:rsidR="0020581C" w:rsidRDefault="0020581C" w:rsidP="0020581C">
            <w:pPr>
              <w:spacing w:line="254" w:lineRule="auto"/>
              <w:jc w:val="center"/>
              <w:rPr>
                <w:lang w:eastAsia="en-US"/>
              </w:rPr>
            </w:pPr>
            <w:r>
              <w:rPr>
                <w:lang w:eastAsia="en-US"/>
              </w:rPr>
              <w:t>IK защита</w:t>
            </w:r>
          </w:p>
          <w:p w14:paraId="07070FE7" w14:textId="77777777" w:rsidR="0020581C" w:rsidRDefault="0020581C" w:rsidP="0020581C">
            <w:pPr>
              <w:spacing w:line="254" w:lineRule="auto"/>
              <w:jc w:val="center"/>
              <w:rPr>
                <w:lang w:eastAsia="en-US"/>
              </w:rPr>
            </w:pPr>
          </w:p>
        </w:tc>
        <w:tc>
          <w:tcPr>
            <w:tcW w:w="1845" w:type="dxa"/>
            <w:tcBorders>
              <w:top w:val="single" w:sz="4" w:space="0" w:color="000000"/>
              <w:left w:val="single" w:sz="4" w:space="0" w:color="auto"/>
              <w:bottom w:val="single" w:sz="4" w:space="0" w:color="000000"/>
              <w:right w:val="single" w:sz="4" w:space="0" w:color="auto"/>
            </w:tcBorders>
          </w:tcPr>
          <w:p w14:paraId="34F9C272" w14:textId="77777777" w:rsidR="0020581C" w:rsidRDefault="0020581C" w:rsidP="0020581C">
            <w:pPr>
              <w:spacing w:line="254" w:lineRule="auto"/>
              <w:jc w:val="center"/>
              <w:rPr>
                <w:lang w:eastAsia="en-US"/>
              </w:rPr>
            </w:pPr>
            <w:r>
              <w:rPr>
                <w:lang w:eastAsia="en-US"/>
              </w:rPr>
              <w:t>IK10</w:t>
            </w:r>
          </w:p>
          <w:p w14:paraId="6CA56BB9"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tcPr>
          <w:p w14:paraId="21229005"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45FBD460" w14:textId="77777777" w:rsidR="0020581C" w:rsidRDefault="0020581C" w:rsidP="0020581C">
            <w:pPr>
              <w:spacing w:line="254" w:lineRule="auto"/>
              <w:jc w:val="center"/>
              <w:rPr>
                <w:lang w:eastAsia="en-US"/>
              </w:rPr>
            </w:pPr>
          </w:p>
        </w:tc>
      </w:tr>
      <w:tr w:rsidR="0020581C" w14:paraId="0AF78880"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A5A90D6"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4F73124C" w14:textId="77777777" w:rsidR="0020581C" w:rsidRDefault="0020581C" w:rsidP="0020581C">
            <w:pPr>
              <w:spacing w:line="254" w:lineRule="auto"/>
              <w:jc w:val="center"/>
              <w:rPr>
                <w:lang w:eastAsia="en-US"/>
              </w:rPr>
            </w:pPr>
            <w:r>
              <w:rPr>
                <w:lang w:eastAsia="en-US"/>
              </w:rPr>
              <w:t>Диапазон температур</w:t>
            </w:r>
          </w:p>
        </w:tc>
        <w:tc>
          <w:tcPr>
            <w:tcW w:w="1845" w:type="dxa"/>
            <w:tcBorders>
              <w:top w:val="single" w:sz="4" w:space="0" w:color="000000"/>
              <w:left w:val="single" w:sz="4" w:space="0" w:color="auto"/>
              <w:bottom w:val="single" w:sz="4" w:space="0" w:color="000000"/>
              <w:right w:val="single" w:sz="4" w:space="0" w:color="auto"/>
            </w:tcBorders>
          </w:tcPr>
          <w:p w14:paraId="0C91BC10"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4DE86C1B" w14:textId="77777777" w:rsidR="0020581C" w:rsidRDefault="0020581C" w:rsidP="0020581C">
            <w:pPr>
              <w:spacing w:line="254" w:lineRule="auto"/>
              <w:jc w:val="center"/>
              <w:rPr>
                <w:lang w:eastAsia="en-US"/>
              </w:rPr>
            </w:pPr>
            <w:r>
              <w:rPr>
                <w:lang w:eastAsia="en-US"/>
              </w:rPr>
              <w:t>Минимальная: не выше -40 градусов Цельсия</w:t>
            </w:r>
          </w:p>
          <w:p w14:paraId="68882DC9" w14:textId="77777777" w:rsidR="0020581C" w:rsidRDefault="0020581C" w:rsidP="0020581C">
            <w:pPr>
              <w:spacing w:line="254" w:lineRule="auto"/>
              <w:jc w:val="center"/>
              <w:rPr>
                <w:lang w:eastAsia="en-US"/>
              </w:rPr>
            </w:pPr>
            <w:r>
              <w:rPr>
                <w:lang w:eastAsia="en-US"/>
              </w:rPr>
              <w:t>Максимальная: не ниже 60 градусов Цельсия</w:t>
            </w:r>
          </w:p>
        </w:tc>
        <w:tc>
          <w:tcPr>
            <w:tcW w:w="2692" w:type="dxa"/>
            <w:tcBorders>
              <w:top w:val="single" w:sz="4" w:space="0" w:color="000000"/>
              <w:left w:val="single" w:sz="4" w:space="0" w:color="auto"/>
              <w:bottom w:val="single" w:sz="4" w:space="0" w:color="000000"/>
              <w:right w:val="single" w:sz="4" w:space="0" w:color="auto"/>
            </w:tcBorders>
          </w:tcPr>
          <w:p w14:paraId="4B515A06" w14:textId="77777777" w:rsidR="0020581C" w:rsidRDefault="0020581C" w:rsidP="0020581C">
            <w:pPr>
              <w:spacing w:line="254" w:lineRule="auto"/>
              <w:jc w:val="center"/>
              <w:rPr>
                <w:lang w:eastAsia="en-US"/>
              </w:rPr>
            </w:pPr>
          </w:p>
        </w:tc>
      </w:tr>
      <w:tr w:rsidR="0020581C" w14:paraId="3F8E48F1"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553C54B1"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0689DB01" w14:textId="77777777" w:rsidR="0020581C" w:rsidRDefault="0020581C" w:rsidP="0020581C">
            <w:pPr>
              <w:spacing w:line="254" w:lineRule="auto"/>
              <w:jc w:val="center"/>
              <w:rPr>
                <w:lang w:eastAsia="en-US"/>
              </w:rPr>
            </w:pPr>
            <w:r>
              <w:rPr>
                <w:lang w:eastAsia="en-US"/>
              </w:rPr>
              <w:t>Встроенный микрофон</w:t>
            </w:r>
          </w:p>
        </w:tc>
        <w:tc>
          <w:tcPr>
            <w:tcW w:w="1845" w:type="dxa"/>
            <w:tcBorders>
              <w:top w:val="single" w:sz="4" w:space="0" w:color="000000"/>
              <w:left w:val="single" w:sz="4" w:space="0" w:color="auto"/>
              <w:bottom w:val="single" w:sz="4" w:space="0" w:color="000000"/>
              <w:right w:val="single" w:sz="4" w:space="0" w:color="auto"/>
            </w:tcBorders>
            <w:hideMark/>
          </w:tcPr>
          <w:p w14:paraId="71A35A86" w14:textId="77777777" w:rsidR="0020581C" w:rsidRDefault="0020581C" w:rsidP="0020581C">
            <w:pPr>
              <w:spacing w:line="254" w:lineRule="auto"/>
              <w:jc w:val="center"/>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vAlign w:val="center"/>
          </w:tcPr>
          <w:p w14:paraId="22D4CA7B"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586897A4" w14:textId="77777777" w:rsidR="0020581C" w:rsidRDefault="0020581C" w:rsidP="0020581C">
            <w:pPr>
              <w:spacing w:line="254" w:lineRule="auto"/>
              <w:jc w:val="center"/>
              <w:rPr>
                <w:lang w:eastAsia="en-US"/>
              </w:rPr>
            </w:pPr>
          </w:p>
        </w:tc>
      </w:tr>
      <w:tr w:rsidR="0020581C" w14:paraId="2AFDB5AB"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509121A3"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6AC44D1E" w14:textId="77777777" w:rsidR="0020581C" w:rsidRDefault="0020581C" w:rsidP="0020581C">
            <w:pPr>
              <w:spacing w:line="254" w:lineRule="auto"/>
              <w:jc w:val="center"/>
              <w:rPr>
                <w:lang w:eastAsia="en-US"/>
              </w:rPr>
            </w:pPr>
            <w:r>
              <w:rPr>
                <w:lang w:eastAsia="en-US"/>
              </w:rPr>
              <w:t xml:space="preserve">Аналитика, </w:t>
            </w:r>
            <w:proofErr w:type="spellStart"/>
            <w:r>
              <w:rPr>
                <w:lang w:eastAsia="en-US"/>
              </w:rPr>
              <w:t>детекция</w:t>
            </w:r>
            <w:proofErr w:type="spellEnd"/>
          </w:p>
        </w:tc>
        <w:tc>
          <w:tcPr>
            <w:tcW w:w="1845" w:type="dxa"/>
            <w:tcBorders>
              <w:top w:val="single" w:sz="4" w:space="0" w:color="000000"/>
              <w:left w:val="single" w:sz="4" w:space="0" w:color="auto"/>
              <w:bottom w:val="single" w:sz="4" w:space="0" w:color="000000"/>
              <w:right w:val="single" w:sz="4" w:space="0" w:color="auto"/>
            </w:tcBorders>
          </w:tcPr>
          <w:p w14:paraId="07CF6F1D"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3BE65EB6" w14:textId="77777777" w:rsidR="0020581C" w:rsidRDefault="0020581C" w:rsidP="0020581C">
            <w:pPr>
              <w:spacing w:line="254" w:lineRule="auto"/>
              <w:jc w:val="center"/>
              <w:rPr>
                <w:lang w:eastAsia="en-US"/>
              </w:rPr>
            </w:pPr>
            <w:r>
              <w:rPr>
                <w:lang w:eastAsia="en-US"/>
              </w:rPr>
              <w:t>Пересечение линии/ Вход и выход из области/ Люди</w:t>
            </w:r>
          </w:p>
        </w:tc>
        <w:tc>
          <w:tcPr>
            <w:tcW w:w="2692" w:type="dxa"/>
            <w:tcBorders>
              <w:top w:val="single" w:sz="4" w:space="0" w:color="000000"/>
              <w:left w:val="single" w:sz="4" w:space="0" w:color="auto"/>
              <w:bottom w:val="single" w:sz="4" w:space="0" w:color="000000"/>
              <w:right w:val="single" w:sz="4" w:space="0" w:color="auto"/>
            </w:tcBorders>
          </w:tcPr>
          <w:p w14:paraId="0FCC4848" w14:textId="77777777" w:rsidR="0020581C" w:rsidRDefault="0020581C" w:rsidP="0020581C">
            <w:pPr>
              <w:spacing w:line="254" w:lineRule="auto"/>
              <w:jc w:val="center"/>
              <w:rPr>
                <w:lang w:eastAsia="en-US"/>
              </w:rPr>
            </w:pPr>
          </w:p>
        </w:tc>
      </w:tr>
      <w:tr w:rsidR="0020581C" w14:paraId="7DAE761E"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622F2DD9"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46FEB7AC" w14:textId="77777777" w:rsidR="0020581C" w:rsidRDefault="0020581C" w:rsidP="0020581C">
            <w:pPr>
              <w:spacing w:line="254" w:lineRule="auto"/>
              <w:jc w:val="center"/>
              <w:rPr>
                <w:lang w:eastAsia="en-US"/>
              </w:rPr>
            </w:pPr>
            <w:r>
              <w:rPr>
                <w:lang w:eastAsia="en-US"/>
              </w:rPr>
              <w:t>Угловое поле объектива</w:t>
            </w:r>
          </w:p>
        </w:tc>
        <w:tc>
          <w:tcPr>
            <w:tcW w:w="1845" w:type="dxa"/>
            <w:tcBorders>
              <w:top w:val="single" w:sz="4" w:space="0" w:color="000000"/>
              <w:left w:val="single" w:sz="4" w:space="0" w:color="auto"/>
              <w:bottom w:val="single" w:sz="4" w:space="0" w:color="000000"/>
              <w:right w:val="single" w:sz="4" w:space="0" w:color="auto"/>
            </w:tcBorders>
          </w:tcPr>
          <w:p w14:paraId="34D91328"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06C0BEED" w14:textId="77777777" w:rsidR="0020581C" w:rsidRDefault="0020581C" w:rsidP="0020581C">
            <w:pPr>
              <w:spacing w:line="254" w:lineRule="auto"/>
              <w:jc w:val="center"/>
              <w:rPr>
                <w:lang w:eastAsia="en-US"/>
              </w:rPr>
            </w:pPr>
            <w:r>
              <w:rPr>
                <w:lang w:eastAsia="en-US"/>
              </w:rPr>
              <w:t>Нормальное (61° - 89°)</w:t>
            </w:r>
          </w:p>
        </w:tc>
        <w:tc>
          <w:tcPr>
            <w:tcW w:w="2692" w:type="dxa"/>
            <w:tcBorders>
              <w:top w:val="single" w:sz="4" w:space="0" w:color="000000"/>
              <w:left w:val="single" w:sz="4" w:space="0" w:color="auto"/>
              <w:bottom w:val="single" w:sz="4" w:space="0" w:color="000000"/>
              <w:right w:val="single" w:sz="4" w:space="0" w:color="auto"/>
            </w:tcBorders>
          </w:tcPr>
          <w:p w14:paraId="2B6931F6" w14:textId="77777777" w:rsidR="0020581C" w:rsidRDefault="0020581C" w:rsidP="0020581C">
            <w:pPr>
              <w:spacing w:line="254" w:lineRule="auto"/>
              <w:jc w:val="center"/>
              <w:rPr>
                <w:lang w:eastAsia="en-US"/>
              </w:rPr>
            </w:pPr>
          </w:p>
        </w:tc>
      </w:tr>
      <w:tr w:rsidR="0020581C" w14:paraId="52D6931F"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28F64F3E"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0C4AB832" w14:textId="77777777" w:rsidR="0020581C" w:rsidRDefault="0020581C" w:rsidP="0020581C">
            <w:pPr>
              <w:spacing w:line="254" w:lineRule="auto"/>
              <w:jc w:val="center"/>
              <w:rPr>
                <w:lang w:eastAsia="en-US"/>
              </w:rPr>
            </w:pPr>
            <w:r>
              <w:rPr>
                <w:lang w:eastAsia="en-US"/>
              </w:rPr>
              <w:t>Лицензия для подключения к видеорегистратору в комплекте</w:t>
            </w:r>
          </w:p>
        </w:tc>
        <w:tc>
          <w:tcPr>
            <w:tcW w:w="1845" w:type="dxa"/>
            <w:tcBorders>
              <w:top w:val="single" w:sz="4" w:space="0" w:color="000000"/>
              <w:left w:val="single" w:sz="4" w:space="0" w:color="auto"/>
              <w:bottom w:val="single" w:sz="4" w:space="0" w:color="000000"/>
              <w:right w:val="single" w:sz="4" w:space="0" w:color="auto"/>
            </w:tcBorders>
            <w:hideMark/>
          </w:tcPr>
          <w:p w14:paraId="29891242" w14:textId="77777777" w:rsidR="0020581C" w:rsidRDefault="0020581C" w:rsidP="0020581C">
            <w:pPr>
              <w:spacing w:line="254" w:lineRule="auto"/>
              <w:jc w:val="center"/>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tcPr>
          <w:p w14:paraId="0A8E3B62"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0D88C412" w14:textId="77777777" w:rsidR="0020581C" w:rsidRDefault="0020581C" w:rsidP="0020581C">
            <w:pPr>
              <w:spacing w:line="254" w:lineRule="auto"/>
              <w:jc w:val="center"/>
              <w:rPr>
                <w:lang w:eastAsia="en-US"/>
              </w:rPr>
            </w:pPr>
          </w:p>
        </w:tc>
      </w:tr>
      <w:tr w:rsidR="0020581C" w14:paraId="188A446E"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CD6E907"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2BB66013" w14:textId="77777777" w:rsidR="0020581C" w:rsidRDefault="0020581C" w:rsidP="0020581C">
            <w:pPr>
              <w:spacing w:line="254" w:lineRule="auto"/>
              <w:jc w:val="center"/>
              <w:rPr>
                <w:lang w:eastAsia="en-US"/>
              </w:rPr>
            </w:pPr>
            <w:r>
              <w:rPr>
                <w:lang w:eastAsia="en-US"/>
              </w:rPr>
              <w:t>Альтернативное питание</w:t>
            </w:r>
          </w:p>
        </w:tc>
        <w:tc>
          <w:tcPr>
            <w:tcW w:w="1845" w:type="dxa"/>
            <w:tcBorders>
              <w:top w:val="single" w:sz="4" w:space="0" w:color="000000"/>
              <w:left w:val="single" w:sz="4" w:space="0" w:color="auto"/>
              <w:bottom w:val="single" w:sz="4" w:space="0" w:color="000000"/>
              <w:right w:val="single" w:sz="4" w:space="0" w:color="auto"/>
            </w:tcBorders>
            <w:hideMark/>
          </w:tcPr>
          <w:p w14:paraId="0E908B07" w14:textId="77777777" w:rsidR="0020581C" w:rsidRDefault="0020581C" w:rsidP="0020581C">
            <w:pPr>
              <w:spacing w:line="254" w:lineRule="auto"/>
              <w:jc w:val="center"/>
              <w:rPr>
                <w:lang w:eastAsia="en-US"/>
              </w:rPr>
            </w:pPr>
            <w:r>
              <w:rPr>
                <w:lang w:eastAsia="en-US"/>
              </w:rPr>
              <w:t>POE</w:t>
            </w:r>
          </w:p>
        </w:tc>
        <w:tc>
          <w:tcPr>
            <w:tcW w:w="2689" w:type="dxa"/>
            <w:tcBorders>
              <w:top w:val="single" w:sz="4" w:space="0" w:color="000000"/>
              <w:left w:val="single" w:sz="4" w:space="0" w:color="auto"/>
              <w:bottom w:val="single" w:sz="4" w:space="0" w:color="000000"/>
              <w:right w:val="single" w:sz="4" w:space="0" w:color="auto"/>
            </w:tcBorders>
            <w:vAlign w:val="center"/>
          </w:tcPr>
          <w:p w14:paraId="5A324204"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551B6F50" w14:textId="77777777" w:rsidR="0020581C" w:rsidRDefault="0020581C" w:rsidP="0020581C">
            <w:pPr>
              <w:spacing w:line="254" w:lineRule="auto"/>
              <w:jc w:val="center"/>
              <w:rPr>
                <w:lang w:eastAsia="en-US"/>
              </w:rPr>
            </w:pPr>
          </w:p>
        </w:tc>
      </w:tr>
      <w:tr w:rsidR="0020581C" w14:paraId="5F11867B"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B6FE6D0"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5EF66B8A" w14:textId="77777777" w:rsidR="0020581C" w:rsidRDefault="0020581C" w:rsidP="0020581C">
            <w:pPr>
              <w:spacing w:line="254" w:lineRule="auto"/>
              <w:jc w:val="center"/>
              <w:rPr>
                <w:lang w:eastAsia="en-US"/>
              </w:rPr>
            </w:pPr>
            <w:r>
              <w:rPr>
                <w:lang w:eastAsia="en-US"/>
              </w:rPr>
              <w:t>Сетевой порт</w:t>
            </w:r>
            <w:r>
              <w:rPr>
                <w:lang w:eastAsia="en-US"/>
              </w:rPr>
              <w:tab/>
            </w:r>
          </w:p>
        </w:tc>
        <w:tc>
          <w:tcPr>
            <w:tcW w:w="1845" w:type="dxa"/>
            <w:tcBorders>
              <w:top w:val="single" w:sz="4" w:space="0" w:color="000000"/>
              <w:left w:val="single" w:sz="4" w:space="0" w:color="auto"/>
              <w:bottom w:val="single" w:sz="4" w:space="0" w:color="000000"/>
              <w:right w:val="single" w:sz="4" w:space="0" w:color="auto"/>
            </w:tcBorders>
            <w:hideMark/>
          </w:tcPr>
          <w:p w14:paraId="2E886CE4" w14:textId="77777777" w:rsidR="0020581C" w:rsidRDefault="0020581C" w:rsidP="0020581C">
            <w:pPr>
              <w:spacing w:line="254" w:lineRule="auto"/>
              <w:jc w:val="center"/>
              <w:rPr>
                <w:lang w:eastAsia="en-US"/>
              </w:rPr>
            </w:pPr>
            <w:r>
              <w:rPr>
                <w:lang w:eastAsia="en-US"/>
              </w:rPr>
              <w:t>RJ-45</w:t>
            </w:r>
          </w:p>
        </w:tc>
        <w:tc>
          <w:tcPr>
            <w:tcW w:w="2689" w:type="dxa"/>
            <w:tcBorders>
              <w:top w:val="single" w:sz="4" w:space="0" w:color="000000"/>
              <w:left w:val="single" w:sz="4" w:space="0" w:color="auto"/>
              <w:bottom w:val="single" w:sz="4" w:space="0" w:color="000000"/>
              <w:right w:val="single" w:sz="4" w:space="0" w:color="auto"/>
            </w:tcBorders>
            <w:vAlign w:val="center"/>
          </w:tcPr>
          <w:p w14:paraId="42C645EA"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4B74E8BD" w14:textId="77777777" w:rsidR="0020581C" w:rsidRDefault="0020581C" w:rsidP="0020581C">
            <w:pPr>
              <w:spacing w:line="254" w:lineRule="auto"/>
              <w:jc w:val="center"/>
              <w:rPr>
                <w:lang w:eastAsia="en-US"/>
              </w:rPr>
            </w:pPr>
          </w:p>
        </w:tc>
      </w:tr>
      <w:tr w:rsidR="0020581C" w14:paraId="0D266DB0"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3E610522"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2B0ECB22" w14:textId="77777777" w:rsidR="0020581C" w:rsidRDefault="0020581C" w:rsidP="0020581C">
            <w:pPr>
              <w:spacing w:line="254" w:lineRule="auto"/>
              <w:jc w:val="center"/>
              <w:rPr>
                <w:lang w:eastAsia="en-US"/>
              </w:rPr>
            </w:pPr>
            <w:r>
              <w:rPr>
                <w:lang w:eastAsia="en-US"/>
              </w:rPr>
              <w:t>В Реестре российской радиоэлектронной продукции</w:t>
            </w:r>
          </w:p>
        </w:tc>
        <w:tc>
          <w:tcPr>
            <w:tcW w:w="1845" w:type="dxa"/>
            <w:tcBorders>
              <w:top w:val="single" w:sz="4" w:space="0" w:color="000000"/>
              <w:left w:val="single" w:sz="4" w:space="0" w:color="auto"/>
              <w:bottom w:val="single" w:sz="4" w:space="0" w:color="000000"/>
              <w:right w:val="single" w:sz="4" w:space="0" w:color="auto"/>
            </w:tcBorders>
            <w:hideMark/>
          </w:tcPr>
          <w:p w14:paraId="7193B2C3" w14:textId="77777777" w:rsidR="0020581C" w:rsidRDefault="0020581C" w:rsidP="0020581C">
            <w:pPr>
              <w:spacing w:line="254" w:lineRule="auto"/>
              <w:jc w:val="center"/>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vAlign w:val="center"/>
          </w:tcPr>
          <w:p w14:paraId="4A3DD3C2"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40F18920" w14:textId="77777777" w:rsidR="0020581C" w:rsidRDefault="0020581C" w:rsidP="0020581C">
            <w:pPr>
              <w:spacing w:line="254" w:lineRule="auto"/>
              <w:jc w:val="center"/>
              <w:rPr>
                <w:lang w:eastAsia="en-US"/>
              </w:rPr>
            </w:pPr>
          </w:p>
        </w:tc>
      </w:tr>
      <w:tr w:rsidR="0020581C" w14:paraId="7D00C0A4" w14:textId="77777777" w:rsidTr="0020581C">
        <w:trPr>
          <w:trHeight w:val="60"/>
        </w:trPr>
        <w:tc>
          <w:tcPr>
            <w:tcW w:w="567" w:type="dxa"/>
            <w:vMerge w:val="restart"/>
            <w:tcBorders>
              <w:top w:val="single" w:sz="4" w:space="0" w:color="000000"/>
              <w:left w:val="single" w:sz="4" w:space="0" w:color="000000"/>
              <w:bottom w:val="single" w:sz="4" w:space="0" w:color="000000"/>
              <w:right w:val="single" w:sz="4" w:space="0" w:color="000000"/>
            </w:tcBorders>
            <w:hideMark/>
          </w:tcPr>
          <w:p w14:paraId="164AC358" w14:textId="77777777" w:rsidR="0020581C" w:rsidRDefault="0020581C" w:rsidP="0020581C">
            <w:pPr>
              <w:spacing w:line="254" w:lineRule="auto"/>
              <w:rPr>
                <w:b/>
                <w:lang w:eastAsia="en-US"/>
              </w:rPr>
            </w:pPr>
            <w:r>
              <w:rPr>
                <w:b/>
                <w:lang w:eastAsia="en-US"/>
              </w:rPr>
              <w:t>2</w:t>
            </w:r>
          </w:p>
        </w:tc>
        <w:tc>
          <w:tcPr>
            <w:tcW w:w="9918" w:type="dxa"/>
            <w:gridSpan w:val="4"/>
            <w:tcBorders>
              <w:top w:val="single" w:sz="4" w:space="0" w:color="000000"/>
              <w:left w:val="single" w:sz="4" w:space="0" w:color="000000"/>
              <w:bottom w:val="single" w:sz="4" w:space="0" w:color="000000"/>
              <w:right w:val="single" w:sz="4" w:space="0" w:color="auto"/>
            </w:tcBorders>
            <w:hideMark/>
          </w:tcPr>
          <w:p w14:paraId="4D34C89B" w14:textId="77777777" w:rsidR="0020581C" w:rsidRDefault="0020581C" w:rsidP="0020581C">
            <w:pPr>
              <w:spacing w:line="254" w:lineRule="auto"/>
              <w:jc w:val="center"/>
              <w:rPr>
                <w:b/>
                <w:sz w:val="24"/>
                <w:lang w:eastAsia="en-US"/>
              </w:rPr>
            </w:pPr>
            <w:r>
              <w:rPr>
                <w:b/>
                <w:lang w:eastAsia="en-US"/>
              </w:rPr>
              <w:t xml:space="preserve">Видеорегистратор (TRASSIR </w:t>
            </w:r>
            <w:proofErr w:type="spellStart"/>
            <w:r>
              <w:rPr>
                <w:b/>
                <w:lang w:eastAsia="en-US"/>
              </w:rPr>
              <w:t>NeuroStation</w:t>
            </w:r>
            <w:proofErr w:type="spellEnd"/>
            <w:r>
              <w:rPr>
                <w:b/>
                <w:lang w:eastAsia="en-US"/>
              </w:rPr>
              <w:t xml:space="preserve"> CT1 8800R/160-A5 или аналогичный) – 1 шт.</w:t>
            </w:r>
          </w:p>
        </w:tc>
      </w:tr>
      <w:tr w:rsidR="0020581C" w14:paraId="4430B39D"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20EB47B8"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7D2B264C" w14:textId="77777777" w:rsidR="0020581C" w:rsidRDefault="0020581C" w:rsidP="0020581C">
            <w:pPr>
              <w:spacing w:line="254" w:lineRule="auto"/>
              <w:jc w:val="both"/>
              <w:rPr>
                <w:b/>
                <w:sz w:val="28"/>
                <w:lang w:eastAsia="en-US"/>
              </w:rPr>
            </w:pPr>
            <w:r>
              <w:rPr>
                <w:lang w:eastAsia="en-US"/>
              </w:rPr>
              <w:t>Форм-фактор</w:t>
            </w:r>
          </w:p>
        </w:tc>
        <w:tc>
          <w:tcPr>
            <w:tcW w:w="1845" w:type="dxa"/>
            <w:tcBorders>
              <w:top w:val="single" w:sz="4" w:space="0" w:color="000000"/>
              <w:left w:val="single" w:sz="4" w:space="0" w:color="auto"/>
              <w:bottom w:val="single" w:sz="4" w:space="0" w:color="000000"/>
              <w:right w:val="single" w:sz="4" w:space="0" w:color="auto"/>
            </w:tcBorders>
            <w:vAlign w:val="center"/>
            <w:hideMark/>
          </w:tcPr>
          <w:p w14:paraId="7B69243F" w14:textId="77777777" w:rsidR="0020581C" w:rsidRDefault="0020581C" w:rsidP="0020581C">
            <w:pPr>
              <w:spacing w:line="254" w:lineRule="auto"/>
              <w:jc w:val="center"/>
              <w:rPr>
                <w:color w:val="000000"/>
                <w:sz w:val="24"/>
                <w:szCs w:val="24"/>
                <w:lang w:eastAsia="en-US"/>
              </w:rPr>
            </w:pPr>
            <w:r>
              <w:rPr>
                <w:lang w:eastAsia="en-US"/>
              </w:rPr>
              <w:t xml:space="preserve">Устанавливаемый в стойку </w:t>
            </w:r>
            <w:smartTag w:uri="urn:schemas-microsoft-com:office:smarttags" w:element="metricconverter">
              <w:smartTagPr>
                <w:attr w:name="ProductID" w:val="100 м"/>
              </w:smartTagPr>
              <w:r>
                <w:rPr>
                  <w:lang w:eastAsia="en-US"/>
                </w:rPr>
                <w:t>19”</w:t>
              </w:r>
            </w:smartTag>
          </w:p>
        </w:tc>
        <w:tc>
          <w:tcPr>
            <w:tcW w:w="2689" w:type="dxa"/>
            <w:tcBorders>
              <w:top w:val="single" w:sz="4" w:space="0" w:color="000000"/>
              <w:left w:val="single" w:sz="4" w:space="0" w:color="auto"/>
              <w:bottom w:val="single" w:sz="4" w:space="0" w:color="000000"/>
              <w:right w:val="single" w:sz="4" w:space="0" w:color="auto"/>
            </w:tcBorders>
          </w:tcPr>
          <w:p w14:paraId="0BA081CC"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27A01ACB" w14:textId="77777777" w:rsidR="0020581C" w:rsidRDefault="0020581C" w:rsidP="0020581C">
            <w:pPr>
              <w:spacing w:line="254" w:lineRule="auto"/>
              <w:jc w:val="center"/>
              <w:rPr>
                <w:lang w:eastAsia="en-US"/>
              </w:rPr>
            </w:pPr>
          </w:p>
        </w:tc>
      </w:tr>
      <w:tr w:rsidR="0020581C" w14:paraId="57610DB5"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1B676E05"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69F48371" w14:textId="77777777" w:rsidR="0020581C" w:rsidRDefault="0020581C" w:rsidP="0020581C">
            <w:pPr>
              <w:spacing w:line="254" w:lineRule="auto"/>
              <w:jc w:val="both"/>
              <w:rPr>
                <w:lang w:eastAsia="en-US"/>
              </w:rPr>
            </w:pPr>
            <w:proofErr w:type="spellStart"/>
            <w:r>
              <w:rPr>
                <w:lang w:eastAsia="en-US"/>
              </w:rPr>
              <w:t>Нейросетевая</w:t>
            </w:r>
            <w:proofErr w:type="spellEnd"/>
            <w:r>
              <w:rPr>
                <w:lang w:eastAsia="en-US"/>
              </w:rPr>
              <w:t xml:space="preserve"> </w:t>
            </w:r>
            <w:proofErr w:type="spellStart"/>
            <w:r>
              <w:rPr>
                <w:lang w:eastAsia="en-US"/>
              </w:rPr>
              <w:t>видеоаналитика</w:t>
            </w:r>
            <w:proofErr w:type="spellEnd"/>
          </w:p>
        </w:tc>
        <w:tc>
          <w:tcPr>
            <w:tcW w:w="1845" w:type="dxa"/>
            <w:tcBorders>
              <w:top w:val="single" w:sz="4" w:space="0" w:color="000000"/>
              <w:left w:val="single" w:sz="4" w:space="0" w:color="auto"/>
              <w:bottom w:val="single" w:sz="4" w:space="0" w:color="000000"/>
              <w:right w:val="single" w:sz="4" w:space="0" w:color="auto"/>
            </w:tcBorders>
          </w:tcPr>
          <w:p w14:paraId="646366C8"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546AF39A" w14:textId="77777777" w:rsidR="0020581C" w:rsidRDefault="0020581C" w:rsidP="0020581C">
            <w:pPr>
              <w:spacing w:line="254" w:lineRule="auto"/>
              <w:jc w:val="center"/>
              <w:rPr>
                <w:lang w:eastAsia="en-US"/>
              </w:rPr>
            </w:pPr>
            <w:r>
              <w:rPr>
                <w:lang w:eastAsia="en-US"/>
              </w:rPr>
              <w:t>Не менее 2 каналов</w:t>
            </w:r>
          </w:p>
        </w:tc>
        <w:tc>
          <w:tcPr>
            <w:tcW w:w="2692" w:type="dxa"/>
            <w:tcBorders>
              <w:top w:val="single" w:sz="4" w:space="0" w:color="000000"/>
              <w:left w:val="single" w:sz="4" w:space="0" w:color="auto"/>
              <w:bottom w:val="single" w:sz="4" w:space="0" w:color="000000"/>
              <w:right w:val="single" w:sz="4" w:space="0" w:color="auto"/>
            </w:tcBorders>
          </w:tcPr>
          <w:p w14:paraId="261038D5" w14:textId="77777777" w:rsidR="0020581C" w:rsidRDefault="0020581C" w:rsidP="0020581C">
            <w:pPr>
              <w:spacing w:line="254" w:lineRule="auto"/>
              <w:jc w:val="center"/>
              <w:rPr>
                <w:lang w:eastAsia="en-US"/>
              </w:rPr>
            </w:pPr>
          </w:p>
        </w:tc>
      </w:tr>
      <w:tr w:rsidR="0020581C" w14:paraId="645D02BD"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4157B9C9"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tcPr>
          <w:p w14:paraId="5D7F3679" w14:textId="77777777" w:rsidR="0020581C" w:rsidRDefault="0020581C" w:rsidP="0020581C">
            <w:pPr>
              <w:spacing w:line="254" w:lineRule="auto"/>
              <w:jc w:val="both"/>
              <w:rPr>
                <w:lang w:eastAsia="en-US"/>
              </w:rPr>
            </w:pPr>
          </w:p>
        </w:tc>
        <w:tc>
          <w:tcPr>
            <w:tcW w:w="1845" w:type="dxa"/>
            <w:tcBorders>
              <w:top w:val="single" w:sz="4" w:space="0" w:color="000000"/>
              <w:left w:val="single" w:sz="4" w:space="0" w:color="auto"/>
              <w:bottom w:val="single" w:sz="4" w:space="0" w:color="000000"/>
              <w:right w:val="single" w:sz="4" w:space="0" w:color="auto"/>
            </w:tcBorders>
          </w:tcPr>
          <w:p w14:paraId="7459B3B8"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tcPr>
          <w:p w14:paraId="30508C09"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1D190838" w14:textId="77777777" w:rsidR="0020581C" w:rsidRDefault="0020581C" w:rsidP="0020581C">
            <w:pPr>
              <w:spacing w:line="254" w:lineRule="auto"/>
              <w:jc w:val="center"/>
              <w:rPr>
                <w:lang w:eastAsia="en-US"/>
              </w:rPr>
            </w:pPr>
          </w:p>
        </w:tc>
      </w:tr>
      <w:tr w:rsidR="0020581C" w14:paraId="0905E9C8"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5F3F07EA"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101F947F" w14:textId="77777777" w:rsidR="0020581C" w:rsidRDefault="0020581C" w:rsidP="0020581C">
            <w:pPr>
              <w:spacing w:line="254" w:lineRule="auto"/>
              <w:jc w:val="both"/>
              <w:rPr>
                <w:lang w:eastAsia="en-US"/>
              </w:rPr>
            </w:pPr>
            <w:r>
              <w:rPr>
                <w:lang w:eastAsia="en-US"/>
              </w:rPr>
              <w:t>Поддержка SSL-шифрования</w:t>
            </w:r>
          </w:p>
        </w:tc>
        <w:tc>
          <w:tcPr>
            <w:tcW w:w="1845" w:type="dxa"/>
            <w:tcBorders>
              <w:top w:val="single" w:sz="4" w:space="0" w:color="000000"/>
              <w:left w:val="single" w:sz="4" w:space="0" w:color="auto"/>
              <w:bottom w:val="single" w:sz="4" w:space="0" w:color="000000"/>
              <w:right w:val="single" w:sz="4" w:space="0" w:color="auto"/>
            </w:tcBorders>
            <w:hideMark/>
          </w:tcPr>
          <w:p w14:paraId="2690829D" w14:textId="77777777" w:rsidR="0020581C" w:rsidRDefault="0020581C" w:rsidP="0020581C">
            <w:pPr>
              <w:spacing w:line="254" w:lineRule="auto"/>
              <w:jc w:val="center"/>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tcPr>
          <w:p w14:paraId="10EF768A"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4DA333C5" w14:textId="77777777" w:rsidR="0020581C" w:rsidRDefault="0020581C" w:rsidP="0020581C">
            <w:pPr>
              <w:spacing w:line="254" w:lineRule="auto"/>
              <w:jc w:val="center"/>
              <w:rPr>
                <w:lang w:eastAsia="en-US"/>
              </w:rPr>
            </w:pPr>
          </w:p>
        </w:tc>
      </w:tr>
      <w:tr w:rsidR="0020581C" w14:paraId="0F48CF5B"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42E64FA2"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1889D99D" w14:textId="77777777" w:rsidR="0020581C" w:rsidRDefault="0020581C" w:rsidP="0020581C">
            <w:pPr>
              <w:spacing w:line="254" w:lineRule="auto"/>
              <w:jc w:val="both"/>
              <w:rPr>
                <w:lang w:eastAsia="en-US"/>
              </w:rPr>
            </w:pPr>
            <w:r>
              <w:rPr>
                <w:lang w:eastAsia="en-US"/>
              </w:rPr>
              <w:t>Потребляемая предельная мощность, Вт</w:t>
            </w:r>
          </w:p>
        </w:tc>
        <w:tc>
          <w:tcPr>
            <w:tcW w:w="1845" w:type="dxa"/>
            <w:tcBorders>
              <w:top w:val="single" w:sz="4" w:space="0" w:color="000000"/>
              <w:left w:val="single" w:sz="4" w:space="0" w:color="auto"/>
              <w:bottom w:val="single" w:sz="4" w:space="0" w:color="000000"/>
              <w:right w:val="single" w:sz="4" w:space="0" w:color="auto"/>
            </w:tcBorders>
          </w:tcPr>
          <w:p w14:paraId="7B6E14C1"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491F1D35" w14:textId="77777777" w:rsidR="0020581C" w:rsidRDefault="0020581C" w:rsidP="0020581C">
            <w:pPr>
              <w:spacing w:line="254" w:lineRule="auto"/>
              <w:jc w:val="center"/>
              <w:rPr>
                <w:lang w:eastAsia="en-US"/>
              </w:rPr>
            </w:pPr>
            <w:r>
              <w:rPr>
                <w:lang w:eastAsia="en-US"/>
              </w:rPr>
              <w:t>Не более 600</w:t>
            </w:r>
          </w:p>
        </w:tc>
        <w:tc>
          <w:tcPr>
            <w:tcW w:w="2692" w:type="dxa"/>
            <w:tcBorders>
              <w:top w:val="single" w:sz="4" w:space="0" w:color="000000"/>
              <w:left w:val="single" w:sz="4" w:space="0" w:color="auto"/>
              <w:bottom w:val="single" w:sz="4" w:space="0" w:color="000000"/>
              <w:right w:val="single" w:sz="4" w:space="0" w:color="auto"/>
            </w:tcBorders>
          </w:tcPr>
          <w:p w14:paraId="49B06613" w14:textId="77777777" w:rsidR="0020581C" w:rsidRDefault="0020581C" w:rsidP="0020581C">
            <w:pPr>
              <w:spacing w:line="254" w:lineRule="auto"/>
              <w:jc w:val="center"/>
              <w:rPr>
                <w:lang w:eastAsia="en-US"/>
              </w:rPr>
            </w:pPr>
          </w:p>
        </w:tc>
      </w:tr>
      <w:tr w:rsidR="0020581C" w14:paraId="120C98EC"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77479179"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0FA4D0BC" w14:textId="77777777" w:rsidR="0020581C" w:rsidRDefault="0020581C" w:rsidP="0020581C">
            <w:pPr>
              <w:spacing w:line="254" w:lineRule="auto"/>
              <w:jc w:val="both"/>
              <w:rPr>
                <w:lang w:eastAsia="en-US"/>
              </w:rPr>
            </w:pPr>
            <w:r>
              <w:rPr>
                <w:lang w:eastAsia="en-US"/>
              </w:rPr>
              <w:t>HDD</w:t>
            </w:r>
          </w:p>
        </w:tc>
        <w:tc>
          <w:tcPr>
            <w:tcW w:w="1845" w:type="dxa"/>
            <w:tcBorders>
              <w:top w:val="single" w:sz="4" w:space="0" w:color="000000"/>
              <w:left w:val="single" w:sz="4" w:space="0" w:color="auto"/>
              <w:bottom w:val="single" w:sz="4" w:space="0" w:color="000000"/>
              <w:right w:val="single" w:sz="4" w:space="0" w:color="auto"/>
            </w:tcBorders>
          </w:tcPr>
          <w:p w14:paraId="40E886DA"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338A28C5" w14:textId="77777777" w:rsidR="0020581C" w:rsidRDefault="0020581C" w:rsidP="0020581C">
            <w:pPr>
              <w:spacing w:line="254" w:lineRule="auto"/>
              <w:jc w:val="center"/>
              <w:rPr>
                <w:lang w:eastAsia="en-US"/>
              </w:rPr>
            </w:pPr>
            <w:r>
              <w:rPr>
                <w:lang w:eastAsia="en-US"/>
              </w:rPr>
              <w:t>до 8 жестких дисков 10ТБ (не менее 2-х в комплекте)</w:t>
            </w:r>
          </w:p>
        </w:tc>
        <w:tc>
          <w:tcPr>
            <w:tcW w:w="2692" w:type="dxa"/>
            <w:tcBorders>
              <w:top w:val="single" w:sz="4" w:space="0" w:color="000000"/>
              <w:left w:val="single" w:sz="4" w:space="0" w:color="auto"/>
              <w:bottom w:val="single" w:sz="4" w:space="0" w:color="000000"/>
              <w:right w:val="single" w:sz="4" w:space="0" w:color="auto"/>
            </w:tcBorders>
          </w:tcPr>
          <w:p w14:paraId="564AE3A8" w14:textId="77777777" w:rsidR="0020581C" w:rsidRDefault="0020581C" w:rsidP="0020581C">
            <w:pPr>
              <w:spacing w:line="254" w:lineRule="auto"/>
              <w:jc w:val="center"/>
              <w:rPr>
                <w:lang w:eastAsia="en-US"/>
              </w:rPr>
            </w:pPr>
          </w:p>
        </w:tc>
      </w:tr>
      <w:tr w:rsidR="0020581C" w14:paraId="409661F4"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8535700"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003D567F" w14:textId="77777777" w:rsidR="0020581C" w:rsidRDefault="0020581C" w:rsidP="0020581C">
            <w:pPr>
              <w:spacing w:line="254" w:lineRule="auto"/>
              <w:jc w:val="both"/>
              <w:rPr>
                <w:lang w:eastAsia="en-US"/>
              </w:rPr>
            </w:pPr>
            <w:r>
              <w:rPr>
                <w:lang w:eastAsia="en-US"/>
              </w:rPr>
              <w:t>Протоколы сетевые</w:t>
            </w:r>
          </w:p>
        </w:tc>
        <w:tc>
          <w:tcPr>
            <w:tcW w:w="1845" w:type="dxa"/>
            <w:tcBorders>
              <w:top w:val="single" w:sz="4" w:space="0" w:color="000000"/>
              <w:left w:val="single" w:sz="4" w:space="0" w:color="auto"/>
              <w:bottom w:val="single" w:sz="4" w:space="0" w:color="000000"/>
              <w:right w:val="single" w:sz="4" w:space="0" w:color="auto"/>
            </w:tcBorders>
            <w:hideMark/>
          </w:tcPr>
          <w:p w14:paraId="4C2C0227" w14:textId="77777777" w:rsidR="0020581C" w:rsidRDefault="0020581C" w:rsidP="0020581C">
            <w:pPr>
              <w:spacing w:line="254" w:lineRule="auto"/>
              <w:jc w:val="center"/>
              <w:rPr>
                <w:lang w:eastAsia="en-US"/>
              </w:rPr>
            </w:pPr>
            <w:r>
              <w:rPr>
                <w:lang w:eastAsia="en-US"/>
              </w:rPr>
              <w:t xml:space="preserve">TCP/IP, IPv4/v6, UDP, DHCP, </w:t>
            </w:r>
            <w:proofErr w:type="spellStart"/>
            <w:r>
              <w:rPr>
                <w:lang w:eastAsia="en-US"/>
              </w:rPr>
              <w:t>CloudConnect</w:t>
            </w:r>
            <w:proofErr w:type="spellEnd"/>
            <w:r>
              <w:rPr>
                <w:lang w:eastAsia="en-US"/>
              </w:rPr>
              <w:t xml:space="preserve">, DNS, NTP, SADP, SMTP, </w:t>
            </w:r>
            <w:proofErr w:type="spellStart"/>
            <w:r>
              <w:rPr>
                <w:lang w:eastAsia="en-US"/>
              </w:rPr>
              <w:t>iSCSI</w:t>
            </w:r>
            <w:proofErr w:type="spellEnd"/>
            <w:r>
              <w:rPr>
                <w:lang w:eastAsia="en-US"/>
              </w:rPr>
              <w:t xml:space="preserve">, </w:t>
            </w:r>
            <w:proofErr w:type="spellStart"/>
            <w:r>
              <w:rPr>
                <w:lang w:eastAsia="en-US"/>
              </w:rPr>
              <w:t>UPnP</w:t>
            </w:r>
            <w:proofErr w:type="spellEnd"/>
            <w:r>
              <w:rPr>
                <w:lang w:eastAsia="en-US"/>
              </w:rPr>
              <w:t>, HTTP/HTTPS, RTSP, ONVIF</w:t>
            </w:r>
          </w:p>
        </w:tc>
        <w:tc>
          <w:tcPr>
            <w:tcW w:w="2689" w:type="dxa"/>
            <w:tcBorders>
              <w:top w:val="single" w:sz="4" w:space="0" w:color="000000"/>
              <w:left w:val="single" w:sz="4" w:space="0" w:color="auto"/>
              <w:bottom w:val="single" w:sz="4" w:space="0" w:color="000000"/>
              <w:right w:val="single" w:sz="4" w:space="0" w:color="auto"/>
            </w:tcBorders>
          </w:tcPr>
          <w:p w14:paraId="4F5B7EF7"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0422A812" w14:textId="77777777" w:rsidR="0020581C" w:rsidRDefault="0020581C" w:rsidP="0020581C">
            <w:pPr>
              <w:spacing w:line="254" w:lineRule="auto"/>
              <w:jc w:val="center"/>
              <w:rPr>
                <w:lang w:eastAsia="en-US"/>
              </w:rPr>
            </w:pPr>
          </w:p>
        </w:tc>
      </w:tr>
      <w:tr w:rsidR="0020581C" w14:paraId="23EE2DC5"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643895F2"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69DD499E" w14:textId="77777777" w:rsidR="0020581C" w:rsidRDefault="0020581C" w:rsidP="0020581C">
            <w:pPr>
              <w:spacing w:line="254" w:lineRule="auto"/>
              <w:jc w:val="both"/>
              <w:rPr>
                <w:lang w:eastAsia="en-US"/>
              </w:rPr>
            </w:pPr>
            <w:r>
              <w:rPr>
                <w:lang w:eastAsia="en-US"/>
              </w:rPr>
              <w:t>Сетевой интерфейс</w:t>
            </w:r>
          </w:p>
        </w:tc>
        <w:tc>
          <w:tcPr>
            <w:tcW w:w="1845" w:type="dxa"/>
            <w:tcBorders>
              <w:top w:val="single" w:sz="4" w:space="0" w:color="000000"/>
              <w:left w:val="single" w:sz="4" w:space="0" w:color="auto"/>
              <w:bottom w:val="single" w:sz="4" w:space="0" w:color="000000"/>
              <w:right w:val="single" w:sz="4" w:space="0" w:color="auto"/>
            </w:tcBorders>
          </w:tcPr>
          <w:p w14:paraId="695E1108"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58C0498E" w14:textId="77777777" w:rsidR="0020581C" w:rsidRDefault="0020581C" w:rsidP="0020581C">
            <w:pPr>
              <w:spacing w:line="254" w:lineRule="auto"/>
              <w:jc w:val="center"/>
              <w:rPr>
                <w:lang w:eastAsia="en-US"/>
              </w:rPr>
            </w:pPr>
            <w:r>
              <w:rPr>
                <w:lang w:eastAsia="en-US"/>
              </w:rPr>
              <w:t xml:space="preserve">Не менее 2 </w:t>
            </w:r>
            <w:proofErr w:type="spellStart"/>
            <w:r>
              <w:rPr>
                <w:lang w:eastAsia="en-US"/>
              </w:rPr>
              <w:t>Ethernet</w:t>
            </w:r>
            <w:proofErr w:type="spellEnd"/>
            <w:r>
              <w:rPr>
                <w:lang w:eastAsia="en-US"/>
              </w:rPr>
              <w:t xml:space="preserve"> 10/100/1000 Мбит/с</w:t>
            </w:r>
          </w:p>
        </w:tc>
        <w:tc>
          <w:tcPr>
            <w:tcW w:w="2692" w:type="dxa"/>
            <w:tcBorders>
              <w:top w:val="single" w:sz="4" w:space="0" w:color="000000"/>
              <w:left w:val="single" w:sz="4" w:space="0" w:color="auto"/>
              <w:bottom w:val="single" w:sz="4" w:space="0" w:color="000000"/>
              <w:right w:val="single" w:sz="4" w:space="0" w:color="auto"/>
            </w:tcBorders>
          </w:tcPr>
          <w:p w14:paraId="63D2AAC5" w14:textId="77777777" w:rsidR="0020581C" w:rsidRDefault="0020581C" w:rsidP="0020581C">
            <w:pPr>
              <w:spacing w:line="254" w:lineRule="auto"/>
              <w:jc w:val="center"/>
              <w:rPr>
                <w:lang w:eastAsia="en-US"/>
              </w:rPr>
            </w:pPr>
          </w:p>
        </w:tc>
      </w:tr>
      <w:tr w:rsidR="0020581C" w14:paraId="38A0A4E3"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35EAF1E"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6270CF7D" w14:textId="77777777" w:rsidR="0020581C" w:rsidRDefault="0020581C" w:rsidP="0020581C">
            <w:pPr>
              <w:spacing w:line="254" w:lineRule="auto"/>
              <w:jc w:val="both"/>
              <w:rPr>
                <w:lang w:eastAsia="en-US"/>
              </w:rPr>
            </w:pPr>
            <w:r>
              <w:rPr>
                <w:lang w:eastAsia="en-US"/>
              </w:rPr>
              <w:t>Аудиовыходы</w:t>
            </w:r>
          </w:p>
        </w:tc>
        <w:tc>
          <w:tcPr>
            <w:tcW w:w="1845" w:type="dxa"/>
            <w:tcBorders>
              <w:top w:val="single" w:sz="4" w:space="0" w:color="000000"/>
              <w:left w:val="single" w:sz="4" w:space="0" w:color="auto"/>
              <w:bottom w:val="single" w:sz="4" w:space="0" w:color="000000"/>
              <w:right w:val="single" w:sz="4" w:space="0" w:color="auto"/>
            </w:tcBorders>
          </w:tcPr>
          <w:p w14:paraId="1CD4D417"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2BD93C7D" w14:textId="77777777" w:rsidR="0020581C" w:rsidRDefault="0020581C" w:rsidP="0020581C">
            <w:pPr>
              <w:spacing w:line="254" w:lineRule="auto"/>
              <w:jc w:val="center"/>
              <w:rPr>
                <w:lang w:eastAsia="en-US"/>
              </w:rPr>
            </w:pPr>
            <w:r>
              <w:rPr>
                <w:lang w:eastAsia="en-US"/>
              </w:rPr>
              <w:t>Не менее 1 (</w:t>
            </w:r>
            <w:proofErr w:type="spellStart"/>
            <w:r>
              <w:rPr>
                <w:lang w:eastAsia="en-US"/>
              </w:rPr>
              <w:t>jack</w:t>
            </w:r>
            <w:proofErr w:type="spellEnd"/>
            <w:r>
              <w:rPr>
                <w:lang w:eastAsia="en-US"/>
              </w:rPr>
              <w:t xml:space="preserve"> 3.5мм)</w:t>
            </w:r>
          </w:p>
        </w:tc>
        <w:tc>
          <w:tcPr>
            <w:tcW w:w="2692" w:type="dxa"/>
            <w:tcBorders>
              <w:top w:val="single" w:sz="4" w:space="0" w:color="000000"/>
              <w:left w:val="single" w:sz="4" w:space="0" w:color="auto"/>
              <w:bottom w:val="single" w:sz="4" w:space="0" w:color="000000"/>
              <w:right w:val="single" w:sz="4" w:space="0" w:color="auto"/>
            </w:tcBorders>
          </w:tcPr>
          <w:p w14:paraId="47F261D9" w14:textId="77777777" w:rsidR="0020581C" w:rsidRDefault="0020581C" w:rsidP="0020581C">
            <w:pPr>
              <w:spacing w:line="254" w:lineRule="auto"/>
              <w:jc w:val="center"/>
              <w:rPr>
                <w:lang w:eastAsia="en-US"/>
              </w:rPr>
            </w:pPr>
          </w:p>
        </w:tc>
      </w:tr>
      <w:tr w:rsidR="0020581C" w14:paraId="45524F0A"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5E27741"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5C05A379" w14:textId="77777777" w:rsidR="0020581C" w:rsidRDefault="0020581C" w:rsidP="0020581C">
            <w:pPr>
              <w:spacing w:line="254" w:lineRule="auto"/>
              <w:jc w:val="both"/>
              <w:rPr>
                <w:lang w:eastAsia="en-US"/>
              </w:rPr>
            </w:pPr>
            <w:r>
              <w:rPr>
                <w:lang w:eastAsia="en-US"/>
              </w:rPr>
              <w:t>Аудиовходы</w:t>
            </w:r>
          </w:p>
        </w:tc>
        <w:tc>
          <w:tcPr>
            <w:tcW w:w="1845" w:type="dxa"/>
            <w:tcBorders>
              <w:top w:val="single" w:sz="4" w:space="0" w:color="000000"/>
              <w:left w:val="single" w:sz="4" w:space="0" w:color="auto"/>
              <w:bottom w:val="single" w:sz="4" w:space="0" w:color="000000"/>
              <w:right w:val="single" w:sz="4" w:space="0" w:color="auto"/>
            </w:tcBorders>
          </w:tcPr>
          <w:p w14:paraId="5F5D2EE6"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vAlign w:val="center"/>
            <w:hideMark/>
          </w:tcPr>
          <w:p w14:paraId="14DD1482" w14:textId="77777777" w:rsidR="0020581C" w:rsidRDefault="0020581C" w:rsidP="0020581C">
            <w:pPr>
              <w:spacing w:line="254" w:lineRule="auto"/>
              <w:jc w:val="center"/>
              <w:rPr>
                <w:lang w:eastAsia="en-US"/>
              </w:rPr>
            </w:pPr>
            <w:r>
              <w:rPr>
                <w:lang w:eastAsia="en-US"/>
              </w:rPr>
              <w:t>Не менее 1 (</w:t>
            </w:r>
            <w:proofErr w:type="spellStart"/>
            <w:r>
              <w:rPr>
                <w:lang w:eastAsia="en-US"/>
              </w:rPr>
              <w:t>jack</w:t>
            </w:r>
            <w:proofErr w:type="spellEnd"/>
            <w:r>
              <w:rPr>
                <w:lang w:eastAsia="en-US"/>
              </w:rPr>
              <w:t xml:space="preserve"> 3.5мм)</w:t>
            </w:r>
          </w:p>
        </w:tc>
        <w:tc>
          <w:tcPr>
            <w:tcW w:w="2692" w:type="dxa"/>
            <w:tcBorders>
              <w:top w:val="single" w:sz="4" w:space="0" w:color="000000"/>
              <w:left w:val="single" w:sz="4" w:space="0" w:color="auto"/>
              <w:bottom w:val="single" w:sz="4" w:space="0" w:color="000000"/>
              <w:right w:val="single" w:sz="4" w:space="0" w:color="auto"/>
            </w:tcBorders>
          </w:tcPr>
          <w:p w14:paraId="006888BC" w14:textId="77777777" w:rsidR="0020581C" w:rsidRDefault="0020581C" w:rsidP="0020581C">
            <w:pPr>
              <w:spacing w:line="254" w:lineRule="auto"/>
              <w:jc w:val="center"/>
              <w:rPr>
                <w:lang w:eastAsia="en-US"/>
              </w:rPr>
            </w:pPr>
          </w:p>
        </w:tc>
      </w:tr>
      <w:tr w:rsidR="0020581C" w14:paraId="36FA3CFF"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1AF1C10"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35D4431E" w14:textId="77777777" w:rsidR="0020581C" w:rsidRDefault="0020581C" w:rsidP="0020581C">
            <w:pPr>
              <w:spacing w:line="254" w:lineRule="auto"/>
              <w:jc w:val="both"/>
              <w:rPr>
                <w:lang w:eastAsia="en-US"/>
              </w:rPr>
            </w:pPr>
            <w:r>
              <w:rPr>
                <w:lang w:eastAsia="en-US"/>
              </w:rPr>
              <w:t>Максимальное разрешение вывода</w:t>
            </w:r>
          </w:p>
        </w:tc>
        <w:tc>
          <w:tcPr>
            <w:tcW w:w="1845" w:type="dxa"/>
            <w:tcBorders>
              <w:top w:val="single" w:sz="4" w:space="0" w:color="000000"/>
              <w:left w:val="single" w:sz="4" w:space="0" w:color="auto"/>
              <w:bottom w:val="single" w:sz="4" w:space="0" w:color="000000"/>
              <w:right w:val="single" w:sz="4" w:space="0" w:color="auto"/>
            </w:tcBorders>
            <w:hideMark/>
          </w:tcPr>
          <w:p w14:paraId="2B1F9D4F" w14:textId="77777777" w:rsidR="0020581C" w:rsidRDefault="0020581C" w:rsidP="0020581C">
            <w:pPr>
              <w:spacing w:line="254" w:lineRule="auto"/>
              <w:jc w:val="center"/>
              <w:rPr>
                <w:lang w:eastAsia="en-US"/>
              </w:rPr>
            </w:pPr>
            <w:proofErr w:type="spellStart"/>
            <w:r>
              <w:rPr>
                <w:lang w:eastAsia="en-US"/>
              </w:rPr>
              <w:t>DisplayPort</w:t>
            </w:r>
            <w:proofErr w:type="spellEnd"/>
            <w:r>
              <w:rPr>
                <w:lang w:eastAsia="en-US"/>
              </w:rPr>
              <w:t>, HDMI - 4K</w:t>
            </w:r>
          </w:p>
        </w:tc>
        <w:tc>
          <w:tcPr>
            <w:tcW w:w="2689" w:type="dxa"/>
            <w:tcBorders>
              <w:top w:val="single" w:sz="4" w:space="0" w:color="000000"/>
              <w:left w:val="single" w:sz="4" w:space="0" w:color="auto"/>
              <w:bottom w:val="single" w:sz="4" w:space="0" w:color="000000"/>
              <w:right w:val="single" w:sz="4" w:space="0" w:color="auto"/>
            </w:tcBorders>
          </w:tcPr>
          <w:p w14:paraId="76E2AE25"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713FC876" w14:textId="77777777" w:rsidR="0020581C" w:rsidRDefault="0020581C" w:rsidP="0020581C">
            <w:pPr>
              <w:spacing w:line="254" w:lineRule="auto"/>
              <w:jc w:val="center"/>
              <w:rPr>
                <w:lang w:eastAsia="en-US"/>
              </w:rPr>
            </w:pPr>
          </w:p>
        </w:tc>
      </w:tr>
      <w:tr w:rsidR="0020581C" w14:paraId="7D8F3628"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3902CC4B"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3B6421ED" w14:textId="77777777" w:rsidR="0020581C" w:rsidRDefault="0020581C" w:rsidP="0020581C">
            <w:pPr>
              <w:spacing w:line="254" w:lineRule="auto"/>
              <w:jc w:val="both"/>
              <w:rPr>
                <w:lang w:eastAsia="en-US"/>
              </w:rPr>
            </w:pPr>
            <w:r>
              <w:rPr>
                <w:lang w:eastAsia="en-US"/>
              </w:rPr>
              <w:t>Количество видеовыходов</w:t>
            </w:r>
          </w:p>
        </w:tc>
        <w:tc>
          <w:tcPr>
            <w:tcW w:w="1845" w:type="dxa"/>
            <w:tcBorders>
              <w:top w:val="single" w:sz="4" w:space="0" w:color="000000"/>
              <w:left w:val="single" w:sz="4" w:space="0" w:color="auto"/>
              <w:bottom w:val="single" w:sz="4" w:space="0" w:color="000000"/>
              <w:right w:val="single" w:sz="4" w:space="0" w:color="auto"/>
            </w:tcBorders>
          </w:tcPr>
          <w:p w14:paraId="0B766248"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vAlign w:val="center"/>
            <w:hideMark/>
          </w:tcPr>
          <w:p w14:paraId="57A52E2F" w14:textId="77777777" w:rsidR="0020581C" w:rsidRDefault="0020581C" w:rsidP="0020581C">
            <w:pPr>
              <w:spacing w:line="254" w:lineRule="auto"/>
              <w:jc w:val="center"/>
              <w:rPr>
                <w:lang w:eastAsia="en-US"/>
              </w:rPr>
            </w:pPr>
            <w:r>
              <w:rPr>
                <w:lang w:eastAsia="en-US"/>
              </w:rPr>
              <w:t xml:space="preserve">Не менее 1x </w:t>
            </w:r>
            <w:proofErr w:type="spellStart"/>
            <w:r>
              <w:rPr>
                <w:lang w:eastAsia="en-US"/>
              </w:rPr>
              <w:t>DisplayPort</w:t>
            </w:r>
            <w:proofErr w:type="spellEnd"/>
            <w:r>
              <w:rPr>
                <w:lang w:eastAsia="en-US"/>
              </w:rPr>
              <w:t>, 1x HDMI</w:t>
            </w:r>
          </w:p>
        </w:tc>
        <w:tc>
          <w:tcPr>
            <w:tcW w:w="2692" w:type="dxa"/>
            <w:tcBorders>
              <w:top w:val="single" w:sz="4" w:space="0" w:color="000000"/>
              <w:left w:val="single" w:sz="4" w:space="0" w:color="auto"/>
              <w:bottom w:val="single" w:sz="4" w:space="0" w:color="000000"/>
              <w:right w:val="single" w:sz="4" w:space="0" w:color="auto"/>
            </w:tcBorders>
          </w:tcPr>
          <w:p w14:paraId="76E9AC98" w14:textId="77777777" w:rsidR="0020581C" w:rsidRDefault="0020581C" w:rsidP="0020581C">
            <w:pPr>
              <w:spacing w:line="254" w:lineRule="auto"/>
              <w:jc w:val="center"/>
              <w:rPr>
                <w:lang w:eastAsia="en-US"/>
              </w:rPr>
            </w:pPr>
          </w:p>
        </w:tc>
      </w:tr>
      <w:tr w:rsidR="0020581C" w:rsidRPr="0020581C" w14:paraId="6E1AEF94"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7A1D8EF2"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5B01C1D7" w14:textId="77777777" w:rsidR="0020581C" w:rsidRDefault="0020581C" w:rsidP="0020581C">
            <w:pPr>
              <w:spacing w:line="254" w:lineRule="auto"/>
              <w:jc w:val="both"/>
              <w:rPr>
                <w:lang w:eastAsia="en-US"/>
              </w:rPr>
            </w:pPr>
            <w:r>
              <w:rPr>
                <w:lang w:eastAsia="en-US"/>
              </w:rPr>
              <w:t xml:space="preserve">Формат </w:t>
            </w:r>
            <w:proofErr w:type="spellStart"/>
            <w:r>
              <w:rPr>
                <w:lang w:eastAsia="en-US"/>
              </w:rPr>
              <w:t>аудиоосжатия</w:t>
            </w:r>
            <w:proofErr w:type="spellEnd"/>
          </w:p>
        </w:tc>
        <w:tc>
          <w:tcPr>
            <w:tcW w:w="1845" w:type="dxa"/>
            <w:tcBorders>
              <w:top w:val="single" w:sz="4" w:space="0" w:color="000000"/>
              <w:left w:val="single" w:sz="4" w:space="0" w:color="auto"/>
              <w:bottom w:val="single" w:sz="4" w:space="0" w:color="000000"/>
              <w:right w:val="single" w:sz="4" w:space="0" w:color="auto"/>
            </w:tcBorders>
            <w:hideMark/>
          </w:tcPr>
          <w:p w14:paraId="6D762C8B" w14:textId="77777777" w:rsidR="0020581C" w:rsidRDefault="0020581C" w:rsidP="0020581C">
            <w:pPr>
              <w:spacing w:line="254" w:lineRule="auto"/>
              <w:jc w:val="center"/>
              <w:rPr>
                <w:lang w:val="en-US" w:eastAsia="en-US"/>
              </w:rPr>
            </w:pPr>
            <w:r>
              <w:rPr>
                <w:lang w:val="en-US" w:eastAsia="en-US"/>
              </w:rPr>
              <w:t>G711a, G711u, PCM, AAC, G722.1 G726 MP2L2</w:t>
            </w:r>
          </w:p>
        </w:tc>
        <w:tc>
          <w:tcPr>
            <w:tcW w:w="2689" w:type="dxa"/>
            <w:tcBorders>
              <w:top w:val="single" w:sz="4" w:space="0" w:color="000000"/>
              <w:left w:val="single" w:sz="4" w:space="0" w:color="auto"/>
              <w:bottom w:val="single" w:sz="4" w:space="0" w:color="000000"/>
              <w:right w:val="single" w:sz="4" w:space="0" w:color="auto"/>
            </w:tcBorders>
          </w:tcPr>
          <w:p w14:paraId="6997CFB9" w14:textId="77777777" w:rsidR="0020581C" w:rsidRDefault="0020581C" w:rsidP="0020581C">
            <w:pPr>
              <w:spacing w:line="254" w:lineRule="auto"/>
              <w:jc w:val="center"/>
              <w:rPr>
                <w:lang w:val="en-US" w:eastAsia="en-US"/>
              </w:rPr>
            </w:pPr>
          </w:p>
        </w:tc>
        <w:tc>
          <w:tcPr>
            <w:tcW w:w="2692" w:type="dxa"/>
            <w:tcBorders>
              <w:top w:val="single" w:sz="4" w:space="0" w:color="000000"/>
              <w:left w:val="single" w:sz="4" w:space="0" w:color="auto"/>
              <w:bottom w:val="single" w:sz="4" w:space="0" w:color="000000"/>
              <w:right w:val="single" w:sz="4" w:space="0" w:color="auto"/>
            </w:tcBorders>
          </w:tcPr>
          <w:p w14:paraId="0008D689" w14:textId="77777777" w:rsidR="0020581C" w:rsidRDefault="0020581C" w:rsidP="0020581C">
            <w:pPr>
              <w:spacing w:line="254" w:lineRule="auto"/>
              <w:jc w:val="center"/>
              <w:rPr>
                <w:lang w:val="en-US" w:eastAsia="en-US"/>
              </w:rPr>
            </w:pPr>
          </w:p>
        </w:tc>
      </w:tr>
      <w:tr w:rsidR="0020581C" w14:paraId="4038B000"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1A65E83F" w14:textId="77777777" w:rsidR="0020581C" w:rsidRPr="0020581C" w:rsidRDefault="0020581C" w:rsidP="0020581C">
            <w:pPr>
              <w:spacing w:line="256" w:lineRule="auto"/>
              <w:rPr>
                <w:b/>
                <w:lang w:val="en-US"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528B7427" w14:textId="77777777" w:rsidR="0020581C" w:rsidRDefault="0020581C" w:rsidP="0020581C">
            <w:pPr>
              <w:spacing w:line="254" w:lineRule="auto"/>
              <w:jc w:val="both"/>
              <w:rPr>
                <w:lang w:eastAsia="en-US"/>
              </w:rPr>
            </w:pPr>
            <w:r>
              <w:rPr>
                <w:lang w:eastAsia="en-US"/>
              </w:rPr>
              <w:t xml:space="preserve">Формат </w:t>
            </w:r>
            <w:proofErr w:type="spellStart"/>
            <w:r>
              <w:rPr>
                <w:lang w:eastAsia="en-US"/>
              </w:rPr>
              <w:t>видеосжатия</w:t>
            </w:r>
            <w:proofErr w:type="spellEnd"/>
          </w:p>
        </w:tc>
        <w:tc>
          <w:tcPr>
            <w:tcW w:w="1845" w:type="dxa"/>
            <w:tcBorders>
              <w:top w:val="single" w:sz="4" w:space="0" w:color="000000"/>
              <w:left w:val="single" w:sz="4" w:space="0" w:color="auto"/>
              <w:bottom w:val="single" w:sz="4" w:space="0" w:color="000000"/>
              <w:right w:val="single" w:sz="4" w:space="0" w:color="auto"/>
            </w:tcBorders>
            <w:hideMark/>
          </w:tcPr>
          <w:p w14:paraId="4AF3F002" w14:textId="77777777" w:rsidR="0020581C" w:rsidRDefault="0020581C" w:rsidP="0020581C">
            <w:pPr>
              <w:spacing w:line="254" w:lineRule="auto"/>
              <w:jc w:val="center"/>
              <w:rPr>
                <w:lang w:eastAsia="en-US"/>
              </w:rPr>
            </w:pPr>
            <w:r>
              <w:rPr>
                <w:lang w:eastAsia="en-US"/>
              </w:rPr>
              <w:t>H.265+, H.265, H.264, MPEG4 или MJPEG (в зависимости от IP-камеры)</w:t>
            </w:r>
          </w:p>
        </w:tc>
        <w:tc>
          <w:tcPr>
            <w:tcW w:w="2689" w:type="dxa"/>
            <w:tcBorders>
              <w:top w:val="single" w:sz="4" w:space="0" w:color="000000"/>
              <w:left w:val="single" w:sz="4" w:space="0" w:color="auto"/>
              <w:bottom w:val="single" w:sz="4" w:space="0" w:color="000000"/>
              <w:right w:val="single" w:sz="4" w:space="0" w:color="auto"/>
            </w:tcBorders>
          </w:tcPr>
          <w:p w14:paraId="0B4B4F87"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63369681" w14:textId="77777777" w:rsidR="0020581C" w:rsidRDefault="0020581C" w:rsidP="0020581C">
            <w:pPr>
              <w:spacing w:line="254" w:lineRule="auto"/>
              <w:jc w:val="center"/>
              <w:rPr>
                <w:lang w:eastAsia="en-US"/>
              </w:rPr>
            </w:pPr>
          </w:p>
        </w:tc>
      </w:tr>
      <w:tr w:rsidR="0020581C" w14:paraId="4EC32C9F"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59C4C15F"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6C3B3D64" w14:textId="77777777" w:rsidR="0020581C" w:rsidRDefault="0020581C" w:rsidP="0020581C">
            <w:pPr>
              <w:spacing w:line="254" w:lineRule="auto"/>
              <w:jc w:val="both"/>
              <w:rPr>
                <w:lang w:eastAsia="en-US"/>
              </w:rPr>
            </w:pPr>
            <w:r>
              <w:rPr>
                <w:lang w:eastAsia="en-US"/>
              </w:rPr>
              <w:t>Скорость воспроизведения</w:t>
            </w:r>
          </w:p>
        </w:tc>
        <w:tc>
          <w:tcPr>
            <w:tcW w:w="1845" w:type="dxa"/>
            <w:tcBorders>
              <w:top w:val="single" w:sz="4" w:space="0" w:color="000000"/>
              <w:left w:val="single" w:sz="4" w:space="0" w:color="auto"/>
              <w:bottom w:val="single" w:sz="4" w:space="0" w:color="000000"/>
              <w:right w:val="single" w:sz="4" w:space="0" w:color="auto"/>
            </w:tcBorders>
            <w:hideMark/>
          </w:tcPr>
          <w:p w14:paraId="37AF040A" w14:textId="77777777" w:rsidR="0020581C" w:rsidRDefault="0020581C" w:rsidP="0020581C">
            <w:pPr>
              <w:spacing w:line="254" w:lineRule="auto"/>
              <w:jc w:val="center"/>
              <w:rPr>
                <w:lang w:eastAsia="en-US"/>
              </w:rPr>
            </w:pPr>
            <w:r>
              <w:rPr>
                <w:lang w:eastAsia="en-US"/>
              </w:rPr>
              <w:t>-32х - 32х</w:t>
            </w:r>
          </w:p>
        </w:tc>
        <w:tc>
          <w:tcPr>
            <w:tcW w:w="2689" w:type="dxa"/>
            <w:tcBorders>
              <w:top w:val="single" w:sz="4" w:space="0" w:color="000000"/>
              <w:left w:val="single" w:sz="4" w:space="0" w:color="auto"/>
              <w:bottom w:val="single" w:sz="4" w:space="0" w:color="000000"/>
              <w:right w:val="single" w:sz="4" w:space="0" w:color="auto"/>
            </w:tcBorders>
          </w:tcPr>
          <w:p w14:paraId="503ABDE3"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78938787" w14:textId="77777777" w:rsidR="0020581C" w:rsidRDefault="0020581C" w:rsidP="0020581C">
            <w:pPr>
              <w:spacing w:line="254" w:lineRule="auto"/>
              <w:jc w:val="center"/>
              <w:rPr>
                <w:lang w:eastAsia="en-US"/>
              </w:rPr>
            </w:pPr>
          </w:p>
        </w:tc>
      </w:tr>
      <w:tr w:rsidR="0020581C" w14:paraId="1360A28F"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30939CDD"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29F5A09B" w14:textId="77777777" w:rsidR="0020581C" w:rsidRDefault="0020581C" w:rsidP="0020581C">
            <w:pPr>
              <w:spacing w:line="254" w:lineRule="auto"/>
              <w:jc w:val="both"/>
              <w:rPr>
                <w:lang w:eastAsia="en-US"/>
              </w:rPr>
            </w:pPr>
            <w:r>
              <w:rPr>
                <w:lang w:eastAsia="en-US"/>
              </w:rPr>
              <w:t>Суммарный поток</w:t>
            </w:r>
          </w:p>
        </w:tc>
        <w:tc>
          <w:tcPr>
            <w:tcW w:w="1845" w:type="dxa"/>
            <w:tcBorders>
              <w:top w:val="single" w:sz="4" w:space="0" w:color="000000"/>
              <w:left w:val="single" w:sz="4" w:space="0" w:color="auto"/>
              <w:bottom w:val="single" w:sz="4" w:space="0" w:color="000000"/>
              <w:right w:val="single" w:sz="4" w:space="0" w:color="auto"/>
            </w:tcBorders>
          </w:tcPr>
          <w:p w14:paraId="4F1F1760"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vAlign w:val="center"/>
            <w:hideMark/>
          </w:tcPr>
          <w:p w14:paraId="76D09922" w14:textId="77777777" w:rsidR="0020581C" w:rsidRDefault="0020581C" w:rsidP="0020581C">
            <w:pPr>
              <w:spacing w:line="254" w:lineRule="auto"/>
              <w:jc w:val="center"/>
              <w:rPr>
                <w:lang w:eastAsia="en-US"/>
              </w:rPr>
            </w:pPr>
            <w:r>
              <w:rPr>
                <w:lang w:eastAsia="en-US"/>
              </w:rPr>
              <w:t>Не менее 720 Мбит/с</w:t>
            </w:r>
          </w:p>
        </w:tc>
        <w:tc>
          <w:tcPr>
            <w:tcW w:w="2692" w:type="dxa"/>
            <w:tcBorders>
              <w:top w:val="single" w:sz="4" w:space="0" w:color="000000"/>
              <w:left w:val="single" w:sz="4" w:space="0" w:color="auto"/>
              <w:bottom w:val="single" w:sz="4" w:space="0" w:color="000000"/>
              <w:right w:val="single" w:sz="4" w:space="0" w:color="auto"/>
            </w:tcBorders>
          </w:tcPr>
          <w:p w14:paraId="3B8FB6B2" w14:textId="77777777" w:rsidR="0020581C" w:rsidRDefault="0020581C" w:rsidP="0020581C">
            <w:pPr>
              <w:spacing w:line="254" w:lineRule="auto"/>
              <w:jc w:val="center"/>
              <w:rPr>
                <w:lang w:eastAsia="en-US"/>
              </w:rPr>
            </w:pPr>
          </w:p>
        </w:tc>
      </w:tr>
      <w:tr w:rsidR="0020581C" w14:paraId="4A681EEC"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7D48FDE5"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74413200" w14:textId="77777777" w:rsidR="0020581C" w:rsidRDefault="0020581C" w:rsidP="0020581C">
            <w:pPr>
              <w:spacing w:line="254" w:lineRule="auto"/>
              <w:jc w:val="both"/>
              <w:rPr>
                <w:lang w:eastAsia="en-US"/>
              </w:rPr>
            </w:pPr>
            <w:r>
              <w:rPr>
                <w:lang w:eastAsia="en-US"/>
              </w:rPr>
              <w:t>Разрешение записи</w:t>
            </w:r>
          </w:p>
        </w:tc>
        <w:tc>
          <w:tcPr>
            <w:tcW w:w="1845" w:type="dxa"/>
            <w:tcBorders>
              <w:top w:val="single" w:sz="4" w:space="0" w:color="000000"/>
              <w:left w:val="single" w:sz="4" w:space="0" w:color="auto"/>
              <w:bottom w:val="single" w:sz="4" w:space="0" w:color="000000"/>
              <w:right w:val="single" w:sz="4" w:space="0" w:color="auto"/>
            </w:tcBorders>
            <w:hideMark/>
          </w:tcPr>
          <w:p w14:paraId="042814ED" w14:textId="77777777" w:rsidR="0020581C" w:rsidRDefault="0020581C" w:rsidP="0020581C">
            <w:pPr>
              <w:spacing w:line="254" w:lineRule="auto"/>
              <w:jc w:val="center"/>
              <w:rPr>
                <w:lang w:eastAsia="en-US"/>
              </w:rPr>
            </w:pPr>
            <w:r>
              <w:rPr>
                <w:lang w:eastAsia="en-US"/>
              </w:rPr>
              <w:t>без ограничений (в зависимости от IP-камеры)</w:t>
            </w:r>
          </w:p>
        </w:tc>
        <w:tc>
          <w:tcPr>
            <w:tcW w:w="2689" w:type="dxa"/>
            <w:tcBorders>
              <w:top w:val="single" w:sz="4" w:space="0" w:color="000000"/>
              <w:left w:val="single" w:sz="4" w:space="0" w:color="auto"/>
              <w:bottom w:val="single" w:sz="4" w:space="0" w:color="000000"/>
              <w:right w:val="single" w:sz="4" w:space="0" w:color="auto"/>
            </w:tcBorders>
            <w:vAlign w:val="center"/>
          </w:tcPr>
          <w:p w14:paraId="10B7835F"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6B377A9F" w14:textId="77777777" w:rsidR="0020581C" w:rsidRDefault="0020581C" w:rsidP="0020581C">
            <w:pPr>
              <w:spacing w:line="254" w:lineRule="auto"/>
              <w:jc w:val="center"/>
              <w:rPr>
                <w:lang w:eastAsia="en-US"/>
              </w:rPr>
            </w:pPr>
          </w:p>
        </w:tc>
      </w:tr>
      <w:tr w:rsidR="0020581C" w14:paraId="0E6558B2"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177712A3"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tcPr>
          <w:p w14:paraId="4E12B4F5" w14:textId="77777777" w:rsidR="0020581C" w:rsidRDefault="0020581C" w:rsidP="0020581C">
            <w:pPr>
              <w:spacing w:line="254" w:lineRule="auto"/>
              <w:jc w:val="both"/>
              <w:rPr>
                <w:lang w:eastAsia="en-US"/>
              </w:rPr>
            </w:pPr>
            <w:r>
              <w:rPr>
                <w:lang w:eastAsia="en-US"/>
              </w:rPr>
              <w:t xml:space="preserve">USB </w:t>
            </w:r>
          </w:p>
          <w:p w14:paraId="3EB4E841" w14:textId="77777777" w:rsidR="0020581C" w:rsidRDefault="0020581C" w:rsidP="0020581C">
            <w:pPr>
              <w:spacing w:line="254" w:lineRule="auto"/>
              <w:jc w:val="both"/>
              <w:rPr>
                <w:lang w:eastAsia="en-US"/>
              </w:rPr>
            </w:pPr>
          </w:p>
        </w:tc>
        <w:tc>
          <w:tcPr>
            <w:tcW w:w="1845" w:type="dxa"/>
            <w:tcBorders>
              <w:top w:val="single" w:sz="4" w:space="0" w:color="000000"/>
              <w:left w:val="single" w:sz="4" w:space="0" w:color="auto"/>
              <w:bottom w:val="single" w:sz="4" w:space="0" w:color="000000"/>
              <w:right w:val="single" w:sz="4" w:space="0" w:color="auto"/>
            </w:tcBorders>
          </w:tcPr>
          <w:p w14:paraId="3D3EE9DE"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vAlign w:val="center"/>
          </w:tcPr>
          <w:p w14:paraId="319EC4D6" w14:textId="77777777" w:rsidR="0020581C" w:rsidRDefault="0020581C" w:rsidP="0020581C">
            <w:pPr>
              <w:spacing w:line="254" w:lineRule="auto"/>
              <w:jc w:val="both"/>
              <w:rPr>
                <w:lang w:eastAsia="en-US"/>
              </w:rPr>
            </w:pPr>
            <w:r>
              <w:rPr>
                <w:lang w:eastAsia="en-US"/>
              </w:rPr>
              <w:t xml:space="preserve">Не менее 4 </w:t>
            </w:r>
            <w:r>
              <w:rPr>
                <w:lang w:val="en-US" w:eastAsia="en-US"/>
              </w:rPr>
              <w:t>USB</w:t>
            </w:r>
            <w:r>
              <w:rPr>
                <w:lang w:eastAsia="en-US"/>
              </w:rPr>
              <w:t xml:space="preserve"> 3.2 </w:t>
            </w:r>
            <w:r>
              <w:rPr>
                <w:lang w:val="en-US" w:eastAsia="en-US"/>
              </w:rPr>
              <w:t>Gen</w:t>
            </w:r>
            <w:r>
              <w:rPr>
                <w:lang w:eastAsia="en-US"/>
              </w:rPr>
              <w:t xml:space="preserve">1, 2 Не менее 2 </w:t>
            </w:r>
            <w:r>
              <w:rPr>
                <w:lang w:val="en-US" w:eastAsia="en-US"/>
              </w:rPr>
              <w:t>USB</w:t>
            </w:r>
            <w:r>
              <w:rPr>
                <w:lang w:eastAsia="en-US"/>
              </w:rPr>
              <w:t xml:space="preserve"> 2.0 (</w:t>
            </w:r>
            <w:r>
              <w:rPr>
                <w:lang w:val="en-US" w:eastAsia="en-US"/>
              </w:rPr>
              <w:t>Type</w:t>
            </w:r>
            <w:r w:rsidRPr="0020581C">
              <w:rPr>
                <w:lang w:eastAsia="en-US"/>
              </w:rPr>
              <w:t xml:space="preserve"> </w:t>
            </w:r>
            <w:r>
              <w:rPr>
                <w:lang w:val="en-US" w:eastAsia="en-US"/>
              </w:rPr>
              <w:t>A</w:t>
            </w:r>
            <w:r>
              <w:rPr>
                <w:lang w:eastAsia="en-US"/>
              </w:rPr>
              <w:t>)</w:t>
            </w:r>
          </w:p>
          <w:p w14:paraId="32F221C1"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0E05C50E" w14:textId="77777777" w:rsidR="0020581C" w:rsidRDefault="0020581C" w:rsidP="0020581C">
            <w:pPr>
              <w:spacing w:line="254" w:lineRule="auto"/>
              <w:jc w:val="center"/>
              <w:rPr>
                <w:lang w:eastAsia="en-US"/>
              </w:rPr>
            </w:pPr>
          </w:p>
        </w:tc>
      </w:tr>
      <w:tr w:rsidR="0020581C" w14:paraId="387C2D05"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61085764"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tcPr>
          <w:p w14:paraId="180D700C" w14:textId="77777777" w:rsidR="0020581C" w:rsidRDefault="0020581C" w:rsidP="0020581C">
            <w:pPr>
              <w:spacing w:line="254" w:lineRule="auto"/>
              <w:jc w:val="both"/>
              <w:rPr>
                <w:lang w:eastAsia="en-US"/>
              </w:rPr>
            </w:pPr>
            <w:r>
              <w:rPr>
                <w:lang w:eastAsia="en-US"/>
              </w:rPr>
              <w:t>Каналов видео</w:t>
            </w:r>
          </w:p>
          <w:p w14:paraId="5690323B" w14:textId="77777777" w:rsidR="0020581C" w:rsidRDefault="0020581C" w:rsidP="0020581C">
            <w:pPr>
              <w:spacing w:line="254" w:lineRule="auto"/>
              <w:jc w:val="both"/>
              <w:rPr>
                <w:lang w:eastAsia="en-US"/>
              </w:rPr>
            </w:pPr>
          </w:p>
        </w:tc>
        <w:tc>
          <w:tcPr>
            <w:tcW w:w="1845" w:type="dxa"/>
            <w:tcBorders>
              <w:top w:val="single" w:sz="4" w:space="0" w:color="000000"/>
              <w:left w:val="single" w:sz="4" w:space="0" w:color="auto"/>
              <w:bottom w:val="single" w:sz="4" w:space="0" w:color="000000"/>
              <w:right w:val="single" w:sz="4" w:space="0" w:color="auto"/>
            </w:tcBorders>
          </w:tcPr>
          <w:p w14:paraId="74E3F246" w14:textId="77777777" w:rsidR="0020581C" w:rsidRDefault="0020581C" w:rsidP="0020581C">
            <w:pPr>
              <w:spacing w:line="254" w:lineRule="auto"/>
              <w:jc w:val="center"/>
              <w:rPr>
                <w:lang w:eastAsia="en-US"/>
              </w:rPr>
            </w:pPr>
          </w:p>
        </w:tc>
        <w:tc>
          <w:tcPr>
            <w:tcW w:w="2689" w:type="dxa"/>
            <w:tcBorders>
              <w:top w:val="single" w:sz="4" w:space="0" w:color="000000"/>
              <w:left w:val="single" w:sz="4" w:space="0" w:color="auto"/>
              <w:bottom w:val="single" w:sz="4" w:space="0" w:color="000000"/>
              <w:right w:val="single" w:sz="4" w:space="0" w:color="auto"/>
            </w:tcBorders>
            <w:vAlign w:val="center"/>
          </w:tcPr>
          <w:p w14:paraId="67D25665" w14:textId="77777777" w:rsidR="0020581C" w:rsidRDefault="0020581C" w:rsidP="0020581C">
            <w:pPr>
              <w:spacing w:line="254" w:lineRule="auto"/>
              <w:jc w:val="both"/>
              <w:rPr>
                <w:lang w:eastAsia="en-US"/>
              </w:rPr>
            </w:pPr>
            <w:r>
              <w:rPr>
                <w:lang w:eastAsia="en-US"/>
              </w:rPr>
              <w:t>Не менее 160 IP-каналов</w:t>
            </w:r>
          </w:p>
          <w:p w14:paraId="0B496159"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19284217" w14:textId="77777777" w:rsidR="0020581C" w:rsidRDefault="0020581C" w:rsidP="0020581C">
            <w:pPr>
              <w:spacing w:line="254" w:lineRule="auto"/>
              <w:jc w:val="center"/>
              <w:rPr>
                <w:lang w:eastAsia="en-US"/>
              </w:rPr>
            </w:pPr>
          </w:p>
        </w:tc>
      </w:tr>
      <w:tr w:rsidR="0020581C" w14:paraId="6DBC4F3A"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ED7E94B"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0C1D98DF" w14:textId="77777777" w:rsidR="0020581C" w:rsidRDefault="0020581C" w:rsidP="0020581C">
            <w:pPr>
              <w:spacing w:line="254" w:lineRule="auto"/>
              <w:jc w:val="both"/>
              <w:rPr>
                <w:lang w:eastAsia="en-US"/>
              </w:rPr>
            </w:pPr>
            <w:r>
              <w:rPr>
                <w:lang w:eastAsia="en-US"/>
              </w:rPr>
              <w:t>В Реестре российской радиоэлектронной продукции</w:t>
            </w:r>
          </w:p>
        </w:tc>
        <w:tc>
          <w:tcPr>
            <w:tcW w:w="1845" w:type="dxa"/>
            <w:tcBorders>
              <w:top w:val="single" w:sz="4" w:space="0" w:color="000000"/>
              <w:left w:val="single" w:sz="4" w:space="0" w:color="auto"/>
              <w:bottom w:val="single" w:sz="4" w:space="0" w:color="000000"/>
              <w:right w:val="single" w:sz="4" w:space="0" w:color="auto"/>
            </w:tcBorders>
            <w:hideMark/>
          </w:tcPr>
          <w:p w14:paraId="667E6672" w14:textId="77777777" w:rsidR="0020581C" w:rsidRDefault="0020581C" w:rsidP="0020581C">
            <w:pPr>
              <w:spacing w:line="254" w:lineRule="auto"/>
              <w:jc w:val="center"/>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vAlign w:val="center"/>
          </w:tcPr>
          <w:p w14:paraId="1A2D0F8A" w14:textId="77777777" w:rsidR="0020581C" w:rsidRDefault="0020581C" w:rsidP="0020581C">
            <w:pPr>
              <w:spacing w:line="254" w:lineRule="auto"/>
              <w:jc w:val="both"/>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4DB9D8BB" w14:textId="77777777" w:rsidR="0020581C" w:rsidRDefault="0020581C" w:rsidP="0020581C">
            <w:pPr>
              <w:spacing w:line="254" w:lineRule="auto"/>
              <w:jc w:val="center"/>
              <w:rPr>
                <w:lang w:eastAsia="en-US"/>
              </w:rPr>
            </w:pPr>
          </w:p>
        </w:tc>
      </w:tr>
      <w:tr w:rsidR="0020581C" w14:paraId="47A3EB6D" w14:textId="77777777" w:rsidTr="0020581C">
        <w:trPr>
          <w:trHeight w:val="60"/>
        </w:trPr>
        <w:tc>
          <w:tcPr>
            <w:tcW w:w="567" w:type="dxa"/>
            <w:vMerge w:val="restart"/>
            <w:tcBorders>
              <w:top w:val="single" w:sz="4" w:space="0" w:color="000000"/>
              <w:left w:val="single" w:sz="4" w:space="0" w:color="000000"/>
              <w:bottom w:val="single" w:sz="4" w:space="0" w:color="000000"/>
              <w:right w:val="single" w:sz="4" w:space="0" w:color="000000"/>
            </w:tcBorders>
            <w:hideMark/>
          </w:tcPr>
          <w:p w14:paraId="6C386758" w14:textId="77777777" w:rsidR="0020581C" w:rsidRDefault="0020581C" w:rsidP="0020581C">
            <w:pPr>
              <w:spacing w:line="254" w:lineRule="auto"/>
              <w:rPr>
                <w:b/>
                <w:lang w:eastAsia="en-US"/>
              </w:rPr>
            </w:pPr>
            <w:r>
              <w:rPr>
                <w:b/>
                <w:lang w:eastAsia="en-US"/>
              </w:rPr>
              <w:t>3</w:t>
            </w:r>
          </w:p>
        </w:tc>
        <w:tc>
          <w:tcPr>
            <w:tcW w:w="9918" w:type="dxa"/>
            <w:gridSpan w:val="4"/>
            <w:tcBorders>
              <w:top w:val="single" w:sz="4" w:space="0" w:color="000000"/>
              <w:left w:val="single" w:sz="4" w:space="0" w:color="000000"/>
              <w:bottom w:val="single" w:sz="4" w:space="0" w:color="000000"/>
              <w:right w:val="single" w:sz="4" w:space="0" w:color="auto"/>
            </w:tcBorders>
            <w:hideMark/>
          </w:tcPr>
          <w:p w14:paraId="4AE17DCD" w14:textId="77777777" w:rsidR="0020581C" w:rsidRPr="0020581C" w:rsidRDefault="0020581C" w:rsidP="0020581C">
            <w:pPr>
              <w:spacing w:line="254" w:lineRule="auto"/>
              <w:jc w:val="center"/>
              <w:rPr>
                <w:sz w:val="24"/>
                <w:szCs w:val="24"/>
                <w:lang w:eastAsia="en-US"/>
              </w:rPr>
            </w:pPr>
            <w:r w:rsidRPr="0020581C">
              <w:rPr>
                <w:b/>
                <w:sz w:val="24"/>
                <w:szCs w:val="24"/>
                <w:lang w:eastAsia="en-US"/>
              </w:rPr>
              <w:t>Коммутатор (</w:t>
            </w:r>
            <w:proofErr w:type="spellStart"/>
            <w:r w:rsidRPr="0020581C">
              <w:rPr>
                <w:b/>
                <w:sz w:val="24"/>
                <w:szCs w:val="24"/>
                <w:lang w:val="en-US" w:eastAsia="en-US"/>
              </w:rPr>
              <w:t>Eltex</w:t>
            </w:r>
            <w:proofErr w:type="spellEnd"/>
            <w:r w:rsidRPr="0020581C">
              <w:rPr>
                <w:b/>
                <w:sz w:val="24"/>
                <w:szCs w:val="24"/>
                <w:lang w:eastAsia="en-US"/>
              </w:rPr>
              <w:t xml:space="preserve"> MES2300-48P или аналогичный) – 3 шт.</w:t>
            </w:r>
          </w:p>
        </w:tc>
      </w:tr>
      <w:tr w:rsidR="0020581C" w14:paraId="4DB4CE04"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768B9926"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647F3DDD" w14:textId="77777777" w:rsidR="0020581C" w:rsidRDefault="0020581C" w:rsidP="0020581C">
            <w:pPr>
              <w:spacing w:line="254" w:lineRule="auto"/>
              <w:jc w:val="both"/>
              <w:rPr>
                <w:b/>
                <w:sz w:val="28"/>
                <w:lang w:eastAsia="en-US"/>
              </w:rPr>
            </w:pPr>
            <w:r>
              <w:rPr>
                <w:lang w:eastAsia="en-US"/>
              </w:rPr>
              <w:t>Форм-фактор</w:t>
            </w:r>
          </w:p>
        </w:tc>
        <w:tc>
          <w:tcPr>
            <w:tcW w:w="1845" w:type="dxa"/>
            <w:tcBorders>
              <w:top w:val="single" w:sz="4" w:space="0" w:color="000000"/>
              <w:left w:val="single" w:sz="4" w:space="0" w:color="auto"/>
              <w:bottom w:val="single" w:sz="4" w:space="0" w:color="000000"/>
              <w:right w:val="single" w:sz="4" w:space="0" w:color="auto"/>
            </w:tcBorders>
            <w:vAlign w:val="center"/>
            <w:hideMark/>
          </w:tcPr>
          <w:p w14:paraId="00753941" w14:textId="77777777" w:rsidR="0020581C" w:rsidRDefault="0020581C" w:rsidP="0020581C">
            <w:pPr>
              <w:spacing w:line="256" w:lineRule="auto"/>
              <w:jc w:val="both"/>
              <w:rPr>
                <w:color w:val="000000"/>
                <w:sz w:val="24"/>
                <w:szCs w:val="24"/>
                <w:lang w:eastAsia="en-US"/>
              </w:rPr>
            </w:pPr>
            <w:r>
              <w:rPr>
                <w:lang w:eastAsia="en-US"/>
              </w:rPr>
              <w:t xml:space="preserve">Устанавливаемый в стойку </w:t>
            </w:r>
            <w:smartTag w:uri="urn:schemas-microsoft-com:office:smarttags" w:element="metricconverter">
              <w:smartTagPr>
                <w:attr w:name="ProductID" w:val="100 м"/>
              </w:smartTagPr>
              <w:r>
                <w:rPr>
                  <w:lang w:eastAsia="en-US"/>
                </w:rPr>
                <w:t>19”</w:t>
              </w:r>
            </w:smartTag>
          </w:p>
        </w:tc>
        <w:tc>
          <w:tcPr>
            <w:tcW w:w="2689" w:type="dxa"/>
            <w:tcBorders>
              <w:top w:val="single" w:sz="4" w:space="0" w:color="000000"/>
              <w:left w:val="single" w:sz="4" w:space="0" w:color="auto"/>
              <w:bottom w:val="single" w:sz="4" w:space="0" w:color="000000"/>
              <w:right w:val="single" w:sz="4" w:space="0" w:color="auto"/>
            </w:tcBorders>
          </w:tcPr>
          <w:p w14:paraId="2C2230A8"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36B15FCB" w14:textId="77777777" w:rsidR="0020581C" w:rsidRDefault="0020581C" w:rsidP="0020581C">
            <w:pPr>
              <w:spacing w:line="254" w:lineRule="auto"/>
              <w:jc w:val="center"/>
              <w:rPr>
                <w:lang w:eastAsia="en-US"/>
              </w:rPr>
            </w:pPr>
          </w:p>
        </w:tc>
      </w:tr>
      <w:tr w:rsidR="0020581C" w14:paraId="1A92A883"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2C505AC1"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21B655CA" w14:textId="77777777" w:rsidR="0020581C" w:rsidRDefault="0020581C" w:rsidP="0020581C">
            <w:pPr>
              <w:spacing w:line="254" w:lineRule="auto"/>
              <w:jc w:val="both"/>
              <w:rPr>
                <w:lang w:eastAsia="en-US"/>
              </w:rPr>
            </w:pPr>
            <w:r>
              <w:rPr>
                <w:lang w:eastAsia="en-US"/>
              </w:rPr>
              <w:t xml:space="preserve">Коммутационная производительность </w:t>
            </w:r>
            <w:r>
              <w:rPr>
                <w:lang w:val="en-US" w:eastAsia="en-US"/>
              </w:rPr>
              <w:t>Г</w:t>
            </w:r>
            <w:r>
              <w:rPr>
                <w:lang w:eastAsia="en-US"/>
              </w:rPr>
              <w:t>бит</w:t>
            </w:r>
            <w:r>
              <w:rPr>
                <w:lang w:val="en-US" w:eastAsia="en-US"/>
              </w:rPr>
              <w:t>/c</w:t>
            </w:r>
          </w:p>
        </w:tc>
        <w:tc>
          <w:tcPr>
            <w:tcW w:w="1845" w:type="dxa"/>
            <w:tcBorders>
              <w:top w:val="single" w:sz="4" w:space="0" w:color="000000"/>
              <w:left w:val="single" w:sz="4" w:space="0" w:color="auto"/>
              <w:bottom w:val="single" w:sz="4" w:space="0" w:color="000000"/>
              <w:right w:val="single" w:sz="4" w:space="0" w:color="auto"/>
            </w:tcBorders>
            <w:vAlign w:val="center"/>
          </w:tcPr>
          <w:p w14:paraId="6B05D848"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5A47414F" w14:textId="77777777" w:rsidR="0020581C" w:rsidRDefault="0020581C" w:rsidP="0020581C">
            <w:pPr>
              <w:spacing w:line="254" w:lineRule="auto"/>
              <w:jc w:val="center"/>
              <w:rPr>
                <w:lang w:eastAsia="en-US"/>
              </w:rPr>
            </w:pPr>
            <w:r>
              <w:rPr>
                <w:lang w:eastAsia="en-US"/>
              </w:rPr>
              <w:t>Не менее 176</w:t>
            </w:r>
          </w:p>
        </w:tc>
        <w:tc>
          <w:tcPr>
            <w:tcW w:w="2692" w:type="dxa"/>
            <w:tcBorders>
              <w:top w:val="single" w:sz="4" w:space="0" w:color="000000"/>
              <w:left w:val="single" w:sz="4" w:space="0" w:color="auto"/>
              <w:bottom w:val="single" w:sz="4" w:space="0" w:color="000000"/>
              <w:right w:val="single" w:sz="4" w:space="0" w:color="auto"/>
            </w:tcBorders>
          </w:tcPr>
          <w:p w14:paraId="7AA156FA" w14:textId="77777777" w:rsidR="0020581C" w:rsidRDefault="0020581C" w:rsidP="0020581C">
            <w:pPr>
              <w:spacing w:line="254" w:lineRule="auto"/>
              <w:jc w:val="center"/>
              <w:rPr>
                <w:lang w:eastAsia="en-US"/>
              </w:rPr>
            </w:pPr>
          </w:p>
        </w:tc>
      </w:tr>
      <w:tr w:rsidR="0020581C" w14:paraId="00D03C0B"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7576E74"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403508D8" w14:textId="77777777" w:rsidR="0020581C" w:rsidRDefault="0020581C" w:rsidP="0020581C">
            <w:pPr>
              <w:spacing w:line="254" w:lineRule="auto"/>
              <w:jc w:val="both"/>
              <w:rPr>
                <w:lang w:eastAsia="en-US"/>
              </w:rPr>
            </w:pPr>
            <w:r>
              <w:rPr>
                <w:lang w:eastAsia="en-US"/>
              </w:rPr>
              <w:t>Пропускная способность млн пакетов/</w:t>
            </w:r>
            <w:r>
              <w:rPr>
                <w:lang w:val="en-US" w:eastAsia="en-US"/>
              </w:rPr>
              <w:t>c</w:t>
            </w:r>
          </w:p>
        </w:tc>
        <w:tc>
          <w:tcPr>
            <w:tcW w:w="1845" w:type="dxa"/>
            <w:tcBorders>
              <w:top w:val="single" w:sz="4" w:space="0" w:color="000000"/>
              <w:left w:val="single" w:sz="4" w:space="0" w:color="auto"/>
              <w:bottom w:val="single" w:sz="4" w:space="0" w:color="000000"/>
              <w:right w:val="single" w:sz="4" w:space="0" w:color="auto"/>
            </w:tcBorders>
          </w:tcPr>
          <w:p w14:paraId="4DA122DB"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39C303FA" w14:textId="77777777" w:rsidR="0020581C" w:rsidRDefault="0020581C" w:rsidP="0020581C">
            <w:pPr>
              <w:spacing w:line="254" w:lineRule="auto"/>
              <w:jc w:val="center"/>
              <w:rPr>
                <w:lang w:eastAsia="en-US"/>
              </w:rPr>
            </w:pPr>
            <w:r>
              <w:rPr>
                <w:lang w:eastAsia="en-US"/>
              </w:rPr>
              <w:t>Не менее 130</w:t>
            </w:r>
          </w:p>
        </w:tc>
        <w:tc>
          <w:tcPr>
            <w:tcW w:w="2692" w:type="dxa"/>
            <w:tcBorders>
              <w:top w:val="single" w:sz="4" w:space="0" w:color="000000"/>
              <w:left w:val="single" w:sz="4" w:space="0" w:color="auto"/>
              <w:bottom w:val="single" w:sz="4" w:space="0" w:color="000000"/>
              <w:right w:val="single" w:sz="4" w:space="0" w:color="auto"/>
            </w:tcBorders>
          </w:tcPr>
          <w:p w14:paraId="097C4E30" w14:textId="77777777" w:rsidR="0020581C" w:rsidRDefault="0020581C" w:rsidP="0020581C">
            <w:pPr>
              <w:spacing w:line="254" w:lineRule="auto"/>
              <w:jc w:val="center"/>
              <w:rPr>
                <w:lang w:eastAsia="en-US"/>
              </w:rPr>
            </w:pPr>
          </w:p>
        </w:tc>
      </w:tr>
      <w:tr w:rsidR="0020581C" w14:paraId="326C1A70"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4F9C12BD"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3187C4F6" w14:textId="77777777" w:rsidR="0020581C" w:rsidRDefault="0020581C" w:rsidP="0020581C">
            <w:pPr>
              <w:spacing w:line="254" w:lineRule="auto"/>
              <w:jc w:val="both"/>
              <w:rPr>
                <w:lang w:eastAsia="en-US"/>
              </w:rPr>
            </w:pPr>
            <w:r>
              <w:rPr>
                <w:lang w:eastAsia="en-US"/>
              </w:rPr>
              <w:t>Оперативная память коммутатора</w:t>
            </w:r>
          </w:p>
        </w:tc>
        <w:tc>
          <w:tcPr>
            <w:tcW w:w="1845" w:type="dxa"/>
            <w:tcBorders>
              <w:top w:val="single" w:sz="4" w:space="0" w:color="000000"/>
              <w:left w:val="single" w:sz="4" w:space="0" w:color="auto"/>
              <w:bottom w:val="single" w:sz="4" w:space="0" w:color="000000"/>
              <w:right w:val="single" w:sz="4" w:space="0" w:color="auto"/>
            </w:tcBorders>
          </w:tcPr>
          <w:p w14:paraId="409BF0AD"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396CF87C" w14:textId="77777777" w:rsidR="0020581C" w:rsidRDefault="0020581C" w:rsidP="0020581C">
            <w:pPr>
              <w:spacing w:line="254" w:lineRule="auto"/>
              <w:jc w:val="center"/>
              <w:rPr>
                <w:lang w:eastAsia="en-US"/>
              </w:rPr>
            </w:pPr>
            <w:r>
              <w:rPr>
                <w:lang w:eastAsia="en-US"/>
              </w:rPr>
              <w:t>Не менее 2 Гб</w:t>
            </w:r>
          </w:p>
        </w:tc>
        <w:tc>
          <w:tcPr>
            <w:tcW w:w="2692" w:type="dxa"/>
            <w:tcBorders>
              <w:top w:val="single" w:sz="4" w:space="0" w:color="000000"/>
              <w:left w:val="single" w:sz="4" w:space="0" w:color="auto"/>
              <w:bottom w:val="single" w:sz="4" w:space="0" w:color="000000"/>
              <w:right w:val="single" w:sz="4" w:space="0" w:color="auto"/>
            </w:tcBorders>
          </w:tcPr>
          <w:p w14:paraId="24858C82" w14:textId="77777777" w:rsidR="0020581C" w:rsidRDefault="0020581C" w:rsidP="0020581C">
            <w:pPr>
              <w:spacing w:line="254" w:lineRule="auto"/>
              <w:jc w:val="center"/>
              <w:rPr>
                <w:lang w:eastAsia="en-US"/>
              </w:rPr>
            </w:pPr>
          </w:p>
        </w:tc>
      </w:tr>
      <w:tr w:rsidR="0020581C" w14:paraId="5AE84476"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783F11E7"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269EB53E" w14:textId="77777777" w:rsidR="0020581C" w:rsidRDefault="0020581C" w:rsidP="0020581C">
            <w:pPr>
              <w:spacing w:line="254" w:lineRule="auto"/>
              <w:jc w:val="both"/>
              <w:rPr>
                <w:lang w:eastAsia="en-US"/>
              </w:rPr>
            </w:pPr>
            <w:proofErr w:type="spellStart"/>
            <w:r>
              <w:rPr>
                <w:lang w:eastAsia="en-US"/>
              </w:rPr>
              <w:t>Flash</w:t>
            </w:r>
            <w:proofErr w:type="spellEnd"/>
            <w:r>
              <w:rPr>
                <w:lang w:eastAsia="en-US"/>
              </w:rPr>
              <w:t xml:space="preserve"> память</w:t>
            </w:r>
          </w:p>
        </w:tc>
        <w:tc>
          <w:tcPr>
            <w:tcW w:w="1845" w:type="dxa"/>
            <w:tcBorders>
              <w:top w:val="single" w:sz="4" w:space="0" w:color="000000"/>
              <w:left w:val="single" w:sz="4" w:space="0" w:color="auto"/>
              <w:bottom w:val="single" w:sz="4" w:space="0" w:color="000000"/>
              <w:right w:val="single" w:sz="4" w:space="0" w:color="auto"/>
            </w:tcBorders>
          </w:tcPr>
          <w:p w14:paraId="319BDBC6"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434B0303" w14:textId="77777777" w:rsidR="0020581C" w:rsidRDefault="0020581C" w:rsidP="0020581C">
            <w:pPr>
              <w:spacing w:line="254" w:lineRule="auto"/>
              <w:jc w:val="center"/>
              <w:rPr>
                <w:lang w:eastAsia="en-US"/>
              </w:rPr>
            </w:pPr>
            <w:r>
              <w:rPr>
                <w:lang w:eastAsia="en-US"/>
              </w:rPr>
              <w:t>Не менее 512 Мб</w:t>
            </w:r>
          </w:p>
        </w:tc>
        <w:tc>
          <w:tcPr>
            <w:tcW w:w="2692" w:type="dxa"/>
            <w:tcBorders>
              <w:top w:val="single" w:sz="4" w:space="0" w:color="000000"/>
              <w:left w:val="single" w:sz="4" w:space="0" w:color="auto"/>
              <w:bottom w:val="single" w:sz="4" w:space="0" w:color="000000"/>
              <w:right w:val="single" w:sz="4" w:space="0" w:color="auto"/>
            </w:tcBorders>
          </w:tcPr>
          <w:p w14:paraId="2FBF59E4" w14:textId="77777777" w:rsidR="0020581C" w:rsidRDefault="0020581C" w:rsidP="0020581C">
            <w:pPr>
              <w:spacing w:line="254" w:lineRule="auto"/>
              <w:jc w:val="center"/>
              <w:rPr>
                <w:lang w:eastAsia="en-US"/>
              </w:rPr>
            </w:pPr>
          </w:p>
        </w:tc>
      </w:tr>
      <w:tr w:rsidR="0020581C" w14:paraId="1F454E3C"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1B974B65"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16342415" w14:textId="77777777" w:rsidR="0020581C" w:rsidRDefault="0020581C" w:rsidP="0020581C">
            <w:pPr>
              <w:spacing w:line="254" w:lineRule="auto"/>
              <w:jc w:val="both"/>
              <w:rPr>
                <w:lang w:eastAsia="en-US"/>
              </w:rPr>
            </w:pPr>
            <w:r>
              <w:rPr>
                <w:lang w:eastAsia="en-US"/>
              </w:rPr>
              <w:t xml:space="preserve">Количество интерфейсов </w:t>
            </w:r>
            <w:r>
              <w:rPr>
                <w:lang w:val="en-US" w:eastAsia="en-US"/>
              </w:rPr>
              <w:t>SFP</w:t>
            </w:r>
            <w:r>
              <w:rPr>
                <w:lang w:eastAsia="en-US"/>
              </w:rPr>
              <w:t>+ с пропускной способностью 1</w:t>
            </w:r>
            <w:r>
              <w:rPr>
                <w:lang w:val="en-US" w:eastAsia="en-US"/>
              </w:rPr>
              <w:t>0</w:t>
            </w:r>
            <w:r>
              <w:rPr>
                <w:lang w:eastAsia="en-US"/>
              </w:rPr>
              <w:t xml:space="preserve"> Гбит/с</w:t>
            </w:r>
          </w:p>
        </w:tc>
        <w:tc>
          <w:tcPr>
            <w:tcW w:w="1845" w:type="dxa"/>
            <w:tcBorders>
              <w:top w:val="single" w:sz="4" w:space="0" w:color="000000"/>
              <w:left w:val="single" w:sz="4" w:space="0" w:color="auto"/>
              <w:bottom w:val="single" w:sz="4" w:space="0" w:color="000000"/>
              <w:right w:val="single" w:sz="4" w:space="0" w:color="auto"/>
            </w:tcBorders>
          </w:tcPr>
          <w:p w14:paraId="6958EA8E"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132B3AE1" w14:textId="77777777" w:rsidR="0020581C" w:rsidRDefault="0020581C" w:rsidP="0020581C">
            <w:pPr>
              <w:spacing w:line="254" w:lineRule="auto"/>
              <w:jc w:val="center"/>
              <w:rPr>
                <w:lang w:eastAsia="en-US"/>
              </w:rPr>
            </w:pPr>
            <w:r>
              <w:rPr>
                <w:lang w:eastAsia="en-US"/>
              </w:rPr>
              <w:t>Не менее 4</w:t>
            </w:r>
          </w:p>
        </w:tc>
        <w:tc>
          <w:tcPr>
            <w:tcW w:w="2692" w:type="dxa"/>
            <w:tcBorders>
              <w:top w:val="single" w:sz="4" w:space="0" w:color="000000"/>
              <w:left w:val="single" w:sz="4" w:space="0" w:color="auto"/>
              <w:bottom w:val="single" w:sz="4" w:space="0" w:color="000000"/>
              <w:right w:val="single" w:sz="4" w:space="0" w:color="auto"/>
            </w:tcBorders>
          </w:tcPr>
          <w:p w14:paraId="7C7E95CA" w14:textId="77777777" w:rsidR="0020581C" w:rsidRDefault="0020581C" w:rsidP="0020581C">
            <w:pPr>
              <w:spacing w:line="254" w:lineRule="auto"/>
              <w:jc w:val="center"/>
              <w:rPr>
                <w:lang w:eastAsia="en-US"/>
              </w:rPr>
            </w:pPr>
          </w:p>
        </w:tc>
      </w:tr>
      <w:tr w:rsidR="0020581C" w14:paraId="40568082"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40D72458"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189A27ED" w14:textId="77777777" w:rsidR="0020581C" w:rsidRDefault="0020581C" w:rsidP="0020581C">
            <w:pPr>
              <w:spacing w:line="254" w:lineRule="auto"/>
              <w:jc w:val="both"/>
              <w:rPr>
                <w:lang w:eastAsia="en-US"/>
              </w:rPr>
            </w:pPr>
            <w:r>
              <w:rPr>
                <w:lang w:eastAsia="en-US"/>
              </w:rPr>
              <w:t>Количество интерфейсов с пропускной способностью 1 Гбит/с</w:t>
            </w:r>
          </w:p>
        </w:tc>
        <w:tc>
          <w:tcPr>
            <w:tcW w:w="1845" w:type="dxa"/>
            <w:tcBorders>
              <w:top w:val="single" w:sz="4" w:space="0" w:color="000000"/>
              <w:left w:val="single" w:sz="4" w:space="0" w:color="auto"/>
              <w:bottom w:val="single" w:sz="4" w:space="0" w:color="000000"/>
              <w:right w:val="single" w:sz="4" w:space="0" w:color="auto"/>
            </w:tcBorders>
          </w:tcPr>
          <w:p w14:paraId="6CFA6E69"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5E6A9EA4" w14:textId="77777777" w:rsidR="0020581C" w:rsidRDefault="0020581C" w:rsidP="0020581C">
            <w:pPr>
              <w:spacing w:line="254" w:lineRule="auto"/>
              <w:jc w:val="center"/>
              <w:rPr>
                <w:lang w:eastAsia="en-US"/>
              </w:rPr>
            </w:pPr>
            <w:r>
              <w:rPr>
                <w:lang w:eastAsia="en-US"/>
              </w:rPr>
              <w:t>Не менее 48</w:t>
            </w:r>
          </w:p>
        </w:tc>
        <w:tc>
          <w:tcPr>
            <w:tcW w:w="2692" w:type="dxa"/>
            <w:tcBorders>
              <w:top w:val="single" w:sz="4" w:space="0" w:color="000000"/>
              <w:left w:val="single" w:sz="4" w:space="0" w:color="auto"/>
              <w:bottom w:val="single" w:sz="4" w:space="0" w:color="000000"/>
              <w:right w:val="single" w:sz="4" w:space="0" w:color="auto"/>
            </w:tcBorders>
          </w:tcPr>
          <w:p w14:paraId="3B54D404" w14:textId="77777777" w:rsidR="0020581C" w:rsidRDefault="0020581C" w:rsidP="0020581C">
            <w:pPr>
              <w:spacing w:line="254" w:lineRule="auto"/>
              <w:jc w:val="center"/>
              <w:rPr>
                <w:lang w:eastAsia="en-US"/>
              </w:rPr>
            </w:pPr>
          </w:p>
        </w:tc>
      </w:tr>
      <w:tr w:rsidR="0020581C" w14:paraId="1620F192"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518CDA03"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23947650" w14:textId="77777777" w:rsidR="0020581C" w:rsidRDefault="0020581C" w:rsidP="0020581C">
            <w:pPr>
              <w:spacing w:line="254" w:lineRule="auto"/>
              <w:jc w:val="both"/>
              <w:rPr>
                <w:lang w:eastAsia="en-US"/>
              </w:rPr>
            </w:pPr>
            <w:r>
              <w:rPr>
                <w:lang w:eastAsia="en-US"/>
              </w:rPr>
              <w:t xml:space="preserve">Количество интерфейсов </w:t>
            </w:r>
            <w:proofErr w:type="spellStart"/>
            <w:r>
              <w:rPr>
                <w:lang w:eastAsia="en-US"/>
              </w:rPr>
              <w:t>стэкирования</w:t>
            </w:r>
            <w:proofErr w:type="spellEnd"/>
          </w:p>
        </w:tc>
        <w:tc>
          <w:tcPr>
            <w:tcW w:w="1845" w:type="dxa"/>
            <w:tcBorders>
              <w:top w:val="single" w:sz="4" w:space="0" w:color="000000"/>
              <w:left w:val="single" w:sz="4" w:space="0" w:color="auto"/>
              <w:bottom w:val="single" w:sz="4" w:space="0" w:color="000000"/>
              <w:right w:val="single" w:sz="4" w:space="0" w:color="auto"/>
            </w:tcBorders>
          </w:tcPr>
          <w:p w14:paraId="118BB102"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tcPr>
          <w:p w14:paraId="37125A51"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561F9EEE" w14:textId="77777777" w:rsidR="0020581C" w:rsidRDefault="0020581C" w:rsidP="0020581C">
            <w:pPr>
              <w:spacing w:line="254" w:lineRule="auto"/>
              <w:jc w:val="center"/>
              <w:rPr>
                <w:lang w:eastAsia="en-US"/>
              </w:rPr>
            </w:pPr>
          </w:p>
        </w:tc>
      </w:tr>
      <w:tr w:rsidR="0020581C" w14:paraId="4C4648BF"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8E0311B"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1BC87BBA" w14:textId="77777777" w:rsidR="0020581C" w:rsidRDefault="0020581C" w:rsidP="0020581C">
            <w:pPr>
              <w:spacing w:line="254" w:lineRule="auto"/>
              <w:jc w:val="both"/>
              <w:rPr>
                <w:lang w:eastAsia="en-US"/>
              </w:rPr>
            </w:pPr>
            <w:r>
              <w:rPr>
                <w:lang w:val="en-US" w:eastAsia="en-US"/>
              </w:rPr>
              <w:t>CPU</w:t>
            </w:r>
          </w:p>
        </w:tc>
        <w:tc>
          <w:tcPr>
            <w:tcW w:w="1845" w:type="dxa"/>
            <w:tcBorders>
              <w:top w:val="single" w:sz="4" w:space="0" w:color="000000"/>
              <w:left w:val="single" w:sz="4" w:space="0" w:color="auto"/>
              <w:bottom w:val="single" w:sz="4" w:space="0" w:color="000000"/>
              <w:right w:val="single" w:sz="4" w:space="0" w:color="auto"/>
            </w:tcBorders>
          </w:tcPr>
          <w:p w14:paraId="753F5AC5"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tcPr>
          <w:p w14:paraId="1A8A2D5B"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41FAC437" w14:textId="77777777" w:rsidR="0020581C" w:rsidRDefault="0020581C" w:rsidP="0020581C">
            <w:pPr>
              <w:spacing w:line="254" w:lineRule="auto"/>
              <w:jc w:val="center"/>
              <w:rPr>
                <w:lang w:eastAsia="en-US"/>
              </w:rPr>
            </w:pPr>
          </w:p>
        </w:tc>
      </w:tr>
      <w:tr w:rsidR="0020581C" w14:paraId="4212496C"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3F61AE43"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2167293E" w14:textId="77777777" w:rsidR="0020581C" w:rsidRDefault="0020581C" w:rsidP="0020581C">
            <w:pPr>
              <w:spacing w:line="254" w:lineRule="auto"/>
              <w:jc w:val="both"/>
              <w:rPr>
                <w:lang w:val="en-US" w:eastAsia="en-US"/>
              </w:rPr>
            </w:pPr>
            <w:r>
              <w:rPr>
                <w:lang w:eastAsia="en-US"/>
              </w:rPr>
              <w:t xml:space="preserve">Поддержка </w:t>
            </w:r>
            <w:r>
              <w:rPr>
                <w:lang w:val="en-US" w:eastAsia="en-US"/>
              </w:rPr>
              <w:t>POE +</w:t>
            </w:r>
          </w:p>
        </w:tc>
        <w:tc>
          <w:tcPr>
            <w:tcW w:w="1845" w:type="dxa"/>
            <w:tcBorders>
              <w:top w:val="single" w:sz="4" w:space="0" w:color="000000"/>
              <w:left w:val="single" w:sz="4" w:space="0" w:color="auto"/>
              <w:bottom w:val="single" w:sz="4" w:space="0" w:color="000000"/>
              <w:right w:val="single" w:sz="4" w:space="0" w:color="auto"/>
            </w:tcBorders>
            <w:hideMark/>
          </w:tcPr>
          <w:p w14:paraId="0DA5EE64" w14:textId="77777777" w:rsidR="0020581C" w:rsidRDefault="0020581C" w:rsidP="0020581C">
            <w:pPr>
              <w:spacing w:line="256" w:lineRule="auto"/>
              <w:jc w:val="both"/>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vAlign w:val="center"/>
          </w:tcPr>
          <w:p w14:paraId="31B73504"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5C79A741" w14:textId="77777777" w:rsidR="0020581C" w:rsidRDefault="0020581C" w:rsidP="0020581C">
            <w:pPr>
              <w:spacing w:line="254" w:lineRule="auto"/>
              <w:jc w:val="center"/>
              <w:rPr>
                <w:lang w:eastAsia="en-US"/>
              </w:rPr>
            </w:pPr>
          </w:p>
        </w:tc>
      </w:tr>
      <w:tr w:rsidR="0020581C" w14:paraId="226793F1"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529781C9"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195AD5C9" w14:textId="77777777" w:rsidR="0020581C" w:rsidRDefault="0020581C" w:rsidP="0020581C">
            <w:pPr>
              <w:spacing w:line="254" w:lineRule="auto"/>
              <w:jc w:val="both"/>
              <w:rPr>
                <w:lang w:eastAsia="en-US"/>
              </w:rPr>
            </w:pPr>
            <w:r>
              <w:rPr>
                <w:lang w:eastAsia="en-US"/>
              </w:rPr>
              <w:t xml:space="preserve">Бюджет мощности </w:t>
            </w:r>
            <w:proofErr w:type="spellStart"/>
            <w:r>
              <w:rPr>
                <w:lang w:eastAsia="en-US"/>
              </w:rPr>
              <w:t>PoE</w:t>
            </w:r>
            <w:proofErr w:type="spellEnd"/>
          </w:p>
        </w:tc>
        <w:tc>
          <w:tcPr>
            <w:tcW w:w="1845" w:type="dxa"/>
            <w:tcBorders>
              <w:top w:val="single" w:sz="4" w:space="0" w:color="000000"/>
              <w:left w:val="single" w:sz="4" w:space="0" w:color="auto"/>
              <w:bottom w:val="single" w:sz="4" w:space="0" w:color="000000"/>
              <w:right w:val="single" w:sz="4" w:space="0" w:color="auto"/>
            </w:tcBorders>
          </w:tcPr>
          <w:p w14:paraId="4CC84AB9"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3AE778B8" w14:textId="77777777" w:rsidR="0020581C" w:rsidRDefault="0020581C" w:rsidP="0020581C">
            <w:pPr>
              <w:spacing w:line="254" w:lineRule="auto"/>
              <w:jc w:val="center"/>
              <w:rPr>
                <w:lang w:eastAsia="en-US"/>
              </w:rPr>
            </w:pPr>
            <w:r>
              <w:rPr>
                <w:lang w:eastAsia="en-US"/>
              </w:rPr>
              <w:t>Не менее 1400 Вт</w:t>
            </w:r>
          </w:p>
        </w:tc>
        <w:tc>
          <w:tcPr>
            <w:tcW w:w="2692" w:type="dxa"/>
            <w:tcBorders>
              <w:top w:val="single" w:sz="4" w:space="0" w:color="000000"/>
              <w:left w:val="single" w:sz="4" w:space="0" w:color="auto"/>
              <w:bottom w:val="single" w:sz="4" w:space="0" w:color="000000"/>
              <w:right w:val="single" w:sz="4" w:space="0" w:color="auto"/>
            </w:tcBorders>
          </w:tcPr>
          <w:p w14:paraId="5D0EF8B1" w14:textId="77777777" w:rsidR="0020581C" w:rsidRDefault="0020581C" w:rsidP="0020581C">
            <w:pPr>
              <w:spacing w:line="254" w:lineRule="auto"/>
              <w:jc w:val="center"/>
              <w:rPr>
                <w:lang w:eastAsia="en-US"/>
              </w:rPr>
            </w:pPr>
          </w:p>
        </w:tc>
      </w:tr>
      <w:tr w:rsidR="0020581C" w14:paraId="13517D11"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7AA33EC4"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63ABEA93" w14:textId="77777777" w:rsidR="0020581C" w:rsidRDefault="0020581C" w:rsidP="0020581C">
            <w:pPr>
              <w:spacing w:line="254" w:lineRule="auto"/>
              <w:jc w:val="both"/>
              <w:rPr>
                <w:lang w:eastAsia="en-US"/>
              </w:rPr>
            </w:pPr>
            <w:r>
              <w:rPr>
                <w:lang w:eastAsia="en-US"/>
              </w:rPr>
              <w:t>Таблица маршрутизации</w:t>
            </w:r>
          </w:p>
        </w:tc>
        <w:tc>
          <w:tcPr>
            <w:tcW w:w="1845" w:type="dxa"/>
            <w:tcBorders>
              <w:top w:val="single" w:sz="4" w:space="0" w:color="000000"/>
              <w:left w:val="single" w:sz="4" w:space="0" w:color="auto"/>
              <w:bottom w:val="single" w:sz="4" w:space="0" w:color="000000"/>
              <w:right w:val="single" w:sz="4" w:space="0" w:color="auto"/>
            </w:tcBorders>
          </w:tcPr>
          <w:p w14:paraId="5552EF87"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69BBFDFC" w14:textId="77777777" w:rsidR="0020581C" w:rsidRDefault="0020581C" w:rsidP="0020581C">
            <w:pPr>
              <w:spacing w:line="254" w:lineRule="auto"/>
              <w:jc w:val="center"/>
              <w:rPr>
                <w:lang w:eastAsia="en-US"/>
              </w:rPr>
            </w:pPr>
            <w:r>
              <w:rPr>
                <w:lang w:eastAsia="en-US"/>
              </w:rPr>
              <w:t>Не менее 4063</w:t>
            </w:r>
          </w:p>
        </w:tc>
        <w:tc>
          <w:tcPr>
            <w:tcW w:w="2692" w:type="dxa"/>
            <w:tcBorders>
              <w:top w:val="single" w:sz="4" w:space="0" w:color="000000"/>
              <w:left w:val="single" w:sz="4" w:space="0" w:color="auto"/>
              <w:bottom w:val="single" w:sz="4" w:space="0" w:color="000000"/>
              <w:right w:val="single" w:sz="4" w:space="0" w:color="auto"/>
            </w:tcBorders>
          </w:tcPr>
          <w:p w14:paraId="6C0B949F" w14:textId="77777777" w:rsidR="0020581C" w:rsidRDefault="0020581C" w:rsidP="0020581C">
            <w:pPr>
              <w:spacing w:line="254" w:lineRule="auto"/>
              <w:jc w:val="center"/>
              <w:rPr>
                <w:lang w:eastAsia="en-US"/>
              </w:rPr>
            </w:pPr>
          </w:p>
        </w:tc>
      </w:tr>
      <w:tr w:rsidR="0020581C" w14:paraId="077D17EC"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3837BED5"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4DA0BA0F" w14:textId="77777777" w:rsidR="0020581C" w:rsidRDefault="0020581C" w:rsidP="0020581C">
            <w:pPr>
              <w:spacing w:line="254" w:lineRule="auto"/>
              <w:jc w:val="both"/>
              <w:rPr>
                <w:lang w:eastAsia="en-US"/>
              </w:rPr>
            </w:pPr>
            <w:r>
              <w:rPr>
                <w:lang w:eastAsia="en-US"/>
              </w:rPr>
              <w:t xml:space="preserve">Таблица </w:t>
            </w:r>
            <w:r>
              <w:rPr>
                <w:lang w:val="en-US" w:eastAsia="en-US"/>
              </w:rPr>
              <w:t>ARP</w:t>
            </w:r>
            <w:r>
              <w:rPr>
                <w:lang w:eastAsia="en-US"/>
              </w:rPr>
              <w:t xml:space="preserve"> записей</w:t>
            </w:r>
          </w:p>
        </w:tc>
        <w:tc>
          <w:tcPr>
            <w:tcW w:w="1845" w:type="dxa"/>
            <w:tcBorders>
              <w:top w:val="single" w:sz="4" w:space="0" w:color="000000"/>
              <w:left w:val="single" w:sz="4" w:space="0" w:color="auto"/>
              <w:bottom w:val="single" w:sz="4" w:space="0" w:color="000000"/>
              <w:right w:val="single" w:sz="4" w:space="0" w:color="auto"/>
            </w:tcBorders>
          </w:tcPr>
          <w:p w14:paraId="2A0EB2A2"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10E7BAE2" w14:textId="77777777" w:rsidR="0020581C" w:rsidRDefault="0020581C" w:rsidP="0020581C">
            <w:pPr>
              <w:spacing w:line="254" w:lineRule="auto"/>
              <w:jc w:val="center"/>
              <w:rPr>
                <w:lang w:eastAsia="en-US"/>
              </w:rPr>
            </w:pPr>
            <w:r>
              <w:rPr>
                <w:lang w:eastAsia="en-US"/>
              </w:rPr>
              <w:t>Не менее 1981</w:t>
            </w:r>
          </w:p>
        </w:tc>
        <w:tc>
          <w:tcPr>
            <w:tcW w:w="2692" w:type="dxa"/>
            <w:tcBorders>
              <w:top w:val="single" w:sz="4" w:space="0" w:color="000000"/>
              <w:left w:val="single" w:sz="4" w:space="0" w:color="auto"/>
              <w:bottom w:val="single" w:sz="4" w:space="0" w:color="000000"/>
              <w:right w:val="single" w:sz="4" w:space="0" w:color="auto"/>
            </w:tcBorders>
          </w:tcPr>
          <w:p w14:paraId="24F93543" w14:textId="77777777" w:rsidR="0020581C" w:rsidRDefault="0020581C" w:rsidP="0020581C">
            <w:pPr>
              <w:spacing w:line="254" w:lineRule="auto"/>
              <w:jc w:val="center"/>
              <w:rPr>
                <w:lang w:eastAsia="en-US"/>
              </w:rPr>
            </w:pPr>
          </w:p>
        </w:tc>
      </w:tr>
      <w:tr w:rsidR="0020581C" w14:paraId="76F61591"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650B5E46"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002C7D59" w14:textId="77777777" w:rsidR="0020581C" w:rsidRDefault="0020581C" w:rsidP="0020581C">
            <w:pPr>
              <w:spacing w:line="254" w:lineRule="auto"/>
              <w:jc w:val="both"/>
              <w:rPr>
                <w:lang w:eastAsia="en-US"/>
              </w:rPr>
            </w:pPr>
            <w:r>
              <w:rPr>
                <w:lang w:eastAsia="en-US"/>
              </w:rPr>
              <w:t xml:space="preserve">Поддержка </w:t>
            </w:r>
            <w:r>
              <w:rPr>
                <w:lang w:val="en-US" w:eastAsia="en-US"/>
              </w:rPr>
              <w:t xml:space="preserve">VLAN </w:t>
            </w:r>
          </w:p>
        </w:tc>
        <w:tc>
          <w:tcPr>
            <w:tcW w:w="1845" w:type="dxa"/>
            <w:tcBorders>
              <w:top w:val="single" w:sz="4" w:space="0" w:color="000000"/>
              <w:left w:val="single" w:sz="4" w:space="0" w:color="auto"/>
              <w:bottom w:val="single" w:sz="4" w:space="0" w:color="000000"/>
              <w:right w:val="single" w:sz="4" w:space="0" w:color="auto"/>
            </w:tcBorders>
          </w:tcPr>
          <w:p w14:paraId="45D1719C"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hideMark/>
          </w:tcPr>
          <w:p w14:paraId="0F0042F2" w14:textId="77777777" w:rsidR="0020581C" w:rsidRDefault="0020581C" w:rsidP="0020581C">
            <w:pPr>
              <w:spacing w:line="254" w:lineRule="auto"/>
              <w:jc w:val="center"/>
              <w:rPr>
                <w:lang w:eastAsia="en-US"/>
              </w:rPr>
            </w:pPr>
            <w:r>
              <w:rPr>
                <w:lang w:eastAsia="en-US"/>
              </w:rPr>
              <w:t>Не менее 4094</w:t>
            </w:r>
          </w:p>
        </w:tc>
        <w:tc>
          <w:tcPr>
            <w:tcW w:w="2692" w:type="dxa"/>
            <w:tcBorders>
              <w:top w:val="single" w:sz="4" w:space="0" w:color="000000"/>
              <w:left w:val="single" w:sz="4" w:space="0" w:color="auto"/>
              <w:bottom w:val="single" w:sz="4" w:space="0" w:color="000000"/>
              <w:right w:val="single" w:sz="4" w:space="0" w:color="auto"/>
            </w:tcBorders>
          </w:tcPr>
          <w:p w14:paraId="1814F48A" w14:textId="77777777" w:rsidR="0020581C" w:rsidRDefault="0020581C" w:rsidP="0020581C">
            <w:pPr>
              <w:spacing w:line="254" w:lineRule="auto"/>
              <w:jc w:val="center"/>
              <w:rPr>
                <w:lang w:eastAsia="en-US"/>
              </w:rPr>
            </w:pPr>
          </w:p>
        </w:tc>
      </w:tr>
      <w:tr w:rsidR="0020581C" w14:paraId="57590CBF"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59A647CC"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5B1D3B25" w14:textId="77777777" w:rsidR="0020581C" w:rsidRDefault="0020581C" w:rsidP="0020581C">
            <w:pPr>
              <w:spacing w:line="254" w:lineRule="auto"/>
              <w:jc w:val="both"/>
              <w:rPr>
                <w:lang w:eastAsia="en-US"/>
              </w:rPr>
            </w:pPr>
            <w:r>
              <w:rPr>
                <w:lang w:eastAsia="en-US"/>
              </w:rPr>
              <w:t xml:space="preserve">Поддержка протоколов </w:t>
            </w:r>
            <w:r>
              <w:rPr>
                <w:lang w:val="en-US" w:eastAsia="en-US"/>
              </w:rPr>
              <w:t>IPV</w:t>
            </w:r>
            <w:r>
              <w:rPr>
                <w:lang w:eastAsia="en-US"/>
              </w:rPr>
              <w:t xml:space="preserve">4: </w:t>
            </w:r>
            <w:r>
              <w:rPr>
                <w:lang w:val="en-US" w:eastAsia="en-US"/>
              </w:rPr>
              <w:t>RIP</w:t>
            </w:r>
            <w:r>
              <w:rPr>
                <w:lang w:eastAsia="en-US"/>
              </w:rPr>
              <w:t xml:space="preserve">, </w:t>
            </w:r>
            <w:r>
              <w:rPr>
                <w:lang w:val="en-US" w:eastAsia="en-US"/>
              </w:rPr>
              <w:t>OSPF</w:t>
            </w:r>
            <w:r>
              <w:rPr>
                <w:lang w:eastAsia="en-US"/>
              </w:rPr>
              <w:t xml:space="preserve">, </w:t>
            </w:r>
            <w:proofErr w:type="spellStart"/>
            <w:r>
              <w:rPr>
                <w:lang w:val="en-US" w:eastAsia="en-US"/>
              </w:rPr>
              <w:t>RIPng</w:t>
            </w:r>
            <w:proofErr w:type="spellEnd"/>
            <w:r>
              <w:rPr>
                <w:lang w:eastAsia="en-US"/>
              </w:rPr>
              <w:t xml:space="preserve">, </w:t>
            </w:r>
            <w:proofErr w:type="spellStart"/>
            <w:r>
              <w:rPr>
                <w:lang w:val="en-US" w:eastAsia="en-US"/>
              </w:rPr>
              <w:t>OSPFv</w:t>
            </w:r>
            <w:proofErr w:type="spellEnd"/>
            <w:r>
              <w:rPr>
                <w:lang w:eastAsia="en-US"/>
              </w:rPr>
              <w:t>3</w:t>
            </w:r>
          </w:p>
        </w:tc>
        <w:tc>
          <w:tcPr>
            <w:tcW w:w="1845" w:type="dxa"/>
            <w:tcBorders>
              <w:top w:val="single" w:sz="4" w:space="0" w:color="000000"/>
              <w:left w:val="single" w:sz="4" w:space="0" w:color="auto"/>
              <w:bottom w:val="single" w:sz="4" w:space="0" w:color="000000"/>
              <w:right w:val="single" w:sz="4" w:space="0" w:color="auto"/>
            </w:tcBorders>
            <w:hideMark/>
          </w:tcPr>
          <w:p w14:paraId="0B72D2B6" w14:textId="77777777" w:rsidR="0020581C" w:rsidRDefault="0020581C" w:rsidP="0020581C">
            <w:pPr>
              <w:spacing w:line="256" w:lineRule="auto"/>
              <w:jc w:val="both"/>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vAlign w:val="center"/>
          </w:tcPr>
          <w:p w14:paraId="4F0A428B"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57A7B1B3" w14:textId="77777777" w:rsidR="0020581C" w:rsidRDefault="0020581C" w:rsidP="0020581C">
            <w:pPr>
              <w:spacing w:line="254" w:lineRule="auto"/>
              <w:jc w:val="center"/>
              <w:rPr>
                <w:lang w:eastAsia="en-US"/>
              </w:rPr>
            </w:pPr>
          </w:p>
        </w:tc>
      </w:tr>
      <w:tr w:rsidR="0020581C" w14:paraId="5F4AF5D9"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0E4AEABC"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6B1BDEA0" w14:textId="77777777" w:rsidR="0020581C" w:rsidRDefault="0020581C" w:rsidP="0020581C">
            <w:pPr>
              <w:spacing w:line="254" w:lineRule="auto"/>
              <w:jc w:val="both"/>
              <w:rPr>
                <w:lang w:eastAsia="en-US"/>
              </w:rPr>
            </w:pPr>
            <w:r>
              <w:rPr>
                <w:lang w:eastAsia="en-US"/>
              </w:rPr>
              <w:t>Поддержка объединения данных коммутаторов в одну логическую единицу (</w:t>
            </w:r>
            <w:proofErr w:type="spellStart"/>
            <w:r>
              <w:rPr>
                <w:lang w:eastAsia="en-US"/>
              </w:rPr>
              <w:t>стэк</w:t>
            </w:r>
            <w:proofErr w:type="spellEnd"/>
            <w:r>
              <w:rPr>
                <w:lang w:eastAsia="en-US"/>
              </w:rPr>
              <w:t>)</w:t>
            </w:r>
          </w:p>
        </w:tc>
        <w:tc>
          <w:tcPr>
            <w:tcW w:w="1845" w:type="dxa"/>
            <w:tcBorders>
              <w:top w:val="single" w:sz="4" w:space="0" w:color="000000"/>
              <w:left w:val="single" w:sz="4" w:space="0" w:color="auto"/>
              <w:bottom w:val="single" w:sz="4" w:space="0" w:color="000000"/>
              <w:right w:val="single" w:sz="4" w:space="0" w:color="auto"/>
            </w:tcBorders>
            <w:hideMark/>
          </w:tcPr>
          <w:p w14:paraId="27388009" w14:textId="77777777" w:rsidR="0020581C" w:rsidRDefault="0020581C" w:rsidP="0020581C">
            <w:pPr>
              <w:spacing w:line="256" w:lineRule="auto"/>
              <w:jc w:val="both"/>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vAlign w:val="center"/>
          </w:tcPr>
          <w:p w14:paraId="3D949FED"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09C82BF4" w14:textId="77777777" w:rsidR="0020581C" w:rsidRDefault="0020581C" w:rsidP="0020581C">
            <w:pPr>
              <w:spacing w:line="254" w:lineRule="auto"/>
              <w:jc w:val="center"/>
              <w:rPr>
                <w:lang w:eastAsia="en-US"/>
              </w:rPr>
            </w:pPr>
          </w:p>
        </w:tc>
      </w:tr>
      <w:tr w:rsidR="0020581C" w14:paraId="6B853CCA"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59C6673D"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2B736E19" w14:textId="77777777" w:rsidR="0020581C" w:rsidRDefault="0020581C" w:rsidP="0020581C">
            <w:pPr>
              <w:spacing w:line="254" w:lineRule="auto"/>
              <w:jc w:val="both"/>
              <w:rPr>
                <w:lang w:eastAsia="en-US"/>
              </w:rPr>
            </w:pPr>
            <w:proofErr w:type="spellStart"/>
            <w:r>
              <w:rPr>
                <w:lang w:val="en-US" w:eastAsia="en-US"/>
              </w:rPr>
              <w:t>Поддержка</w:t>
            </w:r>
            <w:proofErr w:type="spellEnd"/>
            <w:r>
              <w:rPr>
                <w:lang w:val="en-US" w:eastAsia="en-US"/>
              </w:rPr>
              <w:t xml:space="preserve"> LLDP</w:t>
            </w:r>
          </w:p>
        </w:tc>
        <w:tc>
          <w:tcPr>
            <w:tcW w:w="1845" w:type="dxa"/>
            <w:tcBorders>
              <w:top w:val="single" w:sz="4" w:space="0" w:color="000000"/>
              <w:left w:val="single" w:sz="4" w:space="0" w:color="auto"/>
              <w:bottom w:val="single" w:sz="4" w:space="0" w:color="000000"/>
              <w:right w:val="single" w:sz="4" w:space="0" w:color="auto"/>
            </w:tcBorders>
            <w:hideMark/>
          </w:tcPr>
          <w:p w14:paraId="06536DE2" w14:textId="77777777" w:rsidR="0020581C" w:rsidRDefault="0020581C" w:rsidP="0020581C">
            <w:pPr>
              <w:spacing w:line="256" w:lineRule="auto"/>
              <w:jc w:val="both"/>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vAlign w:val="center"/>
          </w:tcPr>
          <w:p w14:paraId="49AB1E70"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44BB9663" w14:textId="77777777" w:rsidR="0020581C" w:rsidRDefault="0020581C" w:rsidP="0020581C">
            <w:pPr>
              <w:spacing w:line="254" w:lineRule="auto"/>
              <w:jc w:val="center"/>
              <w:rPr>
                <w:lang w:eastAsia="en-US"/>
              </w:rPr>
            </w:pPr>
          </w:p>
        </w:tc>
      </w:tr>
      <w:tr w:rsidR="0020581C" w14:paraId="7C1F4907"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7179EFA4"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6DEB53E5" w14:textId="77777777" w:rsidR="0020581C" w:rsidRDefault="0020581C" w:rsidP="0020581C">
            <w:pPr>
              <w:spacing w:line="254" w:lineRule="auto"/>
              <w:jc w:val="both"/>
              <w:rPr>
                <w:lang w:eastAsia="en-US"/>
              </w:rPr>
            </w:pPr>
            <w:r>
              <w:rPr>
                <w:lang w:eastAsia="en-US"/>
              </w:rPr>
              <w:t xml:space="preserve">Защита от наиболее распространённых типов угроз: </w:t>
            </w:r>
            <w:r>
              <w:rPr>
                <w:lang w:val="en-US" w:eastAsia="en-US"/>
              </w:rPr>
              <w:t>DoS</w:t>
            </w:r>
            <w:r w:rsidRPr="0020581C">
              <w:rPr>
                <w:lang w:eastAsia="en-US"/>
              </w:rPr>
              <w:t xml:space="preserve"> </w:t>
            </w:r>
            <w:r>
              <w:rPr>
                <w:lang w:val="en-US" w:eastAsia="en-US"/>
              </w:rPr>
              <w:t>address</w:t>
            </w:r>
            <w:r w:rsidRPr="0020581C">
              <w:rPr>
                <w:lang w:eastAsia="en-US"/>
              </w:rPr>
              <w:t xml:space="preserve"> </w:t>
            </w:r>
            <w:r>
              <w:rPr>
                <w:lang w:val="en-US" w:eastAsia="en-US"/>
              </w:rPr>
              <w:t>attacks</w:t>
            </w:r>
            <w:r>
              <w:rPr>
                <w:lang w:eastAsia="en-US"/>
              </w:rPr>
              <w:t xml:space="preserve">, </w:t>
            </w:r>
            <w:r>
              <w:rPr>
                <w:lang w:val="en-US" w:eastAsia="en-US"/>
              </w:rPr>
              <w:t>ARP</w:t>
            </w:r>
            <w:r w:rsidRPr="0020581C">
              <w:rPr>
                <w:lang w:eastAsia="en-US"/>
              </w:rPr>
              <w:t xml:space="preserve"> </w:t>
            </w:r>
            <w:r>
              <w:rPr>
                <w:lang w:val="en-US" w:eastAsia="en-US"/>
              </w:rPr>
              <w:t>storms</w:t>
            </w:r>
            <w:r>
              <w:rPr>
                <w:lang w:eastAsia="en-US"/>
              </w:rPr>
              <w:t xml:space="preserve">, </w:t>
            </w:r>
            <w:r>
              <w:rPr>
                <w:lang w:val="en-US" w:eastAsia="en-US"/>
              </w:rPr>
              <w:t>ICMP</w:t>
            </w:r>
            <w:r w:rsidRPr="0020581C">
              <w:rPr>
                <w:lang w:eastAsia="en-US"/>
              </w:rPr>
              <w:t xml:space="preserve"> </w:t>
            </w:r>
            <w:r>
              <w:rPr>
                <w:lang w:val="en-US" w:eastAsia="en-US"/>
              </w:rPr>
              <w:t>attacks</w:t>
            </w:r>
            <w:r>
              <w:rPr>
                <w:lang w:eastAsia="en-US"/>
              </w:rPr>
              <w:t>.</w:t>
            </w:r>
          </w:p>
        </w:tc>
        <w:tc>
          <w:tcPr>
            <w:tcW w:w="1845" w:type="dxa"/>
            <w:tcBorders>
              <w:top w:val="single" w:sz="4" w:space="0" w:color="000000"/>
              <w:left w:val="single" w:sz="4" w:space="0" w:color="auto"/>
              <w:bottom w:val="single" w:sz="4" w:space="0" w:color="000000"/>
              <w:right w:val="single" w:sz="4" w:space="0" w:color="auto"/>
            </w:tcBorders>
            <w:hideMark/>
          </w:tcPr>
          <w:p w14:paraId="77FE78FD" w14:textId="77777777" w:rsidR="0020581C" w:rsidRDefault="0020581C" w:rsidP="0020581C">
            <w:pPr>
              <w:spacing w:line="256" w:lineRule="auto"/>
              <w:jc w:val="both"/>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vAlign w:val="center"/>
          </w:tcPr>
          <w:p w14:paraId="78748B67"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2A14D43F" w14:textId="77777777" w:rsidR="0020581C" w:rsidRDefault="0020581C" w:rsidP="0020581C">
            <w:pPr>
              <w:spacing w:line="254" w:lineRule="auto"/>
              <w:jc w:val="center"/>
              <w:rPr>
                <w:lang w:eastAsia="en-US"/>
              </w:rPr>
            </w:pPr>
          </w:p>
        </w:tc>
      </w:tr>
      <w:tr w:rsidR="0020581C" w14:paraId="5C937B68"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57419112"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09673F60" w14:textId="77777777" w:rsidR="0020581C" w:rsidRDefault="0020581C" w:rsidP="0020581C">
            <w:pPr>
              <w:spacing w:line="254" w:lineRule="auto"/>
              <w:jc w:val="both"/>
              <w:rPr>
                <w:lang w:eastAsia="en-US"/>
              </w:rPr>
            </w:pPr>
            <w:r>
              <w:rPr>
                <w:lang w:eastAsia="en-US"/>
              </w:rPr>
              <w:t xml:space="preserve">Защита от атак на </w:t>
            </w:r>
            <w:r>
              <w:rPr>
                <w:lang w:val="en-US" w:eastAsia="en-US"/>
              </w:rPr>
              <w:t>STP</w:t>
            </w:r>
            <w:r>
              <w:rPr>
                <w:lang w:eastAsia="en-US"/>
              </w:rPr>
              <w:t xml:space="preserve"> - фильтрация </w:t>
            </w:r>
            <w:r>
              <w:rPr>
                <w:lang w:val="en-US" w:eastAsia="en-US"/>
              </w:rPr>
              <w:t>BPDU</w:t>
            </w:r>
            <w:r>
              <w:rPr>
                <w:lang w:eastAsia="en-US"/>
              </w:rPr>
              <w:t xml:space="preserve"> (</w:t>
            </w:r>
            <w:r>
              <w:rPr>
                <w:lang w:val="en-US" w:eastAsia="en-US"/>
              </w:rPr>
              <w:t>Bridge Protocol Data Units</w:t>
            </w:r>
            <w:r>
              <w:rPr>
                <w:lang w:eastAsia="en-US"/>
              </w:rPr>
              <w:t>)</w:t>
            </w:r>
          </w:p>
        </w:tc>
        <w:tc>
          <w:tcPr>
            <w:tcW w:w="1845" w:type="dxa"/>
            <w:tcBorders>
              <w:top w:val="single" w:sz="4" w:space="0" w:color="000000"/>
              <w:left w:val="single" w:sz="4" w:space="0" w:color="auto"/>
              <w:bottom w:val="single" w:sz="4" w:space="0" w:color="000000"/>
              <w:right w:val="single" w:sz="4" w:space="0" w:color="auto"/>
            </w:tcBorders>
            <w:hideMark/>
          </w:tcPr>
          <w:p w14:paraId="58F70590" w14:textId="77777777" w:rsidR="0020581C" w:rsidRDefault="0020581C" w:rsidP="0020581C">
            <w:pPr>
              <w:spacing w:line="256" w:lineRule="auto"/>
              <w:jc w:val="both"/>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vAlign w:val="center"/>
          </w:tcPr>
          <w:p w14:paraId="179D4E4A"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08D132B8" w14:textId="77777777" w:rsidR="0020581C" w:rsidRDefault="0020581C" w:rsidP="0020581C">
            <w:pPr>
              <w:spacing w:line="254" w:lineRule="auto"/>
              <w:jc w:val="center"/>
              <w:rPr>
                <w:lang w:eastAsia="en-US"/>
              </w:rPr>
            </w:pPr>
          </w:p>
        </w:tc>
      </w:tr>
      <w:tr w:rsidR="0020581C" w14:paraId="5C14B71D"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20F23853"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07677F14" w14:textId="77777777" w:rsidR="0020581C" w:rsidRDefault="0020581C" w:rsidP="0020581C">
            <w:pPr>
              <w:spacing w:line="254" w:lineRule="auto"/>
              <w:jc w:val="both"/>
              <w:rPr>
                <w:lang w:eastAsia="en-US"/>
              </w:rPr>
            </w:pPr>
            <w:r>
              <w:rPr>
                <w:lang w:eastAsia="en-US"/>
              </w:rPr>
              <w:t xml:space="preserve">Функция исключения отдельных портов из расчёта </w:t>
            </w:r>
            <w:r>
              <w:rPr>
                <w:lang w:val="en-US" w:eastAsia="en-US"/>
              </w:rPr>
              <w:t>STP</w:t>
            </w:r>
          </w:p>
        </w:tc>
        <w:tc>
          <w:tcPr>
            <w:tcW w:w="1845" w:type="dxa"/>
            <w:tcBorders>
              <w:top w:val="single" w:sz="4" w:space="0" w:color="000000"/>
              <w:left w:val="single" w:sz="4" w:space="0" w:color="auto"/>
              <w:bottom w:val="single" w:sz="4" w:space="0" w:color="000000"/>
              <w:right w:val="single" w:sz="4" w:space="0" w:color="auto"/>
            </w:tcBorders>
            <w:hideMark/>
          </w:tcPr>
          <w:p w14:paraId="2882DB36" w14:textId="77777777" w:rsidR="0020581C" w:rsidRDefault="0020581C" w:rsidP="0020581C">
            <w:pPr>
              <w:spacing w:line="256" w:lineRule="auto"/>
              <w:jc w:val="both"/>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vAlign w:val="center"/>
          </w:tcPr>
          <w:p w14:paraId="3F208241"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5D31D712" w14:textId="77777777" w:rsidR="0020581C" w:rsidRDefault="0020581C" w:rsidP="0020581C">
            <w:pPr>
              <w:spacing w:line="254" w:lineRule="auto"/>
              <w:jc w:val="center"/>
              <w:rPr>
                <w:lang w:eastAsia="en-US"/>
              </w:rPr>
            </w:pPr>
          </w:p>
        </w:tc>
      </w:tr>
      <w:tr w:rsidR="0020581C" w14:paraId="01EB1B1C"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21C1AAC1"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1DC07213" w14:textId="77777777" w:rsidR="0020581C" w:rsidRDefault="0020581C" w:rsidP="0020581C">
            <w:pPr>
              <w:spacing w:line="254" w:lineRule="auto"/>
              <w:jc w:val="both"/>
              <w:rPr>
                <w:lang w:eastAsia="en-US"/>
              </w:rPr>
            </w:pPr>
            <w:r>
              <w:rPr>
                <w:lang w:eastAsia="en-US"/>
              </w:rPr>
              <w:t xml:space="preserve">Возможность управлением устройством через </w:t>
            </w:r>
            <w:proofErr w:type="spellStart"/>
            <w:r>
              <w:rPr>
                <w:lang w:eastAsia="en-US"/>
              </w:rPr>
              <w:t>web</w:t>
            </w:r>
            <w:proofErr w:type="spellEnd"/>
            <w:r>
              <w:rPr>
                <w:lang w:eastAsia="en-US"/>
              </w:rPr>
              <w:t xml:space="preserve">-интерфейс и консоль </w:t>
            </w:r>
          </w:p>
        </w:tc>
        <w:tc>
          <w:tcPr>
            <w:tcW w:w="1845" w:type="dxa"/>
            <w:tcBorders>
              <w:top w:val="single" w:sz="4" w:space="0" w:color="000000"/>
              <w:left w:val="single" w:sz="4" w:space="0" w:color="auto"/>
              <w:bottom w:val="single" w:sz="4" w:space="0" w:color="000000"/>
              <w:right w:val="single" w:sz="4" w:space="0" w:color="auto"/>
            </w:tcBorders>
          </w:tcPr>
          <w:p w14:paraId="7AE51313" w14:textId="77777777" w:rsidR="0020581C" w:rsidRDefault="0020581C" w:rsidP="0020581C">
            <w:pPr>
              <w:spacing w:line="256" w:lineRule="auto"/>
              <w:jc w:val="both"/>
              <w:rPr>
                <w:lang w:eastAsia="en-US"/>
              </w:rPr>
            </w:pPr>
            <w:r>
              <w:rPr>
                <w:lang w:eastAsia="en-US"/>
              </w:rPr>
              <w:t>Наличие</w:t>
            </w:r>
          </w:p>
          <w:p w14:paraId="4119A761"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vAlign w:val="center"/>
          </w:tcPr>
          <w:p w14:paraId="1037083C"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2A43B107" w14:textId="77777777" w:rsidR="0020581C" w:rsidRDefault="0020581C" w:rsidP="0020581C">
            <w:pPr>
              <w:spacing w:line="254" w:lineRule="auto"/>
              <w:jc w:val="center"/>
              <w:rPr>
                <w:lang w:eastAsia="en-US"/>
              </w:rPr>
            </w:pPr>
          </w:p>
        </w:tc>
      </w:tr>
      <w:tr w:rsidR="0020581C" w14:paraId="6DB5A905"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337BB22D"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2B6F3A40" w14:textId="77777777" w:rsidR="0020581C" w:rsidRDefault="0020581C" w:rsidP="0020581C">
            <w:pPr>
              <w:spacing w:line="254" w:lineRule="auto"/>
              <w:jc w:val="both"/>
              <w:rPr>
                <w:lang w:eastAsia="en-US"/>
              </w:rPr>
            </w:pPr>
            <w:r>
              <w:rPr>
                <w:lang w:eastAsia="en-US"/>
              </w:rPr>
              <w:t>Питание от сети переменного тока 220-230В, 50Гц</w:t>
            </w:r>
          </w:p>
        </w:tc>
        <w:tc>
          <w:tcPr>
            <w:tcW w:w="1845" w:type="dxa"/>
            <w:tcBorders>
              <w:top w:val="single" w:sz="4" w:space="0" w:color="000000"/>
              <w:left w:val="single" w:sz="4" w:space="0" w:color="auto"/>
              <w:bottom w:val="single" w:sz="4" w:space="0" w:color="000000"/>
              <w:right w:val="single" w:sz="4" w:space="0" w:color="auto"/>
            </w:tcBorders>
            <w:hideMark/>
          </w:tcPr>
          <w:p w14:paraId="651A61D2" w14:textId="77777777" w:rsidR="0020581C" w:rsidRDefault="0020581C" w:rsidP="0020581C">
            <w:pPr>
              <w:spacing w:line="256" w:lineRule="auto"/>
              <w:jc w:val="both"/>
              <w:rPr>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vAlign w:val="center"/>
          </w:tcPr>
          <w:p w14:paraId="40279473"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4976CD7A" w14:textId="77777777" w:rsidR="0020581C" w:rsidRDefault="0020581C" w:rsidP="0020581C">
            <w:pPr>
              <w:spacing w:line="254" w:lineRule="auto"/>
              <w:jc w:val="center"/>
              <w:rPr>
                <w:lang w:eastAsia="en-US"/>
              </w:rPr>
            </w:pPr>
          </w:p>
        </w:tc>
      </w:tr>
      <w:tr w:rsidR="0020581C" w14:paraId="34D98366"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6D220DA3"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4E722AEA" w14:textId="77777777" w:rsidR="0020581C" w:rsidRDefault="0020581C" w:rsidP="0020581C">
            <w:pPr>
              <w:spacing w:line="254" w:lineRule="auto"/>
              <w:jc w:val="both"/>
              <w:rPr>
                <w:lang w:eastAsia="en-US"/>
              </w:rPr>
            </w:pPr>
            <w:r>
              <w:rPr>
                <w:lang w:eastAsia="en-US"/>
              </w:rPr>
              <w:t>Рабочая температура окружающей среды</w:t>
            </w:r>
          </w:p>
        </w:tc>
        <w:tc>
          <w:tcPr>
            <w:tcW w:w="1845" w:type="dxa"/>
            <w:tcBorders>
              <w:top w:val="single" w:sz="4" w:space="0" w:color="000000"/>
              <w:left w:val="single" w:sz="4" w:space="0" w:color="auto"/>
              <w:bottom w:val="single" w:sz="4" w:space="0" w:color="000000"/>
              <w:right w:val="single" w:sz="4" w:space="0" w:color="auto"/>
            </w:tcBorders>
          </w:tcPr>
          <w:p w14:paraId="0CE520DD" w14:textId="77777777" w:rsidR="0020581C" w:rsidRDefault="0020581C" w:rsidP="0020581C">
            <w:pPr>
              <w:spacing w:line="256" w:lineRule="auto"/>
              <w:jc w:val="both"/>
              <w:rPr>
                <w:lang w:eastAsia="en-US"/>
              </w:rPr>
            </w:pPr>
          </w:p>
        </w:tc>
        <w:tc>
          <w:tcPr>
            <w:tcW w:w="2689" w:type="dxa"/>
            <w:tcBorders>
              <w:top w:val="single" w:sz="4" w:space="0" w:color="000000"/>
              <w:left w:val="single" w:sz="4" w:space="0" w:color="auto"/>
              <w:bottom w:val="single" w:sz="4" w:space="0" w:color="000000"/>
              <w:right w:val="single" w:sz="4" w:space="0" w:color="auto"/>
            </w:tcBorders>
            <w:vAlign w:val="center"/>
            <w:hideMark/>
          </w:tcPr>
          <w:p w14:paraId="4D2A6732" w14:textId="77777777" w:rsidR="0020581C" w:rsidRDefault="0020581C" w:rsidP="0020581C">
            <w:pPr>
              <w:spacing w:line="254" w:lineRule="auto"/>
              <w:jc w:val="center"/>
              <w:rPr>
                <w:lang w:eastAsia="en-US"/>
              </w:rPr>
            </w:pPr>
            <w:r>
              <w:rPr>
                <w:lang w:eastAsia="en-US"/>
              </w:rPr>
              <w:t>Не менее чем от -0°C и не более +40°C</w:t>
            </w:r>
          </w:p>
        </w:tc>
        <w:tc>
          <w:tcPr>
            <w:tcW w:w="2692" w:type="dxa"/>
            <w:tcBorders>
              <w:top w:val="single" w:sz="4" w:space="0" w:color="000000"/>
              <w:left w:val="single" w:sz="4" w:space="0" w:color="auto"/>
              <w:bottom w:val="single" w:sz="4" w:space="0" w:color="000000"/>
              <w:right w:val="single" w:sz="4" w:space="0" w:color="auto"/>
            </w:tcBorders>
          </w:tcPr>
          <w:p w14:paraId="6EC5C9BE" w14:textId="77777777" w:rsidR="0020581C" w:rsidRDefault="0020581C" w:rsidP="0020581C">
            <w:pPr>
              <w:spacing w:line="254" w:lineRule="auto"/>
              <w:jc w:val="center"/>
              <w:rPr>
                <w:lang w:eastAsia="en-US"/>
              </w:rPr>
            </w:pPr>
          </w:p>
        </w:tc>
      </w:tr>
      <w:tr w:rsidR="0020581C" w14:paraId="72A29053"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17929FD2"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6F0A04DE" w14:textId="77777777" w:rsidR="0020581C" w:rsidRDefault="0020581C" w:rsidP="0020581C">
            <w:pPr>
              <w:spacing w:line="254" w:lineRule="auto"/>
              <w:jc w:val="both"/>
              <w:rPr>
                <w:lang w:eastAsia="en-US"/>
              </w:rPr>
            </w:pPr>
            <w:r>
              <w:rPr>
                <w:lang w:eastAsia="en-US"/>
              </w:rPr>
              <w:t>Максимальное количество коммутаторов в стеке</w:t>
            </w:r>
          </w:p>
        </w:tc>
        <w:tc>
          <w:tcPr>
            <w:tcW w:w="1845" w:type="dxa"/>
            <w:tcBorders>
              <w:top w:val="single" w:sz="4" w:space="0" w:color="000000"/>
              <w:left w:val="single" w:sz="4" w:space="0" w:color="auto"/>
              <w:bottom w:val="single" w:sz="4" w:space="0" w:color="000000"/>
              <w:right w:val="single" w:sz="4" w:space="0" w:color="auto"/>
            </w:tcBorders>
            <w:hideMark/>
          </w:tcPr>
          <w:p w14:paraId="6E69A0B9" w14:textId="77777777" w:rsidR="0020581C" w:rsidRDefault="0020581C" w:rsidP="0020581C">
            <w:pPr>
              <w:spacing w:line="256" w:lineRule="auto"/>
              <w:jc w:val="both"/>
              <w:rPr>
                <w:lang w:eastAsia="en-US"/>
              </w:rPr>
            </w:pPr>
            <w:r>
              <w:rPr>
                <w:color w:val="000000"/>
                <w:lang w:eastAsia="en-US"/>
              </w:rPr>
              <w:t>9</w:t>
            </w:r>
          </w:p>
        </w:tc>
        <w:tc>
          <w:tcPr>
            <w:tcW w:w="2689" w:type="dxa"/>
            <w:tcBorders>
              <w:top w:val="single" w:sz="4" w:space="0" w:color="000000"/>
              <w:left w:val="single" w:sz="4" w:space="0" w:color="auto"/>
              <w:bottom w:val="single" w:sz="4" w:space="0" w:color="000000"/>
              <w:right w:val="single" w:sz="4" w:space="0" w:color="auto"/>
            </w:tcBorders>
            <w:vAlign w:val="center"/>
          </w:tcPr>
          <w:p w14:paraId="6547BE95"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0C675132" w14:textId="77777777" w:rsidR="0020581C" w:rsidRDefault="0020581C" w:rsidP="0020581C">
            <w:pPr>
              <w:spacing w:line="254" w:lineRule="auto"/>
              <w:jc w:val="center"/>
              <w:rPr>
                <w:lang w:eastAsia="en-US"/>
              </w:rPr>
            </w:pPr>
          </w:p>
        </w:tc>
      </w:tr>
      <w:tr w:rsidR="0020581C" w14:paraId="4BF34021" w14:textId="77777777" w:rsidTr="0020581C">
        <w:trPr>
          <w:trHeight w:val="60"/>
        </w:trPr>
        <w:tc>
          <w:tcPr>
            <w:tcW w:w="10485" w:type="dxa"/>
            <w:vMerge/>
            <w:tcBorders>
              <w:top w:val="single" w:sz="4" w:space="0" w:color="000000"/>
              <w:left w:val="single" w:sz="4" w:space="0" w:color="000000"/>
              <w:bottom w:val="single" w:sz="4" w:space="0" w:color="000000"/>
              <w:right w:val="single" w:sz="4" w:space="0" w:color="000000"/>
            </w:tcBorders>
            <w:vAlign w:val="center"/>
            <w:hideMark/>
          </w:tcPr>
          <w:p w14:paraId="6187C3F3" w14:textId="77777777" w:rsidR="0020581C" w:rsidRDefault="0020581C" w:rsidP="0020581C">
            <w:pPr>
              <w:spacing w:line="256" w:lineRule="auto"/>
              <w:rPr>
                <w:b/>
                <w:lang w:eastAsia="en-US"/>
              </w:rPr>
            </w:pPr>
          </w:p>
        </w:tc>
        <w:tc>
          <w:tcPr>
            <w:tcW w:w="2692" w:type="dxa"/>
            <w:tcBorders>
              <w:top w:val="single" w:sz="4" w:space="0" w:color="000000"/>
              <w:left w:val="single" w:sz="4" w:space="0" w:color="000000"/>
              <w:bottom w:val="single" w:sz="4" w:space="0" w:color="000000"/>
              <w:right w:val="single" w:sz="4" w:space="0" w:color="auto"/>
            </w:tcBorders>
            <w:hideMark/>
          </w:tcPr>
          <w:p w14:paraId="30752E99" w14:textId="77777777" w:rsidR="0020581C" w:rsidRDefault="0020581C" w:rsidP="0020581C">
            <w:pPr>
              <w:spacing w:line="254" w:lineRule="auto"/>
              <w:jc w:val="both"/>
              <w:rPr>
                <w:lang w:eastAsia="en-US"/>
              </w:rPr>
            </w:pPr>
            <w:r>
              <w:rPr>
                <w:lang w:eastAsia="en-US"/>
              </w:rPr>
              <w:t>В Реестре российской радиоэлектронной продукции</w:t>
            </w:r>
          </w:p>
        </w:tc>
        <w:tc>
          <w:tcPr>
            <w:tcW w:w="1845" w:type="dxa"/>
            <w:tcBorders>
              <w:top w:val="single" w:sz="4" w:space="0" w:color="000000"/>
              <w:left w:val="single" w:sz="4" w:space="0" w:color="auto"/>
              <w:bottom w:val="single" w:sz="4" w:space="0" w:color="000000"/>
              <w:right w:val="single" w:sz="4" w:space="0" w:color="auto"/>
            </w:tcBorders>
            <w:hideMark/>
          </w:tcPr>
          <w:p w14:paraId="1A897DF3" w14:textId="77777777" w:rsidR="0020581C" w:rsidRDefault="0020581C" w:rsidP="0020581C">
            <w:pPr>
              <w:spacing w:line="256" w:lineRule="auto"/>
              <w:jc w:val="both"/>
              <w:rPr>
                <w:color w:val="000000"/>
                <w:sz w:val="24"/>
                <w:szCs w:val="24"/>
                <w:lang w:eastAsia="en-US"/>
              </w:rPr>
            </w:pPr>
            <w:r>
              <w:rPr>
                <w:lang w:eastAsia="en-US"/>
              </w:rPr>
              <w:t>Наличие</w:t>
            </w:r>
          </w:p>
        </w:tc>
        <w:tc>
          <w:tcPr>
            <w:tcW w:w="2689" w:type="dxa"/>
            <w:tcBorders>
              <w:top w:val="single" w:sz="4" w:space="0" w:color="000000"/>
              <w:left w:val="single" w:sz="4" w:space="0" w:color="auto"/>
              <w:bottom w:val="single" w:sz="4" w:space="0" w:color="000000"/>
              <w:right w:val="single" w:sz="4" w:space="0" w:color="auto"/>
            </w:tcBorders>
            <w:vAlign w:val="center"/>
          </w:tcPr>
          <w:p w14:paraId="27B18901" w14:textId="77777777" w:rsidR="0020581C" w:rsidRDefault="0020581C" w:rsidP="0020581C">
            <w:pPr>
              <w:spacing w:line="254" w:lineRule="auto"/>
              <w:jc w:val="center"/>
              <w:rPr>
                <w:lang w:eastAsia="en-US"/>
              </w:rPr>
            </w:pPr>
          </w:p>
        </w:tc>
        <w:tc>
          <w:tcPr>
            <w:tcW w:w="2692" w:type="dxa"/>
            <w:tcBorders>
              <w:top w:val="single" w:sz="4" w:space="0" w:color="000000"/>
              <w:left w:val="single" w:sz="4" w:space="0" w:color="auto"/>
              <w:bottom w:val="single" w:sz="4" w:space="0" w:color="000000"/>
              <w:right w:val="single" w:sz="4" w:space="0" w:color="auto"/>
            </w:tcBorders>
          </w:tcPr>
          <w:p w14:paraId="60E1A7E7" w14:textId="77777777" w:rsidR="0020581C" w:rsidRDefault="0020581C" w:rsidP="0020581C">
            <w:pPr>
              <w:spacing w:line="254" w:lineRule="auto"/>
              <w:jc w:val="center"/>
              <w:rPr>
                <w:lang w:eastAsia="en-US"/>
              </w:rPr>
            </w:pPr>
          </w:p>
        </w:tc>
      </w:tr>
    </w:tbl>
    <w:p w14:paraId="0CF43656" w14:textId="77777777" w:rsidR="0020581C" w:rsidRDefault="0020581C" w:rsidP="0020581C">
      <w:pPr>
        <w:rPr>
          <w:b/>
        </w:rPr>
      </w:pPr>
      <w:r>
        <w:t>1.</w:t>
      </w:r>
      <w:r>
        <w:tab/>
      </w:r>
      <w:r>
        <w:rPr>
          <w:b/>
        </w:rPr>
        <w:t>Требования к качеству поставляемого Товара:</w:t>
      </w:r>
    </w:p>
    <w:p w14:paraId="0FD548E0" w14:textId="77777777" w:rsidR="0020581C" w:rsidRDefault="0020581C" w:rsidP="0020581C">
      <w:r>
        <w:t>Поставляемое Товар должен быть новым, в фирменной упаковке, не бывшим в употреблении, не восстановленным, не контрафактным, не допускается поставка Товара, изготовленного из материалов, бывших в употреблении.</w:t>
      </w:r>
    </w:p>
    <w:p w14:paraId="045985BB" w14:textId="77777777" w:rsidR="0020581C" w:rsidRDefault="0020581C" w:rsidP="0020581C">
      <w:r>
        <w:t xml:space="preserve">Товар поставляется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хранению, исключающей возможность его порчи, утраты и/или повреждения в период загрузки (разгрузки). Упаковка (тара) должна быть целой, сухой, не деформированной. </w:t>
      </w:r>
    </w:p>
    <w:p w14:paraId="796C0DEE" w14:textId="77777777" w:rsidR="0020581C" w:rsidRDefault="0020581C" w:rsidP="0020581C">
      <w:pPr>
        <w:rPr>
          <w:b/>
        </w:rPr>
      </w:pPr>
      <w:r>
        <w:t>2.</w:t>
      </w:r>
      <w:r>
        <w:tab/>
      </w:r>
      <w:r>
        <w:rPr>
          <w:b/>
        </w:rPr>
        <w:t>Условия и сроки поставки:</w:t>
      </w:r>
    </w:p>
    <w:p w14:paraId="415F49BD" w14:textId="77777777" w:rsidR="0020581C" w:rsidRDefault="0020581C" w:rsidP="0020581C">
      <w:r>
        <w:t>Предлагаемое к поставке Товар должен быть не ранее 2025 года выпуска, выпускаться серийно, обеспечивать предусмотренную производителем функциональность, сертифицированным в соответствии с действующим законодательством.</w:t>
      </w:r>
    </w:p>
    <w:p w14:paraId="60AEDC70" w14:textId="1A5208E4" w:rsidR="0020581C" w:rsidRDefault="0020581C" w:rsidP="0020581C">
      <w:pPr>
        <w:rPr>
          <w:b/>
        </w:rPr>
      </w:pPr>
      <w:r>
        <w:t>3.</w:t>
      </w:r>
      <w:r>
        <w:tab/>
      </w:r>
      <w:r>
        <w:rPr>
          <w:b/>
        </w:rPr>
        <w:t>Гарантия на поставляемое оборудование: не менее 24 месяцев</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7"/>
      </w:tblGrid>
      <w:tr w:rsidR="00C94FA5" w14:paraId="238E896A" w14:textId="77777777" w:rsidTr="00F45500">
        <w:trPr>
          <w:trHeight w:val="186"/>
        </w:trPr>
        <w:tc>
          <w:tcPr>
            <w:tcW w:w="4916" w:type="dxa"/>
          </w:tcPr>
          <w:p w14:paraId="35C9ED4A" w14:textId="44035C7D" w:rsidR="00C94FA5" w:rsidRPr="002660EB" w:rsidRDefault="00C94FA5" w:rsidP="00F45500">
            <w:pPr>
              <w:spacing w:line="276" w:lineRule="auto"/>
              <w:rPr>
                <w:b/>
                <w:bCs/>
                <w:sz w:val="21"/>
                <w:szCs w:val="21"/>
              </w:rPr>
            </w:pPr>
            <w:r w:rsidRPr="0008724A">
              <w:rPr>
                <w:b/>
                <w:bCs/>
                <w:sz w:val="21"/>
                <w:szCs w:val="21"/>
              </w:rPr>
              <w:t>Поставщик:</w:t>
            </w:r>
          </w:p>
        </w:tc>
        <w:tc>
          <w:tcPr>
            <w:tcW w:w="4917" w:type="dxa"/>
          </w:tcPr>
          <w:p w14:paraId="1EA10D78" w14:textId="2C8A36EC" w:rsidR="00C94FA5" w:rsidRDefault="00C94FA5" w:rsidP="00F45500">
            <w:pPr>
              <w:spacing w:line="276" w:lineRule="auto"/>
              <w:rPr>
                <w:b/>
                <w:sz w:val="21"/>
                <w:szCs w:val="21"/>
              </w:rPr>
            </w:pPr>
            <w:r w:rsidRPr="0008724A">
              <w:rPr>
                <w:b/>
                <w:bCs/>
                <w:sz w:val="21"/>
                <w:szCs w:val="21"/>
              </w:rPr>
              <w:t>Покупатель:</w:t>
            </w:r>
          </w:p>
        </w:tc>
      </w:tr>
      <w:tr w:rsidR="00C94FA5" w14:paraId="23C0BE2F" w14:textId="77777777" w:rsidTr="00F45500">
        <w:trPr>
          <w:trHeight w:val="186"/>
        </w:trPr>
        <w:tc>
          <w:tcPr>
            <w:tcW w:w="4916" w:type="dxa"/>
          </w:tcPr>
          <w:p w14:paraId="2E3A72AA" w14:textId="0A17995C" w:rsidR="00C94FA5" w:rsidRPr="0008724A" w:rsidRDefault="00C94FA5" w:rsidP="00F45500">
            <w:pPr>
              <w:spacing w:line="276" w:lineRule="auto"/>
              <w:rPr>
                <w:b/>
                <w:bCs/>
                <w:sz w:val="21"/>
                <w:szCs w:val="21"/>
              </w:rPr>
            </w:pPr>
          </w:p>
        </w:tc>
        <w:tc>
          <w:tcPr>
            <w:tcW w:w="4917" w:type="dxa"/>
          </w:tcPr>
          <w:p w14:paraId="134D9E5B" w14:textId="77777777" w:rsidR="00C94FA5" w:rsidRPr="0008724A" w:rsidRDefault="00C94FA5" w:rsidP="00F45500">
            <w:pPr>
              <w:spacing w:line="276" w:lineRule="auto"/>
              <w:rPr>
                <w:b/>
                <w:bCs/>
                <w:sz w:val="21"/>
                <w:szCs w:val="21"/>
              </w:rPr>
            </w:pPr>
            <w:r w:rsidRPr="00B57BD7">
              <w:rPr>
                <w:b/>
                <w:bCs/>
                <w:color w:val="000000" w:themeColor="text1"/>
                <w:sz w:val="22"/>
                <w:szCs w:val="22"/>
              </w:rPr>
              <w:t>АО «ЛОМО»</w:t>
            </w:r>
          </w:p>
        </w:tc>
      </w:tr>
      <w:tr w:rsidR="00C94FA5" w14:paraId="2826DBC8" w14:textId="77777777" w:rsidTr="00F45500">
        <w:trPr>
          <w:trHeight w:val="559"/>
        </w:trPr>
        <w:tc>
          <w:tcPr>
            <w:tcW w:w="4916" w:type="dxa"/>
          </w:tcPr>
          <w:p w14:paraId="049DD30A" w14:textId="46631798" w:rsidR="00C94FA5" w:rsidRPr="0008724A" w:rsidRDefault="00C94FA5" w:rsidP="00F45500">
            <w:pPr>
              <w:spacing w:line="276" w:lineRule="auto"/>
              <w:rPr>
                <w:b/>
                <w:bCs/>
                <w:sz w:val="21"/>
                <w:szCs w:val="21"/>
              </w:rPr>
            </w:pPr>
          </w:p>
        </w:tc>
        <w:tc>
          <w:tcPr>
            <w:tcW w:w="4917" w:type="dxa"/>
          </w:tcPr>
          <w:p w14:paraId="35B5D6BD" w14:textId="77777777" w:rsidR="00C94FA5" w:rsidRDefault="00C94FA5" w:rsidP="00F45500">
            <w:pPr>
              <w:spacing w:line="276" w:lineRule="auto"/>
              <w:rPr>
                <w:b/>
                <w:bCs/>
                <w:sz w:val="21"/>
                <w:szCs w:val="21"/>
              </w:rPr>
            </w:pPr>
          </w:p>
          <w:p w14:paraId="1BFBDBAA" w14:textId="4EF55047" w:rsidR="00C94FA5" w:rsidRPr="00B57BD7" w:rsidRDefault="00AC70FC" w:rsidP="00F45500">
            <w:pPr>
              <w:spacing w:line="276" w:lineRule="auto"/>
              <w:rPr>
                <w:b/>
                <w:bCs/>
                <w:color w:val="000000" w:themeColor="text1"/>
                <w:sz w:val="22"/>
                <w:szCs w:val="22"/>
              </w:rPr>
            </w:pPr>
            <w:r>
              <w:rPr>
                <w:b/>
                <w:bCs/>
                <w:color w:val="000000" w:themeColor="text1"/>
                <w:sz w:val="22"/>
                <w:szCs w:val="22"/>
              </w:rPr>
              <w:t xml:space="preserve">Управляющий директор </w:t>
            </w:r>
          </w:p>
        </w:tc>
      </w:tr>
      <w:tr w:rsidR="00C94FA5" w14:paraId="14F803D1" w14:textId="77777777" w:rsidTr="00F45500">
        <w:trPr>
          <w:trHeight w:val="373"/>
        </w:trPr>
        <w:tc>
          <w:tcPr>
            <w:tcW w:w="4916" w:type="dxa"/>
          </w:tcPr>
          <w:p w14:paraId="75CA4505" w14:textId="77777777" w:rsidR="00C94FA5" w:rsidRDefault="00C94FA5" w:rsidP="00F45500">
            <w:pPr>
              <w:spacing w:line="276" w:lineRule="auto"/>
              <w:rPr>
                <w:sz w:val="21"/>
                <w:szCs w:val="21"/>
                <w:u w:val="single"/>
              </w:rPr>
            </w:pPr>
          </w:p>
          <w:p w14:paraId="6BC6C7F3" w14:textId="536C9B8C" w:rsidR="00C94FA5" w:rsidRDefault="00C94FA5" w:rsidP="00F45500">
            <w:pPr>
              <w:spacing w:line="276" w:lineRule="auto"/>
              <w:rPr>
                <w:b/>
                <w:bCs/>
                <w:sz w:val="21"/>
                <w:szCs w:val="21"/>
              </w:rPr>
            </w:pPr>
            <w:r w:rsidRPr="00E948A3">
              <w:rPr>
                <w:sz w:val="21"/>
                <w:szCs w:val="21"/>
                <w:u w:val="single"/>
              </w:rPr>
              <w:t>_________________</w:t>
            </w:r>
          </w:p>
        </w:tc>
        <w:tc>
          <w:tcPr>
            <w:tcW w:w="4917" w:type="dxa"/>
          </w:tcPr>
          <w:p w14:paraId="43F1AE49" w14:textId="77777777" w:rsidR="00C94FA5" w:rsidRDefault="00C94FA5" w:rsidP="00F45500">
            <w:pPr>
              <w:spacing w:line="276" w:lineRule="auto"/>
              <w:rPr>
                <w:sz w:val="21"/>
                <w:szCs w:val="21"/>
                <w:u w:val="single"/>
              </w:rPr>
            </w:pPr>
          </w:p>
          <w:p w14:paraId="29B80DD9" w14:textId="2F787706" w:rsidR="00C94FA5" w:rsidRPr="00B57BD7" w:rsidRDefault="00C94FA5" w:rsidP="00F45500">
            <w:pPr>
              <w:spacing w:line="276" w:lineRule="auto"/>
              <w:rPr>
                <w:b/>
                <w:bCs/>
                <w:color w:val="000000" w:themeColor="text1"/>
                <w:sz w:val="22"/>
                <w:szCs w:val="22"/>
              </w:rPr>
            </w:pPr>
            <w:r w:rsidRPr="00E948A3">
              <w:rPr>
                <w:sz w:val="21"/>
                <w:szCs w:val="21"/>
                <w:u w:val="single"/>
              </w:rPr>
              <w:t>_________________</w:t>
            </w:r>
            <w:r w:rsidR="00AC70FC" w:rsidRPr="00AC70FC">
              <w:rPr>
                <w:sz w:val="21"/>
                <w:szCs w:val="21"/>
              </w:rPr>
              <w:t>Д.А. Владимиров</w:t>
            </w:r>
            <w:r w:rsidR="00AC70FC">
              <w:rPr>
                <w:sz w:val="21"/>
                <w:szCs w:val="21"/>
                <w:u w:val="single"/>
              </w:rPr>
              <w:t xml:space="preserve"> </w:t>
            </w:r>
          </w:p>
        </w:tc>
      </w:tr>
      <w:tr w:rsidR="00C94FA5" w14:paraId="3A490C3A" w14:textId="77777777" w:rsidTr="00F45500">
        <w:trPr>
          <w:trHeight w:val="680"/>
        </w:trPr>
        <w:tc>
          <w:tcPr>
            <w:tcW w:w="4916" w:type="dxa"/>
          </w:tcPr>
          <w:p w14:paraId="09B7356E" w14:textId="77777777" w:rsidR="00C94FA5" w:rsidRDefault="00C94FA5" w:rsidP="00F45500">
            <w:pPr>
              <w:spacing w:line="276" w:lineRule="auto"/>
              <w:rPr>
                <w:sz w:val="21"/>
                <w:szCs w:val="21"/>
                <w:u w:val="single"/>
              </w:rPr>
            </w:pPr>
            <w:proofErr w:type="spellStart"/>
            <w:r w:rsidRPr="00E948A3">
              <w:rPr>
                <w:sz w:val="21"/>
                <w:szCs w:val="21"/>
              </w:rPr>
              <w:t>м.п</w:t>
            </w:r>
            <w:proofErr w:type="spellEnd"/>
            <w:r w:rsidRPr="00E948A3">
              <w:rPr>
                <w:sz w:val="21"/>
                <w:szCs w:val="21"/>
              </w:rPr>
              <w:t>.</w:t>
            </w:r>
          </w:p>
        </w:tc>
        <w:tc>
          <w:tcPr>
            <w:tcW w:w="4917" w:type="dxa"/>
          </w:tcPr>
          <w:p w14:paraId="548981E5" w14:textId="77777777" w:rsidR="00C94FA5" w:rsidRPr="00DD5F1E" w:rsidRDefault="00C94FA5" w:rsidP="00F45500">
            <w:pPr>
              <w:spacing w:line="276" w:lineRule="auto"/>
              <w:rPr>
                <w:sz w:val="21"/>
                <w:szCs w:val="21"/>
              </w:rPr>
            </w:pPr>
            <w:proofErr w:type="spellStart"/>
            <w:r w:rsidRPr="00E948A3">
              <w:rPr>
                <w:sz w:val="21"/>
                <w:szCs w:val="21"/>
              </w:rPr>
              <w:t>м.п</w:t>
            </w:r>
            <w:proofErr w:type="spellEnd"/>
            <w:r w:rsidRPr="00E948A3">
              <w:rPr>
                <w:sz w:val="21"/>
                <w:szCs w:val="21"/>
              </w:rPr>
              <w:t>.</w:t>
            </w:r>
          </w:p>
        </w:tc>
      </w:tr>
    </w:tbl>
    <w:p w14:paraId="59AA809F" w14:textId="4CD6B143" w:rsidR="005C6D82" w:rsidRDefault="005C6D82" w:rsidP="00302FDF">
      <w:pPr>
        <w:spacing w:line="276" w:lineRule="auto"/>
        <w:jc w:val="center"/>
        <w:rPr>
          <w:sz w:val="21"/>
          <w:szCs w:val="21"/>
        </w:rPr>
      </w:pPr>
    </w:p>
    <w:p w14:paraId="42859250" w14:textId="707E6268" w:rsidR="00C24FC0" w:rsidRPr="0008724A" w:rsidRDefault="00C24FC0" w:rsidP="00302FDF">
      <w:pPr>
        <w:spacing w:line="276" w:lineRule="auto"/>
        <w:jc w:val="right"/>
        <w:rPr>
          <w:i/>
          <w:sz w:val="21"/>
          <w:szCs w:val="21"/>
          <w:lang w:eastAsia="zh-CN"/>
        </w:rPr>
      </w:pPr>
      <w:r w:rsidRPr="0008724A">
        <w:rPr>
          <w:i/>
          <w:sz w:val="21"/>
          <w:szCs w:val="21"/>
          <w:lang w:eastAsia="zh-CN"/>
        </w:rPr>
        <w:t xml:space="preserve">Приложение № </w:t>
      </w:r>
      <w:r>
        <w:rPr>
          <w:i/>
          <w:sz w:val="21"/>
          <w:szCs w:val="21"/>
          <w:lang w:eastAsia="zh-CN"/>
        </w:rPr>
        <w:t>2</w:t>
      </w:r>
      <w:r w:rsidRPr="0008724A">
        <w:rPr>
          <w:i/>
          <w:sz w:val="21"/>
          <w:szCs w:val="21"/>
          <w:lang w:eastAsia="zh-CN"/>
        </w:rPr>
        <w:t xml:space="preserve"> </w:t>
      </w:r>
    </w:p>
    <w:p w14:paraId="6B04342C" w14:textId="264A177B" w:rsidR="00C24FC0" w:rsidRDefault="00C24FC0" w:rsidP="00302FDF">
      <w:pPr>
        <w:spacing w:line="276" w:lineRule="auto"/>
        <w:jc w:val="right"/>
        <w:rPr>
          <w:i/>
          <w:sz w:val="21"/>
          <w:szCs w:val="21"/>
          <w:lang w:eastAsia="zh-CN"/>
        </w:rPr>
      </w:pPr>
      <w:r w:rsidRPr="0008724A">
        <w:rPr>
          <w:i/>
          <w:sz w:val="21"/>
          <w:szCs w:val="21"/>
          <w:lang w:eastAsia="zh-CN"/>
        </w:rPr>
        <w:t xml:space="preserve">к Договору поставки № </w:t>
      </w:r>
      <w:r w:rsidR="00265E75">
        <w:rPr>
          <w:i/>
          <w:sz w:val="21"/>
          <w:szCs w:val="21"/>
          <w:lang w:eastAsia="zh-CN"/>
        </w:rPr>
        <w:t xml:space="preserve">          о</w:t>
      </w:r>
      <w:r w:rsidRPr="007D48EC">
        <w:rPr>
          <w:i/>
          <w:sz w:val="21"/>
          <w:szCs w:val="21"/>
          <w:lang w:eastAsia="zh-CN"/>
        </w:rPr>
        <w:t xml:space="preserve">т </w:t>
      </w:r>
      <w:proofErr w:type="gramStart"/>
      <w:r w:rsidRPr="007D48EC">
        <w:rPr>
          <w:i/>
          <w:sz w:val="21"/>
          <w:szCs w:val="21"/>
          <w:lang w:eastAsia="zh-CN"/>
        </w:rPr>
        <w:t>«</w:t>
      </w:r>
      <w:r w:rsidR="00265E75">
        <w:rPr>
          <w:i/>
          <w:sz w:val="21"/>
          <w:szCs w:val="21"/>
          <w:lang w:eastAsia="zh-CN"/>
        </w:rPr>
        <w:t xml:space="preserve">  </w:t>
      </w:r>
      <w:r w:rsidRPr="007D48EC">
        <w:rPr>
          <w:i/>
          <w:sz w:val="21"/>
          <w:szCs w:val="21"/>
          <w:lang w:eastAsia="zh-CN"/>
        </w:rPr>
        <w:t>»</w:t>
      </w:r>
      <w:proofErr w:type="gramEnd"/>
      <w:r w:rsidRPr="007D48EC">
        <w:rPr>
          <w:i/>
          <w:sz w:val="21"/>
          <w:szCs w:val="21"/>
          <w:lang w:eastAsia="zh-CN"/>
        </w:rPr>
        <w:t xml:space="preserve"> </w:t>
      </w:r>
      <w:r w:rsidR="00265E75">
        <w:rPr>
          <w:i/>
          <w:sz w:val="21"/>
          <w:szCs w:val="21"/>
          <w:lang w:eastAsia="zh-CN"/>
        </w:rPr>
        <w:t xml:space="preserve">        </w:t>
      </w:r>
      <w:r w:rsidRPr="007D48EC">
        <w:rPr>
          <w:i/>
          <w:sz w:val="21"/>
          <w:szCs w:val="21"/>
          <w:lang w:eastAsia="zh-CN"/>
        </w:rPr>
        <w:t xml:space="preserve"> </w:t>
      </w:r>
      <w:r w:rsidR="00265E75">
        <w:rPr>
          <w:i/>
          <w:sz w:val="21"/>
          <w:szCs w:val="21"/>
          <w:lang w:eastAsia="zh-CN"/>
        </w:rPr>
        <w:t xml:space="preserve">     </w:t>
      </w:r>
      <w:r w:rsidRPr="007D48EC">
        <w:rPr>
          <w:i/>
          <w:sz w:val="21"/>
          <w:szCs w:val="21"/>
          <w:lang w:eastAsia="zh-CN"/>
        </w:rPr>
        <w:t xml:space="preserve"> г.</w:t>
      </w:r>
    </w:p>
    <w:p w14:paraId="2A97F46C" w14:textId="77777777" w:rsidR="00C24FC0" w:rsidRDefault="00C24FC0" w:rsidP="00302FDF">
      <w:pPr>
        <w:spacing w:line="276" w:lineRule="auto"/>
        <w:jc w:val="center"/>
        <w:rPr>
          <w:b/>
          <w:sz w:val="21"/>
          <w:szCs w:val="21"/>
        </w:rPr>
      </w:pPr>
    </w:p>
    <w:p w14:paraId="7D154413" w14:textId="5B722E75" w:rsidR="00E948A3" w:rsidRDefault="00E948A3" w:rsidP="00302FDF">
      <w:pPr>
        <w:spacing w:line="276" w:lineRule="auto"/>
        <w:jc w:val="center"/>
        <w:rPr>
          <w:b/>
          <w:sz w:val="21"/>
          <w:szCs w:val="21"/>
        </w:rPr>
      </w:pPr>
      <w:r w:rsidRPr="0008724A">
        <w:rPr>
          <w:b/>
          <w:sz w:val="21"/>
          <w:szCs w:val="21"/>
        </w:rPr>
        <w:t>СПЕЦИФИКАЦИЯ</w:t>
      </w:r>
    </w:p>
    <w:p w14:paraId="466D1C9D" w14:textId="62EF9DBB" w:rsidR="00265E75" w:rsidRDefault="00265E75" w:rsidP="00302FDF">
      <w:pPr>
        <w:spacing w:line="276" w:lineRule="auto"/>
        <w:jc w:val="center"/>
        <w:rPr>
          <w:b/>
          <w:sz w:val="21"/>
          <w:szCs w:val="21"/>
        </w:rPr>
      </w:pPr>
    </w:p>
    <w:p w14:paraId="7631DAF1" w14:textId="77777777" w:rsidR="00265E75" w:rsidRDefault="00265E75" w:rsidP="00265E75">
      <w:pPr>
        <w:autoSpaceDE w:val="0"/>
        <w:autoSpaceDN w:val="0"/>
        <w:spacing w:after="200" w:line="276" w:lineRule="auto"/>
        <w:rPr>
          <w:rFonts w:ascii="Cambria" w:hAnsi="Cambria"/>
          <w:bCs/>
          <w:snapToGrid w:val="0"/>
          <w:lang w:eastAsia="en-US"/>
        </w:rPr>
      </w:pPr>
    </w:p>
    <w:tbl>
      <w:tblPr>
        <w:tblW w:w="10350" w:type="dxa"/>
        <w:tblInd w:w="-318" w:type="dxa"/>
        <w:tblLayout w:type="fixed"/>
        <w:tblLook w:val="00A0" w:firstRow="1" w:lastRow="0" w:firstColumn="1" w:lastColumn="0" w:noHBand="0" w:noVBand="0"/>
      </w:tblPr>
      <w:tblGrid>
        <w:gridCol w:w="711"/>
        <w:gridCol w:w="2864"/>
        <w:gridCol w:w="1417"/>
        <w:gridCol w:w="1418"/>
        <w:gridCol w:w="1417"/>
        <w:gridCol w:w="822"/>
        <w:gridCol w:w="354"/>
        <w:gridCol w:w="1347"/>
      </w:tblGrid>
      <w:tr w:rsidR="00265E75" w14:paraId="3CD1FB63" w14:textId="77777777" w:rsidTr="00265E75">
        <w:trPr>
          <w:trHeight w:val="510"/>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9524C" w14:textId="77777777" w:rsidR="00265E75" w:rsidRDefault="00265E75">
            <w:pPr>
              <w:jc w:val="center"/>
              <w:rPr>
                <w:b/>
                <w:bCs/>
                <w:sz w:val="22"/>
                <w:lang w:val="en-US"/>
              </w:rPr>
            </w:pPr>
            <w:r>
              <w:rPr>
                <w:b/>
                <w:bCs/>
                <w:sz w:val="22"/>
                <w:lang w:val="en-US"/>
              </w:rPr>
              <w:t>№ п/п</w:t>
            </w:r>
          </w:p>
        </w:tc>
        <w:tc>
          <w:tcPr>
            <w:tcW w:w="2864" w:type="dxa"/>
            <w:tcBorders>
              <w:top w:val="single" w:sz="4" w:space="0" w:color="auto"/>
              <w:left w:val="nil"/>
              <w:bottom w:val="single" w:sz="4" w:space="0" w:color="auto"/>
              <w:right w:val="single" w:sz="4" w:space="0" w:color="000000"/>
            </w:tcBorders>
            <w:shd w:val="clear" w:color="auto" w:fill="FFFFFF"/>
            <w:vAlign w:val="center"/>
            <w:hideMark/>
          </w:tcPr>
          <w:p w14:paraId="07C72C77" w14:textId="77777777" w:rsidR="00265E75" w:rsidRDefault="00265E75">
            <w:pPr>
              <w:jc w:val="center"/>
              <w:rPr>
                <w:b/>
                <w:bCs/>
                <w:sz w:val="22"/>
                <w:lang w:val="en-US"/>
              </w:rPr>
            </w:pPr>
            <w:proofErr w:type="spellStart"/>
            <w:r>
              <w:rPr>
                <w:b/>
                <w:bCs/>
                <w:sz w:val="22"/>
                <w:lang w:val="en-US"/>
              </w:rPr>
              <w:t>Наименование</w:t>
            </w:r>
            <w:proofErr w:type="spellEnd"/>
            <w:r>
              <w:rPr>
                <w:b/>
                <w:bCs/>
                <w:sz w:val="22"/>
                <w:lang w:val="en-US"/>
              </w:rPr>
              <w:t xml:space="preserve">, </w:t>
            </w:r>
            <w:proofErr w:type="spellStart"/>
            <w:r>
              <w:rPr>
                <w:b/>
                <w:bCs/>
                <w:sz w:val="22"/>
                <w:lang w:val="en-US"/>
              </w:rPr>
              <w:t>обозначение</w:t>
            </w:r>
            <w:proofErr w:type="spellEnd"/>
            <w:r>
              <w:rPr>
                <w:b/>
                <w:bCs/>
                <w:sz w:val="22"/>
                <w:lang w:val="en-US"/>
              </w:rPr>
              <w:t xml:space="preserve"> (</w:t>
            </w:r>
            <w:r>
              <w:rPr>
                <w:b/>
                <w:bCs/>
                <w:sz w:val="22"/>
              </w:rPr>
              <w:t>артикул), модель</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7F0198A2" w14:textId="77777777" w:rsidR="00265E75" w:rsidRDefault="00265E75">
            <w:pPr>
              <w:jc w:val="center"/>
              <w:rPr>
                <w:b/>
                <w:bCs/>
                <w:lang w:val="en-US"/>
              </w:rPr>
            </w:pPr>
            <w:proofErr w:type="spellStart"/>
            <w:r>
              <w:rPr>
                <w:b/>
                <w:bCs/>
                <w:lang w:val="en-US"/>
              </w:rPr>
              <w:t>Кол</w:t>
            </w:r>
            <w:r>
              <w:rPr>
                <w:b/>
                <w:bCs/>
              </w:rPr>
              <w:t>ичество</w:t>
            </w:r>
            <w:proofErr w:type="spellEnd"/>
          </w:p>
        </w:tc>
        <w:tc>
          <w:tcPr>
            <w:tcW w:w="1418" w:type="dxa"/>
            <w:tcBorders>
              <w:top w:val="single" w:sz="4" w:space="0" w:color="auto"/>
              <w:left w:val="nil"/>
              <w:bottom w:val="single" w:sz="4" w:space="0" w:color="auto"/>
              <w:right w:val="single" w:sz="4" w:space="0" w:color="auto"/>
            </w:tcBorders>
            <w:shd w:val="clear" w:color="auto" w:fill="FFFFFF"/>
            <w:vAlign w:val="center"/>
            <w:hideMark/>
          </w:tcPr>
          <w:p w14:paraId="7B498306" w14:textId="77777777" w:rsidR="00265E75" w:rsidRDefault="00265E75">
            <w:pPr>
              <w:jc w:val="center"/>
              <w:rPr>
                <w:b/>
                <w:bCs/>
                <w:sz w:val="22"/>
                <w:szCs w:val="24"/>
              </w:rPr>
            </w:pPr>
            <w:r>
              <w:rPr>
                <w:b/>
                <w:bCs/>
              </w:rPr>
              <w:t>Цена за единицу, руб.</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4E3466E7" w14:textId="77777777" w:rsidR="00265E75" w:rsidRDefault="00265E75">
            <w:pPr>
              <w:jc w:val="center"/>
              <w:rPr>
                <w:b/>
                <w:bCs/>
                <w:sz w:val="22"/>
                <w:lang w:val="en-US"/>
              </w:rPr>
            </w:pPr>
            <w:proofErr w:type="spellStart"/>
            <w:r>
              <w:rPr>
                <w:b/>
                <w:bCs/>
                <w:sz w:val="22"/>
                <w:lang w:val="en-US"/>
              </w:rPr>
              <w:t>Стоимость</w:t>
            </w:r>
            <w:proofErr w:type="spellEnd"/>
            <w:r>
              <w:rPr>
                <w:b/>
                <w:bCs/>
                <w:sz w:val="22"/>
                <w:lang w:val="en-US"/>
              </w:rPr>
              <w:t xml:space="preserve"> </w:t>
            </w:r>
          </w:p>
          <w:p w14:paraId="4B5C9125" w14:textId="77777777" w:rsidR="00265E75" w:rsidRDefault="00265E75">
            <w:pPr>
              <w:jc w:val="center"/>
              <w:rPr>
                <w:b/>
                <w:bCs/>
                <w:sz w:val="22"/>
                <w:lang w:val="en-US"/>
              </w:rPr>
            </w:pPr>
            <w:proofErr w:type="spellStart"/>
            <w:r>
              <w:rPr>
                <w:b/>
                <w:bCs/>
                <w:sz w:val="22"/>
                <w:lang w:val="en-US"/>
              </w:rPr>
              <w:t>без</w:t>
            </w:r>
            <w:proofErr w:type="spellEnd"/>
            <w:r>
              <w:rPr>
                <w:b/>
                <w:bCs/>
                <w:sz w:val="22"/>
                <w:lang w:val="en-US"/>
              </w:rPr>
              <w:t xml:space="preserve"> НДС, </w:t>
            </w:r>
            <w:proofErr w:type="spellStart"/>
            <w:r>
              <w:rPr>
                <w:b/>
                <w:bCs/>
                <w:sz w:val="22"/>
                <w:lang w:val="en-US"/>
              </w:rPr>
              <w:t>руб</w:t>
            </w:r>
            <w:proofErr w:type="spellEnd"/>
            <w:r>
              <w:rPr>
                <w:b/>
                <w:bCs/>
                <w:sz w:val="22"/>
                <w:lang w:val="en-US"/>
              </w:rPr>
              <w:t>.</w:t>
            </w:r>
          </w:p>
        </w:tc>
        <w:tc>
          <w:tcPr>
            <w:tcW w:w="1176" w:type="dxa"/>
            <w:gridSpan w:val="2"/>
            <w:tcBorders>
              <w:top w:val="single" w:sz="4" w:space="0" w:color="auto"/>
              <w:left w:val="nil"/>
              <w:bottom w:val="single" w:sz="4" w:space="0" w:color="auto"/>
              <w:right w:val="single" w:sz="4" w:space="0" w:color="auto"/>
            </w:tcBorders>
            <w:shd w:val="clear" w:color="auto" w:fill="FFFFFF"/>
            <w:vAlign w:val="center"/>
            <w:hideMark/>
          </w:tcPr>
          <w:p w14:paraId="3939217E" w14:textId="77777777" w:rsidR="00265E75" w:rsidRDefault="00265E75">
            <w:pPr>
              <w:jc w:val="center"/>
              <w:rPr>
                <w:b/>
                <w:bCs/>
                <w:sz w:val="22"/>
                <w:lang w:val="en-US"/>
              </w:rPr>
            </w:pPr>
            <w:r>
              <w:rPr>
                <w:b/>
                <w:bCs/>
                <w:sz w:val="22"/>
                <w:lang w:val="en-US"/>
              </w:rPr>
              <w:t xml:space="preserve">НДС </w:t>
            </w:r>
          </w:p>
          <w:p w14:paraId="5FC6AB93" w14:textId="77777777" w:rsidR="00265E75" w:rsidRDefault="00265E75">
            <w:pPr>
              <w:jc w:val="center"/>
              <w:rPr>
                <w:b/>
                <w:bCs/>
                <w:sz w:val="22"/>
                <w:lang w:val="en-US"/>
              </w:rPr>
            </w:pPr>
            <w:r>
              <w:rPr>
                <w:b/>
                <w:bCs/>
                <w:sz w:val="22"/>
                <w:lang w:val="en-US"/>
              </w:rPr>
              <w:t xml:space="preserve">20%, </w:t>
            </w:r>
            <w:proofErr w:type="spellStart"/>
            <w:r>
              <w:rPr>
                <w:b/>
                <w:bCs/>
                <w:sz w:val="22"/>
                <w:lang w:val="en-US"/>
              </w:rPr>
              <w:t>руб</w:t>
            </w:r>
            <w:proofErr w:type="spellEnd"/>
            <w:r>
              <w:rPr>
                <w:b/>
                <w:bCs/>
                <w:sz w:val="22"/>
                <w:lang w:val="en-US"/>
              </w:rPr>
              <w:t>.</w:t>
            </w:r>
          </w:p>
        </w:tc>
        <w:tc>
          <w:tcPr>
            <w:tcW w:w="1347" w:type="dxa"/>
            <w:tcBorders>
              <w:top w:val="single" w:sz="4" w:space="0" w:color="auto"/>
              <w:left w:val="single" w:sz="4" w:space="0" w:color="auto"/>
              <w:bottom w:val="single" w:sz="4" w:space="0" w:color="auto"/>
              <w:right w:val="single" w:sz="4" w:space="0" w:color="auto"/>
            </w:tcBorders>
            <w:shd w:val="clear" w:color="auto" w:fill="FFFFFF"/>
            <w:hideMark/>
          </w:tcPr>
          <w:p w14:paraId="63B10735" w14:textId="77777777" w:rsidR="00265E75" w:rsidRDefault="00265E75">
            <w:pPr>
              <w:jc w:val="center"/>
              <w:rPr>
                <w:b/>
                <w:bCs/>
                <w:sz w:val="22"/>
                <w:lang w:val="en-US"/>
              </w:rPr>
            </w:pPr>
            <w:proofErr w:type="spellStart"/>
            <w:r>
              <w:rPr>
                <w:b/>
                <w:bCs/>
                <w:sz w:val="22"/>
                <w:lang w:val="en-US"/>
              </w:rPr>
              <w:t>Стоимость</w:t>
            </w:r>
            <w:proofErr w:type="spellEnd"/>
            <w:r>
              <w:rPr>
                <w:b/>
                <w:bCs/>
                <w:sz w:val="22"/>
                <w:lang w:val="en-US"/>
              </w:rPr>
              <w:t xml:space="preserve"> </w:t>
            </w:r>
          </w:p>
          <w:p w14:paraId="196E702C" w14:textId="77777777" w:rsidR="00265E75" w:rsidRDefault="00265E75">
            <w:pPr>
              <w:jc w:val="center"/>
              <w:rPr>
                <w:b/>
                <w:bCs/>
                <w:sz w:val="22"/>
                <w:lang w:val="en-US"/>
              </w:rPr>
            </w:pPr>
            <w:r>
              <w:rPr>
                <w:b/>
                <w:bCs/>
                <w:sz w:val="22"/>
                <w:lang w:val="en-US"/>
              </w:rPr>
              <w:t xml:space="preserve">с НДС, </w:t>
            </w:r>
            <w:proofErr w:type="spellStart"/>
            <w:r>
              <w:rPr>
                <w:b/>
                <w:bCs/>
                <w:sz w:val="22"/>
                <w:lang w:val="en-US"/>
              </w:rPr>
              <w:t>руб</w:t>
            </w:r>
            <w:proofErr w:type="spellEnd"/>
            <w:r>
              <w:rPr>
                <w:b/>
                <w:bCs/>
                <w:sz w:val="22"/>
                <w:lang w:val="en-US"/>
              </w:rPr>
              <w:t>.</w:t>
            </w:r>
          </w:p>
        </w:tc>
      </w:tr>
      <w:tr w:rsidR="00265E75" w14:paraId="6637DD99" w14:textId="77777777" w:rsidTr="00265E75">
        <w:trPr>
          <w:trHeight w:val="473"/>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EA5CFAB" w14:textId="77777777" w:rsidR="00265E75" w:rsidRDefault="00265E75">
            <w:pPr>
              <w:jc w:val="center"/>
              <w:rPr>
                <w:bCs/>
                <w:sz w:val="22"/>
                <w:lang w:val="en-US"/>
              </w:rPr>
            </w:pPr>
            <w:r>
              <w:rPr>
                <w:bCs/>
                <w:sz w:val="22"/>
                <w:lang w:val="en-US"/>
              </w:rPr>
              <w:t>1.</w:t>
            </w:r>
          </w:p>
        </w:tc>
        <w:tc>
          <w:tcPr>
            <w:tcW w:w="2864" w:type="dxa"/>
            <w:tcBorders>
              <w:top w:val="single" w:sz="4" w:space="0" w:color="auto"/>
              <w:left w:val="nil"/>
              <w:bottom w:val="single" w:sz="4" w:space="0" w:color="auto"/>
              <w:right w:val="single" w:sz="4" w:space="0" w:color="000000"/>
            </w:tcBorders>
            <w:shd w:val="clear" w:color="auto" w:fill="FFFFFF"/>
            <w:vAlign w:val="center"/>
          </w:tcPr>
          <w:p w14:paraId="1A1CB0A2" w14:textId="77777777" w:rsidR="00265E75" w:rsidRDefault="00265E75">
            <w:pPr>
              <w:rPr>
                <w:bCs/>
                <w:i/>
                <w:iCs/>
                <w:sz w:val="24"/>
              </w:rPr>
            </w:pPr>
          </w:p>
        </w:tc>
        <w:tc>
          <w:tcPr>
            <w:tcW w:w="1417" w:type="dxa"/>
            <w:tcBorders>
              <w:top w:val="nil"/>
              <w:left w:val="nil"/>
              <w:bottom w:val="single" w:sz="4" w:space="0" w:color="auto"/>
              <w:right w:val="single" w:sz="4" w:space="0" w:color="auto"/>
            </w:tcBorders>
            <w:vAlign w:val="center"/>
          </w:tcPr>
          <w:p w14:paraId="59B104B3" w14:textId="77777777" w:rsidR="00265E75" w:rsidRDefault="00265E75">
            <w:pPr>
              <w:jc w:val="center"/>
              <w:rPr>
                <w:bCs/>
                <w:sz w:val="22"/>
              </w:rPr>
            </w:pPr>
          </w:p>
        </w:tc>
        <w:tc>
          <w:tcPr>
            <w:tcW w:w="1418" w:type="dxa"/>
            <w:tcBorders>
              <w:top w:val="single" w:sz="4" w:space="0" w:color="auto"/>
              <w:left w:val="nil"/>
              <w:bottom w:val="single" w:sz="4" w:space="0" w:color="auto"/>
              <w:right w:val="single" w:sz="4" w:space="0" w:color="auto"/>
            </w:tcBorders>
            <w:vAlign w:val="center"/>
          </w:tcPr>
          <w:p w14:paraId="770E3CA9" w14:textId="77777777" w:rsidR="00265E75" w:rsidRDefault="00265E75">
            <w:pPr>
              <w:jc w:val="center"/>
              <w:rPr>
                <w:bCs/>
                <w:sz w:val="18"/>
                <w:szCs w:val="18"/>
              </w:rPr>
            </w:pPr>
          </w:p>
        </w:tc>
        <w:tc>
          <w:tcPr>
            <w:tcW w:w="1417" w:type="dxa"/>
            <w:tcBorders>
              <w:top w:val="single" w:sz="4" w:space="0" w:color="auto"/>
              <w:left w:val="nil"/>
              <w:bottom w:val="single" w:sz="4" w:space="0" w:color="auto"/>
              <w:right w:val="single" w:sz="4" w:space="0" w:color="auto"/>
            </w:tcBorders>
            <w:vAlign w:val="center"/>
          </w:tcPr>
          <w:p w14:paraId="783A2656" w14:textId="77777777" w:rsidR="00265E75" w:rsidRDefault="00265E75">
            <w:pPr>
              <w:jc w:val="center"/>
              <w:rPr>
                <w:bCs/>
                <w:sz w:val="18"/>
                <w:szCs w:val="18"/>
              </w:rPr>
            </w:pPr>
          </w:p>
        </w:tc>
        <w:tc>
          <w:tcPr>
            <w:tcW w:w="1176" w:type="dxa"/>
            <w:gridSpan w:val="2"/>
            <w:tcBorders>
              <w:top w:val="single" w:sz="4" w:space="0" w:color="auto"/>
              <w:left w:val="nil"/>
              <w:bottom w:val="single" w:sz="4" w:space="0" w:color="auto"/>
              <w:right w:val="single" w:sz="4" w:space="0" w:color="auto"/>
            </w:tcBorders>
            <w:vAlign w:val="center"/>
          </w:tcPr>
          <w:p w14:paraId="69DDB6B0" w14:textId="77777777" w:rsidR="00265E75" w:rsidRDefault="00265E75">
            <w:pPr>
              <w:jc w:val="center"/>
              <w:rPr>
                <w:color w:val="000000"/>
                <w:sz w:val="18"/>
                <w:szCs w:val="18"/>
                <w:lang w:eastAsia="en-US"/>
              </w:rPr>
            </w:pPr>
          </w:p>
        </w:tc>
        <w:tc>
          <w:tcPr>
            <w:tcW w:w="1347" w:type="dxa"/>
            <w:tcBorders>
              <w:top w:val="single" w:sz="4" w:space="0" w:color="auto"/>
              <w:left w:val="single" w:sz="4" w:space="0" w:color="auto"/>
              <w:bottom w:val="single" w:sz="4" w:space="0" w:color="auto"/>
              <w:right w:val="single" w:sz="4" w:space="0" w:color="auto"/>
            </w:tcBorders>
            <w:vAlign w:val="center"/>
          </w:tcPr>
          <w:p w14:paraId="79B66B1B" w14:textId="77777777" w:rsidR="00265E75" w:rsidRDefault="00265E75">
            <w:pPr>
              <w:jc w:val="center"/>
              <w:rPr>
                <w:sz w:val="18"/>
                <w:szCs w:val="18"/>
                <w:lang w:eastAsia="en-US"/>
              </w:rPr>
            </w:pPr>
          </w:p>
        </w:tc>
      </w:tr>
      <w:tr w:rsidR="00265E75" w14:paraId="0DFC165E" w14:textId="77777777" w:rsidTr="00265E75">
        <w:trPr>
          <w:trHeight w:val="372"/>
        </w:trPr>
        <w:tc>
          <w:tcPr>
            <w:tcW w:w="8648" w:type="dxa"/>
            <w:gridSpan w:val="6"/>
            <w:tcBorders>
              <w:top w:val="single" w:sz="4" w:space="0" w:color="auto"/>
              <w:left w:val="single" w:sz="4" w:space="0" w:color="auto"/>
              <w:bottom w:val="single" w:sz="4" w:space="0" w:color="auto"/>
              <w:right w:val="single" w:sz="4" w:space="0" w:color="auto"/>
            </w:tcBorders>
            <w:vAlign w:val="center"/>
            <w:hideMark/>
          </w:tcPr>
          <w:p w14:paraId="083D1AEA" w14:textId="38A84ACA" w:rsidR="00265E75" w:rsidRDefault="00265E75">
            <w:pPr>
              <w:jc w:val="right"/>
              <w:rPr>
                <w:b/>
                <w:bCs/>
                <w:sz w:val="22"/>
                <w:szCs w:val="24"/>
                <w:lang w:val="en-US"/>
              </w:rPr>
            </w:pPr>
            <w:proofErr w:type="spellStart"/>
            <w:r>
              <w:rPr>
                <w:b/>
                <w:bCs/>
                <w:sz w:val="22"/>
                <w:lang w:val="en-US"/>
              </w:rPr>
              <w:t>Итого</w:t>
            </w:r>
            <w:proofErr w:type="spellEnd"/>
            <w:r>
              <w:rPr>
                <w:b/>
                <w:bCs/>
                <w:sz w:val="22"/>
                <w:lang w:val="en-US"/>
              </w:rPr>
              <w:t xml:space="preserve"> </w:t>
            </w:r>
            <w:proofErr w:type="spellStart"/>
            <w:r>
              <w:rPr>
                <w:b/>
                <w:bCs/>
                <w:sz w:val="22"/>
                <w:lang w:val="en-US"/>
              </w:rPr>
              <w:t>стоимость</w:t>
            </w:r>
            <w:proofErr w:type="spellEnd"/>
            <w:r>
              <w:rPr>
                <w:b/>
                <w:bCs/>
                <w:sz w:val="22"/>
                <w:lang w:val="en-US"/>
              </w:rPr>
              <w:t xml:space="preserve"> </w:t>
            </w:r>
            <w:proofErr w:type="spellStart"/>
            <w:r w:rsidR="001344C4">
              <w:rPr>
                <w:b/>
                <w:bCs/>
                <w:sz w:val="22"/>
                <w:lang w:val="en-US"/>
              </w:rPr>
              <w:t>товара</w:t>
            </w:r>
            <w:proofErr w:type="spellEnd"/>
            <w:r>
              <w:rPr>
                <w:b/>
                <w:bCs/>
                <w:sz w:val="22"/>
                <w:lang w:val="en-US"/>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B3E3ECD" w14:textId="77777777" w:rsidR="00265E75" w:rsidRDefault="00265E75">
            <w:pPr>
              <w:jc w:val="center"/>
              <w:rPr>
                <w:b/>
                <w:bCs/>
                <w:sz w:val="22"/>
              </w:rPr>
            </w:pPr>
          </w:p>
        </w:tc>
      </w:tr>
      <w:tr w:rsidR="00265E75" w14:paraId="03480FE5" w14:textId="77777777" w:rsidTr="00265E75">
        <w:trPr>
          <w:trHeight w:val="372"/>
        </w:trPr>
        <w:tc>
          <w:tcPr>
            <w:tcW w:w="8648" w:type="dxa"/>
            <w:gridSpan w:val="6"/>
            <w:tcBorders>
              <w:top w:val="single" w:sz="4" w:space="0" w:color="auto"/>
              <w:left w:val="single" w:sz="4" w:space="0" w:color="auto"/>
              <w:bottom w:val="single" w:sz="4" w:space="0" w:color="auto"/>
              <w:right w:val="single" w:sz="4" w:space="0" w:color="auto"/>
            </w:tcBorders>
            <w:vAlign w:val="center"/>
            <w:hideMark/>
          </w:tcPr>
          <w:p w14:paraId="1AF2CA19" w14:textId="77777777" w:rsidR="00265E75" w:rsidRDefault="00265E75">
            <w:pPr>
              <w:jc w:val="right"/>
              <w:rPr>
                <w:b/>
                <w:bCs/>
                <w:sz w:val="22"/>
                <w:lang w:val="en-US"/>
              </w:rPr>
            </w:pPr>
            <w:r>
              <w:rPr>
                <w:b/>
                <w:bCs/>
                <w:sz w:val="22"/>
                <w:lang w:val="en-US"/>
              </w:rPr>
              <w:t xml:space="preserve">в </w:t>
            </w:r>
            <w:proofErr w:type="spellStart"/>
            <w:r>
              <w:rPr>
                <w:b/>
                <w:bCs/>
                <w:sz w:val="22"/>
                <w:lang w:val="en-US"/>
              </w:rPr>
              <w:t>том</w:t>
            </w:r>
            <w:proofErr w:type="spellEnd"/>
            <w:r>
              <w:rPr>
                <w:b/>
                <w:bCs/>
                <w:sz w:val="22"/>
                <w:lang w:val="en-US"/>
              </w:rPr>
              <w:t xml:space="preserve"> </w:t>
            </w:r>
            <w:proofErr w:type="spellStart"/>
            <w:r>
              <w:rPr>
                <w:b/>
                <w:bCs/>
                <w:sz w:val="22"/>
                <w:lang w:val="en-US"/>
              </w:rPr>
              <w:t>числе</w:t>
            </w:r>
            <w:proofErr w:type="spellEnd"/>
            <w:r>
              <w:rPr>
                <w:b/>
                <w:bCs/>
                <w:sz w:val="22"/>
                <w:lang w:val="en-US"/>
              </w:rPr>
              <w:t xml:space="preserve"> НДС 20%: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3FF287" w14:textId="77777777" w:rsidR="00265E75" w:rsidRDefault="00265E75">
            <w:pPr>
              <w:jc w:val="center"/>
              <w:rPr>
                <w:b/>
                <w:bCs/>
                <w:sz w:val="22"/>
                <w:lang w:val="en-US"/>
              </w:rPr>
            </w:pPr>
          </w:p>
        </w:tc>
      </w:tr>
    </w:tbl>
    <w:p w14:paraId="7E967890" w14:textId="77777777" w:rsidR="00265E75" w:rsidRDefault="00265E75" w:rsidP="00265E75">
      <w:pPr>
        <w:autoSpaceDE w:val="0"/>
        <w:autoSpaceDN w:val="0"/>
        <w:spacing w:after="200" w:line="276" w:lineRule="auto"/>
        <w:rPr>
          <w:rFonts w:ascii="Cambria" w:hAnsi="Cambria"/>
          <w:bCs/>
          <w:snapToGrid w:val="0"/>
          <w:sz w:val="24"/>
          <w:lang w:val="en-US" w:eastAsia="en-US"/>
        </w:rPr>
      </w:pPr>
    </w:p>
    <w:p w14:paraId="1D8301F3" w14:textId="77777777" w:rsidR="00265E75" w:rsidRPr="0008724A" w:rsidRDefault="00265E75" w:rsidP="00302FDF">
      <w:pPr>
        <w:spacing w:line="276" w:lineRule="auto"/>
        <w:jc w:val="center"/>
        <w:rPr>
          <w:b/>
          <w:sz w:val="21"/>
          <w:szCs w:val="21"/>
        </w:rPr>
      </w:pPr>
    </w:p>
    <w:p w14:paraId="105DDF57" w14:textId="77777777" w:rsidR="00C27B5B" w:rsidRDefault="00C27B5B" w:rsidP="00C94FA5">
      <w:pPr>
        <w:pStyle w:val="ac"/>
        <w:tabs>
          <w:tab w:val="left" w:pos="1134"/>
        </w:tabs>
        <w:spacing w:line="276" w:lineRule="auto"/>
        <w:ind w:left="0" w:firstLine="567"/>
        <w:jc w:val="both"/>
        <w:rPr>
          <w:sz w:val="22"/>
          <w:szCs w:val="22"/>
        </w:rPr>
      </w:pPr>
    </w:p>
    <w:p w14:paraId="27BA6B94" w14:textId="180A55D5" w:rsidR="00E948A3" w:rsidRPr="00302FDF" w:rsidRDefault="00C94FA5" w:rsidP="00302FDF">
      <w:pPr>
        <w:pStyle w:val="ac"/>
        <w:tabs>
          <w:tab w:val="left" w:pos="1134"/>
        </w:tabs>
        <w:spacing w:line="276" w:lineRule="auto"/>
        <w:ind w:left="0" w:firstLine="567"/>
        <w:jc w:val="both"/>
        <w:rPr>
          <w:sz w:val="22"/>
        </w:rPr>
      </w:pPr>
      <w:r>
        <w:rPr>
          <w:sz w:val="22"/>
          <w:szCs w:val="22"/>
        </w:rPr>
        <w:t xml:space="preserve">1. </w:t>
      </w:r>
      <w:r w:rsidR="00E948A3" w:rsidRPr="00302FDF">
        <w:rPr>
          <w:sz w:val="22"/>
        </w:rPr>
        <w:t xml:space="preserve">Итого к оплате: </w:t>
      </w:r>
      <w:r w:rsidR="00592D8A" w:rsidRPr="00302FDF">
        <w:rPr>
          <w:sz w:val="22"/>
        </w:rPr>
        <w:t xml:space="preserve">руб. </w:t>
      </w:r>
      <w:r w:rsidR="00E948A3" w:rsidRPr="00302FDF">
        <w:rPr>
          <w:sz w:val="22"/>
        </w:rPr>
        <w:t>(</w:t>
      </w:r>
      <w:r w:rsidR="00592D8A" w:rsidRPr="00302FDF">
        <w:rPr>
          <w:sz w:val="22"/>
        </w:rPr>
        <w:t>рублей 00 копеек)</w:t>
      </w:r>
      <w:r w:rsidR="00220F31">
        <w:rPr>
          <w:sz w:val="22"/>
        </w:rPr>
        <w:t>, в т.ч. НДС (20%) –руб.</w:t>
      </w:r>
    </w:p>
    <w:p w14:paraId="513BFA5E" w14:textId="2EE6C8B1" w:rsidR="00E948A3" w:rsidRPr="00302FDF" w:rsidRDefault="00E948A3" w:rsidP="00302FDF">
      <w:pPr>
        <w:pStyle w:val="ac"/>
        <w:tabs>
          <w:tab w:val="left" w:pos="1134"/>
        </w:tabs>
        <w:spacing w:line="276" w:lineRule="auto"/>
        <w:ind w:left="0" w:firstLine="567"/>
        <w:jc w:val="both"/>
        <w:rPr>
          <w:sz w:val="22"/>
        </w:rPr>
      </w:pPr>
      <w:r w:rsidRPr="00302FDF">
        <w:rPr>
          <w:sz w:val="22"/>
        </w:rPr>
        <w:t>2. Порядок и сроки оплаты Товара:</w:t>
      </w:r>
      <w:r w:rsidR="00CF13DD" w:rsidRPr="00302FDF">
        <w:rPr>
          <w:sz w:val="22"/>
        </w:rPr>
        <w:t xml:space="preserve"> </w:t>
      </w:r>
      <w:r w:rsidR="00C94FA5" w:rsidRPr="00C94FA5">
        <w:rPr>
          <w:sz w:val="22"/>
          <w:szCs w:val="22"/>
        </w:rPr>
        <w:t>60</w:t>
      </w:r>
      <w:r w:rsidR="00DC7D07" w:rsidRPr="00302FDF">
        <w:rPr>
          <w:sz w:val="22"/>
        </w:rPr>
        <w:t xml:space="preserve">% </w:t>
      </w:r>
      <w:r w:rsidRPr="00302FDF">
        <w:rPr>
          <w:sz w:val="22"/>
        </w:rPr>
        <w:t>предоплата</w:t>
      </w:r>
      <w:r w:rsidR="00CF13DD" w:rsidRPr="00302FDF">
        <w:rPr>
          <w:sz w:val="22"/>
        </w:rPr>
        <w:t xml:space="preserve">, в течение </w:t>
      </w:r>
      <w:r w:rsidR="00C94FA5" w:rsidRPr="00C94FA5">
        <w:rPr>
          <w:sz w:val="22"/>
          <w:szCs w:val="22"/>
        </w:rPr>
        <w:t>7</w:t>
      </w:r>
      <w:r w:rsidR="00CF13DD" w:rsidRPr="00C94FA5">
        <w:rPr>
          <w:sz w:val="22"/>
          <w:szCs w:val="22"/>
        </w:rPr>
        <w:t xml:space="preserve"> (</w:t>
      </w:r>
      <w:r w:rsidR="00C94FA5" w:rsidRPr="00C94FA5">
        <w:rPr>
          <w:sz w:val="22"/>
          <w:szCs w:val="22"/>
        </w:rPr>
        <w:t>семи</w:t>
      </w:r>
      <w:r w:rsidR="00CF13DD" w:rsidRPr="00302FDF">
        <w:rPr>
          <w:sz w:val="22"/>
        </w:rPr>
        <w:t xml:space="preserve">) рабочих дней с даты подписания </w:t>
      </w:r>
      <w:r w:rsidR="00C94FA5" w:rsidRPr="00C94FA5">
        <w:rPr>
          <w:sz w:val="22"/>
          <w:szCs w:val="22"/>
        </w:rPr>
        <w:t xml:space="preserve">настоящего Договора. </w:t>
      </w:r>
      <w:r w:rsidR="00C94FA5" w:rsidRPr="00DD5F1E">
        <w:rPr>
          <w:sz w:val="22"/>
          <w:szCs w:val="22"/>
        </w:rPr>
        <w:t xml:space="preserve">Окончательный платеж за </w:t>
      </w:r>
      <w:r w:rsidR="004720C6">
        <w:rPr>
          <w:sz w:val="22"/>
          <w:szCs w:val="22"/>
        </w:rPr>
        <w:t>Товар</w:t>
      </w:r>
      <w:r w:rsidR="004720C6" w:rsidRPr="00DD5F1E">
        <w:rPr>
          <w:sz w:val="22"/>
          <w:szCs w:val="22"/>
        </w:rPr>
        <w:t xml:space="preserve"> </w:t>
      </w:r>
      <w:r w:rsidR="0055008E" w:rsidRPr="002555F3">
        <w:rPr>
          <w:sz w:val="22"/>
          <w:szCs w:val="22"/>
        </w:rPr>
        <w:t xml:space="preserve">в размере </w:t>
      </w:r>
      <w:r w:rsidR="0055008E">
        <w:rPr>
          <w:sz w:val="22"/>
          <w:szCs w:val="22"/>
        </w:rPr>
        <w:t>4</w:t>
      </w:r>
      <w:r w:rsidR="0055008E" w:rsidRPr="002555F3">
        <w:rPr>
          <w:sz w:val="22"/>
          <w:szCs w:val="22"/>
        </w:rPr>
        <w:t>0% Цены Договора</w:t>
      </w:r>
      <w:r w:rsidR="0055008E" w:rsidRPr="00DD5F1E">
        <w:rPr>
          <w:sz w:val="22"/>
          <w:szCs w:val="22"/>
        </w:rPr>
        <w:t xml:space="preserve"> </w:t>
      </w:r>
      <w:r w:rsidR="00C94FA5" w:rsidRPr="00DD5F1E">
        <w:rPr>
          <w:sz w:val="22"/>
          <w:szCs w:val="22"/>
        </w:rPr>
        <w:t xml:space="preserve">осуществляется в течение 10 (десяти) рабочих дней с момента </w:t>
      </w:r>
      <w:r w:rsidR="00C94FA5">
        <w:rPr>
          <w:sz w:val="22"/>
          <w:szCs w:val="22"/>
        </w:rPr>
        <w:t>поставки</w:t>
      </w:r>
      <w:r w:rsidR="00C94FA5" w:rsidRPr="00DD5F1E">
        <w:rPr>
          <w:sz w:val="22"/>
          <w:szCs w:val="22"/>
        </w:rPr>
        <w:t xml:space="preserve"> на основании Акта </w:t>
      </w:r>
      <w:r w:rsidR="00C94FA5">
        <w:rPr>
          <w:sz w:val="22"/>
          <w:szCs w:val="22"/>
        </w:rPr>
        <w:t xml:space="preserve">приема – передачи </w:t>
      </w:r>
      <w:r w:rsidR="004720C6">
        <w:rPr>
          <w:sz w:val="22"/>
          <w:szCs w:val="22"/>
        </w:rPr>
        <w:t>товара</w:t>
      </w:r>
      <w:r w:rsidR="004720C6" w:rsidRPr="00DD5F1E">
        <w:rPr>
          <w:sz w:val="22"/>
          <w:szCs w:val="22"/>
        </w:rPr>
        <w:t xml:space="preserve"> </w:t>
      </w:r>
      <w:r w:rsidR="00C94FA5" w:rsidRPr="00DD5F1E">
        <w:rPr>
          <w:sz w:val="22"/>
          <w:szCs w:val="22"/>
        </w:rPr>
        <w:t xml:space="preserve">(Приложение № </w:t>
      </w:r>
      <w:r w:rsidR="00C94FA5">
        <w:rPr>
          <w:sz w:val="22"/>
          <w:szCs w:val="22"/>
        </w:rPr>
        <w:t>3</w:t>
      </w:r>
      <w:r w:rsidR="00C94FA5" w:rsidRPr="00DD5F1E">
        <w:rPr>
          <w:sz w:val="22"/>
          <w:szCs w:val="22"/>
        </w:rPr>
        <w:t xml:space="preserve"> к Договору)</w:t>
      </w:r>
      <w:r w:rsidR="005130F7">
        <w:rPr>
          <w:sz w:val="22"/>
          <w:szCs w:val="22"/>
        </w:rPr>
        <w:t>.</w:t>
      </w:r>
    </w:p>
    <w:p w14:paraId="730B18C7" w14:textId="447B085A" w:rsidR="00265E75" w:rsidRDefault="00E948A3" w:rsidP="00302FDF">
      <w:pPr>
        <w:pStyle w:val="ac"/>
        <w:tabs>
          <w:tab w:val="left" w:pos="1134"/>
        </w:tabs>
        <w:spacing w:line="276" w:lineRule="auto"/>
        <w:ind w:left="0" w:firstLine="567"/>
        <w:jc w:val="both"/>
        <w:rPr>
          <w:sz w:val="22"/>
        </w:rPr>
      </w:pPr>
      <w:r w:rsidRPr="00302FDF">
        <w:rPr>
          <w:sz w:val="22"/>
        </w:rPr>
        <w:t xml:space="preserve">3. Способ, сроки и место поставки: </w:t>
      </w:r>
      <w:r w:rsidR="00F25D97" w:rsidRPr="00302FDF">
        <w:rPr>
          <w:sz w:val="22"/>
        </w:rPr>
        <w:t xml:space="preserve">поставка Товара осуществляется автомобильным транспортом силами и средствами Поставщика </w:t>
      </w:r>
      <w:r w:rsidR="00BA64F1" w:rsidRPr="00302FDF">
        <w:rPr>
          <w:sz w:val="22"/>
        </w:rPr>
        <w:t>не позднее</w:t>
      </w:r>
      <w:r w:rsidR="00F25D97" w:rsidRPr="00302FDF">
        <w:rPr>
          <w:sz w:val="22"/>
        </w:rPr>
        <w:t xml:space="preserve"> 60 (шестидесяти) календарных дней после </w:t>
      </w:r>
      <w:r w:rsidR="00BA64F1" w:rsidRPr="00302FDF">
        <w:rPr>
          <w:sz w:val="22"/>
        </w:rPr>
        <w:t xml:space="preserve">зачисления предоплаты </w:t>
      </w:r>
      <w:r w:rsidR="00F25D97" w:rsidRPr="00302FDF">
        <w:rPr>
          <w:sz w:val="22"/>
        </w:rPr>
        <w:t>на расчетный счет Поставщика</w:t>
      </w:r>
      <w:r w:rsidR="00314E33">
        <w:rPr>
          <w:sz w:val="22"/>
        </w:rPr>
        <w:t>,</w:t>
      </w:r>
      <w:r w:rsidR="00BA64F1" w:rsidRPr="00302FDF">
        <w:rPr>
          <w:sz w:val="22"/>
        </w:rPr>
        <w:t xml:space="preserve"> указанный в </w:t>
      </w:r>
      <w:r w:rsidR="005130F7">
        <w:rPr>
          <w:sz w:val="22"/>
        </w:rPr>
        <w:t xml:space="preserve">разделе </w:t>
      </w:r>
      <w:r w:rsidR="00265E75">
        <w:rPr>
          <w:sz w:val="22"/>
        </w:rPr>
        <w:t>1</w:t>
      </w:r>
      <w:r w:rsidR="005D6769">
        <w:rPr>
          <w:sz w:val="22"/>
        </w:rPr>
        <w:t>6</w:t>
      </w:r>
      <w:r w:rsidR="00265E75">
        <w:rPr>
          <w:sz w:val="22"/>
        </w:rPr>
        <w:t xml:space="preserve"> </w:t>
      </w:r>
      <w:r w:rsidR="00BA64F1" w:rsidRPr="00302FDF">
        <w:rPr>
          <w:sz w:val="22"/>
        </w:rPr>
        <w:t>Договор</w:t>
      </w:r>
      <w:r w:rsidR="00265E75">
        <w:rPr>
          <w:sz w:val="22"/>
        </w:rPr>
        <w:t>а.</w:t>
      </w:r>
    </w:p>
    <w:p w14:paraId="0500CDE8" w14:textId="2E96B9EB" w:rsidR="00E948A3" w:rsidRPr="00302FDF" w:rsidRDefault="00265E75" w:rsidP="00302FDF">
      <w:pPr>
        <w:pStyle w:val="ac"/>
        <w:tabs>
          <w:tab w:val="left" w:pos="1134"/>
        </w:tabs>
        <w:spacing w:line="276" w:lineRule="auto"/>
        <w:ind w:left="0" w:firstLine="567"/>
        <w:jc w:val="both"/>
        <w:rPr>
          <w:sz w:val="22"/>
        </w:rPr>
      </w:pPr>
      <w:r>
        <w:rPr>
          <w:sz w:val="22"/>
        </w:rPr>
        <w:t xml:space="preserve">Адрес доставки: </w:t>
      </w:r>
      <w:r w:rsidR="00F25D97" w:rsidRPr="00302FDF">
        <w:rPr>
          <w:sz w:val="22"/>
        </w:rPr>
        <w:t>194044, г. </w:t>
      </w:r>
      <w:r w:rsidR="00EE671A" w:rsidRPr="00302FDF">
        <w:rPr>
          <w:sz w:val="22"/>
        </w:rPr>
        <w:t>Санкт-Петербург, ул. Чугунная, д. 20</w:t>
      </w:r>
      <w:r w:rsidR="00CF13DD" w:rsidRPr="00302FDF">
        <w:rPr>
          <w:sz w:val="22"/>
        </w:rPr>
        <w:t>.</w:t>
      </w:r>
    </w:p>
    <w:p w14:paraId="0B1048C2" w14:textId="741A0893" w:rsidR="005D6769" w:rsidRPr="005D6769" w:rsidRDefault="005D6769" w:rsidP="005D6769">
      <w:pPr>
        <w:pStyle w:val="10"/>
        <w:tabs>
          <w:tab w:val="left" w:pos="558"/>
        </w:tabs>
        <w:jc w:val="both"/>
        <w:rPr>
          <w:snapToGrid w:val="0"/>
          <w:lang w:eastAsia="de-DE"/>
        </w:rPr>
      </w:pPr>
      <w:r>
        <w:rPr>
          <w:lang w:eastAsia="de-DE"/>
        </w:rPr>
        <w:t xml:space="preserve">4. Поставщик направляет Покупателю в письменном виде извещение (уведомление) о готовности Товара </w:t>
      </w:r>
      <w:r w:rsidRPr="005D6769">
        <w:rPr>
          <w:snapToGrid w:val="0"/>
          <w:lang w:eastAsia="de-DE"/>
        </w:rPr>
        <w:t>к отгрузке не позднее, чем за 3 (три) рабочих дня до отгрузки, в котором также указывает информацию, необходимую для приемки Товара (количество тарных мест, вес груза, габариты груза, способ разгрузки).</w:t>
      </w:r>
    </w:p>
    <w:p w14:paraId="0AC3FAD8" w14:textId="51712B1A" w:rsidR="005D6769" w:rsidRPr="005D6769" w:rsidRDefault="005D6769" w:rsidP="005D6769">
      <w:pPr>
        <w:pStyle w:val="10"/>
        <w:tabs>
          <w:tab w:val="left" w:pos="558"/>
        </w:tabs>
        <w:jc w:val="both"/>
        <w:rPr>
          <w:snapToGrid w:val="0"/>
          <w:lang w:eastAsia="de-DE"/>
        </w:rPr>
      </w:pPr>
      <w:r w:rsidRPr="005D6769">
        <w:rPr>
          <w:snapToGrid w:val="0"/>
          <w:lang w:eastAsia="de-DE"/>
        </w:rPr>
        <w:t>5. Поставщик несет ответственность перед Покупателем за несвоевременное или неполное извещение</w:t>
      </w:r>
      <w:r>
        <w:rPr>
          <w:snapToGrid w:val="0"/>
          <w:lang w:eastAsia="de-DE"/>
        </w:rPr>
        <w:t xml:space="preserve"> об отгрузке, за неправильное оформление документов и неточные данные об Товаре.  </w:t>
      </w:r>
    </w:p>
    <w:p w14:paraId="0B1E4C68" w14:textId="70BE2BA1" w:rsidR="00E948A3" w:rsidRDefault="005D6769" w:rsidP="005D6769">
      <w:pPr>
        <w:tabs>
          <w:tab w:val="left" w:pos="1134"/>
        </w:tabs>
        <w:spacing w:line="276" w:lineRule="auto"/>
        <w:jc w:val="both"/>
        <w:rPr>
          <w:snapToGrid w:val="0"/>
          <w:sz w:val="22"/>
          <w:szCs w:val="22"/>
          <w:lang w:eastAsia="de-DE"/>
        </w:rPr>
      </w:pPr>
      <w:r w:rsidRPr="005D6769">
        <w:rPr>
          <w:snapToGrid w:val="0"/>
          <w:sz w:val="22"/>
          <w:szCs w:val="22"/>
          <w:lang w:eastAsia="de-DE"/>
        </w:rPr>
        <w:t>6</w:t>
      </w:r>
      <w:r w:rsidR="00E948A3" w:rsidRPr="005D6769">
        <w:rPr>
          <w:snapToGrid w:val="0"/>
          <w:sz w:val="22"/>
          <w:szCs w:val="22"/>
          <w:lang w:eastAsia="de-DE"/>
        </w:rPr>
        <w:t xml:space="preserve">. Гарантийный срок на Товар и условия гарантии: </w:t>
      </w:r>
      <w:r w:rsidR="0020581C">
        <w:rPr>
          <w:snapToGrid w:val="0"/>
          <w:sz w:val="22"/>
          <w:szCs w:val="22"/>
          <w:lang w:eastAsia="de-DE"/>
        </w:rPr>
        <w:t>24</w:t>
      </w:r>
      <w:r w:rsidR="00F95368" w:rsidRPr="005D6769">
        <w:rPr>
          <w:snapToGrid w:val="0"/>
          <w:sz w:val="22"/>
          <w:szCs w:val="22"/>
          <w:lang w:eastAsia="de-DE"/>
        </w:rPr>
        <w:t xml:space="preserve"> (Дв</w:t>
      </w:r>
      <w:r w:rsidR="0020581C">
        <w:rPr>
          <w:snapToGrid w:val="0"/>
          <w:sz w:val="22"/>
          <w:szCs w:val="22"/>
          <w:lang w:eastAsia="de-DE"/>
        </w:rPr>
        <w:t>адцать четыре</w:t>
      </w:r>
      <w:r w:rsidR="00F95368" w:rsidRPr="005D6769">
        <w:rPr>
          <w:snapToGrid w:val="0"/>
          <w:sz w:val="22"/>
          <w:szCs w:val="22"/>
          <w:lang w:eastAsia="de-DE"/>
        </w:rPr>
        <w:t>) месяц</w:t>
      </w:r>
      <w:r w:rsidR="0020581C">
        <w:rPr>
          <w:snapToGrid w:val="0"/>
          <w:sz w:val="22"/>
          <w:szCs w:val="22"/>
          <w:lang w:eastAsia="de-DE"/>
        </w:rPr>
        <w:t>а</w:t>
      </w:r>
      <w:r w:rsidR="00F25D97" w:rsidRPr="005D6769">
        <w:rPr>
          <w:snapToGrid w:val="0"/>
          <w:sz w:val="22"/>
          <w:szCs w:val="22"/>
          <w:lang w:eastAsia="de-DE"/>
        </w:rPr>
        <w:t xml:space="preserve"> с даты подписания</w:t>
      </w:r>
      <w:r w:rsidR="000563CB" w:rsidRPr="005D6769">
        <w:rPr>
          <w:snapToGrid w:val="0"/>
          <w:sz w:val="22"/>
          <w:szCs w:val="22"/>
          <w:lang w:eastAsia="de-DE"/>
        </w:rPr>
        <w:t xml:space="preserve"> Сторонами </w:t>
      </w:r>
      <w:r w:rsidR="005130F7" w:rsidRPr="005D6769">
        <w:rPr>
          <w:snapToGrid w:val="0"/>
          <w:sz w:val="22"/>
          <w:szCs w:val="22"/>
          <w:lang w:eastAsia="de-DE"/>
        </w:rPr>
        <w:t xml:space="preserve">Акта приема-передачи товара (Приложение № 3). </w:t>
      </w:r>
    </w:p>
    <w:p w14:paraId="1376F856" w14:textId="77777777" w:rsidR="005D6769" w:rsidRPr="005D6769" w:rsidRDefault="005D6769" w:rsidP="005D6769">
      <w:pPr>
        <w:tabs>
          <w:tab w:val="left" w:pos="1134"/>
        </w:tabs>
        <w:spacing w:line="276" w:lineRule="auto"/>
        <w:jc w:val="both"/>
        <w:rPr>
          <w:snapToGrid w:val="0"/>
          <w:sz w:val="22"/>
          <w:szCs w:val="22"/>
          <w:lang w:eastAsia="de-DE"/>
        </w:rPr>
      </w:pPr>
    </w:p>
    <w:p w14:paraId="2465E123" w14:textId="362BA36F" w:rsidR="00E948A3" w:rsidRPr="0008724A" w:rsidRDefault="00E948A3" w:rsidP="00302FDF">
      <w:pPr>
        <w:spacing w:line="276" w:lineRule="auto"/>
        <w:jc w:val="center"/>
        <w:rPr>
          <w:b/>
          <w:sz w:val="21"/>
          <w:szCs w:val="21"/>
        </w:rPr>
      </w:pPr>
      <w:r w:rsidRPr="0008724A">
        <w:rPr>
          <w:b/>
          <w:sz w:val="21"/>
          <w:szCs w:val="21"/>
        </w:rPr>
        <w:t>Подписи Сторон:</w:t>
      </w:r>
    </w:p>
    <w:p w14:paraId="737ACDC2" w14:textId="3B6BFE40" w:rsidR="00E948A3" w:rsidRDefault="00E948A3" w:rsidP="00302FDF">
      <w:pPr>
        <w:spacing w:line="276" w:lineRule="auto"/>
        <w:rPr>
          <w:b/>
          <w:sz w:val="21"/>
          <w:szCs w:val="21"/>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7"/>
      </w:tblGrid>
      <w:tr w:rsidR="00265E75" w14:paraId="3E14CCB5" w14:textId="77777777" w:rsidTr="00302FDF">
        <w:trPr>
          <w:trHeight w:val="186"/>
        </w:trPr>
        <w:tc>
          <w:tcPr>
            <w:tcW w:w="4916" w:type="dxa"/>
          </w:tcPr>
          <w:p w14:paraId="7D0F5ECC" w14:textId="77777777" w:rsidR="00265E75" w:rsidRDefault="00265E75" w:rsidP="00265E75">
            <w:pPr>
              <w:spacing w:line="276" w:lineRule="auto"/>
              <w:rPr>
                <w:b/>
                <w:bCs/>
                <w:sz w:val="21"/>
                <w:szCs w:val="21"/>
              </w:rPr>
            </w:pPr>
          </w:p>
          <w:p w14:paraId="2ABB25A0" w14:textId="51B4A5F4" w:rsidR="00265E75" w:rsidRPr="002660EB" w:rsidRDefault="00265E75" w:rsidP="00265E75">
            <w:pPr>
              <w:spacing w:line="276" w:lineRule="auto"/>
              <w:rPr>
                <w:b/>
                <w:bCs/>
                <w:sz w:val="21"/>
                <w:szCs w:val="21"/>
              </w:rPr>
            </w:pPr>
            <w:r w:rsidRPr="0008724A">
              <w:rPr>
                <w:b/>
                <w:bCs/>
                <w:sz w:val="21"/>
                <w:szCs w:val="21"/>
              </w:rPr>
              <w:t>Поставщик:</w:t>
            </w:r>
          </w:p>
        </w:tc>
        <w:tc>
          <w:tcPr>
            <w:tcW w:w="4917" w:type="dxa"/>
          </w:tcPr>
          <w:p w14:paraId="731EBC36" w14:textId="77777777" w:rsidR="00265E75" w:rsidRDefault="00265E75" w:rsidP="00265E75">
            <w:pPr>
              <w:spacing w:line="276" w:lineRule="auto"/>
              <w:rPr>
                <w:b/>
                <w:bCs/>
                <w:sz w:val="21"/>
                <w:szCs w:val="21"/>
              </w:rPr>
            </w:pPr>
          </w:p>
          <w:p w14:paraId="689F3082" w14:textId="7D276743" w:rsidR="00265E75" w:rsidRDefault="00265E75" w:rsidP="00265E75">
            <w:pPr>
              <w:spacing w:line="276" w:lineRule="auto"/>
              <w:rPr>
                <w:b/>
                <w:sz w:val="21"/>
                <w:szCs w:val="21"/>
              </w:rPr>
            </w:pPr>
            <w:r w:rsidRPr="0008724A">
              <w:rPr>
                <w:b/>
                <w:bCs/>
                <w:sz w:val="21"/>
                <w:szCs w:val="21"/>
              </w:rPr>
              <w:t>Покупатель:</w:t>
            </w:r>
          </w:p>
        </w:tc>
      </w:tr>
      <w:tr w:rsidR="00265E75" w14:paraId="4FF5519D" w14:textId="77777777" w:rsidTr="00302FDF">
        <w:trPr>
          <w:trHeight w:val="186"/>
        </w:trPr>
        <w:tc>
          <w:tcPr>
            <w:tcW w:w="4916" w:type="dxa"/>
          </w:tcPr>
          <w:p w14:paraId="3EFE21A8" w14:textId="6BB17B16" w:rsidR="00265E75" w:rsidRPr="0008724A" w:rsidRDefault="00265E75" w:rsidP="00265E75">
            <w:pPr>
              <w:spacing w:line="276" w:lineRule="auto"/>
              <w:rPr>
                <w:b/>
                <w:bCs/>
                <w:sz w:val="21"/>
                <w:szCs w:val="21"/>
              </w:rPr>
            </w:pPr>
          </w:p>
        </w:tc>
        <w:tc>
          <w:tcPr>
            <w:tcW w:w="4917" w:type="dxa"/>
          </w:tcPr>
          <w:p w14:paraId="365E0512" w14:textId="3203F1DE" w:rsidR="00265E75" w:rsidRPr="0008724A" w:rsidRDefault="00265E75" w:rsidP="00265E75">
            <w:pPr>
              <w:spacing w:line="276" w:lineRule="auto"/>
              <w:rPr>
                <w:b/>
                <w:bCs/>
                <w:sz w:val="21"/>
                <w:szCs w:val="21"/>
              </w:rPr>
            </w:pPr>
            <w:r w:rsidRPr="00B57BD7">
              <w:rPr>
                <w:b/>
                <w:bCs/>
                <w:color w:val="000000" w:themeColor="text1"/>
                <w:sz w:val="22"/>
                <w:szCs w:val="22"/>
              </w:rPr>
              <w:t>АО «ЛОМО»</w:t>
            </w:r>
          </w:p>
        </w:tc>
      </w:tr>
      <w:tr w:rsidR="00265E75" w14:paraId="464D9B7F" w14:textId="77777777" w:rsidTr="00302FDF">
        <w:trPr>
          <w:trHeight w:val="559"/>
        </w:trPr>
        <w:tc>
          <w:tcPr>
            <w:tcW w:w="4916" w:type="dxa"/>
          </w:tcPr>
          <w:p w14:paraId="329B8A33" w14:textId="5C629814" w:rsidR="00265E75" w:rsidRPr="0008724A" w:rsidRDefault="00265E75" w:rsidP="00265E75">
            <w:pPr>
              <w:spacing w:line="276" w:lineRule="auto"/>
              <w:rPr>
                <w:b/>
                <w:bCs/>
                <w:sz w:val="21"/>
                <w:szCs w:val="21"/>
              </w:rPr>
            </w:pPr>
          </w:p>
        </w:tc>
        <w:tc>
          <w:tcPr>
            <w:tcW w:w="4917" w:type="dxa"/>
          </w:tcPr>
          <w:p w14:paraId="09EE5957" w14:textId="77777777" w:rsidR="00265E75" w:rsidRDefault="00265E75" w:rsidP="00265E75">
            <w:pPr>
              <w:spacing w:line="276" w:lineRule="auto"/>
              <w:rPr>
                <w:b/>
                <w:bCs/>
                <w:sz w:val="21"/>
                <w:szCs w:val="21"/>
              </w:rPr>
            </w:pPr>
          </w:p>
          <w:p w14:paraId="04337CF6" w14:textId="17E61887" w:rsidR="00265E75" w:rsidRPr="00B57BD7" w:rsidRDefault="00265E75" w:rsidP="00265E75">
            <w:pPr>
              <w:spacing w:line="276" w:lineRule="auto"/>
              <w:rPr>
                <w:b/>
                <w:bCs/>
                <w:color w:val="000000" w:themeColor="text1"/>
                <w:sz w:val="22"/>
                <w:szCs w:val="22"/>
              </w:rPr>
            </w:pPr>
            <w:r>
              <w:rPr>
                <w:b/>
                <w:bCs/>
                <w:color w:val="000000" w:themeColor="text1"/>
                <w:sz w:val="22"/>
                <w:szCs w:val="22"/>
              </w:rPr>
              <w:t xml:space="preserve">Управляющий директор </w:t>
            </w:r>
          </w:p>
        </w:tc>
      </w:tr>
      <w:tr w:rsidR="00265E75" w14:paraId="520D02CE" w14:textId="77777777" w:rsidTr="00302FDF">
        <w:trPr>
          <w:trHeight w:val="373"/>
        </w:trPr>
        <w:tc>
          <w:tcPr>
            <w:tcW w:w="4916" w:type="dxa"/>
          </w:tcPr>
          <w:p w14:paraId="6724D2F5" w14:textId="77777777" w:rsidR="00265E75" w:rsidRDefault="00265E75" w:rsidP="00265E75">
            <w:pPr>
              <w:spacing w:line="276" w:lineRule="auto"/>
              <w:rPr>
                <w:sz w:val="21"/>
                <w:szCs w:val="21"/>
                <w:u w:val="single"/>
              </w:rPr>
            </w:pPr>
          </w:p>
          <w:p w14:paraId="02E4682C" w14:textId="0ABDEF87" w:rsidR="00265E75" w:rsidRDefault="00265E75" w:rsidP="00265E75">
            <w:pPr>
              <w:spacing w:line="276" w:lineRule="auto"/>
              <w:rPr>
                <w:b/>
                <w:bCs/>
                <w:sz w:val="21"/>
                <w:szCs w:val="21"/>
              </w:rPr>
            </w:pPr>
            <w:r w:rsidRPr="00E948A3">
              <w:rPr>
                <w:sz w:val="21"/>
                <w:szCs w:val="21"/>
                <w:u w:val="single"/>
              </w:rPr>
              <w:t>_________________</w:t>
            </w:r>
          </w:p>
        </w:tc>
        <w:tc>
          <w:tcPr>
            <w:tcW w:w="4917" w:type="dxa"/>
          </w:tcPr>
          <w:p w14:paraId="5289024A" w14:textId="77777777" w:rsidR="00265E75" w:rsidRDefault="00265E75" w:rsidP="00265E75">
            <w:pPr>
              <w:spacing w:line="276" w:lineRule="auto"/>
              <w:rPr>
                <w:sz w:val="21"/>
                <w:szCs w:val="21"/>
                <w:u w:val="single"/>
              </w:rPr>
            </w:pPr>
          </w:p>
          <w:p w14:paraId="0D996D91" w14:textId="6D29B9C8" w:rsidR="00265E75" w:rsidRPr="00B57BD7" w:rsidRDefault="00265E75" w:rsidP="00265E75">
            <w:pPr>
              <w:spacing w:line="276" w:lineRule="auto"/>
              <w:rPr>
                <w:b/>
                <w:bCs/>
                <w:color w:val="000000" w:themeColor="text1"/>
                <w:sz w:val="22"/>
                <w:szCs w:val="22"/>
              </w:rPr>
            </w:pPr>
            <w:r w:rsidRPr="00E948A3">
              <w:rPr>
                <w:sz w:val="21"/>
                <w:szCs w:val="21"/>
                <w:u w:val="single"/>
              </w:rPr>
              <w:t>_________________</w:t>
            </w:r>
            <w:r w:rsidRPr="00AC70FC">
              <w:rPr>
                <w:sz w:val="21"/>
                <w:szCs w:val="21"/>
              </w:rPr>
              <w:t>Д.А. Владимиров</w:t>
            </w:r>
            <w:r>
              <w:rPr>
                <w:sz w:val="21"/>
                <w:szCs w:val="21"/>
                <w:u w:val="single"/>
              </w:rPr>
              <w:t xml:space="preserve"> </w:t>
            </w:r>
          </w:p>
        </w:tc>
      </w:tr>
      <w:tr w:rsidR="00265E75" w14:paraId="17DFAB9B" w14:textId="77777777" w:rsidTr="00EB41F9">
        <w:trPr>
          <w:trHeight w:val="191"/>
        </w:trPr>
        <w:tc>
          <w:tcPr>
            <w:tcW w:w="4916" w:type="dxa"/>
          </w:tcPr>
          <w:p w14:paraId="58317C57" w14:textId="60E65139" w:rsidR="00265E75" w:rsidRDefault="00265E75" w:rsidP="00265E75">
            <w:pPr>
              <w:spacing w:line="276" w:lineRule="auto"/>
              <w:rPr>
                <w:sz w:val="21"/>
                <w:szCs w:val="21"/>
                <w:u w:val="single"/>
              </w:rPr>
            </w:pPr>
            <w:proofErr w:type="spellStart"/>
            <w:r w:rsidRPr="00E948A3">
              <w:rPr>
                <w:sz w:val="21"/>
                <w:szCs w:val="21"/>
              </w:rPr>
              <w:t>м.п</w:t>
            </w:r>
            <w:proofErr w:type="spellEnd"/>
            <w:r w:rsidRPr="00E948A3">
              <w:rPr>
                <w:sz w:val="21"/>
                <w:szCs w:val="21"/>
              </w:rPr>
              <w:t>.</w:t>
            </w:r>
          </w:p>
        </w:tc>
        <w:tc>
          <w:tcPr>
            <w:tcW w:w="4917" w:type="dxa"/>
          </w:tcPr>
          <w:p w14:paraId="7D7BF7D5" w14:textId="313B81AA" w:rsidR="00265E75" w:rsidRPr="00302FDF" w:rsidRDefault="00265E75" w:rsidP="00265E75">
            <w:pPr>
              <w:spacing w:line="276" w:lineRule="auto"/>
              <w:rPr>
                <w:sz w:val="21"/>
              </w:rPr>
            </w:pPr>
            <w:proofErr w:type="spellStart"/>
            <w:r w:rsidRPr="00E948A3">
              <w:rPr>
                <w:sz w:val="21"/>
                <w:szCs w:val="21"/>
              </w:rPr>
              <w:t>м.п</w:t>
            </w:r>
            <w:proofErr w:type="spellEnd"/>
            <w:r w:rsidRPr="00E948A3">
              <w:rPr>
                <w:sz w:val="21"/>
                <w:szCs w:val="21"/>
              </w:rPr>
              <w:t>.</w:t>
            </w:r>
          </w:p>
        </w:tc>
      </w:tr>
    </w:tbl>
    <w:p w14:paraId="715A79DA" w14:textId="37019024" w:rsidR="003013B2" w:rsidRPr="00302FDF" w:rsidRDefault="003013B2" w:rsidP="00DD5F1E">
      <w:pPr>
        <w:rPr>
          <w:sz w:val="2"/>
        </w:rPr>
      </w:pPr>
    </w:p>
    <w:p w14:paraId="520376F0" w14:textId="69F6C86D" w:rsidR="003013B2" w:rsidRDefault="003013B2" w:rsidP="00DD5F1E">
      <w:pPr>
        <w:rPr>
          <w:sz w:val="2"/>
          <w:szCs w:val="2"/>
        </w:rPr>
      </w:pPr>
    </w:p>
    <w:p w14:paraId="3B73E560" w14:textId="68335D4D" w:rsidR="003013B2" w:rsidRDefault="003013B2" w:rsidP="00DD5F1E">
      <w:pPr>
        <w:rPr>
          <w:sz w:val="2"/>
          <w:szCs w:val="2"/>
        </w:rPr>
      </w:pPr>
    </w:p>
    <w:p w14:paraId="19762009" w14:textId="77777777" w:rsidR="003013B2" w:rsidRPr="00DD5F1E" w:rsidRDefault="003013B2" w:rsidP="00DD5F1E">
      <w:pPr>
        <w:rPr>
          <w:sz w:val="2"/>
          <w:szCs w:val="2"/>
        </w:rPr>
      </w:pPr>
    </w:p>
    <w:p w14:paraId="7255DC86" w14:textId="77777777" w:rsidR="00C27B5B" w:rsidRDefault="00C27B5B" w:rsidP="003013B2">
      <w:pPr>
        <w:spacing w:line="276" w:lineRule="auto"/>
        <w:jc w:val="right"/>
        <w:rPr>
          <w:i/>
          <w:sz w:val="21"/>
          <w:szCs w:val="21"/>
          <w:lang w:eastAsia="zh-CN"/>
        </w:rPr>
      </w:pPr>
      <w:r>
        <w:rPr>
          <w:i/>
          <w:sz w:val="21"/>
          <w:szCs w:val="21"/>
          <w:lang w:eastAsia="zh-CN"/>
        </w:rPr>
        <w:br w:type="page"/>
      </w:r>
    </w:p>
    <w:p w14:paraId="63B7AC72" w14:textId="7CB2CC55" w:rsidR="003013B2" w:rsidRPr="0008724A" w:rsidRDefault="003013B2" w:rsidP="003013B2">
      <w:pPr>
        <w:spacing w:line="276" w:lineRule="auto"/>
        <w:jc w:val="right"/>
        <w:rPr>
          <w:i/>
          <w:sz w:val="21"/>
          <w:szCs w:val="21"/>
          <w:lang w:eastAsia="zh-CN"/>
        </w:rPr>
      </w:pPr>
      <w:r w:rsidRPr="0008724A">
        <w:rPr>
          <w:i/>
          <w:sz w:val="21"/>
          <w:szCs w:val="21"/>
          <w:lang w:eastAsia="zh-CN"/>
        </w:rPr>
        <w:lastRenderedPageBreak/>
        <w:t xml:space="preserve">Приложение № </w:t>
      </w:r>
      <w:r w:rsidR="00C94FA5">
        <w:rPr>
          <w:i/>
          <w:sz w:val="21"/>
          <w:szCs w:val="21"/>
          <w:lang w:eastAsia="zh-CN"/>
        </w:rPr>
        <w:t>3</w:t>
      </w:r>
      <w:r w:rsidRPr="0008724A">
        <w:rPr>
          <w:i/>
          <w:sz w:val="21"/>
          <w:szCs w:val="21"/>
          <w:lang w:eastAsia="zh-CN"/>
        </w:rPr>
        <w:t xml:space="preserve"> </w:t>
      </w:r>
    </w:p>
    <w:p w14:paraId="185F6D94" w14:textId="77777777" w:rsidR="003013B2" w:rsidRPr="0008724A" w:rsidRDefault="003013B2" w:rsidP="003013B2">
      <w:pPr>
        <w:spacing w:line="276" w:lineRule="auto"/>
        <w:jc w:val="right"/>
        <w:rPr>
          <w:i/>
          <w:sz w:val="21"/>
          <w:szCs w:val="21"/>
          <w:lang w:eastAsia="zh-CN"/>
        </w:rPr>
      </w:pPr>
      <w:r w:rsidRPr="0008724A">
        <w:rPr>
          <w:i/>
          <w:sz w:val="21"/>
          <w:szCs w:val="21"/>
          <w:lang w:eastAsia="zh-CN"/>
        </w:rPr>
        <w:t xml:space="preserve">к Договору поставки № </w:t>
      </w:r>
      <w:r w:rsidRPr="00E61CA7">
        <w:rPr>
          <w:i/>
          <w:sz w:val="21"/>
          <w:szCs w:val="21"/>
          <w:lang w:eastAsia="zh-CN"/>
        </w:rPr>
        <w:t>17823/2025</w:t>
      </w:r>
    </w:p>
    <w:p w14:paraId="1FFB8A47" w14:textId="455B2AC2" w:rsidR="003013B2" w:rsidRDefault="003013B2" w:rsidP="003013B2">
      <w:pPr>
        <w:spacing w:line="276" w:lineRule="auto"/>
        <w:jc w:val="right"/>
        <w:rPr>
          <w:i/>
          <w:sz w:val="21"/>
          <w:szCs w:val="21"/>
          <w:lang w:eastAsia="zh-CN"/>
        </w:rPr>
      </w:pPr>
      <w:r w:rsidRPr="007D48EC">
        <w:rPr>
          <w:i/>
          <w:sz w:val="21"/>
          <w:szCs w:val="21"/>
          <w:lang w:eastAsia="zh-CN"/>
        </w:rPr>
        <w:t>от «</w:t>
      </w:r>
      <w:r w:rsidR="00FE6473">
        <w:rPr>
          <w:i/>
          <w:sz w:val="21"/>
          <w:szCs w:val="21"/>
          <w:lang w:eastAsia="zh-CN"/>
        </w:rPr>
        <w:t>25</w:t>
      </w:r>
      <w:r w:rsidRPr="007D48EC">
        <w:rPr>
          <w:i/>
          <w:sz w:val="21"/>
          <w:szCs w:val="21"/>
          <w:lang w:eastAsia="zh-CN"/>
        </w:rPr>
        <w:t>» августа 2025 г.</w:t>
      </w:r>
    </w:p>
    <w:p w14:paraId="076E7E20" w14:textId="24692EE6" w:rsidR="00DD5F1E" w:rsidRDefault="00DD5F1E" w:rsidP="00DD5F1E">
      <w:pPr>
        <w:ind w:left="-354" w:firstLine="354"/>
        <w:jc w:val="center"/>
        <w:rPr>
          <w:b/>
          <w:bCs/>
        </w:rPr>
      </w:pPr>
    </w:p>
    <w:p w14:paraId="7238FDA6" w14:textId="77777777" w:rsidR="004443FE" w:rsidRDefault="004443FE" w:rsidP="00DD5F1E">
      <w:pPr>
        <w:ind w:left="-354" w:firstLine="354"/>
        <w:jc w:val="center"/>
        <w:rPr>
          <w:b/>
          <w:bCs/>
        </w:rPr>
      </w:pPr>
    </w:p>
    <w:p w14:paraId="604F370B" w14:textId="799F164F" w:rsidR="00DD5F1E" w:rsidRPr="00D414AD" w:rsidRDefault="00DD5F1E" w:rsidP="00DD5F1E">
      <w:pPr>
        <w:ind w:left="-354" w:firstLine="354"/>
        <w:jc w:val="center"/>
        <w:rPr>
          <w:b/>
          <w:bCs/>
        </w:rPr>
      </w:pPr>
      <w:r w:rsidRPr="00D414AD">
        <w:rPr>
          <w:b/>
          <w:bCs/>
        </w:rPr>
        <w:t xml:space="preserve">ФОРМА АКТА ПРИЕМА – ПЕРЕДАЧИ </w:t>
      </w:r>
      <w:r w:rsidR="004720C6">
        <w:rPr>
          <w:b/>
          <w:bCs/>
        </w:rPr>
        <w:t>ТОВАРА</w:t>
      </w:r>
    </w:p>
    <w:p w14:paraId="59FF85EC" w14:textId="77777777" w:rsidR="00DD5F1E" w:rsidRPr="00845729" w:rsidRDefault="00DD5F1E" w:rsidP="00DD5F1E">
      <w:pPr>
        <w:ind w:left="-354" w:firstLine="354"/>
        <w:jc w:val="center"/>
        <w:rPr>
          <w:b/>
          <w:bCs/>
          <w:sz w:val="12"/>
          <w:szCs w:val="12"/>
        </w:rPr>
      </w:pPr>
    </w:p>
    <w:tbl>
      <w:tblPr>
        <w:tblW w:w="9781" w:type="dxa"/>
        <w:tblInd w:w="-34" w:type="dxa"/>
        <w:tblLayout w:type="fixed"/>
        <w:tblLook w:val="04A0" w:firstRow="1" w:lastRow="0" w:firstColumn="1" w:lastColumn="0" w:noHBand="0" w:noVBand="1"/>
      </w:tblPr>
      <w:tblGrid>
        <w:gridCol w:w="2127"/>
        <w:gridCol w:w="274"/>
        <w:gridCol w:w="470"/>
        <w:gridCol w:w="2230"/>
        <w:gridCol w:w="2544"/>
        <w:gridCol w:w="577"/>
        <w:gridCol w:w="1559"/>
      </w:tblGrid>
      <w:tr w:rsidR="00DD5F1E" w:rsidRPr="00D414AD" w14:paraId="317B34B7" w14:textId="77777777" w:rsidTr="00F45500">
        <w:trPr>
          <w:trHeight w:val="307"/>
        </w:trPr>
        <w:tc>
          <w:tcPr>
            <w:tcW w:w="9781" w:type="dxa"/>
            <w:gridSpan w:val="7"/>
            <w:tcBorders>
              <w:top w:val="nil"/>
              <w:left w:val="nil"/>
              <w:bottom w:val="nil"/>
            </w:tcBorders>
            <w:noWrap/>
            <w:vAlign w:val="bottom"/>
            <w:hideMark/>
          </w:tcPr>
          <w:p w14:paraId="3AC1A246" w14:textId="77777777" w:rsidR="00DD5F1E" w:rsidRPr="00D414AD" w:rsidRDefault="00DD5F1E" w:rsidP="00F45500">
            <w:pPr>
              <w:jc w:val="right"/>
              <w:rPr>
                <w:i/>
                <w:iCs/>
                <w:lang w:val="en-US"/>
              </w:rPr>
            </w:pPr>
            <w:proofErr w:type="spellStart"/>
            <w:r w:rsidRPr="00D414AD">
              <w:rPr>
                <w:bCs/>
                <w:snapToGrid w:val="0"/>
                <w:lang w:val="en-US" w:eastAsia="en-US"/>
              </w:rPr>
              <w:t>от</w:t>
            </w:r>
            <w:proofErr w:type="spellEnd"/>
            <w:r w:rsidRPr="00D414AD">
              <w:rPr>
                <w:bCs/>
                <w:snapToGrid w:val="0"/>
                <w:lang w:val="en-US" w:eastAsia="en-US"/>
              </w:rPr>
              <w:t xml:space="preserve"> «___» ________202__ г.</w:t>
            </w:r>
          </w:p>
        </w:tc>
      </w:tr>
      <w:tr w:rsidR="00DD5F1E" w:rsidRPr="00D414AD" w14:paraId="0F103406" w14:textId="77777777" w:rsidTr="00F45500">
        <w:trPr>
          <w:trHeight w:val="307"/>
        </w:trPr>
        <w:tc>
          <w:tcPr>
            <w:tcW w:w="9781" w:type="dxa"/>
            <w:gridSpan w:val="7"/>
            <w:tcBorders>
              <w:top w:val="nil"/>
              <w:left w:val="nil"/>
              <w:bottom w:val="nil"/>
            </w:tcBorders>
            <w:noWrap/>
            <w:vAlign w:val="bottom"/>
          </w:tcPr>
          <w:p w14:paraId="5EA22FCA" w14:textId="77777777" w:rsidR="00DD5F1E" w:rsidRPr="00845729" w:rsidRDefault="00DD5F1E" w:rsidP="00F45500">
            <w:pPr>
              <w:jc w:val="right"/>
              <w:rPr>
                <w:bCs/>
                <w:snapToGrid w:val="0"/>
                <w:sz w:val="12"/>
                <w:szCs w:val="12"/>
                <w:lang w:val="en-US" w:eastAsia="en-US"/>
              </w:rPr>
            </w:pPr>
          </w:p>
        </w:tc>
      </w:tr>
      <w:tr w:rsidR="00DD5F1E" w:rsidRPr="00D414AD" w14:paraId="28DD43A8" w14:textId="77777777" w:rsidTr="00F45500">
        <w:trPr>
          <w:trHeight w:val="285"/>
        </w:trPr>
        <w:tc>
          <w:tcPr>
            <w:tcW w:w="2127" w:type="dxa"/>
            <w:tcBorders>
              <w:top w:val="nil"/>
              <w:left w:val="nil"/>
              <w:bottom w:val="nil"/>
              <w:right w:val="nil"/>
            </w:tcBorders>
            <w:noWrap/>
            <w:vAlign w:val="bottom"/>
            <w:hideMark/>
          </w:tcPr>
          <w:p w14:paraId="7BA88346" w14:textId="77777777" w:rsidR="00DD5F1E" w:rsidRPr="00D414AD" w:rsidRDefault="00DD5F1E" w:rsidP="00F45500">
            <w:pPr>
              <w:rPr>
                <w:b/>
                <w:bCs/>
                <w:lang w:val="en-US"/>
              </w:rPr>
            </w:pPr>
            <w:proofErr w:type="spellStart"/>
            <w:r w:rsidRPr="00D414AD">
              <w:rPr>
                <w:b/>
                <w:bCs/>
                <w:lang w:val="en-US"/>
              </w:rPr>
              <w:t>Поставщик</w:t>
            </w:r>
            <w:proofErr w:type="spellEnd"/>
            <w:r w:rsidRPr="00D414AD">
              <w:rPr>
                <w:b/>
                <w:bCs/>
                <w:lang w:val="en-US"/>
              </w:rPr>
              <w:t>:</w:t>
            </w:r>
          </w:p>
        </w:tc>
        <w:tc>
          <w:tcPr>
            <w:tcW w:w="7654" w:type="dxa"/>
            <w:gridSpan w:val="6"/>
            <w:tcBorders>
              <w:top w:val="nil"/>
              <w:left w:val="nil"/>
              <w:bottom w:val="single" w:sz="4" w:space="0" w:color="auto"/>
              <w:right w:val="nil"/>
            </w:tcBorders>
            <w:vAlign w:val="center"/>
            <w:hideMark/>
          </w:tcPr>
          <w:p w14:paraId="0AC0FE02" w14:textId="77777777" w:rsidR="00DD5F1E" w:rsidRPr="00D414AD" w:rsidRDefault="00DD5F1E" w:rsidP="00F45500">
            <w:pPr>
              <w:rPr>
                <w:bCs/>
                <w:lang w:val="en-US"/>
              </w:rPr>
            </w:pPr>
          </w:p>
        </w:tc>
      </w:tr>
      <w:tr w:rsidR="00DD5F1E" w:rsidRPr="00D414AD" w14:paraId="5E1193B8" w14:textId="77777777" w:rsidTr="00F45500">
        <w:trPr>
          <w:trHeight w:val="285"/>
        </w:trPr>
        <w:tc>
          <w:tcPr>
            <w:tcW w:w="2127" w:type="dxa"/>
            <w:tcBorders>
              <w:top w:val="nil"/>
              <w:left w:val="nil"/>
              <w:bottom w:val="nil"/>
              <w:right w:val="nil"/>
            </w:tcBorders>
            <w:noWrap/>
            <w:vAlign w:val="bottom"/>
            <w:hideMark/>
          </w:tcPr>
          <w:p w14:paraId="4B794EF6" w14:textId="77777777" w:rsidR="00DD5F1E" w:rsidRPr="00D414AD" w:rsidRDefault="00DD5F1E" w:rsidP="00F45500">
            <w:pPr>
              <w:rPr>
                <w:b/>
                <w:bCs/>
                <w:lang w:val="en-US"/>
              </w:rPr>
            </w:pPr>
            <w:proofErr w:type="spellStart"/>
            <w:r w:rsidRPr="00D414AD">
              <w:rPr>
                <w:b/>
                <w:bCs/>
                <w:lang w:val="en-US"/>
              </w:rPr>
              <w:t>Покупатель</w:t>
            </w:r>
            <w:proofErr w:type="spellEnd"/>
            <w:r w:rsidRPr="00D414AD">
              <w:rPr>
                <w:b/>
                <w:bCs/>
                <w:lang w:val="en-US"/>
              </w:rPr>
              <w:t>:</w:t>
            </w:r>
          </w:p>
        </w:tc>
        <w:tc>
          <w:tcPr>
            <w:tcW w:w="7654" w:type="dxa"/>
            <w:gridSpan w:val="6"/>
            <w:tcBorders>
              <w:top w:val="single" w:sz="4" w:space="0" w:color="auto"/>
              <w:left w:val="nil"/>
              <w:bottom w:val="single" w:sz="4" w:space="0" w:color="auto"/>
              <w:right w:val="nil"/>
            </w:tcBorders>
            <w:vAlign w:val="center"/>
            <w:hideMark/>
          </w:tcPr>
          <w:p w14:paraId="07D6FF6C" w14:textId="77777777" w:rsidR="00DD5F1E" w:rsidRPr="00D414AD" w:rsidRDefault="00DD5F1E" w:rsidP="00F45500">
            <w:pPr>
              <w:rPr>
                <w:lang w:eastAsia="de-DE"/>
              </w:rPr>
            </w:pPr>
          </w:p>
        </w:tc>
      </w:tr>
      <w:tr w:rsidR="00DD5F1E" w:rsidRPr="00D414AD" w14:paraId="02BB9E14" w14:textId="77777777" w:rsidTr="00F45500">
        <w:trPr>
          <w:trHeight w:val="285"/>
        </w:trPr>
        <w:tc>
          <w:tcPr>
            <w:tcW w:w="2127" w:type="dxa"/>
            <w:tcBorders>
              <w:top w:val="nil"/>
              <w:left w:val="nil"/>
              <w:bottom w:val="nil"/>
              <w:right w:val="nil"/>
            </w:tcBorders>
            <w:noWrap/>
            <w:vAlign w:val="bottom"/>
            <w:hideMark/>
          </w:tcPr>
          <w:p w14:paraId="635CF09A" w14:textId="77777777" w:rsidR="00DD5F1E" w:rsidRPr="00D414AD" w:rsidRDefault="00DD5F1E" w:rsidP="00F45500">
            <w:pPr>
              <w:rPr>
                <w:b/>
                <w:bCs/>
                <w:lang w:val="en-US"/>
              </w:rPr>
            </w:pPr>
            <w:proofErr w:type="spellStart"/>
            <w:r w:rsidRPr="00D414AD">
              <w:rPr>
                <w:b/>
                <w:bCs/>
                <w:lang w:val="en-US"/>
              </w:rPr>
              <w:t>Место</w:t>
            </w:r>
            <w:proofErr w:type="spellEnd"/>
            <w:r w:rsidRPr="00D414AD">
              <w:rPr>
                <w:b/>
                <w:bCs/>
                <w:lang w:val="en-US"/>
              </w:rPr>
              <w:t xml:space="preserve"> </w:t>
            </w:r>
            <w:proofErr w:type="spellStart"/>
            <w:r w:rsidRPr="00D414AD">
              <w:rPr>
                <w:b/>
                <w:bCs/>
                <w:lang w:val="en-US"/>
              </w:rPr>
              <w:t>приемки</w:t>
            </w:r>
            <w:proofErr w:type="spellEnd"/>
            <w:r w:rsidRPr="00D414AD">
              <w:rPr>
                <w:b/>
                <w:bCs/>
                <w:lang w:val="en-US"/>
              </w:rPr>
              <w:t>:</w:t>
            </w:r>
          </w:p>
        </w:tc>
        <w:tc>
          <w:tcPr>
            <w:tcW w:w="7654" w:type="dxa"/>
            <w:gridSpan w:val="6"/>
            <w:tcBorders>
              <w:top w:val="single" w:sz="4" w:space="0" w:color="auto"/>
              <w:left w:val="nil"/>
              <w:bottom w:val="single" w:sz="4" w:space="0" w:color="auto"/>
              <w:right w:val="nil"/>
            </w:tcBorders>
            <w:vAlign w:val="center"/>
            <w:hideMark/>
          </w:tcPr>
          <w:p w14:paraId="7F874053" w14:textId="77777777" w:rsidR="00DD5F1E" w:rsidRPr="00D414AD" w:rsidRDefault="00DD5F1E" w:rsidP="00F45500">
            <w:pPr>
              <w:rPr>
                <w:bCs/>
                <w:color w:val="FF0000"/>
              </w:rPr>
            </w:pPr>
          </w:p>
        </w:tc>
      </w:tr>
      <w:tr w:rsidR="00DD5F1E" w:rsidRPr="00D414AD" w14:paraId="6E29D4DE" w14:textId="77777777" w:rsidTr="00F45500">
        <w:trPr>
          <w:trHeight w:val="285"/>
        </w:trPr>
        <w:tc>
          <w:tcPr>
            <w:tcW w:w="9781" w:type="dxa"/>
            <w:gridSpan w:val="7"/>
            <w:tcBorders>
              <w:top w:val="nil"/>
              <w:left w:val="nil"/>
              <w:bottom w:val="nil"/>
            </w:tcBorders>
            <w:noWrap/>
            <w:vAlign w:val="bottom"/>
            <w:hideMark/>
          </w:tcPr>
          <w:p w14:paraId="72AC045C" w14:textId="77777777" w:rsidR="00DD5F1E" w:rsidRPr="00845729" w:rsidRDefault="00DD5F1E" w:rsidP="00F45500">
            <w:pPr>
              <w:rPr>
                <w:b/>
                <w:bCs/>
                <w:sz w:val="12"/>
                <w:szCs w:val="12"/>
              </w:rPr>
            </w:pPr>
          </w:p>
          <w:p w14:paraId="4C3025E0" w14:textId="6727C564" w:rsidR="00DD5F1E" w:rsidRPr="00D414AD" w:rsidRDefault="00DD5F1E" w:rsidP="00F45500">
            <w:r w:rsidRPr="00D414AD">
              <w:rPr>
                <w:bCs/>
              </w:rPr>
              <w:t xml:space="preserve">Настоящий Акт составлен в соответствии с Договором № </w:t>
            </w:r>
            <w:r w:rsidRPr="00D414AD">
              <w:rPr>
                <w:bCs/>
                <w:snapToGrid w:val="0"/>
                <w:lang w:eastAsia="en-US"/>
              </w:rPr>
              <w:t>_____ от «___» __________ 202</w:t>
            </w:r>
            <w:r w:rsidR="00F662AC" w:rsidRPr="00E07246">
              <w:rPr>
                <w:bCs/>
                <w:snapToGrid w:val="0"/>
                <w:lang w:eastAsia="en-US"/>
              </w:rPr>
              <w:t>5</w:t>
            </w:r>
            <w:r w:rsidRPr="00D414AD">
              <w:rPr>
                <w:bCs/>
                <w:snapToGrid w:val="0"/>
                <w:lang w:eastAsia="en-US"/>
              </w:rPr>
              <w:t>г.</w:t>
            </w:r>
          </w:p>
        </w:tc>
      </w:tr>
      <w:tr w:rsidR="00DD5F1E" w:rsidRPr="00D414AD" w14:paraId="0327CCCF" w14:textId="77777777" w:rsidTr="00F45500">
        <w:trPr>
          <w:trHeight w:val="285"/>
        </w:trPr>
        <w:tc>
          <w:tcPr>
            <w:tcW w:w="9781" w:type="dxa"/>
            <w:gridSpan w:val="7"/>
            <w:tcBorders>
              <w:top w:val="nil"/>
              <w:left w:val="nil"/>
              <w:bottom w:val="nil"/>
              <w:right w:val="nil"/>
            </w:tcBorders>
            <w:vAlign w:val="bottom"/>
            <w:hideMark/>
          </w:tcPr>
          <w:p w14:paraId="55D84853" w14:textId="77777777" w:rsidR="00DD5F1E" w:rsidRPr="00845729" w:rsidRDefault="00DD5F1E" w:rsidP="00F45500">
            <w:pPr>
              <w:rPr>
                <w:b/>
                <w:bCs/>
                <w:sz w:val="12"/>
                <w:szCs w:val="12"/>
              </w:rPr>
            </w:pPr>
          </w:p>
          <w:p w14:paraId="655B85C5" w14:textId="6CB2A1E0" w:rsidR="00DD5F1E" w:rsidRPr="00D414AD" w:rsidRDefault="00DD5F1E" w:rsidP="00F45500">
            <w:pPr>
              <w:rPr>
                <w:b/>
                <w:bCs/>
              </w:rPr>
            </w:pPr>
            <w:r w:rsidRPr="00D414AD">
              <w:rPr>
                <w:b/>
                <w:bCs/>
              </w:rPr>
              <w:t xml:space="preserve">1. Поставщик передал, а Покупатель принял </w:t>
            </w:r>
            <w:r w:rsidR="004720C6">
              <w:rPr>
                <w:b/>
                <w:bCs/>
              </w:rPr>
              <w:t>Товар</w:t>
            </w:r>
            <w:r w:rsidR="004720C6" w:rsidRPr="00D414AD">
              <w:rPr>
                <w:b/>
                <w:bCs/>
              </w:rPr>
              <w:t xml:space="preserve"> </w:t>
            </w:r>
            <w:r w:rsidRPr="00D414AD">
              <w:rPr>
                <w:b/>
                <w:bCs/>
              </w:rPr>
              <w:t xml:space="preserve">в комплекте, согласно </w:t>
            </w:r>
            <w:r>
              <w:rPr>
                <w:b/>
                <w:bCs/>
              </w:rPr>
              <w:t>С</w:t>
            </w:r>
            <w:r w:rsidRPr="00D414AD">
              <w:rPr>
                <w:b/>
                <w:bCs/>
              </w:rPr>
              <w:t>пецификации (Приложение № 2 к Договору):</w:t>
            </w:r>
          </w:p>
        </w:tc>
      </w:tr>
      <w:tr w:rsidR="00DD5F1E" w:rsidRPr="00D414AD" w14:paraId="0F77C17C" w14:textId="77777777" w:rsidTr="00F45500">
        <w:trPr>
          <w:trHeight w:val="285"/>
        </w:trPr>
        <w:tc>
          <w:tcPr>
            <w:tcW w:w="2401" w:type="dxa"/>
            <w:gridSpan w:val="2"/>
            <w:tcBorders>
              <w:top w:val="nil"/>
              <w:left w:val="nil"/>
              <w:bottom w:val="nil"/>
              <w:right w:val="nil"/>
            </w:tcBorders>
            <w:vAlign w:val="bottom"/>
            <w:hideMark/>
          </w:tcPr>
          <w:p w14:paraId="28E8C671" w14:textId="77777777" w:rsidR="00DD5F1E" w:rsidRPr="00D414AD" w:rsidRDefault="00DD5F1E" w:rsidP="00F45500">
            <w:pPr>
              <w:rPr>
                <w:bCs/>
                <w:lang w:val="en-US"/>
              </w:rPr>
            </w:pPr>
            <w:proofErr w:type="spellStart"/>
            <w:r w:rsidRPr="00D414AD">
              <w:rPr>
                <w:bCs/>
                <w:lang w:val="en-US"/>
              </w:rPr>
              <w:t>Наименование</w:t>
            </w:r>
            <w:proofErr w:type="spellEnd"/>
            <w:r w:rsidRPr="00D414AD">
              <w:rPr>
                <w:bCs/>
                <w:lang w:val="en-US"/>
              </w:rPr>
              <w:t>:</w:t>
            </w:r>
          </w:p>
        </w:tc>
        <w:tc>
          <w:tcPr>
            <w:tcW w:w="7380" w:type="dxa"/>
            <w:gridSpan w:val="5"/>
            <w:tcBorders>
              <w:top w:val="nil"/>
              <w:left w:val="nil"/>
              <w:bottom w:val="single" w:sz="4" w:space="0" w:color="auto"/>
              <w:right w:val="nil"/>
            </w:tcBorders>
            <w:noWrap/>
            <w:vAlign w:val="bottom"/>
            <w:hideMark/>
          </w:tcPr>
          <w:p w14:paraId="05119B19" w14:textId="77777777" w:rsidR="00DD5F1E" w:rsidRPr="00D414AD" w:rsidRDefault="00DD5F1E" w:rsidP="00F45500">
            <w:pPr>
              <w:rPr>
                <w:b/>
                <w:bCs/>
                <w:lang w:val="en-US"/>
              </w:rPr>
            </w:pPr>
          </w:p>
        </w:tc>
      </w:tr>
      <w:tr w:rsidR="00DD5F1E" w:rsidRPr="00D414AD" w14:paraId="6C4C6B30" w14:textId="77777777" w:rsidTr="00F45500">
        <w:trPr>
          <w:trHeight w:val="285"/>
        </w:trPr>
        <w:tc>
          <w:tcPr>
            <w:tcW w:w="2401" w:type="dxa"/>
            <w:gridSpan w:val="2"/>
            <w:tcBorders>
              <w:top w:val="nil"/>
              <w:left w:val="nil"/>
              <w:bottom w:val="nil"/>
              <w:right w:val="nil"/>
            </w:tcBorders>
            <w:vAlign w:val="bottom"/>
            <w:hideMark/>
          </w:tcPr>
          <w:p w14:paraId="00467CC1" w14:textId="77777777" w:rsidR="00DD5F1E" w:rsidRPr="00D414AD" w:rsidRDefault="00DD5F1E" w:rsidP="00F45500">
            <w:pPr>
              <w:rPr>
                <w:bCs/>
                <w:lang w:val="en-US"/>
              </w:rPr>
            </w:pPr>
            <w:proofErr w:type="spellStart"/>
            <w:r w:rsidRPr="00D414AD">
              <w:rPr>
                <w:bCs/>
                <w:lang w:val="en-US"/>
              </w:rPr>
              <w:t>Номер</w:t>
            </w:r>
            <w:proofErr w:type="spellEnd"/>
            <w:r w:rsidRPr="00D414AD">
              <w:rPr>
                <w:bCs/>
                <w:lang w:val="en-US"/>
              </w:rPr>
              <w:t xml:space="preserve"> </w:t>
            </w:r>
            <w:proofErr w:type="spellStart"/>
            <w:r w:rsidRPr="00D414AD">
              <w:rPr>
                <w:bCs/>
                <w:lang w:val="en-US"/>
              </w:rPr>
              <w:t>грузовика</w:t>
            </w:r>
            <w:proofErr w:type="spellEnd"/>
            <w:r w:rsidRPr="00D414AD">
              <w:rPr>
                <w:bCs/>
                <w:lang w:val="en-US"/>
              </w:rPr>
              <w:t>:</w:t>
            </w:r>
          </w:p>
        </w:tc>
        <w:tc>
          <w:tcPr>
            <w:tcW w:w="7380" w:type="dxa"/>
            <w:gridSpan w:val="5"/>
            <w:tcBorders>
              <w:top w:val="nil"/>
              <w:left w:val="nil"/>
              <w:bottom w:val="single" w:sz="4" w:space="0" w:color="auto"/>
              <w:right w:val="nil"/>
            </w:tcBorders>
            <w:noWrap/>
            <w:vAlign w:val="bottom"/>
            <w:hideMark/>
          </w:tcPr>
          <w:p w14:paraId="2B2CAF43" w14:textId="77777777" w:rsidR="00DD5F1E" w:rsidRPr="00D414AD" w:rsidRDefault="00DD5F1E" w:rsidP="00F45500">
            <w:pPr>
              <w:rPr>
                <w:b/>
                <w:bCs/>
                <w:lang w:val="en-US"/>
              </w:rPr>
            </w:pPr>
          </w:p>
        </w:tc>
      </w:tr>
      <w:tr w:rsidR="00DD5F1E" w:rsidRPr="00D414AD" w14:paraId="38D489CE" w14:textId="77777777" w:rsidTr="00F45500">
        <w:trPr>
          <w:trHeight w:val="285"/>
        </w:trPr>
        <w:tc>
          <w:tcPr>
            <w:tcW w:w="2401" w:type="dxa"/>
            <w:gridSpan w:val="2"/>
            <w:tcBorders>
              <w:top w:val="nil"/>
              <w:left w:val="nil"/>
              <w:bottom w:val="nil"/>
              <w:right w:val="nil"/>
            </w:tcBorders>
            <w:vAlign w:val="bottom"/>
            <w:hideMark/>
          </w:tcPr>
          <w:p w14:paraId="4AB91476" w14:textId="77777777" w:rsidR="00DD5F1E" w:rsidRPr="00D414AD" w:rsidRDefault="00DD5F1E" w:rsidP="00F45500">
            <w:pPr>
              <w:rPr>
                <w:bCs/>
                <w:lang w:val="en-US"/>
              </w:rPr>
            </w:pPr>
            <w:proofErr w:type="spellStart"/>
            <w:r w:rsidRPr="00D414AD">
              <w:rPr>
                <w:bCs/>
                <w:lang w:val="en-US"/>
              </w:rPr>
              <w:t>Упаковочный</w:t>
            </w:r>
            <w:proofErr w:type="spellEnd"/>
            <w:r w:rsidRPr="00D414AD">
              <w:rPr>
                <w:bCs/>
                <w:lang w:val="en-US"/>
              </w:rPr>
              <w:t xml:space="preserve"> </w:t>
            </w:r>
            <w:proofErr w:type="spellStart"/>
            <w:r w:rsidRPr="00D414AD">
              <w:rPr>
                <w:bCs/>
                <w:lang w:val="en-US"/>
              </w:rPr>
              <w:t>лист</w:t>
            </w:r>
            <w:proofErr w:type="spellEnd"/>
            <w:r w:rsidRPr="00D414AD">
              <w:rPr>
                <w:bCs/>
                <w:lang w:val="en-US"/>
              </w:rPr>
              <w:t>:</w:t>
            </w:r>
          </w:p>
        </w:tc>
        <w:tc>
          <w:tcPr>
            <w:tcW w:w="7380" w:type="dxa"/>
            <w:gridSpan w:val="5"/>
            <w:tcBorders>
              <w:top w:val="nil"/>
              <w:left w:val="nil"/>
              <w:bottom w:val="single" w:sz="4" w:space="0" w:color="auto"/>
              <w:right w:val="nil"/>
            </w:tcBorders>
            <w:noWrap/>
            <w:vAlign w:val="bottom"/>
            <w:hideMark/>
          </w:tcPr>
          <w:p w14:paraId="3952CECE" w14:textId="77777777" w:rsidR="00DD5F1E" w:rsidRPr="00D414AD" w:rsidRDefault="00DD5F1E" w:rsidP="00F45500">
            <w:pPr>
              <w:rPr>
                <w:b/>
                <w:bCs/>
                <w:lang w:val="en-US"/>
              </w:rPr>
            </w:pPr>
          </w:p>
        </w:tc>
      </w:tr>
      <w:tr w:rsidR="00DD5F1E" w:rsidRPr="00D414AD" w14:paraId="408DB5F4" w14:textId="77777777" w:rsidTr="00F45500">
        <w:trPr>
          <w:trHeight w:val="285"/>
        </w:trPr>
        <w:tc>
          <w:tcPr>
            <w:tcW w:w="2401" w:type="dxa"/>
            <w:gridSpan w:val="2"/>
            <w:tcBorders>
              <w:top w:val="nil"/>
              <w:left w:val="nil"/>
              <w:bottom w:val="nil"/>
              <w:right w:val="nil"/>
            </w:tcBorders>
            <w:vAlign w:val="bottom"/>
            <w:hideMark/>
          </w:tcPr>
          <w:p w14:paraId="4CB77CED" w14:textId="77777777" w:rsidR="00DD5F1E" w:rsidRPr="00D414AD" w:rsidRDefault="00DD5F1E" w:rsidP="00F45500">
            <w:pPr>
              <w:rPr>
                <w:bCs/>
                <w:lang w:val="en-US"/>
              </w:rPr>
            </w:pPr>
            <w:r w:rsidRPr="00D414AD">
              <w:rPr>
                <w:bCs/>
                <w:lang w:val="en-US"/>
              </w:rPr>
              <w:t xml:space="preserve">В </w:t>
            </w:r>
            <w:proofErr w:type="spellStart"/>
            <w:r w:rsidRPr="00D414AD">
              <w:rPr>
                <w:bCs/>
                <w:lang w:val="en-US"/>
              </w:rPr>
              <w:t>количестве</w:t>
            </w:r>
            <w:proofErr w:type="spellEnd"/>
            <w:r w:rsidRPr="00D414AD">
              <w:rPr>
                <w:bCs/>
                <w:lang w:val="en-US"/>
              </w:rPr>
              <w:t>:</w:t>
            </w:r>
          </w:p>
        </w:tc>
        <w:tc>
          <w:tcPr>
            <w:tcW w:w="5821" w:type="dxa"/>
            <w:gridSpan w:val="4"/>
            <w:tcBorders>
              <w:top w:val="single" w:sz="4" w:space="0" w:color="auto"/>
              <w:left w:val="nil"/>
              <w:bottom w:val="single" w:sz="4" w:space="0" w:color="auto"/>
              <w:right w:val="nil"/>
            </w:tcBorders>
            <w:noWrap/>
            <w:vAlign w:val="bottom"/>
            <w:hideMark/>
          </w:tcPr>
          <w:p w14:paraId="364068D0" w14:textId="77777777" w:rsidR="00DD5F1E" w:rsidRPr="00D414AD" w:rsidRDefault="00DD5F1E" w:rsidP="00F45500">
            <w:pPr>
              <w:rPr>
                <w:b/>
                <w:bCs/>
                <w:lang w:val="en-US"/>
              </w:rPr>
            </w:pPr>
          </w:p>
        </w:tc>
        <w:tc>
          <w:tcPr>
            <w:tcW w:w="1559" w:type="dxa"/>
            <w:tcBorders>
              <w:top w:val="single" w:sz="4" w:space="0" w:color="auto"/>
              <w:left w:val="nil"/>
              <w:bottom w:val="nil"/>
              <w:right w:val="nil"/>
            </w:tcBorders>
            <w:noWrap/>
            <w:vAlign w:val="bottom"/>
            <w:hideMark/>
          </w:tcPr>
          <w:p w14:paraId="6001CFCC" w14:textId="77777777" w:rsidR="00DD5F1E" w:rsidRPr="00D414AD" w:rsidRDefault="00DD5F1E" w:rsidP="00F45500">
            <w:pPr>
              <w:rPr>
                <w:bCs/>
                <w:lang w:val="en-US"/>
              </w:rPr>
            </w:pPr>
            <w:proofErr w:type="spellStart"/>
            <w:r w:rsidRPr="00D414AD">
              <w:rPr>
                <w:bCs/>
                <w:lang w:val="en-US"/>
              </w:rPr>
              <w:t>тарных</w:t>
            </w:r>
            <w:proofErr w:type="spellEnd"/>
            <w:r w:rsidRPr="00D414AD">
              <w:rPr>
                <w:bCs/>
                <w:lang w:val="en-US"/>
              </w:rPr>
              <w:t xml:space="preserve"> </w:t>
            </w:r>
            <w:proofErr w:type="spellStart"/>
            <w:r w:rsidRPr="00D414AD">
              <w:rPr>
                <w:bCs/>
                <w:lang w:val="en-US"/>
              </w:rPr>
              <w:t>мест</w:t>
            </w:r>
            <w:proofErr w:type="spellEnd"/>
          </w:p>
        </w:tc>
      </w:tr>
      <w:tr w:rsidR="00DD5F1E" w:rsidRPr="00D414AD" w14:paraId="32A3411C" w14:textId="77777777" w:rsidTr="00F45500">
        <w:trPr>
          <w:trHeight w:val="285"/>
        </w:trPr>
        <w:tc>
          <w:tcPr>
            <w:tcW w:w="9781" w:type="dxa"/>
            <w:gridSpan w:val="7"/>
            <w:tcBorders>
              <w:top w:val="nil"/>
              <w:left w:val="nil"/>
              <w:bottom w:val="nil"/>
              <w:right w:val="nil"/>
            </w:tcBorders>
            <w:vAlign w:val="bottom"/>
          </w:tcPr>
          <w:p w14:paraId="178A1A40" w14:textId="77777777" w:rsidR="00DD5F1E" w:rsidRPr="00845729" w:rsidRDefault="00DD5F1E" w:rsidP="00F45500">
            <w:pPr>
              <w:rPr>
                <w:b/>
                <w:bCs/>
                <w:sz w:val="12"/>
                <w:szCs w:val="12"/>
                <w:lang w:val="en-US"/>
              </w:rPr>
            </w:pPr>
          </w:p>
          <w:p w14:paraId="281DBD1A" w14:textId="77777777" w:rsidR="00DD5F1E" w:rsidRPr="00D414AD" w:rsidRDefault="00DD5F1E" w:rsidP="00DD5F1E">
            <w:pPr>
              <w:numPr>
                <w:ilvl w:val="0"/>
                <w:numId w:val="14"/>
              </w:numPr>
              <w:spacing w:after="200" w:line="276" w:lineRule="auto"/>
              <w:ind w:left="318" w:hanging="318"/>
              <w:contextualSpacing/>
              <w:jc w:val="both"/>
              <w:rPr>
                <w:b/>
                <w:bCs/>
                <w:lang w:val="en-US"/>
              </w:rPr>
            </w:pPr>
            <w:r w:rsidRPr="00D414AD">
              <w:rPr>
                <w:b/>
                <w:bCs/>
              </w:rPr>
              <w:t xml:space="preserve">Перечень комплекта поставки:     </w:t>
            </w:r>
          </w:p>
          <w:tbl>
            <w:tblPr>
              <w:tblW w:w="9384" w:type="dxa"/>
              <w:tblLayout w:type="fixed"/>
              <w:tblLook w:val="04A0" w:firstRow="1" w:lastRow="0" w:firstColumn="1" w:lastColumn="0" w:noHBand="0" w:noVBand="1"/>
            </w:tblPr>
            <w:tblGrid>
              <w:gridCol w:w="708"/>
              <w:gridCol w:w="7401"/>
              <w:gridCol w:w="1275"/>
            </w:tblGrid>
            <w:tr w:rsidR="00DD5F1E" w:rsidRPr="00D414AD" w14:paraId="5CEE6D65" w14:textId="77777777" w:rsidTr="00F45500">
              <w:trPr>
                <w:trHeight w:val="510"/>
              </w:trPr>
              <w:tc>
                <w:tcPr>
                  <w:tcW w:w="708" w:type="dxa"/>
                  <w:tcBorders>
                    <w:top w:val="single" w:sz="4" w:space="0" w:color="auto"/>
                    <w:left w:val="single" w:sz="4" w:space="0" w:color="auto"/>
                    <w:bottom w:val="single" w:sz="4" w:space="0" w:color="auto"/>
                    <w:right w:val="single" w:sz="4" w:space="0" w:color="auto"/>
                  </w:tcBorders>
                  <w:vAlign w:val="center"/>
                  <w:hideMark/>
                </w:tcPr>
                <w:p w14:paraId="17EC5C99" w14:textId="77777777" w:rsidR="00DD5F1E" w:rsidRPr="00D414AD" w:rsidRDefault="00DD5F1E" w:rsidP="00F45500">
                  <w:pPr>
                    <w:jc w:val="center"/>
                    <w:rPr>
                      <w:b/>
                      <w:bCs/>
                      <w:lang w:val="en-US"/>
                    </w:rPr>
                  </w:pPr>
                  <w:r w:rsidRPr="00D414AD">
                    <w:rPr>
                      <w:b/>
                      <w:bCs/>
                      <w:lang w:val="en-US"/>
                    </w:rPr>
                    <w:t>№ п/п</w:t>
                  </w:r>
                </w:p>
              </w:tc>
              <w:tc>
                <w:tcPr>
                  <w:tcW w:w="7401" w:type="dxa"/>
                  <w:tcBorders>
                    <w:top w:val="single" w:sz="4" w:space="0" w:color="auto"/>
                    <w:left w:val="nil"/>
                    <w:bottom w:val="single" w:sz="4" w:space="0" w:color="auto"/>
                    <w:right w:val="nil"/>
                  </w:tcBorders>
                  <w:vAlign w:val="center"/>
                  <w:hideMark/>
                </w:tcPr>
                <w:p w14:paraId="61A91E5D" w14:textId="77777777" w:rsidR="00DD5F1E" w:rsidRPr="00D414AD" w:rsidRDefault="00DD5F1E" w:rsidP="00F45500">
                  <w:pPr>
                    <w:jc w:val="center"/>
                    <w:rPr>
                      <w:b/>
                      <w:bCs/>
                      <w:lang w:val="en-US"/>
                    </w:rPr>
                  </w:pPr>
                  <w:proofErr w:type="spellStart"/>
                  <w:r w:rsidRPr="00D414AD">
                    <w:rPr>
                      <w:b/>
                      <w:bCs/>
                      <w:lang w:val="en-US"/>
                    </w:rPr>
                    <w:t>Наименование</w:t>
                  </w:r>
                  <w:proofErr w:type="spellEnd"/>
                  <w:r w:rsidRPr="00D414AD">
                    <w:rPr>
                      <w:b/>
                      <w:bCs/>
                      <w:lang w:val="en-US"/>
                    </w:rPr>
                    <w:t xml:space="preserve">, </w:t>
                  </w:r>
                  <w:proofErr w:type="spellStart"/>
                  <w:r w:rsidRPr="00D414AD">
                    <w:rPr>
                      <w:b/>
                      <w:bCs/>
                      <w:lang w:val="en-US"/>
                    </w:rPr>
                    <w:t>обозначение</w:t>
                  </w:r>
                  <w:proofErr w:type="spellEnd"/>
                  <w:r w:rsidRPr="00D414AD">
                    <w:rPr>
                      <w:b/>
                      <w:bCs/>
                      <w:lang w:val="en-US"/>
                    </w:rPr>
                    <w:t xml:space="preserve"> (</w:t>
                  </w:r>
                  <w:proofErr w:type="spellStart"/>
                  <w:r w:rsidRPr="00D414AD">
                    <w:rPr>
                      <w:b/>
                      <w:bCs/>
                      <w:lang w:val="en-US"/>
                    </w:rPr>
                    <w:t>артикул</w:t>
                  </w:r>
                  <w:proofErr w:type="spellEnd"/>
                  <w:r w:rsidRPr="00D414AD">
                    <w:rPr>
                      <w:b/>
                      <w:bCs/>
                      <w:lang w:val="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FECC40" w14:textId="77777777" w:rsidR="00DD5F1E" w:rsidRPr="00D414AD" w:rsidRDefault="00DD5F1E" w:rsidP="00F45500">
                  <w:pPr>
                    <w:jc w:val="center"/>
                    <w:rPr>
                      <w:b/>
                      <w:bCs/>
                      <w:lang w:val="en-US"/>
                    </w:rPr>
                  </w:pPr>
                  <w:proofErr w:type="spellStart"/>
                  <w:r w:rsidRPr="00D414AD">
                    <w:rPr>
                      <w:b/>
                      <w:bCs/>
                      <w:lang w:val="en-US"/>
                    </w:rPr>
                    <w:t>Кол-во</w:t>
                  </w:r>
                  <w:proofErr w:type="spellEnd"/>
                  <w:r w:rsidRPr="00D414AD">
                    <w:rPr>
                      <w:b/>
                      <w:bCs/>
                      <w:lang w:val="en-US"/>
                    </w:rPr>
                    <w:t xml:space="preserve">, </w:t>
                  </w:r>
                  <w:proofErr w:type="spellStart"/>
                  <w:r w:rsidRPr="00D414AD">
                    <w:rPr>
                      <w:b/>
                      <w:bCs/>
                      <w:lang w:val="en-US"/>
                    </w:rPr>
                    <w:t>шт</w:t>
                  </w:r>
                  <w:proofErr w:type="spellEnd"/>
                </w:p>
              </w:tc>
            </w:tr>
            <w:tr w:rsidR="00DD5F1E" w:rsidRPr="00DD5F1E" w14:paraId="5C75E277" w14:textId="77777777" w:rsidTr="00265E75">
              <w:trPr>
                <w:trHeight w:val="541"/>
              </w:trPr>
              <w:tc>
                <w:tcPr>
                  <w:tcW w:w="708" w:type="dxa"/>
                  <w:tcBorders>
                    <w:top w:val="single" w:sz="4" w:space="0" w:color="auto"/>
                    <w:left w:val="single" w:sz="4" w:space="0" w:color="auto"/>
                    <w:bottom w:val="single" w:sz="4" w:space="0" w:color="auto"/>
                    <w:right w:val="single" w:sz="4" w:space="0" w:color="auto"/>
                  </w:tcBorders>
                  <w:vAlign w:val="center"/>
                  <w:hideMark/>
                </w:tcPr>
                <w:p w14:paraId="41E793BB" w14:textId="77777777" w:rsidR="00DD5F1E" w:rsidRPr="00D414AD" w:rsidRDefault="00DD5F1E" w:rsidP="00F45500">
                  <w:pPr>
                    <w:jc w:val="center"/>
                    <w:rPr>
                      <w:bCs/>
                      <w:lang w:val="en-US"/>
                    </w:rPr>
                  </w:pPr>
                  <w:r w:rsidRPr="00D414AD">
                    <w:rPr>
                      <w:bCs/>
                      <w:lang w:val="en-US"/>
                    </w:rPr>
                    <w:t>1.</w:t>
                  </w:r>
                </w:p>
              </w:tc>
              <w:tc>
                <w:tcPr>
                  <w:tcW w:w="7401" w:type="dxa"/>
                  <w:tcBorders>
                    <w:top w:val="single" w:sz="4" w:space="0" w:color="auto"/>
                    <w:left w:val="nil"/>
                    <w:bottom w:val="single" w:sz="4" w:space="0" w:color="auto"/>
                    <w:right w:val="single" w:sz="4" w:space="0" w:color="auto"/>
                  </w:tcBorders>
                  <w:vAlign w:val="center"/>
                </w:tcPr>
                <w:p w14:paraId="6C1B572E" w14:textId="7AF5CAAB" w:rsidR="00DD5F1E" w:rsidRPr="00DD5F1E" w:rsidRDefault="00DD5F1E" w:rsidP="00F45500">
                  <w:pPr>
                    <w:rPr>
                      <w:bCs/>
                      <w:lang w:val="en-US"/>
                    </w:rPr>
                  </w:pPr>
                </w:p>
              </w:tc>
              <w:tc>
                <w:tcPr>
                  <w:tcW w:w="1275" w:type="dxa"/>
                  <w:tcBorders>
                    <w:top w:val="nil"/>
                    <w:left w:val="nil"/>
                    <w:bottom w:val="single" w:sz="4" w:space="0" w:color="auto"/>
                    <w:right w:val="single" w:sz="4" w:space="0" w:color="auto"/>
                  </w:tcBorders>
                  <w:vAlign w:val="center"/>
                </w:tcPr>
                <w:p w14:paraId="6FEC6F47" w14:textId="52EA20B6" w:rsidR="00DD5F1E" w:rsidRPr="00DD5F1E" w:rsidRDefault="00DD5F1E" w:rsidP="00F45500">
                  <w:pPr>
                    <w:jc w:val="center"/>
                    <w:rPr>
                      <w:bCs/>
                    </w:rPr>
                  </w:pPr>
                </w:p>
              </w:tc>
            </w:tr>
            <w:tr w:rsidR="00DD5F1E" w:rsidRPr="00DD5F1E" w14:paraId="45895AFB" w14:textId="77777777" w:rsidTr="00F45500">
              <w:trPr>
                <w:trHeight w:val="373"/>
              </w:trPr>
              <w:tc>
                <w:tcPr>
                  <w:tcW w:w="708" w:type="dxa"/>
                  <w:tcBorders>
                    <w:top w:val="single" w:sz="4" w:space="0" w:color="auto"/>
                    <w:left w:val="single" w:sz="4" w:space="0" w:color="auto"/>
                    <w:bottom w:val="single" w:sz="4" w:space="0" w:color="auto"/>
                    <w:right w:val="single" w:sz="4" w:space="0" w:color="auto"/>
                  </w:tcBorders>
                  <w:vAlign w:val="center"/>
                </w:tcPr>
                <w:p w14:paraId="317DC9D2" w14:textId="63544A7B" w:rsidR="00DD5F1E" w:rsidRPr="00DD5F1E" w:rsidRDefault="00DD5F1E" w:rsidP="00F45500">
                  <w:pPr>
                    <w:jc w:val="center"/>
                    <w:rPr>
                      <w:bCs/>
                    </w:rPr>
                  </w:pPr>
                  <w:r>
                    <w:rPr>
                      <w:bCs/>
                    </w:rPr>
                    <w:t>2.</w:t>
                  </w:r>
                </w:p>
              </w:tc>
              <w:tc>
                <w:tcPr>
                  <w:tcW w:w="7401" w:type="dxa"/>
                  <w:tcBorders>
                    <w:top w:val="single" w:sz="4" w:space="0" w:color="auto"/>
                    <w:left w:val="nil"/>
                    <w:bottom w:val="single" w:sz="4" w:space="0" w:color="auto"/>
                    <w:right w:val="single" w:sz="4" w:space="0" w:color="auto"/>
                  </w:tcBorders>
                  <w:vAlign w:val="center"/>
                </w:tcPr>
                <w:p w14:paraId="41B447EB" w14:textId="69A04BAD" w:rsidR="00DD5F1E" w:rsidRPr="003013B2" w:rsidRDefault="00DD5F1E" w:rsidP="00F45500">
                  <w:pPr>
                    <w:rPr>
                      <w:bCs/>
                    </w:rPr>
                  </w:pPr>
                </w:p>
              </w:tc>
              <w:tc>
                <w:tcPr>
                  <w:tcW w:w="1275" w:type="dxa"/>
                  <w:tcBorders>
                    <w:top w:val="nil"/>
                    <w:left w:val="nil"/>
                    <w:bottom w:val="single" w:sz="4" w:space="0" w:color="auto"/>
                    <w:right w:val="single" w:sz="4" w:space="0" w:color="auto"/>
                  </w:tcBorders>
                  <w:vAlign w:val="center"/>
                </w:tcPr>
                <w:p w14:paraId="3C37D8EA" w14:textId="426CF92F" w:rsidR="00DD5F1E" w:rsidRPr="00DD5F1E" w:rsidRDefault="00DD5F1E" w:rsidP="00F45500">
                  <w:pPr>
                    <w:jc w:val="center"/>
                    <w:rPr>
                      <w:bCs/>
                    </w:rPr>
                  </w:pPr>
                </w:p>
              </w:tc>
            </w:tr>
            <w:tr w:rsidR="00DD5F1E" w:rsidRPr="00D414AD" w14:paraId="13EAFB1E" w14:textId="77777777" w:rsidTr="00F45500">
              <w:trPr>
                <w:trHeight w:val="434"/>
              </w:trPr>
              <w:tc>
                <w:tcPr>
                  <w:tcW w:w="708" w:type="dxa"/>
                  <w:tcBorders>
                    <w:top w:val="single" w:sz="4" w:space="0" w:color="auto"/>
                    <w:left w:val="single" w:sz="4" w:space="0" w:color="auto"/>
                    <w:bottom w:val="single" w:sz="4" w:space="0" w:color="auto"/>
                    <w:right w:val="single" w:sz="4" w:space="0" w:color="auto"/>
                  </w:tcBorders>
                  <w:vAlign w:val="center"/>
                </w:tcPr>
                <w:p w14:paraId="41741E15" w14:textId="0A5F8CF0" w:rsidR="00DD5F1E" w:rsidRPr="00DD5F1E" w:rsidRDefault="00DD5F1E" w:rsidP="00F45500">
                  <w:pPr>
                    <w:jc w:val="center"/>
                    <w:rPr>
                      <w:bCs/>
                    </w:rPr>
                  </w:pPr>
                  <w:r>
                    <w:rPr>
                      <w:bCs/>
                    </w:rPr>
                    <w:t>3.</w:t>
                  </w:r>
                </w:p>
              </w:tc>
              <w:tc>
                <w:tcPr>
                  <w:tcW w:w="7401" w:type="dxa"/>
                  <w:tcBorders>
                    <w:top w:val="single" w:sz="4" w:space="0" w:color="auto"/>
                    <w:left w:val="nil"/>
                    <w:bottom w:val="single" w:sz="4" w:space="0" w:color="auto"/>
                    <w:right w:val="single" w:sz="4" w:space="0" w:color="auto"/>
                  </w:tcBorders>
                  <w:vAlign w:val="center"/>
                </w:tcPr>
                <w:p w14:paraId="1EB2EFBC" w14:textId="7670505F" w:rsidR="00DD5F1E" w:rsidRPr="003013B2" w:rsidRDefault="00DD5F1E" w:rsidP="00F45500">
                  <w:pPr>
                    <w:rPr>
                      <w:bCs/>
                    </w:rPr>
                  </w:pPr>
                </w:p>
              </w:tc>
              <w:tc>
                <w:tcPr>
                  <w:tcW w:w="1275" w:type="dxa"/>
                  <w:tcBorders>
                    <w:top w:val="nil"/>
                    <w:left w:val="nil"/>
                    <w:bottom w:val="single" w:sz="4" w:space="0" w:color="auto"/>
                    <w:right w:val="single" w:sz="4" w:space="0" w:color="auto"/>
                  </w:tcBorders>
                  <w:vAlign w:val="center"/>
                </w:tcPr>
                <w:p w14:paraId="51A3CC8C" w14:textId="45841040" w:rsidR="00DD5F1E" w:rsidRPr="00DD5F1E" w:rsidRDefault="00DD5F1E" w:rsidP="00F45500">
                  <w:pPr>
                    <w:jc w:val="center"/>
                    <w:rPr>
                      <w:bCs/>
                    </w:rPr>
                  </w:pPr>
                </w:p>
              </w:tc>
            </w:tr>
          </w:tbl>
          <w:p w14:paraId="18092A2A" w14:textId="77777777" w:rsidR="00DD5F1E" w:rsidRPr="00D414AD" w:rsidRDefault="00DD5F1E" w:rsidP="00F45500">
            <w:pPr>
              <w:ind w:left="1080"/>
              <w:contextualSpacing/>
              <w:jc w:val="both"/>
              <w:rPr>
                <w:b/>
                <w:bCs/>
                <w:lang w:val="en-US"/>
              </w:rPr>
            </w:pPr>
          </w:p>
        </w:tc>
      </w:tr>
      <w:tr w:rsidR="00DD5F1E" w:rsidRPr="00D414AD" w14:paraId="3AA38EDA" w14:textId="77777777" w:rsidTr="00F45500">
        <w:trPr>
          <w:trHeight w:val="255"/>
        </w:trPr>
        <w:tc>
          <w:tcPr>
            <w:tcW w:w="9781" w:type="dxa"/>
            <w:gridSpan w:val="7"/>
            <w:noWrap/>
            <w:vAlign w:val="bottom"/>
          </w:tcPr>
          <w:p w14:paraId="3C059D53" w14:textId="77777777" w:rsidR="00DD5F1E" w:rsidRPr="00845729" w:rsidRDefault="00DD5F1E" w:rsidP="00F45500">
            <w:pPr>
              <w:rPr>
                <w:sz w:val="12"/>
                <w:szCs w:val="12"/>
              </w:rPr>
            </w:pPr>
          </w:p>
          <w:p w14:paraId="3E713DF0" w14:textId="1BF9024B" w:rsidR="00DD5F1E" w:rsidRPr="002D193D" w:rsidRDefault="00DD5F1E" w:rsidP="00F45500">
            <w:pPr>
              <w:jc w:val="both"/>
              <w:rPr>
                <w:bCs/>
              </w:rPr>
            </w:pPr>
            <w:r>
              <w:rPr>
                <w:bCs/>
              </w:rPr>
              <w:t xml:space="preserve">2. </w:t>
            </w:r>
            <w:r w:rsidRPr="002D193D">
              <w:rPr>
                <w:bCs/>
              </w:rPr>
              <w:t xml:space="preserve">Наименование и комплектность переданного </w:t>
            </w:r>
            <w:r w:rsidR="004720C6">
              <w:rPr>
                <w:bCs/>
              </w:rPr>
              <w:t>Товара</w:t>
            </w:r>
            <w:r w:rsidR="004720C6" w:rsidRPr="002D193D">
              <w:rPr>
                <w:bCs/>
              </w:rPr>
              <w:t xml:space="preserve"> </w:t>
            </w:r>
            <w:r w:rsidRPr="002D193D">
              <w:rPr>
                <w:bCs/>
              </w:rPr>
              <w:t>полностью соответствуют условиям Договора.</w:t>
            </w:r>
          </w:p>
          <w:p w14:paraId="1961F04A" w14:textId="3AD9AAB9" w:rsidR="00DD5F1E" w:rsidRDefault="004720C6" w:rsidP="00F45500">
            <w:pPr>
              <w:jc w:val="both"/>
              <w:rPr>
                <w:bCs/>
              </w:rPr>
            </w:pPr>
            <w:r>
              <w:rPr>
                <w:bCs/>
              </w:rPr>
              <w:t>Товар</w:t>
            </w:r>
            <w:r w:rsidRPr="002D193D">
              <w:rPr>
                <w:bCs/>
              </w:rPr>
              <w:t xml:space="preserve"> </w:t>
            </w:r>
            <w:r w:rsidR="00DD5F1E" w:rsidRPr="002D193D">
              <w:rPr>
                <w:bCs/>
              </w:rPr>
              <w:t>не имеет внешних видимых недостатков.</w:t>
            </w:r>
          </w:p>
          <w:p w14:paraId="617BE44C" w14:textId="4B774CE1" w:rsidR="00DD5F1E" w:rsidRDefault="00DD5F1E" w:rsidP="00F45500">
            <w:pPr>
              <w:jc w:val="both"/>
              <w:rPr>
                <w:bCs/>
              </w:rPr>
            </w:pPr>
            <w:r w:rsidRPr="002D193D">
              <w:rPr>
                <w:bCs/>
              </w:rPr>
              <w:t xml:space="preserve">Приемка </w:t>
            </w:r>
            <w:r w:rsidR="004720C6">
              <w:rPr>
                <w:bCs/>
              </w:rPr>
              <w:t>Товара</w:t>
            </w:r>
            <w:r w:rsidR="004720C6" w:rsidRPr="002D193D">
              <w:rPr>
                <w:bCs/>
              </w:rPr>
              <w:t xml:space="preserve"> </w:t>
            </w:r>
            <w:r w:rsidRPr="002D193D">
              <w:rPr>
                <w:bCs/>
              </w:rPr>
              <w:t>по количеству и качеству (кроме скрытых дефектов)</w:t>
            </w:r>
            <w:r>
              <w:rPr>
                <w:bCs/>
              </w:rPr>
              <w:t xml:space="preserve"> произведена.</w:t>
            </w:r>
          </w:p>
          <w:p w14:paraId="5D4C0107" w14:textId="6ED302FB" w:rsidR="00DD5F1E" w:rsidRPr="002D193D" w:rsidRDefault="00DD5F1E" w:rsidP="00F45500">
            <w:pPr>
              <w:jc w:val="both"/>
              <w:rPr>
                <w:bCs/>
              </w:rPr>
            </w:pPr>
            <w:r>
              <w:rPr>
                <w:bCs/>
              </w:rPr>
              <w:t xml:space="preserve">3. </w:t>
            </w:r>
            <w:r w:rsidRPr="002D193D">
              <w:rPr>
                <w:bCs/>
              </w:rPr>
              <w:t>С момента подписания настоящего Акта:</w:t>
            </w:r>
          </w:p>
          <w:p w14:paraId="47D04195" w14:textId="3ACD2D21" w:rsidR="00DD5F1E" w:rsidRPr="002D193D" w:rsidRDefault="00DD5F1E" w:rsidP="00F45500">
            <w:pPr>
              <w:jc w:val="both"/>
              <w:rPr>
                <w:bCs/>
              </w:rPr>
            </w:pPr>
            <w:r>
              <w:rPr>
                <w:bCs/>
              </w:rPr>
              <w:t>3</w:t>
            </w:r>
            <w:r w:rsidRPr="002D193D">
              <w:rPr>
                <w:bCs/>
              </w:rPr>
              <w:t>.1.</w:t>
            </w:r>
            <w:r w:rsidRPr="002D193D">
              <w:rPr>
                <w:bCs/>
              </w:rPr>
              <w:tab/>
              <w:t xml:space="preserve">обязанность </w:t>
            </w:r>
            <w:r>
              <w:rPr>
                <w:bCs/>
              </w:rPr>
              <w:t xml:space="preserve">Поставщика </w:t>
            </w:r>
            <w:r w:rsidRPr="002D193D">
              <w:rPr>
                <w:bCs/>
              </w:rPr>
              <w:t xml:space="preserve">передать </w:t>
            </w:r>
            <w:r w:rsidR="004720C6" w:rsidRPr="002D193D">
              <w:rPr>
                <w:bCs/>
              </w:rPr>
              <w:t>указанн</w:t>
            </w:r>
            <w:r w:rsidR="004720C6">
              <w:rPr>
                <w:bCs/>
              </w:rPr>
              <w:t>ый</w:t>
            </w:r>
            <w:r w:rsidR="004720C6" w:rsidRPr="002D193D">
              <w:rPr>
                <w:bCs/>
              </w:rPr>
              <w:t xml:space="preserve"> </w:t>
            </w:r>
            <w:r w:rsidR="004720C6">
              <w:rPr>
                <w:bCs/>
              </w:rPr>
              <w:t>Товар</w:t>
            </w:r>
            <w:r w:rsidR="004720C6" w:rsidRPr="002D193D">
              <w:rPr>
                <w:bCs/>
              </w:rPr>
              <w:t xml:space="preserve"> </w:t>
            </w:r>
            <w:r w:rsidRPr="002D193D">
              <w:rPr>
                <w:bCs/>
              </w:rPr>
              <w:t>признается исполненной;</w:t>
            </w:r>
          </w:p>
          <w:p w14:paraId="1B70DB61" w14:textId="6C491936" w:rsidR="00DD5F1E" w:rsidRDefault="00DD5F1E" w:rsidP="00F45500">
            <w:pPr>
              <w:jc w:val="both"/>
              <w:rPr>
                <w:bCs/>
              </w:rPr>
            </w:pPr>
            <w:r>
              <w:rPr>
                <w:bCs/>
              </w:rPr>
              <w:t>3.2</w:t>
            </w:r>
            <w:r w:rsidRPr="002D193D">
              <w:rPr>
                <w:bCs/>
              </w:rPr>
              <w:t xml:space="preserve">. риск утраты и повреждения указанного </w:t>
            </w:r>
            <w:r w:rsidR="004720C6">
              <w:rPr>
                <w:bCs/>
              </w:rPr>
              <w:t>Товара</w:t>
            </w:r>
            <w:r w:rsidR="004720C6" w:rsidRPr="002D193D">
              <w:rPr>
                <w:bCs/>
              </w:rPr>
              <w:t xml:space="preserve"> </w:t>
            </w:r>
            <w:r w:rsidRPr="002D193D">
              <w:rPr>
                <w:bCs/>
              </w:rPr>
              <w:t xml:space="preserve">переходит от </w:t>
            </w:r>
            <w:r>
              <w:rPr>
                <w:bCs/>
              </w:rPr>
              <w:t>Поставщика</w:t>
            </w:r>
            <w:r w:rsidRPr="002D193D">
              <w:rPr>
                <w:bCs/>
              </w:rPr>
              <w:t xml:space="preserve"> к</w:t>
            </w:r>
            <w:r>
              <w:rPr>
                <w:bCs/>
              </w:rPr>
              <w:t xml:space="preserve"> Покупателю.</w:t>
            </w:r>
          </w:p>
          <w:p w14:paraId="539CE171" w14:textId="77777777" w:rsidR="00DD5F1E" w:rsidRPr="00845729" w:rsidRDefault="00DD5F1E" w:rsidP="00F45500">
            <w:pPr>
              <w:rPr>
                <w:sz w:val="12"/>
                <w:szCs w:val="12"/>
              </w:rPr>
            </w:pPr>
          </w:p>
          <w:p w14:paraId="448197A6" w14:textId="77777777" w:rsidR="00DD5F1E" w:rsidRPr="00D414AD" w:rsidRDefault="00DD5F1E" w:rsidP="00F45500">
            <w:pPr>
              <w:rPr>
                <w:lang w:val="en-US"/>
              </w:rPr>
            </w:pPr>
            <w:proofErr w:type="spellStart"/>
            <w:r w:rsidRPr="00D414AD">
              <w:rPr>
                <w:lang w:val="en-US"/>
              </w:rPr>
              <w:t>Примечание</w:t>
            </w:r>
            <w:proofErr w:type="spellEnd"/>
            <w:r w:rsidRPr="00D414AD">
              <w:rPr>
                <w:lang w:val="en-US"/>
              </w:rPr>
              <w:t>: ____________________________________________________________________</w:t>
            </w:r>
          </w:p>
        </w:tc>
      </w:tr>
      <w:tr w:rsidR="00DD5F1E" w:rsidRPr="00D414AD" w14:paraId="75E1391B" w14:textId="77777777" w:rsidTr="00F45500">
        <w:trPr>
          <w:trHeight w:val="255"/>
        </w:trPr>
        <w:tc>
          <w:tcPr>
            <w:tcW w:w="9781" w:type="dxa"/>
            <w:gridSpan w:val="7"/>
            <w:noWrap/>
            <w:vAlign w:val="bottom"/>
          </w:tcPr>
          <w:p w14:paraId="2FAC08FA" w14:textId="77777777" w:rsidR="00DD5F1E" w:rsidRPr="00845729" w:rsidRDefault="00DD5F1E" w:rsidP="00F45500">
            <w:pPr>
              <w:rPr>
                <w:sz w:val="12"/>
                <w:szCs w:val="12"/>
                <w:lang w:val="en-US"/>
              </w:rPr>
            </w:pPr>
          </w:p>
        </w:tc>
      </w:tr>
      <w:tr w:rsidR="00DD5F1E" w:rsidRPr="00D414AD" w14:paraId="4AEC401E" w14:textId="77777777" w:rsidTr="00F45500">
        <w:trPr>
          <w:trHeight w:val="255"/>
        </w:trPr>
        <w:tc>
          <w:tcPr>
            <w:tcW w:w="5101" w:type="dxa"/>
            <w:gridSpan w:val="4"/>
            <w:tcBorders>
              <w:left w:val="nil"/>
              <w:bottom w:val="nil"/>
              <w:right w:val="nil"/>
            </w:tcBorders>
            <w:noWrap/>
            <w:vAlign w:val="bottom"/>
            <w:hideMark/>
          </w:tcPr>
          <w:p w14:paraId="5C58BC4A" w14:textId="77777777" w:rsidR="00DD5F1E" w:rsidRPr="00D414AD" w:rsidRDefault="00DD5F1E" w:rsidP="00F45500">
            <w:pPr>
              <w:rPr>
                <w:bCs/>
                <w:lang w:val="en-US"/>
              </w:rPr>
            </w:pPr>
            <w:proofErr w:type="spellStart"/>
            <w:r w:rsidRPr="00D414AD">
              <w:rPr>
                <w:bCs/>
                <w:lang w:val="en-US"/>
              </w:rPr>
              <w:t>Представители</w:t>
            </w:r>
            <w:proofErr w:type="spellEnd"/>
            <w:r w:rsidRPr="00D414AD">
              <w:rPr>
                <w:bCs/>
                <w:lang w:val="en-US"/>
              </w:rPr>
              <w:t xml:space="preserve"> </w:t>
            </w:r>
            <w:proofErr w:type="spellStart"/>
            <w:r w:rsidRPr="00D414AD">
              <w:rPr>
                <w:bCs/>
                <w:lang w:val="en-US"/>
              </w:rPr>
              <w:t>Покупателя</w:t>
            </w:r>
            <w:proofErr w:type="spellEnd"/>
            <w:r w:rsidRPr="00D414AD">
              <w:rPr>
                <w:bCs/>
                <w:lang w:val="en-US"/>
              </w:rPr>
              <w:t>:</w:t>
            </w:r>
          </w:p>
        </w:tc>
        <w:tc>
          <w:tcPr>
            <w:tcW w:w="4680" w:type="dxa"/>
            <w:gridSpan w:val="3"/>
            <w:tcBorders>
              <w:left w:val="nil"/>
              <w:bottom w:val="nil"/>
              <w:right w:val="nil"/>
            </w:tcBorders>
            <w:noWrap/>
            <w:vAlign w:val="bottom"/>
            <w:hideMark/>
          </w:tcPr>
          <w:p w14:paraId="533C49E9" w14:textId="77777777" w:rsidR="00DD5F1E" w:rsidRPr="00D414AD" w:rsidRDefault="00DD5F1E" w:rsidP="00F45500">
            <w:pPr>
              <w:rPr>
                <w:lang w:val="en-US"/>
              </w:rPr>
            </w:pPr>
            <w:proofErr w:type="spellStart"/>
            <w:r w:rsidRPr="00D414AD">
              <w:rPr>
                <w:bCs/>
                <w:lang w:val="en-US"/>
              </w:rPr>
              <w:t>Представители</w:t>
            </w:r>
            <w:proofErr w:type="spellEnd"/>
            <w:r w:rsidRPr="00D414AD">
              <w:rPr>
                <w:bCs/>
                <w:lang w:val="en-US"/>
              </w:rPr>
              <w:t xml:space="preserve"> </w:t>
            </w:r>
            <w:proofErr w:type="spellStart"/>
            <w:r w:rsidRPr="00D414AD">
              <w:rPr>
                <w:bCs/>
                <w:lang w:val="en-US"/>
              </w:rPr>
              <w:t>Поставщика</w:t>
            </w:r>
            <w:proofErr w:type="spellEnd"/>
            <w:r w:rsidRPr="00D414AD">
              <w:rPr>
                <w:bCs/>
                <w:lang w:val="en-US"/>
              </w:rPr>
              <w:t>:</w:t>
            </w:r>
          </w:p>
        </w:tc>
      </w:tr>
      <w:tr w:rsidR="00DD5F1E" w:rsidRPr="00D414AD" w14:paraId="2B2461AE" w14:textId="77777777" w:rsidTr="00F45500">
        <w:trPr>
          <w:trHeight w:val="728"/>
        </w:trPr>
        <w:tc>
          <w:tcPr>
            <w:tcW w:w="5101" w:type="dxa"/>
            <w:gridSpan w:val="4"/>
            <w:tcBorders>
              <w:top w:val="nil"/>
              <w:left w:val="nil"/>
              <w:bottom w:val="nil"/>
              <w:right w:val="nil"/>
            </w:tcBorders>
            <w:vAlign w:val="center"/>
            <w:hideMark/>
          </w:tcPr>
          <w:p w14:paraId="64649BE2" w14:textId="77777777" w:rsidR="00DD5F1E" w:rsidRPr="00D414AD" w:rsidRDefault="00DD5F1E" w:rsidP="00F45500">
            <w:pPr>
              <w:rPr>
                <w:bCs/>
                <w:lang w:val="en-US"/>
              </w:rPr>
            </w:pPr>
            <w:r w:rsidRPr="00D414AD">
              <w:rPr>
                <w:bCs/>
                <w:lang w:val="en-US"/>
              </w:rPr>
              <w:t>АО «</w:t>
            </w:r>
            <w:r>
              <w:rPr>
                <w:bCs/>
              </w:rPr>
              <w:t>ЛОМО</w:t>
            </w:r>
            <w:r w:rsidRPr="00D414AD">
              <w:rPr>
                <w:bCs/>
                <w:lang w:val="en-US"/>
              </w:rPr>
              <w:t>»</w:t>
            </w:r>
          </w:p>
        </w:tc>
        <w:tc>
          <w:tcPr>
            <w:tcW w:w="4680" w:type="dxa"/>
            <w:gridSpan w:val="3"/>
            <w:tcBorders>
              <w:top w:val="nil"/>
              <w:left w:val="nil"/>
              <w:bottom w:val="nil"/>
              <w:right w:val="nil"/>
            </w:tcBorders>
            <w:vAlign w:val="center"/>
            <w:hideMark/>
          </w:tcPr>
          <w:p w14:paraId="02BD16E8" w14:textId="77777777" w:rsidR="00DD5F1E" w:rsidRPr="00D414AD" w:rsidRDefault="00DD5F1E" w:rsidP="00F45500">
            <w:pPr>
              <w:rPr>
                <w:bCs/>
                <w:lang w:val="en-US"/>
              </w:rPr>
            </w:pPr>
            <w:r w:rsidRPr="00D414AD">
              <w:rPr>
                <w:bCs/>
                <w:lang w:val="en-US"/>
              </w:rPr>
              <w:t>__________________________</w:t>
            </w:r>
          </w:p>
        </w:tc>
      </w:tr>
      <w:tr w:rsidR="00DD5F1E" w:rsidRPr="00D414AD" w14:paraId="09E994EF" w14:textId="77777777" w:rsidTr="00F45500">
        <w:trPr>
          <w:trHeight w:val="266"/>
        </w:trPr>
        <w:tc>
          <w:tcPr>
            <w:tcW w:w="2871" w:type="dxa"/>
            <w:gridSpan w:val="3"/>
            <w:tcBorders>
              <w:top w:val="nil"/>
              <w:left w:val="nil"/>
              <w:right w:val="nil"/>
            </w:tcBorders>
            <w:noWrap/>
            <w:vAlign w:val="bottom"/>
            <w:hideMark/>
          </w:tcPr>
          <w:p w14:paraId="2DC407D0" w14:textId="77777777" w:rsidR="00DD5F1E" w:rsidRPr="00D414AD" w:rsidRDefault="00DD5F1E" w:rsidP="00F45500">
            <w:pPr>
              <w:jc w:val="center"/>
              <w:rPr>
                <w:i/>
                <w:iCs/>
                <w:lang w:val="en-US"/>
              </w:rPr>
            </w:pPr>
            <w:r w:rsidRPr="00D414AD">
              <w:rPr>
                <w:i/>
                <w:iCs/>
                <w:lang w:val="en-US"/>
              </w:rPr>
              <w:t>______________________</w:t>
            </w:r>
          </w:p>
        </w:tc>
        <w:tc>
          <w:tcPr>
            <w:tcW w:w="2230" w:type="dxa"/>
            <w:tcBorders>
              <w:top w:val="nil"/>
              <w:left w:val="nil"/>
              <w:right w:val="nil"/>
            </w:tcBorders>
            <w:noWrap/>
            <w:vAlign w:val="bottom"/>
            <w:hideMark/>
          </w:tcPr>
          <w:p w14:paraId="546C7880" w14:textId="77777777" w:rsidR="00DD5F1E" w:rsidRPr="00D414AD" w:rsidRDefault="00DD5F1E" w:rsidP="00F45500">
            <w:pPr>
              <w:rPr>
                <w:lang w:val="en-US"/>
              </w:rPr>
            </w:pPr>
            <w:r w:rsidRPr="00D414AD">
              <w:rPr>
                <w:lang w:val="en-US"/>
              </w:rPr>
              <w:t>/_______________/</w:t>
            </w:r>
          </w:p>
        </w:tc>
        <w:tc>
          <w:tcPr>
            <w:tcW w:w="2544" w:type="dxa"/>
            <w:tcBorders>
              <w:top w:val="nil"/>
              <w:left w:val="nil"/>
              <w:right w:val="nil"/>
            </w:tcBorders>
            <w:noWrap/>
            <w:vAlign w:val="bottom"/>
            <w:hideMark/>
          </w:tcPr>
          <w:p w14:paraId="60579A58" w14:textId="77777777" w:rsidR="00DD5F1E" w:rsidRPr="00D414AD" w:rsidRDefault="00DD5F1E" w:rsidP="00F45500">
            <w:pPr>
              <w:jc w:val="center"/>
              <w:rPr>
                <w:i/>
                <w:iCs/>
                <w:lang w:val="en-US"/>
              </w:rPr>
            </w:pPr>
            <w:r w:rsidRPr="00D414AD">
              <w:rPr>
                <w:i/>
                <w:iCs/>
                <w:lang w:val="en-US"/>
              </w:rPr>
              <w:t>___________________</w:t>
            </w:r>
          </w:p>
        </w:tc>
        <w:tc>
          <w:tcPr>
            <w:tcW w:w="2136" w:type="dxa"/>
            <w:gridSpan w:val="2"/>
            <w:tcBorders>
              <w:top w:val="nil"/>
              <w:left w:val="nil"/>
              <w:right w:val="nil"/>
            </w:tcBorders>
            <w:noWrap/>
            <w:vAlign w:val="bottom"/>
            <w:hideMark/>
          </w:tcPr>
          <w:p w14:paraId="1BC905A0" w14:textId="77777777" w:rsidR="00DD5F1E" w:rsidRPr="00D414AD" w:rsidRDefault="00DD5F1E" w:rsidP="00F45500">
            <w:pPr>
              <w:rPr>
                <w:lang w:val="en-US"/>
              </w:rPr>
            </w:pPr>
            <w:r w:rsidRPr="00D414AD">
              <w:rPr>
                <w:lang w:val="en-US"/>
              </w:rPr>
              <w:t>/______________/</w:t>
            </w:r>
          </w:p>
        </w:tc>
      </w:tr>
      <w:tr w:rsidR="00DD5F1E" w:rsidRPr="00D414AD" w14:paraId="713523B1" w14:textId="77777777" w:rsidTr="00F45500">
        <w:trPr>
          <w:trHeight w:val="261"/>
        </w:trPr>
        <w:tc>
          <w:tcPr>
            <w:tcW w:w="2871" w:type="dxa"/>
            <w:gridSpan w:val="3"/>
            <w:tcBorders>
              <w:left w:val="nil"/>
              <w:right w:val="nil"/>
            </w:tcBorders>
            <w:noWrap/>
            <w:vAlign w:val="bottom"/>
            <w:hideMark/>
          </w:tcPr>
          <w:p w14:paraId="61034514" w14:textId="77777777" w:rsidR="00DD5F1E" w:rsidRPr="00D414AD" w:rsidRDefault="00DD5F1E" w:rsidP="00F45500">
            <w:pPr>
              <w:jc w:val="center"/>
              <w:rPr>
                <w:i/>
                <w:iCs/>
                <w:lang w:val="en-US"/>
              </w:rPr>
            </w:pPr>
            <w:r w:rsidRPr="00D414AD">
              <w:rPr>
                <w:i/>
                <w:iCs/>
                <w:lang w:val="en-US"/>
              </w:rPr>
              <w:t>______________________</w:t>
            </w:r>
          </w:p>
        </w:tc>
        <w:tc>
          <w:tcPr>
            <w:tcW w:w="2230" w:type="dxa"/>
            <w:tcBorders>
              <w:top w:val="nil"/>
              <w:left w:val="nil"/>
              <w:right w:val="nil"/>
            </w:tcBorders>
            <w:noWrap/>
            <w:vAlign w:val="bottom"/>
            <w:hideMark/>
          </w:tcPr>
          <w:p w14:paraId="557DE934" w14:textId="77777777" w:rsidR="00DD5F1E" w:rsidRPr="00D414AD" w:rsidRDefault="00DD5F1E" w:rsidP="00F45500">
            <w:pPr>
              <w:rPr>
                <w:lang w:val="en-US"/>
              </w:rPr>
            </w:pPr>
            <w:r w:rsidRPr="00D414AD">
              <w:rPr>
                <w:lang w:val="en-US"/>
              </w:rPr>
              <w:t>/_______________/</w:t>
            </w:r>
          </w:p>
        </w:tc>
        <w:tc>
          <w:tcPr>
            <w:tcW w:w="2544" w:type="dxa"/>
            <w:tcBorders>
              <w:left w:val="nil"/>
              <w:right w:val="nil"/>
            </w:tcBorders>
            <w:noWrap/>
            <w:vAlign w:val="bottom"/>
            <w:hideMark/>
          </w:tcPr>
          <w:p w14:paraId="5A686108" w14:textId="77777777" w:rsidR="00DD5F1E" w:rsidRPr="00D414AD" w:rsidRDefault="00DD5F1E" w:rsidP="00F45500">
            <w:pPr>
              <w:jc w:val="center"/>
              <w:rPr>
                <w:i/>
                <w:iCs/>
                <w:lang w:val="en-US"/>
              </w:rPr>
            </w:pPr>
            <w:r w:rsidRPr="00D414AD">
              <w:rPr>
                <w:i/>
                <w:iCs/>
                <w:lang w:val="en-US"/>
              </w:rPr>
              <w:t>___________________</w:t>
            </w:r>
          </w:p>
        </w:tc>
        <w:tc>
          <w:tcPr>
            <w:tcW w:w="2136" w:type="dxa"/>
            <w:gridSpan w:val="2"/>
            <w:tcBorders>
              <w:top w:val="nil"/>
              <w:left w:val="nil"/>
              <w:right w:val="nil"/>
            </w:tcBorders>
            <w:noWrap/>
            <w:vAlign w:val="bottom"/>
            <w:hideMark/>
          </w:tcPr>
          <w:p w14:paraId="715F5462" w14:textId="77777777" w:rsidR="00DD5F1E" w:rsidRPr="00D414AD" w:rsidRDefault="00DD5F1E" w:rsidP="00F45500">
            <w:pPr>
              <w:rPr>
                <w:lang w:val="en-US"/>
              </w:rPr>
            </w:pPr>
            <w:r w:rsidRPr="00D414AD">
              <w:rPr>
                <w:lang w:val="en-US"/>
              </w:rPr>
              <w:t>/______________/</w:t>
            </w:r>
          </w:p>
        </w:tc>
      </w:tr>
      <w:tr w:rsidR="00DD5F1E" w:rsidRPr="00D414AD" w14:paraId="2DABCD22" w14:textId="77777777" w:rsidTr="00F45500">
        <w:trPr>
          <w:trHeight w:val="653"/>
        </w:trPr>
        <w:tc>
          <w:tcPr>
            <w:tcW w:w="9781" w:type="dxa"/>
            <w:gridSpan w:val="7"/>
            <w:tcBorders>
              <w:left w:val="nil"/>
              <w:right w:val="nil"/>
            </w:tcBorders>
            <w:noWrap/>
            <w:vAlign w:val="bottom"/>
          </w:tcPr>
          <w:p w14:paraId="1EA73351" w14:textId="77777777" w:rsidR="00DD5F1E" w:rsidRPr="00D414AD" w:rsidRDefault="00DD5F1E" w:rsidP="00F45500">
            <w:pPr>
              <w:rPr>
                <w:i/>
                <w:lang w:val="en-US"/>
              </w:rPr>
            </w:pPr>
          </w:p>
          <w:p w14:paraId="0F686134" w14:textId="77777777" w:rsidR="00DD5F1E" w:rsidRPr="00D414AD" w:rsidRDefault="00DD5F1E" w:rsidP="00F45500">
            <w:pPr>
              <w:rPr>
                <w:b/>
                <w:i/>
              </w:rPr>
            </w:pPr>
            <w:proofErr w:type="spellStart"/>
            <w:r w:rsidRPr="00D414AD">
              <w:rPr>
                <w:b/>
                <w:i/>
                <w:lang w:val="en-US"/>
              </w:rPr>
              <w:t>Форму</w:t>
            </w:r>
            <w:proofErr w:type="spellEnd"/>
            <w:r w:rsidRPr="00D414AD">
              <w:rPr>
                <w:b/>
                <w:i/>
                <w:lang w:val="en-US"/>
              </w:rPr>
              <w:t xml:space="preserve"> </w:t>
            </w:r>
            <w:proofErr w:type="spellStart"/>
            <w:r w:rsidRPr="00D414AD">
              <w:rPr>
                <w:b/>
                <w:i/>
                <w:lang w:val="en-US"/>
              </w:rPr>
              <w:t>утвердили</w:t>
            </w:r>
            <w:proofErr w:type="spellEnd"/>
            <w:r w:rsidRPr="00D414AD">
              <w:rPr>
                <w:b/>
                <w:i/>
                <w:lang w:val="en-US"/>
              </w:rPr>
              <w:t>:</w:t>
            </w:r>
          </w:p>
          <w:p w14:paraId="3265B2E7" w14:textId="77777777" w:rsidR="00DD5F1E" w:rsidRPr="00D414AD" w:rsidRDefault="00DD5F1E" w:rsidP="00F45500">
            <w:pPr>
              <w:rPr>
                <w:b/>
                <w:i/>
              </w:rPr>
            </w:pPr>
          </w:p>
          <w:tbl>
            <w:tblPr>
              <w:tblStyle w:val="ae"/>
              <w:tblW w:w="1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7"/>
              <w:gridCol w:w="4777"/>
              <w:gridCol w:w="4777"/>
              <w:gridCol w:w="4778"/>
            </w:tblGrid>
            <w:tr w:rsidR="00DD5F1E" w14:paraId="625E3594" w14:textId="77777777" w:rsidTr="003013B2">
              <w:tc>
                <w:tcPr>
                  <w:tcW w:w="4777" w:type="dxa"/>
                </w:tcPr>
                <w:p w14:paraId="67C7A9FB" w14:textId="1FDA2036" w:rsidR="00DD5F1E" w:rsidRDefault="00DD5F1E" w:rsidP="00DD5F1E">
                  <w:r w:rsidRPr="0008724A">
                    <w:rPr>
                      <w:b/>
                      <w:bCs/>
                      <w:sz w:val="21"/>
                      <w:szCs w:val="21"/>
                    </w:rPr>
                    <w:t>Поставщик:</w:t>
                  </w:r>
                </w:p>
              </w:tc>
              <w:tc>
                <w:tcPr>
                  <w:tcW w:w="4777" w:type="dxa"/>
                </w:tcPr>
                <w:p w14:paraId="71D0F772" w14:textId="0E126D92" w:rsidR="00DD5F1E" w:rsidRDefault="00DD5F1E" w:rsidP="00DD5F1E">
                  <w:r w:rsidRPr="0008724A">
                    <w:rPr>
                      <w:b/>
                      <w:bCs/>
                      <w:sz w:val="21"/>
                      <w:szCs w:val="21"/>
                    </w:rPr>
                    <w:t>Покупатель:</w:t>
                  </w:r>
                </w:p>
              </w:tc>
              <w:tc>
                <w:tcPr>
                  <w:tcW w:w="4777" w:type="dxa"/>
                </w:tcPr>
                <w:p w14:paraId="53086CCB" w14:textId="6BC460EF" w:rsidR="00DD5F1E" w:rsidRDefault="00DD5F1E" w:rsidP="00DD5F1E"/>
              </w:tc>
              <w:tc>
                <w:tcPr>
                  <w:tcW w:w="4778" w:type="dxa"/>
                </w:tcPr>
                <w:p w14:paraId="05427A65" w14:textId="77777777" w:rsidR="00DD5F1E" w:rsidRDefault="00DD5F1E" w:rsidP="00DD5F1E"/>
              </w:tc>
            </w:tr>
            <w:tr w:rsidR="00DD5F1E" w14:paraId="5639BB64" w14:textId="77777777" w:rsidTr="003013B2">
              <w:tc>
                <w:tcPr>
                  <w:tcW w:w="4777" w:type="dxa"/>
                </w:tcPr>
                <w:p w14:paraId="7F1A2DEA" w14:textId="4DC846A5" w:rsidR="00DD5F1E" w:rsidRPr="0008724A" w:rsidRDefault="00DD5F1E" w:rsidP="00DD5F1E">
                  <w:pPr>
                    <w:rPr>
                      <w:b/>
                      <w:bCs/>
                      <w:sz w:val="21"/>
                      <w:szCs w:val="21"/>
                    </w:rPr>
                  </w:pPr>
                </w:p>
              </w:tc>
              <w:tc>
                <w:tcPr>
                  <w:tcW w:w="4777" w:type="dxa"/>
                </w:tcPr>
                <w:p w14:paraId="2A606318" w14:textId="6F5F1CE2" w:rsidR="00DD5F1E" w:rsidRPr="0008724A" w:rsidRDefault="00DD5F1E" w:rsidP="00DD5F1E">
                  <w:pPr>
                    <w:rPr>
                      <w:b/>
                      <w:bCs/>
                      <w:sz w:val="21"/>
                      <w:szCs w:val="21"/>
                    </w:rPr>
                  </w:pPr>
                  <w:r w:rsidRPr="00B57BD7">
                    <w:rPr>
                      <w:b/>
                      <w:bCs/>
                      <w:color w:val="000000" w:themeColor="text1"/>
                      <w:sz w:val="22"/>
                      <w:szCs w:val="22"/>
                    </w:rPr>
                    <w:t>АО «ЛОМО»</w:t>
                  </w:r>
                </w:p>
              </w:tc>
              <w:tc>
                <w:tcPr>
                  <w:tcW w:w="4777" w:type="dxa"/>
                </w:tcPr>
                <w:p w14:paraId="4EC65793" w14:textId="77777777" w:rsidR="00DD5F1E" w:rsidRDefault="00DD5F1E" w:rsidP="00DD5F1E"/>
              </w:tc>
              <w:tc>
                <w:tcPr>
                  <w:tcW w:w="4778" w:type="dxa"/>
                </w:tcPr>
                <w:p w14:paraId="2A1A83A9" w14:textId="77777777" w:rsidR="00DD5F1E" w:rsidRDefault="00DD5F1E" w:rsidP="00DD5F1E"/>
              </w:tc>
            </w:tr>
            <w:tr w:rsidR="00AC70FC" w14:paraId="7746B31B" w14:textId="77777777" w:rsidTr="003013B2">
              <w:tc>
                <w:tcPr>
                  <w:tcW w:w="4777" w:type="dxa"/>
                </w:tcPr>
                <w:p w14:paraId="6AF4FCB6" w14:textId="174B04C8" w:rsidR="00AC70FC" w:rsidRPr="0008724A" w:rsidRDefault="00AC70FC" w:rsidP="00AC70FC">
                  <w:pPr>
                    <w:rPr>
                      <w:b/>
                      <w:bCs/>
                      <w:sz w:val="21"/>
                      <w:szCs w:val="21"/>
                    </w:rPr>
                  </w:pPr>
                </w:p>
              </w:tc>
              <w:tc>
                <w:tcPr>
                  <w:tcW w:w="4777" w:type="dxa"/>
                </w:tcPr>
                <w:p w14:paraId="451AECFF" w14:textId="77777777" w:rsidR="00AC70FC" w:rsidRDefault="00AC70FC" w:rsidP="00AC70FC">
                  <w:pPr>
                    <w:spacing w:line="276" w:lineRule="auto"/>
                    <w:rPr>
                      <w:b/>
                      <w:bCs/>
                      <w:sz w:val="21"/>
                      <w:szCs w:val="21"/>
                    </w:rPr>
                  </w:pPr>
                </w:p>
                <w:p w14:paraId="538FD012" w14:textId="3502D864" w:rsidR="00AC70FC" w:rsidRPr="00B57BD7" w:rsidRDefault="00AC70FC" w:rsidP="00AC70FC">
                  <w:pPr>
                    <w:rPr>
                      <w:b/>
                      <w:bCs/>
                      <w:color w:val="000000" w:themeColor="text1"/>
                      <w:sz w:val="22"/>
                      <w:szCs w:val="22"/>
                    </w:rPr>
                  </w:pPr>
                  <w:r>
                    <w:rPr>
                      <w:b/>
                      <w:bCs/>
                      <w:color w:val="000000" w:themeColor="text1"/>
                      <w:sz w:val="22"/>
                      <w:szCs w:val="22"/>
                    </w:rPr>
                    <w:t xml:space="preserve">Управляющий директор </w:t>
                  </w:r>
                </w:p>
              </w:tc>
              <w:tc>
                <w:tcPr>
                  <w:tcW w:w="4777" w:type="dxa"/>
                </w:tcPr>
                <w:p w14:paraId="4F2E370D" w14:textId="77777777" w:rsidR="00AC70FC" w:rsidRDefault="00AC70FC" w:rsidP="00AC70FC"/>
              </w:tc>
              <w:tc>
                <w:tcPr>
                  <w:tcW w:w="4778" w:type="dxa"/>
                </w:tcPr>
                <w:p w14:paraId="3B02D8DF" w14:textId="77777777" w:rsidR="00AC70FC" w:rsidRDefault="00AC70FC" w:rsidP="00AC70FC"/>
              </w:tc>
            </w:tr>
            <w:tr w:rsidR="00AC70FC" w14:paraId="4C68FF9F" w14:textId="77777777" w:rsidTr="003013B2">
              <w:tc>
                <w:tcPr>
                  <w:tcW w:w="4777" w:type="dxa"/>
                </w:tcPr>
                <w:p w14:paraId="73235279" w14:textId="77777777" w:rsidR="00AC70FC" w:rsidRDefault="00AC70FC" w:rsidP="00AC70FC">
                  <w:pPr>
                    <w:spacing w:line="276" w:lineRule="auto"/>
                    <w:rPr>
                      <w:sz w:val="21"/>
                      <w:szCs w:val="21"/>
                      <w:u w:val="single"/>
                    </w:rPr>
                  </w:pPr>
                </w:p>
                <w:p w14:paraId="7C1EE578" w14:textId="34032228" w:rsidR="00AC70FC" w:rsidRDefault="00AC70FC" w:rsidP="00AC70FC">
                  <w:pPr>
                    <w:spacing w:line="276" w:lineRule="auto"/>
                    <w:rPr>
                      <w:b/>
                      <w:bCs/>
                      <w:sz w:val="21"/>
                      <w:szCs w:val="21"/>
                    </w:rPr>
                  </w:pPr>
                  <w:r w:rsidRPr="00E948A3">
                    <w:rPr>
                      <w:sz w:val="21"/>
                      <w:szCs w:val="21"/>
                      <w:u w:val="single"/>
                    </w:rPr>
                    <w:t>_________________</w:t>
                  </w:r>
                </w:p>
              </w:tc>
              <w:tc>
                <w:tcPr>
                  <w:tcW w:w="4777" w:type="dxa"/>
                </w:tcPr>
                <w:p w14:paraId="74BEEF47" w14:textId="77777777" w:rsidR="00AC70FC" w:rsidRDefault="00AC70FC" w:rsidP="00AC70FC">
                  <w:pPr>
                    <w:spacing w:line="276" w:lineRule="auto"/>
                    <w:rPr>
                      <w:sz w:val="21"/>
                      <w:szCs w:val="21"/>
                      <w:u w:val="single"/>
                    </w:rPr>
                  </w:pPr>
                </w:p>
                <w:p w14:paraId="48562860" w14:textId="5BEE5A39" w:rsidR="00AC70FC" w:rsidRDefault="00AC70FC" w:rsidP="00AC70FC">
                  <w:pPr>
                    <w:spacing w:line="276" w:lineRule="auto"/>
                    <w:rPr>
                      <w:b/>
                      <w:bCs/>
                      <w:sz w:val="21"/>
                      <w:szCs w:val="21"/>
                    </w:rPr>
                  </w:pPr>
                  <w:r w:rsidRPr="00E948A3">
                    <w:rPr>
                      <w:sz w:val="21"/>
                      <w:szCs w:val="21"/>
                      <w:u w:val="single"/>
                    </w:rPr>
                    <w:t>_________________</w:t>
                  </w:r>
                  <w:r w:rsidRPr="00AC70FC">
                    <w:rPr>
                      <w:sz w:val="21"/>
                      <w:szCs w:val="21"/>
                    </w:rPr>
                    <w:t>Д.А. Владимиров</w:t>
                  </w:r>
                  <w:r>
                    <w:rPr>
                      <w:sz w:val="21"/>
                      <w:szCs w:val="21"/>
                      <w:u w:val="single"/>
                    </w:rPr>
                    <w:t xml:space="preserve"> </w:t>
                  </w:r>
                </w:p>
              </w:tc>
              <w:tc>
                <w:tcPr>
                  <w:tcW w:w="4777" w:type="dxa"/>
                </w:tcPr>
                <w:p w14:paraId="2C57C76A" w14:textId="77777777" w:rsidR="00AC70FC" w:rsidRDefault="00AC70FC" w:rsidP="00AC70FC"/>
              </w:tc>
              <w:tc>
                <w:tcPr>
                  <w:tcW w:w="4778" w:type="dxa"/>
                </w:tcPr>
                <w:p w14:paraId="3E89ED7F" w14:textId="77777777" w:rsidR="00AC70FC" w:rsidRDefault="00AC70FC" w:rsidP="00AC70FC"/>
              </w:tc>
            </w:tr>
            <w:tr w:rsidR="00AC70FC" w14:paraId="4CD6844B" w14:textId="77777777" w:rsidTr="003013B2">
              <w:tc>
                <w:tcPr>
                  <w:tcW w:w="4777" w:type="dxa"/>
                </w:tcPr>
                <w:p w14:paraId="2AF39661" w14:textId="5C9E02EB" w:rsidR="00AC70FC" w:rsidRDefault="00AC70FC" w:rsidP="00AC70FC">
                  <w:pPr>
                    <w:spacing w:line="276" w:lineRule="auto"/>
                    <w:rPr>
                      <w:sz w:val="21"/>
                      <w:szCs w:val="21"/>
                      <w:u w:val="single"/>
                    </w:rPr>
                  </w:pPr>
                  <w:proofErr w:type="spellStart"/>
                  <w:r w:rsidRPr="00E948A3">
                    <w:rPr>
                      <w:sz w:val="21"/>
                      <w:szCs w:val="21"/>
                    </w:rPr>
                    <w:t>м.п</w:t>
                  </w:r>
                  <w:proofErr w:type="spellEnd"/>
                  <w:r w:rsidRPr="00E948A3">
                    <w:rPr>
                      <w:sz w:val="21"/>
                      <w:szCs w:val="21"/>
                    </w:rPr>
                    <w:t>.</w:t>
                  </w:r>
                </w:p>
              </w:tc>
              <w:tc>
                <w:tcPr>
                  <w:tcW w:w="4777" w:type="dxa"/>
                </w:tcPr>
                <w:p w14:paraId="5DDCC4AE" w14:textId="6B8F47F1" w:rsidR="00AC70FC" w:rsidRDefault="00AC70FC" w:rsidP="00AC70FC">
                  <w:pPr>
                    <w:spacing w:line="276" w:lineRule="auto"/>
                    <w:rPr>
                      <w:sz w:val="21"/>
                      <w:szCs w:val="21"/>
                      <w:u w:val="single"/>
                    </w:rPr>
                  </w:pPr>
                  <w:proofErr w:type="spellStart"/>
                  <w:r w:rsidRPr="00E948A3">
                    <w:rPr>
                      <w:sz w:val="21"/>
                      <w:szCs w:val="21"/>
                    </w:rPr>
                    <w:t>м.п</w:t>
                  </w:r>
                  <w:proofErr w:type="spellEnd"/>
                  <w:r w:rsidRPr="00E948A3">
                    <w:rPr>
                      <w:sz w:val="21"/>
                      <w:szCs w:val="21"/>
                    </w:rPr>
                    <w:t>.</w:t>
                  </w:r>
                </w:p>
              </w:tc>
              <w:tc>
                <w:tcPr>
                  <w:tcW w:w="4777" w:type="dxa"/>
                </w:tcPr>
                <w:p w14:paraId="79721EF3" w14:textId="77777777" w:rsidR="00AC70FC" w:rsidRDefault="00AC70FC" w:rsidP="00AC70FC"/>
              </w:tc>
              <w:tc>
                <w:tcPr>
                  <w:tcW w:w="4778" w:type="dxa"/>
                </w:tcPr>
                <w:p w14:paraId="2A1A4504" w14:textId="77777777" w:rsidR="00AC70FC" w:rsidRDefault="00AC70FC" w:rsidP="00AC70FC"/>
              </w:tc>
            </w:tr>
          </w:tbl>
          <w:p w14:paraId="70B3680E" w14:textId="77777777" w:rsidR="00DD5F1E" w:rsidRPr="00D414AD" w:rsidRDefault="00DD5F1E" w:rsidP="00F45500"/>
        </w:tc>
      </w:tr>
    </w:tbl>
    <w:p w14:paraId="31B17EE9" w14:textId="77777777" w:rsidR="00DD5F1E" w:rsidRPr="00DD5F1E" w:rsidRDefault="00DD5F1E" w:rsidP="00DD5F1E">
      <w:pPr>
        <w:rPr>
          <w:sz w:val="2"/>
          <w:szCs w:val="2"/>
        </w:rPr>
      </w:pPr>
    </w:p>
    <w:p w14:paraId="5D2761C1" w14:textId="52340BB2" w:rsidR="00DD5F1E" w:rsidRPr="00E07246" w:rsidRDefault="00DD5F1E" w:rsidP="00DD5F1E">
      <w:pPr>
        <w:rPr>
          <w:sz w:val="2"/>
        </w:rPr>
      </w:pPr>
    </w:p>
    <w:sectPr w:rsidR="00DD5F1E" w:rsidRPr="00E07246" w:rsidSect="007F58EA">
      <w:footerReference w:type="default" r:id="rId13"/>
      <w:pgSz w:w="11906" w:h="16838"/>
      <w:pgMar w:top="709" w:right="709" w:bottom="127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C22AB" w14:textId="77777777" w:rsidR="0020581C" w:rsidRDefault="0020581C">
      <w:r>
        <w:separator/>
      </w:r>
    </w:p>
  </w:endnote>
  <w:endnote w:type="continuationSeparator" w:id="0">
    <w:p w14:paraId="2F8AD672" w14:textId="77777777" w:rsidR="0020581C" w:rsidRDefault="0020581C">
      <w:r>
        <w:continuationSeparator/>
      </w:r>
    </w:p>
  </w:endnote>
  <w:endnote w:type="continuationNotice" w:id="1">
    <w:p w14:paraId="61798A6D" w14:textId="77777777" w:rsidR="0020581C" w:rsidRDefault="00205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E618" w14:textId="77777777" w:rsidR="0020581C" w:rsidRDefault="0020581C">
    <w:pPr>
      <w:pStyle w:val="a5"/>
      <w:framePr w:wrap="around" w:vAnchor="text" w:hAnchor="margin" w:xAlign="right" w:y="1"/>
      <w:rPr>
        <w:rStyle w:val="a7"/>
        <w:rFonts w:ascii="Arial" w:hAnsi="Arial"/>
      </w:rPr>
    </w:pPr>
    <w:r>
      <w:rPr>
        <w:rStyle w:val="a7"/>
        <w:rFonts w:ascii="Arial" w:hAnsi="Arial"/>
      </w:rPr>
      <w:fldChar w:fldCharType="begin"/>
    </w:r>
    <w:r>
      <w:rPr>
        <w:rStyle w:val="a7"/>
        <w:rFonts w:ascii="Arial" w:hAnsi="Arial"/>
      </w:rPr>
      <w:instrText xml:space="preserve">PAGE  </w:instrText>
    </w:r>
    <w:r>
      <w:rPr>
        <w:rStyle w:val="a7"/>
        <w:rFonts w:ascii="Arial" w:hAnsi="Arial"/>
      </w:rPr>
      <w:fldChar w:fldCharType="end"/>
    </w:r>
  </w:p>
  <w:p w14:paraId="3ACFCD62" w14:textId="77777777" w:rsidR="0020581C" w:rsidRDefault="0020581C">
    <w:pPr>
      <w:pStyle w:val="a5"/>
      <w:ind w:right="360"/>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229966"/>
      <w:docPartObj>
        <w:docPartGallery w:val="Page Numbers (Bottom of Page)"/>
        <w:docPartUnique/>
      </w:docPartObj>
    </w:sdtPr>
    <w:sdtContent>
      <w:p w14:paraId="51BF84A6" w14:textId="23A68299" w:rsidR="0020581C" w:rsidRDefault="0020581C" w:rsidP="002110A2">
        <w:pPr>
          <w:pStyle w:val="a5"/>
        </w:pPr>
      </w:p>
      <w:p w14:paraId="6E328D55" w14:textId="7DE1E90D" w:rsidR="0020581C" w:rsidRDefault="0020581C" w:rsidP="002110A2">
        <w:pPr>
          <w:pStyle w:val="a5"/>
        </w:pPr>
        <w:r>
          <w:t>Поставщик____________________                                              Покупатель___________________</w:t>
        </w:r>
      </w:p>
      <w:p w14:paraId="6A0FF800" w14:textId="2464EB85" w:rsidR="0020581C" w:rsidRDefault="0020581C">
        <w:pPr>
          <w:pStyle w:val="a5"/>
          <w:jc w:val="center"/>
        </w:pPr>
      </w:p>
      <w:p w14:paraId="466497A1" w14:textId="415A4020" w:rsidR="0020581C" w:rsidRDefault="0020581C" w:rsidP="002110A2">
        <w:pPr>
          <w:pStyle w:val="a5"/>
          <w:jc w:val="center"/>
        </w:pPr>
        <w:r>
          <w:fldChar w:fldCharType="begin"/>
        </w:r>
        <w:r>
          <w:instrText>PAGE   \* MERGEFORMAT</w:instrText>
        </w:r>
        <w:r>
          <w:fldChar w:fldCharType="separate"/>
        </w:r>
        <w:r>
          <w:rPr>
            <w:noProof/>
          </w:rPr>
          <w:t>13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FFA8" w14:textId="0A9DB49E" w:rsidR="0020581C" w:rsidRDefault="0020581C">
    <w:pPr>
      <w:pStyle w:val="a5"/>
    </w:pPr>
    <w:r>
      <w:t>Поставщик____________________                                              Покупатель___________________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980983"/>
      <w:docPartObj>
        <w:docPartGallery w:val="Page Numbers (Bottom of Page)"/>
        <w:docPartUnique/>
      </w:docPartObj>
    </w:sdtPr>
    <w:sdtContent>
      <w:p w14:paraId="05EDC57B" w14:textId="40C5C69F" w:rsidR="0020581C" w:rsidRDefault="0020581C">
        <w:pPr>
          <w:pStyle w:val="a5"/>
          <w:jc w:val="center"/>
        </w:pPr>
        <w:r>
          <w:fldChar w:fldCharType="begin"/>
        </w:r>
        <w:r>
          <w:instrText>PAGE   \* MERGEFORMAT</w:instrText>
        </w:r>
        <w:r>
          <w:fldChar w:fldCharType="separate"/>
        </w:r>
        <w:r>
          <w:rPr>
            <w:noProof/>
          </w:rPr>
          <w:t>19</w:t>
        </w:r>
        <w:r>
          <w:fldChar w:fldCharType="end"/>
        </w:r>
      </w:p>
    </w:sdtContent>
  </w:sdt>
  <w:p w14:paraId="7123B7AD" w14:textId="77777777" w:rsidR="0020581C" w:rsidRPr="007F58EA" w:rsidRDefault="0020581C" w:rsidP="007F58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9F067" w14:textId="77777777" w:rsidR="0020581C" w:rsidRDefault="0020581C">
      <w:r>
        <w:separator/>
      </w:r>
    </w:p>
  </w:footnote>
  <w:footnote w:type="continuationSeparator" w:id="0">
    <w:p w14:paraId="106A8356" w14:textId="77777777" w:rsidR="0020581C" w:rsidRDefault="0020581C">
      <w:r>
        <w:continuationSeparator/>
      </w:r>
    </w:p>
  </w:footnote>
  <w:footnote w:type="continuationNotice" w:id="1">
    <w:p w14:paraId="04F86789" w14:textId="77777777" w:rsidR="0020581C" w:rsidRDefault="00205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EC4AC" w14:textId="77777777" w:rsidR="0020581C" w:rsidRDefault="0020581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ADBC869" w14:textId="77777777" w:rsidR="0020581C" w:rsidRDefault="002058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A0B70" w14:textId="77777777" w:rsidR="0020581C" w:rsidRDefault="002058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15:restartNumberingAfterBreak="0">
    <w:nsid w:val="049A3AD1"/>
    <w:multiLevelType w:val="hybridMultilevel"/>
    <w:tmpl w:val="332814E4"/>
    <w:lvl w:ilvl="0" w:tplc="77CAF55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01741A"/>
    <w:multiLevelType w:val="multilevel"/>
    <w:tmpl w:val="24DED114"/>
    <w:lvl w:ilvl="0">
      <w:start w:val="11"/>
      <w:numFmt w:val="decimal"/>
      <w:lvlText w:val="%1."/>
      <w:lvlJc w:val="left"/>
      <w:pPr>
        <w:ind w:left="420" w:hanging="420"/>
      </w:pPr>
      <w:rPr>
        <w:rFonts w:hint="default"/>
      </w:rPr>
    </w:lvl>
    <w:lvl w:ilvl="1">
      <w:start w:val="4"/>
      <w:numFmt w:val="decimal"/>
      <w:lvlText w:val="%1.%2."/>
      <w:lvlJc w:val="left"/>
      <w:pPr>
        <w:ind w:left="988"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3" w15:restartNumberingAfterBreak="0">
    <w:nsid w:val="0D940EFA"/>
    <w:multiLevelType w:val="multilevel"/>
    <w:tmpl w:val="6B6EB6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955287"/>
    <w:multiLevelType w:val="multilevel"/>
    <w:tmpl w:val="80ACB310"/>
    <w:lvl w:ilvl="0">
      <w:start w:val="2"/>
      <w:numFmt w:val="decimal"/>
      <w:lvlText w:val="%1"/>
      <w:lvlJc w:val="left"/>
      <w:pPr>
        <w:ind w:left="480" w:hanging="480"/>
      </w:pPr>
      <w:rPr>
        <w:rFonts w:hint="default"/>
      </w:rPr>
    </w:lvl>
    <w:lvl w:ilvl="1">
      <w:start w:val="2"/>
      <w:numFmt w:val="decimal"/>
      <w:lvlText w:val="%1.%2"/>
      <w:lvlJc w:val="left"/>
      <w:pPr>
        <w:ind w:left="697" w:hanging="48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5" w15:restartNumberingAfterBreak="0">
    <w:nsid w:val="1E3B7EC1"/>
    <w:multiLevelType w:val="multilevel"/>
    <w:tmpl w:val="E74E18C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F52BFD"/>
    <w:multiLevelType w:val="multilevel"/>
    <w:tmpl w:val="9938986A"/>
    <w:lvl w:ilvl="0">
      <w:start w:val="2"/>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7" w15:restartNumberingAfterBreak="0">
    <w:nsid w:val="2AD32169"/>
    <w:multiLevelType w:val="multilevel"/>
    <w:tmpl w:val="49B2BB2A"/>
    <w:lvl w:ilvl="0">
      <w:start w:val="5"/>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8" w15:restartNumberingAfterBreak="0">
    <w:nsid w:val="37027CC6"/>
    <w:multiLevelType w:val="hybridMultilevel"/>
    <w:tmpl w:val="35544838"/>
    <w:lvl w:ilvl="0" w:tplc="2174A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6E5706"/>
    <w:multiLevelType w:val="multilevel"/>
    <w:tmpl w:val="9DBCB8AC"/>
    <w:lvl w:ilvl="0">
      <w:start w:val="1"/>
      <w:numFmt w:val="decimal"/>
      <w:lvlText w:val="%1."/>
      <w:lvlJc w:val="left"/>
      <w:pPr>
        <w:ind w:left="720" w:hanging="360"/>
      </w:pPr>
      <w:rPr>
        <w:rFonts w:hint="default"/>
        <w:b/>
      </w:rPr>
    </w:lvl>
    <w:lvl w:ilvl="1">
      <w:start w:val="1"/>
      <w:numFmt w:val="decimal"/>
      <w:lvlText w:val="%1.%2."/>
      <w:lvlJc w:val="left"/>
      <w:pPr>
        <w:ind w:left="5039" w:hanging="360"/>
      </w:pPr>
      <w:rPr>
        <w:rFonts w:hint="default"/>
      </w:rPr>
    </w:lvl>
    <w:lvl w:ilvl="2">
      <w:start w:val="1"/>
      <w:numFmt w:val="decimal"/>
      <w:lvlText w:val="%1.%2.%3."/>
      <w:lvlJc w:val="left"/>
      <w:pPr>
        <w:ind w:left="206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044" w:hanging="72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386" w:hanging="1080"/>
      </w:pPr>
      <w:rPr>
        <w:rFonts w:hint="default"/>
      </w:rPr>
    </w:lvl>
    <w:lvl w:ilvl="7">
      <w:start w:val="1"/>
      <w:numFmt w:val="decimal"/>
      <w:lvlText w:val="%1.%2.%3.%4.%5.%6.%7.%8."/>
      <w:lvlJc w:val="left"/>
      <w:pPr>
        <w:ind w:left="4877" w:hanging="1080"/>
      </w:pPr>
      <w:rPr>
        <w:rFonts w:hint="default"/>
      </w:rPr>
    </w:lvl>
    <w:lvl w:ilvl="8">
      <w:start w:val="1"/>
      <w:numFmt w:val="decimal"/>
      <w:lvlText w:val="%1.%2.%3.%4.%5.%6.%7.%8.%9."/>
      <w:lvlJc w:val="left"/>
      <w:pPr>
        <w:ind w:left="5728" w:hanging="1440"/>
      </w:pPr>
      <w:rPr>
        <w:rFonts w:hint="default"/>
      </w:rPr>
    </w:lvl>
  </w:abstractNum>
  <w:abstractNum w:abstractNumId="10" w15:restartNumberingAfterBreak="0">
    <w:nsid w:val="3A701BBC"/>
    <w:multiLevelType w:val="multilevel"/>
    <w:tmpl w:val="7C6A5964"/>
    <w:lvl w:ilvl="0">
      <w:start w:val="3"/>
      <w:numFmt w:val="decimal"/>
      <w:lvlText w:val="%1."/>
      <w:lvlJc w:val="left"/>
      <w:pPr>
        <w:ind w:left="360" w:hanging="360"/>
      </w:pPr>
      <w:rPr>
        <w:rFonts w:hint="default"/>
      </w:rPr>
    </w:lvl>
    <w:lvl w:ilvl="1">
      <w:start w:val="3"/>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1" w15:restartNumberingAfterBreak="0">
    <w:nsid w:val="412450D8"/>
    <w:multiLevelType w:val="multilevel"/>
    <w:tmpl w:val="6218BFB0"/>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51D3667"/>
    <w:multiLevelType w:val="multilevel"/>
    <w:tmpl w:val="6192919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B0717CF"/>
    <w:multiLevelType w:val="multilevel"/>
    <w:tmpl w:val="30E87C54"/>
    <w:lvl w:ilvl="0">
      <w:start w:val="7"/>
      <w:numFmt w:val="decimal"/>
      <w:lvlText w:val="%1."/>
      <w:lvlJc w:val="left"/>
      <w:pPr>
        <w:ind w:left="540" w:hanging="540"/>
      </w:pPr>
    </w:lvl>
    <w:lvl w:ilvl="1">
      <w:start w:val="3"/>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4" w15:restartNumberingAfterBreak="0">
    <w:nsid w:val="4B1B7E9B"/>
    <w:multiLevelType w:val="hybridMultilevel"/>
    <w:tmpl w:val="DE9CC388"/>
    <w:lvl w:ilvl="0" w:tplc="7EBA3A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8586215"/>
    <w:multiLevelType w:val="multilevel"/>
    <w:tmpl w:val="24DED114"/>
    <w:lvl w:ilvl="0">
      <w:start w:val="11"/>
      <w:numFmt w:val="decimal"/>
      <w:lvlText w:val="%1."/>
      <w:lvlJc w:val="left"/>
      <w:pPr>
        <w:ind w:left="420" w:hanging="420"/>
      </w:pPr>
      <w:rPr>
        <w:rFonts w:hint="default"/>
      </w:rPr>
    </w:lvl>
    <w:lvl w:ilvl="1">
      <w:start w:val="4"/>
      <w:numFmt w:val="decimal"/>
      <w:lvlText w:val="%1.%2."/>
      <w:lvlJc w:val="left"/>
      <w:pPr>
        <w:ind w:left="988"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6" w15:restartNumberingAfterBreak="0">
    <w:nsid w:val="5C835F49"/>
    <w:multiLevelType w:val="multilevel"/>
    <w:tmpl w:val="823258FA"/>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7" w15:restartNumberingAfterBreak="0">
    <w:nsid w:val="5CEC156C"/>
    <w:multiLevelType w:val="multilevel"/>
    <w:tmpl w:val="8B42C95A"/>
    <w:lvl w:ilvl="0">
      <w:start w:val="2"/>
      <w:numFmt w:val="decimal"/>
      <w:lvlText w:val="%1"/>
      <w:lvlJc w:val="left"/>
      <w:pPr>
        <w:ind w:left="360" w:hanging="360"/>
      </w:pPr>
    </w:lvl>
    <w:lvl w:ilvl="1">
      <w:start w:val="5"/>
      <w:numFmt w:val="decimal"/>
      <w:lvlText w:val="%1.%2"/>
      <w:lvlJc w:val="left"/>
      <w:pPr>
        <w:ind w:left="643" w:hanging="360"/>
      </w:pPr>
    </w:lvl>
    <w:lvl w:ilvl="2">
      <w:start w:val="1"/>
      <w:numFmt w:val="decimal"/>
      <w:lvlText w:val="%1.%2.%3"/>
      <w:lvlJc w:val="left"/>
      <w:pPr>
        <w:ind w:left="926" w:hanging="360"/>
      </w:pPr>
    </w:lvl>
    <w:lvl w:ilvl="3">
      <w:start w:val="1"/>
      <w:numFmt w:val="decimal"/>
      <w:lvlText w:val="%1.%2.%3.%4"/>
      <w:lvlJc w:val="left"/>
      <w:pPr>
        <w:ind w:left="1569" w:hanging="720"/>
      </w:pPr>
    </w:lvl>
    <w:lvl w:ilvl="4">
      <w:start w:val="1"/>
      <w:numFmt w:val="decimal"/>
      <w:lvlText w:val="%1.%2.%3.%4.%5"/>
      <w:lvlJc w:val="left"/>
      <w:pPr>
        <w:ind w:left="1852" w:hanging="720"/>
      </w:pPr>
    </w:lvl>
    <w:lvl w:ilvl="5">
      <w:start w:val="1"/>
      <w:numFmt w:val="decimal"/>
      <w:lvlText w:val="%1.%2.%3.%4.%5.%6"/>
      <w:lvlJc w:val="left"/>
      <w:pPr>
        <w:ind w:left="2495" w:hanging="1080"/>
      </w:pPr>
    </w:lvl>
    <w:lvl w:ilvl="6">
      <w:start w:val="1"/>
      <w:numFmt w:val="decimal"/>
      <w:lvlText w:val="%1.%2.%3.%4.%5.%6.%7"/>
      <w:lvlJc w:val="left"/>
      <w:pPr>
        <w:ind w:left="2778" w:hanging="1080"/>
      </w:pPr>
    </w:lvl>
    <w:lvl w:ilvl="7">
      <w:start w:val="1"/>
      <w:numFmt w:val="decimal"/>
      <w:lvlText w:val="%1.%2.%3.%4.%5.%6.%7.%8"/>
      <w:lvlJc w:val="left"/>
      <w:pPr>
        <w:ind w:left="3061" w:hanging="1080"/>
      </w:pPr>
    </w:lvl>
    <w:lvl w:ilvl="8">
      <w:start w:val="1"/>
      <w:numFmt w:val="decimal"/>
      <w:lvlText w:val="%1.%2.%3.%4.%5.%6.%7.%8.%9"/>
      <w:lvlJc w:val="left"/>
      <w:pPr>
        <w:ind w:left="3704" w:hanging="1440"/>
      </w:pPr>
    </w:lvl>
  </w:abstractNum>
  <w:abstractNum w:abstractNumId="18" w15:restartNumberingAfterBreak="0">
    <w:nsid w:val="667973B3"/>
    <w:multiLevelType w:val="multilevel"/>
    <w:tmpl w:val="DDAE1E00"/>
    <w:lvl w:ilvl="0">
      <w:start w:val="10"/>
      <w:numFmt w:val="decimal"/>
      <w:lvlText w:val="%1."/>
      <w:lvlJc w:val="left"/>
      <w:pPr>
        <w:ind w:left="420" w:hanging="420"/>
      </w:pPr>
      <w:rPr>
        <w:rFonts w:hint="default"/>
      </w:rPr>
    </w:lvl>
    <w:lvl w:ilvl="1">
      <w:start w:val="4"/>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9" w15:restartNumberingAfterBreak="0">
    <w:nsid w:val="68E73B3D"/>
    <w:multiLevelType w:val="multilevel"/>
    <w:tmpl w:val="DE2E0F6A"/>
    <w:lvl w:ilvl="0">
      <w:start w:val="1"/>
      <w:numFmt w:val="decimal"/>
      <w:lvlText w:val="%1."/>
      <w:lvlJc w:val="left"/>
      <w:pPr>
        <w:ind w:left="360" w:hanging="360"/>
      </w:pPr>
      <w:rPr>
        <w:b/>
        <w:i w:val="0"/>
        <w:color w:val="auto"/>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15:restartNumberingAfterBreak="0">
    <w:nsid w:val="6BA73FFE"/>
    <w:multiLevelType w:val="multilevel"/>
    <w:tmpl w:val="8EFA7BFC"/>
    <w:lvl w:ilvl="0">
      <w:start w:val="2"/>
      <w:numFmt w:val="decimal"/>
      <w:lvlText w:val="%1"/>
      <w:lvlJc w:val="left"/>
      <w:pPr>
        <w:ind w:left="480" w:hanging="480"/>
      </w:pPr>
      <w:rPr>
        <w:rFonts w:hint="default"/>
      </w:rPr>
    </w:lvl>
    <w:lvl w:ilvl="1">
      <w:start w:val="2"/>
      <w:numFmt w:val="decimal"/>
      <w:lvlText w:val="%1.%2"/>
      <w:lvlJc w:val="left"/>
      <w:pPr>
        <w:ind w:left="675" w:hanging="48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21" w15:restartNumberingAfterBreak="0">
    <w:nsid w:val="7D98722C"/>
    <w:multiLevelType w:val="multilevel"/>
    <w:tmpl w:val="E892B36C"/>
    <w:lvl w:ilvl="0">
      <w:start w:val="1"/>
      <w:numFmt w:val="decimal"/>
      <w:lvlText w:val="%1."/>
      <w:lvlJc w:val="left"/>
      <w:pPr>
        <w:ind w:left="720" w:hanging="360"/>
      </w:pPr>
    </w:lvl>
    <w:lvl w:ilvl="1">
      <w:start w:val="1"/>
      <w:numFmt w:val="bullet"/>
      <w:lvlText w:val=""/>
      <w:lvlJc w:val="left"/>
      <w:pPr>
        <w:ind w:left="2345" w:hanging="360"/>
      </w:pPr>
      <w:rPr>
        <w:rFonts w:ascii="Symbol" w:hAnsi="Symbol"/>
      </w:r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044" w:hanging="720"/>
      </w:pPr>
    </w:lvl>
    <w:lvl w:ilvl="5">
      <w:start w:val="1"/>
      <w:numFmt w:val="decimal"/>
      <w:lvlText w:val="%1.%2.%3.%4.%5.%6."/>
      <w:lvlJc w:val="left"/>
      <w:pPr>
        <w:ind w:left="3895" w:hanging="1080"/>
      </w:pPr>
    </w:lvl>
    <w:lvl w:ilvl="6">
      <w:start w:val="1"/>
      <w:numFmt w:val="decimal"/>
      <w:lvlText w:val="%1.%2.%3.%4.%5.%6.%7."/>
      <w:lvlJc w:val="left"/>
      <w:pPr>
        <w:ind w:left="4386" w:hanging="1080"/>
      </w:pPr>
    </w:lvl>
    <w:lvl w:ilvl="7">
      <w:start w:val="1"/>
      <w:numFmt w:val="decimal"/>
      <w:lvlText w:val="%1.%2.%3.%4.%5.%6.%7.%8."/>
      <w:lvlJc w:val="left"/>
      <w:pPr>
        <w:ind w:left="4877" w:hanging="1080"/>
      </w:pPr>
    </w:lvl>
    <w:lvl w:ilvl="8">
      <w:start w:val="1"/>
      <w:numFmt w:val="decimal"/>
      <w:lvlText w:val="%1.%2.%3.%4.%5.%6.%7.%8.%9."/>
      <w:lvlJc w:val="left"/>
      <w:pPr>
        <w:ind w:left="5728" w:hanging="1440"/>
      </w:pPr>
    </w:lvl>
  </w:abstractNum>
  <w:abstractNum w:abstractNumId="22" w15:restartNumberingAfterBreak="0">
    <w:nsid w:val="7D9927BA"/>
    <w:multiLevelType w:val="hybridMultilevel"/>
    <w:tmpl w:val="6914C610"/>
    <w:lvl w:ilvl="0" w:tplc="CC322898">
      <w:start w:val="12"/>
      <w:numFmt w:val="bullet"/>
      <w:lvlText w:val="•"/>
      <w:lvlJc w:val="left"/>
      <w:pPr>
        <w:ind w:left="1287" w:hanging="360"/>
      </w:pPr>
      <w:rPr>
        <w:rFonts w:ascii="Times New Roman" w:eastAsia="Times New Roman" w:hAnsi="Times New Roman" w:cs="Times New Roman"/>
      </w:rPr>
    </w:lvl>
    <w:lvl w:ilvl="1" w:tplc="9AECB79C">
      <w:start w:val="1"/>
      <w:numFmt w:val="bullet"/>
      <w:lvlText w:val="o"/>
      <w:lvlJc w:val="left"/>
      <w:pPr>
        <w:ind w:left="1800" w:hanging="360"/>
      </w:pPr>
      <w:rPr>
        <w:rFonts w:ascii="Courier New" w:hAnsi="Courier New" w:cs="Courier New"/>
      </w:rPr>
    </w:lvl>
    <w:lvl w:ilvl="2" w:tplc="54362C06">
      <w:start w:val="1"/>
      <w:numFmt w:val="bullet"/>
      <w:lvlText w:val=""/>
      <w:lvlJc w:val="left"/>
      <w:pPr>
        <w:ind w:left="2520" w:hanging="360"/>
      </w:pPr>
      <w:rPr>
        <w:rFonts w:ascii="Wingdings" w:hAnsi="Wingdings"/>
      </w:rPr>
    </w:lvl>
    <w:lvl w:ilvl="3" w:tplc="28F22EC0">
      <w:start w:val="1"/>
      <w:numFmt w:val="bullet"/>
      <w:lvlText w:val=""/>
      <w:lvlJc w:val="left"/>
      <w:pPr>
        <w:ind w:left="3240" w:hanging="360"/>
      </w:pPr>
      <w:rPr>
        <w:rFonts w:ascii="Symbol" w:hAnsi="Symbol"/>
      </w:rPr>
    </w:lvl>
    <w:lvl w:ilvl="4" w:tplc="C9844894">
      <w:start w:val="1"/>
      <w:numFmt w:val="bullet"/>
      <w:lvlText w:val="o"/>
      <w:lvlJc w:val="left"/>
      <w:pPr>
        <w:ind w:left="3960" w:hanging="360"/>
      </w:pPr>
      <w:rPr>
        <w:rFonts w:ascii="Courier New" w:hAnsi="Courier New" w:cs="Courier New"/>
      </w:rPr>
    </w:lvl>
    <w:lvl w:ilvl="5" w:tplc="D946CAD2">
      <w:start w:val="1"/>
      <w:numFmt w:val="bullet"/>
      <w:lvlText w:val=""/>
      <w:lvlJc w:val="left"/>
      <w:pPr>
        <w:ind w:left="4680" w:hanging="360"/>
      </w:pPr>
      <w:rPr>
        <w:rFonts w:ascii="Wingdings" w:hAnsi="Wingdings"/>
      </w:rPr>
    </w:lvl>
    <w:lvl w:ilvl="6" w:tplc="9392C84A">
      <w:start w:val="1"/>
      <w:numFmt w:val="bullet"/>
      <w:lvlText w:val=""/>
      <w:lvlJc w:val="left"/>
      <w:pPr>
        <w:ind w:left="5400" w:hanging="360"/>
      </w:pPr>
      <w:rPr>
        <w:rFonts w:ascii="Symbol" w:hAnsi="Symbol"/>
      </w:rPr>
    </w:lvl>
    <w:lvl w:ilvl="7" w:tplc="55728474">
      <w:start w:val="1"/>
      <w:numFmt w:val="bullet"/>
      <w:lvlText w:val="o"/>
      <w:lvlJc w:val="left"/>
      <w:pPr>
        <w:ind w:left="6120" w:hanging="360"/>
      </w:pPr>
      <w:rPr>
        <w:rFonts w:ascii="Courier New" w:hAnsi="Courier New" w:cs="Courier New"/>
      </w:rPr>
    </w:lvl>
    <w:lvl w:ilvl="8" w:tplc="DA86C3A0">
      <w:start w:val="1"/>
      <w:numFmt w:val="bullet"/>
      <w:lvlText w:val=""/>
      <w:lvlJc w:val="left"/>
      <w:pPr>
        <w:ind w:left="6840" w:hanging="360"/>
      </w:pPr>
      <w:rPr>
        <w:rFonts w:ascii="Wingdings" w:hAnsi="Wingdings"/>
      </w:rPr>
    </w:lvl>
  </w:abstractNum>
  <w:num w:numId="1">
    <w:abstractNumId w:val="9"/>
  </w:num>
  <w:num w:numId="2">
    <w:abstractNumId w:val="21"/>
  </w:num>
  <w:num w:numId="3">
    <w:abstractNumId w:val="17"/>
  </w:num>
  <w:num w:numId="4">
    <w:abstractNumId w:val="7"/>
  </w:num>
  <w:num w:numId="5">
    <w:abstractNumId w:val="2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5"/>
  </w:num>
  <w:num w:numId="9">
    <w:abstractNumId w:val="2"/>
  </w:num>
  <w:num w:numId="10">
    <w:abstractNumId w:val="18"/>
  </w:num>
  <w:num w:numId="11">
    <w:abstractNumId w:val="16"/>
  </w:num>
  <w:num w:numId="12">
    <w:abstractNumId w:val="5"/>
  </w:num>
  <w:num w:numId="13">
    <w:abstractNumId w:val="3"/>
  </w:num>
  <w:num w:numId="14">
    <w:abstractNumId w:val="1"/>
  </w:num>
  <w:num w:numId="1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
  </w:num>
  <w:num w:numId="22">
    <w:abstractNumId w:val="20"/>
  </w:num>
  <w:num w:numId="23">
    <w:abstractNumId w:val="11"/>
  </w:num>
  <w:num w:numId="24">
    <w:abstractNumId w:val="1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7F"/>
    <w:rsid w:val="0002223A"/>
    <w:rsid w:val="00024717"/>
    <w:rsid w:val="0004053C"/>
    <w:rsid w:val="0005105B"/>
    <w:rsid w:val="000563CB"/>
    <w:rsid w:val="00066F2F"/>
    <w:rsid w:val="00070B32"/>
    <w:rsid w:val="00084BCC"/>
    <w:rsid w:val="0008724A"/>
    <w:rsid w:val="00093132"/>
    <w:rsid w:val="000A7E34"/>
    <w:rsid w:val="000C646D"/>
    <w:rsid w:val="000D2CEF"/>
    <w:rsid w:val="000D3C85"/>
    <w:rsid w:val="000F2EA9"/>
    <w:rsid w:val="000F6F5A"/>
    <w:rsid w:val="00113158"/>
    <w:rsid w:val="001208DD"/>
    <w:rsid w:val="0012215E"/>
    <w:rsid w:val="001344C4"/>
    <w:rsid w:val="0013573F"/>
    <w:rsid w:val="001543C9"/>
    <w:rsid w:val="00161ABF"/>
    <w:rsid w:val="00163477"/>
    <w:rsid w:val="001648DC"/>
    <w:rsid w:val="00173D39"/>
    <w:rsid w:val="00181329"/>
    <w:rsid w:val="00181E4C"/>
    <w:rsid w:val="00191488"/>
    <w:rsid w:val="00195FB9"/>
    <w:rsid w:val="0019764C"/>
    <w:rsid w:val="001A1E8A"/>
    <w:rsid w:val="001A1FB5"/>
    <w:rsid w:val="001C6B85"/>
    <w:rsid w:val="001D522A"/>
    <w:rsid w:val="001E0241"/>
    <w:rsid w:val="001E1032"/>
    <w:rsid w:val="001F488E"/>
    <w:rsid w:val="001F5B0E"/>
    <w:rsid w:val="001F70FC"/>
    <w:rsid w:val="001F71F5"/>
    <w:rsid w:val="00202411"/>
    <w:rsid w:val="0020581C"/>
    <w:rsid w:val="00206B35"/>
    <w:rsid w:val="002110A2"/>
    <w:rsid w:val="00220F31"/>
    <w:rsid w:val="00240E30"/>
    <w:rsid w:val="00246FB5"/>
    <w:rsid w:val="002555F3"/>
    <w:rsid w:val="00256957"/>
    <w:rsid w:val="00265E75"/>
    <w:rsid w:val="002660EB"/>
    <w:rsid w:val="00284A66"/>
    <w:rsid w:val="00297ACA"/>
    <w:rsid w:val="002A3104"/>
    <w:rsid w:val="002A52EC"/>
    <w:rsid w:val="002A7071"/>
    <w:rsid w:val="002A726C"/>
    <w:rsid w:val="002B6567"/>
    <w:rsid w:val="002D0143"/>
    <w:rsid w:val="003013B2"/>
    <w:rsid w:val="00302FDF"/>
    <w:rsid w:val="00314E33"/>
    <w:rsid w:val="00337009"/>
    <w:rsid w:val="00345D37"/>
    <w:rsid w:val="00353265"/>
    <w:rsid w:val="0036467A"/>
    <w:rsid w:val="00385EC1"/>
    <w:rsid w:val="003874C4"/>
    <w:rsid w:val="003A57F7"/>
    <w:rsid w:val="003B394A"/>
    <w:rsid w:val="003D525F"/>
    <w:rsid w:val="003F17DA"/>
    <w:rsid w:val="00417EF5"/>
    <w:rsid w:val="0043588F"/>
    <w:rsid w:val="004443FE"/>
    <w:rsid w:val="00446D44"/>
    <w:rsid w:val="00453EDB"/>
    <w:rsid w:val="0045490F"/>
    <w:rsid w:val="00466C16"/>
    <w:rsid w:val="004720C6"/>
    <w:rsid w:val="00486AF0"/>
    <w:rsid w:val="004A1A43"/>
    <w:rsid w:val="004C00B0"/>
    <w:rsid w:val="00506A11"/>
    <w:rsid w:val="00510B86"/>
    <w:rsid w:val="00510F01"/>
    <w:rsid w:val="005130F7"/>
    <w:rsid w:val="00521601"/>
    <w:rsid w:val="00541892"/>
    <w:rsid w:val="0055008E"/>
    <w:rsid w:val="00550F28"/>
    <w:rsid w:val="00553736"/>
    <w:rsid w:val="00554F22"/>
    <w:rsid w:val="00562C52"/>
    <w:rsid w:val="005654BC"/>
    <w:rsid w:val="00576D8E"/>
    <w:rsid w:val="00580DFF"/>
    <w:rsid w:val="00592D8A"/>
    <w:rsid w:val="005953EC"/>
    <w:rsid w:val="00595625"/>
    <w:rsid w:val="005C15CB"/>
    <w:rsid w:val="005C6D82"/>
    <w:rsid w:val="005D6769"/>
    <w:rsid w:val="005E13B1"/>
    <w:rsid w:val="005E4DCC"/>
    <w:rsid w:val="00620612"/>
    <w:rsid w:val="0063139B"/>
    <w:rsid w:val="00631CC4"/>
    <w:rsid w:val="00633C72"/>
    <w:rsid w:val="00652710"/>
    <w:rsid w:val="00653D72"/>
    <w:rsid w:val="0066495C"/>
    <w:rsid w:val="006748D4"/>
    <w:rsid w:val="00675A15"/>
    <w:rsid w:val="006A469D"/>
    <w:rsid w:val="006B707D"/>
    <w:rsid w:val="006C702F"/>
    <w:rsid w:val="00703B41"/>
    <w:rsid w:val="00723EA7"/>
    <w:rsid w:val="00735283"/>
    <w:rsid w:val="00744944"/>
    <w:rsid w:val="00771DB0"/>
    <w:rsid w:val="007915A0"/>
    <w:rsid w:val="00797B57"/>
    <w:rsid w:val="007B6B96"/>
    <w:rsid w:val="007B7B58"/>
    <w:rsid w:val="007D48EC"/>
    <w:rsid w:val="007E1F7F"/>
    <w:rsid w:val="007F58EA"/>
    <w:rsid w:val="008064D6"/>
    <w:rsid w:val="0084287F"/>
    <w:rsid w:val="008468E9"/>
    <w:rsid w:val="00851BA7"/>
    <w:rsid w:val="00854948"/>
    <w:rsid w:val="008655AD"/>
    <w:rsid w:val="00872783"/>
    <w:rsid w:val="0087512A"/>
    <w:rsid w:val="0087528D"/>
    <w:rsid w:val="00890A3A"/>
    <w:rsid w:val="008A03C4"/>
    <w:rsid w:val="008A5177"/>
    <w:rsid w:val="008B5D53"/>
    <w:rsid w:val="008B678D"/>
    <w:rsid w:val="008C74F2"/>
    <w:rsid w:val="00902212"/>
    <w:rsid w:val="0090288F"/>
    <w:rsid w:val="00904EA1"/>
    <w:rsid w:val="00932147"/>
    <w:rsid w:val="00945DA9"/>
    <w:rsid w:val="009654AF"/>
    <w:rsid w:val="00965520"/>
    <w:rsid w:val="00975ACC"/>
    <w:rsid w:val="00981A20"/>
    <w:rsid w:val="009A15B0"/>
    <w:rsid w:val="009B2083"/>
    <w:rsid w:val="009B2F2B"/>
    <w:rsid w:val="009C4337"/>
    <w:rsid w:val="009C56F0"/>
    <w:rsid w:val="009D3A28"/>
    <w:rsid w:val="009D704F"/>
    <w:rsid w:val="009E0FFB"/>
    <w:rsid w:val="009E3C5B"/>
    <w:rsid w:val="009E4030"/>
    <w:rsid w:val="009F41FE"/>
    <w:rsid w:val="00A1294C"/>
    <w:rsid w:val="00A16115"/>
    <w:rsid w:val="00A3369F"/>
    <w:rsid w:val="00A36587"/>
    <w:rsid w:val="00A42514"/>
    <w:rsid w:val="00A53B0B"/>
    <w:rsid w:val="00A80A3F"/>
    <w:rsid w:val="00A81C71"/>
    <w:rsid w:val="00A94E4C"/>
    <w:rsid w:val="00AA247C"/>
    <w:rsid w:val="00AC70FC"/>
    <w:rsid w:val="00AD6039"/>
    <w:rsid w:val="00AD7FC2"/>
    <w:rsid w:val="00AE1DB7"/>
    <w:rsid w:val="00AF0382"/>
    <w:rsid w:val="00AF19E0"/>
    <w:rsid w:val="00B1504C"/>
    <w:rsid w:val="00B27C15"/>
    <w:rsid w:val="00B42763"/>
    <w:rsid w:val="00B45FB4"/>
    <w:rsid w:val="00B4638F"/>
    <w:rsid w:val="00B55384"/>
    <w:rsid w:val="00B57BD7"/>
    <w:rsid w:val="00B80E93"/>
    <w:rsid w:val="00B82249"/>
    <w:rsid w:val="00B95F8D"/>
    <w:rsid w:val="00BA64F1"/>
    <w:rsid w:val="00BC622C"/>
    <w:rsid w:val="00BF5E35"/>
    <w:rsid w:val="00C24FC0"/>
    <w:rsid w:val="00C2563E"/>
    <w:rsid w:val="00C27B5B"/>
    <w:rsid w:val="00C328F7"/>
    <w:rsid w:val="00C41E58"/>
    <w:rsid w:val="00C5166B"/>
    <w:rsid w:val="00C94E06"/>
    <w:rsid w:val="00C94FA5"/>
    <w:rsid w:val="00C970F3"/>
    <w:rsid w:val="00CA5062"/>
    <w:rsid w:val="00CC4DE3"/>
    <w:rsid w:val="00CD061A"/>
    <w:rsid w:val="00CF13DD"/>
    <w:rsid w:val="00D04883"/>
    <w:rsid w:val="00D469F2"/>
    <w:rsid w:val="00D53315"/>
    <w:rsid w:val="00D561EE"/>
    <w:rsid w:val="00D72C88"/>
    <w:rsid w:val="00D80D59"/>
    <w:rsid w:val="00DB3705"/>
    <w:rsid w:val="00DB7529"/>
    <w:rsid w:val="00DC18D9"/>
    <w:rsid w:val="00DC256F"/>
    <w:rsid w:val="00DC7D07"/>
    <w:rsid w:val="00DD1A1D"/>
    <w:rsid w:val="00DD2133"/>
    <w:rsid w:val="00DD5F1E"/>
    <w:rsid w:val="00DE4838"/>
    <w:rsid w:val="00DE6E1D"/>
    <w:rsid w:val="00E03AD2"/>
    <w:rsid w:val="00E07246"/>
    <w:rsid w:val="00E16375"/>
    <w:rsid w:val="00E23192"/>
    <w:rsid w:val="00E30BBE"/>
    <w:rsid w:val="00E61CA7"/>
    <w:rsid w:val="00E6448D"/>
    <w:rsid w:val="00E67F02"/>
    <w:rsid w:val="00E704F2"/>
    <w:rsid w:val="00E77AFD"/>
    <w:rsid w:val="00E86099"/>
    <w:rsid w:val="00E948A3"/>
    <w:rsid w:val="00EA4041"/>
    <w:rsid w:val="00EB41F9"/>
    <w:rsid w:val="00EC70F9"/>
    <w:rsid w:val="00EE671A"/>
    <w:rsid w:val="00F043EE"/>
    <w:rsid w:val="00F200C8"/>
    <w:rsid w:val="00F25D97"/>
    <w:rsid w:val="00F3384C"/>
    <w:rsid w:val="00F42D4F"/>
    <w:rsid w:val="00F44D74"/>
    <w:rsid w:val="00F45500"/>
    <w:rsid w:val="00F5445B"/>
    <w:rsid w:val="00F60DD8"/>
    <w:rsid w:val="00F65AAE"/>
    <w:rsid w:val="00F662AC"/>
    <w:rsid w:val="00F6769F"/>
    <w:rsid w:val="00F83DEE"/>
    <w:rsid w:val="00F8540F"/>
    <w:rsid w:val="00F95368"/>
    <w:rsid w:val="00FA4D0A"/>
    <w:rsid w:val="00FA5EE1"/>
    <w:rsid w:val="00FA70DD"/>
    <w:rsid w:val="00FC7983"/>
    <w:rsid w:val="00FE4647"/>
    <w:rsid w:val="00FE6473"/>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09DAC133"/>
  <w15:docId w15:val="{0FAF5C0B-697D-4E14-BFB5-2F099325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48EC"/>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08724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84287F"/>
    <w:pPr>
      <w:keepNext/>
      <w:spacing w:before="120" w:after="120"/>
      <w:ind w:left="1440" w:firstLine="720"/>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4287F"/>
    <w:rPr>
      <w:rFonts w:ascii="Times New Roman" w:eastAsia="Times New Roman" w:hAnsi="Times New Roman" w:cs="Times New Roman"/>
      <w:b/>
      <w:sz w:val="36"/>
      <w:szCs w:val="20"/>
      <w:lang w:eastAsia="ru-RU"/>
    </w:rPr>
  </w:style>
  <w:style w:type="paragraph" w:styleId="a3">
    <w:name w:val="header"/>
    <w:basedOn w:val="a"/>
    <w:link w:val="a4"/>
    <w:uiPriority w:val="99"/>
    <w:rsid w:val="0084287F"/>
    <w:pPr>
      <w:tabs>
        <w:tab w:val="center" w:pos="4677"/>
        <w:tab w:val="right" w:pos="9355"/>
      </w:tabs>
    </w:pPr>
  </w:style>
  <w:style w:type="character" w:customStyle="1" w:styleId="a4">
    <w:name w:val="Верхний колонтитул Знак"/>
    <w:basedOn w:val="a0"/>
    <w:link w:val="a3"/>
    <w:uiPriority w:val="99"/>
    <w:rsid w:val="0084287F"/>
    <w:rPr>
      <w:rFonts w:ascii="Times New Roman" w:eastAsia="Times New Roman" w:hAnsi="Times New Roman" w:cs="Times New Roman"/>
      <w:sz w:val="20"/>
      <w:szCs w:val="20"/>
      <w:lang w:eastAsia="ru-RU"/>
    </w:rPr>
  </w:style>
  <w:style w:type="paragraph" w:styleId="a5">
    <w:name w:val="footer"/>
    <w:basedOn w:val="a"/>
    <w:link w:val="a6"/>
    <w:uiPriority w:val="99"/>
    <w:rsid w:val="0084287F"/>
    <w:pPr>
      <w:tabs>
        <w:tab w:val="center" w:pos="4677"/>
        <w:tab w:val="right" w:pos="9355"/>
      </w:tabs>
    </w:pPr>
  </w:style>
  <w:style w:type="character" w:customStyle="1" w:styleId="a6">
    <w:name w:val="Нижний колонтитул Знак"/>
    <w:basedOn w:val="a0"/>
    <w:link w:val="a5"/>
    <w:uiPriority w:val="99"/>
    <w:rsid w:val="0084287F"/>
    <w:rPr>
      <w:rFonts w:ascii="Times New Roman" w:eastAsia="Times New Roman" w:hAnsi="Times New Roman" w:cs="Times New Roman"/>
      <w:sz w:val="20"/>
      <w:szCs w:val="20"/>
      <w:lang w:eastAsia="ru-RU"/>
    </w:rPr>
  </w:style>
  <w:style w:type="paragraph" w:styleId="31">
    <w:name w:val="Body Text Indent 3"/>
    <w:basedOn w:val="a"/>
    <w:link w:val="32"/>
    <w:rsid w:val="0084287F"/>
    <w:pPr>
      <w:tabs>
        <w:tab w:val="left" w:pos="709"/>
        <w:tab w:val="left" w:pos="993"/>
      </w:tabs>
      <w:spacing w:before="120" w:after="120"/>
      <w:ind w:left="993" w:hanging="993"/>
      <w:jc w:val="both"/>
    </w:pPr>
    <w:rPr>
      <w:sz w:val="24"/>
    </w:rPr>
  </w:style>
  <w:style w:type="character" w:customStyle="1" w:styleId="32">
    <w:name w:val="Основной текст с отступом 3 Знак"/>
    <w:basedOn w:val="a0"/>
    <w:link w:val="31"/>
    <w:rsid w:val="0084287F"/>
    <w:rPr>
      <w:rFonts w:ascii="Times New Roman" w:eastAsia="Times New Roman" w:hAnsi="Times New Roman" w:cs="Times New Roman"/>
      <w:sz w:val="24"/>
      <w:szCs w:val="20"/>
      <w:lang w:eastAsia="ru-RU"/>
    </w:rPr>
  </w:style>
  <w:style w:type="paragraph" w:styleId="21">
    <w:name w:val="Body Text Indent 2"/>
    <w:basedOn w:val="a"/>
    <w:link w:val="22"/>
    <w:rsid w:val="0084287F"/>
    <w:pPr>
      <w:spacing w:before="60" w:after="60"/>
      <w:ind w:right="-142" w:firstLine="680"/>
      <w:jc w:val="both"/>
    </w:pPr>
    <w:rPr>
      <w:sz w:val="24"/>
    </w:rPr>
  </w:style>
  <w:style w:type="character" w:customStyle="1" w:styleId="22">
    <w:name w:val="Основной текст с отступом 2 Знак"/>
    <w:basedOn w:val="a0"/>
    <w:link w:val="21"/>
    <w:rsid w:val="0084287F"/>
    <w:rPr>
      <w:rFonts w:ascii="Times New Roman" w:eastAsia="Times New Roman" w:hAnsi="Times New Roman" w:cs="Times New Roman"/>
      <w:sz w:val="24"/>
      <w:szCs w:val="20"/>
      <w:lang w:eastAsia="ru-RU"/>
    </w:rPr>
  </w:style>
  <w:style w:type="character" w:styleId="a7">
    <w:name w:val="page number"/>
    <w:basedOn w:val="a0"/>
    <w:rsid w:val="0084287F"/>
  </w:style>
  <w:style w:type="paragraph" w:customStyle="1" w:styleId="12">
    <w:name w:val="Обычный + 12 пт;По ширине"/>
    <w:basedOn w:val="a8"/>
    <w:rsid w:val="0084287F"/>
    <w:pPr>
      <w:spacing w:after="0" w:line="240" w:lineRule="exact"/>
    </w:pPr>
    <w:rPr>
      <w:sz w:val="24"/>
    </w:rPr>
  </w:style>
  <w:style w:type="paragraph" w:styleId="a9">
    <w:name w:val="Plain Text"/>
    <w:basedOn w:val="a"/>
    <w:link w:val="aa"/>
    <w:rsid w:val="0084287F"/>
    <w:rPr>
      <w:rFonts w:ascii="Courier New" w:hAnsi="Courier New"/>
    </w:rPr>
  </w:style>
  <w:style w:type="character" w:customStyle="1" w:styleId="aa">
    <w:name w:val="Текст Знак"/>
    <w:basedOn w:val="a0"/>
    <w:link w:val="a9"/>
    <w:rsid w:val="0084287F"/>
    <w:rPr>
      <w:rFonts w:ascii="Courier New" w:eastAsia="Times New Roman" w:hAnsi="Courier New" w:cs="Times New Roman"/>
      <w:sz w:val="20"/>
      <w:szCs w:val="20"/>
      <w:lang w:eastAsia="ru-RU"/>
    </w:rPr>
  </w:style>
  <w:style w:type="paragraph" w:styleId="a8">
    <w:name w:val="Body Text"/>
    <w:basedOn w:val="a"/>
    <w:link w:val="ab"/>
    <w:uiPriority w:val="99"/>
    <w:semiHidden/>
    <w:unhideWhenUsed/>
    <w:rsid w:val="0084287F"/>
    <w:pPr>
      <w:spacing w:after="120"/>
    </w:pPr>
  </w:style>
  <w:style w:type="character" w:customStyle="1" w:styleId="ab">
    <w:name w:val="Основной текст Знак"/>
    <w:basedOn w:val="a0"/>
    <w:link w:val="a8"/>
    <w:uiPriority w:val="99"/>
    <w:semiHidden/>
    <w:rsid w:val="0084287F"/>
    <w:rPr>
      <w:rFonts w:ascii="Times New Roman" w:eastAsia="Times New Roman" w:hAnsi="Times New Roman" w:cs="Times New Roman"/>
      <w:sz w:val="20"/>
      <w:szCs w:val="20"/>
      <w:lang w:eastAsia="ru-RU"/>
    </w:rPr>
  </w:style>
  <w:style w:type="paragraph" w:styleId="ac">
    <w:name w:val="List Paragraph"/>
    <w:aliases w:val="Нумерованый список,List Paragraph1,Bullet List,FooterText,numbered,SL_Абзац списка,Paragraphe de liste1,lp1,Bulletr List Paragraph"/>
    <w:basedOn w:val="a"/>
    <w:link w:val="ad"/>
    <w:uiPriority w:val="34"/>
    <w:qFormat/>
    <w:rsid w:val="0045490F"/>
    <w:pPr>
      <w:ind w:left="720"/>
      <w:contextualSpacing/>
    </w:pPr>
  </w:style>
  <w:style w:type="table" w:styleId="ae">
    <w:name w:val="Table Grid"/>
    <w:basedOn w:val="a1"/>
    <w:uiPriority w:val="39"/>
    <w:rsid w:val="001F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8724A"/>
    <w:rPr>
      <w:rFonts w:asciiTheme="majorHAnsi" w:eastAsiaTheme="majorEastAsia" w:hAnsiTheme="majorHAnsi" w:cstheme="majorBidi"/>
      <w:color w:val="2F5496" w:themeColor="accent1" w:themeShade="BF"/>
      <w:sz w:val="26"/>
      <w:szCs w:val="26"/>
      <w:lang w:eastAsia="ru-RU"/>
    </w:rPr>
  </w:style>
  <w:style w:type="character" w:styleId="af">
    <w:name w:val="Hyperlink"/>
    <w:basedOn w:val="a0"/>
    <w:uiPriority w:val="99"/>
    <w:unhideWhenUsed/>
    <w:rsid w:val="00F25D97"/>
    <w:rPr>
      <w:color w:val="0563C1" w:themeColor="hyperlink"/>
      <w:u w:val="single"/>
    </w:rPr>
  </w:style>
  <w:style w:type="character" w:customStyle="1" w:styleId="1">
    <w:name w:val="Неразрешенное упоминание1"/>
    <w:basedOn w:val="a0"/>
    <w:uiPriority w:val="99"/>
    <w:semiHidden/>
    <w:unhideWhenUsed/>
    <w:rsid w:val="00F25D97"/>
    <w:rPr>
      <w:color w:val="605E5C"/>
      <w:shd w:val="clear" w:color="auto" w:fill="E1DFDD"/>
    </w:rPr>
  </w:style>
  <w:style w:type="paragraph" w:styleId="af0">
    <w:name w:val="Balloon Text"/>
    <w:basedOn w:val="a"/>
    <w:link w:val="af1"/>
    <w:uiPriority w:val="99"/>
    <w:semiHidden/>
    <w:unhideWhenUsed/>
    <w:rsid w:val="00F043EE"/>
    <w:rPr>
      <w:rFonts w:ascii="Segoe UI" w:hAnsi="Segoe UI" w:cs="Segoe UI"/>
      <w:sz w:val="18"/>
      <w:szCs w:val="18"/>
    </w:rPr>
  </w:style>
  <w:style w:type="character" w:customStyle="1" w:styleId="af1">
    <w:name w:val="Текст выноски Знак"/>
    <w:basedOn w:val="a0"/>
    <w:link w:val="af0"/>
    <w:uiPriority w:val="99"/>
    <w:semiHidden/>
    <w:rsid w:val="00F043EE"/>
    <w:rPr>
      <w:rFonts w:ascii="Segoe UI" w:eastAsia="Times New Roman" w:hAnsi="Segoe UI" w:cs="Segoe UI"/>
      <w:sz w:val="18"/>
      <w:szCs w:val="18"/>
      <w:lang w:eastAsia="ru-RU"/>
    </w:rPr>
  </w:style>
  <w:style w:type="character" w:customStyle="1" w:styleId="af2">
    <w:name w:val="Основной текст_"/>
    <w:basedOn w:val="a0"/>
    <w:link w:val="10"/>
    <w:rsid w:val="00C24FC0"/>
    <w:rPr>
      <w:rFonts w:ascii="Times New Roman" w:eastAsia="Times New Roman" w:hAnsi="Times New Roman" w:cs="Times New Roman"/>
    </w:rPr>
  </w:style>
  <w:style w:type="paragraph" w:customStyle="1" w:styleId="10">
    <w:name w:val="Основной текст1"/>
    <w:basedOn w:val="a"/>
    <w:link w:val="af2"/>
    <w:rsid w:val="00C24FC0"/>
    <w:pPr>
      <w:widowControl w:val="0"/>
      <w:spacing w:line="276" w:lineRule="auto"/>
    </w:pPr>
    <w:rPr>
      <w:sz w:val="22"/>
      <w:szCs w:val="22"/>
      <w:lang w:eastAsia="en-US"/>
    </w:rPr>
  </w:style>
  <w:style w:type="character" w:styleId="af3">
    <w:name w:val="annotation reference"/>
    <w:basedOn w:val="a0"/>
    <w:uiPriority w:val="99"/>
    <w:semiHidden/>
    <w:unhideWhenUsed/>
    <w:rsid w:val="00576D8E"/>
    <w:rPr>
      <w:sz w:val="16"/>
      <w:szCs w:val="16"/>
    </w:rPr>
  </w:style>
  <w:style w:type="paragraph" w:styleId="af4">
    <w:name w:val="annotation text"/>
    <w:basedOn w:val="a"/>
    <w:link w:val="af5"/>
    <w:uiPriority w:val="99"/>
    <w:unhideWhenUsed/>
    <w:rsid w:val="00576D8E"/>
  </w:style>
  <w:style w:type="character" w:customStyle="1" w:styleId="af5">
    <w:name w:val="Текст примечания Знак"/>
    <w:basedOn w:val="a0"/>
    <w:link w:val="af4"/>
    <w:uiPriority w:val="99"/>
    <w:rsid w:val="00576D8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576D8E"/>
    <w:rPr>
      <w:b/>
      <w:bCs/>
    </w:rPr>
  </w:style>
  <w:style w:type="character" w:customStyle="1" w:styleId="af7">
    <w:name w:val="Тема примечания Знак"/>
    <w:basedOn w:val="af5"/>
    <w:link w:val="af6"/>
    <w:uiPriority w:val="99"/>
    <w:semiHidden/>
    <w:rsid w:val="00576D8E"/>
    <w:rPr>
      <w:rFonts w:ascii="Times New Roman" w:eastAsia="Times New Roman" w:hAnsi="Times New Roman" w:cs="Times New Roman"/>
      <w:b/>
      <w:bCs/>
      <w:sz w:val="20"/>
      <w:szCs w:val="20"/>
      <w:lang w:eastAsia="ru-RU"/>
    </w:rPr>
  </w:style>
  <w:style w:type="paragraph" w:styleId="af8">
    <w:name w:val="Revision"/>
    <w:hidden/>
    <w:uiPriority w:val="99"/>
    <w:semiHidden/>
    <w:rsid w:val="00453EDB"/>
    <w:pPr>
      <w:spacing w:after="0" w:line="240" w:lineRule="auto"/>
    </w:pPr>
    <w:rPr>
      <w:rFonts w:ascii="Times New Roman" w:eastAsia="Times New Roman" w:hAnsi="Times New Roman" w:cs="Times New Roman"/>
      <w:sz w:val="20"/>
      <w:szCs w:val="20"/>
      <w:lang w:eastAsia="ru-RU"/>
    </w:rPr>
  </w:style>
  <w:style w:type="character" w:customStyle="1" w:styleId="11">
    <w:name w:val="Заголовок №1_"/>
    <w:basedOn w:val="a0"/>
    <w:link w:val="13"/>
    <w:rsid w:val="00A16115"/>
    <w:rPr>
      <w:rFonts w:ascii="Times New Roman" w:eastAsia="Times New Roman" w:hAnsi="Times New Roman" w:cs="Times New Roman"/>
      <w:b/>
      <w:bCs/>
    </w:rPr>
  </w:style>
  <w:style w:type="paragraph" w:customStyle="1" w:styleId="13">
    <w:name w:val="Заголовок №1"/>
    <w:basedOn w:val="a"/>
    <w:link w:val="11"/>
    <w:rsid w:val="00A16115"/>
    <w:pPr>
      <w:widowControl w:val="0"/>
      <w:spacing w:line="276" w:lineRule="auto"/>
      <w:jc w:val="center"/>
      <w:outlineLvl w:val="0"/>
    </w:pPr>
    <w:rPr>
      <w:b/>
      <w:bCs/>
      <w:sz w:val="22"/>
      <w:szCs w:val="22"/>
      <w:lang w:eastAsia="en-US"/>
    </w:rPr>
  </w:style>
  <w:style w:type="paragraph" w:styleId="af9">
    <w:name w:val="No Spacing"/>
    <w:next w:val="ac"/>
    <w:qFormat/>
    <w:rsid w:val="00F45500"/>
    <w:pPr>
      <w:suppressAutoHyphens/>
      <w:spacing w:after="0" w:line="240" w:lineRule="auto"/>
    </w:pPr>
    <w:rPr>
      <w:rFonts w:ascii="Times New Roman" w:eastAsia="Times New Roman" w:hAnsi="Times New Roman" w:cs="Times New Roman"/>
      <w:sz w:val="24"/>
      <w:lang w:eastAsia="zh-CN"/>
    </w:rPr>
  </w:style>
  <w:style w:type="character" w:customStyle="1" w:styleId="ad">
    <w:name w:val="Абзац списка Знак"/>
    <w:aliases w:val="Нумерованый список Знак,List Paragraph1 Знак,Bullet List Знак,FooterText Знак,numbered Знак,SL_Абзац списка Знак,Paragraphe de liste1 Знак,lp1 Знак,Bulletr List Paragraph Знак"/>
    <w:link w:val="ac"/>
    <w:uiPriority w:val="34"/>
    <w:locked/>
    <w:rsid w:val="00070B3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5214">
      <w:bodyDiv w:val="1"/>
      <w:marLeft w:val="0"/>
      <w:marRight w:val="0"/>
      <w:marTop w:val="0"/>
      <w:marBottom w:val="0"/>
      <w:divBdr>
        <w:top w:val="none" w:sz="0" w:space="0" w:color="auto"/>
        <w:left w:val="none" w:sz="0" w:space="0" w:color="auto"/>
        <w:bottom w:val="none" w:sz="0" w:space="0" w:color="auto"/>
        <w:right w:val="none" w:sz="0" w:space="0" w:color="auto"/>
      </w:divBdr>
    </w:div>
    <w:div w:id="132065900">
      <w:bodyDiv w:val="1"/>
      <w:marLeft w:val="0"/>
      <w:marRight w:val="0"/>
      <w:marTop w:val="0"/>
      <w:marBottom w:val="0"/>
      <w:divBdr>
        <w:top w:val="none" w:sz="0" w:space="0" w:color="auto"/>
        <w:left w:val="none" w:sz="0" w:space="0" w:color="auto"/>
        <w:bottom w:val="none" w:sz="0" w:space="0" w:color="auto"/>
        <w:right w:val="none" w:sz="0" w:space="0" w:color="auto"/>
      </w:divBdr>
    </w:div>
    <w:div w:id="190346037">
      <w:bodyDiv w:val="1"/>
      <w:marLeft w:val="0"/>
      <w:marRight w:val="0"/>
      <w:marTop w:val="0"/>
      <w:marBottom w:val="0"/>
      <w:divBdr>
        <w:top w:val="none" w:sz="0" w:space="0" w:color="auto"/>
        <w:left w:val="none" w:sz="0" w:space="0" w:color="auto"/>
        <w:bottom w:val="none" w:sz="0" w:space="0" w:color="auto"/>
        <w:right w:val="none" w:sz="0" w:space="0" w:color="auto"/>
      </w:divBdr>
    </w:div>
    <w:div w:id="629482800">
      <w:bodyDiv w:val="1"/>
      <w:marLeft w:val="0"/>
      <w:marRight w:val="0"/>
      <w:marTop w:val="0"/>
      <w:marBottom w:val="0"/>
      <w:divBdr>
        <w:top w:val="none" w:sz="0" w:space="0" w:color="auto"/>
        <w:left w:val="none" w:sz="0" w:space="0" w:color="auto"/>
        <w:bottom w:val="none" w:sz="0" w:space="0" w:color="auto"/>
        <w:right w:val="none" w:sz="0" w:space="0" w:color="auto"/>
      </w:divBdr>
    </w:div>
    <w:div w:id="630940607">
      <w:bodyDiv w:val="1"/>
      <w:marLeft w:val="0"/>
      <w:marRight w:val="0"/>
      <w:marTop w:val="0"/>
      <w:marBottom w:val="0"/>
      <w:divBdr>
        <w:top w:val="none" w:sz="0" w:space="0" w:color="auto"/>
        <w:left w:val="none" w:sz="0" w:space="0" w:color="auto"/>
        <w:bottom w:val="none" w:sz="0" w:space="0" w:color="auto"/>
        <w:right w:val="none" w:sz="0" w:space="0" w:color="auto"/>
      </w:divBdr>
    </w:div>
    <w:div w:id="660932320">
      <w:bodyDiv w:val="1"/>
      <w:marLeft w:val="0"/>
      <w:marRight w:val="0"/>
      <w:marTop w:val="0"/>
      <w:marBottom w:val="0"/>
      <w:divBdr>
        <w:top w:val="none" w:sz="0" w:space="0" w:color="auto"/>
        <w:left w:val="none" w:sz="0" w:space="0" w:color="auto"/>
        <w:bottom w:val="none" w:sz="0" w:space="0" w:color="auto"/>
        <w:right w:val="none" w:sz="0" w:space="0" w:color="auto"/>
      </w:divBdr>
    </w:div>
    <w:div w:id="804196189">
      <w:bodyDiv w:val="1"/>
      <w:marLeft w:val="0"/>
      <w:marRight w:val="0"/>
      <w:marTop w:val="0"/>
      <w:marBottom w:val="0"/>
      <w:divBdr>
        <w:top w:val="none" w:sz="0" w:space="0" w:color="auto"/>
        <w:left w:val="none" w:sz="0" w:space="0" w:color="auto"/>
        <w:bottom w:val="none" w:sz="0" w:space="0" w:color="auto"/>
        <w:right w:val="none" w:sz="0" w:space="0" w:color="auto"/>
      </w:divBdr>
    </w:div>
    <w:div w:id="940335585">
      <w:bodyDiv w:val="1"/>
      <w:marLeft w:val="0"/>
      <w:marRight w:val="0"/>
      <w:marTop w:val="0"/>
      <w:marBottom w:val="0"/>
      <w:divBdr>
        <w:top w:val="none" w:sz="0" w:space="0" w:color="auto"/>
        <w:left w:val="none" w:sz="0" w:space="0" w:color="auto"/>
        <w:bottom w:val="none" w:sz="0" w:space="0" w:color="auto"/>
        <w:right w:val="none" w:sz="0" w:space="0" w:color="auto"/>
      </w:divBdr>
    </w:div>
    <w:div w:id="1102333879">
      <w:bodyDiv w:val="1"/>
      <w:marLeft w:val="0"/>
      <w:marRight w:val="0"/>
      <w:marTop w:val="0"/>
      <w:marBottom w:val="0"/>
      <w:divBdr>
        <w:top w:val="none" w:sz="0" w:space="0" w:color="auto"/>
        <w:left w:val="none" w:sz="0" w:space="0" w:color="auto"/>
        <w:bottom w:val="none" w:sz="0" w:space="0" w:color="auto"/>
        <w:right w:val="none" w:sz="0" w:space="0" w:color="auto"/>
      </w:divBdr>
    </w:div>
    <w:div w:id="1178422811">
      <w:bodyDiv w:val="1"/>
      <w:marLeft w:val="0"/>
      <w:marRight w:val="0"/>
      <w:marTop w:val="0"/>
      <w:marBottom w:val="0"/>
      <w:divBdr>
        <w:top w:val="none" w:sz="0" w:space="0" w:color="auto"/>
        <w:left w:val="none" w:sz="0" w:space="0" w:color="auto"/>
        <w:bottom w:val="none" w:sz="0" w:space="0" w:color="auto"/>
        <w:right w:val="none" w:sz="0" w:space="0" w:color="auto"/>
      </w:divBdr>
    </w:div>
    <w:div w:id="1607955762">
      <w:bodyDiv w:val="1"/>
      <w:marLeft w:val="0"/>
      <w:marRight w:val="0"/>
      <w:marTop w:val="0"/>
      <w:marBottom w:val="0"/>
      <w:divBdr>
        <w:top w:val="none" w:sz="0" w:space="0" w:color="auto"/>
        <w:left w:val="none" w:sz="0" w:space="0" w:color="auto"/>
        <w:bottom w:val="none" w:sz="0" w:space="0" w:color="auto"/>
        <w:right w:val="none" w:sz="0" w:space="0" w:color="auto"/>
      </w:divBdr>
    </w:div>
    <w:div w:id="1822041402">
      <w:bodyDiv w:val="1"/>
      <w:marLeft w:val="0"/>
      <w:marRight w:val="0"/>
      <w:marTop w:val="0"/>
      <w:marBottom w:val="0"/>
      <w:divBdr>
        <w:top w:val="none" w:sz="0" w:space="0" w:color="auto"/>
        <w:left w:val="none" w:sz="0" w:space="0" w:color="auto"/>
        <w:bottom w:val="none" w:sz="0" w:space="0" w:color="auto"/>
        <w:right w:val="none" w:sz="0" w:space="0" w:color="auto"/>
      </w:divBdr>
    </w:div>
    <w:div w:id="1841844474">
      <w:bodyDiv w:val="1"/>
      <w:marLeft w:val="0"/>
      <w:marRight w:val="0"/>
      <w:marTop w:val="0"/>
      <w:marBottom w:val="0"/>
      <w:divBdr>
        <w:top w:val="none" w:sz="0" w:space="0" w:color="auto"/>
        <w:left w:val="none" w:sz="0" w:space="0" w:color="auto"/>
        <w:bottom w:val="none" w:sz="0" w:space="0" w:color="auto"/>
        <w:right w:val="none" w:sz="0" w:space="0" w:color="auto"/>
      </w:divBdr>
    </w:div>
    <w:div w:id="19435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4EA50-16EA-4580-86D5-3202D34E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7427</Words>
  <Characters>42336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Васильева Валентина Владимировна</dc:creator>
  <cp:lastModifiedBy>Гусарова Оксана Валентиновна</cp:lastModifiedBy>
  <cp:revision>2</cp:revision>
  <cp:lastPrinted>2025-08-19T11:25:00Z</cp:lastPrinted>
  <dcterms:created xsi:type="dcterms:W3CDTF">2025-09-03T14:50:00Z</dcterms:created>
  <dcterms:modified xsi:type="dcterms:W3CDTF">2025-09-03T14:50:00Z</dcterms:modified>
</cp:coreProperties>
</file>