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43B9" w14:textId="44EAB0F0" w:rsidR="00987F9C" w:rsidRPr="00FE3AE0" w:rsidRDefault="00987F9C" w:rsidP="00F57092">
      <w:pPr>
        <w:jc w:val="center"/>
        <w:rPr>
          <w:b/>
          <w:color w:val="000000"/>
        </w:rPr>
      </w:pPr>
      <w:r w:rsidRPr="00FE3AE0">
        <w:rPr>
          <w:b/>
          <w:color w:val="000000"/>
        </w:rPr>
        <w:t xml:space="preserve">ДОГОВОР ПОСТАВКИ № </w:t>
      </w:r>
      <w:r w:rsidR="00F73A05" w:rsidRPr="00F73A05">
        <w:rPr>
          <w:b/>
          <w:color w:val="000000"/>
        </w:rPr>
        <w:t>ЗЭА</w:t>
      </w:r>
    </w:p>
    <w:p w14:paraId="7F90C33B" w14:textId="77777777" w:rsidR="00987F9C" w:rsidRPr="00FE3AE0" w:rsidRDefault="00987F9C" w:rsidP="008D7E06">
      <w:pPr>
        <w:ind w:firstLine="540"/>
        <w:rPr>
          <w:b/>
          <w:color w:val="000000"/>
        </w:rPr>
      </w:pPr>
    </w:p>
    <w:p w14:paraId="6F9EA305" w14:textId="69F2E780" w:rsidR="00987F9C" w:rsidRPr="00FE3AE0" w:rsidRDefault="005E1381" w:rsidP="008D7E06">
      <w:pPr>
        <w:rPr>
          <w:color w:val="000000"/>
        </w:rPr>
      </w:pPr>
      <w:r w:rsidRPr="00FE3AE0">
        <w:rPr>
          <w:color w:val="000000"/>
        </w:rPr>
        <w:t>г. </w:t>
      </w:r>
      <w:r w:rsidR="008B5797" w:rsidRPr="00FE3AE0">
        <w:rPr>
          <w:color w:val="000000"/>
        </w:rPr>
        <w:t>Санкт-Петербург</w:t>
      </w:r>
      <w:r w:rsidR="008D7E06" w:rsidRPr="00FE3AE0">
        <w:rPr>
          <w:color w:val="000000"/>
        </w:rPr>
        <w:tab/>
      </w:r>
      <w:r w:rsidR="008D7E06" w:rsidRPr="00FE3AE0">
        <w:rPr>
          <w:color w:val="000000"/>
        </w:rPr>
        <w:tab/>
      </w:r>
      <w:r w:rsidR="008D7E06" w:rsidRPr="00FE3AE0">
        <w:rPr>
          <w:color w:val="000000"/>
        </w:rPr>
        <w:tab/>
      </w:r>
      <w:r w:rsidR="008D7E06" w:rsidRPr="00FE3AE0">
        <w:rPr>
          <w:color w:val="000000"/>
        </w:rPr>
        <w:tab/>
      </w:r>
      <w:r w:rsidR="008D7E06" w:rsidRPr="00FE3AE0">
        <w:rPr>
          <w:color w:val="000000"/>
        </w:rPr>
        <w:tab/>
      </w:r>
      <w:r w:rsidR="008D7E06" w:rsidRPr="00FE3AE0">
        <w:rPr>
          <w:color w:val="000000"/>
        </w:rPr>
        <w:tab/>
      </w:r>
      <w:r w:rsidR="008D7E06" w:rsidRPr="00FE3AE0">
        <w:rPr>
          <w:color w:val="000000"/>
        </w:rPr>
        <w:tab/>
      </w:r>
      <w:r w:rsidR="00DF5D13" w:rsidRPr="00FE3AE0">
        <w:rPr>
          <w:color w:val="000000"/>
        </w:rPr>
        <w:t xml:space="preserve">      </w:t>
      </w:r>
      <w:r w:rsidR="008D7E06" w:rsidRPr="00FE3AE0">
        <w:rPr>
          <w:color w:val="000000"/>
        </w:rPr>
        <w:t xml:space="preserve">    </w:t>
      </w:r>
      <w:r w:rsidR="00785EFB" w:rsidRPr="00E96944">
        <w:rPr>
          <w:color w:val="000000"/>
        </w:rPr>
        <w:t xml:space="preserve">   </w:t>
      </w:r>
      <w:r w:rsidR="00AB2B2F" w:rsidRPr="00E96944">
        <w:rPr>
          <w:color w:val="000000"/>
        </w:rPr>
        <w:t xml:space="preserve">  «</w:t>
      </w:r>
      <w:r w:rsidR="005E112E" w:rsidRPr="00FE3AE0">
        <w:rPr>
          <w:color w:val="000000"/>
        </w:rPr>
        <w:t>»</w:t>
      </w:r>
      <w:r w:rsidR="00DF5D13" w:rsidRPr="00FE3AE0">
        <w:rPr>
          <w:color w:val="000000"/>
        </w:rPr>
        <w:t>20</w:t>
      </w:r>
      <w:r w:rsidR="005E112E">
        <w:rPr>
          <w:color w:val="000000"/>
        </w:rPr>
        <w:t>2</w:t>
      </w:r>
      <w:r w:rsidR="00C7187A">
        <w:rPr>
          <w:color w:val="000000"/>
        </w:rPr>
        <w:t>6</w:t>
      </w:r>
      <w:r w:rsidR="00DF5D13" w:rsidRPr="00FE3AE0">
        <w:rPr>
          <w:color w:val="000000"/>
        </w:rPr>
        <w:t>г.</w:t>
      </w:r>
    </w:p>
    <w:p w14:paraId="33E0E8EF" w14:textId="77777777" w:rsidR="00DD1840" w:rsidRPr="00FE3AE0" w:rsidRDefault="00DD1840" w:rsidP="008D7E06">
      <w:pPr>
        <w:rPr>
          <w:color w:val="000000"/>
        </w:rPr>
      </w:pPr>
    </w:p>
    <w:p w14:paraId="293C88C7" w14:textId="02C43441" w:rsidR="00E13FF0" w:rsidRPr="00FE3AE0" w:rsidRDefault="00E13FF0" w:rsidP="00E13FF0">
      <w:pPr>
        <w:ind w:firstLine="540"/>
        <w:jc w:val="both"/>
        <w:rPr>
          <w:b/>
          <w:bCs/>
          <w:color w:val="000000"/>
        </w:rPr>
      </w:pPr>
      <w:r>
        <w:rPr>
          <w:b/>
          <w:color w:val="000000"/>
        </w:rPr>
        <w:t>АКЦИОНЕРНОЕ ОБЩЕСТВО</w:t>
      </w:r>
      <w:r w:rsidRPr="00095E73">
        <w:rPr>
          <w:b/>
          <w:color w:val="000000"/>
        </w:rPr>
        <w:t xml:space="preserve"> «»</w:t>
      </w:r>
      <w:r w:rsidR="00FE3154">
        <w:rPr>
          <w:b/>
          <w:color w:val="000000"/>
        </w:rPr>
        <w:t xml:space="preserve"> (АО «»)</w:t>
      </w:r>
      <w:r w:rsidRPr="00095E73">
        <w:rPr>
          <w:b/>
          <w:bCs/>
          <w:color w:val="000000"/>
        </w:rPr>
        <w:t>,</w:t>
      </w:r>
      <w:r w:rsidRPr="00FE3AE0">
        <w:rPr>
          <w:color w:val="000000"/>
        </w:rPr>
        <w:t xml:space="preserve"> именуемое в дальнейшем «Поставщик», в лице</w:t>
      </w:r>
      <w:r>
        <w:rPr>
          <w:color w:val="000000"/>
        </w:rPr>
        <w:t xml:space="preserve"> Генерального д</w:t>
      </w:r>
      <w:r w:rsidRPr="00112667">
        <w:rPr>
          <w:color w:val="000000"/>
        </w:rPr>
        <w:t>иректора</w:t>
      </w:r>
      <w:r w:rsidRPr="00FE3AE0">
        <w:rPr>
          <w:color w:val="000000"/>
        </w:rPr>
        <w:t>,</w:t>
      </w:r>
      <w:r>
        <w:rPr>
          <w:color w:val="000000"/>
        </w:rPr>
        <w:t xml:space="preserve"> </w:t>
      </w:r>
      <w:r w:rsidRPr="00FE3AE0">
        <w:rPr>
          <w:color w:val="000000"/>
        </w:rPr>
        <w:t xml:space="preserve">действующего на основании </w:t>
      </w:r>
      <w:r>
        <w:rPr>
          <w:color w:val="000000"/>
        </w:rPr>
        <w:t>Устава,</w:t>
      </w:r>
      <w:r w:rsidRPr="00FE3AE0">
        <w:rPr>
          <w:color w:val="000000"/>
        </w:rPr>
        <w:t xml:space="preserve"> с одной стороны, и</w:t>
      </w:r>
    </w:p>
    <w:p w14:paraId="11DD4D3B" w14:textId="63C0D404" w:rsidR="00B45F0D" w:rsidRDefault="00B90CE0" w:rsidP="00B45F0D">
      <w:pPr>
        <w:ind w:firstLine="567"/>
        <w:jc w:val="both"/>
        <w:rPr>
          <w:color w:val="000000"/>
        </w:rPr>
      </w:pPr>
      <w:r w:rsidRPr="00B90CE0">
        <w:rPr>
          <w:b/>
          <w:color w:val="000000"/>
        </w:rPr>
        <w:t xml:space="preserve">ОБЩЕСТВО С ОГРАНИЧЕННОЙ ОТВЕТСТВЕННОСТЬЮ «ЗАВОД ЭЛЕКТРОАППАРАТ» (ООО «ЗАВОД ЭЛЕКТРОАППАРАТ»), </w:t>
      </w:r>
      <w:r w:rsidRPr="00B90CE0">
        <w:rPr>
          <w:color w:val="000000"/>
        </w:rPr>
        <w:t>именуемое в дальнейшем «Покупатель», лице Генерального директора Грицаева Алексея Николаевича, действующего на основании Устава</w:t>
      </w:r>
      <w:r w:rsidR="00B45F0D" w:rsidRPr="00B90CE0">
        <w:rPr>
          <w:color w:val="000000"/>
        </w:rPr>
        <w:t>,</w:t>
      </w:r>
      <w:r w:rsidR="00B45F0D" w:rsidRPr="00FE3AE0">
        <w:rPr>
          <w:color w:val="000000"/>
        </w:rPr>
        <w:t xml:space="preserve"> с другой стороны, совместно именуемые Стороны, а по отдельности Сторона, заключили настоящий Договор о нижеследующем: </w:t>
      </w:r>
    </w:p>
    <w:p w14:paraId="77929689" w14:textId="77777777" w:rsidR="008845C6" w:rsidRPr="00FE3AE0" w:rsidRDefault="008845C6" w:rsidP="00B45F0D">
      <w:pPr>
        <w:ind w:firstLine="567"/>
        <w:jc w:val="both"/>
        <w:rPr>
          <w:color w:val="000000"/>
        </w:rPr>
      </w:pPr>
    </w:p>
    <w:p w14:paraId="71E87A77" w14:textId="4DA5F3FD" w:rsidR="00987F9C" w:rsidRDefault="00987F9C" w:rsidP="00F637B2">
      <w:pPr>
        <w:pStyle w:val="2"/>
        <w:numPr>
          <w:ilvl w:val="0"/>
          <w:numId w:val="12"/>
        </w:numPr>
        <w:spacing w:before="120" w:after="60"/>
        <w:rPr>
          <w:color w:val="000000"/>
          <w:sz w:val="24"/>
          <w:szCs w:val="24"/>
        </w:rPr>
      </w:pPr>
      <w:r w:rsidRPr="00FE3AE0">
        <w:rPr>
          <w:color w:val="000000"/>
          <w:sz w:val="24"/>
          <w:szCs w:val="24"/>
        </w:rPr>
        <w:t>ПРЕДМЕТ ДОГОВОРА</w:t>
      </w:r>
    </w:p>
    <w:p w14:paraId="728E123D" w14:textId="77777777" w:rsidR="008845C6" w:rsidRPr="008845C6" w:rsidRDefault="008845C6" w:rsidP="008845C6">
      <w:pPr>
        <w:rPr>
          <w:lang w:val="x-none"/>
        </w:rPr>
      </w:pPr>
    </w:p>
    <w:p w14:paraId="7EAF239C" w14:textId="77777777" w:rsidR="00987F9C" w:rsidRPr="00FE3AE0" w:rsidRDefault="00BB7E75" w:rsidP="001B71D4">
      <w:pPr>
        <w:ind w:firstLine="567"/>
        <w:jc w:val="both"/>
        <w:rPr>
          <w:color w:val="000000"/>
        </w:rPr>
      </w:pPr>
      <w:r w:rsidRPr="00FE3AE0">
        <w:rPr>
          <w:color w:val="000000"/>
        </w:rPr>
        <w:t>1.1.</w:t>
      </w:r>
      <w:r w:rsidR="00987F9C" w:rsidRPr="00FE3AE0">
        <w:rPr>
          <w:color w:val="000000"/>
        </w:rPr>
        <w:t>В соответствии с условиями настоящего договора Поставщик обязуется передать в собственность Покупателю, а Покупатель пр</w:t>
      </w:r>
      <w:r w:rsidR="00137216" w:rsidRPr="00FE3AE0">
        <w:rPr>
          <w:color w:val="000000"/>
        </w:rPr>
        <w:t>инять и оплатить Товар</w:t>
      </w:r>
      <w:r w:rsidR="00987F9C" w:rsidRPr="00FE3AE0">
        <w:rPr>
          <w:color w:val="000000"/>
        </w:rPr>
        <w:t>.</w:t>
      </w:r>
    </w:p>
    <w:p w14:paraId="1FF60598" w14:textId="77777777" w:rsidR="00960F5A" w:rsidRPr="00FE3AE0" w:rsidRDefault="00BB7E75" w:rsidP="001B71D4">
      <w:pPr>
        <w:ind w:firstLine="567"/>
        <w:jc w:val="both"/>
        <w:rPr>
          <w:color w:val="000000"/>
        </w:rPr>
      </w:pPr>
      <w:r w:rsidRPr="00FE3AE0">
        <w:rPr>
          <w:color w:val="000000"/>
        </w:rPr>
        <w:t>1.2.</w:t>
      </w:r>
      <w:r w:rsidR="00987F9C" w:rsidRPr="00FE3AE0">
        <w:rPr>
          <w:color w:val="000000"/>
        </w:rPr>
        <w:t>Наименование, ассортимент, количество, качество, комплектность, цена</w:t>
      </w:r>
      <w:r w:rsidR="00AF3A51" w:rsidRPr="00FE3AE0">
        <w:rPr>
          <w:color w:val="000000"/>
        </w:rPr>
        <w:t xml:space="preserve"> (</w:t>
      </w:r>
      <w:r w:rsidR="00ED0A2A" w:rsidRPr="00FE3AE0">
        <w:rPr>
          <w:color w:val="000000"/>
        </w:rPr>
        <w:t>транспортные расходы</w:t>
      </w:r>
      <w:r w:rsidR="00987F9C" w:rsidRPr="00FE3AE0">
        <w:rPr>
          <w:color w:val="000000"/>
        </w:rPr>
        <w:t>, стоимость упаковки и тары, если они не включаются в цену), спосо</w:t>
      </w:r>
      <w:r w:rsidR="002F0787">
        <w:rPr>
          <w:color w:val="000000"/>
        </w:rPr>
        <w:t>б п</w:t>
      </w:r>
      <w:r w:rsidR="00ED0A2A" w:rsidRPr="00FE3AE0">
        <w:rPr>
          <w:color w:val="000000"/>
        </w:rPr>
        <w:t>оставки, сроки поставки</w:t>
      </w:r>
      <w:r w:rsidR="00987F9C" w:rsidRPr="00FE3AE0">
        <w:rPr>
          <w:color w:val="000000"/>
        </w:rPr>
        <w:t>,</w:t>
      </w:r>
      <w:r w:rsidR="00ED0A2A" w:rsidRPr="00FE3AE0">
        <w:rPr>
          <w:color w:val="000000"/>
        </w:rPr>
        <w:t xml:space="preserve"> оплаты</w:t>
      </w:r>
      <w:r w:rsidR="00C26B0E" w:rsidRPr="00FE3AE0">
        <w:rPr>
          <w:color w:val="000000"/>
        </w:rPr>
        <w:t>,</w:t>
      </w:r>
      <w:r w:rsidR="00987F9C" w:rsidRPr="00FE3AE0">
        <w:rPr>
          <w:color w:val="000000"/>
        </w:rPr>
        <w:t xml:space="preserve"> а также реквизиты грузоотправителя и грузополучателя</w:t>
      </w:r>
      <w:r w:rsidR="006725B3">
        <w:rPr>
          <w:color w:val="000000"/>
        </w:rPr>
        <w:t xml:space="preserve"> </w:t>
      </w:r>
      <w:r w:rsidR="00137216" w:rsidRPr="00FE3AE0">
        <w:rPr>
          <w:color w:val="000000"/>
        </w:rPr>
        <w:t>(при необходимости)</w:t>
      </w:r>
      <w:r w:rsidR="006725B3">
        <w:rPr>
          <w:color w:val="000000"/>
        </w:rPr>
        <w:t xml:space="preserve"> указываются С</w:t>
      </w:r>
      <w:r w:rsidR="00987F9C" w:rsidRPr="00FE3AE0">
        <w:rPr>
          <w:color w:val="000000"/>
        </w:rPr>
        <w:t>торонами в</w:t>
      </w:r>
      <w:r w:rsidR="006725B3">
        <w:rPr>
          <w:color w:val="000000"/>
        </w:rPr>
        <w:t xml:space="preserve"> </w:t>
      </w:r>
      <w:r w:rsidR="00873F11" w:rsidRPr="00FE3AE0">
        <w:rPr>
          <w:i/>
          <w:color w:val="000000"/>
          <w:lang w:val="en-US"/>
        </w:rPr>
        <w:t>C</w:t>
      </w:r>
      <w:r w:rsidR="00873F11" w:rsidRPr="00FE3AE0">
        <w:rPr>
          <w:i/>
          <w:color w:val="000000"/>
        </w:rPr>
        <w:t>пецификаци</w:t>
      </w:r>
      <w:r w:rsidR="00BA742E">
        <w:rPr>
          <w:i/>
          <w:color w:val="000000"/>
        </w:rPr>
        <w:t>ях</w:t>
      </w:r>
      <w:r w:rsidR="0078268D" w:rsidRPr="00FE3AE0">
        <w:rPr>
          <w:color w:val="000000"/>
        </w:rPr>
        <w:t>/</w:t>
      </w:r>
      <w:r w:rsidR="00BA742E">
        <w:rPr>
          <w:i/>
          <w:color w:val="000000"/>
        </w:rPr>
        <w:t>Протоколах</w:t>
      </w:r>
      <w:r w:rsidR="00873F11" w:rsidRPr="00FE3AE0">
        <w:rPr>
          <w:i/>
          <w:color w:val="000000"/>
        </w:rPr>
        <w:t xml:space="preserve"> согласования цены</w:t>
      </w:r>
      <w:r w:rsidR="00FE3AE0">
        <w:rPr>
          <w:i/>
          <w:color w:val="000000"/>
        </w:rPr>
        <w:t xml:space="preserve"> </w:t>
      </w:r>
      <w:r w:rsidR="00FE3AE0" w:rsidRPr="00FE3AE0">
        <w:rPr>
          <w:i/>
          <w:color w:val="000000"/>
        </w:rPr>
        <w:t>(по форме Приложения №1)/</w:t>
      </w:r>
      <w:r w:rsidR="00FE3AE0" w:rsidRPr="00FE3AE0">
        <w:rPr>
          <w:i/>
          <w:color w:val="000000"/>
          <w:lang w:val="en-US"/>
        </w:rPr>
        <w:t>C</w:t>
      </w:r>
      <w:r w:rsidR="00BA742E">
        <w:rPr>
          <w:i/>
          <w:color w:val="000000"/>
        </w:rPr>
        <w:t>четах</w:t>
      </w:r>
      <w:r w:rsidR="0078268D" w:rsidRPr="00FE3AE0">
        <w:rPr>
          <w:i/>
          <w:color w:val="000000"/>
        </w:rPr>
        <w:t xml:space="preserve">, </w:t>
      </w:r>
      <w:r w:rsidR="0078268D" w:rsidRPr="00FE3AE0">
        <w:rPr>
          <w:color w:val="000000"/>
        </w:rPr>
        <w:t>являющ</w:t>
      </w:r>
      <w:r w:rsidR="00FE3AE0">
        <w:rPr>
          <w:color w:val="000000"/>
        </w:rPr>
        <w:t xml:space="preserve">ихся </w:t>
      </w:r>
      <w:r w:rsidR="00987F9C" w:rsidRPr="00FE3AE0">
        <w:rPr>
          <w:color w:val="000000"/>
        </w:rPr>
        <w:t>неотъемлемой частью</w:t>
      </w:r>
      <w:r w:rsidR="00FE3AE0">
        <w:rPr>
          <w:color w:val="000000"/>
        </w:rPr>
        <w:t xml:space="preserve"> Договора</w:t>
      </w:r>
      <w:r w:rsidR="0078268D" w:rsidRPr="00FE3AE0">
        <w:rPr>
          <w:color w:val="000000"/>
        </w:rPr>
        <w:t xml:space="preserve"> с момента подписания Сторонами.</w:t>
      </w:r>
      <w:r w:rsidR="008B5797" w:rsidRPr="00FE3AE0">
        <w:rPr>
          <w:color w:val="000000"/>
        </w:rPr>
        <w:t xml:space="preserve"> </w:t>
      </w:r>
      <w:r w:rsidR="00987F9C" w:rsidRPr="00FE3AE0">
        <w:rPr>
          <w:color w:val="000000"/>
        </w:rPr>
        <w:t xml:space="preserve"> </w:t>
      </w:r>
    </w:p>
    <w:p w14:paraId="3C415DAE" w14:textId="77777777" w:rsidR="00960F5A" w:rsidRPr="00FE3AE0" w:rsidRDefault="00960F5A" w:rsidP="001B71D4">
      <w:pPr>
        <w:ind w:firstLine="567"/>
        <w:jc w:val="both"/>
        <w:rPr>
          <w:color w:val="000000"/>
        </w:rPr>
      </w:pPr>
      <w:r w:rsidRPr="00FE3AE0">
        <w:rPr>
          <w:color w:val="000000"/>
        </w:rPr>
        <w:t>1.3.</w:t>
      </w:r>
      <w:r w:rsidRPr="00FE3AE0">
        <w:t xml:space="preserve">Если иное не согласовано Сторонами в </w:t>
      </w:r>
      <w:r w:rsidR="00873F11" w:rsidRPr="00FE3AE0">
        <w:rPr>
          <w:i/>
          <w:color w:val="000000"/>
          <w:lang w:val="en-US"/>
        </w:rPr>
        <w:t>C</w:t>
      </w:r>
      <w:r w:rsidR="00BA742E">
        <w:rPr>
          <w:i/>
          <w:color w:val="000000"/>
        </w:rPr>
        <w:t>пецификациях</w:t>
      </w:r>
      <w:r w:rsidR="00873F11" w:rsidRPr="00FE3AE0">
        <w:rPr>
          <w:i/>
          <w:color w:val="000000"/>
        </w:rPr>
        <w:t>/</w:t>
      </w:r>
      <w:r w:rsidR="00BA742E">
        <w:rPr>
          <w:i/>
          <w:color w:val="000000"/>
        </w:rPr>
        <w:t>Протоколах</w:t>
      </w:r>
      <w:r w:rsidR="00873F11" w:rsidRPr="00FE3AE0">
        <w:rPr>
          <w:i/>
          <w:color w:val="000000"/>
        </w:rPr>
        <w:t xml:space="preserve"> согласования цены</w:t>
      </w:r>
      <w:r w:rsidR="002F0787" w:rsidRPr="00FE3AE0">
        <w:rPr>
          <w:i/>
          <w:color w:val="000000"/>
        </w:rPr>
        <w:t>/</w:t>
      </w:r>
      <w:r w:rsidR="002F0787" w:rsidRPr="00FE3AE0">
        <w:rPr>
          <w:i/>
          <w:color w:val="000000"/>
          <w:lang w:val="en-US"/>
        </w:rPr>
        <w:t>C</w:t>
      </w:r>
      <w:r w:rsidR="002F0787" w:rsidRPr="00FE3AE0">
        <w:rPr>
          <w:i/>
          <w:color w:val="000000"/>
        </w:rPr>
        <w:t>чет</w:t>
      </w:r>
      <w:r w:rsidR="00BA742E">
        <w:rPr>
          <w:i/>
          <w:color w:val="000000"/>
        </w:rPr>
        <w:t>ах</w:t>
      </w:r>
      <w:r w:rsidRPr="00FE3AE0">
        <w:t xml:space="preserve">, стоимость тары, упаковки, маркировки, а также накладные расходы (доставка Товара, таможенное оформление, страхование Товара и т.д.) включены в стоимость Товара. </w:t>
      </w:r>
    </w:p>
    <w:p w14:paraId="2FCCAB64" w14:textId="4F5EAC7D" w:rsidR="00EB248A" w:rsidRDefault="00BB7E75" w:rsidP="001B71D4">
      <w:pPr>
        <w:ind w:firstLine="567"/>
        <w:jc w:val="both"/>
        <w:rPr>
          <w:color w:val="000000"/>
        </w:rPr>
      </w:pPr>
      <w:r w:rsidRPr="00FE3AE0">
        <w:rPr>
          <w:color w:val="000000"/>
        </w:rPr>
        <w:t>1.4.</w:t>
      </w:r>
      <w:r w:rsidR="00987F9C" w:rsidRPr="00FE3AE0">
        <w:rPr>
          <w:color w:val="000000"/>
        </w:rPr>
        <w:t>Поставщик гарантирует, что поставляемый по настоящему договору Товар не обременен правами третьих лиц, в том числе: не заложен, не находится под арестом, свободен от таможенных формальностей и процедур, и что Поставщик вправе распоряжаться данным Товаром, в том числе поставить его Покупателю в соответствии с условиями настоящего договора.</w:t>
      </w:r>
    </w:p>
    <w:p w14:paraId="7E0C1AD6" w14:textId="77777777" w:rsidR="008845C6" w:rsidRPr="00FE3AE0" w:rsidRDefault="008845C6" w:rsidP="001B71D4">
      <w:pPr>
        <w:ind w:firstLine="567"/>
        <w:jc w:val="both"/>
        <w:rPr>
          <w:color w:val="000000"/>
        </w:rPr>
      </w:pPr>
    </w:p>
    <w:p w14:paraId="59D7F6BD" w14:textId="316E855F" w:rsidR="00987F9C" w:rsidRDefault="00987F9C" w:rsidP="00F637B2">
      <w:pPr>
        <w:numPr>
          <w:ilvl w:val="0"/>
          <w:numId w:val="12"/>
        </w:numPr>
        <w:spacing w:before="120" w:after="60"/>
        <w:jc w:val="center"/>
        <w:rPr>
          <w:b/>
          <w:color w:val="000000"/>
        </w:rPr>
      </w:pPr>
      <w:r w:rsidRPr="00FE3AE0">
        <w:rPr>
          <w:b/>
          <w:color w:val="000000"/>
        </w:rPr>
        <w:t>УСЛОВИ</w:t>
      </w:r>
      <w:smartTag w:uri="urn:schemas-microsoft-com:office:smarttags" w:element="PersonName">
        <w:r w:rsidRPr="00FE3AE0">
          <w:rPr>
            <w:b/>
            <w:color w:val="000000"/>
          </w:rPr>
          <w:t>Я</w:t>
        </w:r>
      </w:smartTag>
      <w:r w:rsidRPr="00FE3AE0">
        <w:rPr>
          <w:b/>
          <w:color w:val="000000"/>
        </w:rPr>
        <w:t xml:space="preserve"> ПОСТАВКИ</w:t>
      </w:r>
    </w:p>
    <w:p w14:paraId="77FF4A47" w14:textId="77777777" w:rsidR="008845C6" w:rsidRPr="00FE3AE0" w:rsidRDefault="008845C6" w:rsidP="008845C6">
      <w:pPr>
        <w:spacing w:before="120" w:after="60"/>
        <w:ind w:left="720"/>
        <w:rPr>
          <w:b/>
          <w:color w:val="000000"/>
        </w:rPr>
      </w:pPr>
    </w:p>
    <w:p w14:paraId="4D21A194" w14:textId="77777777" w:rsidR="00ED0A2A" w:rsidRPr="00FE3AE0" w:rsidRDefault="00BB7E75" w:rsidP="001B71D4">
      <w:pPr>
        <w:ind w:firstLine="567"/>
        <w:jc w:val="both"/>
        <w:rPr>
          <w:color w:val="000000"/>
        </w:rPr>
      </w:pPr>
      <w:r w:rsidRPr="00FE3AE0">
        <w:rPr>
          <w:color w:val="000000"/>
        </w:rPr>
        <w:t>2.1.</w:t>
      </w:r>
      <w:r w:rsidR="00960F5A" w:rsidRPr="00FE3AE0">
        <w:rPr>
          <w:color w:val="000000"/>
        </w:rPr>
        <w:t>Поставка</w:t>
      </w:r>
      <w:r w:rsidR="00987F9C" w:rsidRPr="00FE3AE0">
        <w:rPr>
          <w:color w:val="000000"/>
        </w:rPr>
        <w:t xml:space="preserve"> Товара осуществляется одним из следующих способов (определяемому по письменному согласованию сторон в приложениях</w:t>
      </w:r>
      <w:r w:rsidR="00960F5A" w:rsidRPr="00FE3AE0">
        <w:rPr>
          <w:color w:val="000000"/>
        </w:rPr>
        <w:t xml:space="preserve"> к настоящему договору</w:t>
      </w:r>
      <w:r w:rsidR="00987F9C" w:rsidRPr="00FE3AE0">
        <w:rPr>
          <w:color w:val="000000"/>
        </w:rPr>
        <w:t>):</w:t>
      </w:r>
    </w:p>
    <w:p w14:paraId="1E407A58" w14:textId="77777777" w:rsidR="00987F9C" w:rsidRPr="00FE3AE0" w:rsidRDefault="00987F9C" w:rsidP="001B71D4">
      <w:pPr>
        <w:ind w:firstLine="567"/>
        <w:jc w:val="both"/>
        <w:rPr>
          <w:color w:val="000000"/>
        </w:rPr>
      </w:pPr>
      <w:r w:rsidRPr="00FE3AE0">
        <w:rPr>
          <w:color w:val="000000"/>
        </w:rPr>
        <w:t>- железнодорожным транспортом;</w:t>
      </w:r>
    </w:p>
    <w:p w14:paraId="2AA231B3" w14:textId="77777777" w:rsidR="00987F9C" w:rsidRPr="00FE3AE0" w:rsidRDefault="00987F9C" w:rsidP="001B71D4">
      <w:pPr>
        <w:ind w:firstLine="567"/>
        <w:jc w:val="both"/>
        <w:rPr>
          <w:color w:val="000000"/>
        </w:rPr>
      </w:pPr>
      <w:r w:rsidRPr="00FE3AE0">
        <w:rPr>
          <w:color w:val="000000"/>
        </w:rPr>
        <w:t>- путём самовывоза автотранспортом Покупателя;</w:t>
      </w:r>
    </w:p>
    <w:p w14:paraId="2B596E8E" w14:textId="77777777" w:rsidR="00960F5A" w:rsidRPr="00FE3AE0" w:rsidRDefault="00987F9C" w:rsidP="001B71D4">
      <w:pPr>
        <w:ind w:firstLine="567"/>
        <w:jc w:val="both"/>
        <w:rPr>
          <w:color w:val="000000"/>
        </w:rPr>
      </w:pPr>
      <w:r w:rsidRPr="00FE3AE0">
        <w:rPr>
          <w:color w:val="000000"/>
        </w:rPr>
        <w:t>- путем доставки автотранспортом Поставщика.</w:t>
      </w:r>
    </w:p>
    <w:p w14:paraId="20F2FEDA" w14:textId="77777777" w:rsidR="00960F5A" w:rsidRPr="00FE3AE0" w:rsidRDefault="00ED0A2A" w:rsidP="001B71D4">
      <w:pPr>
        <w:ind w:firstLine="567"/>
        <w:jc w:val="both"/>
        <w:rPr>
          <w:color w:val="000000"/>
        </w:rPr>
      </w:pPr>
      <w:r w:rsidRPr="00FE3AE0">
        <w:rPr>
          <w:color w:val="000000"/>
        </w:rPr>
        <w:t>2.2</w:t>
      </w:r>
      <w:r w:rsidR="00987F9C" w:rsidRPr="00FE3AE0">
        <w:rPr>
          <w:color w:val="000000"/>
        </w:rPr>
        <w:t>.</w:t>
      </w:r>
      <w:r w:rsidR="00960F5A" w:rsidRPr="00FE3AE0">
        <w:t>Право собственности на Товар, а также риск случайной гибели или повреждения Товара, переходят к Покупателю в момент передачи ему Товара и подписания документов, подтверждающих факт приема-передачи Товара:</w:t>
      </w:r>
      <w:r w:rsidR="00960F5A" w:rsidRPr="00FE3AE0">
        <w:tab/>
      </w:r>
    </w:p>
    <w:p w14:paraId="2527ACB1" w14:textId="77777777" w:rsidR="00960F5A" w:rsidRPr="00FE3AE0" w:rsidRDefault="00960F5A" w:rsidP="001B71D4">
      <w:pPr>
        <w:pStyle w:val="21"/>
        <w:numPr>
          <w:ilvl w:val="0"/>
          <w:numId w:val="17"/>
        </w:numPr>
        <w:tabs>
          <w:tab w:val="num" w:pos="540"/>
          <w:tab w:val="left" w:pos="567"/>
        </w:tabs>
        <w:spacing w:after="0" w:line="240" w:lineRule="auto"/>
        <w:ind w:left="0" w:firstLine="567"/>
        <w:jc w:val="both"/>
      </w:pPr>
      <w:r w:rsidRPr="00FE3AE0">
        <w:t xml:space="preserve">при доставке автомобильным транспортом – товарная накладная ТОРГ-12 и транспортная накладная. </w:t>
      </w:r>
    </w:p>
    <w:p w14:paraId="7E18BE51" w14:textId="77777777" w:rsidR="00960F5A" w:rsidRPr="00FE3AE0" w:rsidRDefault="00BA742E" w:rsidP="001B71D4">
      <w:pPr>
        <w:pStyle w:val="21"/>
        <w:numPr>
          <w:ilvl w:val="0"/>
          <w:numId w:val="17"/>
        </w:numPr>
        <w:tabs>
          <w:tab w:val="num" w:pos="540"/>
          <w:tab w:val="left" w:pos="567"/>
        </w:tabs>
        <w:spacing w:after="0" w:line="240" w:lineRule="auto"/>
        <w:ind w:left="0" w:firstLine="567"/>
        <w:jc w:val="both"/>
      </w:pPr>
      <w:r>
        <w:rPr>
          <w:lang w:val="ru-RU"/>
        </w:rPr>
        <w:t>п</w:t>
      </w:r>
      <w:r w:rsidR="00960F5A" w:rsidRPr="00FE3AE0">
        <w:t>ри доставке железнодорожным транспортном – товарная накладная ТОРГ-12 и железнодорожная накладная;</w:t>
      </w:r>
    </w:p>
    <w:p w14:paraId="164A1639" w14:textId="77777777" w:rsidR="00960F5A" w:rsidRPr="00FE3AE0" w:rsidRDefault="00BA742E" w:rsidP="001B71D4">
      <w:pPr>
        <w:pStyle w:val="21"/>
        <w:numPr>
          <w:ilvl w:val="0"/>
          <w:numId w:val="17"/>
        </w:numPr>
        <w:tabs>
          <w:tab w:val="num" w:pos="540"/>
          <w:tab w:val="left" w:pos="567"/>
        </w:tabs>
        <w:spacing w:after="0" w:line="240" w:lineRule="auto"/>
        <w:ind w:left="0" w:firstLine="567"/>
        <w:jc w:val="both"/>
      </w:pPr>
      <w:r>
        <w:rPr>
          <w:lang w:val="ru-RU"/>
        </w:rPr>
        <w:t>п</w:t>
      </w:r>
      <w:r w:rsidR="00960F5A" w:rsidRPr="00FE3AE0">
        <w:t>ри условии выборки (самовывоза) – товарная накладная ТОРГ-12.</w:t>
      </w:r>
    </w:p>
    <w:p w14:paraId="334358A8" w14:textId="77777777" w:rsidR="00987F9C" w:rsidRPr="00FE3AE0" w:rsidRDefault="00ED0A2A" w:rsidP="001B71D4">
      <w:pPr>
        <w:ind w:firstLine="567"/>
        <w:jc w:val="both"/>
        <w:rPr>
          <w:color w:val="000000"/>
        </w:rPr>
      </w:pPr>
      <w:r w:rsidRPr="00FE3AE0">
        <w:rPr>
          <w:color w:val="000000"/>
        </w:rPr>
        <w:t>2.3</w:t>
      </w:r>
      <w:r w:rsidR="00BB7E75" w:rsidRPr="00FE3AE0">
        <w:rPr>
          <w:color w:val="000000"/>
        </w:rPr>
        <w:t>.</w:t>
      </w:r>
      <w:r w:rsidR="00290ADD" w:rsidRPr="00FE3AE0">
        <w:rPr>
          <w:color w:val="000000"/>
        </w:rPr>
        <w:t>Одновременно с п</w:t>
      </w:r>
      <w:r w:rsidR="00137216" w:rsidRPr="00FE3AE0">
        <w:rPr>
          <w:color w:val="000000"/>
        </w:rPr>
        <w:t>оставленным Товаром</w:t>
      </w:r>
      <w:r w:rsidR="00290ADD" w:rsidRPr="00FE3AE0">
        <w:rPr>
          <w:color w:val="000000"/>
        </w:rPr>
        <w:t xml:space="preserve"> Поставщик передае</w:t>
      </w:r>
      <w:r w:rsidR="00137216" w:rsidRPr="00FE3AE0">
        <w:rPr>
          <w:color w:val="000000"/>
        </w:rPr>
        <w:t xml:space="preserve">т Покупателю </w:t>
      </w:r>
      <w:r w:rsidR="00AF3A51" w:rsidRPr="00FE3AE0">
        <w:rPr>
          <w:color w:val="000000"/>
        </w:rPr>
        <w:t xml:space="preserve">товаросопроводительные </w:t>
      </w:r>
      <w:r w:rsidR="00137216" w:rsidRPr="00FE3AE0">
        <w:rPr>
          <w:color w:val="000000"/>
        </w:rPr>
        <w:t>документы на Товар</w:t>
      </w:r>
      <w:r w:rsidR="00A809D3" w:rsidRPr="00FE3AE0">
        <w:rPr>
          <w:color w:val="000000"/>
        </w:rPr>
        <w:t xml:space="preserve"> (Счет-фактуру/УПД, ТОРГ-12, 1Т), </w:t>
      </w:r>
      <w:r w:rsidR="007A7FC1" w:rsidRPr="00FE3AE0">
        <w:rPr>
          <w:color w:val="000000"/>
        </w:rPr>
        <w:t>сертификат, паспорт, упаковочный лист и другие</w:t>
      </w:r>
      <w:r w:rsidR="00137216" w:rsidRPr="00FE3AE0">
        <w:rPr>
          <w:color w:val="000000"/>
        </w:rPr>
        <w:t xml:space="preserve"> документы, подтверждающие качество поставленного Товара</w:t>
      </w:r>
      <w:r w:rsidR="008C7B9C" w:rsidRPr="00FE3AE0">
        <w:rPr>
          <w:color w:val="000000"/>
        </w:rPr>
        <w:t xml:space="preserve"> и позволяющие идентифицировать данный Товар по производителю и </w:t>
      </w:r>
      <w:r w:rsidR="008C7B9C" w:rsidRPr="00FE3AE0">
        <w:rPr>
          <w:color w:val="000000"/>
        </w:rPr>
        <w:lastRenderedPageBreak/>
        <w:t>характеристикам</w:t>
      </w:r>
      <w:r w:rsidR="00290ADD" w:rsidRPr="00FE3AE0">
        <w:rPr>
          <w:color w:val="000000"/>
        </w:rPr>
        <w:t>, а также иные</w:t>
      </w:r>
      <w:r w:rsidRPr="00FE3AE0">
        <w:rPr>
          <w:color w:val="000000"/>
        </w:rPr>
        <w:t xml:space="preserve"> документы, предусмотренные действующим</w:t>
      </w:r>
      <w:r w:rsidR="00E30AD9" w:rsidRPr="00FE3AE0">
        <w:rPr>
          <w:color w:val="000000"/>
        </w:rPr>
        <w:t xml:space="preserve"> законодательством</w:t>
      </w:r>
      <w:r w:rsidR="00290ADD" w:rsidRPr="00FE3AE0">
        <w:rPr>
          <w:color w:val="000000"/>
        </w:rPr>
        <w:t xml:space="preserve"> РФ.</w:t>
      </w:r>
    </w:p>
    <w:p w14:paraId="39ACF79A" w14:textId="77777777" w:rsidR="00987F9C" w:rsidRPr="00FE3AE0" w:rsidRDefault="00987F9C" w:rsidP="001B71D4">
      <w:pPr>
        <w:ind w:firstLine="567"/>
        <w:jc w:val="both"/>
        <w:rPr>
          <w:color w:val="000000"/>
        </w:rPr>
      </w:pPr>
      <w:r w:rsidRPr="00FE3AE0">
        <w:rPr>
          <w:color w:val="000000"/>
        </w:rPr>
        <w:t>Товар без сопроводительных документов и сопроводительные документы без Товара Покупателем не принимаются.</w:t>
      </w:r>
    </w:p>
    <w:p w14:paraId="3BA3AF3B" w14:textId="77777777" w:rsidR="00987F9C" w:rsidRPr="00FE3AE0" w:rsidRDefault="00987F9C" w:rsidP="001B71D4">
      <w:pPr>
        <w:ind w:firstLine="567"/>
        <w:jc w:val="both"/>
        <w:rPr>
          <w:color w:val="000000"/>
        </w:rPr>
      </w:pPr>
      <w:r w:rsidRPr="00FE3AE0">
        <w:rPr>
          <w:color w:val="000000"/>
        </w:rPr>
        <w:t>Если счет-фактура</w:t>
      </w:r>
      <w:r w:rsidR="00B32346" w:rsidRPr="00FE3AE0">
        <w:rPr>
          <w:color w:val="000000"/>
        </w:rPr>
        <w:t xml:space="preserve"> (УПД) </w:t>
      </w:r>
      <w:r w:rsidRPr="00FE3AE0">
        <w:rPr>
          <w:color w:val="000000"/>
        </w:rPr>
        <w:t>подписывается вместо руководителя и главного бухгалтера иными уполномоче</w:t>
      </w:r>
      <w:r w:rsidR="00F84134" w:rsidRPr="00FE3AE0">
        <w:rPr>
          <w:color w:val="000000"/>
        </w:rPr>
        <w:t>нными лицами в соответствии с Налоговым кодексом</w:t>
      </w:r>
      <w:r w:rsidRPr="00FE3AE0">
        <w:rPr>
          <w:color w:val="000000"/>
        </w:rPr>
        <w:t xml:space="preserve"> </w:t>
      </w:r>
      <w:r w:rsidR="00F638AA" w:rsidRPr="00FE3AE0">
        <w:rPr>
          <w:color w:val="000000"/>
        </w:rPr>
        <w:t>Российской Федерации</w:t>
      </w:r>
      <w:r w:rsidRPr="00FE3AE0">
        <w:rPr>
          <w:color w:val="000000"/>
        </w:rPr>
        <w:t>, Поставщик предоставляет Покупателю заверенн</w:t>
      </w:r>
      <w:r w:rsidR="00E30AD9" w:rsidRPr="00FE3AE0">
        <w:rPr>
          <w:color w:val="000000"/>
        </w:rPr>
        <w:t xml:space="preserve">ые копии </w:t>
      </w:r>
      <w:r w:rsidRPr="00FE3AE0">
        <w:rPr>
          <w:color w:val="000000"/>
        </w:rPr>
        <w:t>доверенностей, которые подтверждают полномочия лиц, подписывающих счета-фактуры</w:t>
      </w:r>
      <w:r w:rsidR="00B32346" w:rsidRPr="00FE3AE0">
        <w:rPr>
          <w:color w:val="000000"/>
        </w:rPr>
        <w:t xml:space="preserve"> (УПД)</w:t>
      </w:r>
      <w:r w:rsidR="00E30AD9" w:rsidRPr="00FE3AE0">
        <w:rPr>
          <w:color w:val="000000"/>
        </w:rPr>
        <w:t xml:space="preserve"> от имени Поставщика</w:t>
      </w:r>
      <w:r w:rsidRPr="00FE3AE0">
        <w:rPr>
          <w:color w:val="000000"/>
        </w:rPr>
        <w:t>.</w:t>
      </w:r>
    </w:p>
    <w:p w14:paraId="11862D93" w14:textId="77777777" w:rsidR="00987F9C" w:rsidRPr="00FE3AE0" w:rsidRDefault="00ED0A2A" w:rsidP="001B71D4">
      <w:pPr>
        <w:pStyle w:val="a3"/>
        <w:ind w:firstLine="567"/>
        <w:rPr>
          <w:color w:val="000000"/>
          <w:sz w:val="24"/>
          <w:szCs w:val="24"/>
        </w:rPr>
      </w:pPr>
      <w:r w:rsidRPr="00FE3AE0">
        <w:rPr>
          <w:color w:val="000000"/>
          <w:sz w:val="24"/>
          <w:szCs w:val="24"/>
        </w:rPr>
        <w:t>2.4</w:t>
      </w:r>
      <w:r w:rsidR="00BB7E75" w:rsidRPr="00FE3AE0">
        <w:rPr>
          <w:color w:val="000000"/>
          <w:sz w:val="24"/>
          <w:szCs w:val="24"/>
        </w:rPr>
        <w:t>.</w:t>
      </w:r>
      <w:r w:rsidR="00E30AD9" w:rsidRPr="00FE3AE0">
        <w:rPr>
          <w:color w:val="000000"/>
          <w:sz w:val="24"/>
          <w:szCs w:val="24"/>
        </w:rPr>
        <w:t>Досрочная поставка Товара</w:t>
      </w:r>
      <w:r w:rsidR="00987F9C" w:rsidRPr="00FE3AE0">
        <w:rPr>
          <w:color w:val="000000"/>
          <w:sz w:val="24"/>
          <w:szCs w:val="24"/>
        </w:rPr>
        <w:t xml:space="preserve"> допускается</w:t>
      </w:r>
      <w:r w:rsidR="00DC6E3D" w:rsidRPr="00FE3AE0">
        <w:rPr>
          <w:color w:val="000000"/>
          <w:sz w:val="24"/>
          <w:szCs w:val="24"/>
        </w:rPr>
        <w:t xml:space="preserve"> только</w:t>
      </w:r>
      <w:r w:rsidR="00E30AD9" w:rsidRPr="00FE3AE0">
        <w:rPr>
          <w:color w:val="000000"/>
          <w:sz w:val="24"/>
          <w:szCs w:val="24"/>
        </w:rPr>
        <w:t xml:space="preserve"> при письменном согласовании с Покупателем</w:t>
      </w:r>
      <w:r w:rsidR="00987F9C" w:rsidRPr="00FE3AE0">
        <w:rPr>
          <w:color w:val="000000"/>
          <w:sz w:val="24"/>
          <w:szCs w:val="24"/>
        </w:rPr>
        <w:t>.</w:t>
      </w:r>
    </w:p>
    <w:p w14:paraId="638F0A49" w14:textId="77777777" w:rsidR="00EB248A" w:rsidRPr="00FE3AE0" w:rsidRDefault="00EB248A" w:rsidP="00EB248A">
      <w:pPr>
        <w:ind w:firstLine="567"/>
        <w:jc w:val="both"/>
        <w:rPr>
          <w:color w:val="000000"/>
        </w:rPr>
      </w:pPr>
      <w:r w:rsidRPr="00FE3AE0">
        <w:rPr>
          <w:color w:val="000000"/>
        </w:rPr>
        <w:t xml:space="preserve">2.5.Не реже одного раза в квартал, Поставщик предоставляет Покупателю акт сверки, а Покупатель в течение 10 (десяти) рабочих дней со дня получения подписывает и возвращает его Поставщику, либо предоставляет в письменной форме мотивированный отказ. </w:t>
      </w:r>
    </w:p>
    <w:p w14:paraId="018A80F8" w14:textId="77777777" w:rsidR="00EB248A" w:rsidRPr="002668D4" w:rsidRDefault="00EB248A" w:rsidP="00EB248A">
      <w:pPr>
        <w:ind w:firstLine="567"/>
        <w:jc w:val="both"/>
        <w:rPr>
          <w:color w:val="000000"/>
        </w:rPr>
      </w:pPr>
      <w:r w:rsidRPr="002668D4">
        <w:rPr>
          <w:color w:val="000000"/>
        </w:rPr>
        <w:t>2.6.Покупатель вправе потребовать, а Поставщик обязан оплатить штрафную неустойку в размере 500 (пятьсот) рублей за каждый не предоставленный в срок документ, указанный в п.2.3 настоящего договора, за каждый день нарушения срока предоставления. Кроме того, Покупатель вправе не оплачивать последующие Товары до момента предоставления оригиналов всех отсутствующих первичных документов, при этом у Покупателя ответственность за неоплату не наступает.</w:t>
      </w:r>
    </w:p>
    <w:p w14:paraId="39825388" w14:textId="77777777" w:rsidR="00EB248A" w:rsidRPr="002668D4" w:rsidRDefault="00EB248A" w:rsidP="00EB248A">
      <w:pPr>
        <w:ind w:firstLine="567"/>
        <w:jc w:val="both"/>
        <w:rPr>
          <w:color w:val="000000"/>
        </w:rPr>
      </w:pPr>
      <w:r w:rsidRPr="002668D4">
        <w:rPr>
          <w:color w:val="000000"/>
        </w:rPr>
        <w:t>Первичные и иные необходимые документы считаются непредоставленными, если они не соответствуют требованиям, установленными законодательством Российской Федерации</w:t>
      </w:r>
      <w:r>
        <w:rPr>
          <w:color w:val="000000"/>
        </w:rPr>
        <w:t xml:space="preserve"> </w:t>
      </w:r>
      <w:r w:rsidRPr="002668D4">
        <w:rPr>
          <w:color w:val="000000"/>
        </w:rPr>
        <w:t>и настоящим договором, или содержат какие-либо недостатки/ошибки/недостоверные сведения.</w:t>
      </w:r>
    </w:p>
    <w:p w14:paraId="57CB4D0A" w14:textId="77777777" w:rsidR="00EB248A" w:rsidRPr="002668D4" w:rsidRDefault="00EB248A" w:rsidP="00EB248A">
      <w:pPr>
        <w:ind w:firstLine="567"/>
        <w:jc w:val="both"/>
        <w:rPr>
          <w:color w:val="000000"/>
        </w:rPr>
      </w:pPr>
      <w:r w:rsidRPr="002668D4">
        <w:rPr>
          <w:color w:val="000000"/>
        </w:rPr>
        <w:t>Надлежащее оформление, согласно нормам действующего законодательства РФ, документов, подтверждающих факт оказания услуг и своевременное их предоставление, принимается Сторонами как существенное условие настоящего Договора.</w:t>
      </w:r>
    </w:p>
    <w:p w14:paraId="2D576CA0" w14:textId="77777777" w:rsidR="00EB248A" w:rsidRPr="002668D4" w:rsidRDefault="00EB248A" w:rsidP="00EB248A">
      <w:pPr>
        <w:ind w:firstLine="567"/>
        <w:jc w:val="both"/>
        <w:rPr>
          <w:color w:val="000000"/>
        </w:rPr>
      </w:pPr>
      <w:r w:rsidRPr="002668D4">
        <w:rPr>
          <w:color w:val="000000"/>
        </w:rPr>
        <w:t>В случае если в переданных Покупателю документах по указанию последнего Поставщику необходимо внести корректировки/исправления (привести в соответствие с фактическими отношениями, в связи с неверным указанием реквизитов поручения, заказа, маршрута, государственные номера автотранспорта, номеров вагонов, данных водителя, периода/даты оказания услуг и иных данных), то до момента передачи таких документов Покупателю в исправленном виде, обязанность Покупателя по оплате не возникает. Положения настоящего пункта являются существенными условиями Договора и основаны на положениях статьи 327.1 ГК РФ.</w:t>
      </w:r>
    </w:p>
    <w:p w14:paraId="0DEEF07F" w14:textId="77777777" w:rsidR="00EB248A" w:rsidRPr="00FE3AE0" w:rsidRDefault="00EB248A" w:rsidP="00EB248A">
      <w:pPr>
        <w:ind w:firstLine="567"/>
        <w:jc w:val="both"/>
        <w:rPr>
          <w:color w:val="000000"/>
        </w:rPr>
      </w:pPr>
      <w:r w:rsidRPr="002668D4">
        <w:rPr>
          <w:color w:val="000000"/>
        </w:rPr>
        <w:t>Если необходимые корректировки/исправления не будут внесены Поставщиком в течение 10 (десяти) дней с момента направления Покупателем требования по электронной почте или в системе электронного документооборота, Покупатель вправе по своему усмотрению в одностороннем порядке отказаться от Договора и (или) потребовать от Поставщика выплаты штрафной неустойки в размере 500 (Пятьсот) рублей за каждый неверно оформленный документ.</w:t>
      </w:r>
    </w:p>
    <w:p w14:paraId="228CFEB9" w14:textId="17D16B8C" w:rsidR="00960F5A" w:rsidRDefault="00960F5A" w:rsidP="001B71D4">
      <w:pPr>
        <w:ind w:firstLine="567"/>
        <w:jc w:val="both"/>
      </w:pPr>
      <w:r w:rsidRPr="00FE3AE0">
        <w:t>2.7.Стороны обязаны организовать выгрузку/загрузку Товара в день прибытия транспорта Сторон.</w:t>
      </w:r>
    </w:p>
    <w:p w14:paraId="5817A71C" w14:textId="77777777" w:rsidR="008845C6" w:rsidRPr="00FE3AE0" w:rsidRDefault="008845C6" w:rsidP="001B71D4">
      <w:pPr>
        <w:ind w:firstLine="567"/>
        <w:jc w:val="both"/>
        <w:rPr>
          <w:color w:val="000000"/>
        </w:rPr>
      </w:pPr>
    </w:p>
    <w:p w14:paraId="1614B6BB" w14:textId="1E72C16E" w:rsidR="00987F9C" w:rsidRDefault="00987F9C" w:rsidP="00F637B2">
      <w:pPr>
        <w:numPr>
          <w:ilvl w:val="0"/>
          <w:numId w:val="12"/>
        </w:numPr>
        <w:spacing w:before="120" w:after="60"/>
        <w:jc w:val="center"/>
        <w:rPr>
          <w:b/>
          <w:color w:val="000000"/>
        </w:rPr>
      </w:pPr>
      <w:r w:rsidRPr="00FE3AE0">
        <w:rPr>
          <w:b/>
          <w:color w:val="000000"/>
        </w:rPr>
        <w:t>ЦЕНА ТОВАРА И ПОР</w:t>
      </w:r>
      <w:smartTag w:uri="urn:schemas-microsoft-com:office:smarttags" w:element="PersonName">
        <w:r w:rsidRPr="00FE3AE0">
          <w:rPr>
            <w:b/>
            <w:color w:val="000000"/>
          </w:rPr>
          <w:t>Я</w:t>
        </w:r>
      </w:smartTag>
      <w:r w:rsidRPr="00FE3AE0">
        <w:rPr>
          <w:b/>
          <w:color w:val="000000"/>
        </w:rPr>
        <w:t>ДОК РАСЧЕТОВ</w:t>
      </w:r>
    </w:p>
    <w:p w14:paraId="33734DC9" w14:textId="77777777" w:rsidR="008845C6" w:rsidRPr="00FE3AE0" w:rsidRDefault="008845C6" w:rsidP="008845C6">
      <w:pPr>
        <w:spacing w:before="120" w:after="60"/>
        <w:ind w:left="720"/>
        <w:rPr>
          <w:b/>
          <w:color w:val="000000"/>
        </w:rPr>
      </w:pPr>
    </w:p>
    <w:p w14:paraId="33B2EE43" w14:textId="77777777" w:rsidR="00987F9C" w:rsidRPr="00FE3AE0" w:rsidRDefault="00BB7E75" w:rsidP="001B71D4">
      <w:pPr>
        <w:ind w:firstLine="567"/>
        <w:jc w:val="both"/>
        <w:rPr>
          <w:color w:val="000000"/>
        </w:rPr>
      </w:pPr>
      <w:r w:rsidRPr="00FE3AE0">
        <w:rPr>
          <w:color w:val="000000"/>
        </w:rPr>
        <w:t>3.1.</w:t>
      </w:r>
      <w:r w:rsidR="00E30AD9" w:rsidRPr="00FE3AE0">
        <w:rPr>
          <w:color w:val="000000"/>
        </w:rPr>
        <w:t xml:space="preserve">Цена </w:t>
      </w:r>
      <w:r w:rsidR="00BE5D38" w:rsidRPr="00FE3AE0">
        <w:rPr>
          <w:color w:val="000000"/>
        </w:rPr>
        <w:t xml:space="preserve">Товара </w:t>
      </w:r>
      <w:r w:rsidR="00E30AD9" w:rsidRPr="00FE3AE0">
        <w:rPr>
          <w:color w:val="000000"/>
        </w:rPr>
        <w:t xml:space="preserve">и условия оплаты </w:t>
      </w:r>
      <w:r w:rsidR="001F1E7B" w:rsidRPr="00FE3AE0">
        <w:rPr>
          <w:color w:val="000000"/>
        </w:rPr>
        <w:t>согласовываются</w:t>
      </w:r>
      <w:r w:rsidR="00987F9C" w:rsidRPr="00FE3AE0">
        <w:rPr>
          <w:color w:val="000000"/>
        </w:rPr>
        <w:t xml:space="preserve"> в </w:t>
      </w:r>
      <w:r w:rsidR="0039559A" w:rsidRPr="00FE3AE0">
        <w:rPr>
          <w:i/>
          <w:color w:val="000000"/>
          <w:lang w:val="en-US"/>
        </w:rPr>
        <w:t>C</w:t>
      </w:r>
      <w:r w:rsidR="00BA742E">
        <w:rPr>
          <w:i/>
          <w:color w:val="000000"/>
        </w:rPr>
        <w:t>пецификациях</w:t>
      </w:r>
      <w:r w:rsidR="0039559A" w:rsidRPr="00FE3AE0">
        <w:rPr>
          <w:i/>
          <w:color w:val="000000"/>
        </w:rPr>
        <w:t>/</w:t>
      </w:r>
      <w:r w:rsidR="00BA742E">
        <w:rPr>
          <w:i/>
          <w:color w:val="000000"/>
        </w:rPr>
        <w:t>Протоколах</w:t>
      </w:r>
      <w:r w:rsidR="0039559A" w:rsidRPr="00FE3AE0">
        <w:rPr>
          <w:i/>
          <w:color w:val="000000"/>
        </w:rPr>
        <w:t xml:space="preserve"> согласования цены</w:t>
      </w:r>
      <w:r w:rsidR="00FE3AE0" w:rsidRPr="00FE3AE0">
        <w:rPr>
          <w:i/>
          <w:color w:val="000000"/>
        </w:rPr>
        <w:t>/</w:t>
      </w:r>
      <w:r w:rsidR="00FE3AE0" w:rsidRPr="00FE3AE0">
        <w:rPr>
          <w:i/>
          <w:color w:val="000000"/>
          <w:lang w:val="en-US"/>
        </w:rPr>
        <w:t>C</w:t>
      </w:r>
      <w:r w:rsidR="00BA742E">
        <w:rPr>
          <w:i/>
          <w:color w:val="000000"/>
        </w:rPr>
        <w:t>четах</w:t>
      </w:r>
      <w:r w:rsidR="00FE3AE0" w:rsidRPr="00FE3AE0">
        <w:rPr>
          <w:i/>
          <w:color w:val="000000"/>
        </w:rPr>
        <w:t>.</w:t>
      </w:r>
    </w:p>
    <w:p w14:paraId="726B615F" w14:textId="77777777" w:rsidR="00E30AD9" w:rsidRPr="00FE3AE0" w:rsidRDefault="00E30AD9" w:rsidP="001B71D4">
      <w:pPr>
        <w:ind w:firstLine="567"/>
        <w:jc w:val="both"/>
        <w:rPr>
          <w:color w:val="000000"/>
        </w:rPr>
      </w:pPr>
      <w:r w:rsidRPr="00FE3AE0">
        <w:rPr>
          <w:color w:val="000000"/>
        </w:rPr>
        <w:t>3.2</w:t>
      </w:r>
      <w:r w:rsidR="00BB7E75" w:rsidRPr="00FE3AE0">
        <w:rPr>
          <w:color w:val="000000"/>
        </w:rPr>
        <w:t>.</w:t>
      </w:r>
      <w:r w:rsidRPr="00FE3AE0">
        <w:rPr>
          <w:color w:val="000000"/>
        </w:rPr>
        <w:t xml:space="preserve">Цена Товара, согласованная сторонами в </w:t>
      </w:r>
      <w:r w:rsidR="0039559A" w:rsidRPr="00FE3AE0">
        <w:rPr>
          <w:i/>
          <w:color w:val="000000"/>
          <w:lang w:val="en-US"/>
        </w:rPr>
        <w:t>C</w:t>
      </w:r>
      <w:r w:rsidR="00BA742E">
        <w:rPr>
          <w:i/>
          <w:color w:val="000000"/>
        </w:rPr>
        <w:t>пецификациях</w:t>
      </w:r>
      <w:r w:rsidR="0039559A" w:rsidRPr="00FE3AE0">
        <w:rPr>
          <w:i/>
          <w:color w:val="000000"/>
        </w:rPr>
        <w:t>/</w:t>
      </w:r>
      <w:r w:rsidR="00BA742E">
        <w:rPr>
          <w:i/>
          <w:color w:val="000000"/>
        </w:rPr>
        <w:t>Протоколах</w:t>
      </w:r>
      <w:r w:rsidR="0039559A" w:rsidRPr="00FE3AE0">
        <w:rPr>
          <w:i/>
          <w:color w:val="000000"/>
        </w:rPr>
        <w:t xml:space="preserve"> согласования цены</w:t>
      </w:r>
      <w:r w:rsidR="00FE3AE0" w:rsidRPr="00FE3AE0">
        <w:rPr>
          <w:i/>
          <w:color w:val="000000"/>
        </w:rPr>
        <w:t>/</w:t>
      </w:r>
      <w:r w:rsidR="00FE3AE0" w:rsidRPr="00FE3AE0">
        <w:rPr>
          <w:i/>
          <w:color w:val="000000"/>
          <w:lang w:val="en-US"/>
        </w:rPr>
        <w:t>C</w:t>
      </w:r>
      <w:r w:rsidR="00FE3AE0" w:rsidRPr="00FE3AE0">
        <w:rPr>
          <w:i/>
          <w:color w:val="000000"/>
        </w:rPr>
        <w:t>чет</w:t>
      </w:r>
      <w:r w:rsidR="00BA742E">
        <w:rPr>
          <w:i/>
          <w:color w:val="000000"/>
        </w:rPr>
        <w:t>ах</w:t>
      </w:r>
      <w:r w:rsidR="0055234F" w:rsidRPr="00FE3AE0">
        <w:rPr>
          <w:color w:val="000000"/>
        </w:rPr>
        <w:t>,</w:t>
      </w:r>
      <w:r w:rsidR="001F1E7B" w:rsidRPr="00FE3AE0">
        <w:rPr>
          <w:color w:val="000000"/>
        </w:rPr>
        <w:t xml:space="preserve"> является фиксированной </w:t>
      </w:r>
      <w:r w:rsidR="007A7FC1" w:rsidRPr="00FE3AE0">
        <w:rPr>
          <w:color w:val="000000"/>
        </w:rPr>
        <w:t>на весь период поставки</w:t>
      </w:r>
      <w:r w:rsidR="0039559A" w:rsidRPr="00FE3AE0">
        <w:rPr>
          <w:color w:val="000000"/>
        </w:rPr>
        <w:t xml:space="preserve"> </w:t>
      </w:r>
      <w:r w:rsidR="007A7FC1" w:rsidRPr="00FE3AE0">
        <w:rPr>
          <w:color w:val="000000"/>
        </w:rPr>
        <w:t>либо</w:t>
      </w:r>
      <w:r w:rsidR="002461B4" w:rsidRPr="00FE3AE0">
        <w:rPr>
          <w:color w:val="000000"/>
        </w:rPr>
        <w:t xml:space="preserve"> до полного выполнения заявки на отгрузку, принятой в работу Поставщиком, и </w:t>
      </w:r>
      <w:r w:rsidR="001F1E7B" w:rsidRPr="00FE3AE0">
        <w:rPr>
          <w:color w:val="000000"/>
        </w:rPr>
        <w:t>может быть изменена только по письменному соглашению сторон.</w:t>
      </w:r>
    </w:p>
    <w:p w14:paraId="0BC0AA96" w14:textId="39967B9C" w:rsidR="00570DD0" w:rsidRPr="00FE3AE0" w:rsidRDefault="00FE3154" w:rsidP="00570DD0">
      <w:pPr>
        <w:ind w:firstLine="567"/>
        <w:jc w:val="both"/>
        <w:rPr>
          <w:color w:val="000000"/>
        </w:rPr>
      </w:pPr>
      <w:r>
        <w:rPr>
          <w:color w:val="000000"/>
        </w:rPr>
        <w:t>3.</w:t>
      </w:r>
      <w:r w:rsidR="00570DD0">
        <w:rPr>
          <w:color w:val="000000"/>
        </w:rPr>
        <w:t>3</w:t>
      </w:r>
      <w:r>
        <w:rPr>
          <w:color w:val="000000"/>
        </w:rPr>
        <w:t>.</w:t>
      </w:r>
      <w:r w:rsidRPr="00FE3154">
        <w:rPr>
          <w:color w:val="000000"/>
        </w:rPr>
        <w:t xml:space="preserve"> </w:t>
      </w:r>
      <w:r w:rsidR="00570DD0" w:rsidRPr="00FE3AE0">
        <w:rPr>
          <w:color w:val="000000"/>
        </w:rPr>
        <w:t>Оплата счетов осуществляется путем перечисления денежных средств на счет Поставщика</w:t>
      </w:r>
      <w:r w:rsidR="00570DD0">
        <w:rPr>
          <w:color w:val="000000"/>
        </w:rPr>
        <w:t>.</w:t>
      </w:r>
    </w:p>
    <w:p w14:paraId="795CE0AE" w14:textId="77777777" w:rsidR="00570DD0" w:rsidRPr="00FE3AE0" w:rsidRDefault="00570DD0" w:rsidP="00570DD0">
      <w:pPr>
        <w:ind w:firstLine="567"/>
        <w:jc w:val="both"/>
        <w:rPr>
          <w:color w:val="000000"/>
        </w:rPr>
      </w:pPr>
      <w:r w:rsidRPr="00FE3AE0">
        <w:rPr>
          <w:color w:val="000000"/>
        </w:rPr>
        <w:t xml:space="preserve">Валюта платежа – рубль РФ. Если в Приложении к настоящему договору цена Товара определена в иностранной валюте, то оплата производится в рублях по официальному курсу Банка России на день платежа. </w:t>
      </w:r>
    </w:p>
    <w:p w14:paraId="2947C1B5" w14:textId="788E7237" w:rsidR="00987F9C" w:rsidRDefault="00E30AD9" w:rsidP="00570DD0">
      <w:pPr>
        <w:ind w:firstLine="567"/>
        <w:jc w:val="both"/>
        <w:rPr>
          <w:color w:val="000000"/>
        </w:rPr>
      </w:pPr>
      <w:r w:rsidRPr="00FE3AE0">
        <w:rPr>
          <w:color w:val="000000"/>
        </w:rPr>
        <w:t>3.4</w:t>
      </w:r>
      <w:r w:rsidR="00BB7E75" w:rsidRPr="00FE3AE0">
        <w:rPr>
          <w:color w:val="000000"/>
        </w:rPr>
        <w:t>.</w:t>
      </w:r>
      <w:r w:rsidR="00987F9C" w:rsidRPr="00FE3AE0">
        <w:rPr>
          <w:color w:val="000000"/>
        </w:rPr>
        <w:t>Датой платежа считается дата списания денежных средств со счета Покупателя. Обязательство Покупателем по оплате считается исполненным в момент списания денежных средств с расчётного счета Покупателя.</w:t>
      </w:r>
    </w:p>
    <w:p w14:paraId="40DF079C" w14:textId="77777777" w:rsidR="00281A35" w:rsidRDefault="00281A35" w:rsidP="001B71D4">
      <w:pPr>
        <w:shd w:val="clear" w:color="auto" w:fill="FFFFFF"/>
        <w:tabs>
          <w:tab w:val="left" w:pos="0"/>
        </w:tabs>
        <w:ind w:firstLine="567"/>
        <w:jc w:val="both"/>
        <w:rPr>
          <w:color w:val="1A1A1A"/>
          <w:shd w:val="clear" w:color="auto" w:fill="FFFFFF"/>
        </w:rPr>
      </w:pPr>
      <w:r w:rsidRPr="00281A35">
        <w:rPr>
          <w:color w:val="000000"/>
        </w:rPr>
        <w:t xml:space="preserve">3.5. </w:t>
      </w:r>
      <w:r w:rsidRPr="00281A35">
        <w:rPr>
          <w:color w:val="1A1A1A"/>
          <w:shd w:val="clear" w:color="auto" w:fill="FFFFFF"/>
        </w:rPr>
        <w:t>Зачет авансового НДС производится только в рамках одной спецификации в хронологическом порядке выставленных счет-фактур.</w:t>
      </w:r>
    </w:p>
    <w:p w14:paraId="4733B0C1" w14:textId="44121DBB" w:rsidR="001B0AF0" w:rsidRPr="00C1317B" w:rsidRDefault="001B0AF0" w:rsidP="001B0AF0">
      <w:pPr>
        <w:shd w:val="clear" w:color="auto" w:fill="FFFFFF"/>
        <w:tabs>
          <w:tab w:val="left" w:pos="0"/>
        </w:tabs>
        <w:ind w:firstLine="567"/>
        <w:jc w:val="both"/>
        <w:rPr>
          <w:color w:val="1A1A1A"/>
          <w:shd w:val="clear" w:color="auto" w:fill="FFFFFF"/>
        </w:rPr>
      </w:pPr>
      <w:r>
        <w:rPr>
          <w:color w:val="1A1A1A"/>
          <w:shd w:val="clear" w:color="auto" w:fill="FFFFFF"/>
        </w:rPr>
        <w:t xml:space="preserve">3.6. </w:t>
      </w:r>
      <w:r w:rsidRPr="00C1317B">
        <w:rPr>
          <w:color w:val="1A1A1A"/>
          <w:shd w:val="clear" w:color="auto" w:fill="FFFFFF"/>
        </w:rPr>
        <w:t xml:space="preserve">Если период действия Договора придется на вступление в силу в установленном порядке новой ставки НДС и это повлечет для Поставщика обязанность в момент определения им налогооблагаемой базы согласно пп. 1 п.1 ст. 167 НК РФ (на день отгрузки (передачи) </w:t>
      </w:r>
      <w:r w:rsidR="00015638">
        <w:rPr>
          <w:color w:val="1A1A1A"/>
          <w:shd w:val="clear" w:color="auto" w:fill="FFFFFF"/>
        </w:rPr>
        <w:t>Товара</w:t>
      </w:r>
      <w:r w:rsidRPr="00C1317B">
        <w:rPr>
          <w:color w:val="1A1A1A"/>
          <w:shd w:val="clear" w:color="auto" w:fill="FFFFFF"/>
        </w:rPr>
        <w:t xml:space="preserve"> (работ, услуг)) предъявить Покупателю НДС по новой ставке, то сумма договора подлежит соразмерному изменению и в итоге определяется, как слагаемое суммы указанной в Cпецификациях/Протоколах согласования цены/Cчетах Договора без учета НДС и суммы НДС, подлежащей предъявлению Поставщиком Покупателю по новой ставке.</w:t>
      </w:r>
    </w:p>
    <w:p w14:paraId="2510C816" w14:textId="73BE7E5C" w:rsidR="001B0AF0" w:rsidRDefault="001B0AF0" w:rsidP="001B0AF0">
      <w:pPr>
        <w:shd w:val="clear" w:color="auto" w:fill="FFFFFF"/>
        <w:tabs>
          <w:tab w:val="left" w:pos="0"/>
        </w:tabs>
        <w:ind w:firstLine="567"/>
        <w:jc w:val="both"/>
        <w:rPr>
          <w:color w:val="1A1A1A"/>
          <w:shd w:val="clear" w:color="auto" w:fill="FFFFFF"/>
        </w:rPr>
      </w:pPr>
      <w:r w:rsidRPr="00C1317B">
        <w:rPr>
          <w:color w:val="1A1A1A"/>
          <w:shd w:val="clear" w:color="auto" w:fill="FFFFFF"/>
        </w:rPr>
        <w:t xml:space="preserve">При этом если стороны не договорятся об ином, Покупатель уплачивает платежи в размерах, установленных в приложениях к Договору, а в случае возникновения разницы за счет изменения в установленном порядке размера НДС такая разница подлежит доплате Поставщику на основании выставленных им надлежаще оформленных счетов-фактур при передаче </w:t>
      </w:r>
      <w:r w:rsidR="00015638">
        <w:rPr>
          <w:color w:val="1A1A1A"/>
          <w:shd w:val="clear" w:color="auto" w:fill="FFFFFF"/>
        </w:rPr>
        <w:t>Товара</w:t>
      </w:r>
      <w:r w:rsidRPr="00C1317B">
        <w:rPr>
          <w:color w:val="1A1A1A"/>
          <w:shd w:val="clear" w:color="auto" w:fill="FFFFFF"/>
        </w:rPr>
        <w:t xml:space="preserve"> в течение 15 (пятнадцати) рабочих дней с момента получения Покупателем его оригинала.</w:t>
      </w:r>
    </w:p>
    <w:p w14:paraId="534DB2D8" w14:textId="77777777" w:rsidR="008845C6" w:rsidRPr="00C1317B" w:rsidRDefault="008845C6" w:rsidP="001B0AF0">
      <w:pPr>
        <w:shd w:val="clear" w:color="auto" w:fill="FFFFFF"/>
        <w:tabs>
          <w:tab w:val="left" w:pos="0"/>
        </w:tabs>
        <w:ind w:firstLine="567"/>
        <w:jc w:val="both"/>
        <w:rPr>
          <w:color w:val="000000"/>
        </w:rPr>
      </w:pPr>
    </w:p>
    <w:p w14:paraId="23E73A70" w14:textId="66D2DD6F" w:rsidR="00987F9C" w:rsidRDefault="00987F9C" w:rsidP="00F637B2">
      <w:pPr>
        <w:pStyle w:val="2"/>
        <w:numPr>
          <w:ilvl w:val="0"/>
          <w:numId w:val="12"/>
        </w:numPr>
        <w:spacing w:before="120" w:after="60"/>
        <w:rPr>
          <w:color w:val="000000"/>
          <w:sz w:val="24"/>
          <w:szCs w:val="24"/>
        </w:rPr>
      </w:pPr>
      <w:r w:rsidRPr="00FE3AE0">
        <w:rPr>
          <w:color w:val="000000"/>
          <w:sz w:val="24"/>
          <w:szCs w:val="24"/>
        </w:rPr>
        <w:t>ПРИЕМКА ТОВАРА</w:t>
      </w:r>
    </w:p>
    <w:p w14:paraId="4285EAC7" w14:textId="77777777" w:rsidR="008845C6" w:rsidRPr="008845C6" w:rsidRDefault="008845C6" w:rsidP="008845C6">
      <w:pPr>
        <w:rPr>
          <w:lang w:val="x-none"/>
        </w:rPr>
      </w:pPr>
    </w:p>
    <w:p w14:paraId="78B99E32" w14:textId="77777777" w:rsidR="00637071" w:rsidRPr="00FE3AE0" w:rsidRDefault="00637071" w:rsidP="00637071">
      <w:pPr>
        <w:pStyle w:val="a3"/>
        <w:numPr>
          <w:ilvl w:val="0"/>
          <w:numId w:val="1"/>
        </w:numPr>
        <w:ind w:firstLine="567"/>
        <w:rPr>
          <w:color w:val="000000"/>
          <w:sz w:val="24"/>
          <w:szCs w:val="24"/>
        </w:rPr>
      </w:pPr>
      <w:r w:rsidRPr="00FE3AE0">
        <w:rPr>
          <w:sz w:val="24"/>
          <w:szCs w:val="24"/>
        </w:rPr>
        <w:t xml:space="preserve">Если поставка осуществляется Поставщиком, Поставщик организует доставку Товара до склада Покупателя по адресу: </w:t>
      </w:r>
      <w:r w:rsidR="00867CCC" w:rsidRPr="00867CCC">
        <w:rPr>
          <w:sz w:val="24"/>
          <w:szCs w:val="24"/>
        </w:rPr>
        <w:t>197350, Город Санкт-Петербург, ш</w:t>
      </w:r>
      <w:r w:rsidR="00F73A05">
        <w:rPr>
          <w:sz w:val="24"/>
          <w:szCs w:val="24"/>
          <w:lang w:val="ru-RU"/>
        </w:rPr>
        <w:t>.</w:t>
      </w:r>
      <w:r w:rsidR="00867CCC" w:rsidRPr="00867CCC">
        <w:rPr>
          <w:sz w:val="24"/>
          <w:szCs w:val="24"/>
        </w:rPr>
        <w:t xml:space="preserve"> Суздальское, д. 32, стр. 1</w:t>
      </w:r>
      <w:r w:rsidRPr="00FE3AE0">
        <w:rPr>
          <w:sz w:val="24"/>
          <w:szCs w:val="24"/>
        </w:rPr>
        <w:t xml:space="preserve">, в рабочие дни и часы Покупателя с </w:t>
      </w:r>
      <w:r w:rsidR="00B45F0D">
        <w:rPr>
          <w:sz w:val="24"/>
          <w:szCs w:val="24"/>
          <w:lang w:val="ru-RU"/>
        </w:rPr>
        <w:t>0</w:t>
      </w:r>
      <w:r w:rsidR="00867CCC">
        <w:rPr>
          <w:sz w:val="24"/>
          <w:szCs w:val="24"/>
          <w:lang w:val="ru-RU"/>
        </w:rPr>
        <w:t>9</w:t>
      </w:r>
      <w:r w:rsidRPr="00FE3AE0">
        <w:rPr>
          <w:sz w:val="24"/>
          <w:szCs w:val="24"/>
        </w:rPr>
        <w:t>.</w:t>
      </w:r>
      <w:r w:rsidR="00B45F0D">
        <w:rPr>
          <w:sz w:val="24"/>
          <w:szCs w:val="24"/>
          <w:lang w:val="ru-RU"/>
        </w:rPr>
        <w:t>0</w:t>
      </w:r>
      <w:r w:rsidRPr="00FE3AE0">
        <w:rPr>
          <w:sz w:val="24"/>
          <w:szCs w:val="24"/>
        </w:rPr>
        <w:t>0 до 1</w:t>
      </w:r>
      <w:r w:rsidR="00B45F0D">
        <w:rPr>
          <w:sz w:val="24"/>
          <w:szCs w:val="24"/>
          <w:lang w:val="ru-RU"/>
        </w:rPr>
        <w:t>6</w:t>
      </w:r>
      <w:r w:rsidRPr="00FE3AE0">
        <w:rPr>
          <w:sz w:val="24"/>
          <w:szCs w:val="24"/>
        </w:rPr>
        <w:t>.00.</w:t>
      </w:r>
    </w:p>
    <w:p w14:paraId="03F6D742" w14:textId="77777777" w:rsidR="00637071" w:rsidRPr="00FE3AE0" w:rsidRDefault="00637071" w:rsidP="00637071">
      <w:pPr>
        <w:pStyle w:val="a3"/>
        <w:numPr>
          <w:ilvl w:val="0"/>
          <w:numId w:val="1"/>
        </w:numPr>
        <w:ind w:firstLine="567"/>
        <w:rPr>
          <w:color w:val="000000"/>
          <w:sz w:val="24"/>
          <w:szCs w:val="24"/>
        </w:rPr>
      </w:pPr>
      <w:r w:rsidRPr="00FE3AE0">
        <w:rPr>
          <w:sz w:val="24"/>
          <w:szCs w:val="24"/>
        </w:rPr>
        <w:t xml:space="preserve">Поставщик согласует с Покупателем дату и время прибытия Товара на склад Покупателя. </w:t>
      </w:r>
    </w:p>
    <w:p w14:paraId="2FACB274" w14:textId="77777777" w:rsidR="00637071" w:rsidRPr="00FE3AE0" w:rsidRDefault="00637071" w:rsidP="00637071">
      <w:pPr>
        <w:pStyle w:val="a3"/>
        <w:numPr>
          <w:ilvl w:val="0"/>
          <w:numId w:val="1"/>
        </w:numPr>
        <w:ind w:firstLine="567"/>
        <w:rPr>
          <w:color w:val="000000"/>
          <w:sz w:val="24"/>
          <w:szCs w:val="24"/>
        </w:rPr>
      </w:pPr>
      <w:r w:rsidRPr="00FE3AE0">
        <w:rPr>
          <w:sz w:val="24"/>
          <w:szCs w:val="24"/>
        </w:rPr>
        <w:t xml:space="preserve">Упаковка Товара должна соответствовать действующим стандартам, обеспечивать его сохранность при транспортировке при обычном с ним обращении, с учетом возможных перегрузок. </w:t>
      </w:r>
    </w:p>
    <w:p w14:paraId="0F46DDD1" w14:textId="77777777" w:rsidR="00637071" w:rsidRPr="00FE3AE0" w:rsidRDefault="00637071" w:rsidP="00637071">
      <w:pPr>
        <w:pStyle w:val="a3"/>
        <w:numPr>
          <w:ilvl w:val="0"/>
          <w:numId w:val="1"/>
        </w:numPr>
        <w:ind w:firstLine="567"/>
        <w:rPr>
          <w:color w:val="000000"/>
          <w:sz w:val="24"/>
          <w:szCs w:val="24"/>
        </w:rPr>
      </w:pPr>
      <w:r w:rsidRPr="00FE3AE0">
        <w:rPr>
          <w:sz w:val="24"/>
          <w:szCs w:val="24"/>
        </w:rPr>
        <w:t>Комплектация Товара должна соответствовать требованиям, установленным в сопроводительных документах к Товару.</w:t>
      </w:r>
    </w:p>
    <w:p w14:paraId="2CB84DF4" w14:textId="77777777" w:rsidR="00637071" w:rsidRPr="00FE3AE0" w:rsidRDefault="00637071" w:rsidP="00637071">
      <w:pPr>
        <w:pStyle w:val="a3"/>
        <w:numPr>
          <w:ilvl w:val="0"/>
          <w:numId w:val="1"/>
        </w:numPr>
        <w:ind w:firstLine="567"/>
        <w:rPr>
          <w:color w:val="000000"/>
          <w:sz w:val="24"/>
          <w:szCs w:val="24"/>
        </w:rPr>
      </w:pPr>
      <w:r w:rsidRPr="00FE3AE0">
        <w:rPr>
          <w:sz w:val="24"/>
          <w:szCs w:val="24"/>
        </w:rPr>
        <w:t xml:space="preserve">Приемка Товара по количеству осуществляется в соответствии со следующими условиями: </w:t>
      </w:r>
    </w:p>
    <w:p w14:paraId="359357DE" w14:textId="77777777" w:rsidR="00637071" w:rsidRPr="00FE3AE0" w:rsidRDefault="00637071" w:rsidP="00637071">
      <w:pPr>
        <w:pStyle w:val="a3"/>
        <w:ind w:firstLine="567"/>
        <w:rPr>
          <w:sz w:val="24"/>
          <w:szCs w:val="24"/>
          <w:lang w:val="ru-RU"/>
        </w:rPr>
      </w:pPr>
      <w:r w:rsidRPr="00FE3AE0">
        <w:rPr>
          <w:sz w:val="24"/>
          <w:szCs w:val="24"/>
          <w:lang w:val="ru-RU"/>
        </w:rPr>
        <w:t>4.5.1.</w:t>
      </w:r>
      <w:r w:rsidRPr="00FE3AE0">
        <w:rPr>
          <w:sz w:val="24"/>
          <w:szCs w:val="24"/>
        </w:rPr>
        <w:t>В случае выборки (самовывоза)</w:t>
      </w:r>
      <w:r w:rsidRPr="00FE3AE0">
        <w:rPr>
          <w:sz w:val="24"/>
          <w:szCs w:val="24"/>
          <w:lang w:val="ru-RU"/>
        </w:rPr>
        <w:t xml:space="preserve"> </w:t>
      </w:r>
      <w:r w:rsidRPr="00FE3AE0">
        <w:rPr>
          <w:sz w:val="24"/>
          <w:szCs w:val="24"/>
        </w:rPr>
        <w:t>Товара Покупателем (Грузополучателем) факт любой недостачи Товара подлежит установлению при его получении Покупателем (Грузополучателем) и, в случае, если такая недостача не может быть незамедлительно устранена Поставщиком, фиксируется в товарной/транспортной накладной путем указания в ней фактически переданного количества Товара.</w:t>
      </w:r>
    </w:p>
    <w:p w14:paraId="709EAB66" w14:textId="77777777" w:rsidR="00637071" w:rsidRPr="00FE3AE0" w:rsidRDefault="00637071" w:rsidP="00637071">
      <w:pPr>
        <w:pStyle w:val="a3"/>
        <w:ind w:firstLine="567"/>
        <w:rPr>
          <w:sz w:val="24"/>
          <w:szCs w:val="24"/>
          <w:lang w:val="ru-RU"/>
        </w:rPr>
      </w:pPr>
      <w:r w:rsidRPr="00FE3AE0">
        <w:rPr>
          <w:sz w:val="24"/>
          <w:szCs w:val="24"/>
          <w:lang w:val="ru-RU"/>
        </w:rPr>
        <w:t>4.5.2.</w:t>
      </w:r>
      <w:r w:rsidRPr="00FE3AE0">
        <w:rPr>
          <w:sz w:val="24"/>
          <w:szCs w:val="24"/>
        </w:rPr>
        <w:t xml:space="preserve">В случае доставки Товара силами Поставщика либо привлеченного им третьего лица, к приемке Товара по количеству применяются следующие правила: </w:t>
      </w:r>
    </w:p>
    <w:p w14:paraId="12225A66" w14:textId="77777777" w:rsidR="00637071" w:rsidRPr="00FE3AE0" w:rsidRDefault="00637071" w:rsidP="00637071">
      <w:pPr>
        <w:pStyle w:val="ae"/>
        <w:spacing w:line="240" w:lineRule="auto"/>
        <w:ind w:left="0" w:firstLine="567"/>
        <w:rPr>
          <w:sz w:val="24"/>
          <w:szCs w:val="24"/>
        </w:rPr>
      </w:pPr>
      <w:r w:rsidRPr="00FE3AE0">
        <w:rPr>
          <w:sz w:val="24"/>
          <w:szCs w:val="24"/>
        </w:rPr>
        <w:t xml:space="preserve">-  в случае выявления несоответствия фактического количества Товара количеству, указанному в товарной/ транспортной накладной, а также пересортицы доставленного Товара, проставление на транспортной накладной подписи представителя перевозчика с указанием Ф.И.О., а также о согласии или не согласии с недостачей является обязательным. </w:t>
      </w:r>
    </w:p>
    <w:p w14:paraId="4AF2B5B9" w14:textId="77777777" w:rsidR="008A0D71" w:rsidRPr="00FE3AE0" w:rsidRDefault="008A0D71" w:rsidP="008A0D71">
      <w:pPr>
        <w:pStyle w:val="a3"/>
        <w:numPr>
          <w:ilvl w:val="0"/>
          <w:numId w:val="1"/>
        </w:numPr>
        <w:ind w:firstLine="567"/>
        <w:rPr>
          <w:color w:val="000000"/>
          <w:sz w:val="24"/>
          <w:szCs w:val="24"/>
        </w:rPr>
      </w:pPr>
      <w:r w:rsidRPr="00FE3AE0">
        <w:rPr>
          <w:sz w:val="24"/>
          <w:szCs w:val="24"/>
        </w:rPr>
        <w:t>Приемка Товара по качеству осуществляется в соответствии со следующими условиями:</w:t>
      </w:r>
    </w:p>
    <w:p w14:paraId="5C325CA9" w14:textId="77777777" w:rsidR="008A0D71" w:rsidRPr="00FE3AE0" w:rsidRDefault="008A0D71" w:rsidP="008A0D71">
      <w:pPr>
        <w:pStyle w:val="a3"/>
        <w:ind w:firstLine="567"/>
        <w:rPr>
          <w:sz w:val="24"/>
          <w:szCs w:val="24"/>
          <w:lang w:val="ru-RU"/>
        </w:rPr>
      </w:pPr>
      <w:r w:rsidRPr="00FE3AE0">
        <w:rPr>
          <w:sz w:val="24"/>
          <w:szCs w:val="24"/>
          <w:lang w:val="ru-RU"/>
        </w:rPr>
        <w:t>4.6.1.</w:t>
      </w:r>
      <w:r w:rsidRPr="00FE3AE0">
        <w:rPr>
          <w:sz w:val="24"/>
          <w:szCs w:val="24"/>
        </w:rPr>
        <w:t xml:space="preserve">В случае выборки (самовывоза) Товара Покупателем (Грузополучателем) при получении Товара Покупатель (Грузополучатель) осуществляет проверку Товара на предмет целостности тары/упаковки (при наличии), а в случае ее повреждения - также на предмет наличия недостатков по  качеству (за исключением скрытых недостатков, которые не могут быть установлены при простом визуальном осмотре). Проверка Товара на предмет наличия недостатков по качеству при целостности тары/ упаковки производится Покупателем (Грузополучателем) по месту его доставки в срок не позднее 10 (десяти) рабочих дней с момента получения Товара от Поставщика. </w:t>
      </w:r>
    </w:p>
    <w:p w14:paraId="1319B329" w14:textId="77777777" w:rsidR="008A0D71" w:rsidRPr="00FE3AE0" w:rsidRDefault="008A0D71" w:rsidP="008A0D71">
      <w:pPr>
        <w:pStyle w:val="a3"/>
        <w:ind w:firstLine="567"/>
        <w:rPr>
          <w:sz w:val="24"/>
          <w:szCs w:val="24"/>
          <w:lang w:val="ru-RU"/>
        </w:rPr>
      </w:pPr>
      <w:r w:rsidRPr="00FE3AE0">
        <w:rPr>
          <w:sz w:val="24"/>
          <w:szCs w:val="24"/>
          <w:lang w:val="ru-RU"/>
        </w:rPr>
        <w:t>4.6.2.</w:t>
      </w:r>
      <w:r w:rsidRPr="00FE3AE0">
        <w:rPr>
          <w:sz w:val="24"/>
          <w:szCs w:val="24"/>
        </w:rPr>
        <w:t xml:space="preserve">В случае доставки Товара Поставщиком (либо силами привлеченной им транспортной компании), Покупатель обязан поставить в известность Поставщика о количестве Товара, доставленного с нарушенной тарой/упаковкой, с утерей товарного вида и прочими дефектами, способными повлиять на качество Товара. </w:t>
      </w:r>
    </w:p>
    <w:p w14:paraId="5BFAF7B8" w14:textId="77777777" w:rsidR="00AF3A51" w:rsidRPr="00FE3AE0" w:rsidRDefault="00AF3A51" w:rsidP="001B71D4">
      <w:pPr>
        <w:pStyle w:val="11"/>
        <w:numPr>
          <w:ilvl w:val="0"/>
          <w:numId w:val="1"/>
        </w:numPr>
        <w:shd w:val="clear" w:color="auto" w:fill="auto"/>
        <w:tabs>
          <w:tab w:val="left" w:pos="1249"/>
        </w:tabs>
        <w:spacing w:before="0" w:after="0" w:line="240" w:lineRule="auto"/>
        <w:ind w:firstLine="567"/>
        <w:rPr>
          <w:rFonts w:ascii="Times New Roman" w:hAnsi="Times New Roman"/>
          <w:color w:val="000000"/>
          <w:sz w:val="24"/>
          <w:szCs w:val="24"/>
        </w:rPr>
      </w:pPr>
      <w:r w:rsidRPr="00FE3AE0">
        <w:rPr>
          <w:rFonts w:ascii="Times New Roman" w:hAnsi="Times New Roman"/>
          <w:color w:val="000000"/>
          <w:sz w:val="24"/>
          <w:szCs w:val="24"/>
        </w:rPr>
        <w:t>В случаях обнаружения недо</w:t>
      </w:r>
      <w:r w:rsidR="00993CF5" w:rsidRPr="00FE3AE0">
        <w:rPr>
          <w:rFonts w:ascii="Times New Roman" w:hAnsi="Times New Roman"/>
          <w:color w:val="000000"/>
          <w:sz w:val="24"/>
          <w:szCs w:val="24"/>
        </w:rPr>
        <w:t>стачи Т</w:t>
      </w:r>
      <w:r w:rsidRPr="00FE3AE0">
        <w:rPr>
          <w:rFonts w:ascii="Times New Roman" w:hAnsi="Times New Roman"/>
          <w:color w:val="000000"/>
          <w:sz w:val="24"/>
          <w:szCs w:val="24"/>
        </w:rPr>
        <w:t>овара, несоответствия качественных характеристик, комплектности, ассортимента Товара требованиям Поку</w:t>
      </w:r>
      <w:r w:rsidR="002461B4" w:rsidRPr="00FE3AE0">
        <w:rPr>
          <w:rFonts w:ascii="Times New Roman" w:hAnsi="Times New Roman"/>
          <w:color w:val="000000"/>
          <w:sz w:val="24"/>
          <w:szCs w:val="24"/>
        </w:rPr>
        <w:t xml:space="preserve">пателя, действующим стандартам, </w:t>
      </w:r>
      <w:r w:rsidRPr="00FE3AE0">
        <w:rPr>
          <w:rFonts w:ascii="Times New Roman" w:hAnsi="Times New Roman"/>
          <w:color w:val="000000"/>
          <w:sz w:val="24"/>
          <w:szCs w:val="24"/>
        </w:rPr>
        <w:t>условиям настоящего Договора,</w:t>
      </w:r>
      <w:r w:rsidR="002461B4" w:rsidRPr="00FE3AE0">
        <w:rPr>
          <w:rFonts w:ascii="Times New Roman" w:hAnsi="Times New Roman"/>
          <w:color w:val="000000"/>
          <w:sz w:val="24"/>
          <w:szCs w:val="24"/>
        </w:rPr>
        <w:t xml:space="preserve"> при поступлении Товара без маркировки производителя,</w:t>
      </w:r>
      <w:r w:rsidRPr="00FE3AE0">
        <w:rPr>
          <w:rFonts w:ascii="Times New Roman" w:hAnsi="Times New Roman"/>
          <w:color w:val="000000"/>
          <w:sz w:val="24"/>
          <w:szCs w:val="24"/>
        </w:rPr>
        <w:t xml:space="preserve"> </w:t>
      </w:r>
      <w:r w:rsidR="001F1E7B" w:rsidRPr="00FE3AE0">
        <w:rPr>
          <w:rFonts w:ascii="Times New Roman" w:hAnsi="Times New Roman"/>
          <w:color w:val="000000"/>
          <w:sz w:val="24"/>
          <w:szCs w:val="24"/>
        </w:rPr>
        <w:t>а также в случае поступления Товара без сопроводительных документов, указанных в п.2.3. настоящего договора</w:t>
      </w:r>
      <w:r w:rsidR="002D4D44" w:rsidRPr="00FE3AE0">
        <w:rPr>
          <w:rFonts w:ascii="Times New Roman" w:hAnsi="Times New Roman"/>
          <w:color w:val="000000"/>
          <w:sz w:val="24"/>
          <w:szCs w:val="24"/>
        </w:rPr>
        <w:t xml:space="preserve">, </w:t>
      </w:r>
      <w:r w:rsidRPr="00FE3AE0">
        <w:rPr>
          <w:rFonts w:ascii="Times New Roman" w:hAnsi="Times New Roman"/>
          <w:color w:val="000000"/>
          <w:sz w:val="24"/>
          <w:szCs w:val="24"/>
        </w:rPr>
        <w:t xml:space="preserve">Покупатель </w:t>
      </w:r>
      <w:r w:rsidR="002D4D44" w:rsidRPr="00FE3AE0">
        <w:rPr>
          <w:rFonts w:ascii="Times New Roman" w:hAnsi="Times New Roman"/>
          <w:color w:val="000000"/>
          <w:sz w:val="24"/>
          <w:szCs w:val="24"/>
        </w:rPr>
        <w:t xml:space="preserve">вправе </w:t>
      </w:r>
      <w:r w:rsidRPr="00FE3AE0">
        <w:rPr>
          <w:rFonts w:ascii="Times New Roman" w:hAnsi="Times New Roman"/>
          <w:color w:val="000000"/>
          <w:sz w:val="24"/>
          <w:szCs w:val="24"/>
        </w:rPr>
        <w:t>с</w:t>
      </w:r>
      <w:r w:rsidR="00D62008" w:rsidRPr="00FE3AE0">
        <w:rPr>
          <w:rFonts w:ascii="Times New Roman" w:hAnsi="Times New Roman"/>
          <w:color w:val="000000"/>
          <w:sz w:val="24"/>
          <w:szCs w:val="24"/>
        </w:rPr>
        <w:t>остав</w:t>
      </w:r>
      <w:r w:rsidR="002D4D44" w:rsidRPr="00FE3AE0">
        <w:rPr>
          <w:rFonts w:ascii="Times New Roman" w:hAnsi="Times New Roman"/>
          <w:color w:val="000000"/>
          <w:sz w:val="24"/>
          <w:szCs w:val="24"/>
        </w:rPr>
        <w:t xml:space="preserve">ить </w:t>
      </w:r>
      <w:r w:rsidR="00D62008" w:rsidRPr="00FE3AE0">
        <w:rPr>
          <w:rFonts w:ascii="Times New Roman" w:hAnsi="Times New Roman"/>
          <w:color w:val="000000"/>
          <w:sz w:val="24"/>
          <w:szCs w:val="24"/>
        </w:rPr>
        <w:t xml:space="preserve">односторонний акт </w:t>
      </w:r>
      <w:r w:rsidR="00713BFD" w:rsidRPr="00FE3AE0">
        <w:rPr>
          <w:rFonts w:ascii="Times New Roman" w:hAnsi="Times New Roman"/>
          <w:color w:val="000000"/>
          <w:sz w:val="24"/>
          <w:szCs w:val="24"/>
          <w:lang w:val="ru-RU"/>
        </w:rPr>
        <w:t xml:space="preserve">по форме ТОРГ-2 </w:t>
      </w:r>
      <w:r w:rsidR="00D62008" w:rsidRPr="00FE3AE0">
        <w:rPr>
          <w:rFonts w:ascii="Times New Roman" w:hAnsi="Times New Roman"/>
          <w:color w:val="000000"/>
          <w:sz w:val="24"/>
          <w:szCs w:val="24"/>
        </w:rPr>
        <w:t>и</w:t>
      </w:r>
      <w:r w:rsidRPr="00FE3AE0">
        <w:rPr>
          <w:rFonts w:ascii="Times New Roman" w:hAnsi="Times New Roman"/>
          <w:color w:val="000000"/>
          <w:sz w:val="24"/>
          <w:szCs w:val="24"/>
        </w:rPr>
        <w:t xml:space="preserve"> направ</w:t>
      </w:r>
      <w:r w:rsidR="002D4D44" w:rsidRPr="00FE3AE0">
        <w:rPr>
          <w:rFonts w:ascii="Times New Roman" w:hAnsi="Times New Roman"/>
          <w:color w:val="000000"/>
          <w:sz w:val="24"/>
          <w:szCs w:val="24"/>
        </w:rPr>
        <w:t>ить</w:t>
      </w:r>
      <w:r w:rsidR="00D62008" w:rsidRPr="00FE3AE0">
        <w:rPr>
          <w:rFonts w:ascii="Times New Roman" w:hAnsi="Times New Roman"/>
          <w:color w:val="000000"/>
          <w:sz w:val="24"/>
          <w:szCs w:val="24"/>
        </w:rPr>
        <w:t xml:space="preserve"> письменное уведомление </w:t>
      </w:r>
      <w:r w:rsidR="002D4D44" w:rsidRPr="00FE3AE0">
        <w:rPr>
          <w:rFonts w:ascii="Times New Roman" w:hAnsi="Times New Roman"/>
          <w:color w:val="000000"/>
          <w:sz w:val="24"/>
          <w:szCs w:val="24"/>
        </w:rPr>
        <w:t xml:space="preserve">Поставщику </w:t>
      </w:r>
      <w:r w:rsidR="00D62008" w:rsidRPr="00FE3AE0">
        <w:rPr>
          <w:rFonts w:ascii="Times New Roman" w:hAnsi="Times New Roman"/>
          <w:color w:val="000000"/>
          <w:sz w:val="24"/>
          <w:szCs w:val="24"/>
        </w:rPr>
        <w:t>об обнаруженных недостатках</w:t>
      </w:r>
      <w:r w:rsidR="002461B4" w:rsidRPr="00FE3AE0">
        <w:rPr>
          <w:rFonts w:ascii="Times New Roman" w:hAnsi="Times New Roman"/>
          <w:color w:val="000000"/>
          <w:sz w:val="24"/>
          <w:szCs w:val="24"/>
        </w:rPr>
        <w:t>,</w:t>
      </w:r>
      <w:r w:rsidR="00D62008" w:rsidRPr="00FE3AE0">
        <w:rPr>
          <w:rFonts w:ascii="Times New Roman" w:hAnsi="Times New Roman"/>
          <w:color w:val="000000"/>
          <w:sz w:val="24"/>
          <w:szCs w:val="24"/>
        </w:rPr>
        <w:t xml:space="preserve"> с приложением копии акта</w:t>
      </w:r>
      <w:r w:rsidR="00A23EFC" w:rsidRPr="00FE3AE0">
        <w:rPr>
          <w:rFonts w:ascii="Times New Roman" w:hAnsi="Times New Roman"/>
          <w:color w:val="000000"/>
          <w:sz w:val="24"/>
          <w:szCs w:val="24"/>
        </w:rPr>
        <w:t xml:space="preserve"> о несоответствиях</w:t>
      </w:r>
      <w:r w:rsidR="002461B4" w:rsidRPr="00FE3AE0">
        <w:rPr>
          <w:rFonts w:ascii="Times New Roman" w:hAnsi="Times New Roman"/>
          <w:color w:val="000000"/>
          <w:sz w:val="24"/>
          <w:szCs w:val="24"/>
        </w:rPr>
        <w:t xml:space="preserve">, </w:t>
      </w:r>
      <w:r w:rsidRPr="00FE3AE0">
        <w:rPr>
          <w:rFonts w:ascii="Times New Roman" w:hAnsi="Times New Roman"/>
          <w:color w:val="000000"/>
          <w:sz w:val="24"/>
          <w:szCs w:val="24"/>
        </w:rPr>
        <w:t>заказным письмом с уведомлением о вручении (либо посредством электронной почты с последующим направлением оригинала</w:t>
      </w:r>
      <w:r w:rsidR="00BA742E">
        <w:rPr>
          <w:rFonts w:ascii="Times New Roman" w:hAnsi="Times New Roman"/>
          <w:color w:val="000000"/>
          <w:sz w:val="24"/>
          <w:szCs w:val="24"/>
          <w:lang w:val="ru-RU"/>
        </w:rPr>
        <w:t xml:space="preserve"> в срок не позднее 2 (двух) рабочих дней с момента направления письма на адрес электронной почты Поставщика</w:t>
      </w:r>
      <w:r w:rsidRPr="00FE3AE0">
        <w:rPr>
          <w:rFonts w:ascii="Times New Roman" w:hAnsi="Times New Roman"/>
          <w:color w:val="000000"/>
          <w:sz w:val="24"/>
          <w:szCs w:val="24"/>
        </w:rPr>
        <w:t xml:space="preserve">). </w:t>
      </w:r>
      <w:r w:rsidR="002461B4" w:rsidRPr="00FE3AE0">
        <w:rPr>
          <w:rFonts w:ascii="Times New Roman" w:hAnsi="Times New Roman"/>
          <w:color w:val="000000"/>
          <w:sz w:val="24"/>
          <w:szCs w:val="24"/>
        </w:rPr>
        <w:t>В данном случае</w:t>
      </w:r>
      <w:r w:rsidR="00A23EFC" w:rsidRPr="00FE3AE0">
        <w:rPr>
          <w:rFonts w:ascii="Times New Roman" w:hAnsi="Times New Roman"/>
          <w:color w:val="000000"/>
          <w:sz w:val="24"/>
          <w:szCs w:val="24"/>
        </w:rPr>
        <w:t xml:space="preserve">, весь поступивший от Поставщика </w:t>
      </w:r>
      <w:r w:rsidR="001C2560" w:rsidRPr="00FE3AE0">
        <w:rPr>
          <w:rFonts w:ascii="Times New Roman" w:hAnsi="Times New Roman"/>
          <w:color w:val="000000"/>
          <w:sz w:val="24"/>
          <w:szCs w:val="24"/>
        </w:rPr>
        <w:t>Товар принимается на ответственное хранение</w:t>
      </w:r>
      <w:r w:rsidR="00295C89" w:rsidRPr="00FE3AE0">
        <w:rPr>
          <w:rFonts w:ascii="Times New Roman" w:hAnsi="Times New Roman"/>
          <w:color w:val="000000"/>
          <w:sz w:val="24"/>
          <w:szCs w:val="24"/>
        </w:rPr>
        <w:t>.</w:t>
      </w:r>
    </w:p>
    <w:p w14:paraId="45FE4727" w14:textId="77777777" w:rsidR="00713BFD" w:rsidRPr="00FE3AE0" w:rsidRDefault="00AF3A51" w:rsidP="00713BFD">
      <w:pPr>
        <w:pStyle w:val="11"/>
        <w:numPr>
          <w:ilvl w:val="0"/>
          <w:numId w:val="1"/>
        </w:numPr>
        <w:shd w:val="clear" w:color="auto" w:fill="auto"/>
        <w:tabs>
          <w:tab w:val="left" w:pos="1249"/>
        </w:tabs>
        <w:spacing w:before="0" w:after="0" w:line="240" w:lineRule="auto"/>
        <w:ind w:firstLine="567"/>
        <w:rPr>
          <w:rFonts w:ascii="Times New Roman" w:hAnsi="Times New Roman"/>
          <w:color w:val="000000"/>
          <w:sz w:val="24"/>
          <w:szCs w:val="24"/>
        </w:rPr>
      </w:pPr>
      <w:r w:rsidRPr="00FE3AE0">
        <w:rPr>
          <w:rFonts w:ascii="Times New Roman" w:hAnsi="Times New Roman"/>
          <w:color w:val="000000"/>
          <w:sz w:val="24"/>
          <w:szCs w:val="24"/>
        </w:rPr>
        <w:t>Поставщик обяз</w:t>
      </w:r>
      <w:r w:rsidR="00E71556" w:rsidRPr="00FE3AE0">
        <w:rPr>
          <w:rFonts w:ascii="Times New Roman" w:hAnsi="Times New Roman"/>
          <w:color w:val="000000"/>
          <w:sz w:val="24"/>
          <w:szCs w:val="24"/>
        </w:rPr>
        <w:t>ан</w:t>
      </w:r>
      <w:r w:rsidRPr="00FE3AE0">
        <w:rPr>
          <w:rFonts w:ascii="Times New Roman" w:hAnsi="Times New Roman"/>
          <w:color w:val="000000"/>
          <w:sz w:val="24"/>
          <w:szCs w:val="24"/>
        </w:rPr>
        <w:t xml:space="preserve"> в течение 3</w:t>
      </w:r>
      <w:r w:rsidR="00993CF5" w:rsidRPr="00FE3AE0">
        <w:rPr>
          <w:rFonts w:ascii="Times New Roman" w:hAnsi="Times New Roman"/>
          <w:color w:val="000000"/>
          <w:sz w:val="24"/>
          <w:szCs w:val="24"/>
        </w:rPr>
        <w:t xml:space="preserve"> (трех)</w:t>
      </w:r>
      <w:r w:rsidRPr="00FE3AE0">
        <w:rPr>
          <w:rFonts w:ascii="Times New Roman" w:hAnsi="Times New Roman"/>
          <w:color w:val="000000"/>
          <w:sz w:val="24"/>
          <w:szCs w:val="24"/>
        </w:rPr>
        <w:t xml:space="preserve"> дней (с момента получения любым видом связи) рассмотреть уведомление о несоответствии Товара количественным, качественным показателям, комплектности, указанных в Договоре и товаросопроводительных документах, и дать Покупателю ответ заказным письмом с уведомлени</w:t>
      </w:r>
      <w:r w:rsidR="00A809D3" w:rsidRPr="00FE3AE0">
        <w:rPr>
          <w:rFonts w:ascii="Times New Roman" w:hAnsi="Times New Roman"/>
          <w:color w:val="000000"/>
          <w:sz w:val="24"/>
          <w:szCs w:val="24"/>
        </w:rPr>
        <w:t>ем о вручении (либо посредством</w:t>
      </w:r>
      <w:r w:rsidRPr="00FE3AE0">
        <w:rPr>
          <w:rFonts w:ascii="Times New Roman" w:hAnsi="Times New Roman"/>
          <w:color w:val="000000"/>
          <w:sz w:val="24"/>
          <w:szCs w:val="24"/>
        </w:rPr>
        <w:t xml:space="preserve"> электронной почты с последующим направлени</w:t>
      </w:r>
      <w:r w:rsidR="00D62008" w:rsidRPr="00FE3AE0">
        <w:rPr>
          <w:rFonts w:ascii="Times New Roman" w:hAnsi="Times New Roman"/>
          <w:color w:val="000000"/>
          <w:sz w:val="24"/>
          <w:szCs w:val="24"/>
        </w:rPr>
        <w:t>ем оригинала</w:t>
      </w:r>
      <w:r w:rsidR="00BA742E" w:rsidRPr="00BA742E">
        <w:rPr>
          <w:rFonts w:ascii="Times New Roman" w:hAnsi="Times New Roman"/>
          <w:color w:val="000000"/>
          <w:sz w:val="24"/>
          <w:szCs w:val="24"/>
          <w:lang w:val="ru-RU"/>
        </w:rPr>
        <w:t xml:space="preserve"> </w:t>
      </w:r>
      <w:r w:rsidR="00BA742E">
        <w:rPr>
          <w:rFonts w:ascii="Times New Roman" w:hAnsi="Times New Roman"/>
          <w:color w:val="000000"/>
          <w:sz w:val="24"/>
          <w:szCs w:val="24"/>
          <w:lang w:val="ru-RU"/>
        </w:rPr>
        <w:t>в срок не позднее 2 (двух) рабочих дней с момента направления письма на адрес электронной почты Покупателя</w:t>
      </w:r>
      <w:r w:rsidR="00D62008" w:rsidRPr="00FE3AE0">
        <w:rPr>
          <w:rFonts w:ascii="Times New Roman" w:hAnsi="Times New Roman"/>
          <w:color w:val="000000"/>
          <w:sz w:val="24"/>
          <w:szCs w:val="24"/>
        </w:rPr>
        <w:t xml:space="preserve">). Если в течение 5 (пяти) </w:t>
      </w:r>
      <w:r w:rsidR="00A23EFC" w:rsidRPr="00FE3AE0">
        <w:rPr>
          <w:rFonts w:ascii="Times New Roman" w:hAnsi="Times New Roman"/>
          <w:color w:val="000000"/>
          <w:sz w:val="24"/>
          <w:szCs w:val="24"/>
        </w:rPr>
        <w:t>рабочих</w:t>
      </w:r>
      <w:r w:rsidR="00BE5D38" w:rsidRPr="00FE3AE0">
        <w:rPr>
          <w:rFonts w:ascii="Times New Roman" w:hAnsi="Times New Roman"/>
          <w:color w:val="000000"/>
          <w:sz w:val="24"/>
          <w:szCs w:val="24"/>
        </w:rPr>
        <w:t xml:space="preserve"> дней с даты получения</w:t>
      </w:r>
      <w:r w:rsidRPr="00FE3AE0">
        <w:rPr>
          <w:rFonts w:ascii="Times New Roman" w:hAnsi="Times New Roman"/>
          <w:color w:val="000000"/>
          <w:sz w:val="24"/>
          <w:szCs w:val="24"/>
        </w:rPr>
        <w:t xml:space="preserve"> уведомления от Поставщика не поступит ответа либо возражений, то рекламации Покупателя, изложенные в уведомлении (акте) счита</w:t>
      </w:r>
      <w:r w:rsidR="00E44099" w:rsidRPr="00FE3AE0">
        <w:rPr>
          <w:rFonts w:ascii="Times New Roman" w:hAnsi="Times New Roman"/>
          <w:color w:val="000000"/>
          <w:sz w:val="24"/>
          <w:szCs w:val="24"/>
        </w:rPr>
        <w:t>ются принятыми к удовлетворению,</w:t>
      </w:r>
      <w:r w:rsidR="00A23EFC" w:rsidRPr="00FE3AE0">
        <w:rPr>
          <w:rFonts w:ascii="Times New Roman" w:hAnsi="Times New Roman"/>
          <w:color w:val="000000"/>
          <w:sz w:val="24"/>
          <w:szCs w:val="24"/>
        </w:rPr>
        <w:t xml:space="preserve"> и</w:t>
      </w:r>
      <w:r w:rsidR="00E44099" w:rsidRPr="00FE3AE0">
        <w:rPr>
          <w:rFonts w:ascii="Times New Roman" w:hAnsi="Times New Roman"/>
          <w:color w:val="000000"/>
          <w:sz w:val="24"/>
          <w:szCs w:val="24"/>
        </w:rPr>
        <w:t xml:space="preserve"> Поставщик обязан Товар заменить, </w:t>
      </w:r>
      <w:r w:rsidR="0091150C" w:rsidRPr="00FE3AE0">
        <w:rPr>
          <w:rFonts w:ascii="Times New Roman" w:hAnsi="Times New Roman"/>
          <w:color w:val="000000"/>
          <w:sz w:val="24"/>
          <w:szCs w:val="24"/>
        </w:rPr>
        <w:t>восполнить (</w:t>
      </w:r>
      <w:r w:rsidR="00E44099" w:rsidRPr="00FE3AE0">
        <w:rPr>
          <w:rFonts w:ascii="Times New Roman" w:hAnsi="Times New Roman"/>
          <w:color w:val="000000"/>
          <w:sz w:val="24"/>
          <w:szCs w:val="24"/>
        </w:rPr>
        <w:t>допоставить</w:t>
      </w:r>
      <w:r w:rsidR="0091150C" w:rsidRPr="00FE3AE0">
        <w:rPr>
          <w:rFonts w:ascii="Times New Roman" w:hAnsi="Times New Roman"/>
          <w:color w:val="000000"/>
          <w:sz w:val="24"/>
          <w:szCs w:val="24"/>
        </w:rPr>
        <w:t>)</w:t>
      </w:r>
      <w:r w:rsidR="00E44099" w:rsidRPr="00FE3AE0">
        <w:rPr>
          <w:rFonts w:ascii="Times New Roman" w:hAnsi="Times New Roman"/>
          <w:color w:val="000000"/>
          <w:sz w:val="24"/>
          <w:szCs w:val="24"/>
        </w:rPr>
        <w:t>, укомплектовать и т.д.</w:t>
      </w:r>
      <w:r w:rsidR="0091150C" w:rsidRPr="00FE3AE0">
        <w:rPr>
          <w:rFonts w:ascii="Times New Roman" w:hAnsi="Times New Roman"/>
          <w:color w:val="000000"/>
          <w:sz w:val="24"/>
          <w:szCs w:val="24"/>
        </w:rPr>
        <w:t>, либо забрать некачественный Товар</w:t>
      </w:r>
      <w:r w:rsidR="00D10913" w:rsidRPr="00FE3AE0">
        <w:rPr>
          <w:rFonts w:ascii="Times New Roman" w:hAnsi="Times New Roman"/>
          <w:color w:val="000000"/>
          <w:sz w:val="24"/>
          <w:szCs w:val="24"/>
        </w:rPr>
        <w:t xml:space="preserve"> и вернуть произведенную оплату за Товар</w:t>
      </w:r>
      <w:r w:rsidR="0091150C" w:rsidRPr="00FE3AE0">
        <w:rPr>
          <w:rFonts w:ascii="Times New Roman" w:hAnsi="Times New Roman"/>
          <w:color w:val="000000"/>
          <w:sz w:val="24"/>
          <w:szCs w:val="24"/>
        </w:rPr>
        <w:t xml:space="preserve"> в соответствии с требованиями и сроками Покупателя</w:t>
      </w:r>
      <w:r w:rsidR="00E71556" w:rsidRPr="00FE3AE0">
        <w:rPr>
          <w:rFonts w:ascii="Times New Roman" w:hAnsi="Times New Roman"/>
          <w:color w:val="000000"/>
          <w:sz w:val="24"/>
          <w:szCs w:val="24"/>
        </w:rPr>
        <w:t>.</w:t>
      </w:r>
    </w:p>
    <w:p w14:paraId="46FC7FEE" w14:textId="77777777" w:rsidR="00713BFD" w:rsidRPr="00FE3AE0" w:rsidRDefault="00AF3A51" w:rsidP="00713BFD">
      <w:pPr>
        <w:pStyle w:val="11"/>
        <w:numPr>
          <w:ilvl w:val="0"/>
          <w:numId w:val="1"/>
        </w:numPr>
        <w:shd w:val="clear" w:color="auto" w:fill="auto"/>
        <w:tabs>
          <w:tab w:val="left" w:pos="1263"/>
        </w:tabs>
        <w:spacing w:before="0" w:after="0" w:line="240" w:lineRule="auto"/>
        <w:ind w:firstLine="567"/>
        <w:rPr>
          <w:rFonts w:ascii="Times New Roman" w:hAnsi="Times New Roman"/>
          <w:color w:val="000000"/>
          <w:sz w:val="24"/>
          <w:szCs w:val="24"/>
        </w:rPr>
      </w:pPr>
      <w:r w:rsidRPr="00FE3AE0">
        <w:rPr>
          <w:rFonts w:ascii="Times New Roman" w:hAnsi="Times New Roman"/>
          <w:color w:val="000000"/>
          <w:sz w:val="24"/>
          <w:szCs w:val="24"/>
        </w:rPr>
        <w:t>В случае выявления</w:t>
      </w:r>
      <w:r w:rsidR="0059724A" w:rsidRPr="00FE3AE0">
        <w:rPr>
          <w:rFonts w:ascii="Times New Roman" w:hAnsi="Times New Roman"/>
          <w:color w:val="000000"/>
          <w:sz w:val="24"/>
          <w:szCs w:val="24"/>
        </w:rPr>
        <w:t xml:space="preserve"> </w:t>
      </w:r>
      <w:r w:rsidRPr="00FE3AE0">
        <w:rPr>
          <w:rFonts w:ascii="Times New Roman" w:hAnsi="Times New Roman"/>
          <w:color w:val="000000"/>
          <w:sz w:val="24"/>
          <w:szCs w:val="24"/>
        </w:rPr>
        <w:t xml:space="preserve">несоответствия качества Товара требованиям </w:t>
      </w:r>
      <w:r w:rsidR="00B13E64" w:rsidRPr="00FE3AE0">
        <w:rPr>
          <w:rFonts w:ascii="Times New Roman" w:hAnsi="Times New Roman"/>
          <w:color w:val="000000"/>
          <w:sz w:val="24"/>
          <w:szCs w:val="24"/>
        </w:rPr>
        <w:t>раздела</w:t>
      </w:r>
      <w:r w:rsidRPr="00FE3AE0">
        <w:rPr>
          <w:rFonts w:ascii="Times New Roman" w:hAnsi="Times New Roman"/>
          <w:color w:val="000000"/>
          <w:sz w:val="24"/>
          <w:szCs w:val="24"/>
        </w:rPr>
        <w:t> 5 настоящего Договора Покупатель при выставлении претензии вправе предъявить к Поставщику требования в соответствии со ст. 475 Гражданского кодекса РФ.</w:t>
      </w:r>
    </w:p>
    <w:p w14:paraId="5FC4A25A" w14:textId="77777777" w:rsidR="00713BFD" w:rsidRPr="00FE3AE0" w:rsidRDefault="00AF3A51" w:rsidP="00713BFD">
      <w:pPr>
        <w:pStyle w:val="11"/>
        <w:numPr>
          <w:ilvl w:val="0"/>
          <w:numId w:val="1"/>
        </w:numPr>
        <w:shd w:val="clear" w:color="auto" w:fill="auto"/>
        <w:tabs>
          <w:tab w:val="left" w:pos="1263"/>
        </w:tabs>
        <w:spacing w:before="0" w:after="0" w:line="240" w:lineRule="auto"/>
        <w:ind w:firstLine="567"/>
        <w:rPr>
          <w:rFonts w:ascii="Times New Roman" w:hAnsi="Times New Roman"/>
          <w:sz w:val="24"/>
          <w:szCs w:val="24"/>
        </w:rPr>
      </w:pPr>
      <w:r w:rsidRPr="00FE3AE0">
        <w:rPr>
          <w:rFonts w:ascii="Times New Roman" w:hAnsi="Times New Roman"/>
          <w:color w:val="000000"/>
          <w:sz w:val="24"/>
          <w:szCs w:val="24"/>
        </w:rPr>
        <w:t>Поставщик обязан устранить недостатки Товара</w:t>
      </w:r>
      <w:r w:rsidR="00D62008" w:rsidRPr="00FE3AE0">
        <w:rPr>
          <w:rFonts w:ascii="Times New Roman" w:hAnsi="Times New Roman"/>
          <w:color w:val="000000"/>
          <w:sz w:val="24"/>
          <w:szCs w:val="24"/>
        </w:rPr>
        <w:t>, восполнить (допоставить), доукомплектовать</w:t>
      </w:r>
      <w:r w:rsidRPr="00FE3AE0">
        <w:rPr>
          <w:rFonts w:ascii="Times New Roman" w:hAnsi="Times New Roman"/>
          <w:color w:val="000000"/>
          <w:sz w:val="24"/>
          <w:szCs w:val="24"/>
        </w:rPr>
        <w:t xml:space="preserve"> или заменить Товар в течение </w:t>
      </w:r>
      <w:r w:rsidR="00A23EFC" w:rsidRPr="00FE3AE0">
        <w:rPr>
          <w:rFonts w:ascii="Times New Roman" w:hAnsi="Times New Roman"/>
          <w:color w:val="000000"/>
          <w:sz w:val="24"/>
          <w:szCs w:val="24"/>
        </w:rPr>
        <w:t>15 (пятнадцати)</w:t>
      </w:r>
      <w:r w:rsidRPr="00FE3AE0">
        <w:rPr>
          <w:rFonts w:ascii="Times New Roman" w:hAnsi="Times New Roman"/>
          <w:color w:val="000000"/>
          <w:sz w:val="24"/>
          <w:szCs w:val="24"/>
        </w:rPr>
        <w:t xml:space="preserve"> календарных дней с момента получения уведомления-требования Покупателя о недостатках Товара,</w:t>
      </w:r>
      <w:r w:rsidR="00BE5D38" w:rsidRPr="00FE3AE0">
        <w:rPr>
          <w:rFonts w:ascii="Times New Roman" w:hAnsi="Times New Roman"/>
          <w:color w:val="000000"/>
          <w:sz w:val="24"/>
          <w:szCs w:val="24"/>
        </w:rPr>
        <w:t xml:space="preserve"> его замене</w:t>
      </w:r>
      <w:r w:rsidRPr="00FE3AE0">
        <w:rPr>
          <w:rFonts w:ascii="Times New Roman" w:hAnsi="Times New Roman"/>
          <w:color w:val="000000"/>
          <w:sz w:val="24"/>
          <w:szCs w:val="24"/>
        </w:rPr>
        <w:t>.</w:t>
      </w:r>
      <w:r w:rsidR="003856C8" w:rsidRPr="00FE3AE0">
        <w:rPr>
          <w:rFonts w:ascii="Times New Roman" w:hAnsi="Times New Roman"/>
          <w:color w:val="000000"/>
          <w:sz w:val="24"/>
          <w:szCs w:val="24"/>
        </w:rPr>
        <w:t xml:space="preserve"> В случае</w:t>
      </w:r>
      <w:r w:rsidR="00A23EFC" w:rsidRPr="00FE3AE0">
        <w:rPr>
          <w:rFonts w:ascii="Times New Roman" w:hAnsi="Times New Roman"/>
          <w:color w:val="000000"/>
          <w:sz w:val="24"/>
          <w:szCs w:val="24"/>
        </w:rPr>
        <w:t xml:space="preserve"> несоблюдения установленного срока в течение</w:t>
      </w:r>
      <w:r w:rsidR="00B13E64" w:rsidRPr="00FE3AE0">
        <w:rPr>
          <w:rFonts w:ascii="Times New Roman" w:hAnsi="Times New Roman"/>
          <w:color w:val="000000"/>
          <w:sz w:val="24"/>
          <w:szCs w:val="24"/>
        </w:rPr>
        <w:t xml:space="preserve"> </w:t>
      </w:r>
      <w:r w:rsidR="00A23EFC" w:rsidRPr="00FE3AE0">
        <w:rPr>
          <w:rFonts w:ascii="Times New Roman" w:hAnsi="Times New Roman"/>
          <w:color w:val="000000"/>
          <w:sz w:val="24"/>
          <w:szCs w:val="24"/>
        </w:rPr>
        <w:t>15 (пятнадцати) календарных дней</w:t>
      </w:r>
      <w:r w:rsidR="003856C8" w:rsidRPr="00FE3AE0">
        <w:rPr>
          <w:rFonts w:ascii="Times New Roman" w:hAnsi="Times New Roman"/>
          <w:color w:val="000000"/>
          <w:sz w:val="24"/>
          <w:szCs w:val="24"/>
        </w:rPr>
        <w:t>, Поставщик уплачивает Покупателю неустойку (пеню) из расчета 0,</w:t>
      </w:r>
      <w:r w:rsidR="00713BFD" w:rsidRPr="00FE3AE0">
        <w:rPr>
          <w:rFonts w:ascii="Times New Roman" w:hAnsi="Times New Roman"/>
          <w:color w:val="000000"/>
          <w:sz w:val="24"/>
          <w:szCs w:val="24"/>
          <w:lang w:val="ru-RU"/>
        </w:rPr>
        <w:t>0</w:t>
      </w:r>
      <w:r w:rsidR="00B13E64" w:rsidRPr="00FE3AE0">
        <w:rPr>
          <w:rFonts w:ascii="Times New Roman" w:hAnsi="Times New Roman"/>
          <w:color w:val="000000"/>
          <w:sz w:val="24"/>
          <w:szCs w:val="24"/>
        </w:rPr>
        <w:t>5</w:t>
      </w:r>
      <w:r w:rsidR="003856C8" w:rsidRPr="00FE3AE0">
        <w:rPr>
          <w:rFonts w:ascii="Times New Roman" w:hAnsi="Times New Roman"/>
          <w:color w:val="000000"/>
          <w:sz w:val="24"/>
          <w:szCs w:val="24"/>
        </w:rPr>
        <w:t xml:space="preserve"> % от стоимости Товара за каждый день </w:t>
      </w:r>
      <w:r w:rsidR="00EF6A7F">
        <w:rPr>
          <w:rFonts w:ascii="Times New Roman" w:hAnsi="Times New Roman"/>
          <w:sz w:val="24"/>
          <w:szCs w:val="24"/>
        </w:rPr>
        <w:t>просрочки</w:t>
      </w:r>
      <w:r w:rsidR="00EF6A7F">
        <w:rPr>
          <w:rFonts w:ascii="Times New Roman" w:hAnsi="Times New Roman"/>
          <w:sz w:val="24"/>
          <w:szCs w:val="24"/>
          <w:lang w:val="ru-RU"/>
        </w:rPr>
        <w:t xml:space="preserve">, но не более 10 % </w:t>
      </w:r>
      <w:r w:rsidR="00EF6A7F" w:rsidRPr="00FE3AE0">
        <w:rPr>
          <w:rFonts w:ascii="Times New Roman" w:hAnsi="Times New Roman"/>
          <w:color w:val="000000"/>
          <w:sz w:val="24"/>
          <w:szCs w:val="24"/>
        </w:rPr>
        <w:t>от общей стоимости Товара.</w:t>
      </w:r>
    </w:p>
    <w:p w14:paraId="15954F2F" w14:textId="77777777" w:rsidR="00713BFD" w:rsidRPr="00FE3AE0" w:rsidRDefault="00BB7E75" w:rsidP="00713BFD">
      <w:pPr>
        <w:pStyle w:val="11"/>
        <w:numPr>
          <w:ilvl w:val="0"/>
          <w:numId w:val="1"/>
        </w:numPr>
        <w:shd w:val="clear" w:color="auto" w:fill="auto"/>
        <w:tabs>
          <w:tab w:val="left" w:pos="1263"/>
        </w:tabs>
        <w:spacing w:before="0" w:after="0" w:line="240" w:lineRule="auto"/>
        <w:ind w:firstLine="567"/>
        <w:rPr>
          <w:rFonts w:ascii="Times New Roman" w:hAnsi="Times New Roman"/>
          <w:sz w:val="24"/>
          <w:szCs w:val="24"/>
        </w:rPr>
      </w:pPr>
      <w:r w:rsidRPr="00FE3AE0">
        <w:rPr>
          <w:rFonts w:ascii="Times New Roman" w:hAnsi="Times New Roman"/>
          <w:sz w:val="24"/>
          <w:szCs w:val="24"/>
        </w:rPr>
        <w:t>Поставщик обязан распорядиться Товаром (или вывезти его) в течение 7 календарных дней с момента получения уведомления Покупателя об отказе в приемке Товара на законном (договорном основании).</w:t>
      </w:r>
    </w:p>
    <w:p w14:paraId="1C0B748D" w14:textId="77777777" w:rsidR="00713BFD" w:rsidRPr="00FE3AE0" w:rsidRDefault="00713BFD" w:rsidP="00713BFD">
      <w:pPr>
        <w:pStyle w:val="11"/>
        <w:numPr>
          <w:ilvl w:val="0"/>
          <w:numId w:val="1"/>
        </w:numPr>
        <w:shd w:val="clear" w:color="auto" w:fill="auto"/>
        <w:tabs>
          <w:tab w:val="left" w:pos="1263"/>
        </w:tabs>
        <w:spacing w:before="0" w:after="0" w:line="240" w:lineRule="auto"/>
        <w:ind w:firstLine="567"/>
        <w:rPr>
          <w:rFonts w:ascii="Times New Roman" w:hAnsi="Times New Roman"/>
          <w:sz w:val="24"/>
          <w:szCs w:val="24"/>
        </w:rPr>
      </w:pPr>
      <w:r w:rsidRPr="00FE3AE0">
        <w:rPr>
          <w:rFonts w:ascii="Times New Roman" w:hAnsi="Times New Roman"/>
          <w:sz w:val="24"/>
          <w:szCs w:val="24"/>
        </w:rPr>
        <w:t>Если Поставщик в этот срок не распорядится Товаром, Покупатель вправе реализовать, использовать Товар или возвратить его Поставщику, при условии предварительной оплаты Поставщиком стоимости хранения из расчета 0,5</w:t>
      </w:r>
      <w:r w:rsidRPr="00FE3AE0">
        <w:rPr>
          <w:rFonts w:ascii="Times New Roman" w:hAnsi="Times New Roman"/>
          <w:sz w:val="24"/>
          <w:szCs w:val="24"/>
          <w:lang w:val="ru-RU"/>
        </w:rPr>
        <w:t xml:space="preserve"> </w:t>
      </w:r>
      <w:r w:rsidRPr="00FE3AE0">
        <w:rPr>
          <w:rFonts w:ascii="Times New Roman" w:hAnsi="Times New Roman"/>
          <w:sz w:val="24"/>
          <w:szCs w:val="24"/>
        </w:rPr>
        <w:t xml:space="preserve">% от стоимости хранимого Покупателем Товара за каждый день хранения, начиная с момента отправки уведомления о несоответствии (любым видом связи). </w:t>
      </w:r>
    </w:p>
    <w:p w14:paraId="7E82FAB8" w14:textId="77777777" w:rsidR="00713BFD" w:rsidRPr="00FE3AE0" w:rsidRDefault="00713BFD" w:rsidP="00713BFD">
      <w:pPr>
        <w:pStyle w:val="11"/>
        <w:numPr>
          <w:ilvl w:val="0"/>
          <w:numId w:val="1"/>
        </w:numPr>
        <w:shd w:val="clear" w:color="auto" w:fill="auto"/>
        <w:tabs>
          <w:tab w:val="left" w:pos="1263"/>
        </w:tabs>
        <w:spacing w:before="0" w:after="0" w:line="240" w:lineRule="auto"/>
        <w:ind w:firstLine="567"/>
        <w:rPr>
          <w:rFonts w:ascii="Times New Roman" w:hAnsi="Times New Roman"/>
          <w:sz w:val="24"/>
          <w:szCs w:val="24"/>
        </w:rPr>
      </w:pPr>
      <w:r w:rsidRPr="00FE3AE0">
        <w:rPr>
          <w:rFonts w:ascii="Times New Roman" w:hAnsi="Times New Roman"/>
          <w:sz w:val="24"/>
          <w:szCs w:val="24"/>
        </w:rPr>
        <w:t xml:space="preserve">Все расходы, связанные с возвратом, заменой, допоставкой, доукомплектованием Товара по вине Поставщика, его реализацией, в том числе транспортные расходы и расходы на хранение, а также убытки Покупателя возмещаются Покупателю Поставщиком в течение 3 (трех) дней с момента получения соответствующего требования. </w:t>
      </w:r>
    </w:p>
    <w:p w14:paraId="01D95936" w14:textId="77777777" w:rsidR="00713BFD" w:rsidRPr="00FE3AE0" w:rsidRDefault="00713BFD" w:rsidP="00713BFD">
      <w:pPr>
        <w:pStyle w:val="11"/>
        <w:numPr>
          <w:ilvl w:val="0"/>
          <w:numId w:val="1"/>
        </w:numPr>
        <w:shd w:val="clear" w:color="auto" w:fill="auto"/>
        <w:tabs>
          <w:tab w:val="left" w:pos="1263"/>
        </w:tabs>
        <w:spacing w:before="0" w:after="0" w:line="240" w:lineRule="auto"/>
        <w:ind w:firstLine="567"/>
        <w:rPr>
          <w:rFonts w:ascii="Times New Roman" w:hAnsi="Times New Roman"/>
          <w:sz w:val="24"/>
          <w:szCs w:val="24"/>
        </w:rPr>
      </w:pPr>
      <w:r w:rsidRPr="00FE3AE0">
        <w:rPr>
          <w:rFonts w:ascii="Times New Roman" w:hAnsi="Times New Roman"/>
          <w:sz w:val="24"/>
          <w:szCs w:val="24"/>
        </w:rPr>
        <w:t>Покупатель вправе отказаться частично или полностью от оплаты счёта на сумму недостачи (снижения качества) Товара.</w:t>
      </w:r>
    </w:p>
    <w:p w14:paraId="0A40238B" w14:textId="77777777" w:rsidR="00713BFD" w:rsidRPr="00FE3AE0" w:rsidRDefault="00BB7E75" w:rsidP="00713BFD">
      <w:pPr>
        <w:pStyle w:val="11"/>
        <w:numPr>
          <w:ilvl w:val="0"/>
          <w:numId w:val="1"/>
        </w:numPr>
        <w:shd w:val="clear" w:color="auto" w:fill="auto"/>
        <w:tabs>
          <w:tab w:val="left" w:pos="1263"/>
        </w:tabs>
        <w:spacing w:before="0" w:after="0" w:line="240" w:lineRule="auto"/>
        <w:ind w:firstLine="567"/>
        <w:rPr>
          <w:rFonts w:ascii="Times New Roman" w:hAnsi="Times New Roman"/>
          <w:color w:val="000000"/>
          <w:sz w:val="24"/>
          <w:szCs w:val="24"/>
        </w:rPr>
      </w:pPr>
      <w:r w:rsidRPr="00FE3AE0">
        <w:rPr>
          <w:rFonts w:ascii="Times New Roman" w:hAnsi="Times New Roman"/>
          <w:color w:val="000000"/>
          <w:sz w:val="24"/>
          <w:szCs w:val="24"/>
        </w:rPr>
        <w:t>При обнаружении скрытых недостатков в Товаре, Покупатель вправе предъявить соответствующую претензию Поставщику в течение 30 (тридцати) рабочих дней с момента их обнаружения. Поставщик должен дать ответ на претензию, предъявленную Покупателем по причине обнаружения скрытых недостатков в течение 5 (пяти) календарных дней с момента получения претензии</w:t>
      </w:r>
      <w:r w:rsidRPr="00FE3AE0">
        <w:rPr>
          <w:rFonts w:ascii="Times New Roman" w:hAnsi="Times New Roman"/>
          <w:sz w:val="24"/>
          <w:szCs w:val="24"/>
        </w:rPr>
        <w:t xml:space="preserve"> и в течение </w:t>
      </w:r>
      <w:r w:rsidR="00EF6A7F">
        <w:rPr>
          <w:rFonts w:ascii="Times New Roman" w:hAnsi="Times New Roman"/>
          <w:sz w:val="24"/>
          <w:szCs w:val="24"/>
          <w:lang w:val="ru-RU"/>
        </w:rPr>
        <w:t>1</w:t>
      </w:r>
      <w:r w:rsidRPr="00FE3AE0">
        <w:rPr>
          <w:rFonts w:ascii="Times New Roman" w:hAnsi="Times New Roman"/>
          <w:sz w:val="24"/>
          <w:szCs w:val="24"/>
        </w:rPr>
        <w:t>5 (пя</w:t>
      </w:r>
      <w:r w:rsidR="00EF6A7F">
        <w:rPr>
          <w:rFonts w:ascii="Times New Roman" w:hAnsi="Times New Roman"/>
          <w:sz w:val="24"/>
          <w:szCs w:val="24"/>
          <w:lang w:val="ru-RU"/>
        </w:rPr>
        <w:t>тнадцати</w:t>
      </w:r>
      <w:r w:rsidR="00EF6A7F">
        <w:rPr>
          <w:rFonts w:ascii="Times New Roman" w:hAnsi="Times New Roman"/>
          <w:sz w:val="24"/>
          <w:szCs w:val="24"/>
        </w:rPr>
        <w:t>)</w:t>
      </w:r>
      <w:r w:rsidR="00EF6A7F">
        <w:rPr>
          <w:rFonts w:ascii="Times New Roman" w:hAnsi="Times New Roman"/>
          <w:sz w:val="24"/>
          <w:szCs w:val="24"/>
          <w:lang w:val="ru-RU"/>
        </w:rPr>
        <w:t xml:space="preserve"> календарных</w:t>
      </w:r>
      <w:r w:rsidRPr="00FE3AE0">
        <w:rPr>
          <w:rFonts w:ascii="Times New Roman" w:hAnsi="Times New Roman"/>
          <w:sz w:val="24"/>
          <w:szCs w:val="24"/>
        </w:rPr>
        <w:t xml:space="preserve"> дней с момента получения требования Покупателя устранить выявленные скрытые недостатки</w:t>
      </w:r>
      <w:r w:rsidRPr="00FE3AE0">
        <w:rPr>
          <w:rFonts w:ascii="Times New Roman" w:hAnsi="Times New Roman"/>
          <w:color w:val="000000"/>
          <w:sz w:val="24"/>
          <w:szCs w:val="24"/>
        </w:rPr>
        <w:t>.</w:t>
      </w:r>
    </w:p>
    <w:p w14:paraId="59A04471" w14:textId="268CAD03" w:rsidR="00960F5A" w:rsidRPr="008845C6" w:rsidRDefault="00960F5A" w:rsidP="00713BFD">
      <w:pPr>
        <w:pStyle w:val="11"/>
        <w:numPr>
          <w:ilvl w:val="0"/>
          <w:numId w:val="1"/>
        </w:numPr>
        <w:shd w:val="clear" w:color="auto" w:fill="auto"/>
        <w:tabs>
          <w:tab w:val="left" w:pos="1263"/>
        </w:tabs>
        <w:spacing w:before="0" w:after="0" w:line="240" w:lineRule="auto"/>
        <w:ind w:firstLine="567"/>
        <w:rPr>
          <w:rFonts w:ascii="Times New Roman" w:hAnsi="Times New Roman"/>
          <w:color w:val="000000"/>
          <w:sz w:val="24"/>
          <w:szCs w:val="24"/>
        </w:rPr>
      </w:pPr>
      <w:r w:rsidRPr="00FE3AE0">
        <w:rPr>
          <w:rFonts w:ascii="Times New Roman" w:hAnsi="Times New Roman"/>
          <w:color w:val="000000"/>
          <w:sz w:val="24"/>
          <w:szCs w:val="24"/>
        </w:rPr>
        <w:t xml:space="preserve">Требования по скрытым недостаткам Товара Покупатель вправе предъявить </w:t>
      </w:r>
      <w:r w:rsidRPr="00FE3AE0">
        <w:rPr>
          <w:rFonts w:ascii="Times New Roman" w:hAnsi="Times New Roman"/>
          <w:sz w:val="24"/>
          <w:szCs w:val="24"/>
        </w:rPr>
        <w:t xml:space="preserve">в течение гарантийного срока, </w:t>
      </w:r>
      <w:r w:rsidR="00DC69EE" w:rsidRPr="00FE3AE0">
        <w:rPr>
          <w:rFonts w:ascii="Times New Roman" w:hAnsi="Times New Roman"/>
          <w:sz w:val="24"/>
          <w:szCs w:val="24"/>
        </w:rPr>
        <w:t>предусмотренного п.</w:t>
      </w:r>
      <w:r w:rsidRPr="00FE3AE0">
        <w:rPr>
          <w:rFonts w:ascii="Times New Roman" w:hAnsi="Times New Roman"/>
          <w:sz w:val="24"/>
          <w:szCs w:val="24"/>
        </w:rPr>
        <w:t>5.3 настоящего Договора.</w:t>
      </w:r>
    </w:p>
    <w:p w14:paraId="7DD601F6" w14:textId="77777777" w:rsidR="008845C6" w:rsidRPr="00B45F0D" w:rsidRDefault="008845C6" w:rsidP="008845C6">
      <w:pPr>
        <w:pStyle w:val="11"/>
        <w:shd w:val="clear" w:color="auto" w:fill="auto"/>
        <w:tabs>
          <w:tab w:val="left" w:pos="1263"/>
        </w:tabs>
        <w:spacing w:before="0" w:after="0" w:line="240" w:lineRule="auto"/>
        <w:ind w:left="567"/>
        <w:rPr>
          <w:rFonts w:ascii="Times New Roman" w:hAnsi="Times New Roman"/>
          <w:color w:val="000000"/>
          <w:sz w:val="24"/>
          <w:szCs w:val="24"/>
        </w:rPr>
      </w:pPr>
    </w:p>
    <w:p w14:paraId="7C25F895" w14:textId="16162B36" w:rsidR="00987F9C" w:rsidRDefault="00987F9C" w:rsidP="00F637B2">
      <w:pPr>
        <w:widowControl w:val="0"/>
        <w:numPr>
          <w:ilvl w:val="0"/>
          <w:numId w:val="12"/>
        </w:numPr>
        <w:autoSpaceDE w:val="0"/>
        <w:autoSpaceDN w:val="0"/>
        <w:adjustRightInd w:val="0"/>
        <w:spacing w:before="120" w:after="60"/>
        <w:jc w:val="center"/>
        <w:rPr>
          <w:b/>
          <w:bCs/>
          <w:color w:val="000000"/>
        </w:rPr>
      </w:pPr>
      <w:r w:rsidRPr="00FE3AE0">
        <w:rPr>
          <w:b/>
          <w:bCs/>
          <w:color w:val="000000"/>
        </w:rPr>
        <w:t xml:space="preserve">КАЧЕСТВО </w:t>
      </w:r>
      <w:r w:rsidR="00B13E64" w:rsidRPr="00FE3AE0">
        <w:rPr>
          <w:b/>
          <w:bCs/>
          <w:color w:val="000000"/>
        </w:rPr>
        <w:t>ТОВАРА</w:t>
      </w:r>
      <w:r w:rsidR="00802094" w:rsidRPr="00FE3AE0">
        <w:rPr>
          <w:b/>
          <w:bCs/>
          <w:color w:val="000000"/>
        </w:rPr>
        <w:t xml:space="preserve"> И ГАРАНТИЙНЫЕ ОБЯЗАТЕЛЬСТВА</w:t>
      </w:r>
    </w:p>
    <w:p w14:paraId="6B847F5F" w14:textId="77777777" w:rsidR="008845C6" w:rsidRPr="00FE3AE0" w:rsidRDefault="008845C6" w:rsidP="008845C6">
      <w:pPr>
        <w:widowControl w:val="0"/>
        <w:autoSpaceDE w:val="0"/>
        <w:autoSpaceDN w:val="0"/>
        <w:adjustRightInd w:val="0"/>
        <w:spacing w:before="120" w:after="60"/>
        <w:ind w:left="720"/>
        <w:rPr>
          <w:b/>
          <w:bCs/>
          <w:color w:val="000000"/>
        </w:rPr>
      </w:pPr>
    </w:p>
    <w:p w14:paraId="57BE6D4E" w14:textId="77777777" w:rsidR="00987F9C" w:rsidRPr="00FE3AE0" w:rsidRDefault="00BB7E75" w:rsidP="001B71D4">
      <w:pPr>
        <w:ind w:firstLine="567"/>
        <w:jc w:val="both"/>
        <w:rPr>
          <w:color w:val="000000"/>
        </w:rPr>
      </w:pPr>
      <w:r w:rsidRPr="00FE3AE0">
        <w:rPr>
          <w:color w:val="000000"/>
        </w:rPr>
        <w:t>5.</w:t>
      </w:r>
      <w:r w:rsidR="002E67AE" w:rsidRPr="00FE3AE0">
        <w:rPr>
          <w:color w:val="000000"/>
        </w:rPr>
        <w:t>1. Качество</w:t>
      </w:r>
      <w:r w:rsidR="00987F9C" w:rsidRPr="00FE3AE0">
        <w:rPr>
          <w:color w:val="000000"/>
        </w:rPr>
        <w:t xml:space="preserve"> Товара должно соответствовать стандартам, действующим на территории Российской Федерации, ГОСТам, ТУ завода-изготовителя, техническому заданию Покупателя или техническим условиям, указанным в паспорте и/или сертификате соответствия</w:t>
      </w:r>
      <w:r w:rsidR="00FD41FC" w:rsidRPr="00FE3AE0">
        <w:rPr>
          <w:color w:val="000000"/>
        </w:rPr>
        <w:t>/качества</w:t>
      </w:r>
      <w:r w:rsidR="00987F9C" w:rsidRPr="00FE3AE0">
        <w:rPr>
          <w:color w:val="000000"/>
        </w:rPr>
        <w:t xml:space="preserve">. </w:t>
      </w:r>
    </w:p>
    <w:p w14:paraId="3F7428DF" w14:textId="77777777" w:rsidR="00987F9C" w:rsidRPr="00FE3AE0" w:rsidRDefault="00BB7E75" w:rsidP="001B71D4">
      <w:pPr>
        <w:ind w:firstLine="567"/>
        <w:jc w:val="both"/>
        <w:rPr>
          <w:color w:val="000000"/>
        </w:rPr>
      </w:pPr>
      <w:r w:rsidRPr="00FE3AE0">
        <w:rPr>
          <w:color w:val="000000"/>
        </w:rPr>
        <w:t>5.2.</w:t>
      </w:r>
      <w:r w:rsidR="00987F9C" w:rsidRPr="00FE3AE0">
        <w:rPr>
          <w:color w:val="000000"/>
        </w:rPr>
        <w:t xml:space="preserve">В подтверждение качества Товара Поставщик </w:t>
      </w:r>
      <w:r w:rsidR="00B13E64" w:rsidRPr="00FE3AE0">
        <w:rPr>
          <w:color w:val="000000"/>
        </w:rPr>
        <w:t>передает</w:t>
      </w:r>
      <w:r w:rsidR="00987F9C" w:rsidRPr="00FE3AE0">
        <w:rPr>
          <w:color w:val="000000"/>
        </w:rPr>
        <w:t xml:space="preserve"> Покупателю сертификат качества производителя Товара, сертификат соответствия продукции</w:t>
      </w:r>
      <w:r w:rsidR="002E4845" w:rsidRPr="00FE3AE0">
        <w:rPr>
          <w:color w:val="000000"/>
        </w:rPr>
        <w:t>, паспорт изделия</w:t>
      </w:r>
      <w:r w:rsidR="00987F9C" w:rsidRPr="00FE3AE0">
        <w:rPr>
          <w:color w:val="000000"/>
        </w:rPr>
        <w:t xml:space="preserve"> либо иной документ, удостоверяющий качество</w:t>
      </w:r>
      <w:r w:rsidR="00B46CB4" w:rsidRPr="00FE3AE0">
        <w:rPr>
          <w:color w:val="000000"/>
        </w:rPr>
        <w:t xml:space="preserve"> Товара</w:t>
      </w:r>
      <w:r w:rsidR="00987F9C" w:rsidRPr="00FE3AE0">
        <w:rPr>
          <w:color w:val="000000"/>
        </w:rPr>
        <w:t xml:space="preserve">. </w:t>
      </w:r>
    </w:p>
    <w:p w14:paraId="6650BD30" w14:textId="551747A9" w:rsidR="00987F9C" w:rsidRDefault="00BB7E75" w:rsidP="001B71D4">
      <w:pPr>
        <w:ind w:firstLine="567"/>
        <w:jc w:val="both"/>
        <w:rPr>
          <w:color w:val="000000"/>
        </w:rPr>
      </w:pPr>
      <w:r w:rsidRPr="00FE3AE0">
        <w:rPr>
          <w:color w:val="000000"/>
        </w:rPr>
        <w:t>5.3.</w:t>
      </w:r>
      <w:r w:rsidR="00802094" w:rsidRPr="00FE3AE0">
        <w:rPr>
          <w:color w:val="000000"/>
        </w:rPr>
        <w:t xml:space="preserve">Гарантия на поставленный Поставщиком Товар определяется паспортом завода-изготовителя либо составляет </w:t>
      </w:r>
      <w:r w:rsidR="00A809D3" w:rsidRPr="00FE3AE0">
        <w:rPr>
          <w:color w:val="000000"/>
        </w:rPr>
        <w:t>12</w:t>
      </w:r>
      <w:r w:rsidR="00802094" w:rsidRPr="00FE3AE0">
        <w:rPr>
          <w:color w:val="000000"/>
        </w:rPr>
        <w:t xml:space="preserve"> месяцев с момента </w:t>
      </w:r>
      <w:r w:rsidR="00A809D3" w:rsidRPr="00FE3AE0">
        <w:rPr>
          <w:color w:val="000000"/>
        </w:rPr>
        <w:t>поставки</w:t>
      </w:r>
      <w:r w:rsidR="00802094" w:rsidRPr="00FE3AE0">
        <w:rPr>
          <w:color w:val="000000"/>
        </w:rPr>
        <w:t xml:space="preserve"> Товара. Поставщик производит бесплатный ремонт или замену </w:t>
      </w:r>
      <w:r w:rsidR="00A7140E" w:rsidRPr="00FE3AE0">
        <w:rPr>
          <w:color w:val="000000"/>
        </w:rPr>
        <w:t>Товара</w:t>
      </w:r>
      <w:r w:rsidR="00802094" w:rsidRPr="00FE3AE0">
        <w:rPr>
          <w:color w:val="000000"/>
        </w:rPr>
        <w:t>, вышедшего из строя в период гарантийного срока</w:t>
      </w:r>
      <w:r w:rsidR="00666EF0" w:rsidRPr="00FE3AE0">
        <w:rPr>
          <w:color w:val="000000"/>
        </w:rPr>
        <w:t>,</w:t>
      </w:r>
      <w:r w:rsidR="00802094" w:rsidRPr="00FE3AE0">
        <w:rPr>
          <w:color w:val="000000"/>
        </w:rPr>
        <w:t xml:space="preserve"> при наступлении гарантийного случая. </w:t>
      </w:r>
      <w:r w:rsidR="004F6255" w:rsidRPr="00FE3AE0">
        <w:rPr>
          <w:color w:val="000000"/>
        </w:rPr>
        <w:t>Расходы</w:t>
      </w:r>
      <w:r w:rsidR="00666EF0" w:rsidRPr="00FE3AE0">
        <w:rPr>
          <w:color w:val="000000"/>
        </w:rPr>
        <w:t xml:space="preserve">, связанные с заменой, вывозом и возвратом </w:t>
      </w:r>
      <w:r w:rsidR="00E435D4" w:rsidRPr="00FE3AE0">
        <w:rPr>
          <w:color w:val="000000"/>
        </w:rPr>
        <w:t xml:space="preserve">Товара </w:t>
      </w:r>
      <w:r w:rsidR="00666EF0" w:rsidRPr="00FE3AE0">
        <w:rPr>
          <w:color w:val="000000"/>
        </w:rPr>
        <w:t>с ремонта</w:t>
      </w:r>
      <w:r w:rsidR="004F6255" w:rsidRPr="00FE3AE0">
        <w:rPr>
          <w:color w:val="000000"/>
        </w:rPr>
        <w:t>, в том числе транспортные, осуществляются силами Поставщика</w:t>
      </w:r>
      <w:r w:rsidR="00E435D4" w:rsidRPr="00FE3AE0">
        <w:rPr>
          <w:color w:val="000000"/>
        </w:rPr>
        <w:t>.</w:t>
      </w:r>
      <w:r w:rsidR="00666EF0" w:rsidRPr="00FE3AE0">
        <w:rPr>
          <w:color w:val="000000"/>
        </w:rPr>
        <w:t xml:space="preserve"> </w:t>
      </w:r>
      <w:r w:rsidR="00802094" w:rsidRPr="00FE3AE0">
        <w:rPr>
          <w:color w:val="000000"/>
        </w:rPr>
        <w:t>В случае длительного периода гарантийного ремонта</w:t>
      </w:r>
      <w:r w:rsidR="00E435D4" w:rsidRPr="00FE3AE0">
        <w:rPr>
          <w:color w:val="000000"/>
        </w:rPr>
        <w:t xml:space="preserve"> (более 14 дней)</w:t>
      </w:r>
      <w:r w:rsidR="00666EF0" w:rsidRPr="00FE3AE0">
        <w:rPr>
          <w:color w:val="000000"/>
        </w:rPr>
        <w:t xml:space="preserve">, Поставщик предоставляет Покупателю </w:t>
      </w:r>
      <w:r w:rsidR="00A7140E" w:rsidRPr="00FE3AE0">
        <w:rPr>
          <w:color w:val="000000"/>
        </w:rPr>
        <w:t>Товар</w:t>
      </w:r>
      <w:r w:rsidR="00666EF0" w:rsidRPr="00FE3AE0">
        <w:rPr>
          <w:color w:val="000000"/>
        </w:rPr>
        <w:t>, аналогичн</w:t>
      </w:r>
      <w:r w:rsidR="00A7140E" w:rsidRPr="00FE3AE0">
        <w:rPr>
          <w:color w:val="000000"/>
        </w:rPr>
        <w:t>ый</w:t>
      </w:r>
      <w:r w:rsidR="00666EF0" w:rsidRPr="00FE3AE0">
        <w:rPr>
          <w:color w:val="000000"/>
        </w:rPr>
        <w:t xml:space="preserve"> вышедшему из строя.</w:t>
      </w:r>
      <w:r w:rsidR="00E435D4" w:rsidRPr="00FE3AE0">
        <w:rPr>
          <w:color w:val="000000"/>
        </w:rPr>
        <w:t xml:space="preserve"> </w:t>
      </w:r>
    </w:p>
    <w:p w14:paraId="79250AD0" w14:textId="77777777" w:rsidR="008845C6" w:rsidRPr="00FE3AE0" w:rsidRDefault="008845C6" w:rsidP="001B71D4">
      <w:pPr>
        <w:ind w:firstLine="567"/>
        <w:jc w:val="both"/>
        <w:rPr>
          <w:color w:val="000000"/>
        </w:rPr>
      </w:pPr>
    </w:p>
    <w:p w14:paraId="4276D3E5" w14:textId="1D1CC766" w:rsidR="00987F9C" w:rsidRDefault="0041568E" w:rsidP="00F637B2">
      <w:pPr>
        <w:widowControl w:val="0"/>
        <w:numPr>
          <w:ilvl w:val="0"/>
          <w:numId w:val="12"/>
        </w:numPr>
        <w:autoSpaceDE w:val="0"/>
        <w:autoSpaceDN w:val="0"/>
        <w:adjustRightInd w:val="0"/>
        <w:spacing w:before="120" w:after="60"/>
        <w:jc w:val="center"/>
        <w:rPr>
          <w:b/>
          <w:bCs/>
          <w:color w:val="000000"/>
        </w:rPr>
      </w:pPr>
      <w:r w:rsidRPr="00FE3AE0">
        <w:rPr>
          <w:b/>
          <w:bCs/>
          <w:color w:val="000000"/>
        </w:rPr>
        <w:t>УПАКОВКА И МАРКИРОВКА</w:t>
      </w:r>
    </w:p>
    <w:p w14:paraId="741A5504" w14:textId="77777777" w:rsidR="008845C6" w:rsidRPr="00FE3AE0" w:rsidRDefault="008845C6" w:rsidP="008845C6">
      <w:pPr>
        <w:widowControl w:val="0"/>
        <w:autoSpaceDE w:val="0"/>
        <w:autoSpaceDN w:val="0"/>
        <w:adjustRightInd w:val="0"/>
        <w:spacing w:before="120" w:after="60"/>
        <w:ind w:left="720"/>
        <w:rPr>
          <w:b/>
          <w:bCs/>
          <w:color w:val="000000"/>
        </w:rPr>
      </w:pPr>
    </w:p>
    <w:p w14:paraId="63ABE2E3" w14:textId="313C66CD" w:rsidR="00290ADD" w:rsidRDefault="00BB7E75" w:rsidP="001B71D4">
      <w:pPr>
        <w:ind w:firstLine="567"/>
        <w:jc w:val="both"/>
        <w:rPr>
          <w:color w:val="000000"/>
        </w:rPr>
      </w:pPr>
      <w:r w:rsidRPr="00FE3AE0">
        <w:rPr>
          <w:color w:val="000000"/>
        </w:rPr>
        <w:t>6.1.</w:t>
      </w:r>
      <w:r w:rsidR="00987F9C" w:rsidRPr="00FE3AE0">
        <w:rPr>
          <w:color w:val="000000"/>
        </w:rPr>
        <w:t>Товар отгружается в упаковке, соответствующей характеру поставл</w:t>
      </w:r>
      <w:r w:rsidR="001B461A" w:rsidRPr="00FE3AE0">
        <w:rPr>
          <w:color w:val="000000"/>
        </w:rPr>
        <w:t>яемого</w:t>
      </w:r>
      <w:r w:rsidR="00987F9C" w:rsidRPr="00FE3AE0">
        <w:rPr>
          <w:color w:val="000000"/>
        </w:rPr>
        <w:t xml:space="preserve"> </w:t>
      </w:r>
      <w:r w:rsidR="001B461A" w:rsidRPr="00FE3AE0">
        <w:rPr>
          <w:color w:val="000000"/>
        </w:rPr>
        <w:t>Товара,</w:t>
      </w:r>
      <w:r w:rsidR="00987F9C" w:rsidRPr="00FE3AE0">
        <w:rPr>
          <w:color w:val="000000"/>
        </w:rPr>
        <w:t xml:space="preserve"> либо без неё (в зависимости от технических требовани</w:t>
      </w:r>
      <w:r w:rsidR="001B461A" w:rsidRPr="00FE3AE0">
        <w:rPr>
          <w:color w:val="000000"/>
        </w:rPr>
        <w:t>й к перевозке конкретного вида Т</w:t>
      </w:r>
      <w:r w:rsidR="00987F9C" w:rsidRPr="00FE3AE0">
        <w:rPr>
          <w:color w:val="000000"/>
        </w:rPr>
        <w:t xml:space="preserve">овара). Упаковка должна предохранять </w:t>
      </w:r>
      <w:r w:rsidR="001B461A" w:rsidRPr="00FE3AE0">
        <w:rPr>
          <w:color w:val="000000"/>
        </w:rPr>
        <w:t>Товар</w:t>
      </w:r>
      <w:r w:rsidR="00B46CB4" w:rsidRPr="00FE3AE0">
        <w:rPr>
          <w:color w:val="000000"/>
        </w:rPr>
        <w:t xml:space="preserve"> от повреждений при транспортировке</w:t>
      </w:r>
      <w:r w:rsidR="00987F9C" w:rsidRPr="00FE3AE0">
        <w:rPr>
          <w:color w:val="000000"/>
        </w:rPr>
        <w:t xml:space="preserve"> и</w:t>
      </w:r>
      <w:r w:rsidR="00AD6001" w:rsidRPr="00FE3AE0">
        <w:rPr>
          <w:color w:val="000000"/>
        </w:rPr>
        <w:t xml:space="preserve"> хранении</w:t>
      </w:r>
      <w:r w:rsidR="00987F9C" w:rsidRPr="00FE3AE0">
        <w:rPr>
          <w:color w:val="000000"/>
        </w:rPr>
        <w:t xml:space="preserve">. Упаковка </w:t>
      </w:r>
      <w:r w:rsidR="00561EAE" w:rsidRPr="00FE3AE0">
        <w:rPr>
          <w:color w:val="000000"/>
        </w:rPr>
        <w:t>и маркировка должны соответствовать требованиям ГОСТ, ТУ и Приложений к настоящему договору.</w:t>
      </w:r>
    </w:p>
    <w:p w14:paraId="7540931F" w14:textId="77777777" w:rsidR="008845C6" w:rsidRDefault="008845C6" w:rsidP="001B71D4">
      <w:pPr>
        <w:ind w:firstLine="567"/>
        <w:jc w:val="both"/>
        <w:rPr>
          <w:color w:val="000000"/>
        </w:rPr>
      </w:pPr>
    </w:p>
    <w:p w14:paraId="39A76E8E" w14:textId="4959057F" w:rsidR="00290ADD" w:rsidRDefault="008D7E06" w:rsidP="00F637B2">
      <w:pPr>
        <w:numPr>
          <w:ilvl w:val="0"/>
          <w:numId w:val="12"/>
        </w:numPr>
        <w:spacing w:before="120" w:after="60"/>
        <w:jc w:val="center"/>
        <w:rPr>
          <w:b/>
          <w:color w:val="000000"/>
        </w:rPr>
      </w:pPr>
      <w:r w:rsidRPr="00FE3AE0">
        <w:rPr>
          <w:b/>
          <w:color w:val="000000"/>
        </w:rPr>
        <w:t>ФОРС-</w:t>
      </w:r>
      <w:r w:rsidR="00290ADD" w:rsidRPr="00FE3AE0">
        <w:rPr>
          <w:b/>
          <w:color w:val="000000"/>
        </w:rPr>
        <w:t>МАЖОР</w:t>
      </w:r>
    </w:p>
    <w:p w14:paraId="7734AF14" w14:textId="77777777" w:rsidR="008845C6" w:rsidRPr="00FE3AE0" w:rsidRDefault="008845C6" w:rsidP="008845C6">
      <w:pPr>
        <w:spacing w:before="120" w:after="60"/>
        <w:ind w:left="720"/>
        <w:rPr>
          <w:b/>
          <w:color w:val="000000"/>
        </w:rPr>
      </w:pPr>
    </w:p>
    <w:p w14:paraId="67491360" w14:textId="77777777" w:rsidR="00290ADD" w:rsidRPr="00FE3AE0" w:rsidRDefault="00BB7E75" w:rsidP="001B71D4">
      <w:pPr>
        <w:autoSpaceDE w:val="0"/>
        <w:autoSpaceDN w:val="0"/>
        <w:adjustRightInd w:val="0"/>
        <w:ind w:firstLine="567"/>
        <w:jc w:val="both"/>
        <w:rPr>
          <w:color w:val="000000"/>
        </w:rPr>
      </w:pPr>
      <w:r w:rsidRPr="00FE3AE0">
        <w:rPr>
          <w:color w:val="000000"/>
        </w:rPr>
        <w:t>7.1.</w:t>
      </w:r>
      <w:r w:rsidR="00290ADD" w:rsidRPr="00FE3AE0">
        <w:rPr>
          <w:color w:val="000000"/>
        </w:rPr>
        <w:t>В случае неисполнения или ненадлежащего исполнения своих обязательств по настоящему договору каждая из Сторон несет предусмотренную законодательством ответственность, если не докажет, что надлежащее исполнение оказалось невозможным вследствие непреодолимой силы.</w:t>
      </w:r>
    </w:p>
    <w:p w14:paraId="79794940" w14:textId="77777777" w:rsidR="00290ADD" w:rsidRPr="00FE3AE0" w:rsidRDefault="00BB7E75" w:rsidP="001B71D4">
      <w:pPr>
        <w:ind w:firstLine="567"/>
        <w:jc w:val="both"/>
        <w:rPr>
          <w:color w:val="000000"/>
        </w:rPr>
      </w:pPr>
      <w:r w:rsidRPr="00FE3AE0">
        <w:rPr>
          <w:color w:val="000000"/>
        </w:rPr>
        <w:t>7.2.</w:t>
      </w:r>
      <w:r w:rsidR="00290ADD" w:rsidRPr="00FE3AE0">
        <w:rPr>
          <w:color w:val="000000"/>
        </w:rPr>
        <w:t>При наступлении обстоятельств невозможности полного или частичного выполнения любой из сторон обязательств по настоящему договору (вследствие обстоятельств непреодолимой силы) срок исполнения обязательств отодвигается соразмерно времени, в течение которого будут действовать такие обстоятельства и их последствия.</w:t>
      </w:r>
    </w:p>
    <w:p w14:paraId="3CFC145C" w14:textId="77777777" w:rsidR="00290ADD" w:rsidRPr="00FE3AE0" w:rsidRDefault="00BB7E75" w:rsidP="001B71D4">
      <w:pPr>
        <w:ind w:firstLine="567"/>
        <w:jc w:val="both"/>
        <w:rPr>
          <w:color w:val="000000"/>
        </w:rPr>
      </w:pPr>
      <w:r w:rsidRPr="00FE3AE0">
        <w:rPr>
          <w:color w:val="000000"/>
        </w:rPr>
        <w:t>7.3.</w:t>
      </w:r>
      <w:r w:rsidR="00290ADD" w:rsidRPr="00FE3AE0">
        <w:rPr>
          <w:color w:val="000000"/>
        </w:rPr>
        <w:t>Сторона, для которой создалась невозможность исполнения обязательств по договору, должна в те</w:t>
      </w:r>
      <w:r w:rsidR="005E6410" w:rsidRPr="00FE3AE0">
        <w:rPr>
          <w:color w:val="000000"/>
        </w:rPr>
        <w:t xml:space="preserve">чение </w:t>
      </w:r>
      <w:r w:rsidR="00290ADD" w:rsidRPr="00FE3AE0">
        <w:rPr>
          <w:color w:val="000000"/>
        </w:rPr>
        <w:t>5</w:t>
      </w:r>
      <w:r w:rsidR="005E6410" w:rsidRPr="00FE3AE0">
        <w:rPr>
          <w:color w:val="000000"/>
        </w:rPr>
        <w:t xml:space="preserve"> (пяти)</w:t>
      </w:r>
      <w:r w:rsidR="00290ADD" w:rsidRPr="00FE3AE0">
        <w:rPr>
          <w:color w:val="000000"/>
        </w:rPr>
        <w:t xml:space="preserve"> дней информировать другую сторону о наступлении обстоятельств, препятствующих исполнению обязательств. Надлежащим доказательством наступления указанных выше обстоятельств и их продолжительности служат свидетельства, выданные компетентными органами.</w:t>
      </w:r>
    </w:p>
    <w:p w14:paraId="2DA5EDDB" w14:textId="77777777" w:rsidR="008610FF" w:rsidRPr="00FE3AE0" w:rsidRDefault="00BB7E75" w:rsidP="001B71D4">
      <w:pPr>
        <w:ind w:firstLine="567"/>
        <w:jc w:val="both"/>
        <w:rPr>
          <w:color w:val="000000"/>
        </w:rPr>
      </w:pPr>
      <w:r w:rsidRPr="00FE3AE0">
        <w:rPr>
          <w:color w:val="000000"/>
        </w:rPr>
        <w:t>7.</w:t>
      </w:r>
      <w:r w:rsidR="002E67AE" w:rsidRPr="00FE3AE0">
        <w:rPr>
          <w:color w:val="000000"/>
        </w:rPr>
        <w:t>4. Не</w:t>
      </w:r>
      <w:r w:rsidR="000401AF" w:rsidRPr="00FE3AE0">
        <w:rPr>
          <w:color w:val="000000"/>
        </w:rPr>
        <w:t xml:space="preserve"> </w:t>
      </w:r>
      <w:r w:rsidR="008610FF" w:rsidRPr="00FE3AE0">
        <w:rPr>
          <w:color w:val="000000"/>
        </w:rPr>
        <w:t xml:space="preserve">извещение или несвоевременное извещение другой стороны </w:t>
      </w:r>
      <w:r w:rsidR="002E67AE" w:rsidRPr="00FE3AE0">
        <w:rPr>
          <w:color w:val="000000"/>
        </w:rPr>
        <w:t>согласно настоящей статье</w:t>
      </w:r>
      <w:r w:rsidR="008610FF" w:rsidRPr="00FE3AE0">
        <w:rPr>
          <w:color w:val="000000"/>
        </w:rPr>
        <w:t>, влечет за собой утрату права ссылаться на эти обстоятельства.</w:t>
      </w:r>
    </w:p>
    <w:p w14:paraId="51A2BBA1" w14:textId="3B2D7938" w:rsidR="002003C4" w:rsidRDefault="00BB7E75" w:rsidP="001B71D4">
      <w:pPr>
        <w:autoSpaceDE w:val="0"/>
        <w:autoSpaceDN w:val="0"/>
        <w:adjustRightInd w:val="0"/>
        <w:ind w:firstLine="567"/>
        <w:jc w:val="both"/>
        <w:outlineLvl w:val="0"/>
        <w:rPr>
          <w:rFonts w:eastAsia="Calibri"/>
          <w:color w:val="000000"/>
        </w:rPr>
      </w:pPr>
      <w:r w:rsidRPr="00FE3AE0">
        <w:rPr>
          <w:color w:val="000000"/>
        </w:rPr>
        <w:t>7.</w:t>
      </w:r>
      <w:r w:rsidR="002E67AE" w:rsidRPr="00FE3AE0">
        <w:rPr>
          <w:color w:val="000000"/>
        </w:rPr>
        <w:t>5.</w:t>
      </w:r>
      <w:r w:rsidR="002E67AE" w:rsidRPr="00FE3AE0">
        <w:rPr>
          <w:rFonts w:eastAsia="Calibri"/>
          <w:color w:val="000000"/>
        </w:rPr>
        <w:t xml:space="preserve"> Если</w:t>
      </w:r>
      <w:r w:rsidR="002003C4" w:rsidRPr="00FE3AE0">
        <w:rPr>
          <w:rFonts w:eastAsia="Calibri"/>
          <w:color w:val="000000"/>
        </w:rPr>
        <w:t xml:space="preserve"> обстоятельства непреодолимой силы действуют более 2 (двух) месяцев и не обнаруживают признаков прекращения, настоящий договор может быть расторгнут любой Стороной путем направления уведомления другой Стороне.</w:t>
      </w:r>
    </w:p>
    <w:p w14:paraId="5A9022FF" w14:textId="77777777" w:rsidR="008845C6" w:rsidRDefault="008845C6" w:rsidP="001B71D4">
      <w:pPr>
        <w:autoSpaceDE w:val="0"/>
        <w:autoSpaceDN w:val="0"/>
        <w:adjustRightInd w:val="0"/>
        <w:ind w:firstLine="567"/>
        <w:jc w:val="both"/>
        <w:outlineLvl w:val="0"/>
        <w:rPr>
          <w:rFonts w:eastAsia="Calibri"/>
          <w:color w:val="000000"/>
        </w:rPr>
      </w:pPr>
    </w:p>
    <w:p w14:paraId="398BA9C1" w14:textId="669B7FAE" w:rsidR="000B0E93" w:rsidRDefault="00290ADD" w:rsidP="00F637B2">
      <w:pPr>
        <w:numPr>
          <w:ilvl w:val="0"/>
          <w:numId w:val="12"/>
        </w:numPr>
        <w:spacing w:before="120" w:after="60"/>
        <w:jc w:val="center"/>
        <w:rPr>
          <w:b/>
          <w:color w:val="000000"/>
        </w:rPr>
      </w:pPr>
      <w:r w:rsidRPr="00FE3AE0">
        <w:rPr>
          <w:b/>
          <w:color w:val="000000"/>
        </w:rPr>
        <w:t>ОТВЕТСТВЕННОСТЬ СТОРОН</w:t>
      </w:r>
    </w:p>
    <w:p w14:paraId="767E1764" w14:textId="77777777" w:rsidR="008845C6" w:rsidRPr="00FE3AE0" w:rsidRDefault="008845C6" w:rsidP="008845C6">
      <w:pPr>
        <w:spacing w:before="120" w:after="60"/>
        <w:ind w:left="720"/>
        <w:rPr>
          <w:b/>
          <w:color w:val="000000"/>
        </w:rPr>
      </w:pPr>
    </w:p>
    <w:p w14:paraId="3DFC19DE" w14:textId="77777777" w:rsidR="000B0E93" w:rsidRPr="00FE3AE0" w:rsidRDefault="00BB7E75" w:rsidP="008D7E06">
      <w:pPr>
        <w:autoSpaceDE w:val="0"/>
        <w:autoSpaceDN w:val="0"/>
        <w:ind w:firstLine="540"/>
        <w:jc w:val="both"/>
        <w:rPr>
          <w:color w:val="000000"/>
        </w:rPr>
      </w:pPr>
      <w:r w:rsidRPr="00FE3AE0">
        <w:rPr>
          <w:color w:val="000000"/>
        </w:rPr>
        <w:t>8.1.</w:t>
      </w:r>
      <w:r w:rsidR="000B0E93" w:rsidRPr="00FE3AE0">
        <w:rPr>
          <w:color w:val="000000"/>
        </w:rPr>
        <w:t xml:space="preserve">В случае нарушения Поставщиком срока поставки, установленного в соответствующих Приложениях к настоящему договору, </w:t>
      </w:r>
      <w:r w:rsidR="00C22255" w:rsidRPr="00FE3AE0">
        <w:rPr>
          <w:color w:val="000000"/>
        </w:rPr>
        <w:t xml:space="preserve">Покупатель вправе выставить Поставщику </w:t>
      </w:r>
      <w:r w:rsidR="000B0E93" w:rsidRPr="00FE3AE0">
        <w:rPr>
          <w:color w:val="000000"/>
        </w:rPr>
        <w:t>неустойку (пеню) из расчета 0,</w:t>
      </w:r>
      <w:r w:rsidR="00DC69EE" w:rsidRPr="00FE3AE0">
        <w:rPr>
          <w:color w:val="000000"/>
        </w:rPr>
        <w:t>05</w:t>
      </w:r>
      <w:r w:rsidR="000B0E93" w:rsidRPr="00FE3AE0">
        <w:rPr>
          <w:color w:val="000000"/>
        </w:rPr>
        <w:t xml:space="preserve"> % от стоимости не поставленного в срок Т</w:t>
      </w:r>
      <w:r w:rsidR="00DC69EE" w:rsidRPr="00FE3AE0">
        <w:rPr>
          <w:color w:val="000000"/>
        </w:rPr>
        <w:t xml:space="preserve">овара за каждый день просрочки, но не более 10 % от </w:t>
      </w:r>
      <w:r w:rsidR="00425B13" w:rsidRPr="00FE3AE0">
        <w:rPr>
          <w:color w:val="000000"/>
        </w:rPr>
        <w:t xml:space="preserve">общей </w:t>
      </w:r>
      <w:r w:rsidR="00DC69EE" w:rsidRPr="00FE3AE0">
        <w:rPr>
          <w:color w:val="000000"/>
        </w:rPr>
        <w:t xml:space="preserve">стоимости </w:t>
      </w:r>
      <w:r w:rsidR="00425B13" w:rsidRPr="00FE3AE0">
        <w:rPr>
          <w:color w:val="000000"/>
        </w:rPr>
        <w:t>Товара.</w:t>
      </w:r>
    </w:p>
    <w:p w14:paraId="0B7941CD" w14:textId="77777777" w:rsidR="00DC69EE" w:rsidRPr="00FE3AE0" w:rsidRDefault="00BB7E75" w:rsidP="00DC69EE">
      <w:pPr>
        <w:autoSpaceDE w:val="0"/>
        <w:autoSpaceDN w:val="0"/>
        <w:ind w:firstLine="540"/>
        <w:jc w:val="both"/>
        <w:rPr>
          <w:color w:val="000000"/>
        </w:rPr>
      </w:pPr>
      <w:r w:rsidRPr="00FE3AE0">
        <w:rPr>
          <w:color w:val="000000"/>
        </w:rPr>
        <w:t>8.2.</w:t>
      </w:r>
      <w:r w:rsidR="000B0E93" w:rsidRPr="00FE3AE0">
        <w:rPr>
          <w:color w:val="000000"/>
        </w:rPr>
        <w:t>В случае поставки Товара ненадлежащего качества</w:t>
      </w:r>
      <w:r w:rsidR="009E5F47" w:rsidRPr="00FE3AE0">
        <w:rPr>
          <w:color w:val="000000"/>
        </w:rPr>
        <w:t xml:space="preserve"> (бывшего в употреблении, восстановленного</w:t>
      </w:r>
      <w:r w:rsidR="00F838C0" w:rsidRPr="00FE3AE0">
        <w:rPr>
          <w:color w:val="000000"/>
        </w:rPr>
        <w:t xml:space="preserve">, без маркировки, </w:t>
      </w:r>
      <w:r w:rsidR="009E5F47" w:rsidRPr="00FE3AE0">
        <w:rPr>
          <w:color w:val="000000"/>
        </w:rPr>
        <w:t xml:space="preserve">несоответствующего заявленным требованиям, </w:t>
      </w:r>
      <w:r w:rsidR="006751F4" w:rsidRPr="00FE3AE0">
        <w:rPr>
          <w:color w:val="000000"/>
        </w:rPr>
        <w:t xml:space="preserve">без документов, </w:t>
      </w:r>
      <w:r w:rsidR="00F838C0" w:rsidRPr="00FE3AE0">
        <w:rPr>
          <w:color w:val="000000"/>
        </w:rPr>
        <w:t>удостоверяющих качество</w:t>
      </w:r>
      <w:r w:rsidR="00211A08" w:rsidRPr="00FE3AE0">
        <w:rPr>
          <w:color w:val="000000"/>
        </w:rPr>
        <w:t xml:space="preserve"> и др.</w:t>
      </w:r>
      <w:r w:rsidR="009E5F47" w:rsidRPr="00FE3AE0">
        <w:rPr>
          <w:color w:val="000000"/>
        </w:rPr>
        <w:t>)</w:t>
      </w:r>
      <w:r w:rsidR="000B0E93" w:rsidRPr="00FE3AE0">
        <w:rPr>
          <w:color w:val="000000"/>
        </w:rPr>
        <w:t xml:space="preserve"> Покупател</w:t>
      </w:r>
      <w:r w:rsidR="00F838C0" w:rsidRPr="00FE3AE0">
        <w:rPr>
          <w:color w:val="000000"/>
        </w:rPr>
        <w:t xml:space="preserve">ь </w:t>
      </w:r>
      <w:r w:rsidR="009E5F47" w:rsidRPr="00FE3AE0">
        <w:rPr>
          <w:color w:val="000000"/>
        </w:rPr>
        <w:t>в</w:t>
      </w:r>
      <w:r w:rsidR="00F838C0" w:rsidRPr="00FE3AE0">
        <w:rPr>
          <w:color w:val="000000"/>
        </w:rPr>
        <w:t>праве выставить Поставщику</w:t>
      </w:r>
      <w:r w:rsidR="000B0E93" w:rsidRPr="00FE3AE0">
        <w:rPr>
          <w:color w:val="000000"/>
        </w:rPr>
        <w:t xml:space="preserve"> </w:t>
      </w:r>
      <w:r w:rsidR="008D5BCD" w:rsidRPr="00FE3AE0">
        <w:rPr>
          <w:color w:val="000000"/>
        </w:rPr>
        <w:t>штрафную неустойку</w:t>
      </w:r>
      <w:r w:rsidR="000B0E93" w:rsidRPr="00FE3AE0">
        <w:rPr>
          <w:color w:val="000000"/>
        </w:rPr>
        <w:t xml:space="preserve"> в размере 20% от стоимост</w:t>
      </w:r>
      <w:r w:rsidR="00F838C0" w:rsidRPr="00FE3AE0">
        <w:rPr>
          <w:color w:val="000000"/>
        </w:rPr>
        <w:t>и товара ненадлежащего качества, а Поставщик обяза</w:t>
      </w:r>
      <w:r w:rsidR="003A74B3" w:rsidRPr="00FE3AE0">
        <w:rPr>
          <w:color w:val="000000"/>
        </w:rPr>
        <w:t>н</w:t>
      </w:r>
      <w:r w:rsidR="00960F5A" w:rsidRPr="00FE3AE0">
        <w:rPr>
          <w:color w:val="000000"/>
        </w:rPr>
        <w:t xml:space="preserve"> принять и оплатить е</w:t>
      </w:r>
      <w:r w:rsidR="00960F5A" w:rsidRPr="00FE3AE0">
        <w:t>е в течение 5 (пяти) рабочих дней с момента получения соответствующего требования.</w:t>
      </w:r>
    </w:p>
    <w:p w14:paraId="45DE1B61" w14:textId="77777777" w:rsidR="00DC69EE" w:rsidRPr="00FE3AE0" w:rsidRDefault="00BB7E75" w:rsidP="00DC69EE">
      <w:pPr>
        <w:autoSpaceDE w:val="0"/>
        <w:autoSpaceDN w:val="0"/>
        <w:ind w:firstLine="540"/>
        <w:jc w:val="both"/>
        <w:rPr>
          <w:color w:val="000000"/>
        </w:rPr>
      </w:pPr>
      <w:r w:rsidRPr="00FE3AE0">
        <w:rPr>
          <w:color w:val="000000"/>
        </w:rPr>
        <w:t>8.</w:t>
      </w:r>
      <w:r w:rsidR="00C2247C" w:rsidRPr="00FE3AE0">
        <w:rPr>
          <w:color w:val="000000"/>
        </w:rPr>
        <w:t>3.</w:t>
      </w:r>
      <w:r w:rsidR="00C2247C" w:rsidRPr="00FE3AE0">
        <w:rPr>
          <w:bCs/>
        </w:rPr>
        <w:t xml:space="preserve"> За</w:t>
      </w:r>
      <w:r w:rsidR="00DC69EE" w:rsidRPr="00FE3AE0">
        <w:rPr>
          <w:bCs/>
        </w:rPr>
        <w:t xml:space="preserve"> нарушение сроков оплаты, предусмотренных Договором, за исключением суммы предварительной оплаты, Поставщик вправе требовать с Покупателя уплаты неустойки (пеней) в размере 0,05% от неуплаченной в срок суммы за каждый день просрочки, но не более 10% от стоимости Товара.</w:t>
      </w:r>
    </w:p>
    <w:p w14:paraId="74CD4422" w14:textId="77777777" w:rsidR="000B0E93" w:rsidRPr="00FE3AE0" w:rsidRDefault="00DC69EE" w:rsidP="00EF6A7F">
      <w:pPr>
        <w:ind w:firstLine="540"/>
        <w:jc w:val="both"/>
        <w:rPr>
          <w:color w:val="000000"/>
        </w:rPr>
      </w:pPr>
      <w:r w:rsidRPr="00FE3AE0">
        <w:rPr>
          <w:color w:val="000000"/>
        </w:rPr>
        <w:t>8.</w:t>
      </w:r>
      <w:r w:rsidR="00C2247C" w:rsidRPr="00FE3AE0">
        <w:rPr>
          <w:color w:val="000000"/>
        </w:rPr>
        <w:t>4. Покупатель</w:t>
      </w:r>
      <w:r w:rsidR="000B0E93" w:rsidRPr="00FE3AE0">
        <w:rPr>
          <w:color w:val="000000"/>
        </w:rPr>
        <w:t xml:space="preserve"> вправе удерживать суммы неустоек, подлежащих уплате Поставщиком, при проведении окончательного расчета за поставленный Товар по соответствующему Приложению к настоящему договору.</w:t>
      </w:r>
    </w:p>
    <w:p w14:paraId="01BBBBC6" w14:textId="77777777" w:rsidR="00290ADD" w:rsidRPr="00FE3AE0" w:rsidRDefault="00DC69EE" w:rsidP="008D7E06">
      <w:pPr>
        <w:autoSpaceDE w:val="0"/>
        <w:autoSpaceDN w:val="0"/>
        <w:adjustRightInd w:val="0"/>
        <w:ind w:firstLine="540"/>
        <w:jc w:val="both"/>
        <w:rPr>
          <w:color w:val="000000"/>
        </w:rPr>
      </w:pPr>
      <w:r w:rsidRPr="00FE3AE0">
        <w:rPr>
          <w:color w:val="000000"/>
        </w:rPr>
        <w:t>8.</w:t>
      </w:r>
      <w:r w:rsidR="00C2247C" w:rsidRPr="00FE3AE0">
        <w:rPr>
          <w:color w:val="000000"/>
        </w:rPr>
        <w:t>5. Установленные</w:t>
      </w:r>
      <w:r w:rsidR="000B0E93" w:rsidRPr="00FE3AE0">
        <w:rPr>
          <w:color w:val="000000"/>
        </w:rPr>
        <w:t xml:space="preserve"> настоящ</w:t>
      </w:r>
      <w:r w:rsidR="0077406B" w:rsidRPr="00FE3AE0">
        <w:rPr>
          <w:color w:val="000000"/>
        </w:rPr>
        <w:t>им</w:t>
      </w:r>
      <w:r w:rsidR="000B0E93" w:rsidRPr="00FE3AE0">
        <w:rPr>
          <w:color w:val="000000"/>
        </w:rPr>
        <w:t xml:space="preserve"> догово</w:t>
      </w:r>
      <w:r w:rsidR="0077406B" w:rsidRPr="00FE3AE0">
        <w:rPr>
          <w:color w:val="000000"/>
        </w:rPr>
        <w:t>ром</w:t>
      </w:r>
      <w:r w:rsidR="00290ADD" w:rsidRPr="00FE3AE0">
        <w:rPr>
          <w:color w:val="000000"/>
        </w:rPr>
        <w:t xml:space="preserve"> </w:t>
      </w:r>
      <w:r w:rsidR="0077406B" w:rsidRPr="00FE3AE0">
        <w:rPr>
          <w:color w:val="000000"/>
        </w:rPr>
        <w:t>штрафные санкции</w:t>
      </w:r>
      <w:r w:rsidR="00290ADD" w:rsidRPr="00FE3AE0">
        <w:rPr>
          <w:color w:val="000000"/>
        </w:rPr>
        <w:t xml:space="preserve"> взыскива</w:t>
      </w:r>
      <w:r w:rsidR="003A74B3" w:rsidRPr="00FE3AE0">
        <w:rPr>
          <w:color w:val="000000"/>
        </w:rPr>
        <w:t>ю</w:t>
      </w:r>
      <w:r w:rsidR="00290ADD" w:rsidRPr="00FE3AE0">
        <w:rPr>
          <w:color w:val="000000"/>
        </w:rPr>
        <w:t>тся с Поставщика до фактического исполнения обязательства по поставке.</w:t>
      </w:r>
    </w:p>
    <w:p w14:paraId="1A1F524E" w14:textId="77777777" w:rsidR="00793E78" w:rsidRPr="00FE3AE0" w:rsidRDefault="00DC69EE" w:rsidP="008D7E06">
      <w:pPr>
        <w:autoSpaceDE w:val="0"/>
        <w:autoSpaceDN w:val="0"/>
        <w:adjustRightInd w:val="0"/>
        <w:ind w:firstLine="540"/>
        <w:jc w:val="both"/>
        <w:rPr>
          <w:color w:val="000000"/>
        </w:rPr>
      </w:pPr>
      <w:r w:rsidRPr="00FE3AE0">
        <w:rPr>
          <w:color w:val="000000"/>
        </w:rPr>
        <w:t>8.</w:t>
      </w:r>
      <w:r w:rsidR="00C2247C" w:rsidRPr="00FE3AE0">
        <w:rPr>
          <w:color w:val="000000"/>
        </w:rPr>
        <w:t>6. Уплата</w:t>
      </w:r>
      <w:r w:rsidR="00561EAE" w:rsidRPr="00FE3AE0">
        <w:rPr>
          <w:color w:val="000000"/>
        </w:rPr>
        <w:t xml:space="preserve"> </w:t>
      </w:r>
      <w:r w:rsidR="004A4F92" w:rsidRPr="00FE3AE0">
        <w:rPr>
          <w:color w:val="000000"/>
        </w:rPr>
        <w:t>неустоек н</w:t>
      </w:r>
      <w:r w:rsidR="00EF6A7F">
        <w:rPr>
          <w:color w:val="000000"/>
        </w:rPr>
        <w:t>е освобождает С</w:t>
      </w:r>
      <w:r w:rsidR="004A4F92" w:rsidRPr="00FE3AE0">
        <w:rPr>
          <w:color w:val="000000"/>
        </w:rPr>
        <w:t>торон</w:t>
      </w:r>
      <w:r w:rsidR="003A74B3" w:rsidRPr="00FE3AE0">
        <w:rPr>
          <w:color w:val="000000"/>
        </w:rPr>
        <w:t>ы</w:t>
      </w:r>
      <w:r w:rsidR="00561EAE" w:rsidRPr="00FE3AE0">
        <w:rPr>
          <w:color w:val="000000"/>
        </w:rPr>
        <w:t xml:space="preserve"> от исполнения обяза</w:t>
      </w:r>
      <w:r w:rsidR="00EF6A7F">
        <w:rPr>
          <w:color w:val="000000"/>
        </w:rPr>
        <w:t>тельств, оговоренных настоящим Д</w:t>
      </w:r>
      <w:r w:rsidR="00561EAE" w:rsidRPr="00FE3AE0">
        <w:rPr>
          <w:color w:val="000000"/>
        </w:rPr>
        <w:t>оговором.</w:t>
      </w:r>
    </w:p>
    <w:p w14:paraId="3EA536BB" w14:textId="77777777" w:rsidR="00840E77" w:rsidRPr="00FE3AE0" w:rsidRDefault="00DC69EE" w:rsidP="008D7E06">
      <w:pPr>
        <w:autoSpaceDE w:val="0"/>
        <w:autoSpaceDN w:val="0"/>
        <w:adjustRightInd w:val="0"/>
        <w:ind w:firstLine="540"/>
        <w:jc w:val="both"/>
        <w:rPr>
          <w:color w:val="000000"/>
        </w:rPr>
      </w:pPr>
      <w:r w:rsidRPr="00FE3AE0">
        <w:rPr>
          <w:color w:val="000000"/>
        </w:rPr>
        <w:t>8.</w:t>
      </w:r>
      <w:r w:rsidR="00C2247C" w:rsidRPr="00FE3AE0">
        <w:rPr>
          <w:color w:val="000000"/>
        </w:rPr>
        <w:t>7. Выплата</w:t>
      </w:r>
      <w:r w:rsidR="00840E77" w:rsidRPr="00FE3AE0">
        <w:rPr>
          <w:color w:val="000000"/>
        </w:rPr>
        <w:t xml:space="preserve"> неустойки не освобождает от исполне</w:t>
      </w:r>
      <w:r w:rsidR="00EF6A7F">
        <w:rPr>
          <w:color w:val="000000"/>
        </w:rPr>
        <w:t>ния обязательств по настоящему Д</w:t>
      </w:r>
      <w:r w:rsidR="00840E77" w:rsidRPr="00FE3AE0">
        <w:rPr>
          <w:color w:val="000000"/>
        </w:rPr>
        <w:t>оговору.</w:t>
      </w:r>
    </w:p>
    <w:p w14:paraId="63317DD9" w14:textId="77777777" w:rsidR="00840E77" w:rsidRPr="00FE3AE0" w:rsidRDefault="00DC69EE" w:rsidP="008D7E06">
      <w:pPr>
        <w:autoSpaceDE w:val="0"/>
        <w:autoSpaceDN w:val="0"/>
        <w:adjustRightInd w:val="0"/>
        <w:ind w:firstLine="540"/>
        <w:jc w:val="both"/>
        <w:rPr>
          <w:color w:val="000000"/>
        </w:rPr>
      </w:pPr>
      <w:r w:rsidRPr="00FE3AE0">
        <w:rPr>
          <w:color w:val="000000"/>
        </w:rPr>
        <w:t>8.</w:t>
      </w:r>
      <w:r w:rsidR="00C2247C" w:rsidRPr="00FE3AE0">
        <w:rPr>
          <w:color w:val="000000"/>
        </w:rPr>
        <w:t>8.</w:t>
      </w:r>
      <w:r w:rsidR="00C2247C">
        <w:rPr>
          <w:color w:val="000000"/>
        </w:rPr>
        <w:t xml:space="preserve"> Поставщик</w:t>
      </w:r>
      <w:r w:rsidR="00EF6A7F">
        <w:rPr>
          <w:color w:val="000000"/>
        </w:rPr>
        <w:t xml:space="preserve"> </w:t>
      </w:r>
      <w:r w:rsidR="00840E77" w:rsidRPr="00FE3AE0">
        <w:rPr>
          <w:color w:val="000000"/>
        </w:rPr>
        <w:t>при выборе контрагента, а также при ведении собственной деятельности, обязан принимать все меры для должной осмотрительности.</w:t>
      </w:r>
    </w:p>
    <w:p w14:paraId="7CB5C678"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840E77" w:rsidRPr="00FE3AE0">
        <w:rPr>
          <w:color w:val="000000"/>
        </w:rPr>
        <w:t>В целях соблюдения должной осмотрительности при выборе Поставщика</w:t>
      </w:r>
      <w:r w:rsidR="00BB7E75" w:rsidRPr="00FE3AE0">
        <w:rPr>
          <w:color w:val="000000"/>
        </w:rPr>
        <w:t xml:space="preserve">, Поставщик обязан предоставить </w:t>
      </w:r>
      <w:r w:rsidR="00840E77" w:rsidRPr="00FE3AE0">
        <w:rPr>
          <w:color w:val="000000"/>
        </w:rPr>
        <w:t>Покупателю следующие документы:</w:t>
      </w:r>
    </w:p>
    <w:p w14:paraId="648BE539"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1. Устав</w:t>
      </w:r>
      <w:r w:rsidR="00840E77" w:rsidRPr="00FE3AE0">
        <w:rPr>
          <w:color w:val="000000"/>
        </w:rPr>
        <w:t xml:space="preserve"> организации со всеми дополнениями и изменениями;</w:t>
      </w:r>
    </w:p>
    <w:p w14:paraId="65E5B0D1" w14:textId="77777777" w:rsidR="00840E77" w:rsidRPr="00FE3AE0" w:rsidRDefault="00840E77" w:rsidP="008D7E06">
      <w:pPr>
        <w:autoSpaceDE w:val="0"/>
        <w:autoSpaceDN w:val="0"/>
        <w:adjustRightInd w:val="0"/>
        <w:ind w:firstLine="540"/>
        <w:jc w:val="both"/>
        <w:rPr>
          <w:color w:val="000000"/>
        </w:rPr>
      </w:pPr>
      <w:r w:rsidRPr="00FE3AE0">
        <w:rPr>
          <w:color w:val="000000"/>
        </w:rPr>
        <w:t>8</w:t>
      </w:r>
      <w:r w:rsidR="00DC69EE" w:rsidRPr="00FE3AE0">
        <w:rPr>
          <w:color w:val="000000"/>
        </w:rPr>
        <w:t>.9</w:t>
      </w:r>
      <w:r w:rsidR="00BB7E75" w:rsidRPr="00FE3AE0">
        <w:rPr>
          <w:color w:val="000000"/>
        </w:rPr>
        <w:t>.2.</w:t>
      </w:r>
      <w:r w:rsidRPr="00FE3AE0">
        <w:rPr>
          <w:color w:val="000000"/>
        </w:rPr>
        <w:t>Свидетельство о государственной регистрации (или лист записи ЕГРЮЛ);</w:t>
      </w:r>
    </w:p>
    <w:p w14:paraId="37BD3E75"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3. Свидетельство</w:t>
      </w:r>
      <w:r w:rsidR="00840E77" w:rsidRPr="00FE3AE0">
        <w:rPr>
          <w:color w:val="000000"/>
        </w:rPr>
        <w:t xml:space="preserve"> о постановке на налоговый учет;</w:t>
      </w:r>
    </w:p>
    <w:p w14:paraId="7211E3FF"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4. Приказ</w:t>
      </w:r>
      <w:r w:rsidR="00840E77" w:rsidRPr="00FE3AE0">
        <w:rPr>
          <w:color w:val="000000"/>
        </w:rPr>
        <w:t xml:space="preserve"> или протокол решения участников о назначении директора/руководителя;</w:t>
      </w:r>
    </w:p>
    <w:p w14:paraId="33649125"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5. Копия</w:t>
      </w:r>
      <w:r w:rsidR="007730C0" w:rsidRPr="00FE3AE0">
        <w:rPr>
          <w:color w:val="000000"/>
        </w:rPr>
        <w:t xml:space="preserve"> </w:t>
      </w:r>
      <w:r w:rsidR="00840E77" w:rsidRPr="00FE3AE0">
        <w:rPr>
          <w:color w:val="000000"/>
        </w:rPr>
        <w:t>паспорта руководителя (2 и 3 страница) с письменным согласием на обработку персональных данных;</w:t>
      </w:r>
    </w:p>
    <w:p w14:paraId="3420F44F"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6. Сведения</w:t>
      </w:r>
      <w:r w:rsidR="00840E77" w:rsidRPr="00FE3AE0">
        <w:rPr>
          <w:color w:val="000000"/>
        </w:rPr>
        <w:t xml:space="preserve"> о среднесписочной численности организации.</w:t>
      </w:r>
    </w:p>
    <w:p w14:paraId="6F49598E"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BB7E75" w:rsidRPr="00FE3AE0">
        <w:rPr>
          <w:color w:val="000000"/>
        </w:rPr>
        <w:t>.</w:t>
      </w:r>
      <w:r w:rsidR="00C2247C" w:rsidRPr="00FE3AE0">
        <w:rPr>
          <w:color w:val="000000"/>
        </w:rPr>
        <w:t>7. Бухгалтерскую</w:t>
      </w:r>
      <w:r w:rsidR="00840E77" w:rsidRPr="00FE3AE0">
        <w:rPr>
          <w:color w:val="000000"/>
        </w:rPr>
        <w:t xml:space="preserve"> отчетность за последний отчетн</w:t>
      </w:r>
      <w:r w:rsidR="007E1175" w:rsidRPr="00FE3AE0">
        <w:rPr>
          <w:color w:val="000000"/>
        </w:rPr>
        <w:t xml:space="preserve">ый период в составе Баланса и </w:t>
      </w:r>
      <w:r w:rsidR="00840E77" w:rsidRPr="00FE3AE0">
        <w:rPr>
          <w:color w:val="000000"/>
        </w:rPr>
        <w:t>Отчет</w:t>
      </w:r>
      <w:r w:rsidR="007E1175" w:rsidRPr="00FE3AE0">
        <w:rPr>
          <w:color w:val="000000"/>
        </w:rPr>
        <w:t>а</w:t>
      </w:r>
      <w:r w:rsidR="00840E77" w:rsidRPr="00FE3AE0">
        <w:rPr>
          <w:color w:val="000000"/>
        </w:rPr>
        <w:t xml:space="preserve"> о финансовых результатах.</w:t>
      </w:r>
    </w:p>
    <w:p w14:paraId="6BFD9B23" w14:textId="77777777" w:rsidR="00840E77" w:rsidRPr="00FE3AE0" w:rsidRDefault="00DC69EE" w:rsidP="008D7E06">
      <w:pPr>
        <w:autoSpaceDE w:val="0"/>
        <w:autoSpaceDN w:val="0"/>
        <w:adjustRightInd w:val="0"/>
        <w:ind w:firstLine="540"/>
        <w:jc w:val="both"/>
        <w:rPr>
          <w:color w:val="000000"/>
        </w:rPr>
      </w:pPr>
      <w:r w:rsidRPr="00FE3AE0">
        <w:rPr>
          <w:color w:val="000000"/>
        </w:rPr>
        <w:t>8.9</w:t>
      </w:r>
      <w:r w:rsidR="00960F5A" w:rsidRPr="00FE3AE0">
        <w:rPr>
          <w:color w:val="000000"/>
        </w:rPr>
        <w:t>.</w:t>
      </w:r>
      <w:r w:rsidR="00C2247C" w:rsidRPr="00FE3AE0">
        <w:rPr>
          <w:color w:val="000000"/>
        </w:rPr>
        <w:t>8. Декларации</w:t>
      </w:r>
      <w:r w:rsidR="00840E77" w:rsidRPr="00FE3AE0">
        <w:rPr>
          <w:color w:val="000000"/>
        </w:rPr>
        <w:t xml:space="preserve"> по НДС за два последних отчетных периода.</w:t>
      </w:r>
    </w:p>
    <w:p w14:paraId="7B3585F9" w14:textId="77777777" w:rsidR="00840E77" w:rsidRPr="00FE3AE0" w:rsidRDefault="00DC69EE" w:rsidP="008D7E06">
      <w:pPr>
        <w:autoSpaceDE w:val="0"/>
        <w:autoSpaceDN w:val="0"/>
        <w:adjustRightInd w:val="0"/>
        <w:ind w:firstLine="540"/>
        <w:jc w:val="both"/>
        <w:rPr>
          <w:color w:val="000000"/>
        </w:rPr>
      </w:pPr>
      <w:r w:rsidRPr="00FE3AE0">
        <w:rPr>
          <w:color w:val="000000"/>
        </w:rPr>
        <w:t>8.</w:t>
      </w:r>
      <w:r w:rsidR="00C2247C" w:rsidRPr="00FE3AE0">
        <w:rPr>
          <w:color w:val="000000"/>
        </w:rPr>
        <w:t>10. При</w:t>
      </w:r>
      <w:r w:rsidR="00840E77" w:rsidRPr="00FE3AE0">
        <w:rPr>
          <w:color w:val="000000"/>
        </w:rPr>
        <w:t xml:space="preserve"> неис</w:t>
      </w:r>
      <w:r w:rsidR="00EF6A7F">
        <w:rPr>
          <w:color w:val="000000"/>
        </w:rPr>
        <w:t>полнении своих обязательств по Д</w:t>
      </w:r>
      <w:r w:rsidR="00840E77" w:rsidRPr="00FE3AE0">
        <w:rPr>
          <w:color w:val="000000"/>
        </w:rPr>
        <w:t xml:space="preserve">оговору, Поставщик не вправе ссылаться на неисполнение </w:t>
      </w:r>
      <w:r w:rsidR="005E6410" w:rsidRPr="00FE3AE0">
        <w:rPr>
          <w:color w:val="000000"/>
        </w:rPr>
        <w:t>обязательств третьими лицами</w:t>
      </w:r>
      <w:r w:rsidR="00840E77" w:rsidRPr="00FE3AE0">
        <w:rPr>
          <w:color w:val="000000"/>
        </w:rPr>
        <w:t xml:space="preserve"> как на мотивированное объяснение своих нарушений.</w:t>
      </w:r>
    </w:p>
    <w:p w14:paraId="4F618FD3" w14:textId="77777777" w:rsidR="00DC69EE" w:rsidRPr="00FE3AE0" w:rsidRDefault="00DC69EE" w:rsidP="008D7E06">
      <w:pPr>
        <w:autoSpaceDE w:val="0"/>
        <w:autoSpaceDN w:val="0"/>
        <w:adjustRightInd w:val="0"/>
        <w:ind w:firstLine="540"/>
        <w:jc w:val="both"/>
        <w:rPr>
          <w:color w:val="000000"/>
        </w:rPr>
      </w:pPr>
    </w:p>
    <w:p w14:paraId="6CD780EB" w14:textId="5E5447B8" w:rsidR="00CC26C5" w:rsidRDefault="00E11DE7" w:rsidP="00E11DE7">
      <w:pPr>
        <w:numPr>
          <w:ilvl w:val="0"/>
          <w:numId w:val="12"/>
        </w:numPr>
        <w:suppressAutoHyphens/>
        <w:spacing w:before="120" w:after="60"/>
        <w:ind w:left="0" w:firstLine="709"/>
        <w:contextualSpacing/>
        <w:jc w:val="center"/>
        <w:rPr>
          <w:rFonts w:eastAsia="Calibri"/>
          <w:b/>
          <w:color w:val="000000"/>
          <w:lang w:eastAsia="en-US"/>
        </w:rPr>
      </w:pPr>
      <w:r w:rsidRPr="00FE3AE0">
        <w:rPr>
          <w:rFonts w:eastAsia="Calibri"/>
          <w:b/>
          <w:color w:val="000000"/>
          <w:lang w:eastAsia="en-US"/>
        </w:rPr>
        <w:t>НАЛОГОВАЯ ОГОВОРКА</w:t>
      </w:r>
    </w:p>
    <w:p w14:paraId="6250495D" w14:textId="77777777" w:rsidR="008845C6" w:rsidRPr="00FE3AE0" w:rsidRDefault="008845C6" w:rsidP="008845C6">
      <w:pPr>
        <w:suppressAutoHyphens/>
        <w:spacing w:before="120" w:after="60"/>
        <w:ind w:left="709"/>
        <w:contextualSpacing/>
        <w:rPr>
          <w:rFonts w:eastAsia="Calibri"/>
          <w:b/>
          <w:color w:val="000000"/>
          <w:lang w:eastAsia="en-US"/>
        </w:rPr>
      </w:pPr>
    </w:p>
    <w:p w14:paraId="2279AD76" w14:textId="77777777" w:rsidR="00E11DE7" w:rsidRPr="00FE3AE0" w:rsidRDefault="00E11DE7" w:rsidP="00E11DE7">
      <w:pPr>
        <w:shd w:val="clear" w:color="auto" w:fill="FFFFFF"/>
        <w:ind w:firstLine="709"/>
        <w:rPr>
          <w:color w:val="000000"/>
        </w:rPr>
      </w:pPr>
      <w:r w:rsidRPr="00FE3AE0">
        <w:rPr>
          <w:color w:val="000000"/>
        </w:rPr>
        <w:t>9.</w:t>
      </w:r>
      <w:r w:rsidR="00960F5A" w:rsidRPr="00FE3AE0">
        <w:rPr>
          <w:color w:val="000000"/>
        </w:rPr>
        <w:t>1</w:t>
      </w:r>
      <w:r w:rsidR="00BB7E75" w:rsidRPr="00FE3AE0">
        <w:rPr>
          <w:color w:val="000000"/>
        </w:rPr>
        <w:t>.</w:t>
      </w:r>
      <w:r w:rsidRPr="00FE3AE0">
        <w:rPr>
          <w:color w:val="000000"/>
        </w:rPr>
        <w:t>Каждая из Сторон заверяет и гарантирует, что на момент заключения Договора:</w:t>
      </w:r>
    </w:p>
    <w:p w14:paraId="31004589" w14:textId="77777777" w:rsidR="00E11DE7" w:rsidRPr="00FE3AE0" w:rsidRDefault="00960F5A" w:rsidP="00E11DE7">
      <w:pPr>
        <w:shd w:val="clear" w:color="auto" w:fill="FFFFFF"/>
        <w:ind w:firstLine="709"/>
        <w:jc w:val="both"/>
        <w:rPr>
          <w:color w:val="000000"/>
        </w:rPr>
      </w:pPr>
      <w:r w:rsidRPr="00FE3AE0">
        <w:rPr>
          <w:color w:val="000000"/>
        </w:rPr>
        <w:t>9.1.1</w:t>
      </w:r>
      <w:r w:rsidR="00BB7E75" w:rsidRPr="00FE3AE0">
        <w:rPr>
          <w:color w:val="000000"/>
        </w:rPr>
        <w:t>.</w:t>
      </w:r>
      <w:r w:rsidR="00E11DE7" w:rsidRPr="00FE3AE0">
        <w:rPr>
          <w:color w:val="000000"/>
        </w:rPr>
        <w:t>Каждая из Сторон настоящего Договора правильно, своевременно и достоверно отразит в бухгалтерском, налоговом учете и в налоговых декларациях, совершенные в рамках настоящего Договора все хозяйственные операции, включая (но не ограничиваясь) полученные от Стороны авансы и реализацию товаров, выполнение работ или оказание услуг другой Стороне, в том числе отразит НДС, уплаченный Стороной в составе цены товара, работы или услуги. В случае, если налоговые органы при осуществлении контроля (проверки) установят факт нарушения в оформлении и отражении хозяйственных операций в рамках настоящего Договора одной из Сторон или ее контрагентов, что повлечет за собой возникновение расходов или убытков (начисление пени, штрафов и/или доначисление налогов, отказ в вычете НДС и т.п.) у другой Стороны, то Сторона, допустившая нарушения в оформлении и отражении хозяйственных операций, по требованию пострадавшей Стороны возмещает ей в полном объеме причиненные убытки и компенсирует произведенные расходы на основании письменного требования Стороны в трехдневный срок с даты его получения.</w:t>
      </w:r>
    </w:p>
    <w:p w14:paraId="72785F0D" w14:textId="77777777" w:rsidR="00E11DE7" w:rsidRPr="00FE3AE0" w:rsidRDefault="00960F5A" w:rsidP="00E11DE7">
      <w:pPr>
        <w:shd w:val="clear" w:color="auto" w:fill="FFFFFF"/>
        <w:ind w:firstLine="709"/>
        <w:jc w:val="both"/>
        <w:rPr>
          <w:color w:val="000000"/>
        </w:rPr>
      </w:pPr>
      <w:r w:rsidRPr="00FE3AE0">
        <w:rPr>
          <w:color w:val="000000"/>
        </w:rPr>
        <w:t>9.1.</w:t>
      </w:r>
      <w:r w:rsidR="00557674" w:rsidRPr="00FE3AE0">
        <w:rPr>
          <w:color w:val="000000"/>
        </w:rPr>
        <w:t>2. Поставщик</w:t>
      </w:r>
      <w:r w:rsidR="00E11DE7" w:rsidRPr="00FE3AE0">
        <w:rPr>
          <w:color w:val="000000"/>
        </w:rPr>
        <w:t xml:space="preserve"> гарантирует Покупателю возмещение убытков, связанных с отказом ему налоговым органом в вычете (возмещении) НДС, доначислением ему налога на прибыль организаций, соответствующих пеней и штрафов по причинам:</w:t>
      </w:r>
    </w:p>
    <w:p w14:paraId="0EE35E1A" w14:textId="77777777" w:rsidR="00E11DE7" w:rsidRPr="00FE3AE0" w:rsidRDefault="00E11DE7" w:rsidP="00E11DE7">
      <w:pPr>
        <w:shd w:val="clear" w:color="auto" w:fill="FFFFFF"/>
        <w:ind w:firstLine="709"/>
        <w:jc w:val="both"/>
        <w:rPr>
          <w:color w:val="000000"/>
        </w:rPr>
      </w:pPr>
      <w:r w:rsidRPr="00FE3AE0">
        <w:rPr>
          <w:color w:val="000000"/>
        </w:rPr>
        <w:t>-выявления признаков неблагонадежности в деятельности Поставщика или его контрагентов (далее - Контрагенты), указанных в решении налогового органа о доначислении Покупателю налогов, пеней и штрафов;</w:t>
      </w:r>
    </w:p>
    <w:p w14:paraId="439DBFF8" w14:textId="77777777" w:rsidR="00E11DE7" w:rsidRPr="00FE3AE0" w:rsidRDefault="00E11DE7" w:rsidP="00E11DE7">
      <w:pPr>
        <w:shd w:val="clear" w:color="auto" w:fill="FFFFFF"/>
        <w:ind w:firstLine="709"/>
        <w:jc w:val="both"/>
        <w:rPr>
          <w:color w:val="000000"/>
        </w:rPr>
      </w:pPr>
      <w:r w:rsidRPr="00FE3AE0">
        <w:rPr>
          <w:color w:val="000000"/>
        </w:rPr>
        <w:t>- искажения Поставщиком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5DA7399" w14:textId="77777777" w:rsidR="00E11DE7" w:rsidRPr="00FE3AE0" w:rsidRDefault="00E11DE7" w:rsidP="00E11DE7">
      <w:pPr>
        <w:shd w:val="clear" w:color="auto" w:fill="FFFFFF"/>
        <w:ind w:firstLine="709"/>
        <w:jc w:val="both"/>
        <w:rPr>
          <w:color w:val="000000"/>
        </w:rPr>
      </w:pPr>
      <w:r w:rsidRPr="00FE3AE0">
        <w:rPr>
          <w:color w:val="000000"/>
        </w:rPr>
        <w:t>- заключения Поставщик договоров с основной целью неуплаты (неполной уплаты) налога;</w:t>
      </w:r>
    </w:p>
    <w:p w14:paraId="78917AA3" w14:textId="77777777" w:rsidR="00E11DE7" w:rsidRPr="00FE3AE0" w:rsidRDefault="00E11DE7" w:rsidP="00E11DE7">
      <w:pPr>
        <w:shd w:val="clear" w:color="auto" w:fill="FFFFFF"/>
        <w:ind w:firstLine="709"/>
        <w:jc w:val="both"/>
        <w:rPr>
          <w:color w:val="000000"/>
        </w:rPr>
      </w:pPr>
      <w:r w:rsidRPr="00FE3AE0">
        <w:rPr>
          <w:color w:val="000000"/>
        </w:rPr>
        <w:t>- подписания первичных учетных документов со стороны Поставщика или Контрагентов неустановленным, или неуполномоченным лицом;</w:t>
      </w:r>
    </w:p>
    <w:p w14:paraId="001AB90D" w14:textId="77777777" w:rsidR="00E11DE7" w:rsidRDefault="00E11DE7" w:rsidP="00E11DE7">
      <w:pPr>
        <w:shd w:val="clear" w:color="auto" w:fill="FFFFFF"/>
        <w:ind w:firstLine="709"/>
        <w:jc w:val="both"/>
        <w:rPr>
          <w:color w:val="000000"/>
        </w:rPr>
      </w:pPr>
      <w:r w:rsidRPr="00FE3AE0">
        <w:rPr>
          <w:color w:val="000000"/>
        </w:rPr>
        <w:t>- иного нарушения Поставщиком или его Контрагентами законодательства о налогах и сборах.</w:t>
      </w:r>
    </w:p>
    <w:p w14:paraId="74A06DEB" w14:textId="77777777" w:rsidR="00E11DE7" w:rsidRPr="00FE3AE0" w:rsidRDefault="00E11DE7" w:rsidP="00F73A05">
      <w:pPr>
        <w:shd w:val="clear" w:color="auto" w:fill="FFFFFF"/>
        <w:ind w:firstLine="709"/>
        <w:jc w:val="both"/>
        <w:rPr>
          <w:color w:val="000000"/>
        </w:rPr>
      </w:pPr>
      <w:r w:rsidRPr="00FE3AE0">
        <w:rPr>
          <w:color w:val="000000"/>
        </w:rPr>
        <w:t>9</w:t>
      </w:r>
      <w:r w:rsidR="00960F5A" w:rsidRPr="00FE3AE0">
        <w:rPr>
          <w:color w:val="000000"/>
        </w:rPr>
        <w:t>.1.</w:t>
      </w:r>
      <w:r w:rsidR="00557674" w:rsidRPr="00FE3AE0">
        <w:rPr>
          <w:color w:val="000000"/>
        </w:rPr>
        <w:t>3. Стороны</w:t>
      </w:r>
      <w:r w:rsidRPr="00FE3AE0">
        <w:rPr>
          <w:color w:val="000000"/>
        </w:rPr>
        <w:t xml:space="preserve"> признают, что при заключении настоящего Договора, они полагались на заверения и гарантии, содержащиеся в настоящем разделе, достоверность которых имеет определяющее значение для Сторон.</w:t>
      </w:r>
    </w:p>
    <w:p w14:paraId="49A5D19F" w14:textId="77777777" w:rsidR="00E11DE7" w:rsidRPr="00FE3AE0" w:rsidRDefault="00E11DE7" w:rsidP="00BB7E75">
      <w:pPr>
        <w:shd w:val="clear" w:color="auto" w:fill="FFFFFF"/>
        <w:ind w:firstLine="709"/>
        <w:jc w:val="both"/>
        <w:rPr>
          <w:color w:val="000000"/>
        </w:rPr>
      </w:pPr>
      <w:r w:rsidRPr="00FE3AE0">
        <w:rPr>
          <w:color w:val="000000"/>
        </w:rPr>
        <w:t>9</w:t>
      </w:r>
      <w:r w:rsidR="00960F5A" w:rsidRPr="00FE3AE0">
        <w:rPr>
          <w:color w:val="000000"/>
        </w:rPr>
        <w:t>.1.4</w:t>
      </w:r>
      <w:r w:rsidR="00BB7E75" w:rsidRPr="00FE3AE0">
        <w:rPr>
          <w:color w:val="000000"/>
        </w:rPr>
        <w:t>.</w:t>
      </w:r>
      <w:r w:rsidRPr="00FE3AE0">
        <w:rPr>
          <w:color w:val="000000"/>
        </w:rPr>
        <w:t>В случае наступления или выявления в отношении одной из Сторон вышеуказанных в настоящем разделе обстоятельств и/или какое-либо из указанных в настоящем разделе заверений и гарантий оказалось изначально недействительным или стало недействительным в течение срока действия настоящего Договора, то другая Сторона (Добросовестная Сторона) имеет право расторгнуть настоящий Договор в судебном порядке и потребовать от Недобросовестной Стороны возмещения убытков, вызванных таким расторжением.</w:t>
      </w:r>
    </w:p>
    <w:p w14:paraId="7967A756" w14:textId="77777777" w:rsidR="00E11DE7" w:rsidRDefault="00E11DE7" w:rsidP="00BB7E75">
      <w:pPr>
        <w:shd w:val="clear" w:color="auto" w:fill="FFFFFF"/>
        <w:ind w:firstLine="709"/>
        <w:jc w:val="both"/>
        <w:rPr>
          <w:color w:val="000000"/>
        </w:rPr>
      </w:pPr>
      <w:r w:rsidRPr="00FE3AE0">
        <w:rPr>
          <w:color w:val="000000"/>
        </w:rPr>
        <w:t>Стороны также несут ответственность в виде возмещения убытков в размере сумм самостоятельно доначисленных Стороной налогов с учётом пени, если это доначисление явилось следствием самостоятельно выявленных Стороной недостоверных сведений, представленных другой Стороной настоящего договора</w:t>
      </w:r>
      <w:r w:rsidR="00EB248A">
        <w:rPr>
          <w:color w:val="000000"/>
        </w:rPr>
        <w:t>.</w:t>
      </w:r>
    </w:p>
    <w:p w14:paraId="188B81A2" w14:textId="77777777" w:rsidR="00EB248A" w:rsidRPr="00FE3AE0" w:rsidRDefault="00EB248A" w:rsidP="00BB7E75">
      <w:pPr>
        <w:shd w:val="clear" w:color="auto" w:fill="FFFFFF"/>
        <w:ind w:firstLine="709"/>
        <w:jc w:val="both"/>
        <w:rPr>
          <w:color w:val="000000"/>
        </w:rPr>
      </w:pPr>
    </w:p>
    <w:p w14:paraId="3AF8F334" w14:textId="3D1B67BA" w:rsidR="00CC26C5" w:rsidRDefault="00645127" w:rsidP="00F637B2">
      <w:pPr>
        <w:numPr>
          <w:ilvl w:val="0"/>
          <w:numId w:val="6"/>
        </w:numPr>
        <w:suppressAutoHyphens/>
        <w:spacing w:before="120" w:after="60"/>
        <w:jc w:val="center"/>
        <w:rPr>
          <w:rFonts w:eastAsia="Calibri"/>
          <w:b/>
          <w:color w:val="000000"/>
          <w:kern w:val="1"/>
          <w:lang w:eastAsia="hi-IN" w:bidi="hi-IN"/>
        </w:rPr>
      </w:pPr>
      <w:r w:rsidRPr="00FE3AE0">
        <w:rPr>
          <w:rFonts w:eastAsia="Calibri"/>
          <w:b/>
          <w:color w:val="000000"/>
          <w:kern w:val="1"/>
          <w:lang w:eastAsia="hi-IN" w:bidi="hi-IN"/>
        </w:rPr>
        <w:t>АНТИКОРРУПЦИОННЫЕ УСЛОВИЯ</w:t>
      </w:r>
    </w:p>
    <w:p w14:paraId="5F671679" w14:textId="77777777" w:rsidR="008845C6" w:rsidRPr="00FE3AE0" w:rsidRDefault="008845C6" w:rsidP="008845C6">
      <w:pPr>
        <w:suppressAutoHyphens/>
        <w:spacing w:before="120" w:after="60"/>
        <w:ind w:left="720"/>
        <w:rPr>
          <w:rFonts w:eastAsia="Calibri"/>
          <w:b/>
          <w:color w:val="000000"/>
          <w:kern w:val="1"/>
          <w:lang w:eastAsia="hi-IN" w:bidi="hi-IN"/>
        </w:rPr>
      </w:pPr>
    </w:p>
    <w:p w14:paraId="7B96D313" w14:textId="77777777" w:rsidR="00CC26C5" w:rsidRPr="00FE3AE0" w:rsidRDefault="00CC26C5" w:rsidP="008D7E06">
      <w:pPr>
        <w:suppressAutoHyphens/>
        <w:ind w:firstLine="709"/>
        <w:jc w:val="both"/>
        <w:rPr>
          <w:color w:val="000000"/>
          <w:kern w:val="1"/>
          <w:lang w:bidi="hi-IN"/>
        </w:rPr>
      </w:pPr>
      <w:r w:rsidRPr="00FE3AE0">
        <w:rPr>
          <w:color w:val="000000"/>
          <w:kern w:val="1"/>
          <w:lang w:bidi="hi-IN"/>
        </w:rPr>
        <w:t>10.1</w:t>
      </w:r>
      <w:r w:rsidR="00BB7E75" w:rsidRPr="00FE3AE0">
        <w:rPr>
          <w:color w:val="000000"/>
          <w:kern w:val="1"/>
          <w:lang w:bidi="hi-IN"/>
        </w:rPr>
        <w:t>.</w:t>
      </w:r>
      <w:r w:rsidRPr="00FE3AE0">
        <w:rPr>
          <w:color w:val="000000"/>
          <w:kern w:val="1"/>
          <w:lang w:bidi="hi-I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642C8127"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A639BBF"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A5ABB69"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Под действиями работника, осуществляемыми в пользу стимулирующей его Стороны, понимаются:</w:t>
      </w:r>
    </w:p>
    <w:p w14:paraId="05D4A0DC"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-предоставление неоправданных преимуществ по сравнению с другими контрагентами;</w:t>
      </w:r>
    </w:p>
    <w:p w14:paraId="492BD92F"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-предоставление каких-либо гарантий;</w:t>
      </w:r>
    </w:p>
    <w:p w14:paraId="3237C1EF"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-ускорение существующих процедур;</w:t>
      </w:r>
    </w:p>
    <w:p w14:paraId="2017A9D8" w14:textId="77777777" w:rsidR="00CC26C5" w:rsidRPr="00FE3AE0" w:rsidRDefault="00CC26C5" w:rsidP="008D7E06">
      <w:pPr>
        <w:tabs>
          <w:tab w:val="left" w:pos="1276"/>
        </w:tabs>
        <w:ind w:firstLine="709"/>
        <w:contextualSpacing/>
        <w:jc w:val="both"/>
        <w:rPr>
          <w:rFonts w:eastAsia="Calibri"/>
          <w:color w:val="000000"/>
        </w:rPr>
      </w:pPr>
      <w:r w:rsidRPr="00FE3AE0">
        <w:rPr>
          <w:rFonts w:eastAsia="Calibri"/>
          <w:color w:val="000000"/>
        </w:rPr>
        <w:t>В случае возникновения у одной из Стороны подозрений, что произошло или может произойти нарушение каких-либо антикоррупционных условий, соответствующая Сторона обязуется в письменной форме уведомить другую Сторону в течение 5 (пяти) рабочих дней с даты обнаружения такого нарушения.</w:t>
      </w:r>
    </w:p>
    <w:p w14:paraId="46DB89E7" w14:textId="77777777" w:rsidR="00CC26C5" w:rsidRPr="00FE3AE0" w:rsidRDefault="00960F5A" w:rsidP="008D7E06">
      <w:pPr>
        <w:ind w:firstLine="709"/>
        <w:contextualSpacing/>
        <w:jc w:val="both"/>
        <w:rPr>
          <w:rFonts w:eastAsia="Calibri"/>
          <w:color w:val="000000"/>
        </w:rPr>
      </w:pPr>
      <w:r w:rsidRPr="00FE3AE0">
        <w:rPr>
          <w:rFonts w:eastAsia="Calibri"/>
          <w:color w:val="000000"/>
        </w:rPr>
        <w:t>10.2</w:t>
      </w:r>
      <w:r w:rsidR="00BB7E75" w:rsidRPr="00FE3AE0">
        <w:rPr>
          <w:rFonts w:eastAsia="Calibri"/>
          <w:color w:val="000000"/>
        </w:rPr>
        <w:t>.</w:t>
      </w:r>
      <w:r w:rsidR="00CC26C5" w:rsidRPr="00FE3AE0">
        <w:rPr>
          <w:rFonts w:eastAsia="Calibri"/>
          <w:color w:val="000000"/>
        </w:rPr>
        <w:t>В целях проведения антикоррупционных проверок Поставщик обязуется в течение 3 (трех) рабочих дней с момента получения запроса Покупателя предоставить информацию о цепочке собственников Поставщика, включая бенефициаров (в том числе конечных), и об исполнительных органах Поставщика.</w:t>
      </w:r>
    </w:p>
    <w:p w14:paraId="6F4632DD" w14:textId="77777777" w:rsidR="00290ADD" w:rsidRPr="00FE3AE0" w:rsidRDefault="00CC26C5" w:rsidP="000E78B1">
      <w:pPr>
        <w:suppressAutoHyphens/>
        <w:ind w:firstLine="709"/>
        <w:jc w:val="both"/>
        <w:rPr>
          <w:color w:val="000000"/>
        </w:rPr>
      </w:pPr>
      <w:r w:rsidRPr="00FE3AE0">
        <w:rPr>
          <w:rFonts w:eastAsia="Calibri"/>
          <w:color w:val="000000"/>
        </w:rPr>
        <w:t>В случае отказа Поставщика от предоставления информации в соответствии с настоящим пунктом, фактического непредставления такой информации, предоставления информации с нарушением сроков, или предоставления недостоверной информации, Покупатель вправе в одностороннем внесудебном порядке отказаться от исполнения Договора путем направления письменного уведомления о прекращении Договора. В этом случае Договор считается расторгнутым с</w:t>
      </w:r>
      <w:r w:rsidR="00B45F0D">
        <w:rPr>
          <w:rFonts w:eastAsia="Calibri"/>
          <w:color w:val="000000"/>
        </w:rPr>
        <w:t xml:space="preserve"> </w:t>
      </w:r>
      <w:r w:rsidRPr="00FE3AE0">
        <w:rPr>
          <w:rFonts w:eastAsia="Calibri"/>
          <w:color w:val="000000"/>
        </w:rPr>
        <w:t>даты указанной в письменном уведомлении Покупателя.</w:t>
      </w:r>
    </w:p>
    <w:p w14:paraId="731A4137" w14:textId="10D5F9E0" w:rsidR="00290ADD" w:rsidRDefault="00290ADD" w:rsidP="00960F5A">
      <w:pPr>
        <w:numPr>
          <w:ilvl w:val="0"/>
          <w:numId w:val="18"/>
        </w:numPr>
        <w:autoSpaceDE w:val="0"/>
        <w:autoSpaceDN w:val="0"/>
        <w:adjustRightInd w:val="0"/>
        <w:spacing w:before="120" w:after="60"/>
        <w:jc w:val="center"/>
        <w:rPr>
          <w:b/>
          <w:color w:val="000000"/>
        </w:rPr>
      </w:pPr>
      <w:r w:rsidRPr="00FE3AE0">
        <w:rPr>
          <w:b/>
          <w:color w:val="000000"/>
        </w:rPr>
        <w:t>ПОРЯДОК РАЗРЕШЕНИЯ СПОРОВ</w:t>
      </w:r>
    </w:p>
    <w:p w14:paraId="7BDFB8A6" w14:textId="77777777" w:rsidR="008845C6" w:rsidRPr="00FE3AE0" w:rsidRDefault="008845C6" w:rsidP="008845C6">
      <w:pPr>
        <w:autoSpaceDE w:val="0"/>
        <w:autoSpaceDN w:val="0"/>
        <w:adjustRightInd w:val="0"/>
        <w:spacing w:before="120" w:after="60"/>
        <w:ind w:left="720"/>
        <w:rPr>
          <w:b/>
          <w:color w:val="000000"/>
        </w:rPr>
      </w:pPr>
    </w:p>
    <w:p w14:paraId="5144E1C7" w14:textId="77777777" w:rsidR="001E34E7" w:rsidRPr="00FE3AE0" w:rsidRDefault="00CC26C5" w:rsidP="008D7E06">
      <w:pPr>
        <w:ind w:firstLine="709"/>
        <w:jc w:val="both"/>
        <w:rPr>
          <w:color w:val="000000"/>
        </w:rPr>
      </w:pPr>
      <w:r w:rsidRPr="00FE3AE0">
        <w:rPr>
          <w:color w:val="000000"/>
        </w:rPr>
        <w:t>11</w:t>
      </w:r>
      <w:r w:rsidR="001E34E7" w:rsidRPr="00FE3AE0">
        <w:rPr>
          <w:color w:val="000000"/>
        </w:rPr>
        <w:t>.</w:t>
      </w:r>
      <w:r w:rsidR="00C2247C" w:rsidRPr="00FE3AE0">
        <w:rPr>
          <w:color w:val="000000"/>
        </w:rPr>
        <w:t>1. Досудебный</w:t>
      </w:r>
      <w:r w:rsidR="00290ADD" w:rsidRPr="00FE3AE0">
        <w:rPr>
          <w:color w:val="000000"/>
        </w:rPr>
        <w:t xml:space="preserve"> претензионный порядок урегулирования споров для сторон настоящего договора обязателен. Претензии направляются заказным письмом с уведомлением о вручении адресату. </w:t>
      </w:r>
      <w:r w:rsidR="00960F5A" w:rsidRPr="00FE3AE0">
        <w:rPr>
          <w:bCs/>
        </w:rPr>
        <w:t>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14:paraId="5A966070" w14:textId="77777777" w:rsidR="00960F5A" w:rsidRPr="00FE3AE0" w:rsidRDefault="00CC26C5" w:rsidP="00960F5A">
      <w:pPr>
        <w:autoSpaceDE w:val="0"/>
        <w:autoSpaceDN w:val="0"/>
        <w:adjustRightInd w:val="0"/>
        <w:ind w:firstLine="567"/>
        <w:jc w:val="both"/>
        <w:rPr>
          <w:bCs/>
        </w:rPr>
      </w:pPr>
      <w:r w:rsidRPr="00FE3AE0">
        <w:rPr>
          <w:color w:val="000000"/>
        </w:rPr>
        <w:t>11</w:t>
      </w:r>
      <w:r w:rsidR="00960F5A" w:rsidRPr="00FE3AE0">
        <w:rPr>
          <w:color w:val="000000"/>
        </w:rPr>
        <w:t>.2</w:t>
      </w:r>
      <w:r w:rsidR="00BB7E75" w:rsidRPr="00FE3AE0">
        <w:rPr>
          <w:color w:val="000000"/>
        </w:rPr>
        <w:t>.</w:t>
      </w:r>
      <w:r w:rsidR="00290ADD" w:rsidRPr="00FE3AE0">
        <w:rPr>
          <w:color w:val="000000"/>
        </w:rPr>
        <w:t xml:space="preserve">В случае неразрешения спора в претензионном порядке все споры по настоящему договору передаются сторонами на рассмотрение </w:t>
      </w:r>
      <w:r w:rsidR="00960F5A" w:rsidRPr="00FE3AE0">
        <w:rPr>
          <w:color w:val="000000"/>
        </w:rPr>
        <w:t xml:space="preserve">в </w:t>
      </w:r>
      <w:r w:rsidR="00960F5A" w:rsidRPr="00FE3AE0">
        <w:rPr>
          <w:bCs/>
        </w:rPr>
        <w:t xml:space="preserve">Арбитражный суд Санкт-Петербурга и Ленинградской области. </w:t>
      </w:r>
    </w:p>
    <w:p w14:paraId="55FE9E06" w14:textId="77777777" w:rsidR="00290ADD" w:rsidRDefault="00CC26C5" w:rsidP="00960F5A">
      <w:pPr>
        <w:autoSpaceDE w:val="0"/>
        <w:autoSpaceDN w:val="0"/>
        <w:adjustRightInd w:val="0"/>
        <w:ind w:firstLine="567"/>
        <w:jc w:val="both"/>
        <w:rPr>
          <w:color w:val="000000"/>
        </w:rPr>
      </w:pPr>
      <w:r w:rsidRPr="00FE3AE0">
        <w:rPr>
          <w:color w:val="000000"/>
        </w:rPr>
        <w:t>11</w:t>
      </w:r>
      <w:r w:rsidR="00960F5A" w:rsidRPr="00FE3AE0">
        <w:rPr>
          <w:color w:val="000000"/>
        </w:rPr>
        <w:t>.</w:t>
      </w:r>
      <w:r w:rsidR="00C2247C" w:rsidRPr="00FE3AE0">
        <w:rPr>
          <w:color w:val="000000"/>
        </w:rPr>
        <w:t>3. Во</w:t>
      </w:r>
      <w:r w:rsidR="008610FF" w:rsidRPr="00FE3AE0">
        <w:rPr>
          <w:color w:val="000000"/>
        </w:rPr>
        <w:t xml:space="preserve"> всем остальном, что не пред</w:t>
      </w:r>
      <w:r w:rsidR="00EF6A7F">
        <w:rPr>
          <w:color w:val="000000"/>
        </w:rPr>
        <w:t>усмотрено настоящим договором, С</w:t>
      </w:r>
      <w:r w:rsidR="008610FF" w:rsidRPr="00FE3AE0">
        <w:rPr>
          <w:color w:val="000000"/>
        </w:rPr>
        <w:t>тороны руководствуются действующим</w:t>
      </w:r>
      <w:r w:rsidR="00290ADD" w:rsidRPr="00FE3AE0">
        <w:rPr>
          <w:color w:val="000000"/>
        </w:rPr>
        <w:t xml:space="preserve"> законодательством РФ.</w:t>
      </w:r>
    </w:p>
    <w:p w14:paraId="24013741" w14:textId="77777777" w:rsidR="00EB248A" w:rsidRPr="00FE3AE0" w:rsidRDefault="00EB248A" w:rsidP="00960F5A">
      <w:pPr>
        <w:autoSpaceDE w:val="0"/>
        <w:autoSpaceDN w:val="0"/>
        <w:adjustRightInd w:val="0"/>
        <w:ind w:firstLine="567"/>
        <w:jc w:val="both"/>
        <w:rPr>
          <w:bCs/>
        </w:rPr>
      </w:pPr>
    </w:p>
    <w:p w14:paraId="5DB181BE" w14:textId="50BBB3F0" w:rsidR="00455ADC" w:rsidRDefault="00455ADC" w:rsidP="00455ADC">
      <w:pPr>
        <w:numPr>
          <w:ilvl w:val="0"/>
          <w:numId w:val="18"/>
        </w:numPr>
        <w:spacing w:before="120" w:after="60"/>
        <w:jc w:val="center"/>
        <w:rPr>
          <w:b/>
          <w:color w:val="000000"/>
        </w:rPr>
      </w:pPr>
      <w:r w:rsidRPr="00FE3AE0">
        <w:rPr>
          <w:b/>
          <w:color w:val="000000"/>
        </w:rPr>
        <w:t>СРОК ДЕЙСТВИЯ ДОГОВОРА, ПОРЯДОК ИЗМЕНЕНИЯ И РАСТОРЖЕНИЯ ДОГОВОРА</w:t>
      </w:r>
    </w:p>
    <w:p w14:paraId="4BF2CCF0" w14:textId="77777777" w:rsidR="008845C6" w:rsidRPr="00FE3AE0" w:rsidRDefault="008845C6" w:rsidP="008845C6">
      <w:pPr>
        <w:spacing w:before="120" w:after="60"/>
        <w:ind w:left="720"/>
        <w:rPr>
          <w:b/>
          <w:color w:val="000000"/>
        </w:rPr>
      </w:pPr>
    </w:p>
    <w:p w14:paraId="186159D0" w14:textId="77777777" w:rsidR="000E6391" w:rsidRPr="00FE3AE0" w:rsidRDefault="000E6391" w:rsidP="000E6391">
      <w:pPr>
        <w:ind w:firstLine="567"/>
        <w:jc w:val="both"/>
        <w:rPr>
          <w:color w:val="000000"/>
        </w:rPr>
      </w:pPr>
      <w:r w:rsidRPr="00FE3AE0">
        <w:rPr>
          <w:color w:val="000000"/>
        </w:rPr>
        <w:t>12.1.Настоящий Договор вступает в силу с</w:t>
      </w:r>
      <w:r>
        <w:rPr>
          <w:color w:val="000000"/>
        </w:rPr>
        <w:t xml:space="preserve"> момента его подписания обеими Сторонами и действует </w:t>
      </w:r>
      <w:r w:rsidRPr="00FE3AE0">
        <w:rPr>
          <w:color w:val="000000"/>
        </w:rPr>
        <w:t>до полного исполнения Сторонами своих обязательст</w:t>
      </w:r>
      <w:r>
        <w:rPr>
          <w:color w:val="000000"/>
        </w:rPr>
        <w:t>в согласно спецификации.</w:t>
      </w:r>
    </w:p>
    <w:p w14:paraId="2B31DACD" w14:textId="77777777" w:rsidR="00455ADC" w:rsidRPr="00FE3AE0" w:rsidRDefault="00455ADC" w:rsidP="005E6410">
      <w:pPr>
        <w:ind w:firstLine="567"/>
        <w:jc w:val="both"/>
        <w:rPr>
          <w:color w:val="000000"/>
        </w:rPr>
      </w:pPr>
      <w:r w:rsidRPr="00FE3AE0">
        <w:rPr>
          <w:color w:val="000000"/>
        </w:rPr>
        <w:t>12.2.По истечении срока действия настоящего Договора его условия остаются действительными в отношении всех операций, совершенных до истечения срока действия Договора, которые к моменту прекращения действия Договора не будут завершены.</w:t>
      </w:r>
    </w:p>
    <w:p w14:paraId="32A3AFEF" w14:textId="77777777" w:rsidR="00455ADC" w:rsidRPr="00FE3AE0" w:rsidRDefault="00455ADC" w:rsidP="005E6410">
      <w:pPr>
        <w:ind w:firstLine="567"/>
        <w:jc w:val="both"/>
        <w:rPr>
          <w:color w:val="000000"/>
        </w:rPr>
      </w:pPr>
      <w:r w:rsidRPr="00FE3AE0">
        <w:rPr>
          <w:color w:val="000000"/>
        </w:rPr>
        <w:t>12.3.Настоящий Договор может быть изменен или дополнен только по письменному соглашению Сторон. Все изменения и дополнения по настоящему Договору должны быть оформлены и подписаны уполномоченными на то представителями обеих Сторон.</w:t>
      </w:r>
    </w:p>
    <w:p w14:paraId="4CA125E9" w14:textId="77777777" w:rsidR="00455ADC" w:rsidRPr="00FE3AE0" w:rsidRDefault="00455ADC" w:rsidP="005E6410">
      <w:pPr>
        <w:ind w:firstLine="567"/>
        <w:jc w:val="both"/>
        <w:rPr>
          <w:color w:val="000000"/>
        </w:rPr>
      </w:pPr>
      <w:r w:rsidRPr="00FE3AE0">
        <w:rPr>
          <w:color w:val="000000"/>
        </w:rPr>
        <w:t>12.4.Все дополнительные соглашения и приложения, согласованные Сторонами, являются неотъемлемой частью Договора.</w:t>
      </w:r>
    </w:p>
    <w:p w14:paraId="5D383D6D" w14:textId="77777777" w:rsidR="00455ADC" w:rsidRPr="00FE3AE0" w:rsidRDefault="00455ADC" w:rsidP="005E6410">
      <w:pPr>
        <w:ind w:firstLine="567"/>
        <w:jc w:val="both"/>
        <w:rPr>
          <w:color w:val="000000"/>
        </w:rPr>
      </w:pPr>
      <w:r w:rsidRPr="00FE3AE0">
        <w:rPr>
          <w:color w:val="000000"/>
        </w:rPr>
        <w:t>12.5.Любая из Сторон имеет право расторгнуть Договор в одностороннем порядке, в случае невыполнения или ненадлежащего выполнения другой Стороной обязанностей по настоящему Договору, письменно предупредив об этом другую Сторону в срок не позднее, чем за 30 (тридцать) календарных дней до такого расторжения.</w:t>
      </w:r>
    </w:p>
    <w:p w14:paraId="51995A02" w14:textId="77777777" w:rsidR="00455ADC" w:rsidRPr="00FE3AE0" w:rsidRDefault="00455ADC" w:rsidP="00FE3AE0">
      <w:pPr>
        <w:ind w:firstLine="567"/>
        <w:jc w:val="both"/>
        <w:rPr>
          <w:color w:val="000000"/>
        </w:rPr>
      </w:pPr>
      <w:r w:rsidRPr="00FE3AE0">
        <w:rPr>
          <w:color w:val="000000"/>
        </w:rPr>
        <w:t xml:space="preserve">12.6.Покупатель вправе </w:t>
      </w:r>
      <w:r w:rsidRPr="00FE3AE0">
        <w:t xml:space="preserve">отказаться от исполнения настоящего Договора и/или </w:t>
      </w:r>
      <w:r w:rsidRPr="00EF6A7F">
        <w:rPr>
          <w:i/>
        </w:rPr>
        <w:t>отдельной</w:t>
      </w:r>
      <w:r w:rsidR="00EF6A7F" w:rsidRPr="00EF6A7F">
        <w:rPr>
          <w:i/>
        </w:rPr>
        <w:t>(ого)</w:t>
      </w:r>
      <w:r w:rsidR="00EF6A7F">
        <w:t xml:space="preserve"> </w:t>
      </w:r>
      <w:r w:rsidR="00EF6A7F" w:rsidRPr="00FE3AE0">
        <w:rPr>
          <w:i/>
          <w:color w:val="000000"/>
          <w:lang w:val="en-US"/>
        </w:rPr>
        <w:t>C</w:t>
      </w:r>
      <w:r w:rsidR="00EF6A7F" w:rsidRPr="00FE3AE0">
        <w:rPr>
          <w:i/>
          <w:color w:val="000000"/>
        </w:rPr>
        <w:t>пецификации/</w:t>
      </w:r>
      <w:r w:rsidR="00EF6A7F">
        <w:rPr>
          <w:i/>
          <w:color w:val="000000"/>
        </w:rPr>
        <w:t>Протокола</w:t>
      </w:r>
      <w:r w:rsidR="00EF6A7F" w:rsidRPr="00FE3AE0">
        <w:rPr>
          <w:i/>
          <w:color w:val="000000"/>
        </w:rPr>
        <w:t xml:space="preserve"> сог</w:t>
      </w:r>
      <w:r w:rsidR="00EF6A7F">
        <w:rPr>
          <w:i/>
          <w:color w:val="000000"/>
        </w:rPr>
        <w:t xml:space="preserve">ласования </w:t>
      </w:r>
      <w:r w:rsidR="00EF6A7F" w:rsidRPr="00FE3AE0">
        <w:rPr>
          <w:i/>
          <w:color w:val="000000"/>
        </w:rPr>
        <w:t>цены/</w:t>
      </w:r>
      <w:r w:rsidR="00EF6A7F" w:rsidRPr="00FE3AE0">
        <w:rPr>
          <w:i/>
          <w:color w:val="000000"/>
          <w:lang w:val="en-US"/>
        </w:rPr>
        <w:t>C</w:t>
      </w:r>
      <w:r w:rsidR="00EF6A7F">
        <w:rPr>
          <w:i/>
          <w:color w:val="000000"/>
        </w:rPr>
        <w:t>чета</w:t>
      </w:r>
      <w:r w:rsidRPr="00FE3AE0">
        <w:t xml:space="preserve"> в одностороннем порядке, если Поставщик допустит существенное нарушение своих обязательств по Договору (</w:t>
      </w:r>
      <w:r w:rsidR="00FE3AE0" w:rsidRPr="00FE3AE0">
        <w:rPr>
          <w:i/>
          <w:color w:val="000000"/>
          <w:lang w:val="en-US"/>
        </w:rPr>
        <w:t>C</w:t>
      </w:r>
      <w:r w:rsidR="00FE3AE0" w:rsidRPr="00FE3AE0">
        <w:rPr>
          <w:i/>
          <w:color w:val="000000"/>
        </w:rPr>
        <w:t>пецификации/</w:t>
      </w:r>
      <w:r w:rsidR="00FE3AE0">
        <w:rPr>
          <w:i/>
          <w:color w:val="000000"/>
        </w:rPr>
        <w:t>Протоколу</w:t>
      </w:r>
      <w:r w:rsidR="00EF6A7F">
        <w:rPr>
          <w:i/>
          <w:color w:val="000000"/>
        </w:rPr>
        <w:t xml:space="preserve"> </w:t>
      </w:r>
      <w:r w:rsidR="00FE3AE0" w:rsidRPr="00FE3AE0">
        <w:rPr>
          <w:i/>
          <w:color w:val="000000"/>
        </w:rPr>
        <w:t>согласования цены/</w:t>
      </w:r>
      <w:r w:rsidR="00FE3AE0" w:rsidRPr="00FE3AE0">
        <w:rPr>
          <w:i/>
          <w:color w:val="000000"/>
          <w:lang w:val="en-US"/>
        </w:rPr>
        <w:t>C</w:t>
      </w:r>
      <w:r w:rsidR="00FE3AE0">
        <w:rPr>
          <w:i/>
          <w:color w:val="000000"/>
        </w:rPr>
        <w:t>чету)</w:t>
      </w:r>
      <w:r w:rsidRPr="00FE3AE0">
        <w:t>, что влечет его расторжение.  Уведомление об отказе от исполнения Договора (</w:t>
      </w:r>
      <w:r w:rsidR="00FE3AE0" w:rsidRPr="00FE3AE0">
        <w:rPr>
          <w:i/>
          <w:color w:val="000000"/>
          <w:lang w:val="en-US"/>
        </w:rPr>
        <w:t>C</w:t>
      </w:r>
      <w:r w:rsidR="00FE3AE0" w:rsidRPr="00FE3AE0">
        <w:rPr>
          <w:i/>
          <w:color w:val="000000"/>
        </w:rPr>
        <w:t>пецификации/</w:t>
      </w:r>
      <w:r w:rsidR="00FE3AE0">
        <w:rPr>
          <w:i/>
          <w:color w:val="000000"/>
        </w:rPr>
        <w:t xml:space="preserve">Протокола </w:t>
      </w:r>
      <w:r w:rsidR="00FE3AE0" w:rsidRPr="00FE3AE0">
        <w:rPr>
          <w:i/>
          <w:color w:val="000000"/>
        </w:rPr>
        <w:t>согласования цены/</w:t>
      </w:r>
      <w:r w:rsidR="00FE3AE0" w:rsidRPr="00FE3AE0">
        <w:rPr>
          <w:i/>
          <w:color w:val="000000"/>
          <w:lang w:val="en-US"/>
        </w:rPr>
        <w:t>C</w:t>
      </w:r>
      <w:r w:rsidR="00FE3AE0">
        <w:rPr>
          <w:i/>
          <w:color w:val="000000"/>
        </w:rPr>
        <w:t>чета)</w:t>
      </w:r>
      <w:r w:rsidR="00FE3AE0">
        <w:t xml:space="preserve"> </w:t>
      </w:r>
      <w:r w:rsidRPr="00FE3AE0">
        <w:t>должно быть направлено Поставщику не менее чем за 7 (семь) дней до предполагаемой даты отказа от исполнения Договора (</w:t>
      </w:r>
      <w:r w:rsidR="00FE3AE0" w:rsidRPr="00FE3AE0">
        <w:rPr>
          <w:i/>
          <w:color w:val="000000"/>
          <w:lang w:val="en-US"/>
        </w:rPr>
        <w:t>C</w:t>
      </w:r>
      <w:r w:rsidR="00FE3AE0" w:rsidRPr="00FE3AE0">
        <w:rPr>
          <w:i/>
          <w:color w:val="000000"/>
        </w:rPr>
        <w:t>пецификации/</w:t>
      </w:r>
      <w:r w:rsidR="00FE3AE0">
        <w:rPr>
          <w:i/>
          <w:color w:val="000000"/>
        </w:rPr>
        <w:t>Протокола</w:t>
      </w:r>
      <w:r w:rsidR="00FE3AE0" w:rsidRPr="00FE3AE0">
        <w:rPr>
          <w:i/>
          <w:color w:val="000000"/>
        </w:rPr>
        <w:t xml:space="preserve"> согласования цены/</w:t>
      </w:r>
      <w:r w:rsidR="00FE3AE0" w:rsidRPr="00FE3AE0">
        <w:rPr>
          <w:i/>
          <w:color w:val="000000"/>
          <w:lang w:val="en-US"/>
        </w:rPr>
        <w:t>C</w:t>
      </w:r>
      <w:r w:rsidR="00FE3AE0">
        <w:rPr>
          <w:i/>
          <w:color w:val="000000"/>
        </w:rPr>
        <w:t>чета)</w:t>
      </w:r>
      <w:r w:rsidR="00FE3AE0" w:rsidRPr="00FE3AE0">
        <w:rPr>
          <w:i/>
          <w:color w:val="000000"/>
        </w:rPr>
        <w:t>.</w:t>
      </w:r>
      <w:r w:rsidR="00FE3AE0">
        <w:t xml:space="preserve"> </w:t>
      </w:r>
      <w:r w:rsidRPr="00FE3AE0">
        <w:t>Обязательства, возникшие до момента отказа от исполнения Договора (</w:t>
      </w:r>
      <w:r w:rsidR="00FE3AE0" w:rsidRPr="00FE3AE0">
        <w:rPr>
          <w:i/>
          <w:color w:val="000000"/>
          <w:lang w:val="en-US"/>
        </w:rPr>
        <w:t>C</w:t>
      </w:r>
      <w:r w:rsidR="00FE3AE0" w:rsidRPr="00FE3AE0">
        <w:rPr>
          <w:i/>
          <w:color w:val="000000"/>
        </w:rPr>
        <w:t>пецификации/</w:t>
      </w:r>
      <w:r w:rsidR="00FE3AE0">
        <w:rPr>
          <w:i/>
          <w:color w:val="000000"/>
        </w:rPr>
        <w:t>Протокола</w:t>
      </w:r>
      <w:r w:rsidR="00FE3AE0" w:rsidRPr="00FE3AE0">
        <w:rPr>
          <w:i/>
          <w:color w:val="000000"/>
        </w:rPr>
        <w:t xml:space="preserve"> согласования цены/</w:t>
      </w:r>
      <w:r w:rsidR="00FE3AE0" w:rsidRPr="00FE3AE0">
        <w:rPr>
          <w:i/>
          <w:color w:val="000000"/>
          <w:lang w:val="en-US"/>
        </w:rPr>
        <w:t>C</w:t>
      </w:r>
      <w:r w:rsidR="00FE3AE0">
        <w:rPr>
          <w:i/>
          <w:color w:val="000000"/>
        </w:rPr>
        <w:t>чета</w:t>
      </w:r>
      <w:r w:rsidRPr="00FE3AE0">
        <w:t>), подлежат исполнению в порядке, предусмотренном настоящим Договором.</w:t>
      </w:r>
    </w:p>
    <w:p w14:paraId="031EEFA6" w14:textId="77777777" w:rsidR="00455ADC" w:rsidRPr="00FE3AE0" w:rsidRDefault="00455ADC" w:rsidP="005E6410">
      <w:pPr>
        <w:ind w:firstLine="567"/>
        <w:jc w:val="both"/>
      </w:pPr>
      <w:r w:rsidRPr="00FE3AE0">
        <w:t>12.7.Существенным нарушением Договора (</w:t>
      </w:r>
      <w:r w:rsidR="00FE3AE0" w:rsidRPr="00FE3AE0">
        <w:rPr>
          <w:i/>
          <w:color w:val="000000"/>
          <w:lang w:val="en-US"/>
        </w:rPr>
        <w:t>C</w:t>
      </w:r>
      <w:r w:rsidR="00FE3AE0" w:rsidRPr="00FE3AE0">
        <w:rPr>
          <w:i/>
          <w:color w:val="000000"/>
        </w:rPr>
        <w:t>пецификации/</w:t>
      </w:r>
      <w:r w:rsidR="00FE3AE0">
        <w:rPr>
          <w:i/>
          <w:color w:val="000000"/>
        </w:rPr>
        <w:t>Протокола</w:t>
      </w:r>
      <w:r w:rsidR="00FE3AE0" w:rsidRPr="00FE3AE0">
        <w:rPr>
          <w:i/>
          <w:color w:val="000000"/>
        </w:rPr>
        <w:t xml:space="preserve"> согласования цены/</w:t>
      </w:r>
      <w:r w:rsidR="00FE3AE0" w:rsidRPr="00FE3AE0">
        <w:rPr>
          <w:i/>
          <w:color w:val="000000"/>
          <w:lang w:val="en-US"/>
        </w:rPr>
        <w:t>C</w:t>
      </w:r>
      <w:r w:rsidR="00FE3AE0">
        <w:rPr>
          <w:i/>
          <w:color w:val="000000"/>
        </w:rPr>
        <w:t>чета</w:t>
      </w:r>
      <w:r w:rsidRPr="00FE3AE0">
        <w:t>) Поставщиком считается:</w:t>
      </w:r>
    </w:p>
    <w:p w14:paraId="54DC5C84" w14:textId="77777777" w:rsidR="00455ADC" w:rsidRPr="00FE3AE0" w:rsidRDefault="00455ADC" w:rsidP="005E6410">
      <w:pPr>
        <w:ind w:firstLine="567"/>
        <w:jc w:val="both"/>
      </w:pPr>
      <w:r w:rsidRPr="00FE3AE0">
        <w:t>-наличие в поставленном Товаре таких недостатков, которые не могут быть устранены Поставщиком в срок, не превышающий 30 (тридцать) календарных дней с даты уведомления Поставщика об обнаружении недостатков;</w:t>
      </w:r>
    </w:p>
    <w:p w14:paraId="24D60A0D" w14:textId="77777777" w:rsidR="00455ADC" w:rsidRPr="00FE3AE0" w:rsidRDefault="00455ADC" w:rsidP="005E6410">
      <w:pPr>
        <w:ind w:firstLine="567"/>
        <w:jc w:val="both"/>
      </w:pPr>
      <w:r w:rsidRPr="00FE3AE0">
        <w:t>-нарушение Поставщиком срока поставки более чем на 15 (пятнадцать) календарных дней.</w:t>
      </w:r>
    </w:p>
    <w:p w14:paraId="424C53E3" w14:textId="77777777" w:rsidR="00455ADC" w:rsidRDefault="00455ADC" w:rsidP="005E6410">
      <w:pPr>
        <w:ind w:firstLine="567"/>
        <w:jc w:val="both"/>
      </w:pPr>
      <w:r w:rsidRPr="00FE3AE0">
        <w:t>12.8.При отказе Покупателя</w:t>
      </w:r>
      <w:r w:rsidR="00EF6A7F">
        <w:t xml:space="preserve"> от исполнения Д</w:t>
      </w:r>
      <w:r w:rsidRPr="00FE3AE0">
        <w:t xml:space="preserve">оговора в порядке, предусмотренном п.12.6, п.12.7 настоящего Договора, Поставщик обязуется произвести возврат уплаченных </w:t>
      </w:r>
      <w:r w:rsidR="00EF6A7F">
        <w:t xml:space="preserve">за не </w:t>
      </w:r>
      <w:r w:rsidRPr="00FE3AE0">
        <w:t>поставленный Товар денежных средств на расчетный счет Покупателя в течение 5 (пяти) календарных дней с момента получения соответствующего требования.</w:t>
      </w:r>
    </w:p>
    <w:p w14:paraId="053B0A07" w14:textId="77777777" w:rsidR="00EB248A" w:rsidRPr="00FE3AE0" w:rsidRDefault="00EB248A" w:rsidP="005E6410">
      <w:pPr>
        <w:ind w:firstLine="567"/>
        <w:jc w:val="both"/>
      </w:pPr>
    </w:p>
    <w:p w14:paraId="44FC6ADC" w14:textId="3CACE95B" w:rsidR="00987F9C" w:rsidRDefault="00987F9C" w:rsidP="00455ADC">
      <w:pPr>
        <w:numPr>
          <w:ilvl w:val="0"/>
          <w:numId w:val="18"/>
        </w:numPr>
        <w:spacing w:before="120" w:after="60"/>
        <w:jc w:val="center"/>
        <w:rPr>
          <w:b/>
          <w:color w:val="000000"/>
        </w:rPr>
      </w:pPr>
      <w:r w:rsidRPr="00FE3AE0">
        <w:rPr>
          <w:b/>
          <w:color w:val="000000"/>
        </w:rPr>
        <w:t>ПРОЧИЕ УСЛОВИЯ</w:t>
      </w:r>
    </w:p>
    <w:p w14:paraId="50811D8D" w14:textId="77777777" w:rsidR="008845C6" w:rsidRPr="00FE3AE0" w:rsidRDefault="008845C6" w:rsidP="008845C6">
      <w:pPr>
        <w:spacing w:before="120" w:after="60"/>
        <w:ind w:left="720"/>
        <w:rPr>
          <w:b/>
          <w:color w:val="000000"/>
        </w:rPr>
      </w:pPr>
    </w:p>
    <w:p w14:paraId="229C5C3B" w14:textId="77777777" w:rsidR="00987F9C" w:rsidRPr="00FE3AE0" w:rsidRDefault="00455ADC" w:rsidP="005E6410">
      <w:pPr>
        <w:ind w:firstLine="567"/>
        <w:jc w:val="both"/>
        <w:rPr>
          <w:color w:val="000000"/>
        </w:rPr>
      </w:pPr>
      <w:r w:rsidRPr="00FE3AE0">
        <w:rPr>
          <w:color w:val="000000"/>
        </w:rPr>
        <w:t>13</w:t>
      </w:r>
      <w:r w:rsidR="00960F5A" w:rsidRPr="00FE3AE0">
        <w:rPr>
          <w:color w:val="000000"/>
        </w:rPr>
        <w:t>.1</w:t>
      </w:r>
      <w:r w:rsidR="00BB7E75" w:rsidRPr="00FE3AE0">
        <w:rPr>
          <w:color w:val="000000"/>
        </w:rPr>
        <w:t>.</w:t>
      </w:r>
      <w:r w:rsidR="00987F9C" w:rsidRPr="00FE3AE0">
        <w:rPr>
          <w:color w:val="000000"/>
        </w:rPr>
        <w:t>Поставщик не имеет права передавать третьему лицу права и обязательства по настоящему договору без письменного согласия на то Покупателя.</w:t>
      </w:r>
    </w:p>
    <w:p w14:paraId="638B02E5" w14:textId="77777777" w:rsidR="00987F9C" w:rsidRPr="00FE3AE0" w:rsidRDefault="001E34E7" w:rsidP="005E6410">
      <w:pPr>
        <w:ind w:firstLine="567"/>
        <w:jc w:val="both"/>
        <w:rPr>
          <w:color w:val="000000"/>
        </w:rPr>
      </w:pPr>
      <w:r w:rsidRPr="00FE3AE0">
        <w:rPr>
          <w:color w:val="000000"/>
        </w:rPr>
        <w:t>1</w:t>
      </w:r>
      <w:r w:rsidR="00455ADC" w:rsidRPr="00FE3AE0">
        <w:rPr>
          <w:color w:val="000000"/>
        </w:rPr>
        <w:t>3</w:t>
      </w:r>
      <w:r w:rsidR="00960F5A" w:rsidRPr="00FE3AE0">
        <w:rPr>
          <w:color w:val="000000"/>
        </w:rPr>
        <w:t>.2</w:t>
      </w:r>
      <w:r w:rsidR="00BB7E75" w:rsidRPr="00FE3AE0">
        <w:rPr>
          <w:color w:val="000000"/>
        </w:rPr>
        <w:t>.</w:t>
      </w:r>
      <w:r w:rsidR="00987F9C" w:rsidRPr="00FE3AE0">
        <w:rPr>
          <w:color w:val="000000"/>
        </w:rPr>
        <w:t xml:space="preserve">В случае, если </w:t>
      </w:r>
      <w:r w:rsidR="00FE3AE0" w:rsidRPr="00FE3AE0">
        <w:rPr>
          <w:i/>
          <w:color w:val="000000"/>
          <w:lang w:val="en-US"/>
        </w:rPr>
        <w:t>C</w:t>
      </w:r>
      <w:r w:rsidR="00FE3AE0">
        <w:rPr>
          <w:i/>
          <w:color w:val="000000"/>
        </w:rPr>
        <w:t>пецификация</w:t>
      </w:r>
      <w:r w:rsidR="00FE3AE0" w:rsidRPr="00FE3AE0">
        <w:rPr>
          <w:i/>
          <w:color w:val="000000"/>
        </w:rPr>
        <w:t>/</w:t>
      </w:r>
      <w:r w:rsidR="00FE3AE0">
        <w:rPr>
          <w:i/>
          <w:color w:val="000000"/>
        </w:rPr>
        <w:t xml:space="preserve">Протокол </w:t>
      </w:r>
      <w:r w:rsidR="00FE3AE0" w:rsidRPr="00FE3AE0">
        <w:rPr>
          <w:i/>
          <w:color w:val="000000"/>
        </w:rPr>
        <w:t>согласования цены/</w:t>
      </w:r>
      <w:r w:rsidR="00FE3AE0" w:rsidRPr="00FE3AE0">
        <w:rPr>
          <w:i/>
          <w:color w:val="000000"/>
          <w:lang w:val="en-US"/>
        </w:rPr>
        <w:t>C</w:t>
      </w:r>
      <w:r w:rsidR="00FE3AE0">
        <w:rPr>
          <w:i/>
          <w:color w:val="000000"/>
        </w:rPr>
        <w:t>чет</w:t>
      </w:r>
      <w:r w:rsidR="00FE3AE0">
        <w:rPr>
          <w:color w:val="000000"/>
        </w:rPr>
        <w:t xml:space="preserve"> </w:t>
      </w:r>
      <w:r w:rsidR="00BB7E75" w:rsidRPr="00FE3AE0">
        <w:rPr>
          <w:color w:val="000000"/>
        </w:rPr>
        <w:t>к</w:t>
      </w:r>
      <w:r w:rsidR="006751F4" w:rsidRPr="00FE3AE0">
        <w:rPr>
          <w:color w:val="000000"/>
        </w:rPr>
        <w:t xml:space="preserve"> настоящему Д</w:t>
      </w:r>
      <w:r w:rsidR="00987F9C" w:rsidRPr="00FE3AE0">
        <w:rPr>
          <w:color w:val="000000"/>
        </w:rPr>
        <w:t>оговору содержит условия иные, чем</w:t>
      </w:r>
      <w:r w:rsidR="00426C8C">
        <w:rPr>
          <w:color w:val="000000"/>
        </w:rPr>
        <w:t xml:space="preserve"> указаны в настоящем договоре, С</w:t>
      </w:r>
      <w:r w:rsidR="00987F9C" w:rsidRPr="00FE3AE0">
        <w:rPr>
          <w:color w:val="000000"/>
        </w:rPr>
        <w:t>тороны руководс</w:t>
      </w:r>
      <w:r w:rsidR="006751F4" w:rsidRPr="00FE3AE0">
        <w:rPr>
          <w:color w:val="000000"/>
        </w:rPr>
        <w:t>твуются в этой части условиями</w:t>
      </w:r>
      <w:r w:rsidR="00FE3AE0">
        <w:rPr>
          <w:color w:val="000000"/>
        </w:rPr>
        <w:t xml:space="preserve"> </w:t>
      </w:r>
      <w:r w:rsidR="00FE3AE0" w:rsidRPr="00FE3AE0">
        <w:rPr>
          <w:i/>
          <w:color w:val="000000"/>
          <w:lang w:val="en-US"/>
        </w:rPr>
        <w:t>C</w:t>
      </w:r>
      <w:r w:rsidR="00FE3AE0" w:rsidRPr="00FE3AE0">
        <w:rPr>
          <w:i/>
          <w:color w:val="000000"/>
        </w:rPr>
        <w:t>пецификации/</w:t>
      </w:r>
      <w:r w:rsidR="00FE3AE0">
        <w:rPr>
          <w:i/>
          <w:color w:val="000000"/>
        </w:rPr>
        <w:t>Протокола</w:t>
      </w:r>
      <w:r w:rsidR="00FE3AE0" w:rsidRPr="00FE3AE0">
        <w:rPr>
          <w:i/>
          <w:color w:val="000000"/>
        </w:rPr>
        <w:t xml:space="preserve"> согласования цены/</w:t>
      </w:r>
      <w:r w:rsidR="00FE3AE0" w:rsidRPr="00FE3AE0">
        <w:rPr>
          <w:i/>
          <w:color w:val="000000"/>
          <w:lang w:val="en-US"/>
        </w:rPr>
        <w:t>C</w:t>
      </w:r>
      <w:r w:rsidR="00FE3AE0">
        <w:rPr>
          <w:i/>
          <w:color w:val="000000"/>
        </w:rPr>
        <w:t>чета</w:t>
      </w:r>
      <w:r w:rsidR="00BB7E75" w:rsidRPr="00FE3AE0">
        <w:rPr>
          <w:color w:val="000000"/>
        </w:rPr>
        <w:t>.</w:t>
      </w:r>
      <w:r w:rsidR="00987F9C" w:rsidRPr="00FE3AE0">
        <w:rPr>
          <w:color w:val="000000"/>
        </w:rPr>
        <w:t xml:space="preserve"> </w:t>
      </w:r>
    </w:p>
    <w:p w14:paraId="66FB059F" w14:textId="77777777" w:rsidR="00987F9C" w:rsidRPr="00FE3AE0" w:rsidRDefault="00455ADC" w:rsidP="005E6410">
      <w:pPr>
        <w:autoSpaceDE w:val="0"/>
        <w:autoSpaceDN w:val="0"/>
        <w:adjustRightInd w:val="0"/>
        <w:ind w:firstLine="567"/>
        <w:jc w:val="both"/>
        <w:rPr>
          <w:color w:val="000000"/>
        </w:rPr>
      </w:pPr>
      <w:r w:rsidRPr="00FE3AE0">
        <w:rPr>
          <w:color w:val="000000"/>
        </w:rPr>
        <w:t>13.</w:t>
      </w:r>
      <w:r w:rsidR="00960F5A" w:rsidRPr="00FE3AE0">
        <w:rPr>
          <w:color w:val="000000"/>
        </w:rPr>
        <w:t>3</w:t>
      </w:r>
      <w:r w:rsidR="00BB7E75" w:rsidRPr="00FE3AE0">
        <w:rPr>
          <w:color w:val="000000"/>
        </w:rPr>
        <w:t>.</w:t>
      </w:r>
      <w:r w:rsidR="00987F9C" w:rsidRPr="00FE3AE0">
        <w:rPr>
          <w:color w:val="000000"/>
        </w:rPr>
        <w:t>Договор может быть изменен или р</w:t>
      </w:r>
      <w:r w:rsidR="00426C8C">
        <w:rPr>
          <w:color w:val="000000"/>
        </w:rPr>
        <w:t>асторгнут только по соглашению С</w:t>
      </w:r>
      <w:r w:rsidR="00987F9C" w:rsidRPr="00FE3AE0">
        <w:rPr>
          <w:color w:val="000000"/>
        </w:rPr>
        <w:t>торон, если иное не предусмотрено действующим законодательством РФ.</w:t>
      </w:r>
    </w:p>
    <w:p w14:paraId="47139D52" w14:textId="77777777" w:rsidR="00987F9C" w:rsidRPr="00FE3AE0" w:rsidRDefault="00455ADC" w:rsidP="005E6410">
      <w:pPr>
        <w:autoSpaceDE w:val="0"/>
        <w:autoSpaceDN w:val="0"/>
        <w:adjustRightInd w:val="0"/>
        <w:ind w:firstLine="567"/>
        <w:jc w:val="both"/>
        <w:rPr>
          <w:color w:val="000000"/>
        </w:rPr>
      </w:pPr>
      <w:r w:rsidRPr="00FE3AE0">
        <w:rPr>
          <w:color w:val="000000"/>
        </w:rPr>
        <w:t>13</w:t>
      </w:r>
      <w:r w:rsidR="00960F5A" w:rsidRPr="00FE3AE0">
        <w:rPr>
          <w:color w:val="000000"/>
        </w:rPr>
        <w:t>.4</w:t>
      </w:r>
      <w:r w:rsidR="00BB7E75" w:rsidRPr="00FE3AE0">
        <w:rPr>
          <w:color w:val="000000"/>
        </w:rPr>
        <w:t>.</w:t>
      </w:r>
      <w:r w:rsidR="00987F9C" w:rsidRPr="00FE3AE0">
        <w:rPr>
          <w:color w:val="000000"/>
        </w:rPr>
        <w:t>Любые дополнения и изменения действительны лишь в том случае, если они оформлены в письм</w:t>
      </w:r>
      <w:r w:rsidR="00426C8C">
        <w:rPr>
          <w:color w:val="000000"/>
        </w:rPr>
        <w:t>енной форме и подписаны обеими С</w:t>
      </w:r>
      <w:r w:rsidR="00987F9C" w:rsidRPr="00FE3AE0">
        <w:rPr>
          <w:color w:val="000000"/>
        </w:rPr>
        <w:t>торонами.</w:t>
      </w:r>
    </w:p>
    <w:p w14:paraId="56873698" w14:textId="77777777" w:rsidR="004711BA" w:rsidRPr="00FE3AE0" w:rsidRDefault="00455ADC" w:rsidP="005E6410">
      <w:pPr>
        <w:autoSpaceDE w:val="0"/>
        <w:autoSpaceDN w:val="0"/>
        <w:adjustRightInd w:val="0"/>
        <w:ind w:firstLine="567"/>
        <w:jc w:val="both"/>
        <w:rPr>
          <w:rFonts w:eastAsia="Calibri"/>
          <w:color w:val="000000"/>
          <w:lang w:eastAsia="en-US"/>
        </w:rPr>
      </w:pPr>
      <w:r w:rsidRPr="00FE3AE0">
        <w:rPr>
          <w:rFonts w:eastAsia="Calibri"/>
          <w:color w:val="000000"/>
          <w:lang w:eastAsia="en-US"/>
        </w:rPr>
        <w:t>13</w:t>
      </w:r>
      <w:r w:rsidR="00187D9D" w:rsidRPr="00FE3AE0">
        <w:rPr>
          <w:rFonts w:eastAsia="Calibri"/>
          <w:color w:val="000000"/>
          <w:lang w:eastAsia="en-US"/>
        </w:rPr>
        <w:t>.5</w:t>
      </w:r>
      <w:r w:rsidR="00BB7E75" w:rsidRPr="00FE3AE0">
        <w:rPr>
          <w:rFonts w:eastAsia="Calibri"/>
          <w:color w:val="000000"/>
          <w:lang w:eastAsia="en-US"/>
        </w:rPr>
        <w:t>.</w:t>
      </w:r>
      <w:r w:rsidR="00426C8C">
        <w:rPr>
          <w:color w:val="000000"/>
          <w:spacing w:val="-6"/>
        </w:rPr>
        <w:t>Настоящий Д</w:t>
      </w:r>
      <w:r w:rsidR="004711BA" w:rsidRPr="00FE3AE0">
        <w:rPr>
          <w:color w:val="000000"/>
          <w:spacing w:val="-6"/>
        </w:rPr>
        <w:t>оговор</w:t>
      </w:r>
      <w:r w:rsidR="00441D27" w:rsidRPr="00FE3AE0">
        <w:rPr>
          <w:color w:val="000000"/>
          <w:spacing w:val="-6"/>
        </w:rPr>
        <w:t>,</w:t>
      </w:r>
      <w:r w:rsidR="004711BA" w:rsidRPr="00FE3AE0">
        <w:rPr>
          <w:color w:val="000000"/>
          <w:spacing w:val="-6"/>
        </w:rPr>
        <w:t xml:space="preserve"> приложения</w:t>
      </w:r>
      <w:r w:rsidR="00441D27" w:rsidRPr="00FE3AE0">
        <w:rPr>
          <w:color w:val="000000"/>
          <w:spacing w:val="-6"/>
        </w:rPr>
        <w:t xml:space="preserve"> и дополнительные соглашения</w:t>
      </w:r>
      <w:r w:rsidR="004711BA" w:rsidRPr="00FE3AE0">
        <w:rPr>
          <w:color w:val="000000"/>
          <w:spacing w:val="-6"/>
        </w:rPr>
        <w:t xml:space="preserve"> к нему могут быть подписаны </w:t>
      </w:r>
      <w:r w:rsidR="00A809D3" w:rsidRPr="00FE3AE0">
        <w:rPr>
          <w:color w:val="000000"/>
          <w:spacing w:val="-6"/>
        </w:rPr>
        <w:t>и переданы  посредством  электронной почты</w:t>
      </w:r>
      <w:r w:rsidR="004711BA" w:rsidRPr="00FE3AE0">
        <w:rPr>
          <w:color w:val="000000"/>
          <w:spacing w:val="-6"/>
        </w:rPr>
        <w:t xml:space="preserve"> с условием последующего предоставления оригиналов в течение </w:t>
      </w:r>
      <w:r w:rsidR="003856C8" w:rsidRPr="00FE3AE0">
        <w:rPr>
          <w:color w:val="000000"/>
          <w:spacing w:val="-6"/>
        </w:rPr>
        <w:t>1</w:t>
      </w:r>
      <w:r w:rsidR="004711BA" w:rsidRPr="00FE3AE0">
        <w:rPr>
          <w:color w:val="000000"/>
          <w:spacing w:val="-6"/>
        </w:rPr>
        <w:t>5 (пят</w:t>
      </w:r>
      <w:r w:rsidR="003856C8" w:rsidRPr="00FE3AE0">
        <w:rPr>
          <w:color w:val="000000"/>
          <w:spacing w:val="-6"/>
        </w:rPr>
        <w:t>надцати)</w:t>
      </w:r>
      <w:r w:rsidR="004711BA" w:rsidRPr="00FE3AE0">
        <w:rPr>
          <w:color w:val="000000"/>
          <w:spacing w:val="-6"/>
        </w:rPr>
        <w:t xml:space="preserve"> дней</w:t>
      </w:r>
      <w:r w:rsidR="00E34C00" w:rsidRPr="00FE3AE0">
        <w:rPr>
          <w:color w:val="000000"/>
          <w:spacing w:val="-6"/>
        </w:rPr>
        <w:t xml:space="preserve"> с даты подписания</w:t>
      </w:r>
      <w:r w:rsidR="004711BA" w:rsidRPr="00FE3AE0">
        <w:rPr>
          <w:color w:val="000000"/>
          <w:spacing w:val="-6"/>
        </w:rPr>
        <w:t>.</w:t>
      </w:r>
      <w:r w:rsidR="004711BA" w:rsidRPr="00FE3AE0">
        <w:rPr>
          <w:rFonts w:eastAsia="Calibri"/>
          <w:color w:val="000000"/>
        </w:rPr>
        <w:t xml:space="preserve"> </w:t>
      </w:r>
      <w:r w:rsidR="009E5F47" w:rsidRPr="00FE3AE0">
        <w:rPr>
          <w:rFonts w:eastAsia="Calibri"/>
          <w:color w:val="000000"/>
        </w:rPr>
        <w:t>При этом все договорные документы</w:t>
      </w:r>
      <w:r w:rsidR="008D7E06" w:rsidRPr="00FE3AE0">
        <w:rPr>
          <w:rFonts w:eastAsia="Calibri"/>
          <w:color w:val="000000"/>
        </w:rPr>
        <w:t>,</w:t>
      </w:r>
      <w:r w:rsidR="00426C8C">
        <w:rPr>
          <w:rFonts w:eastAsia="Calibri"/>
          <w:color w:val="000000"/>
        </w:rPr>
        <w:t xml:space="preserve"> переданные С</w:t>
      </w:r>
      <w:r w:rsidR="009E5F47" w:rsidRPr="00FE3AE0">
        <w:rPr>
          <w:rFonts w:eastAsia="Calibri"/>
          <w:color w:val="000000"/>
        </w:rPr>
        <w:t>торонами друг другу</w:t>
      </w:r>
      <w:r w:rsidR="002A3497" w:rsidRPr="00FE3AE0">
        <w:rPr>
          <w:rFonts w:eastAsia="Calibri"/>
          <w:color w:val="000000"/>
        </w:rPr>
        <w:t xml:space="preserve"> </w:t>
      </w:r>
      <w:r w:rsidRPr="00FE3AE0">
        <w:rPr>
          <w:color w:val="000000"/>
          <w:spacing w:val="-6"/>
        </w:rPr>
        <w:t>посредством</w:t>
      </w:r>
      <w:r w:rsidR="00A809D3" w:rsidRPr="00FE3AE0">
        <w:rPr>
          <w:color w:val="000000"/>
          <w:spacing w:val="-6"/>
        </w:rPr>
        <w:t xml:space="preserve"> </w:t>
      </w:r>
      <w:r w:rsidR="002A3497" w:rsidRPr="00FE3AE0">
        <w:rPr>
          <w:color w:val="000000"/>
          <w:spacing w:val="-6"/>
        </w:rPr>
        <w:t>электронной почты</w:t>
      </w:r>
      <w:r w:rsidRPr="00FE3AE0">
        <w:rPr>
          <w:color w:val="000000"/>
          <w:spacing w:val="-6"/>
        </w:rPr>
        <w:t>,</w:t>
      </w:r>
      <w:r w:rsidR="002A3497" w:rsidRPr="00FE3AE0">
        <w:rPr>
          <w:rFonts w:eastAsia="Calibri"/>
          <w:color w:val="000000"/>
        </w:rPr>
        <w:t xml:space="preserve"> </w:t>
      </w:r>
      <w:r w:rsidR="009E5F47" w:rsidRPr="00FE3AE0">
        <w:rPr>
          <w:rFonts w:eastAsia="Calibri"/>
          <w:color w:val="000000"/>
        </w:rPr>
        <w:t>являются легит</w:t>
      </w:r>
      <w:r w:rsidR="00426C8C">
        <w:rPr>
          <w:rFonts w:eastAsia="Calibri"/>
          <w:color w:val="000000"/>
        </w:rPr>
        <w:t>имными на весь период действия Д</w:t>
      </w:r>
      <w:r w:rsidR="009E5F47" w:rsidRPr="00FE3AE0">
        <w:rPr>
          <w:rFonts w:eastAsia="Calibri"/>
          <w:color w:val="000000"/>
        </w:rPr>
        <w:t>оговора.</w:t>
      </w:r>
    </w:p>
    <w:p w14:paraId="1C463CF6" w14:textId="77777777" w:rsidR="00987F9C" w:rsidRPr="00FE3AE0" w:rsidRDefault="00455ADC" w:rsidP="005E6410">
      <w:pPr>
        <w:pStyle w:val="ConsPlusNormal"/>
        <w:widowControl/>
        <w:ind w:firstLine="567"/>
        <w:jc w:val="both"/>
        <w:rPr>
          <w:rFonts w:ascii="Times New Roman" w:hAnsi="Times New Roman" w:cs="Times New Roman"/>
          <w:color w:val="000000"/>
          <w:sz w:val="24"/>
          <w:szCs w:val="24"/>
        </w:rPr>
      </w:pPr>
      <w:r w:rsidRPr="00FE3AE0">
        <w:rPr>
          <w:rFonts w:ascii="Times New Roman" w:hAnsi="Times New Roman" w:cs="Times New Roman"/>
          <w:color w:val="000000"/>
          <w:sz w:val="24"/>
          <w:szCs w:val="24"/>
        </w:rPr>
        <w:t>13</w:t>
      </w:r>
      <w:r w:rsidR="00187D9D" w:rsidRPr="00FE3AE0">
        <w:rPr>
          <w:rFonts w:ascii="Times New Roman" w:hAnsi="Times New Roman" w:cs="Times New Roman"/>
          <w:color w:val="000000"/>
          <w:sz w:val="24"/>
          <w:szCs w:val="24"/>
        </w:rPr>
        <w:t>.6</w:t>
      </w:r>
      <w:r w:rsidR="00BB7E75" w:rsidRPr="00FE3AE0">
        <w:rPr>
          <w:rFonts w:ascii="Times New Roman" w:hAnsi="Times New Roman" w:cs="Times New Roman"/>
          <w:color w:val="000000"/>
          <w:sz w:val="24"/>
          <w:szCs w:val="24"/>
        </w:rPr>
        <w:t>.</w:t>
      </w:r>
      <w:r w:rsidR="00426C8C">
        <w:rPr>
          <w:rFonts w:ascii="Times New Roman" w:hAnsi="Times New Roman" w:cs="Times New Roman"/>
          <w:color w:val="000000"/>
          <w:sz w:val="24"/>
          <w:szCs w:val="24"/>
        </w:rPr>
        <w:t>Стороны настоящего Д</w:t>
      </w:r>
      <w:r w:rsidR="00987F9C" w:rsidRPr="00FE3AE0">
        <w:rPr>
          <w:rFonts w:ascii="Times New Roman" w:hAnsi="Times New Roman" w:cs="Times New Roman"/>
          <w:color w:val="000000"/>
          <w:sz w:val="24"/>
          <w:szCs w:val="24"/>
        </w:rPr>
        <w:t>оговора обязуются информировать друг друга в письменном виде об изменении своего местонахождения, названия, банковских реквизитов и иных</w:t>
      </w:r>
      <w:r w:rsidR="00426C8C">
        <w:rPr>
          <w:rFonts w:ascii="Times New Roman" w:hAnsi="Times New Roman" w:cs="Times New Roman"/>
          <w:color w:val="000000"/>
          <w:sz w:val="24"/>
          <w:szCs w:val="24"/>
        </w:rPr>
        <w:t xml:space="preserve"> данных, указанных в настоящем д</w:t>
      </w:r>
      <w:r w:rsidR="00987F9C" w:rsidRPr="00FE3AE0">
        <w:rPr>
          <w:rFonts w:ascii="Times New Roman" w:hAnsi="Times New Roman" w:cs="Times New Roman"/>
          <w:color w:val="000000"/>
          <w:sz w:val="24"/>
          <w:szCs w:val="24"/>
        </w:rPr>
        <w:t>оговоре, в течение 5 (пяти) дней с даты изменения.</w:t>
      </w:r>
    </w:p>
    <w:p w14:paraId="4D9D77BE" w14:textId="77777777" w:rsidR="00987F9C" w:rsidRPr="00FE3AE0" w:rsidRDefault="00455ADC" w:rsidP="005E6410">
      <w:pPr>
        <w:ind w:firstLine="567"/>
        <w:jc w:val="both"/>
        <w:rPr>
          <w:color w:val="000000"/>
        </w:rPr>
      </w:pPr>
      <w:r w:rsidRPr="00FE3AE0">
        <w:rPr>
          <w:color w:val="000000"/>
        </w:rPr>
        <w:t>13</w:t>
      </w:r>
      <w:r w:rsidR="00187D9D" w:rsidRPr="00FE3AE0">
        <w:rPr>
          <w:color w:val="000000"/>
        </w:rPr>
        <w:t>.7</w:t>
      </w:r>
      <w:r w:rsidR="00BB7E75" w:rsidRPr="00FE3AE0">
        <w:rPr>
          <w:color w:val="000000"/>
        </w:rPr>
        <w:t>.</w:t>
      </w:r>
      <w:r w:rsidR="00426C8C">
        <w:rPr>
          <w:color w:val="000000"/>
        </w:rPr>
        <w:t>Настоящий Д</w:t>
      </w:r>
      <w:r w:rsidR="00987F9C" w:rsidRPr="00FE3AE0">
        <w:rPr>
          <w:color w:val="000000"/>
        </w:rPr>
        <w:t>оговор составлен в двух экземплярах, имеющих равную юридическую силу, - по од</w:t>
      </w:r>
      <w:r w:rsidR="00426C8C">
        <w:rPr>
          <w:color w:val="000000"/>
        </w:rPr>
        <w:t>ному для каждой из С</w:t>
      </w:r>
      <w:r w:rsidR="00987F9C" w:rsidRPr="00FE3AE0">
        <w:rPr>
          <w:color w:val="000000"/>
        </w:rPr>
        <w:t>торон.</w:t>
      </w:r>
    </w:p>
    <w:p w14:paraId="2D078DB7" w14:textId="04578DBB" w:rsidR="004A5ABC" w:rsidRDefault="00455ADC" w:rsidP="005E6410">
      <w:pPr>
        <w:ind w:firstLine="567"/>
        <w:jc w:val="both"/>
        <w:rPr>
          <w:color w:val="000000"/>
        </w:rPr>
      </w:pPr>
      <w:r w:rsidRPr="00FE3AE0">
        <w:rPr>
          <w:color w:val="000000"/>
        </w:rPr>
        <w:t>13</w:t>
      </w:r>
      <w:r w:rsidR="00187D9D" w:rsidRPr="00FE3AE0">
        <w:rPr>
          <w:color w:val="000000"/>
        </w:rPr>
        <w:t>.8</w:t>
      </w:r>
      <w:r w:rsidR="00BB7E75" w:rsidRPr="00FE3AE0">
        <w:rPr>
          <w:color w:val="000000"/>
        </w:rPr>
        <w:t>.</w:t>
      </w:r>
      <w:r w:rsidR="004A5ABC" w:rsidRPr="00FE3AE0">
        <w:rPr>
          <w:color w:val="000000"/>
        </w:rPr>
        <w:t>Поставщик гарантирует Покупателю, что является добросовестным налогоплательщиком, надлежащим образом уплачивает все предусмотренные действующим законодательством РФ налоги и сборы и обязуется предоставить Покупателю по его требованию все необходимые документы, подтверждающие вышеуказанную гарантию.</w:t>
      </w:r>
    </w:p>
    <w:p w14:paraId="2DE4FACD" w14:textId="77777777" w:rsidR="008845C6" w:rsidRPr="00FE3AE0" w:rsidRDefault="008845C6" w:rsidP="005E6410">
      <w:pPr>
        <w:ind w:firstLine="567"/>
        <w:jc w:val="both"/>
        <w:rPr>
          <w:color w:val="000000"/>
        </w:rPr>
      </w:pPr>
    </w:p>
    <w:p w14:paraId="15D46938" w14:textId="44766955" w:rsidR="0041568E" w:rsidRDefault="00721D90" w:rsidP="00960F5A">
      <w:pPr>
        <w:numPr>
          <w:ilvl w:val="0"/>
          <w:numId w:val="18"/>
        </w:numPr>
        <w:spacing w:before="120" w:after="60"/>
        <w:jc w:val="center"/>
        <w:rPr>
          <w:b/>
          <w:color w:val="000000"/>
        </w:rPr>
      </w:pPr>
      <w:r w:rsidRPr="00FE3AE0">
        <w:rPr>
          <w:b/>
          <w:color w:val="000000"/>
        </w:rPr>
        <w:t>ЗАКЛЮЧИТЕЛЬНЫЕ ПОЛОЖЕНИЯ</w:t>
      </w:r>
    </w:p>
    <w:p w14:paraId="0DB3BA13" w14:textId="77777777" w:rsidR="008845C6" w:rsidRPr="00FE3AE0" w:rsidRDefault="008845C6" w:rsidP="008845C6">
      <w:pPr>
        <w:spacing w:before="120" w:after="60"/>
        <w:ind w:left="720"/>
        <w:rPr>
          <w:b/>
          <w:color w:val="000000"/>
        </w:rPr>
      </w:pPr>
    </w:p>
    <w:p w14:paraId="10D5449E" w14:textId="77777777" w:rsidR="00CC26C5" w:rsidRPr="00FE3AE0" w:rsidRDefault="00CC26C5" w:rsidP="005E6410">
      <w:pPr>
        <w:ind w:firstLine="567"/>
        <w:jc w:val="both"/>
        <w:rPr>
          <w:color w:val="000000"/>
        </w:rPr>
      </w:pPr>
      <w:r w:rsidRPr="00FE3AE0">
        <w:rPr>
          <w:color w:val="000000"/>
        </w:rPr>
        <w:t>1</w:t>
      </w:r>
      <w:r w:rsidR="00455ADC" w:rsidRPr="00FE3AE0">
        <w:rPr>
          <w:color w:val="000000"/>
        </w:rPr>
        <w:t>4</w:t>
      </w:r>
      <w:r w:rsidR="00BB7E75" w:rsidRPr="00FE3AE0">
        <w:rPr>
          <w:color w:val="000000"/>
        </w:rPr>
        <w:t>.1.</w:t>
      </w:r>
      <w:r w:rsidR="00426C8C">
        <w:rPr>
          <w:color w:val="000000"/>
        </w:rPr>
        <w:t>Настоящий Д</w:t>
      </w:r>
      <w:r w:rsidRPr="00FE3AE0">
        <w:rPr>
          <w:color w:val="000000"/>
        </w:rPr>
        <w:t xml:space="preserve">оговор и документы, касающиеся договора (заявки, акты сдачи-приемки услуг, </w:t>
      </w:r>
      <w:r w:rsidR="00BB7E75" w:rsidRPr="00BA5ACC">
        <w:rPr>
          <w:i/>
          <w:color w:val="000000"/>
        </w:rPr>
        <w:t>Спецификации</w:t>
      </w:r>
      <w:r w:rsidR="00BA5ACC" w:rsidRPr="00BA5ACC">
        <w:rPr>
          <w:color w:val="000000"/>
        </w:rPr>
        <w:t>/</w:t>
      </w:r>
      <w:r w:rsidR="00BA5ACC">
        <w:rPr>
          <w:i/>
          <w:color w:val="000000"/>
        </w:rPr>
        <w:t>Протоколы</w:t>
      </w:r>
      <w:r w:rsidR="00BA5ACC" w:rsidRPr="00FE3AE0">
        <w:rPr>
          <w:i/>
          <w:color w:val="000000"/>
        </w:rPr>
        <w:t xml:space="preserve"> согласования цены/</w:t>
      </w:r>
      <w:r w:rsidR="00BA5ACC" w:rsidRPr="00FE3AE0">
        <w:rPr>
          <w:i/>
          <w:color w:val="000000"/>
          <w:lang w:val="en-US"/>
        </w:rPr>
        <w:t>C</w:t>
      </w:r>
      <w:r w:rsidR="00BA5ACC">
        <w:rPr>
          <w:i/>
          <w:color w:val="000000"/>
        </w:rPr>
        <w:t>чета</w:t>
      </w:r>
      <w:r w:rsidR="00BA5ACC">
        <w:rPr>
          <w:color w:val="000000"/>
        </w:rPr>
        <w:t>,</w:t>
      </w:r>
      <w:r w:rsidR="00426C8C">
        <w:rPr>
          <w:color w:val="000000"/>
        </w:rPr>
        <w:t xml:space="preserve"> </w:t>
      </w:r>
      <w:r w:rsidRPr="00FE3AE0">
        <w:rPr>
          <w:color w:val="000000"/>
        </w:rPr>
        <w:t>счета-фактуры), могут быть изготовлены и переданы с по</w:t>
      </w:r>
      <w:r w:rsidR="00A809D3" w:rsidRPr="00FE3AE0">
        <w:rPr>
          <w:color w:val="000000"/>
        </w:rPr>
        <w:t>мощью средств электронной почты</w:t>
      </w:r>
      <w:r w:rsidRPr="00FE3AE0">
        <w:rPr>
          <w:color w:val="000000"/>
        </w:rPr>
        <w:t>.</w:t>
      </w:r>
    </w:p>
    <w:p w14:paraId="60B60882" w14:textId="77777777" w:rsidR="00CC26C5" w:rsidRPr="00FE3AE0" w:rsidRDefault="00CC26C5" w:rsidP="005E6410">
      <w:pPr>
        <w:ind w:firstLine="567"/>
        <w:jc w:val="both"/>
        <w:rPr>
          <w:color w:val="000000"/>
        </w:rPr>
      </w:pPr>
      <w:r w:rsidRPr="00FE3AE0">
        <w:rPr>
          <w:color w:val="000000"/>
        </w:rPr>
        <w:t>Документы, переданные вышеуказанным способом, принимаются Сторонами, как имеющие юридическую силу наряду с оригиналами.</w:t>
      </w:r>
    </w:p>
    <w:p w14:paraId="42715C63" w14:textId="77777777" w:rsidR="00CC26C5" w:rsidRPr="00FE3AE0" w:rsidRDefault="00CC26C5" w:rsidP="005E6410">
      <w:pPr>
        <w:ind w:firstLine="567"/>
        <w:jc w:val="both"/>
        <w:rPr>
          <w:color w:val="000000"/>
        </w:rPr>
      </w:pPr>
      <w:r w:rsidRPr="00FE3AE0">
        <w:rPr>
          <w:color w:val="000000"/>
        </w:rPr>
        <w:t>Вместе с тем Сторона, направившая документы с помощью электронной, обязана направить ор</w:t>
      </w:r>
      <w:r w:rsidR="00426C8C">
        <w:rPr>
          <w:color w:val="000000"/>
        </w:rPr>
        <w:t>игиналы документов не позднее 5 (пяти</w:t>
      </w:r>
      <w:r w:rsidRPr="00FE3AE0">
        <w:rPr>
          <w:color w:val="000000"/>
        </w:rPr>
        <w:t>) рабочих дней с момента передачи копий таких документов.</w:t>
      </w:r>
    </w:p>
    <w:p w14:paraId="11F210CB" w14:textId="77777777" w:rsidR="00CC26C5" w:rsidRPr="00FE3AE0" w:rsidRDefault="00CC26C5" w:rsidP="005E6410">
      <w:pPr>
        <w:ind w:firstLine="567"/>
        <w:jc w:val="both"/>
        <w:rPr>
          <w:color w:val="000000"/>
        </w:rPr>
      </w:pPr>
      <w:r w:rsidRPr="00FE3AE0">
        <w:rPr>
          <w:color w:val="000000"/>
        </w:rPr>
        <w:t>Направление сканированных копий документов производится:</w:t>
      </w:r>
    </w:p>
    <w:p w14:paraId="0E7AF286" w14:textId="77777777" w:rsidR="007730C0" w:rsidRPr="00B90CE0" w:rsidRDefault="00CC26C5" w:rsidP="005E6410">
      <w:pPr>
        <w:ind w:firstLine="567"/>
        <w:jc w:val="both"/>
        <w:rPr>
          <w:color w:val="000000"/>
        </w:rPr>
      </w:pPr>
      <w:r w:rsidRPr="00FE3AE0">
        <w:rPr>
          <w:color w:val="000000"/>
        </w:rPr>
        <w:t>От Покупателя: с электронных адресов с доменом @</w:t>
      </w:r>
      <w:r w:rsidR="00752C0B" w:rsidRPr="00752C0B">
        <w:rPr>
          <w:color w:val="000000"/>
        </w:rPr>
        <w:t xml:space="preserve"> </w:t>
      </w:r>
      <w:r w:rsidR="00752C0B">
        <w:rPr>
          <w:color w:val="000000"/>
          <w:lang w:val="en-US"/>
        </w:rPr>
        <w:t>ea</w:t>
      </w:r>
      <w:r w:rsidR="00752C0B" w:rsidRPr="00752C0B">
        <w:rPr>
          <w:color w:val="000000"/>
        </w:rPr>
        <w:t>.</w:t>
      </w:r>
      <w:r w:rsidR="00752C0B">
        <w:rPr>
          <w:color w:val="000000"/>
          <w:lang w:val="en-US"/>
        </w:rPr>
        <w:t>spb</w:t>
      </w:r>
      <w:r w:rsidR="00752C0B" w:rsidRPr="00752C0B">
        <w:rPr>
          <w:color w:val="000000"/>
        </w:rPr>
        <w:t>.</w:t>
      </w:r>
      <w:r w:rsidR="00752C0B">
        <w:rPr>
          <w:color w:val="000000"/>
          <w:lang w:val="en-US"/>
        </w:rPr>
        <w:t>ru</w:t>
      </w:r>
    </w:p>
    <w:p w14:paraId="1DB6A9B1" w14:textId="62568D33" w:rsidR="00CC26C5" w:rsidRPr="000E6391" w:rsidRDefault="00CC26C5" w:rsidP="005E6410">
      <w:pPr>
        <w:ind w:firstLine="567"/>
        <w:jc w:val="both"/>
        <w:rPr>
          <w:color w:val="000000"/>
        </w:rPr>
      </w:pPr>
      <w:r w:rsidRPr="00FE3AE0">
        <w:rPr>
          <w:color w:val="000000"/>
        </w:rPr>
        <w:t xml:space="preserve">От Поставщика: с электронных адресов </w:t>
      </w:r>
      <w:r w:rsidR="002E5B36">
        <w:rPr>
          <w:color w:val="000000"/>
        </w:rPr>
        <w:t xml:space="preserve">с доменом </w:t>
      </w:r>
      <w:r w:rsidR="002E5B36" w:rsidRPr="002E5B36">
        <w:rPr>
          <w:color w:val="000000"/>
        </w:rPr>
        <w:t xml:space="preserve">@ </w:t>
      </w:r>
      <w:r w:rsidR="000E6391">
        <w:rPr>
          <w:color w:val="000000"/>
          <w:lang w:val="en-US"/>
        </w:rPr>
        <w:t>r</w:t>
      </w:r>
      <w:r w:rsidR="000E6391" w:rsidRPr="00BC77AB">
        <w:rPr>
          <w:color w:val="000000"/>
        </w:rPr>
        <w:t>-</w:t>
      </w:r>
      <w:r w:rsidR="000E6391">
        <w:rPr>
          <w:color w:val="000000"/>
          <w:lang w:val="en-US"/>
        </w:rPr>
        <w:t>garnet</w:t>
      </w:r>
      <w:r w:rsidR="000E6391" w:rsidRPr="00BC77AB">
        <w:rPr>
          <w:color w:val="000000"/>
        </w:rPr>
        <w:t>.</w:t>
      </w:r>
      <w:r w:rsidR="000E6391">
        <w:rPr>
          <w:color w:val="000000"/>
          <w:lang w:val="en-US"/>
        </w:rPr>
        <w:t>ru</w:t>
      </w:r>
      <w:r w:rsidR="000E6391">
        <w:rPr>
          <w:color w:val="000000"/>
        </w:rPr>
        <w:t>.</w:t>
      </w:r>
    </w:p>
    <w:p w14:paraId="0398A8D2" w14:textId="77777777" w:rsidR="003818E4" w:rsidRPr="00FE3AE0" w:rsidRDefault="00CC26C5" w:rsidP="005E6410">
      <w:pPr>
        <w:ind w:firstLine="567"/>
        <w:jc w:val="both"/>
        <w:rPr>
          <w:color w:val="000000"/>
        </w:rPr>
      </w:pPr>
      <w:r w:rsidRPr="00FE3AE0">
        <w:rPr>
          <w:color w:val="000000"/>
        </w:rPr>
        <w:t>1</w:t>
      </w:r>
      <w:r w:rsidR="003818E4" w:rsidRPr="00FE3AE0">
        <w:rPr>
          <w:color w:val="000000"/>
        </w:rPr>
        <w:t>3</w:t>
      </w:r>
      <w:r w:rsidR="00BB7E75" w:rsidRPr="00FE3AE0">
        <w:rPr>
          <w:color w:val="000000"/>
        </w:rPr>
        <w:t>.</w:t>
      </w:r>
      <w:r w:rsidR="00C2247C" w:rsidRPr="00FE3AE0">
        <w:rPr>
          <w:color w:val="000000"/>
        </w:rPr>
        <w:t>2. Стороны</w:t>
      </w:r>
      <w:r w:rsidRPr="00FE3AE0">
        <w:rPr>
          <w:color w:val="000000"/>
        </w:rPr>
        <w:t xml:space="preserve"> назначают следующих контактных лиц по оперативному взаимодействию по настоящему Договору:</w:t>
      </w:r>
    </w:p>
    <w:p w14:paraId="129138A3" w14:textId="77777777" w:rsidR="00B90CE0" w:rsidRPr="00752C0B" w:rsidRDefault="00B45F0D" w:rsidP="00B90CE0">
      <w:pPr>
        <w:ind w:firstLine="567"/>
        <w:jc w:val="both"/>
        <w:rPr>
          <w:color w:val="000000"/>
        </w:rPr>
      </w:pPr>
      <w:r w:rsidRPr="00FE3AE0">
        <w:rPr>
          <w:color w:val="000000"/>
        </w:rPr>
        <w:t>От Покупателя</w:t>
      </w:r>
      <w:r w:rsidR="008715E4">
        <w:rPr>
          <w:color w:val="000000"/>
        </w:rPr>
        <w:t>:</w:t>
      </w:r>
      <w:r w:rsidRPr="00CE2475">
        <w:t xml:space="preserve"> </w:t>
      </w:r>
      <w:r w:rsidR="00457B45">
        <w:rPr>
          <w:color w:val="000000"/>
        </w:rPr>
        <w:t>Попова Татьяна Дмитриевна</w:t>
      </w:r>
      <w:r w:rsidR="00095E73">
        <w:rPr>
          <w:color w:val="000000"/>
        </w:rPr>
        <w:t>, тел.</w:t>
      </w:r>
      <w:r w:rsidR="00095E73" w:rsidRPr="00095E73">
        <w:t xml:space="preserve"> </w:t>
      </w:r>
      <w:r w:rsidR="00095E73" w:rsidRPr="00095E73">
        <w:rPr>
          <w:color w:val="000000"/>
        </w:rPr>
        <w:t>+7 (</w:t>
      </w:r>
      <w:r w:rsidR="00457B45">
        <w:rPr>
          <w:color w:val="000000"/>
        </w:rPr>
        <w:t>964</w:t>
      </w:r>
      <w:r w:rsidR="00095E73" w:rsidRPr="00095E73">
        <w:rPr>
          <w:color w:val="000000"/>
        </w:rPr>
        <w:t xml:space="preserve">) </w:t>
      </w:r>
      <w:r w:rsidR="00457B45">
        <w:rPr>
          <w:color w:val="000000"/>
        </w:rPr>
        <w:t>309-16-</w:t>
      </w:r>
      <w:r w:rsidR="008715E4">
        <w:rPr>
          <w:color w:val="000000"/>
        </w:rPr>
        <w:t>70 электронная</w:t>
      </w:r>
      <w:r w:rsidRPr="00CE2475">
        <w:rPr>
          <w:color w:val="000000"/>
        </w:rPr>
        <w:t xml:space="preserve"> почта</w:t>
      </w:r>
      <w:r w:rsidR="00B90CE0">
        <w:rPr>
          <w:color w:val="000000"/>
        </w:rPr>
        <w:t>:</w:t>
      </w:r>
      <w:r w:rsidR="00752C0B" w:rsidRPr="00292B8D">
        <w:rPr>
          <w:color w:val="000000"/>
        </w:rPr>
        <w:t xml:space="preserve"> </w:t>
      </w:r>
      <w:r w:rsidR="00C2247C" w:rsidRPr="00C2247C">
        <w:rPr>
          <w:color w:val="000000"/>
          <w:lang w:val="en-US"/>
        </w:rPr>
        <w:t>t</w:t>
      </w:r>
      <w:r w:rsidR="00C2247C" w:rsidRPr="00C2247C">
        <w:rPr>
          <w:color w:val="000000"/>
        </w:rPr>
        <w:t>.</w:t>
      </w:r>
      <w:r w:rsidR="00C2247C" w:rsidRPr="00C2247C">
        <w:rPr>
          <w:color w:val="000000"/>
          <w:lang w:val="en-US"/>
        </w:rPr>
        <w:t>popova</w:t>
      </w:r>
      <w:r w:rsidR="00C2247C" w:rsidRPr="00C2247C">
        <w:rPr>
          <w:color w:val="000000"/>
        </w:rPr>
        <w:t>@</w:t>
      </w:r>
      <w:r w:rsidR="00C2247C" w:rsidRPr="00C2247C">
        <w:rPr>
          <w:color w:val="000000"/>
          <w:lang w:val="en-US"/>
        </w:rPr>
        <w:t>ea</w:t>
      </w:r>
      <w:r w:rsidR="00C2247C" w:rsidRPr="00C2247C">
        <w:rPr>
          <w:color w:val="000000"/>
        </w:rPr>
        <w:t>.</w:t>
      </w:r>
      <w:r w:rsidR="00C2247C" w:rsidRPr="00C2247C">
        <w:rPr>
          <w:color w:val="000000"/>
          <w:lang w:val="en-US"/>
        </w:rPr>
        <w:t>spb</w:t>
      </w:r>
      <w:r w:rsidR="00C2247C" w:rsidRPr="00C2247C">
        <w:rPr>
          <w:color w:val="000000"/>
        </w:rPr>
        <w:t>.</w:t>
      </w:r>
      <w:r w:rsidR="00C2247C" w:rsidRPr="00C2247C">
        <w:rPr>
          <w:color w:val="000000"/>
          <w:lang w:val="en-US"/>
        </w:rPr>
        <w:t>ru</w:t>
      </w:r>
    </w:p>
    <w:p w14:paraId="5451B8D4" w14:textId="3C154894" w:rsidR="00E13FF0" w:rsidRPr="00A44398" w:rsidRDefault="00E13FF0" w:rsidP="00E13FF0">
      <w:pPr>
        <w:ind w:firstLine="567"/>
        <w:rPr>
          <w:color w:val="000000"/>
        </w:rPr>
      </w:pPr>
      <w:r w:rsidRPr="00FE3AE0">
        <w:rPr>
          <w:color w:val="000000"/>
        </w:rPr>
        <w:t>От Поставщика</w:t>
      </w:r>
      <w:r>
        <w:rPr>
          <w:color w:val="000000"/>
        </w:rPr>
        <w:t xml:space="preserve">: </w:t>
      </w:r>
    </w:p>
    <w:p w14:paraId="102AC8A9" w14:textId="77777777" w:rsidR="00CC26C5" w:rsidRPr="00FE3AE0" w:rsidRDefault="00455ADC" w:rsidP="005E6410">
      <w:pPr>
        <w:ind w:firstLine="567"/>
        <w:jc w:val="both"/>
        <w:rPr>
          <w:color w:val="000000"/>
        </w:rPr>
      </w:pPr>
      <w:r w:rsidRPr="00FE3AE0">
        <w:rPr>
          <w:color w:val="000000"/>
        </w:rPr>
        <w:t>14</w:t>
      </w:r>
      <w:r w:rsidR="00BB7E75" w:rsidRPr="00FE3AE0">
        <w:rPr>
          <w:color w:val="000000"/>
        </w:rPr>
        <w:t>.</w:t>
      </w:r>
      <w:r w:rsidR="00C2247C" w:rsidRPr="00FE3AE0">
        <w:rPr>
          <w:color w:val="000000"/>
        </w:rPr>
        <w:t>3. Стороны</w:t>
      </w:r>
      <w:r w:rsidR="00CC26C5" w:rsidRPr="00FE3AE0">
        <w:rPr>
          <w:color w:val="000000"/>
        </w:rPr>
        <w:t xml:space="preserve"> договорились, что при изменении почтовых и/или банковских реквизитов, Сторона, данные которой изменились, обязана письменно (почтовым отправлением) в течение 5 (пяти) календарных дней с момента соответствующих изменений, уведомить другую Сторону. В противном случае отправка документов по последним реквизитам признается совершенной надлежащим образом.</w:t>
      </w:r>
    </w:p>
    <w:p w14:paraId="5460BB9B" w14:textId="77777777" w:rsidR="00CC26C5" w:rsidRPr="00FE3AE0" w:rsidRDefault="00455ADC" w:rsidP="005E6410">
      <w:pPr>
        <w:ind w:firstLine="567"/>
        <w:jc w:val="both"/>
        <w:rPr>
          <w:color w:val="000000"/>
        </w:rPr>
      </w:pPr>
      <w:r w:rsidRPr="00FE3AE0">
        <w:rPr>
          <w:color w:val="000000"/>
        </w:rPr>
        <w:t>14</w:t>
      </w:r>
      <w:r w:rsidR="00BB7E75" w:rsidRPr="00FE3AE0">
        <w:rPr>
          <w:color w:val="000000"/>
        </w:rPr>
        <w:t>.</w:t>
      </w:r>
      <w:r w:rsidR="00C2247C" w:rsidRPr="00FE3AE0">
        <w:rPr>
          <w:color w:val="000000"/>
        </w:rPr>
        <w:t>4. Вся</w:t>
      </w:r>
      <w:r w:rsidR="00CC26C5" w:rsidRPr="00FE3AE0">
        <w:rPr>
          <w:color w:val="000000"/>
        </w:rPr>
        <w:t xml:space="preserve"> информация, полученная в ходе реализации настоящего Договора, включая информацию о финансовом положении сторон, считается конфиденциальной и не подлежит разглашению или передаче третьим лицам, как в период действия настоящего Договора, так и по окончании его действия. Иные условия конфиденциальности могут быть установлены по требованию любой из Сторон.</w:t>
      </w:r>
    </w:p>
    <w:p w14:paraId="1E0A1CB3" w14:textId="77777777" w:rsidR="00CC26C5" w:rsidRPr="00FE3AE0" w:rsidRDefault="00455ADC" w:rsidP="005E6410">
      <w:pPr>
        <w:ind w:firstLine="567"/>
        <w:jc w:val="both"/>
        <w:rPr>
          <w:color w:val="000000"/>
        </w:rPr>
      </w:pPr>
      <w:r w:rsidRPr="00FE3AE0">
        <w:rPr>
          <w:color w:val="000000"/>
        </w:rPr>
        <w:t>14</w:t>
      </w:r>
      <w:r w:rsidR="003818E4" w:rsidRPr="00FE3AE0">
        <w:rPr>
          <w:color w:val="000000"/>
        </w:rPr>
        <w:t>.5</w:t>
      </w:r>
      <w:r w:rsidR="00BB7E75" w:rsidRPr="00FE3AE0">
        <w:rPr>
          <w:color w:val="000000"/>
        </w:rPr>
        <w:t>.</w:t>
      </w:r>
      <w:r w:rsidR="00CC26C5" w:rsidRPr="00FE3AE0">
        <w:rPr>
          <w:color w:val="000000"/>
        </w:rPr>
        <w:t xml:space="preserve">В части, неурегулированной </w:t>
      </w:r>
      <w:r w:rsidR="00426C8C">
        <w:rPr>
          <w:color w:val="000000"/>
        </w:rPr>
        <w:t>настоящим Договором, отношения С</w:t>
      </w:r>
      <w:r w:rsidR="00CC26C5" w:rsidRPr="00FE3AE0">
        <w:rPr>
          <w:color w:val="000000"/>
        </w:rPr>
        <w:t>торон регламентируются действующим законодательством РФ.</w:t>
      </w:r>
    </w:p>
    <w:p w14:paraId="04FBCE61" w14:textId="77777777" w:rsidR="00BB7E75" w:rsidRPr="00FE3AE0" w:rsidRDefault="00455ADC" w:rsidP="005E6410">
      <w:pPr>
        <w:ind w:firstLine="567"/>
        <w:jc w:val="both"/>
        <w:rPr>
          <w:color w:val="000000"/>
        </w:rPr>
      </w:pPr>
      <w:r w:rsidRPr="00FE3AE0">
        <w:rPr>
          <w:color w:val="000000"/>
        </w:rPr>
        <w:t>14</w:t>
      </w:r>
      <w:r w:rsidR="003818E4" w:rsidRPr="00FE3AE0">
        <w:rPr>
          <w:color w:val="000000"/>
        </w:rPr>
        <w:t>.</w:t>
      </w:r>
      <w:r w:rsidR="00C2247C" w:rsidRPr="00FE3AE0">
        <w:rPr>
          <w:color w:val="000000"/>
        </w:rPr>
        <w:t>6. Поставщик</w:t>
      </w:r>
      <w:r w:rsidR="00CC26C5" w:rsidRPr="00FE3AE0">
        <w:rPr>
          <w:color w:val="000000"/>
        </w:rPr>
        <w:t xml:space="preserve"> обязуется соблюдать законодательство в области экологии и охраны труда. При посещении офисов и производственных площадок Покупателя представители Поставщика обязаны проходить инструктажи и следовать всем установленным процедурам, направленным на обеспечение безопасности, сохранения здоровья и улучшения окружающей среды в соответствии с внедренными Покупателем стандартами </w:t>
      </w:r>
      <w:r w:rsidR="00CC26C5" w:rsidRPr="00FE3AE0">
        <w:rPr>
          <w:color w:val="000000"/>
          <w:lang w:val="en-US"/>
        </w:rPr>
        <w:t>ISO</w:t>
      </w:r>
      <w:r w:rsidR="00CC26C5" w:rsidRPr="00FE3AE0">
        <w:rPr>
          <w:color w:val="000000"/>
        </w:rPr>
        <w:t xml:space="preserve"> 14001, 45001.</w:t>
      </w:r>
    </w:p>
    <w:p w14:paraId="4B29206D" w14:textId="77777777" w:rsidR="00BB7E75" w:rsidRPr="00FE3AE0" w:rsidRDefault="00455ADC" w:rsidP="005E6410">
      <w:pPr>
        <w:ind w:firstLine="567"/>
        <w:jc w:val="both"/>
        <w:rPr>
          <w:color w:val="000000"/>
        </w:rPr>
      </w:pPr>
      <w:r w:rsidRPr="00FE3AE0">
        <w:rPr>
          <w:color w:val="000000"/>
        </w:rPr>
        <w:t>14</w:t>
      </w:r>
      <w:r w:rsidR="00BB7E75" w:rsidRPr="00FE3AE0">
        <w:rPr>
          <w:color w:val="000000"/>
        </w:rPr>
        <w:t>.</w:t>
      </w:r>
      <w:r w:rsidR="00C2247C" w:rsidRPr="00FE3AE0">
        <w:rPr>
          <w:color w:val="000000"/>
        </w:rPr>
        <w:t>7. Настоящий</w:t>
      </w:r>
      <w:r w:rsidR="00CC26C5" w:rsidRPr="00FE3AE0">
        <w:rPr>
          <w:color w:val="000000"/>
        </w:rPr>
        <w:t xml:space="preserve"> Договор составлен в 2-х экземплярах, по одному для каждой из сторон, имеющих одинаковую юридическую силу.</w:t>
      </w:r>
    </w:p>
    <w:p w14:paraId="03CDD07D" w14:textId="77777777" w:rsidR="00BB7E75" w:rsidRPr="00FE3AE0" w:rsidRDefault="00455ADC" w:rsidP="005E6410">
      <w:pPr>
        <w:ind w:firstLine="567"/>
        <w:jc w:val="both"/>
        <w:rPr>
          <w:color w:val="000000"/>
        </w:rPr>
      </w:pPr>
      <w:r w:rsidRPr="00FE3AE0">
        <w:rPr>
          <w:color w:val="000000"/>
        </w:rPr>
        <w:t>14</w:t>
      </w:r>
      <w:r w:rsidR="00BB7E75" w:rsidRPr="00FE3AE0">
        <w:rPr>
          <w:color w:val="000000"/>
        </w:rPr>
        <w:t>.8.</w:t>
      </w:r>
      <w:r w:rsidR="000E78B1" w:rsidRPr="00FE3AE0">
        <w:rPr>
          <w:color w:val="000000"/>
        </w:rPr>
        <w:t>К настоящему Договору прилагаются и являются его неотъемлемой частью следующие Приложения:</w:t>
      </w:r>
    </w:p>
    <w:p w14:paraId="09C40B8D" w14:textId="77777777" w:rsidR="00B45F0D" w:rsidRPr="00A211BD" w:rsidRDefault="00B45F0D" w:rsidP="00B45F0D">
      <w:pPr>
        <w:ind w:firstLine="567"/>
        <w:jc w:val="both"/>
        <w:rPr>
          <w:color w:val="000000"/>
        </w:rPr>
      </w:pPr>
      <w:r w:rsidRPr="00A211BD">
        <w:rPr>
          <w:color w:val="000000"/>
        </w:rPr>
        <w:t>Приложение № 1. Спецификация (форма).</w:t>
      </w:r>
    </w:p>
    <w:p w14:paraId="40FBE648" w14:textId="7A21B2C6" w:rsidR="00B45F0D" w:rsidRPr="00A211BD" w:rsidRDefault="00B45F0D" w:rsidP="00B45F0D">
      <w:pPr>
        <w:ind w:firstLine="567"/>
        <w:jc w:val="both"/>
        <w:rPr>
          <w:color w:val="000000"/>
        </w:rPr>
      </w:pPr>
      <w:r w:rsidRPr="00A211BD">
        <w:rPr>
          <w:color w:val="000000"/>
        </w:rPr>
        <w:t xml:space="preserve">Приложение № 2 </w:t>
      </w:r>
      <w:r w:rsidR="00F4183E">
        <w:rPr>
          <w:color w:val="000000"/>
        </w:rPr>
        <w:t>Протокол согласования цены</w:t>
      </w:r>
      <w:r w:rsidR="00F4183E" w:rsidRPr="00A211BD">
        <w:rPr>
          <w:color w:val="000000"/>
        </w:rPr>
        <w:t xml:space="preserve"> (форма)</w:t>
      </w:r>
      <w:r w:rsidR="00F4183E">
        <w:rPr>
          <w:color w:val="000000"/>
        </w:rPr>
        <w:t>.</w:t>
      </w:r>
    </w:p>
    <w:p w14:paraId="1ABE2BA1" w14:textId="67AB4BDE" w:rsidR="00D16149" w:rsidRDefault="00B45F0D" w:rsidP="00095E73">
      <w:pPr>
        <w:ind w:firstLine="567"/>
        <w:jc w:val="both"/>
        <w:rPr>
          <w:color w:val="000000"/>
        </w:rPr>
      </w:pPr>
      <w:r w:rsidRPr="00A211BD">
        <w:rPr>
          <w:color w:val="000000"/>
        </w:rPr>
        <w:t xml:space="preserve">Приложение № 3 </w:t>
      </w:r>
      <w:r w:rsidR="00F4183E" w:rsidRPr="00A604D5">
        <w:rPr>
          <w:color w:val="000000"/>
        </w:rPr>
        <w:t>Заявка на поставку (форма).</w:t>
      </w:r>
    </w:p>
    <w:p w14:paraId="6FB13697" w14:textId="77777777" w:rsidR="00987F9C" w:rsidRPr="00FE3AE0" w:rsidRDefault="001E34E7" w:rsidP="00F637B2">
      <w:pPr>
        <w:spacing w:before="120" w:after="60"/>
        <w:jc w:val="center"/>
        <w:rPr>
          <w:b/>
          <w:color w:val="000000"/>
        </w:rPr>
      </w:pPr>
      <w:r w:rsidRPr="00FE3AE0">
        <w:rPr>
          <w:b/>
          <w:color w:val="000000"/>
        </w:rPr>
        <w:t>1</w:t>
      </w:r>
      <w:r w:rsidR="00F637B2" w:rsidRPr="00FE3AE0">
        <w:rPr>
          <w:b/>
          <w:color w:val="000000"/>
        </w:rPr>
        <w:t>5</w:t>
      </w:r>
      <w:r w:rsidR="00987F9C" w:rsidRPr="00FE3AE0">
        <w:rPr>
          <w:b/>
          <w:color w:val="000000"/>
        </w:rPr>
        <w:t>. РЕКВИЗИТЫ СТОРОН</w:t>
      </w:r>
    </w:p>
    <w:tbl>
      <w:tblPr>
        <w:tblW w:w="9663" w:type="dxa"/>
        <w:tblInd w:w="9" w:type="dxa"/>
        <w:tblLook w:val="04A0" w:firstRow="1" w:lastRow="0" w:firstColumn="1" w:lastColumn="0" w:noHBand="0" w:noVBand="1"/>
      </w:tblPr>
      <w:tblGrid>
        <w:gridCol w:w="4777"/>
        <w:gridCol w:w="4886"/>
      </w:tblGrid>
      <w:tr w:rsidR="00455ADC" w:rsidRPr="00FE3AE0" w14:paraId="5E190AFF" w14:textId="77777777" w:rsidTr="001B71D4">
        <w:trPr>
          <w:trHeight w:val="623"/>
        </w:trPr>
        <w:tc>
          <w:tcPr>
            <w:tcW w:w="4777" w:type="dxa"/>
          </w:tcPr>
          <w:p w14:paraId="7C882AE6" w14:textId="77777777" w:rsidR="00455ADC" w:rsidRPr="00095E73" w:rsidRDefault="00455ADC" w:rsidP="00AF713A">
            <w:pPr>
              <w:tabs>
                <w:tab w:val="left" w:pos="1134"/>
              </w:tabs>
              <w:jc w:val="center"/>
              <w:rPr>
                <w:rFonts w:eastAsia="Calibri"/>
                <w:b/>
                <w:color w:val="000000"/>
                <w:lang w:eastAsia="en-US"/>
              </w:rPr>
            </w:pPr>
            <w:r w:rsidRPr="00095E73">
              <w:rPr>
                <w:rFonts w:eastAsia="Calibri"/>
                <w:b/>
                <w:color w:val="000000"/>
                <w:lang w:eastAsia="en-US"/>
              </w:rPr>
              <w:t>Поставщик</w:t>
            </w:r>
          </w:p>
          <w:p w14:paraId="2A959DE1" w14:textId="77777777" w:rsidR="00455ADC" w:rsidRPr="00095E73" w:rsidRDefault="00455ADC" w:rsidP="00E13FF0">
            <w:pPr>
              <w:shd w:val="clear" w:color="auto" w:fill="FFFFFF"/>
              <w:tabs>
                <w:tab w:val="left" w:pos="826"/>
              </w:tabs>
              <w:jc w:val="center"/>
              <w:rPr>
                <w:rFonts w:eastAsia="Calibri"/>
                <w:b/>
                <w:color w:val="000000"/>
                <w:lang w:eastAsia="en-US"/>
              </w:rPr>
            </w:pPr>
          </w:p>
        </w:tc>
        <w:tc>
          <w:tcPr>
            <w:tcW w:w="4886" w:type="dxa"/>
          </w:tcPr>
          <w:p w14:paraId="48D69C00" w14:textId="77777777" w:rsidR="00455ADC" w:rsidRPr="00FE3AE0" w:rsidRDefault="00455ADC" w:rsidP="00AF713A">
            <w:pPr>
              <w:jc w:val="center"/>
              <w:rPr>
                <w:b/>
                <w:color w:val="000000"/>
              </w:rPr>
            </w:pPr>
            <w:r w:rsidRPr="00FE3AE0">
              <w:rPr>
                <w:b/>
                <w:color w:val="000000"/>
              </w:rPr>
              <w:t>Покупатель</w:t>
            </w:r>
          </w:p>
          <w:p w14:paraId="6C2B8EFA" w14:textId="1F0C9BA3" w:rsidR="00455ADC" w:rsidRPr="00FE3AE0" w:rsidRDefault="00455ADC" w:rsidP="00AF713A">
            <w:pPr>
              <w:jc w:val="center"/>
              <w:rPr>
                <w:b/>
                <w:color w:val="000000"/>
              </w:rPr>
            </w:pPr>
          </w:p>
        </w:tc>
      </w:tr>
      <w:tr w:rsidR="00455ADC" w:rsidRPr="00FE3AE0" w14:paraId="23542522" w14:textId="77777777" w:rsidTr="001B71D4">
        <w:trPr>
          <w:trHeight w:val="1721"/>
        </w:trPr>
        <w:tc>
          <w:tcPr>
            <w:tcW w:w="4777" w:type="dxa"/>
          </w:tcPr>
          <w:p w14:paraId="01C7D459" w14:textId="0C1D2FEC" w:rsidR="0066044E" w:rsidRPr="00664872" w:rsidRDefault="0066044E" w:rsidP="0066044E">
            <w:pPr>
              <w:shd w:val="clear" w:color="auto" w:fill="FFFFFF"/>
              <w:tabs>
                <w:tab w:val="left" w:pos="826"/>
              </w:tabs>
              <w:jc w:val="both"/>
              <w:rPr>
                <w:b/>
                <w:color w:val="000000"/>
                <w:sz w:val="22"/>
                <w:szCs w:val="22"/>
                <w:lang w:val="en-US"/>
              </w:rPr>
            </w:pPr>
            <w:r w:rsidRPr="00664872">
              <w:rPr>
                <w:b/>
                <w:color w:val="000000"/>
                <w:sz w:val="22"/>
                <w:szCs w:val="22"/>
                <w:lang w:val="en-US"/>
              </w:rPr>
              <w:t xml:space="preserve">  </w:t>
            </w:r>
          </w:p>
          <w:p w14:paraId="6A2A0989" w14:textId="77777777" w:rsidR="0066044E" w:rsidRPr="00664872" w:rsidRDefault="0066044E" w:rsidP="0066044E">
            <w:pPr>
              <w:pStyle w:val="a3"/>
              <w:jc w:val="left"/>
              <w:rPr>
                <w:b/>
                <w:color w:val="000000"/>
                <w:szCs w:val="22"/>
                <w:lang w:val="en-US"/>
              </w:rPr>
            </w:pPr>
          </w:p>
          <w:p w14:paraId="4FE00A39" w14:textId="77777777" w:rsidR="00455ADC" w:rsidRPr="00664872" w:rsidRDefault="00455ADC" w:rsidP="00AF713A">
            <w:pPr>
              <w:ind w:right="-82"/>
              <w:jc w:val="center"/>
              <w:rPr>
                <w:b/>
                <w:color w:val="000000"/>
                <w:lang w:val="en-US"/>
              </w:rPr>
            </w:pPr>
          </w:p>
        </w:tc>
        <w:tc>
          <w:tcPr>
            <w:tcW w:w="4886" w:type="dxa"/>
          </w:tcPr>
          <w:p w14:paraId="60F50EF0" w14:textId="77777777" w:rsidR="00B90CE0" w:rsidRPr="00B90CE0" w:rsidRDefault="00B90CE0" w:rsidP="00B90CE0">
            <w:pPr>
              <w:tabs>
                <w:tab w:val="num" w:pos="142"/>
              </w:tabs>
              <w:rPr>
                <w:b/>
                <w:color w:val="000000"/>
              </w:rPr>
            </w:pPr>
            <w:r w:rsidRPr="00B90CE0">
              <w:rPr>
                <w:b/>
                <w:color w:val="000000"/>
              </w:rPr>
              <w:t>ООО «ЗАВОД ЭЛЕКТРОАППАРАТ»</w:t>
            </w:r>
          </w:p>
          <w:p w14:paraId="344AEC0C" w14:textId="77777777" w:rsidR="00B90CE0" w:rsidRPr="00B90CE0" w:rsidRDefault="00B90CE0" w:rsidP="00B90CE0">
            <w:pPr>
              <w:tabs>
                <w:tab w:val="num" w:pos="142"/>
              </w:tabs>
              <w:rPr>
                <w:color w:val="000000"/>
              </w:rPr>
            </w:pPr>
            <w:r w:rsidRPr="00B90CE0">
              <w:rPr>
                <w:color w:val="000000"/>
              </w:rPr>
              <w:t>ИНН / КПП 7814745358 / 781401001</w:t>
            </w:r>
          </w:p>
          <w:p w14:paraId="394E608D" w14:textId="77777777" w:rsidR="00B90CE0" w:rsidRPr="00B90CE0" w:rsidRDefault="00B90CE0" w:rsidP="00B90CE0">
            <w:pPr>
              <w:tabs>
                <w:tab w:val="num" w:pos="142"/>
              </w:tabs>
              <w:rPr>
                <w:color w:val="000000"/>
              </w:rPr>
            </w:pPr>
            <w:r w:rsidRPr="00B90CE0">
              <w:rPr>
                <w:color w:val="000000"/>
              </w:rPr>
              <w:t>ОГРН 1187847317140</w:t>
            </w:r>
          </w:p>
          <w:p w14:paraId="0EDAD30C" w14:textId="77777777" w:rsidR="00B90CE0" w:rsidRPr="00B90CE0" w:rsidRDefault="00B90CE0" w:rsidP="00B90CE0">
            <w:pPr>
              <w:tabs>
                <w:tab w:val="num" w:pos="142"/>
              </w:tabs>
              <w:rPr>
                <w:color w:val="000000"/>
              </w:rPr>
            </w:pPr>
            <w:r w:rsidRPr="00B90CE0">
              <w:rPr>
                <w:color w:val="000000"/>
              </w:rPr>
              <w:t xml:space="preserve">Юридический / почтовый адрес: </w:t>
            </w:r>
            <w:r w:rsidR="00292B8D" w:rsidRPr="00292B8D">
              <w:rPr>
                <w:color w:val="000000"/>
              </w:rPr>
              <w:t>197350, Город Санкт-Петербург, ш Суздальское, д. 32, стр. 1</w:t>
            </w:r>
          </w:p>
          <w:p w14:paraId="7BDF3452" w14:textId="77777777" w:rsidR="00B90CE0" w:rsidRPr="00B90CE0" w:rsidRDefault="00B90CE0" w:rsidP="00B90CE0">
            <w:pPr>
              <w:tabs>
                <w:tab w:val="num" w:pos="142"/>
              </w:tabs>
              <w:rPr>
                <w:color w:val="000000"/>
              </w:rPr>
            </w:pPr>
            <w:r w:rsidRPr="00B90CE0">
              <w:rPr>
                <w:color w:val="000000"/>
              </w:rPr>
              <w:t xml:space="preserve">Банковские реквизиты: </w:t>
            </w:r>
          </w:p>
          <w:p w14:paraId="3CE71A23" w14:textId="77777777" w:rsidR="00B90CE0" w:rsidRPr="00B90CE0" w:rsidRDefault="00B90CE0" w:rsidP="00B90CE0">
            <w:pPr>
              <w:tabs>
                <w:tab w:val="num" w:pos="142"/>
              </w:tabs>
              <w:rPr>
                <w:color w:val="000000"/>
              </w:rPr>
            </w:pPr>
            <w:r w:rsidRPr="00B90CE0">
              <w:rPr>
                <w:color w:val="000000"/>
              </w:rPr>
              <w:t xml:space="preserve">р/с </w:t>
            </w:r>
            <w:r w:rsidR="00292B8D" w:rsidRPr="00292B8D">
              <w:rPr>
                <w:color w:val="000000"/>
              </w:rPr>
              <w:t>40702810602100011966</w:t>
            </w:r>
          </w:p>
          <w:p w14:paraId="08E27D5F" w14:textId="77777777" w:rsidR="00292B8D" w:rsidRDefault="00292B8D" w:rsidP="00B90CE0">
            <w:pPr>
              <w:tabs>
                <w:tab w:val="num" w:pos="142"/>
              </w:tabs>
              <w:rPr>
                <w:color w:val="000000"/>
              </w:rPr>
            </w:pPr>
            <w:r w:rsidRPr="00292B8D">
              <w:rPr>
                <w:color w:val="000000"/>
              </w:rPr>
              <w:t xml:space="preserve">ББР Банк (АО) </w:t>
            </w:r>
          </w:p>
          <w:p w14:paraId="73F05204" w14:textId="77777777" w:rsidR="00B90CE0" w:rsidRPr="00B90CE0" w:rsidRDefault="00B90CE0" w:rsidP="00B90CE0">
            <w:pPr>
              <w:tabs>
                <w:tab w:val="num" w:pos="142"/>
              </w:tabs>
              <w:rPr>
                <w:color w:val="000000"/>
              </w:rPr>
            </w:pPr>
            <w:r w:rsidRPr="00B90CE0">
              <w:rPr>
                <w:color w:val="000000"/>
              </w:rPr>
              <w:t xml:space="preserve">к/с </w:t>
            </w:r>
            <w:r w:rsidR="00292B8D" w:rsidRPr="00292B8D">
              <w:rPr>
                <w:color w:val="000000"/>
              </w:rPr>
              <w:t>30101810745250000769</w:t>
            </w:r>
          </w:p>
          <w:p w14:paraId="65875F9B" w14:textId="77777777" w:rsidR="00B90CE0" w:rsidRPr="00B90CE0" w:rsidRDefault="00B90CE0" w:rsidP="00B90CE0">
            <w:pPr>
              <w:tabs>
                <w:tab w:val="num" w:pos="142"/>
              </w:tabs>
              <w:rPr>
                <w:color w:val="000000"/>
              </w:rPr>
            </w:pPr>
            <w:r w:rsidRPr="00B90CE0">
              <w:rPr>
                <w:color w:val="000000"/>
              </w:rPr>
              <w:t xml:space="preserve">БИК </w:t>
            </w:r>
            <w:r w:rsidR="00292B8D" w:rsidRPr="00292B8D">
              <w:rPr>
                <w:color w:val="000000"/>
              </w:rPr>
              <w:t>044525769</w:t>
            </w:r>
          </w:p>
          <w:p w14:paraId="156BBCC4" w14:textId="77777777" w:rsidR="00B90CE0" w:rsidRDefault="00B90CE0" w:rsidP="00B90CE0">
            <w:pPr>
              <w:tabs>
                <w:tab w:val="num" w:pos="142"/>
              </w:tabs>
              <w:rPr>
                <w:color w:val="000000"/>
              </w:rPr>
            </w:pPr>
            <w:r w:rsidRPr="00B90CE0">
              <w:rPr>
                <w:color w:val="000000"/>
              </w:rPr>
              <w:t xml:space="preserve">тел.: +7 </w:t>
            </w:r>
            <w:r w:rsidR="00292B8D" w:rsidRPr="00292B8D">
              <w:rPr>
                <w:color w:val="000000"/>
              </w:rPr>
              <w:t>(812) 677-83-83</w:t>
            </w:r>
          </w:p>
          <w:p w14:paraId="61355D8E" w14:textId="77777777" w:rsidR="00752C0B" w:rsidRPr="00752C0B" w:rsidRDefault="00752C0B" w:rsidP="00B90CE0">
            <w:pPr>
              <w:tabs>
                <w:tab w:val="num" w:pos="142"/>
              </w:tabs>
              <w:rPr>
                <w:color w:val="000000"/>
              </w:rPr>
            </w:pPr>
            <w:r>
              <w:rPr>
                <w:color w:val="000000"/>
                <w:lang w:val="en-US"/>
              </w:rPr>
              <w:t>E</w:t>
            </w:r>
            <w:r w:rsidRPr="00752C0B">
              <w:rPr>
                <w:color w:val="000000"/>
              </w:rPr>
              <w:t>-</w:t>
            </w:r>
            <w:r>
              <w:rPr>
                <w:color w:val="000000"/>
                <w:lang w:val="en-US"/>
              </w:rPr>
              <w:t>mail</w:t>
            </w:r>
            <w:r>
              <w:rPr>
                <w:color w:val="000000"/>
              </w:rPr>
              <w:t>:</w:t>
            </w:r>
            <w:r w:rsidR="0063306A">
              <w:rPr>
                <w:color w:val="000000"/>
              </w:rPr>
              <w:t xml:space="preserve"> </w:t>
            </w:r>
            <w:r>
              <w:rPr>
                <w:color w:val="000000"/>
                <w:lang w:val="en-US"/>
              </w:rPr>
              <w:t>box</w:t>
            </w:r>
            <w:r w:rsidRPr="00752C0B">
              <w:rPr>
                <w:color w:val="000000"/>
              </w:rPr>
              <w:t>@</w:t>
            </w:r>
            <w:r>
              <w:rPr>
                <w:color w:val="000000"/>
                <w:lang w:val="en-US"/>
              </w:rPr>
              <w:t>ea</w:t>
            </w:r>
            <w:r w:rsidRPr="00752C0B">
              <w:rPr>
                <w:color w:val="000000"/>
              </w:rPr>
              <w:t>.</w:t>
            </w:r>
            <w:r>
              <w:rPr>
                <w:color w:val="000000"/>
                <w:lang w:val="en-US"/>
              </w:rPr>
              <w:t>spb</w:t>
            </w:r>
            <w:r w:rsidRPr="00752C0B">
              <w:rPr>
                <w:color w:val="000000"/>
              </w:rPr>
              <w:t>.</w:t>
            </w:r>
            <w:r>
              <w:rPr>
                <w:color w:val="000000"/>
                <w:lang w:val="en-US"/>
              </w:rPr>
              <w:t>ru</w:t>
            </w:r>
          </w:p>
          <w:p w14:paraId="5752ECD2" w14:textId="77777777" w:rsidR="00455ADC" w:rsidRPr="00FE3AE0" w:rsidRDefault="00455ADC" w:rsidP="00B90CE0">
            <w:pPr>
              <w:tabs>
                <w:tab w:val="num" w:pos="142"/>
              </w:tabs>
              <w:rPr>
                <w:b/>
                <w:color w:val="000000"/>
              </w:rPr>
            </w:pPr>
          </w:p>
        </w:tc>
      </w:tr>
      <w:tr w:rsidR="00455ADC" w:rsidRPr="00FE3AE0" w14:paraId="6D728585" w14:textId="77777777" w:rsidTr="001B71D4">
        <w:trPr>
          <w:trHeight w:val="1273"/>
        </w:trPr>
        <w:tc>
          <w:tcPr>
            <w:tcW w:w="4777" w:type="dxa"/>
          </w:tcPr>
          <w:p w14:paraId="6E2151F4" w14:textId="1602D230" w:rsidR="00A44398" w:rsidRDefault="00711EDA" w:rsidP="00711EDA">
            <w:pPr>
              <w:rPr>
                <w:b/>
                <w:color w:val="000000"/>
              </w:rPr>
            </w:pPr>
            <w:r>
              <w:rPr>
                <w:b/>
                <w:color w:val="000000"/>
              </w:rPr>
              <w:t>Генеральный д</w:t>
            </w:r>
            <w:r w:rsidR="00A44398" w:rsidRPr="00095E73">
              <w:rPr>
                <w:b/>
                <w:color w:val="000000"/>
              </w:rPr>
              <w:t>иректор</w:t>
            </w:r>
          </w:p>
          <w:p w14:paraId="0F51FE39" w14:textId="77777777" w:rsidR="00B45F0D" w:rsidRDefault="00B45F0D" w:rsidP="00B45F0D">
            <w:pPr>
              <w:jc w:val="center"/>
              <w:rPr>
                <w:b/>
                <w:color w:val="000000"/>
              </w:rPr>
            </w:pPr>
            <w:r w:rsidRPr="00B45F0D">
              <w:rPr>
                <w:b/>
                <w:color w:val="000000"/>
              </w:rPr>
              <w:t xml:space="preserve"> </w:t>
            </w:r>
          </w:p>
          <w:p w14:paraId="5792787E" w14:textId="77777777" w:rsidR="00B45F0D" w:rsidRPr="00FE3AE0" w:rsidRDefault="00B45F0D" w:rsidP="00B45F0D">
            <w:pPr>
              <w:jc w:val="center"/>
              <w:rPr>
                <w:b/>
                <w:color w:val="000000"/>
              </w:rPr>
            </w:pPr>
          </w:p>
          <w:p w14:paraId="292564EC" w14:textId="178E1AA1" w:rsidR="00B45F0D" w:rsidRPr="00FE3AE0" w:rsidRDefault="00B45F0D" w:rsidP="00B45F0D">
            <w:pPr>
              <w:jc w:val="center"/>
              <w:rPr>
                <w:b/>
                <w:color w:val="000000"/>
              </w:rPr>
            </w:pPr>
            <w:r w:rsidRPr="00FE3AE0">
              <w:rPr>
                <w:b/>
                <w:color w:val="000000"/>
              </w:rPr>
              <w:t>___________________ /</w:t>
            </w:r>
            <w:r w:rsidR="00457B45" w:rsidRPr="00FE3AE0">
              <w:rPr>
                <w:b/>
                <w:color w:val="000000"/>
              </w:rPr>
              <w:t xml:space="preserve"> </w:t>
            </w:r>
            <w:r w:rsidRPr="00FE3AE0">
              <w:rPr>
                <w:b/>
                <w:color w:val="000000"/>
              </w:rPr>
              <w:t>/</w:t>
            </w:r>
          </w:p>
          <w:p w14:paraId="1A9D81D6" w14:textId="77777777" w:rsidR="00455ADC" w:rsidRPr="00FE3AE0" w:rsidRDefault="00B45F0D" w:rsidP="00B45F0D">
            <w:pPr>
              <w:keepNext/>
              <w:tabs>
                <w:tab w:val="left" w:pos="1134"/>
              </w:tabs>
              <w:suppressAutoHyphens/>
              <w:outlineLvl w:val="0"/>
              <w:rPr>
                <w:b/>
                <w:bCs/>
                <w:color w:val="000000"/>
                <w:kern w:val="32"/>
                <w:lang w:eastAsia="hi-IN" w:bidi="hi-IN"/>
              </w:rPr>
            </w:pPr>
            <w:r>
              <w:rPr>
                <w:b/>
                <w:color w:val="000000"/>
              </w:rPr>
              <w:t xml:space="preserve">   </w:t>
            </w:r>
            <w:r w:rsidRPr="00FE3AE0">
              <w:rPr>
                <w:b/>
                <w:color w:val="000000"/>
              </w:rPr>
              <w:t>м.п.</w:t>
            </w:r>
          </w:p>
        </w:tc>
        <w:tc>
          <w:tcPr>
            <w:tcW w:w="4886" w:type="dxa"/>
          </w:tcPr>
          <w:p w14:paraId="278AA8E3" w14:textId="77777777" w:rsidR="00B45F0D" w:rsidRDefault="00B45F0D" w:rsidP="00B45F0D">
            <w:pPr>
              <w:jc w:val="center"/>
              <w:rPr>
                <w:b/>
                <w:color w:val="000000"/>
              </w:rPr>
            </w:pPr>
            <w:r>
              <w:rPr>
                <w:b/>
                <w:color w:val="000000"/>
              </w:rPr>
              <w:t>Генеральный</w:t>
            </w:r>
            <w:r w:rsidRPr="00FE3AE0">
              <w:rPr>
                <w:b/>
                <w:color w:val="000000"/>
              </w:rPr>
              <w:t xml:space="preserve"> директор</w:t>
            </w:r>
          </w:p>
          <w:p w14:paraId="0D7DE482" w14:textId="77777777" w:rsidR="00B45F0D" w:rsidRPr="00FE3AE0" w:rsidRDefault="00B45F0D" w:rsidP="00B45F0D">
            <w:pPr>
              <w:jc w:val="center"/>
              <w:rPr>
                <w:b/>
                <w:color w:val="000000"/>
              </w:rPr>
            </w:pPr>
          </w:p>
          <w:p w14:paraId="31B4131D" w14:textId="77777777" w:rsidR="00B45F0D" w:rsidRPr="00FE3AE0" w:rsidRDefault="00B45F0D" w:rsidP="00B45F0D">
            <w:pPr>
              <w:jc w:val="center"/>
              <w:rPr>
                <w:b/>
                <w:color w:val="000000"/>
              </w:rPr>
            </w:pPr>
          </w:p>
          <w:p w14:paraId="644E08BD" w14:textId="77777777" w:rsidR="00B45F0D" w:rsidRPr="00FE3AE0" w:rsidRDefault="00B45F0D" w:rsidP="00B45F0D">
            <w:pPr>
              <w:jc w:val="center"/>
              <w:rPr>
                <w:b/>
                <w:color w:val="000000"/>
              </w:rPr>
            </w:pPr>
            <w:r w:rsidRPr="00FE3AE0">
              <w:rPr>
                <w:b/>
                <w:color w:val="000000"/>
              </w:rPr>
              <w:t>___________________ /</w:t>
            </w:r>
            <w:r w:rsidR="00B90CE0">
              <w:t xml:space="preserve"> </w:t>
            </w:r>
            <w:r w:rsidR="00B90CE0" w:rsidRPr="00B90CE0">
              <w:rPr>
                <w:b/>
                <w:color w:val="000000"/>
              </w:rPr>
              <w:t xml:space="preserve">А.Н. Грицаев </w:t>
            </w:r>
            <w:r w:rsidRPr="00FE3AE0">
              <w:rPr>
                <w:b/>
                <w:color w:val="000000"/>
              </w:rPr>
              <w:t>/</w:t>
            </w:r>
          </w:p>
          <w:p w14:paraId="20B22642" w14:textId="77777777" w:rsidR="00455ADC" w:rsidRPr="00FE3AE0" w:rsidRDefault="00B45F0D" w:rsidP="00B45F0D">
            <w:pPr>
              <w:tabs>
                <w:tab w:val="left" w:pos="1134"/>
              </w:tabs>
              <w:suppressAutoHyphens/>
              <w:rPr>
                <w:b/>
                <w:color w:val="000000"/>
                <w:kern w:val="1"/>
                <w:lang w:eastAsia="hi-IN" w:bidi="hi-IN"/>
              </w:rPr>
            </w:pPr>
            <w:r>
              <w:rPr>
                <w:b/>
                <w:color w:val="000000"/>
              </w:rPr>
              <w:t xml:space="preserve">        </w:t>
            </w:r>
            <w:r w:rsidRPr="00FE3AE0">
              <w:rPr>
                <w:b/>
                <w:color w:val="000000"/>
              </w:rPr>
              <w:t>м.п.</w:t>
            </w:r>
          </w:p>
        </w:tc>
      </w:tr>
    </w:tbl>
    <w:p w14:paraId="209789CB" w14:textId="77777777" w:rsidR="001B71D4" w:rsidRDefault="001B71D4" w:rsidP="00AF713A"/>
    <w:p w14:paraId="1C9FB44C" w14:textId="77777777" w:rsidR="00E06320" w:rsidRDefault="00E06320" w:rsidP="00AF713A"/>
    <w:p w14:paraId="37E6BA19" w14:textId="77777777" w:rsidR="00E06320" w:rsidRDefault="00E06320" w:rsidP="00AF713A"/>
    <w:p w14:paraId="682D524F" w14:textId="77777777" w:rsidR="00E06320" w:rsidRDefault="00E06320" w:rsidP="00AF713A"/>
    <w:p w14:paraId="109A40CB" w14:textId="77777777" w:rsidR="00E06320" w:rsidRDefault="00E06320" w:rsidP="00AF713A"/>
    <w:p w14:paraId="5D792D76" w14:textId="04D41083" w:rsidR="00E06320" w:rsidRPr="00FE3AE0" w:rsidRDefault="00E06320" w:rsidP="00AF713A">
      <w:pPr>
        <w:sectPr w:rsidR="00E06320" w:rsidRPr="00FE3AE0" w:rsidSect="001B71D4">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531" w:header="709" w:footer="170" w:gutter="0"/>
          <w:cols w:space="708"/>
          <w:docGrid w:linePitch="360"/>
        </w:sectPr>
      </w:pPr>
    </w:p>
    <w:tbl>
      <w:tblPr>
        <w:tblW w:w="15826" w:type="dxa"/>
        <w:tblLook w:val="04A0" w:firstRow="1" w:lastRow="0" w:firstColumn="1" w:lastColumn="0" w:noHBand="0" w:noVBand="1"/>
      </w:tblPr>
      <w:tblGrid>
        <w:gridCol w:w="11833"/>
        <w:gridCol w:w="3993"/>
      </w:tblGrid>
      <w:tr w:rsidR="00315F50" w:rsidRPr="00BA5ACC" w14:paraId="5C4F30E8" w14:textId="77777777" w:rsidTr="00664872">
        <w:trPr>
          <w:trHeight w:val="569"/>
        </w:trPr>
        <w:tc>
          <w:tcPr>
            <w:tcW w:w="11833" w:type="dxa"/>
          </w:tcPr>
          <w:p w14:paraId="5707BC7A" w14:textId="77777777" w:rsidR="00315F50" w:rsidRPr="00BA5ACC" w:rsidRDefault="00315F50" w:rsidP="00664872"/>
        </w:tc>
        <w:tc>
          <w:tcPr>
            <w:tcW w:w="3993" w:type="dxa"/>
          </w:tcPr>
          <w:p w14:paraId="5ED6767A" w14:textId="77777777" w:rsidR="00315F50" w:rsidRPr="00315F50" w:rsidRDefault="00315F50" w:rsidP="00664872">
            <w:pPr>
              <w:rPr>
                <w:b/>
                <w:sz w:val="20"/>
                <w:szCs w:val="20"/>
              </w:rPr>
            </w:pPr>
            <w:r w:rsidRPr="00315F50">
              <w:rPr>
                <w:b/>
                <w:sz w:val="20"/>
                <w:szCs w:val="20"/>
              </w:rPr>
              <w:t>Приложение №1</w:t>
            </w:r>
          </w:p>
          <w:p w14:paraId="648BFE36" w14:textId="3F9ACBBA" w:rsidR="00315F50" w:rsidRPr="00315F50" w:rsidRDefault="00315F50" w:rsidP="00664872">
            <w:pPr>
              <w:rPr>
                <w:b/>
                <w:sz w:val="20"/>
                <w:szCs w:val="20"/>
              </w:rPr>
            </w:pPr>
            <w:r w:rsidRPr="00315F50">
              <w:rPr>
                <w:b/>
                <w:sz w:val="20"/>
                <w:szCs w:val="20"/>
              </w:rPr>
              <w:t>к договору №</w:t>
            </w:r>
            <w:r w:rsidR="00D83247">
              <w:rPr>
                <w:b/>
                <w:sz w:val="20"/>
                <w:szCs w:val="20"/>
              </w:rPr>
              <w:t xml:space="preserve"> </w:t>
            </w:r>
            <w:r w:rsidR="00D83247" w:rsidRPr="00D83247">
              <w:rPr>
                <w:b/>
                <w:bCs/>
                <w:sz w:val="19"/>
                <w:szCs w:val="19"/>
              </w:rPr>
              <w:t>ЗЭА11/3/</w:t>
            </w:r>
            <w:r w:rsidR="00C451EC">
              <w:rPr>
                <w:b/>
                <w:bCs/>
                <w:sz w:val="19"/>
                <w:szCs w:val="19"/>
              </w:rPr>
              <w:t>4</w:t>
            </w:r>
          </w:p>
          <w:p w14:paraId="69A439ED" w14:textId="59733112" w:rsidR="00315F50" w:rsidRPr="00BA5ACC" w:rsidRDefault="00315F50" w:rsidP="00664872">
            <w:r w:rsidRPr="00315F50">
              <w:rPr>
                <w:b/>
                <w:sz w:val="20"/>
                <w:szCs w:val="20"/>
              </w:rPr>
              <w:t xml:space="preserve">от </w:t>
            </w:r>
            <w:r w:rsidR="001D725D">
              <w:rPr>
                <w:b/>
                <w:sz w:val="20"/>
                <w:szCs w:val="20"/>
              </w:rPr>
              <w:t xml:space="preserve"> 1</w:t>
            </w:r>
            <w:r w:rsidR="00C451EC">
              <w:rPr>
                <w:b/>
                <w:sz w:val="20"/>
                <w:szCs w:val="20"/>
              </w:rPr>
              <w:t>8</w:t>
            </w:r>
            <w:r w:rsidR="001D725D">
              <w:rPr>
                <w:b/>
                <w:sz w:val="20"/>
                <w:szCs w:val="20"/>
              </w:rPr>
              <w:t xml:space="preserve"> Января 2026</w:t>
            </w:r>
            <w:r w:rsidRPr="00315F50">
              <w:rPr>
                <w:b/>
                <w:sz w:val="20"/>
                <w:szCs w:val="20"/>
              </w:rPr>
              <w:t xml:space="preserve"> г.</w:t>
            </w:r>
          </w:p>
        </w:tc>
      </w:tr>
    </w:tbl>
    <w:p w14:paraId="65141F21" w14:textId="77777777" w:rsidR="00315F50" w:rsidRPr="002F0787" w:rsidRDefault="00315F50" w:rsidP="00315F50">
      <w:pPr>
        <w:jc w:val="center"/>
        <w:rPr>
          <w:b/>
          <w:bCs/>
          <w:sz w:val="19"/>
          <w:szCs w:val="19"/>
        </w:rPr>
      </w:pPr>
      <w:r w:rsidRPr="002F0787">
        <w:rPr>
          <w:b/>
          <w:bCs/>
          <w:sz w:val="19"/>
          <w:szCs w:val="19"/>
        </w:rPr>
        <w:t>СПЕЦИФИКАЦИЯ №</w:t>
      </w:r>
      <w:r>
        <w:rPr>
          <w:b/>
          <w:bCs/>
          <w:sz w:val="19"/>
          <w:szCs w:val="19"/>
        </w:rPr>
        <w:t xml:space="preserve"> 1 </w:t>
      </w:r>
    </w:p>
    <w:p w14:paraId="7DA66E5A" w14:textId="3FB1037C" w:rsidR="00315F50" w:rsidRDefault="00315F50" w:rsidP="00315F50">
      <w:pPr>
        <w:jc w:val="center"/>
        <w:rPr>
          <w:b/>
          <w:bCs/>
          <w:sz w:val="19"/>
          <w:szCs w:val="19"/>
        </w:rPr>
      </w:pPr>
      <w:r w:rsidRPr="002F0787">
        <w:rPr>
          <w:b/>
          <w:bCs/>
          <w:sz w:val="19"/>
          <w:szCs w:val="19"/>
        </w:rPr>
        <w:t>к договору №</w:t>
      </w:r>
      <w:r w:rsidR="00D83247">
        <w:rPr>
          <w:b/>
          <w:bCs/>
          <w:sz w:val="19"/>
          <w:szCs w:val="19"/>
        </w:rPr>
        <w:t xml:space="preserve"> </w:t>
      </w:r>
      <w:r w:rsidRPr="002F0787">
        <w:rPr>
          <w:b/>
          <w:bCs/>
          <w:sz w:val="19"/>
          <w:szCs w:val="19"/>
        </w:rPr>
        <w:t xml:space="preserve">от </w:t>
      </w:r>
      <w:r w:rsidR="001D725D">
        <w:rPr>
          <w:b/>
          <w:bCs/>
          <w:sz w:val="19"/>
          <w:szCs w:val="19"/>
        </w:rPr>
        <w:t>2026</w:t>
      </w:r>
      <w:r w:rsidRPr="00FD7B55">
        <w:rPr>
          <w:b/>
          <w:bCs/>
          <w:sz w:val="19"/>
          <w:szCs w:val="19"/>
        </w:rPr>
        <w:t xml:space="preserve"> г.</w:t>
      </w:r>
    </w:p>
    <w:p w14:paraId="6D916B64" w14:textId="7902DB5D" w:rsidR="00315F50" w:rsidRPr="002F0787" w:rsidRDefault="00315F50" w:rsidP="00315F50">
      <w:pPr>
        <w:jc w:val="center"/>
        <w:rPr>
          <w:b/>
          <w:bCs/>
          <w:sz w:val="19"/>
          <w:szCs w:val="19"/>
        </w:rPr>
      </w:pPr>
      <w:r w:rsidRPr="002F0787">
        <w:rPr>
          <w:b/>
          <w:bCs/>
          <w:sz w:val="19"/>
          <w:szCs w:val="19"/>
        </w:rPr>
        <w:t xml:space="preserve">(Форма) </w:t>
      </w:r>
    </w:p>
    <w:tbl>
      <w:tblPr>
        <w:tblW w:w="158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804"/>
        <w:gridCol w:w="1340"/>
        <w:gridCol w:w="937"/>
        <w:gridCol w:w="1071"/>
        <w:gridCol w:w="937"/>
        <w:gridCol w:w="1073"/>
        <w:gridCol w:w="1203"/>
        <w:gridCol w:w="498"/>
        <w:gridCol w:w="567"/>
        <w:gridCol w:w="850"/>
        <w:gridCol w:w="1418"/>
        <w:gridCol w:w="301"/>
        <w:gridCol w:w="1116"/>
        <w:gridCol w:w="1418"/>
        <w:gridCol w:w="1559"/>
        <w:gridCol w:w="232"/>
      </w:tblGrid>
      <w:tr w:rsidR="00315F50" w:rsidRPr="002F0787" w14:paraId="39A5B9AD" w14:textId="77777777" w:rsidTr="00DA2CD3">
        <w:trPr>
          <w:trHeight w:val="323"/>
        </w:trPr>
        <w:tc>
          <w:tcPr>
            <w:tcW w:w="535" w:type="dxa"/>
            <w:tcBorders>
              <w:top w:val="nil"/>
              <w:left w:val="nil"/>
              <w:bottom w:val="nil"/>
              <w:right w:val="nil"/>
            </w:tcBorders>
          </w:tcPr>
          <w:p w14:paraId="7ED1D83B" w14:textId="77777777" w:rsidR="00315F50" w:rsidRPr="002F0787" w:rsidRDefault="00315F50" w:rsidP="00664872">
            <w:pPr>
              <w:jc w:val="both"/>
              <w:rPr>
                <w:b/>
                <w:bCs/>
                <w:sz w:val="17"/>
                <w:szCs w:val="17"/>
              </w:rPr>
            </w:pPr>
          </w:p>
        </w:tc>
        <w:tc>
          <w:tcPr>
            <w:tcW w:w="10999" w:type="dxa"/>
            <w:gridSpan w:val="12"/>
            <w:tcBorders>
              <w:top w:val="nil"/>
              <w:left w:val="nil"/>
              <w:bottom w:val="nil"/>
              <w:right w:val="nil"/>
            </w:tcBorders>
          </w:tcPr>
          <w:p w14:paraId="536147D8" w14:textId="77777777" w:rsidR="00315F50" w:rsidRDefault="00315F50" w:rsidP="00664872">
            <w:pPr>
              <w:jc w:val="both"/>
              <w:rPr>
                <w:color w:val="000000"/>
                <w:sz w:val="19"/>
                <w:szCs w:val="19"/>
              </w:rPr>
            </w:pPr>
            <w:r w:rsidRPr="002F0787">
              <w:rPr>
                <w:color w:val="000000"/>
                <w:sz w:val="19"/>
                <w:szCs w:val="19"/>
              </w:rPr>
              <w:t>г. Санкт-Петербург</w:t>
            </w:r>
            <w:r>
              <w:rPr>
                <w:color w:val="000000"/>
                <w:sz w:val="19"/>
                <w:szCs w:val="19"/>
              </w:rPr>
              <w:t xml:space="preserve"> </w:t>
            </w:r>
          </w:p>
          <w:p w14:paraId="560DFF69" w14:textId="77777777" w:rsidR="00315F50" w:rsidRPr="002F0787" w:rsidRDefault="00315F50" w:rsidP="00664872">
            <w:pPr>
              <w:jc w:val="both"/>
              <w:rPr>
                <w:b/>
                <w:bCs/>
                <w:sz w:val="17"/>
                <w:szCs w:val="17"/>
              </w:rPr>
            </w:pPr>
          </w:p>
        </w:tc>
        <w:tc>
          <w:tcPr>
            <w:tcW w:w="4325" w:type="dxa"/>
            <w:gridSpan w:val="4"/>
            <w:tcBorders>
              <w:top w:val="nil"/>
              <w:left w:val="nil"/>
              <w:bottom w:val="nil"/>
              <w:right w:val="nil"/>
            </w:tcBorders>
          </w:tcPr>
          <w:p w14:paraId="720C4618" w14:textId="77777777" w:rsidR="00315F50" w:rsidRDefault="00315F50" w:rsidP="00664872">
            <w:pPr>
              <w:jc w:val="both"/>
              <w:rPr>
                <w:b/>
                <w:bCs/>
                <w:sz w:val="17"/>
                <w:szCs w:val="17"/>
              </w:rPr>
            </w:pPr>
            <w:r w:rsidRPr="002F0787">
              <w:rPr>
                <w:b/>
                <w:bCs/>
                <w:sz w:val="17"/>
                <w:szCs w:val="17"/>
              </w:rPr>
              <w:t xml:space="preserve">«___»_________________ 20___ г. </w:t>
            </w:r>
          </w:p>
          <w:p w14:paraId="5BE9F696" w14:textId="77777777" w:rsidR="00315F50" w:rsidRPr="002F0787" w:rsidRDefault="00315F50" w:rsidP="00664872">
            <w:pPr>
              <w:jc w:val="both"/>
              <w:rPr>
                <w:b/>
                <w:bCs/>
                <w:sz w:val="17"/>
                <w:szCs w:val="17"/>
              </w:rPr>
            </w:pPr>
          </w:p>
        </w:tc>
      </w:tr>
      <w:tr w:rsidR="00315F50" w:rsidRPr="002F0787" w14:paraId="338E64DF" w14:textId="77777777" w:rsidTr="006C5E91">
        <w:trPr>
          <w:gridAfter w:val="1"/>
          <w:wAfter w:w="232" w:type="dxa"/>
          <w:trHeight w:val="96"/>
        </w:trPr>
        <w:tc>
          <w:tcPr>
            <w:tcW w:w="535" w:type="dxa"/>
          </w:tcPr>
          <w:p w14:paraId="25D0EBE1" w14:textId="77777777" w:rsidR="00315F50" w:rsidRPr="002F0787" w:rsidRDefault="00315F50" w:rsidP="00664872">
            <w:pPr>
              <w:jc w:val="both"/>
              <w:rPr>
                <w:b/>
                <w:bCs/>
                <w:sz w:val="17"/>
                <w:szCs w:val="17"/>
              </w:rPr>
            </w:pPr>
          </w:p>
        </w:tc>
        <w:tc>
          <w:tcPr>
            <w:tcW w:w="804" w:type="dxa"/>
          </w:tcPr>
          <w:p w14:paraId="5AF5DBE5" w14:textId="77777777" w:rsidR="00315F50" w:rsidRPr="002F0787" w:rsidRDefault="00315F50" w:rsidP="00664872">
            <w:pPr>
              <w:jc w:val="both"/>
              <w:rPr>
                <w:b/>
                <w:bCs/>
                <w:sz w:val="17"/>
                <w:szCs w:val="17"/>
              </w:rPr>
            </w:pPr>
          </w:p>
        </w:tc>
        <w:tc>
          <w:tcPr>
            <w:tcW w:w="1340" w:type="dxa"/>
          </w:tcPr>
          <w:p w14:paraId="2501D322" w14:textId="77777777" w:rsidR="00315F50" w:rsidRPr="002F0787" w:rsidRDefault="00315F50" w:rsidP="00664872">
            <w:pPr>
              <w:jc w:val="both"/>
              <w:rPr>
                <w:b/>
                <w:bCs/>
                <w:sz w:val="17"/>
                <w:szCs w:val="17"/>
              </w:rPr>
            </w:pPr>
          </w:p>
        </w:tc>
        <w:tc>
          <w:tcPr>
            <w:tcW w:w="937" w:type="dxa"/>
          </w:tcPr>
          <w:p w14:paraId="520D8B41" w14:textId="77777777" w:rsidR="00315F50" w:rsidRPr="002F0787" w:rsidRDefault="00315F50" w:rsidP="00664872">
            <w:pPr>
              <w:jc w:val="both"/>
              <w:rPr>
                <w:b/>
                <w:bCs/>
                <w:sz w:val="17"/>
                <w:szCs w:val="17"/>
              </w:rPr>
            </w:pPr>
          </w:p>
        </w:tc>
        <w:tc>
          <w:tcPr>
            <w:tcW w:w="1071" w:type="dxa"/>
          </w:tcPr>
          <w:p w14:paraId="6CA41686" w14:textId="77777777" w:rsidR="00315F50" w:rsidRPr="002F0787" w:rsidRDefault="00315F50" w:rsidP="00664872">
            <w:pPr>
              <w:jc w:val="both"/>
              <w:rPr>
                <w:b/>
                <w:bCs/>
                <w:sz w:val="17"/>
                <w:szCs w:val="17"/>
              </w:rPr>
            </w:pPr>
          </w:p>
        </w:tc>
        <w:tc>
          <w:tcPr>
            <w:tcW w:w="937" w:type="dxa"/>
          </w:tcPr>
          <w:p w14:paraId="6E0111AE" w14:textId="77777777" w:rsidR="00315F50" w:rsidRPr="002F0787" w:rsidRDefault="00315F50" w:rsidP="00664872">
            <w:pPr>
              <w:jc w:val="both"/>
              <w:rPr>
                <w:b/>
                <w:bCs/>
                <w:sz w:val="17"/>
                <w:szCs w:val="17"/>
              </w:rPr>
            </w:pPr>
          </w:p>
        </w:tc>
        <w:tc>
          <w:tcPr>
            <w:tcW w:w="1073" w:type="dxa"/>
          </w:tcPr>
          <w:p w14:paraId="3A103BEB" w14:textId="77777777" w:rsidR="00315F50" w:rsidRPr="002F0787" w:rsidRDefault="00315F50" w:rsidP="00664872">
            <w:pPr>
              <w:jc w:val="center"/>
              <w:rPr>
                <w:b/>
                <w:bCs/>
                <w:sz w:val="17"/>
                <w:szCs w:val="17"/>
              </w:rPr>
            </w:pPr>
          </w:p>
        </w:tc>
        <w:tc>
          <w:tcPr>
            <w:tcW w:w="2268" w:type="dxa"/>
            <w:gridSpan w:val="3"/>
          </w:tcPr>
          <w:p w14:paraId="1BD77C04" w14:textId="77777777" w:rsidR="00315F50" w:rsidRPr="002F0787" w:rsidRDefault="00315F50" w:rsidP="00664872">
            <w:pPr>
              <w:jc w:val="center"/>
              <w:rPr>
                <w:b/>
                <w:bCs/>
                <w:sz w:val="17"/>
                <w:szCs w:val="17"/>
              </w:rPr>
            </w:pPr>
            <w:r w:rsidRPr="002F0787">
              <w:rPr>
                <w:b/>
                <w:bCs/>
                <w:sz w:val="17"/>
                <w:szCs w:val="17"/>
              </w:rPr>
              <w:t>Срок поставки</w:t>
            </w:r>
          </w:p>
        </w:tc>
        <w:tc>
          <w:tcPr>
            <w:tcW w:w="850" w:type="dxa"/>
          </w:tcPr>
          <w:p w14:paraId="34BD7088" w14:textId="77777777" w:rsidR="00315F50" w:rsidRPr="002F0787" w:rsidRDefault="00315F50" w:rsidP="00664872">
            <w:pPr>
              <w:jc w:val="both"/>
              <w:rPr>
                <w:b/>
                <w:bCs/>
                <w:sz w:val="17"/>
                <w:szCs w:val="17"/>
              </w:rPr>
            </w:pPr>
          </w:p>
        </w:tc>
        <w:tc>
          <w:tcPr>
            <w:tcW w:w="1418" w:type="dxa"/>
          </w:tcPr>
          <w:p w14:paraId="6292EB65" w14:textId="77777777" w:rsidR="00315F50" w:rsidRPr="002F0787" w:rsidRDefault="00315F50" w:rsidP="00664872">
            <w:pPr>
              <w:jc w:val="both"/>
              <w:rPr>
                <w:b/>
                <w:bCs/>
                <w:sz w:val="17"/>
                <w:szCs w:val="17"/>
              </w:rPr>
            </w:pPr>
          </w:p>
        </w:tc>
        <w:tc>
          <w:tcPr>
            <w:tcW w:w="1417" w:type="dxa"/>
            <w:gridSpan w:val="2"/>
          </w:tcPr>
          <w:p w14:paraId="395D614D" w14:textId="77777777" w:rsidR="00315F50" w:rsidRPr="002F0787" w:rsidRDefault="00315F50" w:rsidP="00664872">
            <w:pPr>
              <w:jc w:val="both"/>
              <w:rPr>
                <w:b/>
                <w:bCs/>
                <w:sz w:val="17"/>
                <w:szCs w:val="17"/>
              </w:rPr>
            </w:pPr>
          </w:p>
        </w:tc>
        <w:tc>
          <w:tcPr>
            <w:tcW w:w="1418" w:type="dxa"/>
          </w:tcPr>
          <w:p w14:paraId="4E6A981F" w14:textId="77777777" w:rsidR="00315F50" w:rsidRPr="002F0787" w:rsidRDefault="00315F50" w:rsidP="00664872">
            <w:pPr>
              <w:jc w:val="both"/>
              <w:rPr>
                <w:b/>
                <w:bCs/>
                <w:sz w:val="17"/>
                <w:szCs w:val="17"/>
              </w:rPr>
            </w:pPr>
          </w:p>
        </w:tc>
        <w:tc>
          <w:tcPr>
            <w:tcW w:w="1559" w:type="dxa"/>
          </w:tcPr>
          <w:p w14:paraId="6A5AAC3C" w14:textId="77777777" w:rsidR="00315F50" w:rsidRPr="002F0787" w:rsidRDefault="00315F50" w:rsidP="00664872">
            <w:pPr>
              <w:jc w:val="both"/>
              <w:rPr>
                <w:b/>
                <w:bCs/>
                <w:sz w:val="17"/>
                <w:szCs w:val="17"/>
              </w:rPr>
            </w:pPr>
          </w:p>
        </w:tc>
      </w:tr>
      <w:tr w:rsidR="00315F50" w:rsidRPr="002F0787" w14:paraId="4190AC25" w14:textId="77777777" w:rsidTr="006C5E91">
        <w:trPr>
          <w:gridAfter w:val="1"/>
          <w:wAfter w:w="232" w:type="dxa"/>
          <w:trHeight w:val="96"/>
        </w:trPr>
        <w:tc>
          <w:tcPr>
            <w:tcW w:w="535" w:type="dxa"/>
            <w:vMerge w:val="restart"/>
          </w:tcPr>
          <w:p w14:paraId="78C08823" w14:textId="77777777" w:rsidR="00315F50" w:rsidRPr="002F0787" w:rsidRDefault="00315F50" w:rsidP="00664872">
            <w:pPr>
              <w:jc w:val="both"/>
              <w:rPr>
                <w:b/>
                <w:bCs/>
                <w:sz w:val="17"/>
                <w:szCs w:val="17"/>
              </w:rPr>
            </w:pPr>
            <w:r w:rsidRPr="002F0787">
              <w:rPr>
                <w:b/>
                <w:bCs/>
                <w:sz w:val="17"/>
                <w:szCs w:val="17"/>
              </w:rPr>
              <w:t>№ п/п</w:t>
            </w:r>
          </w:p>
        </w:tc>
        <w:tc>
          <w:tcPr>
            <w:tcW w:w="804" w:type="dxa"/>
            <w:vMerge w:val="restart"/>
          </w:tcPr>
          <w:p w14:paraId="0D33B1B6" w14:textId="77777777" w:rsidR="00315F50" w:rsidRPr="002F0787" w:rsidRDefault="00315F50" w:rsidP="00664872">
            <w:pPr>
              <w:jc w:val="both"/>
              <w:rPr>
                <w:b/>
                <w:bCs/>
                <w:sz w:val="17"/>
                <w:szCs w:val="17"/>
              </w:rPr>
            </w:pPr>
            <w:r w:rsidRPr="002F0787">
              <w:rPr>
                <w:b/>
                <w:bCs/>
                <w:sz w:val="17"/>
                <w:szCs w:val="17"/>
              </w:rPr>
              <w:t xml:space="preserve">Код 1С </w:t>
            </w:r>
          </w:p>
          <w:p w14:paraId="1335447F" w14:textId="77777777" w:rsidR="00315F50" w:rsidRPr="002F0787" w:rsidRDefault="00315F50" w:rsidP="00664872">
            <w:pPr>
              <w:jc w:val="both"/>
              <w:rPr>
                <w:b/>
                <w:bCs/>
                <w:sz w:val="17"/>
                <w:szCs w:val="17"/>
              </w:rPr>
            </w:pPr>
            <w:r w:rsidRPr="002F0787">
              <w:rPr>
                <w:b/>
                <w:bCs/>
                <w:sz w:val="17"/>
                <w:szCs w:val="17"/>
              </w:rPr>
              <w:t>(по данным Покупателя)</w:t>
            </w:r>
          </w:p>
        </w:tc>
        <w:tc>
          <w:tcPr>
            <w:tcW w:w="1340" w:type="dxa"/>
            <w:vMerge w:val="restart"/>
          </w:tcPr>
          <w:p w14:paraId="7D918A82" w14:textId="77777777" w:rsidR="00315F50" w:rsidRPr="002F0787" w:rsidRDefault="00315F50" w:rsidP="00664872">
            <w:pPr>
              <w:jc w:val="both"/>
              <w:rPr>
                <w:b/>
                <w:bCs/>
                <w:sz w:val="17"/>
                <w:szCs w:val="17"/>
              </w:rPr>
            </w:pPr>
            <w:r w:rsidRPr="002F0787">
              <w:rPr>
                <w:b/>
                <w:bCs/>
                <w:sz w:val="17"/>
                <w:szCs w:val="17"/>
              </w:rPr>
              <w:t>Наименование Товара</w:t>
            </w:r>
          </w:p>
          <w:p w14:paraId="537B9D47" w14:textId="77777777" w:rsidR="00315F50" w:rsidRPr="002F0787" w:rsidRDefault="00315F50" w:rsidP="00664872">
            <w:pPr>
              <w:jc w:val="both"/>
              <w:rPr>
                <w:b/>
                <w:bCs/>
                <w:sz w:val="17"/>
                <w:szCs w:val="17"/>
              </w:rPr>
            </w:pPr>
          </w:p>
        </w:tc>
        <w:tc>
          <w:tcPr>
            <w:tcW w:w="937" w:type="dxa"/>
            <w:vMerge w:val="restart"/>
          </w:tcPr>
          <w:p w14:paraId="484D96F7" w14:textId="77777777" w:rsidR="00315F50" w:rsidRPr="002F0787" w:rsidRDefault="00315F50" w:rsidP="00664872">
            <w:pPr>
              <w:jc w:val="both"/>
              <w:rPr>
                <w:b/>
                <w:bCs/>
                <w:sz w:val="17"/>
                <w:szCs w:val="17"/>
              </w:rPr>
            </w:pPr>
            <w:r w:rsidRPr="002F0787">
              <w:rPr>
                <w:b/>
                <w:bCs/>
                <w:sz w:val="17"/>
                <w:szCs w:val="17"/>
              </w:rPr>
              <w:t>Артикул</w:t>
            </w:r>
          </w:p>
        </w:tc>
        <w:tc>
          <w:tcPr>
            <w:tcW w:w="1071" w:type="dxa"/>
            <w:vMerge w:val="restart"/>
          </w:tcPr>
          <w:p w14:paraId="63A56A54" w14:textId="77777777" w:rsidR="00315F50" w:rsidRPr="002F0787" w:rsidRDefault="00315F50" w:rsidP="00664872">
            <w:pPr>
              <w:jc w:val="both"/>
              <w:rPr>
                <w:b/>
                <w:bCs/>
                <w:sz w:val="17"/>
                <w:szCs w:val="17"/>
              </w:rPr>
            </w:pPr>
            <w:r w:rsidRPr="002F0787">
              <w:rPr>
                <w:b/>
                <w:bCs/>
                <w:sz w:val="17"/>
                <w:szCs w:val="17"/>
              </w:rPr>
              <w:t>Требования к Товару</w:t>
            </w:r>
          </w:p>
        </w:tc>
        <w:tc>
          <w:tcPr>
            <w:tcW w:w="937" w:type="dxa"/>
            <w:vMerge w:val="restart"/>
          </w:tcPr>
          <w:p w14:paraId="5BED083B" w14:textId="77777777" w:rsidR="00315F50" w:rsidRPr="002F0787" w:rsidRDefault="00315F50" w:rsidP="00664872">
            <w:pPr>
              <w:jc w:val="both"/>
              <w:rPr>
                <w:b/>
                <w:bCs/>
                <w:sz w:val="17"/>
                <w:szCs w:val="17"/>
              </w:rPr>
            </w:pPr>
            <w:r w:rsidRPr="002F0787">
              <w:rPr>
                <w:b/>
                <w:bCs/>
                <w:sz w:val="17"/>
                <w:szCs w:val="17"/>
              </w:rPr>
              <w:t>Единица измерения</w:t>
            </w:r>
          </w:p>
        </w:tc>
        <w:tc>
          <w:tcPr>
            <w:tcW w:w="1073" w:type="dxa"/>
            <w:vMerge w:val="restart"/>
          </w:tcPr>
          <w:p w14:paraId="2F61B8F8" w14:textId="77777777" w:rsidR="00315F50" w:rsidRPr="002F0787" w:rsidRDefault="00315F50" w:rsidP="00664872">
            <w:pPr>
              <w:jc w:val="center"/>
              <w:rPr>
                <w:b/>
                <w:bCs/>
                <w:sz w:val="17"/>
                <w:szCs w:val="17"/>
                <w:highlight w:val="yellow"/>
              </w:rPr>
            </w:pPr>
            <w:r w:rsidRPr="002F0787">
              <w:rPr>
                <w:b/>
                <w:bCs/>
                <w:sz w:val="17"/>
                <w:szCs w:val="17"/>
              </w:rPr>
              <w:t>Количество</w:t>
            </w:r>
          </w:p>
        </w:tc>
        <w:tc>
          <w:tcPr>
            <w:tcW w:w="2268" w:type="dxa"/>
            <w:gridSpan w:val="3"/>
          </w:tcPr>
          <w:p w14:paraId="5301CD65" w14:textId="77777777" w:rsidR="00315F50" w:rsidRPr="002F0787" w:rsidRDefault="00315F50" w:rsidP="00664872">
            <w:pPr>
              <w:jc w:val="center"/>
              <w:rPr>
                <w:b/>
                <w:bCs/>
                <w:sz w:val="17"/>
                <w:szCs w:val="17"/>
              </w:rPr>
            </w:pPr>
            <w:r w:rsidRPr="002F0787">
              <w:rPr>
                <w:b/>
                <w:bCs/>
                <w:sz w:val="17"/>
                <w:szCs w:val="17"/>
              </w:rPr>
              <w:t>в т.ч. по датам поставки</w:t>
            </w:r>
          </w:p>
        </w:tc>
        <w:tc>
          <w:tcPr>
            <w:tcW w:w="850" w:type="dxa"/>
          </w:tcPr>
          <w:p w14:paraId="07318A97" w14:textId="77777777" w:rsidR="00315F50" w:rsidRPr="002F0787" w:rsidRDefault="00315F50" w:rsidP="00664872">
            <w:pPr>
              <w:jc w:val="both"/>
              <w:rPr>
                <w:b/>
                <w:bCs/>
                <w:sz w:val="17"/>
                <w:szCs w:val="17"/>
              </w:rPr>
            </w:pPr>
            <w:r w:rsidRPr="002F0787">
              <w:rPr>
                <w:b/>
                <w:bCs/>
                <w:sz w:val="17"/>
                <w:szCs w:val="17"/>
              </w:rPr>
              <w:t xml:space="preserve">Валюта </w:t>
            </w:r>
          </w:p>
        </w:tc>
        <w:tc>
          <w:tcPr>
            <w:tcW w:w="1418" w:type="dxa"/>
            <w:vMerge w:val="restart"/>
          </w:tcPr>
          <w:p w14:paraId="129E6FBE" w14:textId="77777777" w:rsidR="00315F50" w:rsidRPr="002F0787" w:rsidRDefault="00315F50" w:rsidP="00664872">
            <w:pPr>
              <w:jc w:val="center"/>
              <w:rPr>
                <w:b/>
                <w:bCs/>
                <w:sz w:val="17"/>
                <w:szCs w:val="17"/>
              </w:rPr>
            </w:pPr>
            <w:r w:rsidRPr="002F0787">
              <w:rPr>
                <w:b/>
                <w:bCs/>
                <w:sz w:val="17"/>
                <w:szCs w:val="17"/>
              </w:rPr>
              <w:t>Цена</w:t>
            </w:r>
          </w:p>
          <w:p w14:paraId="633177EE" w14:textId="77777777" w:rsidR="00315F50" w:rsidRPr="002F0787" w:rsidRDefault="00315F50" w:rsidP="00664872">
            <w:pPr>
              <w:jc w:val="center"/>
              <w:rPr>
                <w:b/>
                <w:bCs/>
                <w:sz w:val="17"/>
                <w:szCs w:val="17"/>
              </w:rPr>
            </w:pPr>
            <w:r w:rsidRPr="002F0787">
              <w:rPr>
                <w:b/>
                <w:bCs/>
                <w:sz w:val="17"/>
                <w:szCs w:val="17"/>
              </w:rPr>
              <w:t>(без НДС)</w:t>
            </w:r>
          </w:p>
        </w:tc>
        <w:tc>
          <w:tcPr>
            <w:tcW w:w="1417" w:type="dxa"/>
            <w:gridSpan w:val="2"/>
            <w:vMerge w:val="restart"/>
          </w:tcPr>
          <w:p w14:paraId="7BD2D03B" w14:textId="77777777" w:rsidR="00315F50" w:rsidRPr="002F0787" w:rsidRDefault="00315F50" w:rsidP="00664872">
            <w:pPr>
              <w:jc w:val="center"/>
              <w:rPr>
                <w:b/>
                <w:bCs/>
                <w:sz w:val="17"/>
                <w:szCs w:val="17"/>
              </w:rPr>
            </w:pPr>
            <w:r w:rsidRPr="002F0787">
              <w:rPr>
                <w:b/>
                <w:bCs/>
                <w:sz w:val="17"/>
                <w:szCs w:val="17"/>
              </w:rPr>
              <w:t>Сумма</w:t>
            </w:r>
          </w:p>
          <w:p w14:paraId="618B616A" w14:textId="77777777" w:rsidR="00315F50" w:rsidRPr="002F0787" w:rsidRDefault="00315F50" w:rsidP="00664872">
            <w:pPr>
              <w:jc w:val="center"/>
              <w:rPr>
                <w:b/>
                <w:bCs/>
                <w:sz w:val="17"/>
                <w:szCs w:val="17"/>
              </w:rPr>
            </w:pPr>
            <w:r w:rsidRPr="002F0787">
              <w:rPr>
                <w:b/>
                <w:bCs/>
                <w:sz w:val="17"/>
                <w:szCs w:val="17"/>
              </w:rPr>
              <w:t>(без НДС)</w:t>
            </w:r>
          </w:p>
        </w:tc>
        <w:tc>
          <w:tcPr>
            <w:tcW w:w="1418" w:type="dxa"/>
            <w:vMerge w:val="restart"/>
          </w:tcPr>
          <w:p w14:paraId="3B25149F" w14:textId="77777777" w:rsidR="00315F50" w:rsidRPr="002F0787" w:rsidRDefault="00315F50" w:rsidP="00664872">
            <w:pPr>
              <w:jc w:val="center"/>
              <w:rPr>
                <w:b/>
                <w:bCs/>
                <w:sz w:val="17"/>
                <w:szCs w:val="17"/>
              </w:rPr>
            </w:pPr>
            <w:r w:rsidRPr="002F0787">
              <w:rPr>
                <w:b/>
                <w:bCs/>
                <w:sz w:val="17"/>
                <w:szCs w:val="17"/>
              </w:rPr>
              <w:t>Сумма НДС</w:t>
            </w:r>
          </w:p>
        </w:tc>
        <w:tc>
          <w:tcPr>
            <w:tcW w:w="1559" w:type="dxa"/>
            <w:vMerge w:val="restart"/>
          </w:tcPr>
          <w:p w14:paraId="1894EDEF" w14:textId="77777777" w:rsidR="00315F50" w:rsidRPr="002F0787" w:rsidRDefault="00315F50" w:rsidP="00664872">
            <w:pPr>
              <w:jc w:val="both"/>
              <w:rPr>
                <w:b/>
                <w:bCs/>
                <w:sz w:val="17"/>
                <w:szCs w:val="17"/>
              </w:rPr>
            </w:pPr>
            <w:r w:rsidRPr="002F0787">
              <w:rPr>
                <w:b/>
                <w:bCs/>
                <w:sz w:val="17"/>
                <w:szCs w:val="17"/>
              </w:rPr>
              <w:t xml:space="preserve">Сумма </w:t>
            </w:r>
          </w:p>
          <w:p w14:paraId="247898F5" w14:textId="77777777" w:rsidR="00315F50" w:rsidRPr="002F0787" w:rsidRDefault="00315F50" w:rsidP="00664872">
            <w:pPr>
              <w:jc w:val="both"/>
              <w:rPr>
                <w:b/>
                <w:bCs/>
                <w:sz w:val="17"/>
                <w:szCs w:val="17"/>
              </w:rPr>
            </w:pPr>
            <w:r w:rsidRPr="002F0787">
              <w:rPr>
                <w:b/>
                <w:bCs/>
                <w:sz w:val="17"/>
                <w:szCs w:val="17"/>
              </w:rPr>
              <w:t>с НДС</w:t>
            </w:r>
          </w:p>
        </w:tc>
      </w:tr>
      <w:tr w:rsidR="00315F50" w:rsidRPr="002F0787" w14:paraId="590FD1AA" w14:textId="77777777" w:rsidTr="006C5E91">
        <w:trPr>
          <w:gridAfter w:val="1"/>
          <w:wAfter w:w="232" w:type="dxa"/>
          <w:trHeight w:val="407"/>
        </w:trPr>
        <w:tc>
          <w:tcPr>
            <w:tcW w:w="535" w:type="dxa"/>
            <w:vMerge/>
          </w:tcPr>
          <w:p w14:paraId="6628E9AC" w14:textId="77777777" w:rsidR="00315F50" w:rsidRPr="002F0787" w:rsidRDefault="00315F50" w:rsidP="00664872">
            <w:pPr>
              <w:jc w:val="both"/>
              <w:rPr>
                <w:b/>
                <w:bCs/>
                <w:sz w:val="17"/>
                <w:szCs w:val="17"/>
              </w:rPr>
            </w:pPr>
          </w:p>
        </w:tc>
        <w:tc>
          <w:tcPr>
            <w:tcW w:w="804" w:type="dxa"/>
            <w:vMerge/>
          </w:tcPr>
          <w:p w14:paraId="4A994A58" w14:textId="77777777" w:rsidR="00315F50" w:rsidRPr="002F0787" w:rsidRDefault="00315F50" w:rsidP="00664872">
            <w:pPr>
              <w:jc w:val="both"/>
              <w:rPr>
                <w:b/>
                <w:bCs/>
                <w:sz w:val="17"/>
                <w:szCs w:val="17"/>
              </w:rPr>
            </w:pPr>
          </w:p>
        </w:tc>
        <w:tc>
          <w:tcPr>
            <w:tcW w:w="1340" w:type="dxa"/>
            <w:vMerge/>
          </w:tcPr>
          <w:p w14:paraId="75C5EA28" w14:textId="77777777" w:rsidR="00315F50" w:rsidRPr="002F0787" w:rsidRDefault="00315F50" w:rsidP="00664872">
            <w:pPr>
              <w:jc w:val="both"/>
              <w:rPr>
                <w:b/>
                <w:bCs/>
                <w:sz w:val="17"/>
                <w:szCs w:val="17"/>
              </w:rPr>
            </w:pPr>
          </w:p>
        </w:tc>
        <w:tc>
          <w:tcPr>
            <w:tcW w:w="937" w:type="dxa"/>
            <w:vMerge/>
          </w:tcPr>
          <w:p w14:paraId="44B4F8B7" w14:textId="77777777" w:rsidR="00315F50" w:rsidRPr="002F0787" w:rsidRDefault="00315F50" w:rsidP="00664872">
            <w:pPr>
              <w:jc w:val="both"/>
              <w:rPr>
                <w:b/>
                <w:bCs/>
                <w:sz w:val="17"/>
                <w:szCs w:val="17"/>
              </w:rPr>
            </w:pPr>
          </w:p>
        </w:tc>
        <w:tc>
          <w:tcPr>
            <w:tcW w:w="1071" w:type="dxa"/>
            <w:vMerge/>
          </w:tcPr>
          <w:p w14:paraId="6DB66BCE" w14:textId="77777777" w:rsidR="00315F50" w:rsidRPr="002F0787" w:rsidRDefault="00315F50" w:rsidP="00664872">
            <w:pPr>
              <w:jc w:val="both"/>
              <w:rPr>
                <w:b/>
                <w:bCs/>
                <w:sz w:val="17"/>
                <w:szCs w:val="17"/>
              </w:rPr>
            </w:pPr>
          </w:p>
        </w:tc>
        <w:tc>
          <w:tcPr>
            <w:tcW w:w="937" w:type="dxa"/>
            <w:vMerge/>
          </w:tcPr>
          <w:p w14:paraId="0A52AA30" w14:textId="77777777" w:rsidR="00315F50" w:rsidRPr="002F0787" w:rsidRDefault="00315F50" w:rsidP="00664872">
            <w:pPr>
              <w:jc w:val="both"/>
              <w:rPr>
                <w:b/>
                <w:bCs/>
                <w:sz w:val="17"/>
                <w:szCs w:val="17"/>
              </w:rPr>
            </w:pPr>
          </w:p>
        </w:tc>
        <w:tc>
          <w:tcPr>
            <w:tcW w:w="1073" w:type="dxa"/>
            <w:vMerge/>
          </w:tcPr>
          <w:p w14:paraId="205799BA" w14:textId="77777777" w:rsidR="00315F50" w:rsidRPr="002F0787" w:rsidRDefault="00315F50" w:rsidP="00664872">
            <w:pPr>
              <w:jc w:val="both"/>
              <w:rPr>
                <w:b/>
                <w:bCs/>
                <w:sz w:val="17"/>
                <w:szCs w:val="17"/>
              </w:rPr>
            </w:pPr>
          </w:p>
        </w:tc>
        <w:tc>
          <w:tcPr>
            <w:tcW w:w="1203" w:type="dxa"/>
          </w:tcPr>
          <w:p w14:paraId="5BB14771" w14:textId="77777777" w:rsidR="00315F50" w:rsidRPr="002F0787" w:rsidRDefault="00315F50" w:rsidP="00664872">
            <w:pPr>
              <w:jc w:val="both"/>
              <w:rPr>
                <w:b/>
                <w:bCs/>
                <w:sz w:val="17"/>
                <w:szCs w:val="17"/>
              </w:rPr>
            </w:pPr>
          </w:p>
        </w:tc>
        <w:tc>
          <w:tcPr>
            <w:tcW w:w="498" w:type="dxa"/>
          </w:tcPr>
          <w:p w14:paraId="3B0E8FD8" w14:textId="77777777" w:rsidR="00315F50" w:rsidRPr="002F0787" w:rsidRDefault="00315F50" w:rsidP="00664872">
            <w:pPr>
              <w:jc w:val="both"/>
              <w:rPr>
                <w:b/>
                <w:bCs/>
                <w:sz w:val="17"/>
                <w:szCs w:val="17"/>
              </w:rPr>
            </w:pPr>
          </w:p>
        </w:tc>
        <w:tc>
          <w:tcPr>
            <w:tcW w:w="567" w:type="dxa"/>
          </w:tcPr>
          <w:p w14:paraId="38B12A7C" w14:textId="77777777" w:rsidR="00315F50" w:rsidRPr="002F0787" w:rsidRDefault="00315F50" w:rsidP="00664872">
            <w:pPr>
              <w:jc w:val="both"/>
              <w:rPr>
                <w:b/>
                <w:bCs/>
                <w:sz w:val="17"/>
                <w:szCs w:val="17"/>
              </w:rPr>
            </w:pPr>
          </w:p>
        </w:tc>
        <w:tc>
          <w:tcPr>
            <w:tcW w:w="850" w:type="dxa"/>
          </w:tcPr>
          <w:p w14:paraId="7FB7A8CA" w14:textId="77777777" w:rsidR="00315F50" w:rsidRPr="002F0787" w:rsidRDefault="00315F50" w:rsidP="00664872">
            <w:pPr>
              <w:jc w:val="both"/>
              <w:rPr>
                <w:b/>
                <w:bCs/>
                <w:sz w:val="17"/>
                <w:szCs w:val="17"/>
              </w:rPr>
            </w:pPr>
          </w:p>
        </w:tc>
        <w:tc>
          <w:tcPr>
            <w:tcW w:w="1418" w:type="dxa"/>
            <w:vMerge/>
          </w:tcPr>
          <w:p w14:paraId="43D3541B" w14:textId="77777777" w:rsidR="00315F50" w:rsidRPr="002F0787" w:rsidRDefault="00315F50" w:rsidP="00664872">
            <w:pPr>
              <w:jc w:val="both"/>
              <w:rPr>
                <w:b/>
                <w:bCs/>
                <w:sz w:val="17"/>
                <w:szCs w:val="17"/>
              </w:rPr>
            </w:pPr>
          </w:p>
        </w:tc>
        <w:tc>
          <w:tcPr>
            <w:tcW w:w="1417" w:type="dxa"/>
            <w:gridSpan w:val="2"/>
            <w:vMerge/>
          </w:tcPr>
          <w:p w14:paraId="1D4E5A11" w14:textId="77777777" w:rsidR="00315F50" w:rsidRPr="002F0787" w:rsidRDefault="00315F50" w:rsidP="00664872">
            <w:pPr>
              <w:jc w:val="both"/>
              <w:rPr>
                <w:b/>
                <w:bCs/>
                <w:sz w:val="17"/>
                <w:szCs w:val="17"/>
              </w:rPr>
            </w:pPr>
          </w:p>
        </w:tc>
        <w:tc>
          <w:tcPr>
            <w:tcW w:w="1418" w:type="dxa"/>
            <w:vMerge/>
          </w:tcPr>
          <w:p w14:paraId="61E1F1E0" w14:textId="77777777" w:rsidR="00315F50" w:rsidRPr="002F0787" w:rsidRDefault="00315F50" w:rsidP="00664872">
            <w:pPr>
              <w:jc w:val="both"/>
              <w:rPr>
                <w:b/>
                <w:bCs/>
                <w:sz w:val="17"/>
                <w:szCs w:val="17"/>
              </w:rPr>
            </w:pPr>
          </w:p>
        </w:tc>
        <w:tc>
          <w:tcPr>
            <w:tcW w:w="1559" w:type="dxa"/>
            <w:vMerge/>
          </w:tcPr>
          <w:p w14:paraId="340904F4" w14:textId="77777777" w:rsidR="00315F50" w:rsidRPr="002F0787" w:rsidRDefault="00315F50" w:rsidP="00664872">
            <w:pPr>
              <w:jc w:val="both"/>
              <w:rPr>
                <w:b/>
                <w:bCs/>
                <w:sz w:val="17"/>
                <w:szCs w:val="17"/>
              </w:rPr>
            </w:pPr>
          </w:p>
        </w:tc>
      </w:tr>
      <w:tr w:rsidR="00315F50" w:rsidRPr="002F0787" w14:paraId="45C48694" w14:textId="77777777" w:rsidTr="006C5E91">
        <w:trPr>
          <w:gridAfter w:val="1"/>
          <w:wAfter w:w="232" w:type="dxa"/>
          <w:trHeight w:val="149"/>
        </w:trPr>
        <w:tc>
          <w:tcPr>
            <w:tcW w:w="535" w:type="dxa"/>
          </w:tcPr>
          <w:p w14:paraId="4EEB5C78" w14:textId="77777777" w:rsidR="00315F50" w:rsidRPr="002F0787" w:rsidRDefault="00315F50" w:rsidP="00664872">
            <w:pPr>
              <w:jc w:val="center"/>
              <w:rPr>
                <w:b/>
                <w:bCs/>
                <w:sz w:val="17"/>
                <w:szCs w:val="17"/>
              </w:rPr>
            </w:pPr>
            <w:r w:rsidRPr="002F0787">
              <w:rPr>
                <w:b/>
                <w:bCs/>
                <w:sz w:val="17"/>
                <w:szCs w:val="17"/>
              </w:rPr>
              <w:t>1</w:t>
            </w:r>
          </w:p>
        </w:tc>
        <w:tc>
          <w:tcPr>
            <w:tcW w:w="804" w:type="dxa"/>
          </w:tcPr>
          <w:p w14:paraId="36474F25" w14:textId="77777777" w:rsidR="00315F50" w:rsidRPr="002F0787" w:rsidRDefault="00315F50" w:rsidP="00664872">
            <w:pPr>
              <w:jc w:val="center"/>
              <w:rPr>
                <w:b/>
                <w:bCs/>
                <w:sz w:val="17"/>
                <w:szCs w:val="17"/>
              </w:rPr>
            </w:pPr>
            <w:r w:rsidRPr="002F0787">
              <w:rPr>
                <w:b/>
                <w:bCs/>
                <w:sz w:val="17"/>
                <w:szCs w:val="17"/>
              </w:rPr>
              <w:t>2</w:t>
            </w:r>
          </w:p>
        </w:tc>
        <w:tc>
          <w:tcPr>
            <w:tcW w:w="1340" w:type="dxa"/>
          </w:tcPr>
          <w:p w14:paraId="68B41954" w14:textId="77777777" w:rsidR="00315F50" w:rsidRPr="002F0787" w:rsidRDefault="00315F50" w:rsidP="00664872">
            <w:pPr>
              <w:jc w:val="center"/>
              <w:rPr>
                <w:b/>
                <w:bCs/>
                <w:sz w:val="17"/>
                <w:szCs w:val="17"/>
              </w:rPr>
            </w:pPr>
            <w:r w:rsidRPr="002F0787">
              <w:rPr>
                <w:b/>
                <w:bCs/>
                <w:sz w:val="17"/>
                <w:szCs w:val="17"/>
              </w:rPr>
              <w:t>3</w:t>
            </w:r>
          </w:p>
        </w:tc>
        <w:tc>
          <w:tcPr>
            <w:tcW w:w="937" w:type="dxa"/>
          </w:tcPr>
          <w:p w14:paraId="603C9204" w14:textId="77777777" w:rsidR="00315F50" w:rsidRPr="002F0787" w:rsidRDefault="00315F50" w:rsidP="00664872">
            <w:pPr>
              <w:jc w:val="center"/>
              <w:rPr>
                <w:b/>
                <w:bCs/>
                <w:sz w:val="17"/>
                <w:szCs w:val="17"/>
              </w:rPr>
            </w:pPr>
            <w:r w:rsidRPr="002F0787">
              <w:rPr>
                <w:b/>
                <w:bCs/>
                <w:sz w:val="17"/>
                <w:szCs w:val="17"/>
              </w:rPr>
              <w:t>4</w:t>
            </w:r>
          </w:p>
        </w:tc>
        <w:tc>
          <w:tcPr>
            <w:tcW w:w="1071" w:type="dxa"/>
          </w:tcPr>
          <w:p w14:paraId="0EBA8FE1" w14:textId="77777777" w:rsidR="00315F50" w:rsidRPr="002F0787" w:rsidRDefault="00315F50" w:rsidP="00664872">
            <w:pPr>
              <w:jc w:val="center"/>
              <w:rPr>
                <w:b/>
                <w:bCs/>
                <w:sz w:val="17"/>
                <w:szCs w:val="17"/>
              </w:rPr>
            </w:pPr>
            <w:r w:rsidRPr="002F0787">
              <w:rPr>
                <w:b/>
                <w:bCs/>
                <w:sz w:val="17"/>
                <w:szCs w:val="17"/>
              </w:rPr>
              <w:t>5</w:t>
            </w:r>
          </w:p>
        </w:tc>
        <w:tc>
          <w:tcPr>
            <w:tcW w:w="937" w:type="dxa"/>
          </w:tcPr>
          <w:p w14:paraId="262E57D9" w14:textId="77777777" w:rsidR="00315F50" w:rsidRPr="002F0787" w:rsidRDefault="00315F50" w:rsidP="00664872">
            <w:pPr>
              <w:jc w:val="center"/>
              <w:rPr>
                <w:b/>
                <w:bCs/>
                <w:sz w:val="17"/>
                <w:szCs w:val="17"/>
              </w:rPr>
            </w:pPr>
            <w:r w:rsidRPr="002F0787">
              <w:rPr>
                <w:b/>
                <w:bCs/>
                <w:sz w:val="17"/>
                <w:szCs w:val="17"/>
              </w:rPr>
              <w:t>6</w:t>
            </w:r>
          </w:p>
        </w:tc>
        <w:tc>
          <w:tcPr>
            <w:tcW w:w="1073" w:type="dxa"/>
          </w:tcPr>
          <w:p w14:paraId="5AECE0A5" w14:textId="77777777" w:rsidR="00315F50" w:rsidRPr="002F0787" w:rsidRDefault="00315F50" w:rsidP="00664872">
            <w:pPr>
              <w:jc w:val="center"/>
              <w:rPr>
                <w:b/>
                <w:bCs/>
                <w:sz w:val="17"/>
                <w:szCs w:val="17"/>
              </w:rPr>
            </w:pPr>
            <w:r w:rsidRPr="002F0787">
              <w:rPr>
                <w:b/>
                <w:bCs/>
                <w:sz w:val="17"/>
                <w:szCs w:val="17"/>
              </w:rPr>
              <w:t>7</w:t>
            </w:r>
          </w:p>
        </w:tc>
        <w:tc>
          <w:tcPr>
            <w:tcW w:w="1203" w:type="dxa"/>
          </w:tcPr>
          <w:p w14:paraId="4C72F85A" w14:textId="77777777" w:rsidR="00315F50" w:rsidRPr="002F0787" w:rsidRDefault="00315F50" w:rsidP="00664872">
            <w:pPr>
              <w:jc w:val="center"/>
              <w:rPr>
                <w:b/>
                <w:bCs/>
                <w:sz w:val="17"/>
                <w:szCs w:val="17"/>
              </w:rPr>
            </w:pPr>
            <w:r w:rsidRPr="002F0787">
              <w:rPr>
                <w:b/>
                <w:bCs/>
                <w:sz w:val="17"/>
                <w:szCs w:val="17"/>
              </w:rPr>
              <w:t>8</w:t>
            </w:r>
          </w:p>
        </w:tc>
        <w:tc>
          <w:tcPr>
            <w:tcW w:w="498" w:type="dxa"/>
          </w:tcPr>
          <w:p w14:paraId="71AE6970" w14:textId="77777777" w:rsidR="00315F50" w:rsidRPr="002F0787" w:rsidRDefault="00315F50" w:rsidP="00664872">
            <w:pPr>
              <w:jc w:val="center"/>
              <w:rPr>
                <w:b/>
                <w:bCs/>
                <w:sz w:val="17"/>
                <w:szCs w:val="17"/>
              </w:rPr>
            </w:pPr>
            <w:r w:rsidRPr="002F0787">
              <w:rPr>
                <w:b/>
                <w:bCs/>
                <w:sz w:val="17"/>
                <w:szCs w:val="17"/>
              </w:rPr>
              <w:t>9</w:t>
            </w:r>
          </w:p>
        </w:tc>
        <w:tc>
          <w:tcPr>
            <w:tcW w:w="567" w:type="dxa"/>
          </w:tcPr>
          <w:p w14:paraId="4B0FD83C" w14:textId="77777777" w:rsidR="00315F50" w:rsidRPr="002F0787" w:rsidRDefault="00315F50" w:rsidP="00664872">
            <w:pPr>
              <w:jc w:val="center"/>
              <w:rPr>
                <w:b/>
                <w:bCs/>
                <w:sz w:val="17"/>
                <w:szCs w:val="17"/>
              </w:rPr>
            </w:pPr>
            <w:r w:rsidRPr="002F0787">
              <w:rPr>
                <w:b/>
                <w:bCs/>
                <w:sz w:val="17"/>
                <w:szCs w:val="17"/>
              </w:rPr>
              <w:t>10</w:t>
            </w:r>
          </w:p>
        </w:tc>
        <w:tc>
          <w:tcPr>
            <w:tcW w:w="850" w:type="dxa"/>
          </w:tcPr>
          <w:p w14:paraId="39E75B07" w14:textId="77777777" w:rsidR="00315F50" w:rsidRPr="002F0787" w:rsidRDefault="00315F50" w:rsidP="00664872">
            <w:pPr>
              <w:jc w:val="center"/>
              <w:rPr>
                <w:b/>
                <w:bCs/>
                <w:sz w:val="17"/>
                <w:szCs w:val="17"/>
              </w:rPr>
            </w:pPr>
            <w:r w:rsidRPr="002F0787">
              <w:rPr>
                <w:b/>
                <w:bCs/>
                <w:sz w:val="17"/>
                <w:szCs w:val="17"/>
              </w:rPr>
              <w:t>11</w:t>
            </w:r>
          </w:p>
        </w:tc>
        <w:tc>
          <w:tcPr>
            <w:tcW w:w="1418" w:type="dxa"/>
          </w:tcPr>
          <w:p w14:paraId="7B9BDE3A" w14:textId="77777777" w:rsidR="00315F50" w:rsidRPr="002F0787" w:rsidRDefault="00315F50" w:rsidP="00664872">
            <w:pPr>
              <w:jc w:val="center"/>
              <w:rPr>
                <w:b/>
                <w:bCs/>
                <w:sz w:val="17"/>
                <w:szCs w:val="17"/>
              </w:rPr>
            </w:pPr>
            <w:r w:rsidRPr="002F0787">
              <w:rPr>
                <w:b/>
                <w:bCs/>
                <w:sz w:val="17"/>
                <w:szCs w:val="17"/>
              </w:rPr>
              <w:t>12</w:t>
            </w:r>
          </w:p>
        </w:tc>
        <w:tc>
          <w:tcPr>
            <w:tcW w:w="1417" w:type="dxa"/>
            <w:gridSpan w:val="2"/>
          </w:tcPr>
          <w:p w14:paraId="25A94A3D" w14:textId="77777777" w:rsidR="00315F50" w:rsidRPr="002F0787" w:rsidRDefault="00315F50" w:rsidP="00664872">
            <w:pPr>
              <w:jc w:val="center"/>
              <w:rPr>
                <w:b/>
                <w:bCs/>
                <w:sz w:val="17"/>
                <w:szCs w:val="17"/>
              </w:rPr>
            </w:pPr>
            <w:r w:rsidRPr="002F0787">
              <w:rPr>
                <w:b/>
                <w:bCs/>
                <w:sz w:val="17"/>
                <w:szCs w:val="17"/>
              </w:rPr>
              <w:t>13</w:t>
            </w:r>
          </w:p>
        </w:tc>
        <w:tc>
          <w:tcPr>
            <w:tcW w:w="1418" w:type="dxa"/>
          </w:tcPr>
          <w:p w14:paraId="6A91C0AD" w14:textId="77777777" w:rsidR="00315F50" w:rsidRPr="002F0787" w:rsidRDefault="00315F50" w:rsidP="00664872">
            <w:pPr>
              <w:jc w:val="center"/>
              <w:rPr>
                <w:b/>
                <w:bCs/>
                <w:sz w:val="17"/>
                <w:szCs w:val="17"/>
              </w:rPr>
            </w:pPr>
            <w:r w:rsidRPr="002F0787">
              <w:rPr>
                <w:b/>
                <w:bCs/>
                <w:sz w:val="17"/>
                <w:szCs w:val="17"/>
              </w:rPr>
              <w:t>14</w:t>
            </w:r>
          </w:p>
        </w:tc>
        <w:tc>
          <w:tcPr>
            <w:tcW w:w="1559" w:type="dxa"/>
          </w:tcPr>
          <w:p w14:paraId="7499A7BA" w14:textId="77777777" w:rsidR="00315F50" w:rsidRPr="002F0787" w:rsidRDefault="00315F50" w:rsidP="00664872">
            <w:pPr>
              <w:rPr>
                <w:b/>
                <w:bCs/>
                <w:sz w:val="17"/>
                <w:szCs w:val="17"/>
              </w:rPr>
            </w:pPr>
            <w:r w:rsidRPr="002F0787">
              <w:rPr>
                <w:b/>
                <w:bCs/>
                <w:sz w:val="17"/>
                <w:szCs w:val="17"/>
              </w:rPr>
              <w:t xml:space="preserve">              15</w:t>
            </w:r>
          </w:p>
        </w:tc>
      </w:tr>
      <w:tr w:rsidR="00315F50" w:rsidRPr="002F0787" w14:paraId="1739419B" w14:textId="77777777" w:rsidTr="006C5E91">
        <w:trPr>
          <w:gridAfter w:val="1"/>
          <w:wAfter w:w="232" w:type="dxa"/>
          <w:trHeight w:val="173"/>
        </w:trPr>
        <w:tc>
          <w:tcPr>
            <w:tcW w:w="535" w:type="dxa"/>
          </w:tcPr>
          <w:p w14:paraId="1F6BA6EC" w14:textId="77777777" w:rsidR="00315F50" w:rsidRPr="006C5E91" w:rsidRDefault="00315F50" w:rsidP="00664872">
            <w:pPr>
              <w:jc w:val="both"/>
              <w:rPr>
                <w:b/>
                <w:bCs/>
                <w:sz w:val="20"/>
                <w:szCs w:val="20"/>
              </w:rPr>
            </w:pPr>
            <w:r w:rsidRPr="006C5E91">
              <w:rPr>
                <w:b/>
                <w:bCs/>
                <w:sz w:val="20"/>
                <w:szCs w:val="20"/>
              </w:rPr>
              <w:t>1</w:t>
            </w:r>
          </w:p>
        </w:tc>
        <w:tc>
          <w:tcPr>
            <w:tcW w:w="804" w:type="dxa"/>
          </w:tcPr>
          <w:p w14:paraId="7FEF6653" w14:textId="143D99B2" w:rsidR="00315F50" w:rsidRPr="006C5E91" w:rsidRDefault="00315F50" w:rsidP="00664872">
            <w:pPr>
              <w:jc w:val="both"/>
              <w:rPr>
                <w:b/>
                <w:bCs/>
                <w:sz w:val="20"/>
                <w:szCs w:val="20"/>
              </w:rPr>
            </w:pPr>
          </w:p>
        </w:tc>
        <w:tc>
          <w:tcPr>
            <w:tcW w:w="1340" w:type="dxa"/>
          </w:tcPr>
          <w:p w14:paraId="1E358001" w14:textId="488AE9F1" w:rsidR="00315F50" w:rsidRPr="006C5E91" w:rsidRDefault="00315F50" w:rsidP="00664872">
            <w:pPr>
              <w:jc w:val="both"/>
              <w:rPr>
                <w:b/>
                <w:bCs/>
                <w:sz w:val="20"/>
                <w:szCs w:val="20"/>
              </w:rPr>
            </w:pPr>
          </w:p>
        </w:tc>
        <w:tc>
          <w:tcPr>
            <w:tcW w:w="937" w:type="dxa"/>
          </w:tcPr>
          <w:p w14:paraId="057C77F7" w14:textId="77777777" w:rsidR="00315F50" w:rsidRPr="006C5E91" w:rsidRDefault="00315F50" w:rsidP="00664872">
            <w:pPr>
              <w:jc w:val="both"/>
              <w:rPr>
                <w:b/>
                <w:bCs/>
                <w:sz w:val="20"/>
                <w:szCs w:val="20"/>
              </w:rPr>
            </w:pPr>
          </w:p>
        </w:tc>
        <w:tc>
          <w:tcPr>
            <w:tcW w:w="1071" w:type="dxa"/>
          </w:tcPr>
          <w:p w14:paraId="1312EACB" w14:textId="795B8F07" w:rsidR="00315F50" w:rsidRPr="006C5E91" w:rsidRDefault="00315F50" w:rsidP="00664872">
            <w:pPr>
              <w:jc w:val="both"/>
              <w:rPr>
                <w:b/>
                <w:bCs/>
                <w:sz w:val="20"/>
                <w:szCs w:val="20"/>
              </w:rPr>
            </w:pPr>
          </w:p>
        </w:tc>
        <w:tc>
          <w:tcPr>
            <w:tcW w:w="937" w:type="dxa"/>
          </w:tcPr>
          <w:p w14:paraId="57C619BA" w14:textId="56FE6AFF" w:rsidR="00315F50" w:rsidRPr="006C5E91" w:rsidRDefault="00315F50" w:rsidP="00664872">
            <w:pPr>
              <w:jc w:val="both"/>
              <w:rPr>
                <w:b/>
                <w:bCs/>
                <w:sz w:val="20"/>
                <w:szCs w:val="20"/>
              </w:rPr>
            </w:pPr>
          </w:p>
        </w:tc>
        <w:tc>
          <w:tcPr>
            <w:tcW w:w="1073" w:type="dxa"/>
          </w:tcPr>
          <w:p w14:paraId="65D5E64F" w14:textId="78CFCD28" w:rsidR="00315F50" w:rsidRPr="006C5E91" w:rsidRDefault="00315F50" w:rsidP="00664872">
            <w:pPr>
              <w:jc w:val="both"/>
              <w:rPr>
                <w:b/>
                <w:bCs/>
                <w:sz w:val="20"/>
                <w:szCs w:val="20"/>
              </w:rPr>
            </w:pPr>
          </w:p>
        </w:tc>
        <w:tc>
          <w:tcPr>
            <w:tcW w:w="1203" w:type="dxa"/>
          </w:tcPr>
          <w:p w14:paraId="59F15A8F" w14:textId="748A4D99" w:rsidR="00315F50" w:rsidRPr="006C5E91" w:rsidRDefault="00315F50" w:rsidP="00664872">
            <w:pPr>
              <w:jc w:val="both"/>
              <w:rPr>
                <w:b/>
                <w:bCs/>
                <w:sz w:val="20"/>
                <w:szCs w:val="20"/>
              </w:rPr>
            </w:pPr>
          </w:p>
        </w:tc>
        <w:tc>
          <w:tcPr>
            <w:tcW w:w="498" w:type="dxa"/>
          </w:tcPr>
          <w:p w14:paraId="1B2C1570" w14:textId="77777777" w:rsidR="00315F50" w:rsidRPr="006C5E91" w:rsidRDefault="00315F50" w:rsidP="00664872">
            <w:pPr>
              <w:jc w:val="both"/>
              <w:rPr>
                <w:b/>
                <w:bCs/>
                <w:sz w:val="20"/>
                <w:szCs w:val="20"/>
              </w:rPr>
            </w:pPr>
          </w:p>
        </w:tc>
        <w:tc>
          <w:tcPr>
            <w:tcW w:w="567" w:type="dxa"/>
          </w:tcPr>
          <w:p w14:paraId="053F3C56" w14:textId="77777777" w:rsidR="00315F50" w:rsidRPr="006C5E91" w:rsidRDefault="00315F50" w:rsidP="00664872">
            <w:pPr>
              <w:jc w:val="both"/>
              <w:rPr>
                <w:b/>
                <w:bCs/>
                <w:sz w:val="20"/>
                <w:szCs w:val="20"/>
              </w:rPr>
            </w:pPr>
          </w:p>
        </w:tc>
        <w:tc>
          <w:tcPr>
            <w:tcW w:w="850" w:type="dxa"/>
          </w:tcPr>
          <w:p w14:paraId="65FA7021" w14:textId="6835D71C" w:rsidR="00315F50" w:rsidRPr="006C5E91" w:rsidRDefault="00315F50" w:rsidP="00664872">
            <w:pPr>
              <w:jc w:val="both"/>
              <w:rPr>
                <w:b/>
                <w:bCs/>
                <w:sz w:val="20"/>
                <w:szCs w:val="20"/>
              </w:rPr>
            </w:pPr>
          </w:p>
        </w:tc>
        <w:tc>
          <w:tcPr>
            <w:tcW w:w="1418" w:type="dxa"/>
          </w:tcPr>
          <w:p w14:paraId="53AC875E" w14:textId="69BF3A8B" w:rsidR="00315F50" w:rsidRPr="006C5E91" w:rsidRDefault="00315F50" w:rsidP="00664872">
            <w:pPr>
              <w:jc w:val="both"/>
              <w:rPr>
                <w:b/>
                <w:bCs/>
                <w:sz w:val="20"/>
                <w:szCs w:val="20"/>
              </w:rPr>
            </w:pPr>
          </w:p>
        </w:tc>
        <w:tc>
          <w:tcPr>
            <w:tcW w:w="1417" w:type="dxa"/>
            <w:gridSpan w:val="2"/>
          </w:tcPr>
          <w:p w14:paraId="1CD1F1C6" w14:textId="630FA1CE" w:rsidR="00315F50" w:rsidRPr="006C5E91" w:rsidRDefault="00315F50" w:rsidP="00664872">
            <w:pPr>
              <w:jc w:val="both"/>
              <w:rPr>
                <w:b/>
                <w:bCs/>
                <w:sz w:val="20"/>
                <w:szCs w:val="20"/>
              </w:rPr>
            </w:pPr>
          </w:p>
        </w:tc>
        <w:tc>
          <w:tcPr>
            <w:tcW w:w="1418" w:type="dxa"/>
          </w:tcPr>
          <w:p w14:paraId="3D34FD7D" w14:textId="0CE25CD2" w:rsidR="00315F50" w:rsidRPr="006C5E91" w:rsidRDefault="00315F50" w:rsidP="00664872">
            <w:pPr>
              <w:jc w:val="both"/>
              <w:rPr>
                <w:b/>
                <w:bCs/>
                <w:sz w:val="20"/>
                <w:szCs w:val="20"/>
              </w:rPr>
            </w:pPr>
          </w:p>
        </w:tc>
        <w:tc>
          <w:tcPr>
            <w:tcW w:w="1559" w:type="dxa"/>
          </w:tcPr>
          <w:p w14:paraId="34ED85F8" w14:textId="4FF1DE1A" w:rsidR="00315F50" w:rsidRPr="006C5E91" w:rsidRDefault="00315F50" w:rsidP="00664872">
            <w:pPr>
              <w:jc w:val="both"/>
              <w:rPr>
                <w:b/>
                <w:bCs/>
                <w:sz w:val="20"/>
                <w:szCs w:val="20"/>
              </w:rPr>
            </w:pPr>
          </w:p>
        </w:tc>
      </w:tr>
    </w:tbl>
    <w:p w14:paraId="0A9687DE" w14:textId="35BE7ECC" w:rsidR="00315F50" w:rsidRPr="00E80401" w:rsidRDefault="00315F50" w:rsidP="00315F50">
      <w:pPr>
        <w:numPr>
          <w:ilvl w:val="0"/>
          <w:numId w:val="23"/>
        </w:numPr>
        <w:rPr>
          <w:b/>
          <w:bCs/>
          <w:sz w:val="20"/>
          <w:szCs w:val="20"/>
        </w:rPr>
      </w:pPr>
      <w:r w:rsidRPr="006C5E91">
        <w:rPr>
          <w:bCs/>
          <w:sz w:val="20"/>
          <w:szCs w:val="20"/>
        </w:rPr>
        <w:t>Сумма по настоящей Спецификации</w:t>
      </w:r>
      <w:r w:rsidRPr="00E80401">
        <w:rPr>
          <w:b/>
          <w:bCs/>
          <w:sz w:val="20"/>
          <w:szCs w:val="20"/>
        </w:rPr>
        <w:t xml:space="preserve">: </w:t>
      </w:r>
    </w:p>
    <w:p w14:paraId="4BE6F7BC" w14:textId="41E91A8A" w:rsidR="00315F50" w:rsidRPr="006C5E91" w:rsidRDefault="00315F50" w:rsidP="006C5E91">
      <w:pPr>
        <w:numPr>
          <w:ilvl w:val="0"/>
          <w:numId w:val="23"/>
        </w:numPr>
        <w:rPr>
          <w:bCs/>
          <w:sz w:val="20"/>
          <w:szCs w:val="20"/>
        </w:rPr>
      </w:pPr>
      <w:r w:rsidRPr="006C5E91">
        <w:rPr>
          <w:bCs/>
          <w:sz w:val="20"/>
          <w:szCs w:val="20"/>
        </w:rPr>
        <w:t>Условия оплаты</w:t>
      </w:r>
      <w:r w:rsidR="000E6391">
        <w:rPr>
          <w:bCs/>
          <w:sz w:val="20"/>
          <w:szCs w:val="20"/>
        </w:rPr>
        <w:t>:</w:t>
      </w:r>
    </w:p>
    <w:p w14:paraId="76BAC7F4" w14:textId="7D58C98F" w:rsidR="00315F50" w:rsidRPr="006C5E91" w:rsidRDefault="00315F50" w:rsidP="0072157D">
      <w:pPr>
        <w:numPr>
          <w:ilvl w:val="0"/>
          <w:numId w:val="23"/>
        </w:numPr>
        <w:rPr>
          <w:bCs/>
          <w:sz w:val="20"/>
          <w:szCs w:val="20"/>
        </w:rPr>
      </w:pPr>
      <w:r w:rsidRPr="006C5E91">
        <w:rPr>
          <w:bCs/>
          <w:sz w:val="20"/>
          <w:szCs w:val="20"/>
        </w:rPr>
        <w:t xml:space="preserve">Базис поставки: </w:t>
      </w:r>
    </w:p>
    <w:p w14:paraId="7695C19D" w14:textId="5933D229" w:rsidR="00315F50" w:rsidRPr="006C5E91" w:rsidRDefault="00315F50" w:rsidP="00315F50">
      <w:pPr>
        <w:numPr>
          <w:ilvl w:val="0"/>
          <w:numId w:val="23"/>
        </w:numPr>
        <w:rPr>
          <w:bCs/>
          <w:sz w:val="20"/>
          <w:szCs w:val="20"/>
        </w:rPr>
      </w:pPr>
      <w:r w:rsidRPr="006C5E91">
        <w:rPr>
          <w:bCs/>
          <w:sz w:val="20"/>
          <w:szCs w:val="20"/>
        </w:rPr>
        <w:t>Требования к кач</w:t>
      </w:r>
      <w:r w:rsidR="0072157D" w:rsidRPr="006C5E91">
        <w:rPr>
          <w:bCs/>
          <w:sz w:val="20"/>
          <w:szCs w:val="20"/>
        </w:rPr>
        <w:t xml:space="preserve">еству Товара: </w:t>
      </w:r>
      <w:r w:rsidR="00BC5AFA" w:rsidRPr="00BC5AFA">
        <w:rPr>
          <w:rFonts w:eastAsia="Calibri"/>
          <w:sz w:val="19"/>
          <w:szCs w:val="19"/>
        </w:rPr>
        <w:t xml:space="preserve"> </w:t>
      </w:r>
    </w:p>
    <w:p w14:paraId="6A31AC7A" w14:textId="34125E17" w:rsidR="00315F50" w:rsidRPr="006C5E91" w:rsidRDefault="00315F50" w:rsidP="00315F50">
      <w:pPr>
        <w:numPr>
          <w:ilvl w:val="0"/>
          <w:numId w:val="23"/>
        </w:numPr>
        <w:rPr>
          <w:bCs/>
          <w:sz w:val="20"/>
          <w:szCs w:val="20"/>
        </w:rPr>
      </w:pPr>
      <w:r w:rsidRPr="006C5E91">
        <w:rPr>
          <w:bCs/>
          <w:sz w:val="20"/>
          <w:szCs w:val="20"/>
        </w:rPr>
        <w:t>Гарантийный срок на Товар:</w:t>
      </w:r>
      <w:r w:rsidR="006C5E91" w:rsidRPr="006C5E91">
        <w:rPr>
          <w:bCs/>
          <w:sz w:val="20"/>
          <w:szCs w:val="20"/>
        </w:rPr>
        <w:t xml:space="preserve"> </w:t>
      </w:r>
    </w:p>
    <w:p w14:paraId="0EB2BBAF" w14:textId="3FB0611C" w:rsidR="00315F50" w:rsidRPr="006C5E91" w:rsidRDefault="00315F50" w:rsidP="00315F50">
      <w:pPr>
        <w:numPr>
          <w:ilvl w:val="0"/>
          <w:numId w:val="23"/>
        </w:numPr>
        <w:rPr>
          <w:bCs/>
          <w:sz w:val="20"/>
          <w:szCs w:val="20"/>
        </w:rPr>
      </w:pPr>
      <w:r w:rsidRPr="006C5E91">
        <w:rPr>
          <w:bCs/>
          <w:sz w:val="20"/>
          <w:szCs w:val="20"/>
        </w:rPr>
        <w:t>Технические (особые требования к Товару)</w:t>
      </w:r>
      <w:r w:rsidR="0072157D" w:rsidRPr="006C5E91">
        <w:rPr>
          <w:bCs/>
          <w:sz w:val="20"/>
          <w:szCs w:val="20"/>
        </w:rPr>
        <w:t xml:space="preserve">- </w:t>
      </w:r>
    </w:p>
    <w:p w14:paraId="79D6E99C" w14:textId="33685EDF" w:rsidR="00315F50" w:rsidRPr="006C5E91" w:rsidRDefault="00315F50" w:rsidP="00315F50">
      <w:pPr>
        <w:numPr>
          <w:ilvl w:val="0"/>
          <w:numId w:val="23"/>
        </w:numPr>
        <w:rPr>
          <w:bCs/>
          <w:sz w:val="20"/>
          <w:szCs w:val="20"/>
        </w:rPr>
      </w:pPr>
      <w:r w:rsidRPr="006C5E91">
        <w:rPr>
          <w:bCs/>
          <w:sz w:val="20"/>
          <w:szCs w:val="20"/>
        </w:rPr>
        <w:t>Перечень документов, передаваемых вмес</w:t>
      </w:r>
      <w:r w:rsidR="006C5E91" w:rsidRPr="006C5E91">
        <w:rPr>
          <w:bCs/>
          <w:sz w:val="20"/>
          <w:szCs w:val="20"/>
        </w:rPr>
        <w:t xml:space="preserve">те с Товаром: </w:t>
      </w:r>
    </w:p>
    <w:p w14:paraId="44CCF8FD" w14:textId="44EE374A" w:rsidR="00315F50" w:rsidRPr="006C5E91" w:rsidRDefault="00315F50" w:rsidP="00315F50">
      <w:pPr>
        <w:numPr>
          <w:ilvl w:val="0"/>
          <w:numId w:val="23"/>
        </w:numPr>
        <w:rPr>
          <w:bCs/>
          <w:sz w:val="20"/>
          <w:szCs w:val="20"/>
        </w:rPr>
      </w:pPr>
      <w:r w:rsidRPr="006C5E91">
        <w:rPr>
          <w:bCs/>
          <w:sz w:val="20"/>
          <w:szCs w:val="20"/>
        </w:rPr>
        <w:t xml:space="preserve">Дополнительные условия по Спецификации: </w:t>
      </w:r>
    </w:p>
    <w:p w14:paraId="0678CA5F" w14:textId="77777777" w:rsidR="00315F50" w:rsidRPr="000E6391" w:rsidRDefault="00315F50" w:rsidP="00315F50">
      <w:pPr>
        <w:numPr>
          <w:ilvl w:val="0"/>
          <w:numId w:val="23"/>
        </w:numPr>
        <w:rPr>
          <w:bCs/>
          <w:sz w:val="20"/>
          <w:szCs w:val="20"/>
        </w:rPr>
      </w:pPr>
      <w:r w:rsidRPr="006C5E91">
        <w:rPr>
          <w:bCs/>
          <w:sz w:val="20"/>
          <w:szCs w:val="20"/>
        </w:rPr>
        <w:t xml:space="preserve">Контактное лицо со стороны Покупателя: </w:t>
      </w:r>
      <w:r w:rsidRPr="000E6391">
        <w:rPr>
          <w:bCs/>
          <w:i/>
          <w:sz w:val="20"/>
          <w:szCs w:val="20"/>
        </w:rPr>
        <w:t xml:space="preserve">ФИО, тел., </w:t>
      </w:r>
      <w:r w:rsidRPr="000E6391">
        <w:rPr>
          <w:bCs/>
          <w:i/>
          <w:sz w:val="20"/>
          <w:szCs w:val="20"/>
          <w:lang w:val="en-US"/>
        </w:rPr>
        <w:t>e</w:t>
      </w:r>
      <w:r w:rsidRPr="000E6391">
        <w:rPr>
          <w:bCs/>
          <w:i/>
          <w:sz w:val="20"/>
          <w:szCs w:val="20"/>
        </w:rPr>
        <w:t>-</w:t>
      </w:r>
      <w:r w:rsidRPr="000E6391">
        <w:rPr>
          <w:bCs/>
          <w:i/>
          <w:sz w:val="20"/>
          <w:szCs w:val="20"/>
          <w:lang w:val="en-US"/>
        </w:rPr>
        <w:t>mail</w:t>
      </w:r>
      <w:r w:rsidRPr="000E6391">
        <w:rPr>
          <w:bCs/>
          <w:sz w:val="20"/>
          <w:szCs w:val="20"/>
        </w:rPr>
        <w:t>__________________</w:t>
      </w:r>
    </w:p>
    <w:p w14:paraId="62F8446C" w14:textId="7FAB9FD7" w:rsidR="00315F50" w:rsidRPr="006C5E91" w:rsidRDefault="00315F50" w:rsidP="00315F50">
      <w:pPr>
        <w:numPr>
          <w:ilvl w:val="0"/>
          <w:numId w:val="23"/>
        </w:numPr>
        <w:rPr>
          <w:bCs/>
          <w:sz w:val="20"/>
          <w:szCs w:val="20"/>
        </w:rPr>
      </w:pPr>
      <w:r w:rsidRPr="006C5E91">
        <w:rPr>
          <w:bCs/>
          <w:sz w:val="20"/>
          <w:szCs w:val="20"/>
        </w:rPr>
        <w:t>Контактное лицо со стороны Поставщика:</w:t>
      </w:r>
      <w:r w:rsidRPr="006C5E91">
        <w:rPr>
          <w:b/>
          <w:bCs/>
          <w:sz w:val="20"/>
          <w:szCs w:val="20"/>
        </w:rPr>
        <w:t xml:space="preserve"> </w:t>
      </w:r>
    </w:p>
    <w:p w14:paraId="6965DFFD" w14:textId="761FF828" w:rsidR="00315F50" w:rsidRPr="006C5E91" w:rsidRDefault="00315F50" w:rsidP="00315F50">
      <w:pPr>
        <w:numPr>
          <w:ilvl w:val="0"/>
          <w:numId w:val="23"/>
        </w:numPr>
        <w:rPr>
          <w:bCs/>
          <w:sz w:val="20"/>
          <w:szCs w:val="20"/>
        </w:rPr>
      </w:pPr>
      <w:r w:rsidRPr="006C5E91">
        <w:rPr>
          <w:bCs/>
          <w:sz w:val="20"/>
          <w:szCs w:val="20"/>
        </w:rPr>
        <w:t>При</w:t>
      </w:r>
      <w:r w:rsidR="00BC5AFA">
        <w:rPr>
          <w:bCs/>
          <w:sz w:val="20"/>
          <w:szCs w:val="20"/>
        </w:rPr>
        <w:t xml:space="preserve">ложения к настоящей Спецификации: </w:t>
      </w:r>
    </w:p>
    <w:tbl>
      <w:tblPr>
        <w:tblW w:w="14620" w:type="dxa"/>
        <w:tblLook w:val="04A0" w:firstRow="1" w:lastRow="0" w:firstColumn="1" w:lastColumn="0" w:noHBand="0" w:noVBand="1"/>
      </w:tblPr>
      <w:tblGrid>
        <w:gridCol w:w="7310"/>
        <w:gridCol w:w="7310"/>
      </w:tblGrid>
      <w:tr w:rsidR="00315F50" w:rsidRPr="002F0787" w14:paraId="42DDFC4A" w14:textId="77777777" w:rsidTr="00664872">
        <w:trPr>
          <w:trHeight w:val="1409"/>
        </w:trPr>
        <w:tc>
          <w:tcPr>
            <w:tcW w:w="7310" w:type="dxa"/>
          </w:tcPr>
          <w:p w14:paraId="044ED750" w14:textId="04DF854A" w:rsidR="00315F50" w:rsidRPr="00095E73" w:rsidRDefault="00315F50" w:rsidP="00664872">
            <w:pPr>
              <w:ind w:right="3"/>
              <w:jc w:val="both"/>
              <w:rPr>
                <w:b/>
                <w:sz w:val="19"/>
                <w:szCs w:val="19"/>
              </w:rPr>
            </w:pPr>
            <w:r w:rsidRPr="00095E73">
              <w:rPr>
                <w:b/>
                <w:sz w:val="19"/>
                <w:szCs w:val="19"/>
              </w:rPr>
              <w:t xml:space="preserve">Поставщик: </w:t>
            </w:r>
            <w:r w:rsidR="00E80401">
              <w:rPr>
                <w:b/>
                <w:sz w:val="19"/>
                <w:szCs w:val="19"/>
              </w:rPr>
              <w:t>АО</w:t>
            </w:r>
            <w:r w:rsidR="00664872">
              <w:rPr>
                <w:b/>
                <w:sz w:val="19"/>
                <w:szCs w:val="19"/>
              </w:rPr>
              <w:t xml:space="preserve"> «»</w:t>
            </w:r>
          </w:p>
          <w:p w14:paraId="5FA6C8D7" w14:textId="77777777" w:rsidR="00315F50" w:rsidRDefault="00315F50" w:rsidP="00664872">
            <w:pPr>
              <w:ind w:right="3"/>
              <w:jc w:val="both"/>
              <w:rPr>
                <w:sz w:val="19"/>
                <w:szCs w:val="19"/>
              </w:rPr>
            </w:pPr>
            <w:r w:rsidRPr="00095E73">
              <w:rPr>
                <w:sz w:val="19"/>
                <w:szCs w:val="19"/>
              </w:rPr>
              <w:t xml:space="preserve">Генеральный директор </w:t>
            </w:r>
          </w:p>
          <w:p w14:paraId="1C73C376" w14:textId="77777777" w:rsidR="00315F50" w:rsidRPr="00095E73" w:rsidRDefault="00315F50" w:rsidP="00664872">
            <w:pPr>
              <w:ind w:right="3"/>
              <w:jc w:val="both"/>
              <w:rPr>
                <w:sz w:val="19"/>
                <w:szCs w:val="19"/>
              </w:rPr>
            </w:pPr>
          </w:p>
          <w:p w14:paraId="201E5A2A" w14:textId="0E09282D" w:rsidR="00315F50" w:rsidRPr="00B90CE0" w:rsidRDefault="00315F50" w:rsidP="00664872">
            <w:pPr>
              <w:ind w:right="3"/>
              <w:jc w:val="both"/>
              <w:rPr>
                <w:sz w:val="19"/>
                <w:szCs w:val="19"/>
              </w:rPr>
            </w:pPr>
            <w:r w:rsidRPr="00095E73">
              <w:rPr>
                <w:sz w:val="19"/>
                <w:szCs w:val="19"/>
              </w:rPr>
              <w:t>_____________ /</w:t>
            </w:r>
            <w:r w:rsidR="00664872">
              <w:t xml:space="preserve"> </w:t>
            </w:r>
            <w:r w:rsidRPr="00095E73">
              <w:rPr>
                <w:sz w:val="19"/>
                <w:szCs w:val="19"/>
              </w:rPr>
              <w:t>/</w:t>
            </w:r>
          </w:p>
          <w:p w14:paraId="4B2E4B1A" w14:textId="77777777" w:rsidR="00A277FF" w:rsidRDefault="00A277FF" w:rsidP="00664872">
            <w:pPr>
              <w:ind w:right="3"/>
              <w:jc w:val="both"/>
              <w:rPr>
                <w:b/>
                <w:sz w:val="19"/>
                <w:szCs w:val="19"/>
              </w:rPr>
            </w:pPr>
          </w:p>
          <w:p w14:paraId="4775BDFF" w14:textId="554B7758" w:rsidR="00315F50" w:rsidRPr="00E24CF7" w:rsidRDefault="00315F50" w:rsidP="00664872">
            <w:pPr>
              <w:ind w:right="3"/>
              <w:jc w:val="both"/>
              <w:rPr>
                <w:b/>
                <w:sz w:val="19"/>
                <w:szCs w:val="19"/>
              </w:rPr>
            </w:pPr>
            <w:r w:rsidRPr="00E24CF7">
              <w:rPr>
                <w:b/>
                <w:sz w:val="19"/>
                <w:szCs w:val="19"/>
              </w:rPr>
              <w:t xml:space="preserve">М.П. </w:t>
            </w:r>
          </w:p>
          <w:p w14:paraId="0B06B715" w14:textId="77777777" w:rsidR="00315F50" w:rsidRPr="002F0787" w:rsidRDefault="00315F50" w:rsidP="00664872">
            <w:pPr>
              <w:ind w:right="3"/>
              <w:jc w:val="both"/>
              <w:rPr>
                <w:b/>
                <w:bCs/>
                <w:sz w:val="19"/>
                <w:szCs w:val="19"/>
              </w:rPr>
            </w:pPr>
            <w:r w:rsidRPr="00E24CF7">
              <w:rPr>
                <w:b/>
                <w:sz w:val="19"/>
                <w:szCs w:val="19"/>
              </w:rPr>
              <w:t>«___» ________________ 20__ г.</w:t>
            </w:r>
          </w:p>
        </w:tc>
        <w:tc>
          <w:tcPr>
            <w:tcW w:w="7310" w:type="dxa"/>
          </w:tcPr>
          <w:p w14:paraId="1BAA5322" w14:textId="77777777" w:rsidR="00315F50" w:rsidRDefault="00315F50" w:rsidP="00664872">
            <w:pPr>
              <w:tabs>
                <w:tab w:val="num" w:pos="142"/>
              </w:tabs>
              <w:rPr>
                <w:b/>
                <w:sz w:val="19"/>
                <w:szCs w:val="19"/>
              </w:rPr>
            </w:pPr>
            <w:r w:rsidRPr="00A42946">
              <w:rPr>
                <w:b/>
                <w:sz w:val="19"/>
                <w:szCs w:val="19"/>
              </w:rPr>
              <w:t xml:space="preserve">Покупатель: </w:t>
            </w:r>
            <w:r w:rsidRPr="00B90CE0">
              <w:rPr>
                <w:b/>
                <w:sz w:val="19"/>
                <w:szCs w:val="19"/>
              </w:rPr>
              <w:t>ООО «ЗАВОД ЭЛЕКТРОАППАРАТ»</w:t>
            </w:r>
          </w:p>
          <w:p w14:paraId="70440329" w14:textId="77777777" w:rsidR="00315F50" w:rsidRDefault="00315F50" w:rsidP="00664872">
            <w:pPr>
              <w:tabs>
                <w:tab w:val="num" w:pos="142"/>
              </w:tabs>
              <w:rPr>
                <w:sz w:val="19"/>
                <w:szCs w:val="19"/>
              </w:rPr>
            </w:pPr>
            <w:r w:rsidRPr="00A42946">
              <w:rPr>
                <w:sz w:val="19"/>
                <w:szCs w:val="19"/>
              </w:rPr>
              <w:t xml:space="preserve">Генеральный директор </w:t>
            </w:r>
          </w:p>
          <w:p w14:paraId="7C3A247E" w14:textId="77777777" w:rsidR="00315F50" w:rsidRPr="00A42946" w:rsidRDefault="00315F50" w:rsidP="00664872">
            <w:pPr>
              <w:tabs>
                <w:tab w:val="num" w:pos="142"/>
              </w:tabs>
              <w:rPr>
                <w:sz w:val="19"/>
                <w:szCs w:val="19"/>
              </w:rPr>
            </w:pPr>
          </w:p>
          <w:p w14:paraId="5D96E57D" w14:textId="77777777" w:rsidR="00315F50" w:rsidRPr="00A42946" w:rsidRDefault="00315F50" w:rsidP="00664872">
            <w:pPr>
              <w:tabs>
                <w:tab w:val="num" w:pos="142"/>
              </w:tabs>
              <w:rPr>
                <w:sz w:val="19"/>
                <w:szCs w:val="19"/>
              </w:rPr>
            </w:pPr>
            <w:r w:rsidRPr="00A42946">
              <w:rPr>
                <w:sz w:val="19"/>
                <w:szCs w:val="19"/>
              </w:rPr>
              <w:t xml:space="preserve">_____________ / </w:t>
            </w:r>
            <w:r w:rsidRPr="00B90CE0">
              <w:rPr>
                <w:sz w:val="19"/>
                <w:szCs w:val="19"/>
              </w:rPr>
              <w:t>А.Н. Грицаев</w:t>
            </w:r>
            <w:r>
              <w:rPr>
                <w:sz w:val="19"/>
                <w:szCs w:val="19"/>
              </w:rPr>
              <w:t>/</w:t>
            </w:r>
          </w:p>
          <w:p w14:paraId="00EEE606" w14:textId="77777777" w:rsidR="00315F50" w:rsidRPr="00A42946" w:rsidRDefault="00315F50" w:rsidP="00664872">
            <w:pPr>
              <w:tabs>
                <w:tab w:val="num" w:pos="142"/>
              </w:tabs>
              <w:rPr>
                <w:b/>
                <w:sz w:val="19"/>
                <w:szCs w:val="19"/>
              </w:rPr>
            </w:pPr>
            <w:r w:rsidRPr="00A42946">
              <w:rPr>
                <w:b/>
                <w:sz w:val="19"/>
                <w:szCs w:val="19"/>
              </w:rPr>
              <w:t xml:space="preserve">                             </w:t>
            </w:r>
          </w:p>
          <w:p w14:paraId="67FB2016" w14:textId="77777777" w:rsidR="00315F50" w:rsidRPr="00A42946" w:rsidRDefault="00315F50" w:rsidP="00664872">
            <w:pPr>
              <w:tabs>
                <w:tab w:val="num" w:pos="142"/>
              </w:tabs>
              <w:rPr>
                <w:b/>
                <w:sz w:val="19"/>
                <w:szCs w:val="19"/>
              </w:rPr>
            </w:pPr>
            <w:r w:rsidRPr="00A42946">
              <w:rPr>
                <w:b/>
                <w:sz w:val="19"/>
                <w:szCs w:val="19"/>
              </w:rPr>
              <w:t>М.П.</w:t>
            </w:r>
          </w:p>
          <w:p w14:paraId="280AD6C5" w14:textId="77777777" w:rsidR="00315F50" w:rsidRPr="002F0787" w:rsidRDefault="00315F50" w:rsidP="00664872">
            <w:pPr>
              <w:rPr>
                <w:b/>
                <w:bCs/>
                <w:sz w:val="19"/>
                <w:szCs w:val="19"/>
              </w:rPr>
            </w:pPr>
            <w:r w:rsidRPr="00A42946">
              <w:rPr>
                <w:b/>
                <w:sz w:val="19"/>
                <w:szCs w:val="19"/>
              </w:rPr>
              <w:t>«___» ________________ 20__ г.</w:t>
            </w:r>
          </w:p>
        </w:tc>
      </w:tr>
    </w:tbl>
    <w:p w14:paraId="5924699D" w14:textId="77777777" w:rsidR="00315F50" w:rsidRPr="002F0787" w:rsidRDefault="00315F50" w:rsidP="00315F50">
      <w:pPr>
        <w:jc w:val="center"/>
        <w:rPr>
          <w:b/>
          <w:bCs/>
          <w:sz w:val="19"/>
          <w:szCs w:val="19"/>
        </w:rPr>
      </w:pPr>
      <w:r w:rsidRPr="002F0787">
        <w:rPr>
          <w:b/>
          <w:bCs/>
          <w:sz w:val="19"/>
          <w:szCs w:val="19"/>
        </w:rPr>
        <w:t>Форма согласована:</w:t>
      </w:r>
    </w:p>
    <w:tbl>
      <w:tblPr>
        <w:tblW w:w="15701" w:type="dxa"/>
        <w:tblLook w:val="04A0" w:firstRow="1" w:lastRow="0" w:firstColumn="1" w:lastColumn="0" w:noHBand="0" w:noVBand="1"/>
      </w:tblPr>
      <w:tblGrid>
        <w:gridCol w:w="7366"/>
        <w:gridCol w:w="8335"/>
      </w:tblGrid>
      <w:tr w:rsidR="00315F50" w:rsidRPr="002F0787" w14:paraId="0830132E" w14:textId="77777777" w:rsidTr="00664872">
        <w:trPr>
          <w:trHeight w:val="1765"/>
        </w:trPr>
        <w:tc>
          <w:tcPr>
            <w:tcW w:w="7366" w:type="dxa"/>
          </w:tcPr>
          <w:p w14:paraId="16729503" w14:textId="1056F3FB" w:rsidR="00315F50" w:rsidRPr="00095E73" w:rsidRDefault="00315F50" w:rsidP="00664872">
            <w:pPr>
              <w:ind w:right="3"/>
              <w:jc w:val="both"/>
              <w:rPr>
                <w:b/>
                <w:sz w:val="19"/>
                <w:szCs w:val="19"/>
              </w:rPr>
            </w:pPr>
            <w:r w:rsidRPr="00095E73">
              <w:rPr>
                <w:b/>
                <w:sz w:val="19"/>
                <w:szCs w:val="19"/>
              </w:rPr>
              <w:t xml:space="preserve">Поставщик: </w:t>
            </w:r>
            <w:r w:rsidR="00A277FF">
              <w:rPr>
                <w:b/>
                <w:sz w:val="19"/>
                <w:szCs w:val="19"/>
              </w:rPr>
              <w:t>АО «»</w:t>
            </w:r>
          </w:p>
          <w:p w14:paraId="44CB4F82" w14:textId="77777777" w:rsidR="00315F50" w:rsidRDefault="00315F50" w:rsidP="00664872">
            <w:pPr>
              <w:ind w:right="3"/>
              <w:jc w:val="both"/>
              <w:rPr>
                <w:sz w:val="19"/>
                <w:szCs w:val="19"/>
              </w:rPr>
            </w:pPr>
            <w:r w:rsidRPr="00095E73">
              <w:rPr>
                <w:sz w:val="19"/>
                <w:szCs w:val="19"/>
              </w:rPr>
              <w:t xml:space="preserve">Генеральный директор </w:t>
            </w:r>
          </w:p>
          <w:p w14:paraId="46B609A4" w14:textId="77777777" w:rsidR="00315F50" w:rsidRPr="00095E73" w:rsidRDefault="00315F50" w:rsidP="00664872">
            <w:pPr>
              <w:ind w:right="3"/>
              <w:jc w:val="both"/>
              <w:rPr>
                <w:sz w:val="19"/>
                <w:szCs w:val="19"/>
              </w:rPr>
            </w:pPr>
          </w:p>
          <w:p w14:paraId="509CA322" w14:textId="72DAAF69" w:rsidR="00315F50" w:rsidRPr="00E24CF7" w:rsidRDefault="00315F50" w:rsidP="00664872">
            <w:pPr>
              <w:ind w:right="3"/>
              <w:jc w:val="both"/>
              <w:rPr>
                <w:sz w:val="19"/>
                <w:szCs w:val="19"/>
              </w:rPr>
            </w:pPr>
            <w:r w:rsidRPr="00095E73">
              <w:rPr>
                <w:b/>
                <w:sz w:val="19"/>
                <w:szCs w:val="19"/>
              </w:rPr>
              <w:t>_____________ /</w:t>
            </w:r>
            <w:r w:rsidR="00A277FF">
              <w:rPr>
                <w:sz w:val="19"/>
                <w:szCs w:val="19"/>
              </w:rPr>
              <w:t xml:space="preserve"> </w:t>
            </w:r>
            <w:r w:rsidRPr="00095E73">
              <w:rPr>
                <w:b/>
                <w:sz w:val="19"/>
                <w:szCs w:val="19"/>
              </w:rPr>
              <w:t>/</w:t>
            </w:r>
          </w:p>
          <w:p w14:paraId="242B1EED" w14:textId="77777777" w:rsidR="00315F50" w:rsidRPr="00E24CF7" w:rsidRDefault="00315F50" w:rsidP="00664872">
            <w:pPr>
              <w:ind w:right="3"/>
              <w:jc w:val="both"/>
              <w:rPr>
                <w:b/>
                <w:sz w:val="19"/>
                <w:szCs w:val="19"/>
              </w:rPr>
            </w:pPr>
          </w:p>
          <w:p w14:paraId="254E4031" w14:textId="77777777" w:rsidR="00315F50" w:rsidRPr="00E24CF7" w:rsidRDefault="00315F50" w:rsidP="00664872">
            <w:pPr>
              <w:ind w:right="3"/>
              <w:jc w:val="both"/>
              <w:rPr>
                <w:b/>
                <w:sz w:val="19"/>
                <w:szCs w:val="19"/>
              </w:rPr>
            </w:pPr>
            <w:r w:rsidRPr="00E24CF7">
              <w:rPr>
                <w:b/>
                <w:sz w:val="19"/>
                <w:szCs w:val="19"/>
              </w:rPr>
              <w:t xml:space="preserve">М.П. </w:t>
            </w:r>
          </w:p>
          <w:p w14:paraId="46016653" w14:textId="5B03FD63" w:rsidR="00315F50" w:rsidRPr="002F0787" w:rsidRDefault="00315F50" w:rsidP="00664872">
            <w:pPr>
              <w:ind w:right="3"/>
              <w:jc w:val="both"/>
              <w:rPr>
                <w:b/>
                <w:sz w:val="19"/>
                <w:szCs w:val="19"/>
              </w:rPr>
            </w:pPr>
            <w:r w:rsidRPr="00E24CF7">
              <w:rPr>
                <w:b/>
                <w:sz w:val="19"/>
                <w:szCs w:val="19"/>
              </w:rPr>
              <w:t>«___» ________________ 20г.</w:t>
            </w:r>
            <w:r w:rsidRPr="002F0787">
              <w:rPr>
                <w:b/>
                <w:sz w:val="19"/>
                <w:szCs w:val="19"/>
              </w:rPr>
              <w:t>г</w:t>
            </w:r>
          </w:p>
          <w:p w14:paraId="3EBF65C7" w14:textId="77777777" w:rsidR="00315F50" w:rsidRPr="002F0787" w:rsidRDefault="00315F50" w:rsidP="00664872">
            <w:pPr>
              <w:rPr>
                <w:b/>
                <w:bCs/>
                <w:sz w:val="19"/>
                <w:szCs w:val="19"/>
              </w:rPr>
            </w:pPr>
          </w:p>
        </w:tc>
        <w:tc>
          <w:tcPr>
            <w:tcW w:w="8335" w:type="dxa"/>
          </w:tcPr>
          <w:p w14:paraId="4FB06526" w14:textId="77777777" w:rsidR="00315F50" w:rsidRPr="00B90CE0" w:rsidRDefault="00315F50" w:rsidP="00664872">
            <w:pPr>
              <w:tabs>
                <w:tab w:val="num" w:pos="142"/>
              </w:tabs>
              <w:rPr>
                <w:b/>
                <w:sz w:val="19"/>
                <w:szCs w:val="19"/>
              </w:rPr>
            </w:pPr>
            <w:r w:rsidRPr="00A42946">
              <w:rPr>
                <w:b/>
                <w:sz w:val="19"/>
                <w:szCs w:val="19"/>
              </w:rPr>
              <w:t xml:space="preserve">Покупатель: </w:t>
            </w:r>
            <w:r w:rsidRPr="00B90CE0">
              <w:rPr>
                <w:b/>
                <w:sz w:val="19"/>
                <w:szCs w:val="19"/>
              </w:rPr>
              <w:t>ООО «ЗАВОД ЭЛЕКТРОАППАРАТ»</w:t>
            </w:r>
          </w:p>
          <w:p w14:paraId="3D254530" w14:textId="77777777" w:rsidR="00315F50" w:rsidRPr="00B90CE0" w:rsidRDefault="00315F50" w:rsidP="00664872">
            <w:pPr>
              <w:tabs>
                <w:tab w:val="num" w:pos="142"/>
              </w:tabs>
              <w:rPr>
                <w:sz w:val="19"/>
                <w:szCs w:val="19"/>
              </w:rPr>
            </w:pPr>
            <w:r w:rsidRPr="00B90CE0">
              <w:rPr>
                <w:sz w:val="19"/>
                <w:szCs w:val="19"/>
              </w:rPr>
              <w:t xml:space="preserve">Генеральный директор </w:t>
            </w:r>
          </w:p>
          <w:p w14:paraId="59DC08DE" w14:textId="77777777" w:rsidR="00315F50" w:rsidRPr="00B90CE0" w:rsidRDefault="00315F50" w:rsidP="00664872">
            <w:pPr>
              <w:tabs>
                <w:tab w:val="num" w:pos="142"/>
              </w:tabs>
              <w:rPr>
                <w:b/>
                <w:sz w:val="19"/>
                <w:szCs w:val="19"/>
              </w:rPr>
            </w:pPr>
          </w:p>
          <w:p w14:paraId="694D22F5" w14:textId="77777777" w:rsidR="00315F50" w:rsidRPr="00E55DCD" w:rsidRDefault="00315F50" w:rsidP="00664872">
            <w:pPr>
              <w:tabs>
                <w:tab w:val="num" w:pos="142"/>
              </w:tabs>
              <w:rPr>
                <w:sz w:val="19"/>
                <w:szCs w:val="19"/>
              </w:rPr>
            </w:pPr>
            <w:r w:rsidRPr="00E55DCD">
              <w:rPr>
                <w:sz w:val="19"/>
                <w:szCs w:val="19"/>
              </w:rPr>
              <w:t xml:space="preserve">_____________ / А.Н. Грицаев/                             </w:t>
            </w:r>
          </w:p>
          <w:p w14:paraId="4F4309F0" w14:textId="77777777" w:rsidR="00315F50" w:rsidRPr="00A42946" w:rsidRDefault="00315F50" w:rsidP="00664872">
            <w:pPr>
              <w:tabs>
                <w:tab w:val="num" w:pos="142"/>
              </w:tabs>
              <w:rPr>
                <w:b/>
                <w:sz w:val="19"/>
                <w:szCs w:val="19"/>
              </w:rPr>
            </w:pPr>
          </w:p>
          <w:p w14:paraId="59E11C78" w14:textId="77777777" w:rsidR="00315F50" w:rsidRPr="00A42946" w:rsidRDefault="00315F50" w:rsidP="00664872">
            <w:pPr>
              <w:tabs>
                <w:tab w:val="num" w:pos="142"/>
              </w:tabs>
              <w:rPr>
                <w:b/>
                <w:sz w:val="19"/>
                <w:szCs w:val="19"/>
              </w:rPr>
            </w:pPr>
            <w:r w:rsidRPr="00A42946">
              <w:rPr>
                <w:b/>
                <w:sz w:val="19"/>
                <w:szCs w:val="19"/>
              </w:rPr>
              <w:t>М.П.</w:t>
            </w:r>
          </w:p>
          <w:p w14:paraId="2C0E1118" w14:textId="1222F9CD" w:rsidR="00315F50" w:rsidRDefault="00315F50" w:rsidP="00664872">
            <w:pPr>
              <w:rPr>
                <w:b/>
                <w:sz w:val="19"/>
                <w:szCs w:val="19"/>
              </w:rPr>
            </w:pPr>
            <w:r w:rsidRPr="00A42946">
              <w:rPr>
                <w:b/>
                <w:sz w:val="19"/>
                <w:szCs w:val="19"/>
              </w:rPr>
              <w:t>«___» ________________ 20__ г.</w:t>
            </w:r>
          </w:p>
          <w:p w14:paraId="62D5F687" w14:textId="455F76B4" w:rsidR="001D725D" w:rsidRDefault="001D725D" w:rsidP="00664872">
            <w:pPr>
              <w:rPr>
                <w:b/>
                <w:sz w:val="19"/>
                <w:szCs w:val="19"/>
              </w:rPr>
            </w:pPr>
          </w:p>
          <w:p w14:paraId="7A59B32D" w14:textId="77777777" w:rsidR="001D725D" w:rsidRDefault="001D725D" w:rsidP="00664872">
            <w:pPr>
              <w:rPr>
                <w:b/>
                <w:sz w:val="19"/>
                <w:szCs w:val="19"/>
              </w:rPr>
            </w:pPr>
          </w:p>
          <w:p w14:paraId="32B295F8" w14:textId="77777777" w:rsidR="00315F50" w:rsidRPr="002F0787" w:rsidRDefault="00315F50" w:rsidP="00664872">
            <w:pPr>
              <w:rPr>
                <w:b/>
                <w:bCs/>
                <w:sz w:val="19"/>
                <w:szCs w:val="19"/>
              </w:rPr>
            </w:pPr>
          </w:p>
        </w:tc>
      </w:tr>
    </w:tbl>
    <w:p w14:paraId="7B72B77B" w14:textId="79430075" w:rsidR="00315F50" w:rsidRPr="00FE3AE0" w:rsidRDefault="00315F50" w:rsidP="00315F50">
      <w:pPr>
        <w:jc w:val="right"/>
        <w:rPr>
          <w:b/>
          <w:sz w:val="20"/>
          <w:szCs w:val="20"/>
        </w:rPr>
      </w:pPr>
      <w:r w:rsidRPr="00FE3AE0">
        <w:rPr>
          <w:b/>
          <w:sz w:val="20"/>
          <w:szCs w:val="20"/>
        </w:rPr>
        <w:t>Приложение №</w:t>
      </w:r>
      <w:r w:rsidR="00A43737">
        <w:rPr>
          <w:b/>
          <w:sz w:val="20"/>
          <w:szCs w:val="20"/>
        </w:rPr>
        <w:t>2</w:t>
      </w:r>
    </w:p>
    <w:p w14:paraId="7AF5F413" w14:textId="7E4349A9" w:rsidR="00315F50" w:rsidRPr="00761F6B" w:rsidRDefault="00315F50" w:rsidP="00315F50">
      <w:pPr>
        <w:jc w:val="right"/>
        <w:rPr>
          <w:b/>
          <w:sz w:val="20"/>
          <w:szCs w:val="20"/>
        </w:rPr>
      </w:pPr>
      <w:r w:rsidRPr="00A42946">
        <w:rPr>
          <w:b/>
          <w:sz w:val="20"/>
          <w:szCs w:val="20"/>
        </w:rPr>
        <w:t>к договору №</w:t>
      </w:r>
      <w:r>
        <w:rPr>
          <w:b/>
          <w:sz w:val="20"/>
          <w:szCs w:val="20"/>
        </w:rPr>
        <w:t xml:space="preserve"> </w:t>
      </w:r>
    </w:p>
    <w:p w14:paraId="1E1EF033" w14:textId="766DC869" w:rsidR="00315F50" w:rsidRDefault="00315F50" w:rsidP="00315F50">
      <w:pPr>
        <w:keepNext/>
        <w:tabs>
          <w:tab w:val="left" w:pos="8160"/>
        </w:tabs>
        <w:jc w:val="right"/>
        <w:outlineLvl w:val="1"/>
        <w:rPr>
          <w:rFonts w:eastAsia="Arial Unicode MS"/>
          <w:b/>
          <w:sz w:val="20"/>
          <w:szCs w:val="20"/>
        </w:rPr>
      </w:pPr>
      <w:r w:rsidRPr="00761F6B">
        <w:rPr>
          <w:b/>
          <w:sz w:val="20"/>
          <w:szCs w:val="20"/>
        </w:rPr>
        <w:t xml:space="preserve">от </w:t>
      </w:r>
      <w:r w:rsidR="001D725D">
        <w:rPr>
          <w:b/>
          <w:sz w:val="20"/>
          <w:szCs w:val="20"/>
        </w:rPr>
        <w:t>2026</w:t>
      </w:r>
      <w:r w:rsidRPr="00761F6B">
        <w:rPr>
          <w:b/>
          <w:sz w:val="20"/>
          <w:szCs w:val="20"/>
        </w:rPr>
        <w:t xml:space="preserve"> г.</w:t>
      </w:r>
    </w:p>
    <w:p w14:paraId="18CD02F7" w14:textId="675C7E7F" w:rsidR="00E06320" w:rsidRPr="007F6680" w:rsidRDefault="00E06320" w:rsidP="00E06320">
      <w:pPr>
        <w:keepNext/>
        <w:tabs>
          <w:tab w:val="left" w:pos="8160"/>
        </w:tabs>
        <w:outlineLvl w:val="1"/>
        <w:rPr>
          <w:rFonts w:eastAsia="Arial Unicode MS"/>
          <w:b/>
          <w:sz w:val="20"/>
          <w:szCs w:val="20"/>
        </w:rPr>
      </w:pPr>
    </w:p>
    <w:p w14:paraId="0BF781EB" w14:textId="77777777" w:rsidR="00E06320" w:rsidRPr="007F6680" w:rsidRDefault="00E06320" w:rsidP="00E06320">
      <w:pPr>
        <w:jc w:val="center"/>
        <w:rPr>
          <w:b/>
          <w:sz w:val="19"/>
          <w:szCs w:val="19"/>
        </w:rPr>
      </w:pPr>
      <w:r w:rsidRPr="007F6680">
        <w:rPr>
          <w:b/>
          <w:sz w:val="19"/>
          <w:szCs w:val="19"/>
        </w:rPr>
        <w:t xml:space="preserve">Протокол согласования цены №________________ от _________________ г.  </w:t>
      </w:r>
    </w:p>
    <w:p w14:paraId="313FD316" w14:textId="66B584FA" w:rsidR="00E06320" w:rsidRPr="007F6680" w:rsidRDefault="00E06320" w:rsidP="00E06320">
      <w:pPr>
        <w:keepNext/>
        <w:jc w:val="center"/>
        <w:outlineLvl w:val="1"/>
        <w:rPr>
          <w:b/>
          <w:sz w:val="19"/>
          <w:szCs w:val="19"/>
        </w:rPr>
      </w:pPr>
      <w:r w:rsidRPr="007F6680">
        <w:rPr>
          <w:b/>
          <w:sz w:val="19"/>
          <w:szCs w:val="19"/>
        </w:rPr>
        <w:t xml:space="preserve">к договору № от </w:t>
      </w:r>
      <w:r w:rsidR="001D725D">
        <w:rPr>
          <w:b/>
          <w:sz w:val="19"/>
          <w:szCs w:val="19"/>
        </w:rPr>
        <w:t>2026</w:t>
      </w:r>
      <w:r w:rsidRPr="007F6680">
        <w:rPr>
          <w:b/>
          <w:sz w:val="19"/>
          <w:szCs w:val="19"/>
        </w:rPr>
        <w:t xml:space="preserve"> г.</w:t>
      </w:r>
    </w:p>
    <w:p w14:paraId="7891CE1A" w14:textId="77777777" w:rsidR="00E06320" w:rsidRPr="007F6680" w:rsidRDefault="00E06320" w:rsidP="00E06320">
      <w:pPr>
        <w:keepNext/>
        <w:jc w:val="center"/>
        <w:outlineLvl w:val="1"/>
        <w:rPr>
          <w:rFonts w:eastAsia="Arial Unicode MS"/>
          <w:b/>
          <w:sz w:val="19"/>
          <w:szCs w:val="19"/>
          <w:lang w:val="x-none"/>
        </w:rPr>
      </w:pPr>
      <w:r w:rsidRPr="007F6680">
        <w:rPr>
          <w:rFonts w:eastAsia="Arial Unicode MS"/>
          <w:b/>
          <w:sz w:val="19"/>
          <w:szCs w:val="19"/>
          <w:lang w:val="x-none"/>
        </w:rPr>
        <w:t>(Форма)</w:t>
      </w:r>
    </w:p>
    <w:p w14:paraId="0C9CB6DB" w14:textId="77777777" w:rsidR="00E06320" w:rsidRPr="007F6680" w:rsidRDefault="00E06320" w:rsidP="00E06320">
      <w:pPr>
        <w:jc w:val="right"/>
        <w:rPr>
          <w:b/>
          <w:sz w:val="19"/>
          <w:szCs w:val="19"/>
        </w:rPr>
      </w:pPr>
    </w:p>
    <w:p w14:paraId="731FA953" w14:textId="77777777" w:rsidR="00E06320" w:rsidRPr="007F6680" w:rsidRDefault="00E06320" w:rsidP="00E06320">
      <w:pPr>
        <w:rPr>
          <w:color w:val="000000"/>
          <w:sz w:val="19"/>
          <w:szCs w:val="19"/>
        </w:rPr>
      </w:pPr>
      <w:r w:rsidRPr="007F6680">
        <w:rPr>
          <w:color w:val="000000"/>
          <w:sz w:val="19"/>
          <w:szCs w:val="19"/>
        </w:rPr>
        <w:t>г. Санкт-Петербург</w:t>
      </w:r>
      <w:r w:rsidRPr="007F6680">
        <w:rPr>
          <w:color w:val="000000"/>
          <w:sz w:val="19"/>
          <w:szCs w:val="19"/>
        </w:rPr>
        <w:tab/>
      </w:r>
      <w:r w:rsidRPr="007F6680">
        <w:rPr>
          <w:color w:val="000000"/>
          <w:sz w:val="19"/>
          <w:szCs w:val="19"/>
        </w:rPr>
        <w:tab/>
      </w:r>
      <w:r w:rsidRPr="007F6680">
        <w:rPr>
          <w:color w:val="000000"/>
          <w:sz w:val="19"/>
          <w:szCs w:val="19"/>
        </w:rPr>
        <w:tab/>
      </w:r>
      <w:r w:rsidRPr="007F6680">
        <w:rPr>
          <w:color w:val="000000"/>
          <w:sz w:val="19"/>
          <w:szCs w:val="19"/>
        </w:rPr>
        <w:tab/>
      </w:r>
      <w:r w:rsidRPr="007F6680">
        <w:rPr>
          <w:color w:val="000000"/>
          <w:sz w:val="19"/>
          <w:szCs w:val="19"/>
        </w:rPr>
        <w:tab/>
      </w:r>
      <w:r w:rsidRPr="007F6680">
        <w:rPr>
          <w:color w:val="000000"/>
          <w:sz w:val="19"/>
          <w:szCs w:val="19"/>
        </w:rPr>
        <w:tab/>
      </w:r>
      <w:r w:rsidRPr="007F6680">
        <w:rPr>
          <w:color w:val="000000"/>
          <w:sz w:val="19"/>
          <w:szCs w:val="19"/>
        </w:rPr>
        <w:tab/>
        <w:t xml:space="preserve">                                                                                                                                   «__» __________ 20__г.</w:t>
      </w:r>
    </w:p>
    <w:p w14:paraId="20AFD715" w14:textId="77777777" w:rsidR="00E06320" w:rsidRPr="007F6680" w:rsidRDefault="00E06320" w:rsidP="00E06320">
      <w:pPr>
        <w:rPr>
          <w:color w:val="000000"/>
          <w:sz w:val="19"/>
          <w:szCs w:val="19"/>
        </w:rPr>
      </w:pPr>
    </w:p>
    <w:p w14:paraId="14DAF2E9" w14:textId="60E5A201" w:rsidR="00E06320" w:rsidRPr="007F6680" w:rsidRDefault="00A277FF" w:rsidP="009C1172">
      <w:pPr>
        <w:tabs>
          <w:tab w:val="left" w:pos="2340"/>
        </w:tabs>
        <w:rPr>
          <w:b/>
          <w:bCs/>
          <w:color w:val="000000"/>
          <w:sz w:val="19"/>
          <w:szCs w:val="19"/>
        </w:rPr>
      </w:pPr>
      <w:r>
        <w:rPr>
          <w:b/>
          <w:color w:val="000000"/>
          <w:sz w:val="19"/>
          <w:szCs w:val="19"/>
        </w:rPr>
        <w:t xml:space="preserve">Акционерное Общество </w:t>
      </w:r>
      <w:r w:rsidR="00E06320" w:rsidRPr="007F6680">
        <w:rPr>
          <w:b/>
          <w:color w:val="000000"/>
          <w:sz w:val="19"/>
          <w:szCs w:val="19"/>
        </w:rPr>
        <w:t xml:space="preserve"> «»</w:t>
      </w:r>
      <w:r w:rsidR="00E55DCD">
        <w:rPr>
          <w:b/>
          <w:color w:val="000000"/>
          <w:sz w:val="19"/>
          <w:szCs w:val="19"/>
        </w:rPr>
        <w:t xml:space="preserve"> (</w:t>
      </w:r>
      <w:r w:rsidR="00E55DCD" w:rsidRPr="009C1172">
        <w:rPr>
          <w:b/>
          <w:color w:val="000000"/>
          <w:sz w:val="19"/>
          <w:szCs w:val="19"/>
        </w:rPr>
        <w:t>АО «»</w:t>
      </w:r>
      <w:r w:rsidR="009C1172" w:rsidRPr="009C1172">
        <w:rPr>
          <w:b/>
          <w:color w:val="000000"/>
          <w:sz w:val="19"/>
          <w:szCs w:val="19"/>
        </w:rPr>
        <w:t>)</w:t>
      </w:r>
      <w:r w:rsidR="00E06320" w:rsidRPr="007F6680">
        <w:rPr>
          <w:b/>
          <w:color w:val="000000"/>
          <w:sz w:val="19"/>
          <w:szCs w:val="19"/>
        </w:rPr>
        <w:t xml:space="preserve">, </w:t>
      </w:r>
      <w:r w:rsidR="00E06320" w:rsidRPr="007F6680">
        <w:rPr>
          <w:color w:val="000000"/>
          <w:sz w:val="19"/>
          <w:szCs w:val="19"/>
        </w:rPr>
        <w:t xml:space="preserve">именуемое в дальнейшем «Поставщик», в лице </w:t>
      </w:r>
      <w:r w:rsidR="00711EDA">
        <w:rPr>
          <w:color w:val="000000"/>
          <w:sz w:val="19"/>
          <w:szCs w:val="19"/>
        </w:rPr>
        <w:t>Генерального д</w:t>
      </w:r>
      <w:r w:rsidR="00E06320" w:rsidRPr="007F6680">
        <w:rPr>
          <w:color w:val="000000"/>
          <w:sz w:val="19"/>
          <w:szCs w:val="19"/>
        </w:rPr>
        <w:t>иректора, действующего на основании  Устава, с одной стороны, и</w:t>
      </w:r>
    </w:p>
    <w:p w14:paraId="2EA5838D" w14:textId="77777777" w:rsidR="00E06320" w:rsidRPr="007F6680" w:rsidRDefault="00E06320" w:rsidP="00E06320">
      <w:pPr>
        <w:ind w:firstLine="567"/>
        <w:jc w:val="both"/>
        <w:rPr>
          <w:sz w:val="19"/>
          <w:szCs w:val="19"/>
        </w:rPr>
      </w:pPr>
      <w:r w:rsidRPr="007F6680">
        <w:rPr>
          <w:b/>
          <w:color w:val="000000"/>
          <w:sz w:val="19"/>
          <w:szCs w:val="19"/>
        </w:rPr>
        <w:t>ОБЩЕСТВО С ОГРАНИЧЕННОЙ ОТВЕТСТВЕННОСТЬЮ «ЗАВОД ЭЛЕКТРОАППАРАТ» (ООО «ЗАВОД ЭЛЕКТРОАППАРАТ»),</w:t>
      </w:r>
      <w:r w:rsidRPr="007F6680">
        <w:rPr>
          <w:color w:val="000000"/>
          <w:sz w:val="19"/>
          <w:szCs w:val="19"/>
        </w:rPr>
        <w:t xml:space="preserve"> именуемое в дальнейшем «Покупатель», лице Генерального директора Грицаева Алексея Николаевича, действующего на основании Устава, с другой стороны, совместно именуемые Стороны, пришли к соглашению и заключили настоящее приложение, о нижеследующем:</w:t>
      </w:r>
    </w:p>
    <w:p w14:paraId="1EB486D3" w14:textId="77777777" w:rsidR="00E06320" w:rsidRPr="007F6680" w:rsidRDefault="00E06320" w:rsidP="00E06320">
      <w:pPr>
        <w:ind w:firstLine="851"/>
        <w:jc w:val="both"/>
        <w:rPr>
          <w:sz w:val="19"/>
          <w:szCs w:val="19"/>
        </w:rPr>
      </w:pPr>
      <w:r w:rsidRPr="007F6680">
        <w:rPr>
          <w:sz w:val="19"/>
          <w:szCs w:val="19"/>
        </w:rPr>
        <w:t>Протокол устанавливает наименование, цену, количество, требования к продукции и сроки, в которые Поставщик передаст в собственность Покупателя Товар в соответствии с нижеприведенными условиями:</w:t>
      </w:r>
    </w:p>
    <w:p w14:paraId="0EA514E3" w14:textId="77777777" w:rsidR="00E06320" w:rsidRPr="007F6680" w:rsidRDefault="00E06320" w:rsidP="00E06320">
      <w:pPr>
        <w:ind w:firstLine="851"/>
        <w:jc w:val="center"/>
        <w:rPr>
          <w:sz w:val="19"/>
          <w:szCs w:val="19"/>
        </w:rPr>
      </w:pPr>
    </w:p>
    <w:p w14:paraId="6E1EFFD6" w14:textId="77777777" w:rsidR="00E06320" w:rsidRPr="007F6680" w:rsidRDefault="00E06320" w:rsidP="00E06320">
      <w:pPr>
        <w:ind w:firstLine="851"/>
        <w:jc w:val="center"/>
        <w:rPr>
          <w:sz w:val="19"/>
          <w:szCs w:val="19"/>
        </w:rPr>
      </w:pPr>
      <w:r w:rsidRPr="007F6680">
        <w:rPr>
          <w:sz w:val="19"/>
          <w:szCs w:val="19"/>
        </w:rPr>
        <w:t>Протокол согласования цены</w:t>
      </w:r>
    </w:p>
    <w:p w14:paraId="36499780" w14:textId="77777777" w:rsidR="00E06320" w:rsidRPr="007F6680" w:rsidRDefault="00E06320" w:rsidP="00E06320">
      <w:pPr>
        <w:ind w:firstLine="851"/>
        <w:jc w:val="center"/>
        <w:rPr>
          <w:sz w:val="19"/>
          <w:szCs w:val="19"/>
        </w:rPr>
      </w:pPr>
      <w:r w:rsidRPr="007F6680">
        <w:rPr>
          <w:sz w:val="19"/>
          <w:szCs w:val="19"/>
        </w:rPr>
        <w:t xml:space="preserve"> (вводится с </w:t>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r>
      <w:r w:rsidRPr="007F6680">
        <w:rPr>
          <w:sz w:val="19"/>
          <w:szCs w:val="19"/>
        </w:rPr>
        <w:softHyphen/>
        <w:t>_____________________г.)</w:t>
      </w:r>
    </w:p>
    <w:p w14:paraId="4045CC90" w14:textId="77777777" w:rsidR="00E06320" w:rsidRPr="007F6680" w:rsidRDefault="00E06320" w:rsidP="00E06320">
      <w:pPr>
        <w:ind w:firstLine="851"/>
        <w:jc w:val="center"/>
        <w:rPr>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306"/>
        <w:gridCol w:w="5180"/>
        <w:gridCol w:w="1019"/>
        <w:gridCol w:w="1331"/>
        <w:gridCol w:w="1645"/>
        <w:gridCol w:w="2236"/>
      </w:tblGrid>
      <w:tr w:rsidR="00E06320" w:rsidRPr="007F6680" w14:paraId="4D486503" w14:textId="77777777" w:rsidTr="00664872">
        <w:trPr>
          <w:trHeight w:val="2070"/>
        </w:trPr>
        <w:tc>
          <w:tcPr>
            <w:tcW w:w="289" w:type="pct"/>
            <w:shd w:val="clear" w:color="auto" w:fill="auto"/>
            <w:noWrap/>
            <w:vAlign w:val="center"/>
            <w:hideMark/>
          </w:tcPr>
          <w:p w14:paraId="50C57997" w14:textId="77777777" w:rsidR="00E06320" w:rsidRPr="007F6680" w:rsidRDefault="00E06320" w:rsidP="00664872">
            <w:pPr>
              <w:jc w:val="center"/>
              <w:rPr>
                <w:b/>
                <w:bCs/>
                <w:color w:val="000000"/>
                <w:sz w:val="19"/>
                <w:szCs w:val="19"/>
              </w:rPr>
            </w:pPr>
            <w:r w:rsidRPr="007F6680">
              <w:rPr>
                <w:b/>
                <w:bCs/>
                <w:color w:val="000000"/>
                <w:sz w:val="19"/>
                <w:szCs w:val="19"/>
              </w:rPr>
              <w:t>№ п/п</w:t>
            </w:r>
          </w:p>
        </w:tc>
        <w:tc>
          <w:tcPr>
            <w:tcW w:w="792" w:type="pct"/>
            <w:shd w:val="clear" w:color="000000" w:fill="FFFFFF"/>
            <w:vAlign w:val="center"/>
            <w:hideMark/>
          </w:tcPr>
          <w:p w14:paraId="42D6886C" w14:textId="77777777" w:rsidR="00E06320" w:rsidRPr="007F6680" w:rsidRDefault="00E06320" w:rsidP="00664872">
            <w:pPr>
              <w:jc w:val="center"/>
              <w:rPr>
                <w:b/>
                <w:bCs/>
                <w:sz w:val="19"/>
                <w:szCs w:val="19"/>
              </w:rPr>
            </w:pPr>
            <w:r w:rsidRPr="007F6680">
              <w:rPr>
                <w:b/>
                <w:bCs/>
                <w:sz w:val="19"/>
                <w:szCs w:val="19"/>
              </w:rPr>
              <w:t>Наименование Товара</w:t>
            </w:r>
          </w:p>
        </w:tc>
        <w:tc>
          <w:tcPr>
            <w:tcW w:w="1779" w:type="pct"/>
            <w:shd w:val="clear" w:color="000000" w:fill="FFFFFF"/>
            <w:vAlign w:val="center"/>
            <w:hideMark/>
          </w:tcPr>
          <w:p w14:paraId="3B3C66A9" w14:textId="77777777" w:rsidR="00E06320" w:rsidRPr="007F6680" w:rsidRDefault="00E06320" w:rsidP="00664872">
            <w:pPr>
              <w:jc w:val="center"/>
              <w:rPr>
                <w:b/>
                <w:bCs/>
                <w:sz w:val="19"/>
                <w:szCs w:val="19"/>
              </w:rPr>
            </w:pPr>
            <w:r w:rsidRPr="007F6680">
              <w:rPr>
                <w:b/>
                <w:bCs/>
                <w:sz w:val="19"/>
                <w:szCs w:val="19"/>
              </w:rPr>
              <w:t xml:space="preserve">Требования к Товару </w:t>
            </w:r>
          </w:p>
        </w:tc>
        <w:tc>
          <w:tcPr>
            <w:tcW w:w="350" w:type="pct"/>
            <w:shd w:val="clear" w:color="auto" w:fill="auto"/>
            <w:vAlign w:val="center"/>
            <w:hideMark/>
          </w:tcPr>
          <w:p w14:paraId="173B298E" w14:textId="77777777" w:rsidR="00E06320" w:rsidRPr="007F6680" w:rsidRDefault="00E06320" w:rsidP="00664872">
            <w:pPr>
              <w:jc w:val="center"/>
              <w:rPr>
                <w:b/>
                <w:bCs/>
                <w:color w:val="000000"/>
                <w:sz w:val="19"/>
                <w:szCs w:val="19"/>
              </w:rPr>
            </w:pPr>
            <w:r w:rsidRPr="007F6680">
              <w:rPr>
                <w:b/>
                <w:bCs/>
                <w:color w:val="000000"/>
                <w:sz w:val="19"/>
                <w:szCs w:val="19"/>
              </w:rPr>
              <w:t xml:space="preserve">Ед. изм. </w:t>
            </w:r>
          </w:p>
        </w:tc>
        <w:tc>
          <w:tcPr>
            <w:tcW w:w="457" w:type="pct"/>
            <w:shd w:val="clear" w:color="auto" w:fill="auto"/>
            <w:vAlign w:val="center"/>
            <w:hideMark/>
          </w:tcPr>
          <w:p w14:paraId="53B5DCFD" w14:textId="77777777" w:rsidR="00E06320" w:rsidRPr="007F6680" w:rsidRDefault="00E06320" w:rsidP="00664872">
            <w:pPr>
              <w:rPr>
                <w:b/>
                <w:bCs/>
                <w:sz w:val="19"/>
                <w:szCs w:val="19"/>
              </w:rPr>
            </w:pPr>
            <w:r w:rsidRPr="007F6680">
              <w:rPr>
                <w:b/>
                <w:sz w:val="19"/>
                <w:szCs w:val="19"/>
              </w:rPr>
              <w:t>Цена, руб. без НДС</w:t>
            </w:r>
          </w:p>
        </w:tc>
        <w:tc>
          <w:tcPr>
            <w:tcW w:w="565" w:type="pct"/>
          </w:tcPr>
          <w:p w14:paraId="02EBBCCA" w14:textId="77777777" w:rsidR="00E06320" w:rsidRPr="007F6680" w:rsidRDefault="00E06320" w:rsidP="00664872">
            <w:pPr>
              <w:jc w:val="center"/>
              <w:rPr>
                <w:b/>
                <w:sz w:val="19"/>
                <w:szCs w:val="19"/>
              </w:rPr>
            </w:pPr>
          </w:p>
          <w:p w14:paraId="28B653EC" w14:textId="77777777" w:rsidR="00E06320" w:rsidRPr="007F6680" w:rsidRDefault="00E06320" w:rsidP="00664872">
            <w:pPr>
              <w:jc w:val="center"/>
              <w:rPr>
                <w:b/>
                <w:sz w:val="19"/>
                <w:szCs w:val="19"/>
              </w:rPr>
            </w:pPr>
          </w:p>
          <w:p w14:paraId="75BE4399" w14:textId="77777777" w:rsidR="00E06320" w:rsidRPr="007F6680" w:rsidRDefault="00E06320" w:rsidP="00664872">
            <w:pPr>
              <w:jc w:val="center"/>
              <w:rPr>
                <w:b/>
                <w:sz w:val="19"/>
                <w:szCs w:val="19"/>
              </w:rPr>
            </w:pPr>
          </w:p>
          <w:p w14:paraId="1F3444A3" w14:textId="77777777" w:rsidR="00E06320" w:rsidRPr="007F6680" w:rsidRDefault="00E06320" w:rsidP="00664872">
            <w:pPr>
              <w:rPr>
                <w:b/>
                <w:sz w:val="19"/>
                <w:szCs w:val="19"/>
              </w:rPr>
            </w:pPr>
          </w:p>
          <w:p w14:paraId="3339E507" w14:textId="77777777" w:rsidR="00E06320" w:rsidRPr="007F6680" w:rsidRDefault="00E06320" w:rsidP="00664872">
            <w:pPr>
              <w:rPr>
                <w:rFonts w:eastAsia="Calibri"/>
                <w:b/>
                <w:sz w:val="19"/>
                <w:szCs w:val="19"/>
              </w:rPr>
            </w:pPr>
            <w:r w:rsidRPr="007F6680">
              <w:rPr>
                <w:b/>
                <w:sz w:val="19"/>
                <w:szCs w:val="19"/>
              </w:rPr>
              <w:t>Сумма, руб. с НДС</w:t>
            </w:r>
          </w:p>
        </w:tc>
        <w:tc>
          <w:tcPr>
            <w:tcW w:w="768" w:type="pct"/>
            <w:shd w:val="clear" w:color="auto" w:fill="auto"/>
            <w:vAlign w:val="center"/>
            <w:hideMark/>
          </w:tcPr>
          <w:p w14:paraId="4F13FFC7" w14:textId="7A5EC8ED" w:rsidR="00E06320" w:rsidRPr="007F6680" w:rsidRDefault="00E06320" w:rsidP="00664872">
            <w:pPr>
              <w:jc w:val="center"/>
              <w:rPr>
                <w:b/>
                <w:bCs/>
                <w:color w:val="000000"/>
                <w:sz w:val="19"/>
                <w:szCs w:val="19"/>
              </w:rPr>
            </w:pPr>
            <w:r w:rsidRPr="007F6680">
              <w:rPr>
                <w:b/>
                <w:bCs/>
                <w:color w:val="000000"/>
                <w:sz w:val="19"/>
                <w:szCs w:val="19"/>
              </w:rPr>
              <w:t>Сро</w:t>
            </w:r>
            <w:r w:rsidR="001D2456">
              <w:rPr>
                <w:b/>
                <w:bCs/>
                <w:color w:val="000000"/>
                <w:sz w:val="19"/>
                <w:szCs w:val="19"/>
              </w:rPr>
              <w:t xml:space="preserve">к поставки  </w:t>
            </w:r>
          </w:p>
        </w:tc>
      </w:tr>
      <w:tr w:rsidR="00E06320" w:rsidRPr="007F6680" w14:paraId="3E7D586C" w14:textId="77777777" w:rsidTr="00664872">
        <w:trPr>
          <w:trHeight w:val="1275"/>
        </w:trPr>
        <w:tc>
          <w:tcPr>
            <w:tcW w:w="289" w:type="pct"/>
            <w:shd w:val="clear" w:color="auto" w:fill="auto"/>
            <w:noWrap/>
            <w:vAlign w:val="center"/>
          </w:tcPr>
          <w:p w14:paraId="6D57F742" w14:textId="6262C851" w:rsidR="00E06320" w:rsidRPr="007F6680" w:rsidRDefault="00E80401" w:rsidP="00664872">
            <w:pPr>
              <w:jc w:val="center"/>
              <w:rPr>
                <w:color w:val="000000"/>
                <w:sz w:val="19"/>
                <w:szCs w:val="19"/>
              </w:rPr>
            </w:pPr>
            <w:r>
              <w:rPr>
                <w:color w:val="000000"/>
                <w:sz w:val="19"/>
                <w:szCs w:val="19"/>
              </w:rPr>
              <w:t>1.</w:t>
            </w:r>
          </w:p>
        </w:tc>
        <w:tc>
          <w:tcPr>
            <w:tcW w:w="792" w:type="pct"/>
            <w:shd w:val="clear" w:color="auto" w:fill="auto"/>
            <w:vAlign w:val="center"/>
          </w:tcPr>
          <w:p w14:paraId="62B590A4" w14:textId="105157F6" w:rsidR="00E06320" w:rsidRPr="007F6680" w:rsidRDefault="00E06320" w:rsidP="00664872">
            <w:pPr>
              <w:rPr>
                <w:color w:val="000000"/>
                <w:sz w:val="19"/>
                <w:szCs w:val="19"/>
              </w:rPr>
            </w:pPr>
          </w:p>
        </w:tc>
        <w:tc>
          <w:tcPr>
            <w:tcW w:w="1779" w:type="pct"/>
            <w:shd w:val="clear" w:color="auto" w:fill="auto"/>
            <w:vAlign w:val="center"/>
          </w:tcPr>
          <w:p w14:paraId="6A7AD28B" w14:textId="6A9032AD" w:rsidR="00E06320" w:rsidRPr="007F6680" w:rsidRDefault="00E06320" w:rsidP="00664872">
            <w:pPr>
              <w:jc w:val="center"/>
              <w:rPr>
                <w:sz w:val="19"/>
                <w:szCs w:val="19"/>
              </w:rPr>
            </w:pPr>
          </w:p>
        </w:tc>
        <w:tc>
          <w:tcPr>
            <w:tcW w:w="350" w:type="pct"/>
            <w:shd w:val="clear" w:color="auto" w:fill="auto"/>
            <w:noWrap/>
            <w:vAlign w:val="center"/>
          </w:tcPr>
          <w:p w14:paraId="04EC1F14" w14:textId="2A85D02E" w:rsidR="00E06320" w:rsidRPr="007F6680" w:rsidRDefault="00E06320" w:rsidP="00664872">
            <w:pPr>
              <w:jc w:val="center"/>
              <w:rPr>
                <w:sz w:val="19"/>
                <w:szCs w:val="19"/>
              </w:rPr>
            </w:pPr>
          </w:p>
        </w:tc>
        <w:tc>
          <w:tcPr>
            <w:tcW w:w="457" w:type="pct"/>
            <w:shd w:val="clear" w:color="auto" w:fill="auto"/>
            <w:noWrap/>
            <w:vAlign w:val="center"/>
          </w:tcPr>
          <w:p w14:paraId="7170EA0D" w14:textId="52CD56BF" w:rsidR="00E06320" w:rsidRPr="007F6680" w:rsidRDefault="00E06320" w:rsidP="00664872">
            <w:pPr>
              <w:jc w:val="center"/>
              <w:rPr>
                <w:sz w:val="19"/>
                <w:szCs w:val="19"/>
              </w:rPr>
            </w:pPr>
          </w:p>
        </w:tc>
        <w:tc>
          <w:tcPr>
            <w:tcW w:w="565" w:type="pct"/>
          </w:tcPr>
          <w:p w14:paraId="13CFDFE0" w14:textId="3D5DCEA5" w:rsidR="00E06320" w:rsidRPr="007F6680" w:rsidRDefault="00E06320" w:rsidP="00E80401">
            <w:pPr>
              <w:rPr>
                <w:sz w:val="19"/>
                <w:szCs w:val="19"/>
              </w:rPr>
            </w:pPr>
          </w:p>
        </w:tc>
        <w:tc>
          <w:tcPr>
            <w:tcW w:w="768" w:type="pct"/>
            <w:shd w:val="clear" w:color="auto" w:fill="auto"/>
            <w:noWrap/>
            <w:vAlign w:val="center"/>
          </w:tcPr>
          <w:p w14:paraId="28CC3E43" w14:textId="431CA7CA" w:rsidR="00E06320" w:rsidRPr="007F6680" w:rsidRDefault="00E06320" w:rsidP="001D2456">
            <w:pPr>
              <w:rPr>
                <w:sz w:val="19"/>
                <w:szCs w:val="19"/>
              </w:rPr>
            </w:pPr>
          </w:p>
        </w:tc>
      </w:tr>
    </w:tbl>
    <w:p w14:paraId="69B5F708" w14:textId="77777777" w:rsidR="00E06320" w:rsidRPr="007F6680" w:rsidRDefault="00E06320" w:rsidP="00E06320">
      <w:pPr>
        <w:ind w:firstLine="851"/>
        <w:rPr>
          <w:sz w:val="19"/>
          <w:szCs w:val="19"/>
        </w:rPr>
      </w:pPr>
    </w:p>
    <w:p w14:paraId="04D2D8E8" w14:textId="77777777" w:rsidR="00E06320" w:rsidRPr="007F6680" w:rsidRDefault="00E06320" w:rsidP="00E06320">
      <w:pPr>
        <w:ind w:firstLine="851"/>
        <w:jc w:val="both"/>
        <w:rPr>
          <w:sz w:val="19"/>
          <w:szCs w:val="19"/>
        </w:rPr>
      </w:pPr>
    </w:p>
    <w:p w14:paraId="27D7FE72" w14:textId="38F4F901" w:rsidR="00E06320" w:rsidRPr="007F6680" w:rsidRDefault="00E06320" w:rsidP="00E06320">
      <w:pPr>
        <w:numPr>
          <w:ilvl w:val="0"/>
          <w:numId w:val="26"/>
        </w:numPr>
        <w:contextualSpacing/>
        <w:jc w:val="both"/>
        <w:rPr>
          <w:rFonts w:eastAsia="Calibri"/>
          <w:color w:val="FF0000"/>
          <w:sz w:val="19"/>
          <w:szCs w:val="19"/>
          <w:lang w:val="x-none"/>
        </w:rPr>
      </w:pPr>
      <w:r w:rsidRPr="007F6680">
        <w:rPr>
          <w:rFonts w:eastAsia="Calibri"/>
          <w:sz w:val="19"/>
          <w:szCs w:val="19"/>
          <w:lang w:val="x-none"/>
        </w:rPr>
        <w:t xml:space="preserve">Поставщик поставляет Товар по ценам, на условиях данного Протокола, в количестве согласно заявке, поданной Покупателем (по форме Приложения № 1 к настоящему Протоколу). Цена включает в себя: </w:t>
      </w:r>
    </w:p>
    <w:p w14:paraId="24491DCD" w14:textId="77777777" w:rsidR="00E06320" w:rsidRPr="007F6680" w:rsidRDefault="00E06320" w:rsidP="00E06320">
      <w:pPr>
        <w:numPr>
          <w:ilvl w:val="0"/>
          <w:numId w:val="26"/>
        </w:numPr>
        <w:contextualSpacing/>
        <w:jc w:val="both"/>
        <w:rPr>
          <w:rFonts w:eastAsia="Calibri"/>
          <w:sz w:val="19"/>
          <w:szCs w:val="19"/>
          <w:lang w:val="x-none"/>
        </w:rPr>
      </w:pPr>
      <w:r w:rsidRPr="007F6680">
        <w:rPr>
          <w:rFonts w:eastAsia="Calibri"/>
          <w:sz w:val="19"/>
          <w:szCs w:val="19"/>
          <w:lang w:val="x-none"/>
        </w:rPr>
        <w:t xml:space="preserve">Поставка Товара производится на основании письменной заявки Покупателя. Заявка должна быть утверждена руководителем предприятия. Заявка должна содержать наименование Товара, количество, способ поставки, </w:t>
      </w:r>
      <w:r w:rsidRPr="007F6680">
        <w:rPr>
          <w:rFonts w:eastAsia="Calibri"/>
          <w:i/>
          <w:sz w:val="19"/>
          <w:szCs w:val="19"/>
          <w:lang w:val="x-none"/>
        </w:rPr>
        <w:t>адрес склада Покупателя (грузополучателя)</w:t>
      </w:r>
      <w:r w:rsidRPr="007F6680">
        <w:rPr>
          <w:rFonts w:eastAsia="Calibri"/>
          <w:i/>
          <w:sz w:val="19"/>
          <w:szCs w:val="19"/>
        </w:rPr>
        <w:t>/</w:t>
      </w:r>
      <w:r w:rsidRPr="007F6680">
        <w:rPr>
          <w:rFonts w:eastAsia="Calibri"/>
          <w:i/>
          <w:sz w:val="19"/>
          <w:szCs w:val="19"/>
          <w:lang w:val="x-none"/>
        </w:rPr>
        <w:t>адрес склада Поставщика</w:t>
      </w:r>
      <w:r w:rsidRPr="007F6680">
        <w:rPr>
          <w:rFonts w:eastAsia="Calibri"/>
          <w:sz w:val="19"/>
          <w:szCs w:val="19"/>
          <w:lang w:val="x-none"/>
        </w:rPr>
        <w:t xml:space="preserve">, сроки поставки. Заявка на поставку Товара передается Поставщику по адресу электронной почты, предусмотренному Договором. Заявка должна быть подтверждена или отклонена Поставщиком путем направления ответного письма по адресу электронной почты Покупателя, предусмотренному Договором в срок не позднее 2 (двух) рабочих дней с момента получения заявки в электронном виде. Срок поставки отсчитывается от </w:t>
      </w:r>
      <w:r w:rsidRPr="007F6680">
        <w:rPr>
          <w:rFonts w:eastAsia="Calibri"/>
          <w:i/>
          <w:sz w:val="19"/>
          <w:szCs w:val="19"/>
          <w:lang w:val="x-none"/>
        </w:rPr>
        <w:t>даты предоплаты/даты подтверждения Поставщиком</w:t>
      </w:r>
      <w:r w:rsidRPr="007F6680">
        <w:rPr>
          <w:rFonts w:eastAsia="Calibri"/>
          <w:sz w:val="19"/>
          <w:szCs w:val="19"/>
          <w:lang w:val="x-none"/>
        </w:rPr>
        <w:t xml:space="preserve"> </w:t>
      </w:r>
      <w:r w:rsidRPr="007F6680">
        <w:rPr>
          <w:rFonts w:eastAsia="Calibri"/>
          <w:i/>
          <w:sz w:val="19"/>
          <w:szCs w:val="19"/>
          <w:lang w:val="x-none"/>
        </w:rPr>
        <w:t>заявки.</w:t>
      </w:r>
    </w:p>
    <w:p w14:paraId="240918C4" w14:textId="66E8B08F" w:rsidR="00E06320" w:rsidRPr="007F6680" w:rsidRDefault="00E06320" w:rsidP="00E06320">
      <w:pPr>
        <w:numPr>
          <w:ilvl w:val="0"/>
          <w:numId w:val="26"/>
        </w:numPr>
        <w:contextualSpacing/>
        <w:jc w:val="both"/>
        <w:rPr>
          <w:rFonts w:eastAsia="Calibri"/>
          <w:sz w:val="19"/>
          <w:szCs w:val="19"/>
          <w:lang w:val="x-none"/>
        </w:rPr>
      </w:pPr>
      <w:r w:rsidRPr="007F6680">
        <w:rPr>
          <w:rFonts w:eastAsia="Calibri"/>
          <w:sz w:val="19"/>
          <w:szCs w:val="19"/>
          <w:lang w:val="x-none"/>
        </w:rPr>
        <w:t xml:space="preserve">Условия оплаты: </w:t>
      </w:r>
    </w:p>
    <w:p w14:paraId="0C07E223" w14:textId="6B75B172" w:rsidR="00E06320" w:rsidRPr="007F6680" w:rsidRDefault="00E06320" w:rsidP="00E06320">
      <w:pPr>
        <w:numPr>
          <w:ilvl w:val="0"/>
          <w:numId w:val="26"/>
        </w:numPr>
        <w:contextualSpacing/>
        <w:jc w:val="both"/>
        <w:rPr>
          <w:rFonts w:eastAsia="Calibri"/>
          <w:sz w:val="19"/>
          <w:szCs w:val="19"/>
          <w:lang w:val="x-none"/>
        </w:rPr>
      </w:pPr>
      <w:r w:rsidRPr="007F6680">
        <w:rPr>
          <w:rFonts w:eastAsia="Calibri"/>
          <w:sz w:val="19"/>
          <w:szCs w:val="19"/>
          <w:lang w:val="x-none"/>
        </w:rPr>
        <w:t xml:space="preserve">Способ доставки: </w:t>
      </w:r>
    </w:p>
    <w:p w14:paraId="257AFE68" w14:textId="3593EE4A" w:rsidR="00E06320" w:rsidRPr="007F6680" w:rsidRDefault="00E06320" w:rsidP="00E06320">
      <w:pPr>
        <w:numPr>
          <w:ilvl w:val="0"/>
          <w:numId w:val="26"/>
        </w:numPr>
        <w:contextualSpacing/>
        <w:jc w:val="both"/>
        <w:rPr>
          <w:rFonts w:eastAsia="Calibri"/>
          <w:sz w:val="19"/>
          <w:szCs w:val="19"/>
          <w:lang w:val="x-none"/>
        </w:rPr>
      </w:pPr>
      <w:r w:rsidRPr="007F6680">
        <w:rPr>
          <w:rFonts w:eastAsia="Calibri"/>
          <w:sz w:val="19"/>
          <w:szCs w:val="19"/>
          <w:lang w:val="x-none"/>
        </w:rPr>
        <w:t xml:space="preserve">Срок поставки: </w:t>
      </w:r>
    </w:p>
    <w:p w14:paraId="7A7E9D44" w14:textId="77777777" w:rsidR="00E06320" w:rsidRPr="007F6680" w:rsidRDefault="00E06320" w:rsidP="00E06320">
      <w:pPr>
        <w:numPr>
          <w:ilvl w:val="0"/>
          <w:numId w:val="26"/>
        </w:numPr>
        <w:contextualSpacing/>
        <w:jc w:val="both"/>
        <w:rPr>
          <w:rFonts w:eastAsia="Calibri"/>
          <w:sz w:val="19"/>
          <w:szCs w:val="19"/>
          <w:lang w:val="x-none"/>
        </w:rPr>
      </w:pPr>
      <w:r w:rsidRPr="007F6680">
        <w:rPr>
          <w:rFonts w:eastAsia="Calibri"/>
          <w:sz w:val="19"/>
          <w:szCs w:val="19"/>
          <w:lang w:val="x-none"/>
        </w:rPr>
        <w:t>Требования к качеству Товара:</w:t>
      </w:r>
      <w:r w:rsidRPr="007F6680">
        <w:rPr>
          <w:rFonts w:eastAsia="Calibri"/>
          <w:sz w:val="19"/>
          <w:szCs w:val="19"/>
        </w:rPr>
        <w:t xml:space="preserve"> новое оборудование, не б/у</w:t>
      </w:r>
      <w:r w:rsidRPr="007F6680">
        <w:rPr>
          <w:rFonts w:eastAsia="Calibri"/>
          <w:sz w:val="19"/>
          <w:szCs w:val="19"/>
          <w:lang w:val="x-none"/>
        </w:rPr>
        <w:t xml:space="preserve"> ______________________________________________________________.</w:t>
      </w:r>
    </w:p>
    <w:p w14:paraId="66643076" w14:textId="58C42AFC" w:rsidR="00E06320" w:rsidRPr="007F6680" w:rsidRDefault="00E06320" w:rsidP="00E06320">
      <w:pPr>
        <w:numPr>
          <w:ilvl w:val="0"/>
          <w:numId w:val="26"/>
        </w:numPr>
        <w:contextualSpacing/>
        <w:jc w:val="both"/>
        <w:rPr>
          <w:rFonts w:eastAsia="Calibri"/>
          <w:color w:val="FF0000"/>
          <w:sz w:val="19"/>
          <w:szCs w:val="19"/>
          <w:lang w:val="x-none"/>
        </w:rPr>
      </w:pPr>
      <w:r w:rsidRPr="007F6680">
        <w:rPr>
          <w:rFonts w:eastAsia="Calibri"/>
          <w:sz w:val="19"/>
          <w:szCs w:val="19"/>
          <w:lang w:val="x-none"/>
        </w:rPr>
        <w:t xml:space="preserve">Цены на Товар, указанные в настоящем Протоколе фиксированы  и  изменению не подлежат до </w:t>
      </w:r>
      <w:r w:rsidRPr="007F6680">
        <w:rPr>
          <w:rFonts w:eastAsia="Calibri"/>
          <w:sz w:val="19"/>
          <w:szCs w:val="19"/>
        </w:rPr>
        <w:t>31.12.202</w:t>
      </w:r>
      <w:r w:rsidR="000E6391">
        <w:rPr>
          <w:rFonts w:eastAsia="Calibri"/>
          <w:sz w:val="19"/>
          <w:szCs w:val="19"/>
        </w:rPr>
        <w:t>6</w:t>
      </w:r>
      <w:r w:rsidRPr="007F6680">
        <w:rPr>
          <w:rFonts w:eastAsia="Calibri"/>
          <w:sz w:val="19"/>
          <w:szCs w:val="19"/>
        </w:rPr>
        <w:t xml:space="preserve"> </w:t>
      </w:r>
      <w:r w:rsidRPr="007F6680">
        <w:rPr>
          <w:rFonts w:eastAsia="Calibri"/>
          <w:sz w:val="19"/>
          <w:szCs w:val="19"/>
          <w:lang w:val="x-none"/>
        </w:rPr>
        <w:t>г. Допускается досрочное расторжение Протокола согласования цен по письменному соглашению сторон, но до момента согласования Поставщиком заявки на поставку.</w:t>
      </w:r>
    </w:p>
    <w:p w14:paraId="2CA41B53" w14:textId="2843CB14" w:rsidR="00E06320" w:rsidRPr="007F6680" w:rsidRDefault="00E06320" w:rsidP="00E06320">
      <w:pPr>
        <w:numPr>
          <w:ilvl w:val="0"/>
          <w:numId w:val="26"/>
        </w:numPr>
        <w:contextualSpacing/>
        <w:jc w:val="both"/>
        <w:rPr>
          <w:rFonts w:eastAsia="Calibri"/>
          <w:color w:val="FF0000"/>
          <w:sz w:val="19"/>
          <w:szCs w:val="19"/>
          <w:lang w:val="x-none"/>
        </w:rPr>
      </w:pPr>
      <w:r w:rsidRPr="007F6680">
        <w:rPr>
          <w:rFonts w:eastAsia="Calibri"/>
          <w:sz w:val="19"/>
          <w:szCs w:val="19"/>
          <w:lang w:val="x-none"/>
        </w:rPr>
        <w:t>Данный Протокол согласования цен вступает в силу с ________________г., является неотъемлемой частью договора  поставки  №_</w:t>
      </w:r>
      <w:r w:rsidR="000E6391" w:rsidRPr="000E6391">
        <w:rPr>
          <w:b/>
          <w:bCs/>
          <w:sz w:val="19"/>
          <w:szCs w:val="19"/>
        </w:rPr>
        <w:t xml:space="preserve"> </w:t>
      </w:r>
      <w:r w:rsidRPr="007F6680">
        <w:rPr>
          <w:rFonts w:eastAsia="Calibri"/>
          <w:sz w:val="19"/>
          <w:szCs w:val="19"/>
          <w:lang w:val="x-none"/>
        </w:rPr>
        <w:t xml:space="preserve">от________________г. и действует до полного исполнения Сторонами обязательств по настоящему Протоколу. </w:t>
      </w:r>
    </w:p>
    <w:p w14:paraId="2EB90DAE" w14:textId="77777777" w:rsidR="00E06320" w:rsidRPr="007F6680" w:rsidRDefault="00E06320" w:rsidP="00E06320">
      <w:pPr>
        <w:numPr>
          <w:ilvl w:val="0"/>
          <w:numId w:val="26"/>
        </w:numPr>
        <w:contextualSpacing/>
        <w:jc w:val="both"/>
        <w:rPr>
          <w:rFonts w:eastAsia="Calibri"/>
          <w:color w:val="FF0000"/>
          <w:sz w:val="19"/>
          <w:szCs w:val="19"/>
          <w:lang w:val="x-none"/>
        </w:rPr>
      </w:pPr>
      <w:r w:rsidRPr="007F6680">
        <w:rPr>
          <w:rFonts w:eastAsia="Calibri"/>
          <w:sz w:val="19"/>
          <w:szCs w:val="19"/>
          <w:lang w:val="x-none"/>
        </w:rPr>
        <w:t>К отношениям Сторон, возникшим из настоящего Протокола согласования цен, не применяется ст. 317.1 ГК РФ, и кредитор по денежному обязательству не имеет право на получение с должника процентов на сумму долга за период пользования денежными средствами. При этом в случае нарушения Сторонами обязательств по настоящему Протоколу, в том числе, денежных, Стороны несут ответственность в соответствии с настоящим Протоколом, договором и действующим законодательством РФ.</w:t>
      </w:r>
    </w:p>
    <w:p w14:paraId="0C4E8D7A" w14:textId="77777777" w:rsidR="00E06320" w:rsidRPr="007F6680" w:rsidRDefault="00E06320" w:rsidP="00E06320">
      <w:pPr>
        <w:numPr>
          <w:ilvl w:val="0"/>
          <w:numId w:val="26"/>
        </w:numPr>
        <w:contextualSpacing/>
        <w:jc w:val="both"/>
        <w:rPr>
          <w:rFonts w:eastAsia="Calibri"/>
          <w:color w:val="FF0000"/>
          <w:sz w:val="19"/>
          <w:szCs w:val="19"/>
          <w:lang w:val="x-none"/>
        </w:rPr>
      </w:pPr>
      <w:r w:rsidRPr="007F6680">
        <w:rPr>
          <w:rFonts w:eastAsia="Calibri"/>
          <w:sz w:val="19"/>
          <w:szCs w:val="19"/>
          <w:lang w:val="x-none"/>
        </w:rPr>
        <w:t xml:space="preserve">Приложения к </w:t>
      </w:r>
      <w:r w:rsidRPr="007F6680">
        <w:rPr>
          <w:rFonts w:eastAsia="Calibri"/>
          <w:sz w:val="19"/>
          <w:szCs w:val="19"/>
        </w:rPr>
        <w:t xml:space="preserve">настоящему </w:t>
      </w:r>
      <w:r w:rsidRPr="007F6680">
        <w:rPr>
          <w:rFonts w:eastAsia="Calibri"/>
          <w:sz w:val="19"/>
          <w:szCs w:val="19"/>
          <w:lang w:val="x-none"/>
        </w:rPr>
        <w:t>Протоколу:</w:t>
      </w:r>
    </w:p>
    <w:p w14:paraId="3C963CD0" w14:textId="77777777" w:rsidR="00E06320" w:rsidRPr="007F6680" w:rsidRDefault="00E06320" w:rsidP="00E06320">
      <w:pPr>
        <w:ind w:left="720"/>
        <w:contextualSpacing/>
        <w:jc w:val="both"/>
        <w:rPr>
          <w:rFonts w:eastAsia="Calibri"/>
          <w:color w:val="FF0000"/>
          <w:sz w:val="19"/>
          <w:szCs w:val="19"/>
          <w:lang w:val="x-none"/>
        </w:rPr>
      </w:pPr>
      <w:r w:rsidRPr="007F6680">
        <w:rPr>
          <w:rFonts w:eastAsia="Calibri"/>
          <w:sz w:val="19"/>
          <w:szCs w:val="19"/>
          <w:lang w:val="x-none"/>
        </w:rPr>
        <w:t xml:space="preserve">Приложение № 1. Заявка на поставку (форма)  </w:t>
      </w:r>
    </w:p>
    <w:p w14:paraId="6AA7D9F1" w14:textId="77777777" w:rsidR="00E06320" w:rsidRPr="007F6680" w:rsidRDefault="00E06320" w:rsidP="00E06320">
      <w:pPr>
        <w:ind w:left="851" w:firstLine="709"/>
        <w:contextualSpacing/>
        <w:jc w:val="both"/>
        <w:rPr>
          <w:rFonts w:eastAsia="Calibri"/>
          <w:sz w:val="19"/>
          <w:szCs w:val="19"/>
          <w:lang w:val="x-none"/>
        </w:rPr>
      </w:pPr>
    </w:p>
    <w:tbl>
      <w:tblPr>
        <w:tblW w:w="14620" w:type="dxa"/>
        <w:tblLook w:val="04A0" w:firstRow="1" w:lastRow="0" w:firstColumn="1" w:lastColumn="0" w:noHBand="0" w:noVBand="1"/>
      </w:tblPr>
      <w:tblGrid>
        <w:gridCol w:w="6771"/>
        <w:gridCol w:w="7849"/>
      </w:tblGrid>
      <w:tr w:rsidR="00E06320" w:rsidRPr="007F6680" w14:paraId="17CF7621" w14:textId="77777777" w:rsidTr="00664872">
        <w:trPr>
          <w:trHeight w:val="1409"/>
        </w:trPr>
        <w:tc>
          <w:tcPr>
            <w:tcW w:w="6771" w:type="dxa"/>
          </w:tcPr>
          <w:p w14:paraId="4460DF59" w14:textId="6484F014" w:rsidR="00E06320" w:rsidRPr="007F6680" w:rsidRDefault="00BC5AFA" w:rsidP="00664872">
            <w:pPr>
              <w:ind w:right="3"/>
              <w:jc w:val="both"/>
              <w:rPr>
                <w:b/>
                <w:sz w:val="19"/>
                <w:szCs w:val="19"/>
              </w:rPr>
            </w:pPr>
            <w:r>
              <w:rPr>
                <w:b/>
                <w:sz w:val="19"/>
                <w:szCs w:val="19"/>
              </w:rPr>
              <w:t>Поставщик: АО</w:t>
            </w:r>
            <w:r w:rsidR="00E06320" w:rsidRPr="007F6680">
              <w:rPr>
                <w:b/>
                <w:sz w:val="19"/>
                <w:szCs w:val="19"/>
              </w:rPr>
              <w:t xml:space="preserve"> «»</w:t>
            </w:r>
          </w:p>
          <w:p w14:paraId="53652948" w14:textId="6880610B" w:rsidR="00E06320" w:rsidRPr="009C1172" w:rsidRDefault="00711EDA" w:rsidP="00664872">
            <w:pPr>
              <w:ind w:right="3"/>
              <w:jc w:val="both"/>
              <w:rPr>
                <w:sz w:val="19"/>
                <w:szCs w:val="19"/>
              </w:rPr>
            </w:pPr>
            <w:r w:rsidRPr="009C1172">
              <w:rPr>
                <w:sz w:val="19"/>
                <w:szCs w:val="19"/>
              </w:rPr>
              <w:t>Генеральный д</w:t>
            </w:r>
            <w:r w:rsidR="00E06320" w:rsidRPr="009C1172">
              <w:rPr>
                <w:sz w:val="19"/>
                <w:szCs w:val="19"/>
              </w:rPr>
              <w:t xml:space="preserve">иректор </w:t>
            </w:r>
          </w:p>
          <w:p w14:paraId="6AED81BA" w14:textId="5AFB28CC" w:rsidR="00E06320" w:rsidRPr="007F6680" w:rsidRDefault="00E06320" w:rsidP="00664872">
            <w:pPr>
              <w:ind w:right="3"/>
              <w:jc w:val="both"/>
              <w:rPr>
                <w:sz w:val="19"/>
                <w:szCs w:val="19"/>
              </w:rPr>
            </w:pPr>
            <w:r w:rsidRPr="007F6680">
              <w:rPr>
                <w:b/>
                <w:sz w:val="19"/>
                <w:szCs w:val="19"/>
              </w:rPr>
              <w:t>_____________ / /</w:t>
            </w:r>
          </w:p>
          <w:p w14:paraId="34969CDB" w14:textId="77777777" w:rsidR="00E06320" w:rsidRPr="007F6680" w:rsidRDefault="00E06320" w:rsidP="00664872">
            <w:pPr>
              <w:ind w:right="3"/>
              <w:jc w:val="both"/>
              <w:rPr>
                <w:b/>
                <w:sz w:val="19"/>
                <w:szCs w:val="19"/>
              </w:rPr>
            </w:pPr>
          </w:p>
          <w:p w14:paraId="110C40C6" w14:textId="77777777" w:rsidR="00E06320" w:rsidRPr="007F6680" w:rsidRDefault="00E06320" w:rsidP="00664872">
            <w:pPr>
              <w:ind w:right="3"/>
              <w:jc w:val="both"/>
              <w:rPr>
                <w:b/>
                <w:sz w:val="19"/>
                <w:szCs w:val="19"/>
              </w:rPr>
            </w:pPr>
            <w:r w:rsidRPr="007F6680">
              <w:rPr>
                <w:b/>
                <w:sz w:val="19"/>
                <w:szCs w:val="19"/>
              </w:rPr>
              <w:t xml:space="preserve">М.П. </w:t>
            </w:r>
          </w:p>
          <w:p w14:paraId="1E1D9CC9" w14:textId="77777777" w:rsidR="00E06320" w:rsidRPr="007F6680" w:rsidRDefault="00E06320" w:rsidP="00664872">
            <w:pPr>
              <w:ind w:right="3"/>
              <w:jc w:val="both"/>
              <w:rPr>
                <w:b/>
                <w:bCs/>
                <w:sz w:val="19"/>
                <w:szCs w:val="19"/>
              </w:rPr>
            </w:pPr>
            <w:r w:rsidRPr="007F6680">
              <w:rPr>
                <w:b/>
                <w:sz w:val="19"/>
                <w:szCs w:val="19"/>
              </w:rPr>
              <w:t>«___» ________________ 20__ г.</w:t>
            </w:r>
          </w:p>
        </w:tc>
        <w:tc>
          <w:tcPr>
            <w:tcW w:w="7849" w:type="dxa"/>
          </w:tcPr>
          <w:p w14:paraId="71148EFA" w14:textId="77777777" w:rsidR="00E06320" w:rsidRPr="007F6680" w:rsidRDefault="00E06320" w:rsidP="00664872">
            <w:pPr>
              <w:tabs>
                <w:tab w:val="num" w:pos="142"/>
              </w:tabs>
              <w:rPr>
                <w:b/>
                <w:sz w:val="19"/>
                <w:szCs w:val="19"/>
              </w:rPr>
            </w:pPr>
            <w:r w:rsidRPr="007F6680">
              <w:rPr>
                <w:b/>
                <w:sz w:val="19"/>
                <w:szCs w:val="19"/>
              </w:rPr>
              <w:t>Покупатель: ООО «ЗАВОД ЭЛЕКТРОАППАРАТ»</w:t>
            </w:r>
          </w:p>
          <w:p w14:paraId="3CBE035B" w14:textId="77777777" w:rsidR="00E06320" w:rsidRPr="007F6680" w:rsidRDefault="00E06320" w:rsidP="00664872">
            <w:pPr>
              <w:tabs>
                <w:tab w:val="num" w:pos="142"/>
              </w:tabs>
              <w:rPr>
                <w:sz w:val="19"/>
                <w:szCs w:val="19"/>
              </w:rPr>
            </w:pPr>
            <w:r w:rsidRPr="007F6680">
              <w:rPr>
                <w:sz w:val="19"/>
                <w:szCs w:val="19"/>
              </w:rPr>
              <w:t xml:space="preserve">Генеральный директор </w:t>
            </w:r>
          </w:p>
          <w:p w14:paraId="6093A1AF" w14:textId="77777777" w:rsidR="00E06320" w:rsidRPr="007F6680" w:rsidRDefault="00E06320" w:rsidP="00664872">
            <w:pPr>
              <w:tabs>
                <w:tab w:val="num" w:pos="142"/>
              </w:tabs>
              <w:rPr>
                <w:b/>
                <w:sz w:val="19"/>
                <w:szCs w:val="19"/>
              </w:rPr>
            </w:pPr>
          </w:p>
          <w:p w14:paraId="1AAE986F" w14:textId="77777777" w:rsidR="00E06320" w:rsidRPr="007F6680" w:rsidRDefault="00E06320" w:rsidP="00664872">
            <w:pPr>
              <w:tabs>
                <w:tab w:val="num" w:pos="142"/>
              </w:tabs>
              <w:rPr>
                <w:b/>
                <w:sz w:val="19"/>
                <w:szCs w:val="19"/>
              </w:rPr>
            </w:pPr>
            <w:r w:rsidRPr="007F6680">
              <w:rPr>
                <w:b/>
                <w:sz w:val="19"/>
                <w:szCs w:val="19"/>
              </w:rPr>
              <w:t xml:space="preserve">_____________ / А.Н. Грицаев/                             </w:t>
            </w:r>
          </w:p>
          <w:p w14:paraId="371A9658" w14:textId="77777777" w:rsidR="00E06320" w:rsidRPr="007F6680" w:rsidRDefault="00E06320" w:rsidP="00664872">
            <w:pPr>
              <w:tabs>
                <w:tab w:val="num" w:pos="142"/>
              </w:tabs>
              <w:rPr>
                <w:b/>
                <w:sz w:val="19"/>
                <w:szCs w:val="19"/>
              </w:rPr>
            </w:pPr>
            <w:r w:rsidRPr="007F6680">
              <w:rPr>
                <w:b/>
                <w:sz w:val="19"/>
                <w:szCs w:val="19"/>
              </w:rPr>
              <w:t xml:space="preserve">                             </w:t>
            </w:r>
          </w:p>
          <w:p w14:paraId="12067468" w14:textId="77777777" w:rsidR="00E06320" w:rsidRPr="007F6680" w:rsidRDefault="00E06320" w:rsidP="00664872">
            <w:pPr>
              <w:tabs>
                <w:tab w:val="num" w:pos="142"/>
              </w:tabs>
              <w:rPr>
                <w:b/>
                <w:sz w:val="19"/>
                <w:szCs w:val="19"/>
              </w:rPr>
            </w:pPr>
          </w:p>
          <w:p w14:paraId="1CAC635E" w14:textId="77777777" w:rsidR="00E06320" w:rsidRPr="007F6680" w:rsidRDefault="00E06320" w:rsidP="00664872">
            <w:pPr>
              <w:tabs>
                <w:tab w:val="num" w:pos="142"/>
              </w:tabs>
              <w:rPr>
                <w:b/>
                <w:sz w:val="19"/>
                <w:szCs w:val="19"/>
              </w:rPr>
            </w:pPr>
            <w:r w:rsidRPr="007F6680">
              <w:rPr>
                <w:b/>
                <w:sz w:val="19"/>
                <w:szCs w:val="19"/>
              </w:rPr>
              <w:t>М.П.</w:t>
            </w:r>
          </w:p>
          <w:p w14:paraId="1C6CDFB9" w14:textId="77777777" w:rsidR="00E06320" w:rsidRPr="007F6680" w:rsidRDefault="00E06320" w:rsidP="00664872">
            <w:pPr>
              <w:rPr>
                <w:b/>
                <w:bCs/>
                <w:sz w:val="19"/>
                <w:szCs w:val="19"/>
              </w:rPr>
            </w:pPr>
            <w:r w:rsidRPr="007F6680">
              <w:rPr>
                <w:b/>
                <w:sz w:val="19"/>
                <w:szCs w:val="19"/>
              </w:rPr>
              <w:t>«___» ________________ 20__ г.</w:t>
            </w:r>
          </w:p>
        </w:tc>
      </w:tr>
    </w:tbl>
    <w:p w14:paraId="0CF39321" w14:textId="77777777" w:rsidR="00E06320" w:rsidRPr="007F6680" w:rsidRDefault="00E06320" w:rsidP="00E06320">
      <w:pPr>
        <w:jc w:val="center"/>
        <w:rPr>
          <w:b/>
          <w:bCs/>
          <w:sz w:val="19"/>
          <w:szCs w:val="19"/>
        </w:rPr>
      </w:pPr>
      <w:r w:rsidRPr="007F6680">
        <w:rPr>
          <w:b/>
          <w:bCs/>
          <w:sz w:val="19"/>
          <w:szCs w:val="19"/>
        </w:rPr>
        <w:t>Форма согласована:</w:t>
      </w:r>
    </w:p>
    <w:tbl>
      <w:tblPr>
        <w:tblW w:w="15701" w:type="dxa"/>
        <w:tblLook w:val="04A0" w:firstRow="1" w:lastRow="0" w:firstColumn="1" w:lastColumn="0" w:noHBand="0" w:noVBand="1"/>
      </w:tblPr>
      <w:tblGrid>
        <w:gridCol w:w="6771"/>
        <w:gridCol w:w="4252"/>
        <w:gridCol w:w="3597"/>
        <w:gridCol w:w="1081"/>
      </w:tblGrid>
      <w:tr w:rsidR="00E06320" w:rsidRPr="007F6680" w14:paraId="50358DDD" w14:textId="77777777" w:rsidTr="00A277FF">
        <w:trPr>
          <w:gridAfter w:val="1"/>
          <w:wAfter w:w="1081" w:type="dxa"/>
          <w:trHeight w:val="1765"/>
        </w:trPr>
        <w:tc>
          <w:tcPr>
            <w:tcW w:w="6771" w:type="dxa"/>
          </w:tcPr>
          <w:p w14:paraId="776002DF" w14:textId="1489B8F0" w:rsidR="00E06320" w:rsidRPr="007F6680" w:rsidRDefault="00BC5AFA" w:rsidP="00664872">
            <w:pPr>
              <w:ind w:right="3"/>
              <w:jc w:val="both"/>
              <w:rPr>
                <w:b/>
                <w:sz w:val="19"/>
                <w:szCs w:val="19"/>
              </w:rPr>
            </w:pPr>
            <w:r>
              <w:rPr>
                <w:b/>
                <w:sz w:val="19"/>
                <w:szCs w:val="19"/>
              </w:rPr>
              <w:t xml:space="preserve">Поставщик АО «Р-Гарнет» </w:t>
            </w:r>
          </w:p>
          <w:p w14:paraId="395B1375" w14:textId="56FA08B2" w:rsidR="00E06320" w:rsidRPr="009C1172" w:rsidRDefault="00711EDA" w:rsidP="00664872">
            <w:pPr>
              <w:ind w:right="3"/>
              <w:jc w:val="both"/>
              <w:rPr>
                <w:sz w:val="19"/>
                <w:szCs w:val="19"/>
              </w:rPr>
            </w:pPr>
            <w:r w:rsidRPr="009C1172">
              <w:rPr>
                <w:sz w:val="19"/>
                <w:szCs w:val="19"/>
              </w:rPr>
              <w:t>Генеральный д</w:t>
            </w:r>
            <w:r w:rsidR="00E06320" w:rsidRPr="009C1172">
              <w:rPr>
                <w:sz w:val="19"/>
                <w:szCs w:val="19"/>
              </w:rPr>
              <w:t xml:space="preserve">иректор </w:t>
            </w:r>
          </w:p>
          <w:p w14:paraId="68BD17B6" w14:textId="70590BC6" w:rsidR="00E06320" w:rsidRPr="007F6680" w:rsidRDefault="00E06320" w:rsidP="00664872">
            <w:pPr>
              <w:ind w:right="3"/>
              <w:jc w:val="both"/>
              <w:rPr>
                <w:b/>
                <w:sz w:val="19"/>
                <w:szCs w:val="19"/>
              </w:rPr>
            </w:pPr>
            <w:r w:rsidRPr="007F6680">
              <w:rPr>
                <w:b/>
                <w:sz w:val="19"/>
                <w:szCs w:val="19"/>
              </w:rPr>
              <w:t>_____________ /</w:t>
            </w:r>
            <w:r w:rsidR="00C451EC" w:rsidRPr="007F6680">
              <w:rPr>
                <w:b/>
                <w:sz w:val="19"/>
                <w:szCs w:val="19"/>
              </w:rPr>
              <w:t xml:space="preserve"> </w:t>
            </w:r>
            <w:r w:rsidR="00BC5AFA">
              <w:rPr>
                <w:b/>
                <w:sz w:val="19"/>
                <w:szCs w:val="19"/>
              </w:rPr>
              <w:t>/</w:t>
            </w:r>
          </w:p>
          <w:p w14:paraId="3943818D" w14:textId="77777777" w:rsidR="00E06320" w:rsidRPr="007F6680" w:rsidRDefault="00E06320" w:rsidP="00664872">
            <w:pPr>
              <w:ind w:right="3"/>
              <w:jc w:val="both"/>
              <w:rPr>
                <w:b/>
                <w:sz w:val="19"/>
                <w:szCs w:val="19"/>
              </w:rPr>
            </w:pPr>
            <w:r w:rsidRPr="007F6680">
              <w:rPr>
                <w:b/>
                <w:sz w:val="19"/>
                <w:szCs w:val="19"/>
              </w:rPr>
              <w:t xml:space="preserve">М.П. </w:t>
            </w:r>
          </w:p>
          <w:p w14:paraId="6DCDCF4B" w14:textId="77777777" w:rsidR="00E06320" w:rsidRPr="007F6680" w:rsidRDefault="00E06320" w:rsidP="00664872">
            <w:pPr>
              <w:rPr>
                <w:b/>
                <w:bCs/>
                <w:sz w:val="19"/>
                <w:szCs w:val="19"/>
              </w:rPr>
            </w:pPr>
            <w:r w:rsidRPr="007F6680">
              <w:rPr>
                <w:b/>
                <w:sz w:val="19"/>
                <w:szCs w:val="19"/>
              </w:rPr>
              <w:t>«___» ________________ 20__ г.</w:t>
            </w:r>
          </w:p>
        </w:tc>
        <w:tc>
          <w:tcPr>
            <w:tcW w:w="7849" w:type="dxa"/>
            <w:gridSpan w:val="2"/>
          </w:tcPr>
          <w:p w14:paraId="0B965E9E" w14:textId="77777777" w:rsidR="00E06320" w:rsidRPr="007F6680" w:rsidRDefault="00E06320" w:rsidP="00664872">
            <w:pPr>
              <w:tabs>
                <w:tab w:val="num" w:pos="142"/>
              </w:tabs>
              <w:rPr>
                <w:b/>
                <w:sz w:val="19"/>
                <w:szCs w:val="19"/>
              </w:rPr>
            </w:pPr>
            <w:r w:rsidRPr="007F6680">
              <w:rPr>
                <w:b/>
                <w:sz w:val="19"/>
                <w:szCs w:val="19"/>
              </w:rPr>
              <w:t>Покупатель: ООО «ЗАВОД ЭЛЕКТРОАППАРАТ»</w:t>
            </w:r>
          </w:p>
          <w:p w14:paraId="22B89C4E" w14:textId="77777777" w:rsidR="00E06320" w:rsidRPr="007F6680" w:rsidRDefault="00E06320" w:rsidP="00664872">
            <w:pPr>
              <w:tabs>
                <w:tab w:val="num" w:pos="142"/>
              </w:tabs>
              <w:rPr>
                <w:sz w:val="19"/>
                <w:szCs w:val="19"/>
              </w:rPr>
            </w:pPr>
            <w:r w:rsidRPr="007F6680">
              <w:rPr>
                <w:sz w:val="19"/>
                <w:szCs w:val="19"/>
              </w:rPr>
              <w:t xml:space="preserve">Генеральный директор </w:t>
            </w:r>
          </w:p>
          <w:p w14:paraId="1F512C10" w14:textId="77777777" w:rsidR="00E06320" w:rsidRPr="007F6680" w:rsidRDefault="00E06320" w:rsidP="00664872">
            <w:pPr>
              <w:tabs>
                <w:tab w:val="num" w:pos="142"/>
              </w:tabs>
              <w:rPr>
                <w:b/>
                <w:sz w:val="19"/>
                <w:szCs w:val="19"/>
              </w:rPr>
            </w:pPr>
          </w:p>
          <w:p w14:paraId="08141F7B" w14:textId="77777777" w:rsidR="00E06320" w:rsidRPr="007F6680" w:rsidRDefault="00E06320" w:rsidP="00664872">
            <w:pPr>
              <w:tabs>
                <w:tab w:val="num" w:pos="142"/>
              </w:tabs>
              <w:rPr>
                <w:b/>
                <w:sz w:val="19"/>
                <w:szCs w:val="19"/>
              </w:rPr>
            </w:pPr>
            <w:r w:rsidRPr="007F6680">
              <w:rPr>
                <w:b/>
                <w:sz w:val="19"/>
                <w:szCs w:val="19"/>
              </w:rPr>
              <w:t xml:space="preserve">_____________ / А.Н. Грицаев/                             </w:t>
            </w:r>
          </w:p>
          <w:p w14:paraId="070877F8" w14:textId="77777777" w:rsidR="00E06320" w:rsidRPr="007F6680" w:rsidRDefault="00E06320" w:rsidP="00664872">
            <w:pPr>
              <w:tabs>
                <w:tab w:val="num" w:pos="142"/>
              </w:tabs>
              <w:rPr>
                <w:b/>
                <w:sz w:val="19"/>
                <w:szCs w:val="19"/>
              </w:rPr>
            </w:pPr>
            <w:r w:rsidRPr="007F6680">
              <w:rPr>
                <w:b/>
                <w:sz w:val="19"/>
                <w:szCs w:val="19"/>
              </w:rPr>
              <w:t xml:space="preserve">                             </w:t>
            </w:r>
          </w:p>
          <w:p w14:paraId="38EF120A" w14:textId="77777777" w:rsidR="00E06320" w:rsidRDefault="00E06320" w:rsidP="00664872">
            <w:pPr>
              <w:rPr>
                <w:b/>
                <w:sz w:val="19"/>
                <w:szCs w:val="19"/>
              </w:rPr>
            </w:pPr>
            <w:r w:rsidRPr="007F6680">
              <w:rPr>
                <w:b/>
                <w:sz w:val="19"/>
                <w:szCs w:val="19"/>
              </w:rPr>
              <w:t>«___» ________________ 20__ г.</w:t>
            </w:r>
          </w:p>
          <w:p w14:paraId="32F4C5D8" w14:textId="77777777" w:rsidR="000E6391" w:rsidRDefault="000E6391" w:rsidP="00664872">
            <w:pPr>
              <w:rPr>
                <w:b/>
                <w:bCs/>
                <w:sz w:val="19"/>
                <w:szCs w:val="19"/>
              </w:rPr>
            </w:pPr>
          </w:p>
          <w:p w14:paraId="6389CC77" w14:textId="77777777" w:rsidR="000E6391" w:rsidRDefault="000E6391" w:rsidP="00664872">
            <w:pPr>
              <w:rPr>
                <w:b/>
                <w:bCs/>
                <w:sz w:val="19"/>
                <w:szCs w:val="19"/>
              </w:rPr>
            </w:pPr>
          </w:p>
          <w:p w14:paraId="1B5AF370" w14:textId="77777777" w:rsidR="000E6391" w:rsidRDefault="000E6391" w:rsidP="00664872">
            <w:pPr>
              <w:rPr>
                <w:b/>
                <w:bCs/>
                <w:sz w:val="19"/>
                <w:szCs w:val="19"/>
              </w:rPr>
            </w:pPr>
          </w:p>
          <w:p w14:paraId="41547BB0" w14:textId="77777777" w:rsidR="000E6391" w:rsidRDefault="000E6391" w:rsidP="00664872">
            <w:pPr>
              <w:rPr>
                <w:b/>
                <w:bCs/>
                <w:sz w:val="19"/>
                <w:szCs w:val="19"/>
              </w:rPr>
            </w:pPr>
          </w:p>
          <w:p w14:paraId="3C820F41" w14:textId="77777777" w:rsidR="000E6391" w:rsidRDefault="000E6391" w:rsidP="00664872">
            <w:pPr>
              <w:rPr>
                <w:b/>
                <w:bCs/>
                <w:sz w:val="19"/>
                <w:szCs w:val="19"/>
              </w:rPr>
            </w:pPr>
          </w:p>
          <w:p w14:paraId="05BCCC81" w14:textId="77777777" w:rsidR="000E6391" w:rsidRDefault="000E6391" w:rsidP="00664872">
            <w:pPr>
              <w:rPr>
                <w:b/>
                <w:bCs/>
                <w:sz w:val="19"/>
                <w:szCs w:val="19"/>
              </w:rPr>
            </w:pPr>
          </w:p>
          <w:p w14:paraId="503A9E77" w14:textId="77777777" w:rsidR="000E6391" w:rsidRDefault="000E6391" w:rsidP="00664872">
            <w:pPr>
              <w:rPr>
                <w:b/>
                <w:bCs/>
                <w:sz w:val="19"/>
                <w:szCs w:val="19"/>
              </w:rPr>
            </w:pPr>
          </w:p>
          <w:p w14:paraId="29FDA3A9" w14:textId="77777777" w:rsidR="000E6391" w:rsidRDefault="000E6391" w:rsidP="00664872">
            <w:pPr>
              <w:rPr>
                <w:b/>
                <w:bCs/>
                <w:sz w:val="19"/>
                <w:szCs w:val="19"/>
              </w:rPr>
            </w:pPr>
          </w:p>
          <w:p w14:paraId="77693720" w14:textId="7A2C455A" w:rsidR="000E6391" w:rsidRDefault="000E6391" w:rsidP="00664872">
            <w:pPr>
              <w:rPr>
                <w:b/>
                <w:bCs/>
                <w:sz w:val="19"/>
                <w:szCs w:val="19"/>
              </w:rPr>
            </w:pPr>
          </w:p>
          <w:p w14:paraId="0F6D7909" w14:textId="75C8F65A" w:rsidR="000E6391" w:rsidRDefault="000E6391" w:rsidP="00664872">
            <w:pPr>
              <w:rPr>
                <w:b/>
                <w:bCs/>
                <w:sz w:val="19"/>
                <w:szCs w:val="19"/>
              </w:rPr>
            </w:pPr>
          </w:p>
          <w:p w14:paraId="399FE1B8" w14:textId="45A30F9C" w:rsidR="000E6391" w:rsidRDefault="000E6391" w:rsidP="00664872">
            <w:pPr>
              <w:rPr>
                <w:b/>
                <w:bCs/>
                <w:sz w:val="19"/>
                <w:szCs w:val="19"/>
              </w:rPr>
            </w:pPr>
          </w:p>
          <w:p w14:paraId="1B9A9D41" w14:textId="77777777" w:rsidR="000E6391" w:rsidRDefault="000E6391" w:rsidP="00664872">
            <w:pPr>
              <w:rPr>
                <w:b/>
                <w:bCs/>
                <w:sz w:val="19"/>
                <w:szCs w:val="19"/>
              </w:rPr>
            </w:pPr>
          </w:p>
          <w:p w14:paraId="090E88F5" w14:textId="232599D3" w:rsidR="000E6391" w:rsidRDefault="000E6391" w:rsidP="00664872">
            <w:pPr>
              <w:rPr>
                <w:b/>
                <w:bCs/>
                <w:sz w:val="19"/>
                <w:szCs w:val="19"/>
              </w:rPr>
            </w:pPr>
          </w:p>
          <w:p w14:paraId="748B06E5" w14:textId="149477D4" w:rsidR="00FB13F6" w:rsidRDefault="00FB13F6" w:rsidP="00664872">
            <w:pPr>
              <w:rPr>
                <w:b/>
                <w:bCs/>
                <w:sz w:val="19"/>
                <w:szCs w:val="19"/>
              </w:rPr>
            </w:pPr>
          </w:p>
          <w:p w14:paraId="1EC5C494" w14:textId="77777777" w:rsidR="00FB13F6" w:rsidRDefault="00FB13F6" w:rsidP="00664872">
            <w:pPr>
              <w:rPr>
                <w:b/>
                <w:bCs/>
                <w:sz w:val="19"/>
                <w:szCs w:val="19"/>
              </w:rPr>
            </w:pPr>
          </w:p>
          <w:p w14:paraId="10FCE04C" w14:textId="1A74AC9B" w:rsidR="000E6391" w:rsidRPr="007F6680" w:rsidRDefault="000E6391" w:rsidP="00664872">
            <w:pPr>
              <w:rPr>
                <w:b/>
                <w:bCs/>
                <w:sz w:val="19"/>
                <w:szCs w:val="19"/>
              </w:rPr>
            </w:pPr>
          </w:p>
        </w:tc>
      </w:tr>
      <w:tr w:rsidR="00E06320" w:rsidRPr="002F0787" w14:paraId="40FB7C99" w14:textId="77777777" w:rsidTr="00A277FF">
        <w:trPr>
          <w:trHeight w:val="709"/>
        </w:trPr>
        <w:tc>
          <w:tcPr>
            <w:tcW w:w="11023" w:type="dxa"/>
            <w:gridSpan w:val="2"/>
          </w:tcPr>
          <w:p w14:paraId="37699EC7" w14:textId="77777777" w:rsidR="00E06320" w:rsidRPr="002F0787" w:rsidRDefault="00E06320" w:rsidP="00664872">
            <w:pPr>
              <w:rPr>
                <w:sz w:val="19"/>
                <w:szCs w:val="19"/>
              </w:rPr>
            </w:pPr>
          </w:p>
        </w:tc>
        <w:tc>
          <w:tcPr>
            <w:tcW w:w="4678" w:type="dxa"/>
            <w:gridSpan w:val="2"/>
          </w:tcPr>
          <w:p w14:paraId="0FAF13FD" w14:textId="77777777" w:rsidR="00E06320" w:rsidRPr="002F0787" w:rsidRDefault="00E06320" w:rsidP="00664872">
            <w:pPr>
              <w:rPr>
                <w:b/>
                <w:sz w:val="19"/>
                <w:szCs w:val="19"/>
              </w:rPr>
            </w:pPr>
            <w:r w:rsidRPr="002F0787">
              <w:rPr>
                <w:b/>
                <w:sz w:val="19"/>
                <w:szCs w:val="19"/>
              </w:rPr>
              <w:t>Приложение №</w:t>
            </w:r>
            <w:r>
              <w:rPr>
                <w:b/>
                <w:sz w:val="19"/>
                <w:szCs w:val="19"/>
              </w:rPr>
              <w:t>3</w:t>
            </w:r>
            <w:r w:rsidRPr="002F0787">
              <w:rPr>
                <w:b/>
                <w:sz w:val="19"/>
                <w:szCs w:val="19"/>
              </w:rPr>
              <w:t xml:space="preserve"> к протоколу согласования цены</w:t>
            </w:r>
            <w:r>
              <w:rPr>
                <w:b/>
                <w:sz w:val="19"/>
                <w:szCs w:val="19"/>
              </w:rPr>
              <w:t xml:space="preserve"> </w:t>
            </w:r>
            <w:r w:rsidRPr="002F0787">
              <w:rPr>
                <w:b/>
                <w:sz w:val="19"/>
                <w:szCs w:val="19"/>
              </w:rPr>
              <w:t xml:space="preserve">№_____________ от _________________ г.                                                                                                                              </w:t>
            </w:r>
          </w:p>
          <w:p w14:paraId="4A9E965E" w14:textId="0C4ACFE1" w:rsidR="00E06320" w:rsidRPr="00761F6B" w:rsidRDefault="00E06320" w:rsidP="00664872">
            <w:pPr>
              <w:rPr>
                <w:b/>
                <w:sz w:val="20"/>
                <w:szCs w:val="20"/>
              </w:rPr>
            </w:pPr>
            <w:r w:rsidRPr="004B3426">
              <w:rPr>
                <w:b/>
                <w:sz w:val="19"/>
                <w:szCs w:val="19"/>
              </w:rPr>
              <w:t>к договору №</w:t>
            </w:r>
            <w:r w:rsidRPr="00761F6B">
              <w:rPr>
                <w:b/>
                <w:sz w:val="20"/>
                <w:szCs w:val="20"/>
              </w:rPr>
              <w:t xml:space="preserve"> от «</w:t>
            </w:r>
            <w:r w:rsidR="001D725D">
              <w:rPr>
                <w:b/>
                <w:sz w:val="20"/>
                <w:szCs w:val="20"/>
              </w:rPr>
              <w:t>2026</w:t>
            </w:r>
            <w:r w:rsidRPr="00761F6B">
              <w:rPr>
                <w:b/>
                <w:sz w:val="20"/>
                <w:szCs w:val="20"/>
              </w:rPr>
              <w:t xml:space="preserve"> г.</w:t>
            </w:r>
          </w:p>
        </w:tc>
      </w:tr>
      <w:tr w:rsidR="00E06320" w:rsidRPr="002F0787" w14:paraId="0FAC2116" w14:textId="77777777" w:rsidTr="00A277FF">
        <w:trPr>
          <w:trHeight w:val="709"/>
        </w:trPr>
        <w:tc>
          <w:tcPr>
            <w:tcW w:w="11023" w:type="dxa"/>
            <w:gridSpan w:val="2"/>
          </w:tcPr>
          <w:p w14:paraId="0AE7DB5E" w14:textId="626DBAEE" w:rsidR="00315F50" w:rsidRPr="00315F50" w:rsidRDefault="00315F50" w:rsidP="00315F50">
            <w:pPr>
              <w:rPr>
                <w:sz w:val="19"/>
                <w:szCs w:val="19"/>
              </w:rPr>
            </w:pPr>
          </w:p>
        </w:tc>
        <w:tc>
          <w:tcPr>
            <w:tcW w:w="4678" w:type="dxa"/>
            <w:gridSpan w:val="2"/>
          </w:tcPr>
          <w:p w14:paraId="7BD75A32" w14:textId="77777777" w:rsidR="00E06320" w:rsidRPr="002F0787" w:rsidRDefault="00E06320" w:rsidP="00664872">
            <w:pPr>
              <w:rPr>
                <w:i/>
                <w:sz w:val="19"/>
                <w:szCs w:val="19"/>
              </w:rPr>
            </w:pPr>
          </w:p>
        </w:tc>
      </w:tr>
    </w:tbl>
    <w:p w14:paraId="597DF247" w14:textId="77777777" w:rsidR="00E06320" w:rsidRPr="002F0787" w:rsidRDefault="00E06320" w:rsidP="00E06320">
      <w:pPr>
        <w:rPr>
          <w:b/>
          <w:sz w:val="19"/>
          <w:szCs w:val="19"/>
        </w:rPr>
      </w:pPr>
    </w:p>
    <w:p w14:paraId="4FC46ADA" w14:textId="77777777" w:rsidR="00E06320" w:rsidRPr="002F0787" w:rsidRDefault="00E06320" w:rsidP="00E06320">
      <w:pPr>
        <w:jc w:val="center"/>
        <w:rPr>
          <w:b/>
          <w:sz w:val="19"/>
          <w:szCs w:val="19"/>
        </w:rPr>
      </w:pPr>
      <w:r w:rsidRPr="002F0787">
        <w:rPr>
          <w:b/>
          <w:sz w:val="19"/>
          <w:szCs w:val="19"/>
        </w:rPr>
        <w:t>Заявка на поставку  № __________ от ___________г.</w:t>
      </w:r>
    </w:p>
    <w:p w14:paraId="3D441DF6" w14:textId="30F35AB2" w:rsidR="00E06320" w:rsidRDefault="00E06320" w:rsidP="00E06320">
      <w:pPr>
        <w:jc w:val="center"/>
        <w:rPr>
          <w:b/>
          <w:sz w:val="19"/>
          <w:szCs w:val="19"/>
        </w:rPr>
      </w:pPr>
      <w:r w:rsidRPr="002F0787">
        <w:rPr>
          <w:b/>
          <w:sz w:val="19"/>
          <w:szCs w:val="19"/>
        </w:rPr>
        <w:t xml:space="preserve">к договору </w:t>
      </w:r>
      <w:r w:rsidRPr="004B3426">
        <w:rPr>
          <w:b/>
          <w:sz w:val="19"/>
          <w:szCs w:val="19"/>
        </w:rPr>
        <w:t>№</w:t>
      </w:r>
      <w:r w:rsidRPr="00761F6B">
        <w:t xml:space="preserve"> </w:t>
      </w:r>
      <w:r w:rsidRPr="00761F6B">
        <w:rPr>
          <w:b/>
          <w:sz w:val="19"/>
          <w:szCs w:val="19"/>
        </w:rPr>
        <w:t xml:space="preserve">от </w:t>
      </w:r>
      <w:r w:rsidR="001D725D">
        <w:rPr>
          <w:b/>
          <w:sz w:val="19"/>
          <w:szCs w:val="19"/>
        </w:rPr>
        <w:t>2026</w:t>
      </w:r>
      <w:r w:rsidRPr="00761F6B">
        <w:rPr>
          <w:b/>
          <w:sz w:val="19"/>
          <w:szCs w:val="19"/>
        </w:rPr>
        <w:t xml:space="preserve"> г. </w:t>
      </w:r>
    </w:p>
    <w:p w14:paraId="793E4E5D" w14:textId="77777777" w:rsidR="00E06320" w:rsidRPr="002F0787" w:rsidRDefault="00E06320" w:rsidP="00E06320">
      <w:pPr>
        <w:jc w:val="center"/>
        <w:rPr>
          <w:b/>
          <w:sz w:val="19"/>
          <w:szCs w:val="19"/>
        </w:rPr>
      </w:pPr>
      <w:r w:rsidRPr="002F0787">
        <w:rPr>
          <w:b/>
          <w:sz w:val="19"/>
          <w:szCs w:val="19"/>
        </w:rPr>
        <w:t>(Форма)</w:t>
      </w:r>
    </w:p>
    <w:p w14:paraId="66514A7B" w14:textId="77777777" w:rsidR="00E06320" w:rsidRPr="002F0787" w:rsidRDefault="00E06320" w:rsidP="00E06320">
      <w:pPr>
        <w:jc w:val="center"/>
        <w:rPr>
          <w:b/>
          <w:sz w:val="19"/>
          <w:szCs w:val="19"/>
        </w:rPr>
      </w:pPr>
    </w:p>
    <w:tbl>
      <w:tblPr>
        <w:tblW w:w="158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02"/>
        <w:gridCol w:w="1338"/>
        <w:gridCol w:w="937"/>
        <w:gridCol w:w="1071"/>
        <w:gridCol w:w="937"/>
        <w:gridCol w:w="1205"/>
        <w:gridCol w:w="1071"/>
        <w:gridCol w:w="361"/>
        <w:gridCol w:w="709"/>
        <w:gridCol w:w="850"/>
        <w:gridCol w:w="1418"/>
        <w:gridCol w:w="296"/>
        <w:gridCol w:w="1121"/>
        <w:gridCol w:w="1674"/>
        <w:gridCol w:w="1445"/>
        <w:gridCol w:w="85"/>
      </w:tblGrid>
      <w:tr w:rsidR="00E06320" w:rsidRPr="002F0787" w14:paraId="4C54BA20" w14:textId="77777777" w:rsidTr="00664872">
        <w:trPr>
          <w:trHeight w:val="323"/>
        </w:trPr>
        <w:tc>
          <w:tcPr>
            <w:tcW w:w="534" w:type="dxa"/>
            <w:tcBorders>
              <w:top w:val="nil"/>
              <w:left w:val="nil"/>
              <w:bottom w:val="nil"/>
              <w:right w:val="nil"/>
            </w:tcBorders>
          </w:tcPr>
          <w:p w14:paraId="57A344E5" w14:textId="77777777" w:rsidR="00E06320" w:rsidRPr="002F0787" w:rsidRDefault="00E06320" w:rsidP="00664872">
            <w:pPr>
              <w:jc w:val="both"/>
              <w:rPr>
                <w:b/>
                <w:bCs/>
                <w:sz w:val="17"/>
                <w:szCs w:val="17"/>
              </w:rPr>
            </w:pPr>
          </w:p>
        </w:tc>
        <w:tc>
          <w:tcPr>
            <w:tcW w:w="10995" w:type="dxa"/>
            <w:gridSpan w:val="12"/>
            <w:tcBorders>
              <w:top w:val="nil"/>
              <w:left w:val="nil"/>
              <w:bottom w:val="nil"/>
              <w:right w:val="nil"/>
            </w:tcBorders>
          </w:tcPr>
          <w:p w14:paraId="2D96FAD5" w14:textId="77777777" w:rsidR="00E06320" w:rsidRDefault="00E06320" w:rsidP="00664872">
            <w:pPr>
              <w:jc w:val="both"/>
              <w:rPr>
                <w:color w:val="000000"/>
                <w:sz w:val="19"/>
                <w:szCs w:val="19"/>
              </w:rPr>
            </w:pPr>
            <w:r w:rsidRPr="002F0787">
              <w:rPr>
                <w:color w:val="000000"/>
                <w:sz w:val="19"/>
                <w:szCs w:val="19"/>
              </w:rPr>
              <w:t>г. Санкт-Петербург</w:t>
            </w:r>
            <w:r>
              <w:rPr>
                <w:color w:val="000000"/>
                <w:sz w:val="19"/>
                <w:szCs w:val="19"/>
              </w:rPr>
              <w:t xml:space="preserve"> </w:t>
            </w:r>
          </w:p>
          <w:p w14:paraId="1421779A" w14:textId="77777777" w:rsidR="00E06320" w:rsidRPr="002F0787" w:rsidRDefault="00E06320" w:rsidP="00664872">
            <w:pPr>
              <w:jc w:val="both"/>
              <w:rPr>
                <w:b/>
                <w:bCs/>
                <w:sz w:val="17"/>
                <w:szCs w:val="17"/>
              </w:rPr>
            </w:pPr>
          </w:p>
        </w:tc>
        <w:tc>
          <w:tcPr>
            <w:tcW w:w="4325" w:type="dxa"/>
            <w:gridSpan w:val="4"/>
            <w:tcBorders>
              <w:top w:val="nil"/>
              <w:left w:val="nil"/>
              <w:bottom w:val="nil"/>
              <w:right w:val="nil"/>
            </w:tcBorders>
          </w:tcPr>
          <w:p w14:paraId="62F60797" w14:textId="77777777" w:rsidR="00E06320" w:rsidRDefault="00E06320" w:rsidP="00664872">
            <w:pPr>
              <w:jc w:val="both"/>
              <w:rPr>
                <w:b/>
                <w:bCs/>
                <w:sz w:val="17"/>
                <w:szCs w:val="17"/>
              </w:rPr>
            </w:pPr>
            <w:r w:rsidRPr="002F0787">
              <w:rPr>
                <w:b/>
                <w:bCs/>
                <w:sz w:val="17"/>
                <w:szCs w:val="17"/>
              </w:rPr>
              <w:t xml:space="preserve">«___»_________________ 20___ г. </w:t>
            </w:r>
          </w:p>
          <w:p w14:paraId="138E11FC" w14:textId="77777777" w:rsidR="00E06320" w:rsidRPr="002F0787" w:rsidRDefault="00E06320" w:rsidP="00664872">
            <w:pPr>
              <w:jc w:val="both"/>
              <w:rPr>
                <w:b/>
                <w:bCs/>
                <w:sz w:val="17"/>
                <w:szCs w:val="17"/>
              </w:rPr>
            </w:pPr>
          </w:p>
        </w:tc>
      </w:tr>
      <w:tr w:rsidR="00E06320" w:rsidRPr="002F0787" w14:paraId="2A0EA028" w14:textId="77777777" w:rsidTr="001D2456">
        <w:trPr>
          <w:gridAfter w:val="1"/>
          <w:wAfter w:w="85" w:type="dxa"/>
          <w:trHeight w:val="96"/>
        </w:trPr>
        <w:tc>
          <w:tcPr>
            <w:tcW w:w="534" w:type="dxa"/>
          </w:tcPr>
          <w:p w14:paraId="697545B3" w14:textId="77777777" w:rsidR="00E06320" w:rsidRPr="002F0787" w:rsidRDefault="00E06320" w:rsidP="00664872">
            <w:pPr>
              <w:jc w:val="both"/>
              <w:rPr>
                <w:b/>
                <w:bCs/>
                <w:sz w:val="17"/>
                <w:szCs w:val="17"/>
              </w:rPr>
            </w:pPr>
          </w:p>
        </w:tc>
        <w:tc>
          <w:tcPr>
            <w:tcW w:w="802" w:type="dxa"/>
          </w:tcPr>
          <w:p w14:paraId="52FFC954" w14:textId="77777777" w:rsidR="00E06320" w:rsidRPr="002F0787" w:rsidRDefault="00E06320" w:rsidP="00664872">
            <w:pPr>
              <w:jc w:val="both"/>
              <w:rPr>
                <w:b/>
                <w:bCs/>
                <w:sz w:val="17"/>
                <w:szCs w:val="17"/>
              </w:rPr>
            </w:pPr>
          </w:p>
        </w:tc>
        <w:tc>
          <w:tcPr>
            <w:tcW w:w="1338" w:type="dxa"/>
          </w:tcPr>
          <w:p w14:paraId="39DB8B89" w14:textId="77777777" w:rsidR="00E06320" w:rsidRPr="002F0787" w:rsidRDefault="00E06320" w:rsidP="00664872">
            <w:pPr>
              <w:jc w:val="both"/>
              <w:rPr>
                <w:b/>
                <w:bCs/>
                <w:sz w:val="17"/>
                <w:szCs w:val="17"/>
              </w:rPr>
            </w:pPr>
          </w:p>
        </w:tc>
        <w:tc>
          <w:tcPr>
            <w:tcW w:w="937" w:type="dxa"/>
          </w:tcPr>
          <w:p w14:paraId="3684CF73" w14:textId="77777777" w:rsidR="00E06320" w:rsidRPr="002F0787" w:rsidRDefault="00E06320" w:rsidP="00664872">
            <w:pPr>
              <w:jc w:val="both"/>
              <w:rPr>
                <w:b/>
                <w:bCs/>
                <w:sz w:val="17"/>
                <w:szCs w:val="17"/>
              </w:rPr>
            </w:pPr>
          </w:p>
        </w:tc>
        <w:tc>
          <w:tcPr>
            <w:tcW w:w="1071" w:type="dxa"/>
          </w:tcPr>
          <w:p w14:paraId="20174FF6" w14:textId="77777777" w:rsidR="00E06320" w:rsidRPr="002F0787" w:rsidRDefault="00E06320" w:rsidP="00664872">
            <w:pPr>
              <w:jc w:val="both"/>
              <w:rPr>
                <w:b/>
                <w:bCs/>
                <w:sz w:val="17"/>
                <w:szCs w:val="17"/>
              </w:rPr>
            </w:pPr>
          </w:p>
        </w:tc>
        <w:tc>
          <w:tcPr>
            <w:tcW w:w="937" w:type="dxa"/>
          </w:tcPr>
          <w:p w14:paraId="39635A66" w14:textId="77777777" w:rsidR="00E06320" w:rsidRPr="002F0787" w:rsidRDefault="00E06320" w:rsidP="00664872">
            <w:pPr>
              <w:jc w:val="both"/>
              <w:rPr>
                <w:b/>
                <w:bCs/>
                <w:sz w:val="17"/>
                <w:szCs w:val="17"/>
              </w:rPr>
            </w:pPr>
          </w:p>
        </w:tc>
        <w:tc>
          <w:tcPr>
            <w:tcW w:w="1205" w:type="dxa"/>
          </w:tcPr>
          <w:p w14:paraId="338FC037" w14:textId="77777777" w:rsidR="00E06320" w:rsidRPr="002F0787" w:rsidRDefault="00E06320" w:rsidP="00664872">
            <w:pPr>
              <w:jc w:val="center"/>
              <w:rPr>
                <w:b/>
                <w:bCs/>
                <w:sz w:val="17"/>
                <w:szCs w:val="17"/>
              </w:rPr>
            </w:pPr>
          </w:p>
        </w:tc>
        <w:tc>
          <w:tcPr>
            <w:tcW w:w="2141" w:type="dxa"/>
            <w:gridSpan w:val="3"/>
          </w:tcPr>
          <w:p w14:paraId="2CCDCA8F" w14:textId="77777777" w:rsidR="00E06320" w:rsidRPr="002F0787" w:rsidRDefault="00E06320" w:rsidP="00664872">
            <w:pPr>
              <w:jc w:val="center"/>
              <w:rPr>
                <w:b/>
                <w:bCs/>
                <w:sz w:val="17"/>
                <w:szCs w:val="17"/>
              </w:rPr>
            </w:pPr>
            <w:r w:rsidRPr="002F0787">
              <w:rPr>
                <w:b/>
                <w:bCs/>
                <w:sz w:val="17"/>
                <w:szCs w:val="17"/>
              </w:rPr>
              <w:t>Срок поставки</w:t>
            </w:r>
          </w:p>
        </w:tc>
        <w:tc>
          <w:tcPr>
            <w:tcW w:w="850" w:type="dxa"/>
          </w:tcPr>
          <w:p w14:paraId="6DE09BD9" w14:textId="77777777" w:rsidR="00E06320" w:rsidRPr="002F0787" w:rsidRDefault="00E06320" w:rsidP="00664872">
            <w:pPr>
              <w:jc w:val="both"/>
              <w:rPr>
                <w:b/>
                <w:bCs/>
                <w:sz w:val="17"/>
                <w:szCs w:val="17"/>
              </w:rPr>
            </w:pPr>
          </w:p>
        </w:tc>
        <w:tc>
          <w:tcPr>
            <w:tcW w:w="1418" w:type="dxa"/>
          </w:tcPr>
          <w:p w14:paraId="5CC7D41C" w14:textId="77777777" w:rsidR="00E06320" w:rsidRPr="002F0787" w:rsidRDefault="00E06320" w:rsidP="00664872">
            <w:pPr>
              <w:jc w:val="both"/>
              <w:rPr>
                <w:b/>
                <w:bCs/>
                <w:sz w:val="17"/>
                <w:szCs w:val="17"/>
              </w:rPr>
            </w:pPr>
          </w:p>
        </w:tc>
        <w:tc>
          <w:tcPr>
            <w:tcW w:w="1417" w:type="dxa"/>
            <w:gridSpan w:val="2"/>
          </w:tcPr>
          <w:p w14:paraId="79210ECF" w14:textId="77777777" w:rsidR="00E06320" w:rsidRPr="002F0787" w:rsidRDefault="00E06320" w:rsidP="00664872">
            <w:pPr>
              <w:jc w:val="both"/>
              <w:rPr>
                <w:b/>
                <w:bCs/>
                <w:sz w:val="17"/>
                <w:szCs w:val="17"/>
              </w:rPr>
            </w:pPr>
          </w:p>
        </w:tc>
        <w:tc>
          <w:tcPr>
            <w:tcW w:w="1674" w:type="dxa"/>
          </w:tcPr>
          <w:p w14:paraId="044216D6" w14:textId="77777777" w:rsidR="00E06320" w:rsidRPr="002F0787" w:rsidRDefault="00E06320" w:rsidP="00664872">
            <w:pPr>
              <w:jc w:val="both"/>
              <w:rPr>
                <w:b/>
                <w:bCs/>
                <w:sz w:val="17"/>
                <w:szCs w:val="17"/>
              </w:rPr>
            </w:pPr>
          </w:p>
        </w:tc>
        <w:tc>
          <w:tcPr>
            <w:tcW w:w="1445" w:type="dxa"/>
          </w:tcPr>
          <w:p w14:paraId="7672B820" w14:textId="77777777" w:rsidR="00E06320" w:rsidRPr="002F0787" w:rsidRDefault="00E06320" w:rsidP="00664872">
            <w:pPr>
              <w:jc w:val="both"/>
              <w:rPr>
                <w:b/>
                <w:bCs/>
                <w:sz w:val="17"/>
                <w:szCs w:val="17"/>
              </w:rPr>
            </w:pPr>
          </w:p>
        </w:tc>
      </w:tr>
      <w:tr w:rsidR="00E06320" w:rsidRPr="002F0787" w14:paraId="5ED2FA0A" w14:textId="77777777" w:rsidTr="001D2456">
        <w:trPr>
          <w:gridAfter w:val="1"/>
          <w:wAfter w:w="85" w:type="dxa"/>
          <w:trHeight w:val="96"/>
        </w:trPr>
        <w:tc>
          <w:tcPr>
            <w:tcW w:w="534" w:type="dxa"/>
            <w:vMerge w:val="restart"/>
          </w:tcPr>
          <w:p w14:paraId="0E22F42D" w14:textId="77777777" w:rsidR="00E06320" w:rsidRPr="002F0787" w:rsidRDefault="00E06320" w:rsidP="00664872">
            <w:pPr>
              <w:jc w:val="both"/>
              <w:rPr>
                <w:b/>
                <w:bCs/>
                <w:sz w:val="17"/>
                <w:szCs w:val="17"/>
              </w:rPr>
            </w:pPr>
            <w:r w:rsidRPr="002F0787">
              <w:rPr>
                <w:b/>
                <w:bCs/>
                <w:sz w:val="17"/>
                <w:szCs w:val="17"/>
              </w:rPr>
              <w:t>№ п/п</w:t>
            </w:r>
          </w:p>
        </w:tc>
        <w:tc>
          <w:tcPr>
            <w:tcW w:w="802" w:type="dxa"/>
            <w:vMerge w:val="restart"/>
          </w:tcPr>
          <w:p w14:paraId="6DFE2D6C" w14:textId="77777777" w:rsidR="00E06320" w:rsidRPr="002F0787" w:rsidRDefault="00E06320" w:rsidP="00664872">
            <w:pPr>
              <w:jc w:val="both"/>
              <w:rPr>
                <w:b/>
                <w:bCs/>
                <w:sz w:val="17"/>
                <w:szCs w:val="17"/>
              </w:rPr>
            </w:pPr>
            <w:r w:rsidRPr="002F0787">
              <w:rPr>
                <w:b/>
                <w:bCs/>
                <w:sz w:val="17"/>
                <w:szCs w:val="17"/>
              </w:rPr>
              <w:t xml:space="preserve">Код 1С </w:t>
            </w:r>
          </w:p>
          <w:p w14:paraId="4B218896" w14:textId="77777777" w:rsidR="00E06320" w:rsidRPr="002F0787" w:rsidRDefault="00E06320" w:rsidP="00664872">
            <w:pPr>
              <w:jc w:val="both"/>
              <w:rPr>
                <w:b/>
                <w:bCs/>
                <w:sz w:val="17"/>
                <w:szCs w:val="17"/>
              </w:rPr>
            </w:pPr>
            <w:r w:rsidRPr="002F0787">
              <w:rPr>
                <w:b/>
                <w:bCs/>
                <w:sz w:val="17"/>
                <w:szCs w:val="17"/>
              </w:rPr>
              <w:t>(по данным Покупателя)</w:t>
            </w:r>
          </w:p>
        </w:tc>
        <w:tc>
          <w:tcPr>
            <w:tcW w:w="1338" w:type="dxa"/>
            <w:vMerge w:val="restart"/>
          </w:tcPr>
          <w:p w14:paraId="6081C22D" w14:textId="77777777" w:rsidR="00E06320" w:rsidRPr="002F0787" w:rsidRDefault="00E06320" w:rsidP="00664872">
            <w:pPr>
              <w:jc w:val="both"/>
              <w:rPr>
                <w:b/>
                <w:bCs/>
                <w:sz w:val="17"/>
                <w:szCs w:val="17"/>
              </w:rPr>
            </w:pPr>
            <w:r w:rsidRPr="002F0787">
              <w:rPr>
                <w:b/>
                <w:bCs/>
                <w:sz w:val="17"/>
                <w:szCs w:val="17"/>
              </w:rPr>
              <w:t>Наименование Товара</w:t>
            </w:r>
          </w:p>
          <w:p w14:paraId="6D031076" w14:textId="77777777" w:rsidR="00E06320" w:rsidRPr="002F0787" w:rsidRDefault="00E06320" w:rsidP="00664872">
            <w:pPr>
              <w:jc w:val="both"/>
              <w:rPr>
                <w:b/>
                <w:bCs/>
                <w:sz w:val="17"/>
                <w:szCs w:val="17"/>
              </w:rPr>
            </w:pPr>
          </w:p>
        </w:tc>
        <w:tc>
          <w:tcPr>
            <w:tcW w:w="937" w:type="dxa"/>
            <w:vMerge w:val="restart"/>
          </w:tcPr>
          <w:p w14:paraId="299B7016" w14:textId="77777777" w:rsidR="00E06320" w:rsidRPr="002F0787" w:rsidRDefault="00E06320" w:rsidP="00664872">
            <w:pPr>
              <w:jc w:val="both"/>
              <w:rPr>
                <w:b/>
                <w:bCs/>
                <w:sz w:val="17"/>
                <w:szCs w:val="17"/>
              </w:rPr>
            </w:pPr>
            <w:r w:rsidRPr="002F0787">
              <w:rPr>
                <w:b/>
                <w:bCs/>
                <w:sz w:val="17"/>
                <w:szCs w:val="17"/>
              </w:rPr>
              <w:t>Артикул</w:t>
            </w:r>
          </w:p>
        </w:tc>
        <w:tc>
          <w:tcPr>
            <w:tcW w:w="1071" w:type="dxa"/>
            <w:vMerge w:val="restart"/>
          </w:tcPr>
          <w:p w14:paraId="4B27C127" w14:textId="77777777" w:rsidR="00E06320" w:rsidRPr="002F0787" w:rsidRDefault="00E06320" w:rsidP="00664872">
            <w:pPr>
              <w:jc w:val="both"/>
              <w:rPr>
                <w:b/>
                <w:bCs/>
                <w:sz w:val="17"/>
                <w:szCs w:val="17"/>
              </w:rPr>
            </w:pPr>
            <w:r w:rsidRPr="002F0787">
              <w:rPr>
                <w:b/>
                <w:bCs/>
                <w:sz w:val="17"/>
                <w:szCs w:val="17"/>
              </w:rPr>
              <w:t>Требования к Товару</w:t>
            </w:r>
          </w:p>
        </w:tc>
        <w:tc>
          <w:tcPr>
            <w:tcW w:w="937" w:type="dxa"/>
            <w:vMerge w:val="restart"/>
          </w:tcPr>
          <w:p w14:paraId="4F29C1BE" w14:textId="77777777" w:rsidR="00E06320" w:rsidRPr="002F0787" w:rsidRDefault="00E06320" w:rsidP="00664872">
            <w:pPr>
              <w:jc w:val="both"/>
              <w:rPr>
                <w:b/>
                <w:bCs/>
                <w:sz w:val="17"/>
                <w:szCs w:val="17"/>
              </w:rPr>
            </w:pPr>
            <w:r w:rsidRPr="002F0787">
              <w:rPr>
                <w:b/>
                <w:bCs/>
                <w:sz w:val="17"/>
                <w:szCs w:val="17"/>
              </w:rPr>
              <w:t>Единица измерения</w:t>
            </w:r>
          </w:p>
        </w:tc>
        <w:tc>
          <w:tcPr>
            <w:tcW w:w="1205" w:type="dxa"/>
            <w:vMerge w:val="restart"/>
          </w:tcPr>
          <w:p w14:paraId="0FFA884B" w14:textId="77777777" w:rsidR="00E06320" w:rsidRPr="002F0787" w:rsidRDefault="00E06320" w:rsidP="00664872">
            <w:pPr>
              <w:jc w:val="center"/>
              <w:rPr>
                <w:b/>
                <w:bCs/>
                <w:sz w:val="17"/>
                <w:szCs w:val="17"/>
                <w:highlight w:val="yellow"/>
              </w:rPr>
            </w:pPr>
            <w:r w:rsidRPr="002F0787">
              <w:rPr>
                <w:b/>
                <w:bCs/>
                <w:sz w:val="17"/>
                <w:szCs w:val="17"/>
              </w:rPr>
              <w:t>Количество</w:t>
            </w:r>
          </w:p>
        </w:tc>
        <w:tc>
          <w:tcPr>
            <w:tcW w:w="2141" w:type="dxa"/>
            <w:gridSpan w:val="3"/>
          </w:tcPr>
          <w:p w14:paraId="194B58CD" w14:textId="77777777" w:rsidR="00E06320" w:rsidRPr="002F0787" w:rsidRDefault="00E06320" w:rsidP="00664872">
            <w:pPr>
              <w:jc w:val="center"/>
              <w:rPr>
                <w:b/>
                <w:bCs/>
                <w:sz w:val="17"/>
                <w:szCs w:val="17"/>
              </w:rPr>
            </w:pPr>
            <w:r w:rsidRPr="002F0787">
              <w:rPr>
                <w:b/>
                <w:bCs/>
                <w:sz w:val="17"/>
                <w:szCs w:val="17"/>
              </w:rPr>
              <w:t>в т.ч. по датам поставки</w:t>
            </w:r>
          </w:p>
        </w:tc>
        <w:tc>
          <w:tcPr>
            <w:tcW w:w="850" w:type="dxa"/>
          </w:tcPr>
          <w:p w14:paraId="7A9A62BF" w14:textId="77777777" w:rsidR="00E06320" w:rsidRPr="002F0787" w:rsidRDefault="00E06320" w:rsidP="00664872">
            <w:pPr>
              <w:jc w:val="both"/>
              <w:rPr>
                <w:b/>
                <w:bCs/>
                <w:sz w:val="17"/>
                <w:szCs w:val="17"/>
              </w:rPr>
            </w:pPr>
            <w:r w:rsidRPr="002F0787">
              <w:rPr>
                <w:b/>
                <w:bCs/>
                <w:sz w:val="17"/>
                <w:szCs w:val="17"/>
              </w:rPr>
              <w:t xml:space="preserve">Валюта </w:t>
            </w:r>
          </w:p>
        </w:tc>
        <w:tc>
          <w:tcPr>
            <w:tcW w:w="1418" w:type="dxa"/>
            <w:vMerge w:val="restart"/>
          </w:tcPr>
          <w:p w14:paraId="0FCB3506" w14:textId="77777777" w:rsidR="00E06320" w:rsidRPr="002F0787" w:rsidRDefault="00E06320" w:rsidP="00664872">
            <w:pPr>
              <w:jc w:val="center"/>
              <w:rPr>
                <w:b/>
                <w:bCs/>
                <w:sz w:val="17"/>
                <w:szCs w:val="17"/>
              </w:rPr>
            </w:pPr>
            <w:r w:rsidRPr="002F0787">
              <w:rPr>
                <w:b/>
                <w:bCs/>
                <w:sz w:val="17"/>
                <w:szCs w:val="17"/>
              </w:rPr>
              <w:t>Цена</w:t>
            </w:r>
          </w:p>
          <w:p w14:paraId="01BDCF92" w14:textId="77777777" w:rsidR="00E06320" w:rsidRPr="002F0787" w:rsidRDefault="00E06320" w:rsidP="00664872">
            <w:pPr>
              <w:jc w:val="center"/>
              <w:rPr>
                <w:b/>
                <w:bCs/>
                <w:sz w:val="17"/>
                <w:szCs w:val="17"/>
              </w:rPr>
            </w:pPr>
            <w:r w:rsidRPr="002F0787">
              <w:rPr>
                <w:b/>
                <w:bCs/>
                <w:sz w:val="17"/>
                <w:szCs w:val="17"/>
              </w:rPr>
              <w:t>(без НДС)</w:t>
            </w:r>
          </w:p>
        </w:tc>
        <w:tc>
          <w:tcPr>
            <w:tcW w:w="1417" w:type="dxa"/>
            <w:gridSpan w:val="2"/>
            <w:vMerge w:val="restart"/>
          </w:tcPr>
          <w:p w14:paraId="69D0C3D7" w14:textId="77777777" w:rsidR="00E06320" w:rsidRPr="002F0787" w:rsidRDefault="00E06320" w:rsidP="00664872">
            <w:pPr>
              <w:jc w:val="center"/>
              <w:rPr>
                <w:b/>
                <w:bCs/>
                <w:sz w:val="17"/>
                <w:szCs w:val="17"/>
              </w:rPr>
            </w:pPr>
            <w:r w:rsidRPr="002F0787">
              <w:rPr>
                <w:b/>
                <w:bCs/>
                <w:sz w:val="17"/>
                <w:szCs w:val="17"/>
              </w:rPr>
              <w:t>Сумма</w:t>
            </w:r>
          </w:p>
          <w:p w14:paraId="08F60AF8" w14:textId="77777777" w:rsidR="00E06320" w:rsidRPr="002F0787" w:rsidRDefault="00E06320" w:rsidP="00664872">
            <w:pPr>
              <w:jc w:val="center"/>
              <w:rPr>
                <w:b/>
                <w:bCs/>
                <w:sz w:val="17"/>
                <w:szCs w:val="17"/>
              </w:rPr>
            </w:pPr>
            <w:r w:rsidRPr="002F0787">
              <w:rPr>
                <w:b/>
                <w:bCs/>
                <w:sz w:val="17"/>
                <w:szCs w:val="17"/>
              </w:rPr>
              <w:t>(без НДС)</w:t>
            </w:r>
          </w:p>
        </w:tc>
        <w:tc>
          <w:tcPr>
            <w:tcW w:w="1674" w:type="dxa"/>
            <w:vMerge w:val="restart"/>
          </w:tcPr>
          <w:p w14:paraId="620F79E0" w14:textId="77777777" w:rsidR="00E06320" w:rsidRPr="002F0787" w:rsidRDefault="00E06320" w:rsidP="00664872">
            <w:pPr>
              <w:jc w:val="center"/>
              <w:rPr>
                <w:b/>
                <w:bCs/>
                <w:sz w:val="17"/>
                <w:szCs w:val="17"/>
              </w:rPr>
            </w:pPr>
            <w:r w:rsidRPr="002F0787">
              <w:rPr>
                <w:b/>
                <w:bCs/>
                <w:sz w:val="17"/>
                <w:szCs w:val="17"/>
              </w:rPr>
              <w:t>Сумма НДС</w:t>
            </w:r>
          </w:p>
        </w:tc>
        <w:tc>
          <w:tcPr>
            <w:tcW w:w="1445" w:type="dxa"/>
            <w:vMerge w:val="restart"/>
          </w:tcPr>
          <w:p w14:paraId="06C35F8B" w14:textId="77777777" w:rsidR="00E06320" w:rsidRPr="002F0787" w:rsidRDefault="00E06320" w:rsidP="00664872">
            <w:pPr>
              <w:jc w:val="both"/>
              <w:rPr>
                <w:b/>
                <w:bCs/>
                <w:sz w:val="17"/>
                <w:szCs w:val="17"/>
              </w:rPr>
            </w:pPr>
            <w:r w:rsidRPr="002F0787">
              <w:rPr>
                <w:b/>
                <w:bCs/>
                <w:sz w:val="17"/>
                <w:szCs w:val="17"/>
              </w:rPr>
              <w:t xml:space="preserve">Сумма </w:t>
            </w:r>
          </w:p>
          <w:p w14:paraId="103510D2" w14:textId="77777777" w:rsidR="00E06320" w:rsidRPr="002F0787" w:rsidRDefault="00E06320" w:rsidP="00664872">
            <w:pPr>
              <w:jc w:val="both"/>
              <w:rPr>
                <w:b/>
                <w:bCs/>
                <w:sz w:val="17"/>
                <w:szCs w:val="17"/>
              </w:rPr>
            </w:pPr>
            <w:r w:rsidRPr="002F0787">
              <w:rPr>
                <w:b/>
                <w:bCs/>
                <w:sz w:val="17"/>
                <w:szCs w:val="17"/>
              </w:rPr>
              <w:t>с НДС</w:t>
            </w:r>
          </w:p>
        </w:tc>
      </w:tr>
      <w:tr w:rsidR="00E06320" w:rsidRPr="002F0787" w14:paraId="3C0891B5" w14:textId="77777777" w:rsidTr="001D2456">
        <w:trPr>
          <w:gridAfter w:val="1"/>
          <w:wAfter w:w="85" w:type="dxa"/>
          <w:trHeight w:val="407"/>
        </w:trPr>
        <w:tc>
          <w:tcPr>
            <w:tcW w:w="534" w:type="dxa"/>
            <w:vMerge/>
          </w:tcPr>
          <w:p w14:paraId="5ECF42D9" w14:textId="77777777" w:rsidR="00E06320" w:rsidRPr="002F0787" w:rsidRDefault="00E06320" w:rsidP="00664872">
            <w:pPr>
              <w:jc w:val="both"/>
              <w:rPr>
                <w:b/>
                <w:bCs/>
                <w:sz w:val="17"/>
                <w:szCs w:val="17"/>
              </w:rPr>
            </w:pPr>
          </w:p>
        </w:tc>
        <w:tc>
          <w:tcPr>
            <w:tcW w:w="802" w:type="dxa"/>
            <w:vMerge/>
          </w:tcPr>
          <w:p w14:paraId="50446A47" w14:textId="77777777" w:rsidR="00E06320" w:rsidRPr="002F0787" w:rsidRDefault="00E06320" w:rsidP="00664872">
            <w:pPr>
              <w:jc w:val="both"/>
              <w:rPr>
                <w:b/>
                <w:bCs/>
                <w:sz w:val="17"/>
                <w:szCs w:val="17"/>
              </w:rPr>
            </w:pPr>
          </w:p>
        </w:tc>
        <w:tc>
          <w:tcPr>
            <w:tcW w:w="1338" w:type="dxa"/>
            <w:vMerge/>
          </w:tcPr>
          <w:p w14:paraId="6BAE11C3" w14:textId="77777777" w:rsidR="00E06320" w:rsidRPr="002F0787" w:rsidRDefault="00E06320" w:rsidP="00664872">
            <w:pPr>
              <w:jc w:val="both"/>
              <w:rPr>
                <w:b/>
                <w:bCs/>
                <w:sz w:val="17"/>
                <w:szCs w:val="17"/>
              </w:rPr>
            </w:pPr>
          </w:p>
        </w:tc>
        <w:tc>
          <w:tcPr>
            <w:tcW w:w="937" w:type="dxa"/>
            <w:vMerge/>
          </w:tcPr>
          <w:p w14:paraId="0FEC5C3B" w14:textId="77777777" w:rsidR="00E06320" w:rsidRPr="002F0787" w:rsidRDefault="00E06320" w:rsidP="00664872">
            <w:pPr>
              <w:jc w:val="both"/>
              <w:rPr>
                <w:b/>
                <w:bCs/>
                <w:sz w:val="17"/>
                <w:szCs w:val="17"/>
              </w:rPr>
            </w:pPr>
          </w:p>
        </w:tc>
        <w:tc>
          <w:tcPr>
            <w:tcW w:w="1071" w:type="dxa"/>
            <w:vMerge/>
          </w:tcPr>
          <w:p w14:paraId="799AF69B" w14:textId="77777777" w:rsidR="00E06320" w:rsidRPr="002F0787" w:rsidRDefault="00E06320" w:rsidP="00664872">
            <w:pPr>
              <w:jc w:val="both"/>
              <w:rPr>
                <w:b/>
                <w:bCs/>
                <w:sz w:val="17"/>
                <w:szCs w:val="17"/>
              </w:rPr>
            </w:pPr>
          </w:p>
        </w:tc>
        <w:tc>
          <w:tcPr>
            <w:tcW w:w="937" w:type="dxa"/>
            <w:vMerge/>
          </w:tcPr>
          <w:p w14:paraId="48F39AD5" w14:textId="77777777" w:rsidR="00E06320" w:rsidRPr="002F0787" w:rsidRDefault="00E06320" w:rsidP="00664872">
            <w:pPr>
              <w:jc w:val="both"/>
              <w:rPr>
                <w:b/>
                <w:bCs/>
                <w:sz w:val="17"/>
                <w:szCs w:val="17"/>
              </w:rPr>
            </w:pPr>
          </w:p>
        </w:tc>
        <w:tc>
          <w:tcPr>
            <w:tcW w:w="1205" w:type="dxa"/>
            <w:vMerge/>
          </w:tcPr>
          <w:p w14:paraId="4487C767" w14:textId="77777777" w:rsidR="00E06320" w:rsidRPr="002F0787" w:rsidRDefault="00E06320" w:rsidP="00664872">
            <w:pPr>
              <w:jc w:val="both"/>
              <w:rPr>
                <w:b/>
                <w:bCs/>
                <w:sz w:val="17"/>
                <w:szCs w:val="17"/>
              </w:rPr>
            </w:pPr>
          </w:p>
        </w:tc>
        <w:tc>
          <w:tcPr>
            <w:tcW w:w="1071" w:type="dxa"/>
          </w:tcPr>
          <w:p w14:paraId="27F99515" w14:textId="458B0253" w:rsidR="00E06320" w:rsidRPr="002F0787" w:rsidRDefault="00BC5AFA" w:rsidP="00664872">
            <w:pPr>
              <w:jc w:val="both"/>
              <w:rPr>
                <w:b/>
                <w:bCs/>
                <w:sz w:val="17"/>
                <w:szCs w:val="17"/>
              </w:rPr>
            </w:pPr>
            <w:r>
              <w:rPr>
                <w:b/>
                <w:bCs/>
                <w:sz w:val="17"/>
                <w:szCs w:val="17"/>
              </w:rPr>
              <w:t>4 месяца</w:t>
            </w:r>
          </w:p>
        </w:tc>
        <w:tc>
          <w:tcPr>
            <w:tcW w:w="361" w:type="dxa"/>
          </w:tcPr>
          <w:p w14:paraId="2CD9183A" w14:textId="77777777" w:rsidR="00E06320" w:rsidRPr="002F0787" w:rsidRDefault="00E06320" w:rsidP="00664872">
            <w:pPr>
              <w:jc w:val="both"/>
              <w:rPr>
                <w:b/>
                <w:bCs/>
                <w:sz w:val="17"/>
                <w:szCs w:val="17"/>
              </w:rPr>
            </w:pPr>
          </w:p>
        </w:tc>
        <w:tc>
          <w:tcPr>
            <w:tcW w:w="709" w:type="dxa"/>
          </w:tcPr>
          <w:p w14:paraId="1F833B7E" w14:textId="77777777" w:rsidR="00E06320" w:rsidRPr="002F0787" w:rsidRDefault="00E06320" w:rsidP="00664872">
            <w:pPr>
              <w:jc w:val="both"/>
              <w:rPr>
                <w:b/>
                <w:bCs/>
                <w:sz w:val="17"/>
                <w:szCs w:val="17"/>
              </w:rPr>
            </w:pPr>
          </w:p>
        </w:tc>
        <w:tc>
          <w:tcPr>
            <w:tcW w:w="850" w:type="dxa"/>
          </w:tcPr>
          <w:p w14:paraId="088E2320" w14:textId="47B654CD" w:rsidR="00E06320" w:rsidRPr="002F0787" w:rsidRDefault="00E06320" w:rsidP="00664872">
            <w:pPr>
              <w:jc w:val="both"/>
              <w:rPr>
                <w:b/>
                <w:bCs/>
                <w:sz w:val="17"/>
                <w:szCs w:val="17"/>
              </w:rPr>
            </w:pPr>
          </w:p>
        </w:tc>
        <w:tc>
          <w:tcPr>
            <w:tcW w:w="1418" w:type="dxa"/>
            <w:vMerge/>
          </w:tcPr>
          <w:p w14:paraId="4FE627A4" w14:textId="77777777" w:rsidR="00E06320" w:rsidRPr="002F0787" w:rsidRDefault="00E06320" w:rsidP="00664872">
            <w:pPr>
              <w:jc w:val="both"/>
              <w:rPr>
                <w:b/>
                <w:bCs/>
                <w:sz w:val="17"/>
                <w:szCs w:val="17"/>
              </w:rPr>
            </w:pPr>
          </w:p>
        </w:tc>
        <w:tc>
          <w:tcPr>
            <w:tcW w:w="1417" w:type="dxa"/>
            <w:gridSpan w:val="2"/>
            <w:vMerge/>
          </w:tcPr>
          <w:p w14:paraId="4B8B8E14" w14:textId="77777777" w:rsidR="00E06320" w:rsidRPr="002F0787" w:rsidRDefault="00E06320" w:rsidP="00664872">
            <w:pPr>
              <w:jc w:val="both"/>
              <w:rPr>
                <w:b/>
                <w:bCs/>
                <w:sz w:val="17"/>
                <w:szCs w:val="17"/>
              </w:rPr>
            </w:pPr>
          </w:p>
        </w:tc>
        <w:tc>
          <w:tcPr>
            <w:tcW w:w="1674" w:type="dxa"/>
            <w:vMerge/>
          </w:tcPr>
          <w:p w14:paraId="43D66464" w14:textId="77777777" w:rsidR="00E06320" w:rsidRPr="002F0787" w:rsidRDefault="00E06320" w:rsidP="00664872">
            <w:pPr>
              <w:jc w:val="both"/>
              <w:rPr>
                <w:b/>
                <w:bCs/>
                <w:sz w:val="17"/>
                <w:szCs w:val="17"/>
              </w:rPr>
            </w:pPr>
          </w:p>
        </w:tc>
        <w:tc>
          <w:tcPr>
            <w:tcW w:w="1445" w:type="dxa"/>
            <w:vMerge/>
          </w:tcPr>
          <w:p w14:paraId="12D622FA" w14:textId="77777777" w:rsidR="00E06320" w:rsidRPr="002F0787" w:rsidRDefault="00E06320" w:rsidP="00664872">
            <w:pPr>
              <w:jc w:val="both"/>
              <w:rPr>
                <w:b/>
                <w:bCs/>
                <w:sz w:val="17"/>
                <w:szCs w:val="17"/>
              </w:rPr>
            </w:pPr>
          </w:p>
        </w:tc>
      </w:tr>
      <w:tr w:rsidR="00E06320" w:rsidRPr="002F0787" w14:paraId="291C03D6" w14:textId="77777777" w:rsidTr="001D2456">
        <w:trPr>
          <w:gridAfter w:val="1"/>
          <w:wAfter w:w="85" w:type="dxa"/>
          <w:trHeight w:val="149"/>
        </w:trPr>
        <w:tc>
          <w:tcPr>
            <w:tcW w:w="534" w:type="dxa"/>
          </w:tcPr>
          <w:p w14:paraId="2FCAB222" w14:textId="77777777" w:rsidR="00E06320" w:rsidRPr="002F0787" w:rsidRDefault="00E06320" w:rsidP="00664872">
            <w:pPr>
              <w:jc w:val="center"/>
              <w:rPr>
                <w:b/>
                <w:bCs/>
                <w:sz w:val="17"/>
                <w:szCs w:val="17"/>
              </w:rPr>
            </w:pPr>
            <w:r w:rsidRPr="002F0787">
              <w:rPr>
                <w:b/>
                <w:bCs/>
                <w:sz w:val="17"/>
                <w:szCs w:val="17"/>
              </w:rPr>
              <w:t>1</w:t>
            </w:r>
          </w:p>
        </w:tc>
        <w:tc>
          <w:tcPr>
            <w:tcW w:w="802" w:type="dxa"/>
          </w:tcPr>
          <w:p w14:paraId="0E2092FA" w14:textId="77777777" w:rsidR="00E06320" w:rsidRPr="002F0787" w:rsidRDefault="00E06320" w:rsidP="00664872">
            <w:pPr>
              <w:jc w:val="center"/>
              <w:rPr>
                <w:b/>
                <w:bCs/>
                <w:sz w:val="17"/>
                <w:szCs w:val="17"/>
              </w:rPr>
            </w:pPr>
            <w:r w:rsidRPr="002F0787">
              <w:rPr>
                <w:b/>
                <w:bCs/>
                <w:sz w:val="17"/>
                <w:szCs w:val="17"/>
              </w:rPr>
              <w:t>2</w:t>
            </w:r>
          </w:p>
        </w:tc>
        <w:tc>
          <w:tcPr>
            <w:tcW w:w="1338" w:type="dxa"/>
          </w:tcPr>
          <w:p w14:paraId="12B34562" w14:textId="77777777" w:rsidR="00E06320" w:rsidRPr="002F0787" w:rsidRDefault="00E06320" w:rsidP="00664872">
            <w:pPr>
              <w:jc w:val="center"/>
              <w:rPr>
                <w:b/>
                <w:bCs/>
                <w:sz w:val="17"/>
                <w:szCs w:val="17"/>
              </w:rPr>
            </w:pPr>
            <w:r w:rsidRPr="002F0787">
              <w:rPr>
                <w:b/>
                <w:bCs/>
                <w:sz w:val="17"/>
                <w:szCs w:val="17"/>
              </w:rPr>
              <w:t>3</w:t>
            </w:r>
          </w:p>
        </w:tc>
        <w:tc>
          <w:tcPr>
            <w:tcW w:w="937" w:type="dxa"/>
          </w:tcPr>
          <w:p w14:paraId="02797BCD" w14:textId="77777777" w:rsidR="00E06320" w:rsidRPr="002F0787" w:rsidRDefault="00E06320" w:rsidP="00664872">
            <w:pPr>
              <w:jc w:val="center"/>
              <w:rPr>
                <w:b/>
                <w:bCs/>
                <w:sz w:val="17"/>
                <w:szCs w:val="17"/>
              </w:rPr>
            </w:pPr>
            <w:r w:rsidRPr="002F0787">
              <w:rPr>
                <w:b/>
                <w:bCs/>
                <w:sz w:val="17"/>
                <w:szCs w:val="17"/>
              </w:rPr>
              <w:t>4</w:t>
            </w:r>
          </w:p>
        </w:tc>
        <w:tc>
          <w:tcPr>
            <w:tcW w:w="1071" w:type="dxa"/>
          </w:tcPr>
          <w:p w14:paraId="098F079F" w14:textId="77777777" w:rsidR="00E06320" w:rsidRPr="002F0787" w:rsidRDefault="00E06320" w:rsidP="00664872">
            <w:pPr>
              <w:jc w:val="center"/>
              <w:rPr>
                <w:b/>
                <w:bCs/>
                <w:sz w:val="17"/>
                <w:szCs w:val="17"/>
              </w:rPr>
            </w:pPr>
            <w:r w:rsidRPr="002F0787">
              <w:rPr>
                <w:b/>
                <w:bCs/>
                <w:sz w:val="17"/>
                <w:szCs w:val="17"/>
              </w:rPr>
              <w:t>5</w:t>
            </w:r>
          </w:p>
        </w:tc>
        <w:tc>
          <w:tcPr>
            <w:tcW w:w="937" w:type="dxa"/>
          </w:tcPr>
          <w:p w14:paraId="4F240F51" w14:textId="77777777" w:rsidR="00E06320" w:rsidRPr="002F0787" w:rsidRDefault="00E06320" w:rsidP="00664872">
            <w:pPr>
              <w:jc w:val="center"/>
              <w:rPr>
                <w:b/>
                <w:bCs/>
                <w:sz w:val="17"/>
                <w:szCs w:val="17"/>
              </w:rPr>
            </w:pPr>
            <w:r w:rsidRPr="002F0787">
              <w:rPr>
                <w:b/>
                <w:bCs/>
                <w:sz w:val="17"/>
                <w:szCs w:val="17"/>
              </w:rPr>
              <w:t>6</w:t>
            </w:r>
          </w:p>
        </w:tc>
        <w:tc>
          <w:tcPr>
            <w:tcW w:w="1205" w:type="dxa"/>
          </w:tcPr>
          <w:p w14:paraId="356C7BDF" w14:textId="77777777" w:rsidR="00E06320" w:rsidRPr="002F0787" w:rsidRDefault="00E06320" w:rsidP="00664872">
            <w:pPr>
              <w:jc w:val="center"/>
              <w:rPr>
                <w:b/>
                <w:bCs/>
                <w:sz w:val="17"/>
                <w:szCs w:val="17"/>
              </w:rPr>
            </w:pPr>
            <w:r w:rsidRPr="002F0787">
              <w:rPr>
                <w:b/>
                <w:bCs/>
                <w:sz w:val="17"/>
                <w:szCs w:val="17"/>
              </w:rPr>
              <w:t>7</w:t>
            </w:r>
          </w:p>
        </w:tc>
        <w:tc>
          <w:tcPr>
            <w:tcW w:w="1071" w:type="dxa"/>
          </w:tcPr>
          <w:p w14:paraId="1DD8E252" w14:textId="77777777" w:rsidR="00E06320" w:rsidRPr="002F0787" w:rsidRDefault="00E06320" w:rsidP="00664872">
            <w:pPr>
              <w:jc w:val="center"/>
              <w:rPr>
                <w:b/>
                <w:bCs/>
                <w:sz w:val="17"/>
                <w:szCs w:val="17"/>
              </w:rPr>
            </w:pPr>
            <w:r w:rsidRPr="002F0787">
              <w:rPr>
                <w:b/>
                <w:bCs/>
                <w:sz w:val="17"/>
                <w:szCs w:val="17"/>
              </w:rPr>
              <w:t>8</w:t>
            </w:r>
          </w:p>
        </w:tc>
        <w:tc>
          <w:tcPr>
            <w:tcW w:w="361" w:type="dxa"/>
          </w:tcPr>
          <w:p w14:paraId="246F2222" w14:textId="77777777" w:rsidR="00E06320" w:rsidRPr="002F0787" w:rsidRDefault="00E06320" w:rsidP="00664872">
            <w:pPr>
              <w:jc w:val="center"/>
              <w:rPr>
                <w:b/>
                <w:bCs/>
                <w:sz w:val="17"/>
                <w:szCs w:val="17"/>
              </w:rPr>
            </w:pPr>
            <w:r w:rsidRPr="002F0787">
              <w:rPr>
                <w:b/>
                <w:bCs/>
                <w:sz w:val="17"/>
                <w:szCs w:val="17"/>
              </w:rPr>
              <w:t>9</w:t>
            </w:r>
          </w:p>
        </w:tc>
        <w:tc>
          <w:tcPr>
            <w:tcW w:w="709" w:type="dxa"/>
          </w:tcPr>
          <w:p w14:paraId="567D2A9F" w14:textId="77777777" w:rsidR="00E06320" w:rsidRPr="002F0787" w:rsidRDefault="00E06320" w:rsidP="00664872">
            <w:pPr>
              <w:jc w:val="center"/>
              <w:rPr>
                <w:b/>
                <w:bCs/>
                <w:sz w:val="17"/>
                <w:szCs w:val="17"/>
              </w:rPr>
            </w:pPr>
            <w:r w:rsidRPr="002F0787">
              <w:rPr>
                <w:b/>
                <w:bCs/>
                <w:sz w:val="17"/>
                <w:szCs w:val="17"/>
              </w:rPr>
              <w:t>10</w:t>
            </w:r>
          </w:p>
        </w:tc>
        <w:tc>
          <w:tcPr>
            <w:tcW w:w="850" w:type="dxa"/>
          </w:tcPr>
          <w:p w14:paraId="1AD8FF6A" w14:textId="77777777" w:rsidR="00E06320" w:rsidRPr="002F0787" w:rsidRDefault="00E06320" w:rsidP="00664872">
            <w:pPr>
              <w:jc w:val="center"/>
              <w:rPr>
                <w:b/>
                <w:bCs/>
                <w:sz w:val="17"/>
                <w:szCs w:val="17"/>
              </w:rPr>
            </w:pPr>
            <w:r w:rsidRPr="002F0787">
              <w:rPr>
                <w:b/>
                <w:bCs/>
                <w:sz w:val="17"/>
                <w:szCs w:val="17"/>
              </w:rPr>
              <w:t>11</w:t>
            </w:r>
          </w:p>
        </w:tc>
        <w:tc>
          <w:tcPr>
            <w:tcW w:w="1418" w:type="dxa"/>
          </w:tcPr>
          <w:p w14:paraId="11CB3D55" w14:textId="77777777" w:rsidR="00E06320" w:rsidRPr="002F0787" w:rsidRDefault="00E06320" w:rsidP="00664872">
            <w:pPr>
              <w:jc w:val="center"/>
              <w:rPr>
                <w:b/>
                <w:bCs/>
                <w:sz w:val="17"/>
                <w:szCs w:val="17"/>
              </w:rPr>
            </w:pPr>
            <w:r w:rsidRPr="002F0787">
              <w:rPr>
                <w:b/>
                <w:bCs/>
                <w:sz w:val="17"/>
                <w:szCs w:val="17"/>
              </w:rPr>
              <w:t>12</w:t>
            </w:r>
          </w:p>
        </w:tc>
        <w:tc>
          <w:tcPr>
            <w:tcW w:w="1417" w:type="dxa"/>
            <w:gridSpan w:val="2"/>
          </w:tcPr>
          <w:p w14:paraId="3CFCA5B8" w14:textId="77777777" w:rsidR="00E06320" w:rsidRPr="002F0787" w:rsidRDefault="00E06320" w:rsidP="00664872">
            <w:pPr>
              <w:jc w:val="center"/>
              <w:rPr>
                <w:b/>
                <w:bCs/>
                <w:sz w:val="17"/>
                <w:szCs w:val="17"/>
              </w:rPr>
            </w:pPr>
            <w:r w:rsidRPr="002F0787">
              <w:rPr>
                <w:b/>
                <w:bCs/>
                <w:sz w:val="17"/>
                <w:szCs w:val="17"/>
              </w:rPr>
              <w:t>13</w:t>
            </w:r>
          </w:p>
        </w:tc>
        <w:tc>
          <w:tcPr>
            <w:tcW w:w="1674" w:type="dxa"/>
          </w:tcPr>
          <w:p w14:paraId="436E5464" w14:textId="77777777" w:rsidR="00E06320" w:rsidRPr="002F0787" w:rsidRDefault="00E06320" w:rsidP="00664872">
            <w:pPr>
              <w:jc w:val="center"/>
              <w:rPr>
                <w:b/>
                <w:bCs/>
                <w:sz w:val="17"/>
                <w:szCs w:val="17"/>
              </w:rPr>
            </w:pPr>
            <w:r w:rsidRPr="002F0787">
              <w:rPr>
                <w:b/>
                <w:bCs/>
                <w:sz w:val="17"/>
                <w:szCs w:val="17"/>
              </w:rPr>
              <w:t>14</w:t>
            </w:r>
          </w:p>
        </w:tc>
        <w:tc>
          <w:tcPr>
            <w:tcW w:w="1445" w:type="dxa"/>
          </w:tcPr>
          <w:p w14:paraId="7AA86447" w14:textId="77777777" w:rsidR="00E06320" w:rsidRPr="002F0787" w:rsidRDefault="00E06320" w:rsidP="00664872">
            <w:pPr>
              <w:rPr>
                <w:b/>
                <w:bCs/>
                <w:sz w:val="17"/>
                <w:szCs w:val="17"/>
              </w:rPr>
            </w:pPr>
            <w:r w:rsidRPr="002F0787">
              <w:rPr>
                <w:b/>
                <w:bCs/>
                <w:sz w:val="17"/>
                <w:szCs w:val="17"/>
              </w:rPr>
              <w:t xml:space="preserve">              15</w:t>
            </w:r>
          </w:p>
        </w:tc>
      </w:tr>
      <w:tr w:rsidR="00BC5AFA" w:rsidRPr="002F0787" w14:paraId="487CDD52" w14:textId="77777777" w:rsidTr="001D2456">
        <w:trPr>
          <w:gridAfter w:val="1"/>
          <w:wAfter w:w="85" w:type="dxa"/>
          <w:trHeight w:val="173"/>
        </w:trPr>
        <w:tc>
          <w:tcPr>
            <w:tcW w:w="534" w:type="dxa"/>
          </w:tcPr>
          <w:p w14:paraId="3EC7A8E1" w14:textId="77777777" w:rsidR="00BC5AFA" w:rsidRDefault="00BC5AFA" w:rsidP="00BC5AFA">
            <w:pPr>
              <w:jc w:val="both"/>
              <w:rPr>
                <w:b/>
                <w:bCs/>
                <w:sz w:val="19"/>
                <w:szCs w:val="19"/>
              </w:rPr>
            </w:pPr>
          </w:p>
          <w:p w14:paraId="32CBEEF3" w14:textId="22A21335" w:rsidR="000E6391" w:rsidRPr="002F0787" w:rsidRDefault="000E6391" w:rsidP="00BC5AFA">
            <w:pPr>
              <w:jc w:val="both"/>
              <w:rPr>
                <w:b/>
                <w:bCs/>
                <w:sz w:val="19"/>
                <w:szCs w:val="19"/>
              </w:rPr>
            </w:pPr>
          </w:p>
        </w:tc>
        <w:tc>
          <w:tcPr>
            <w:tcW w:w="802" w:type="dxa"/>
          </w:tcPr>
          <w:p w14:paraId="6753ED20" w14:textId="77777777" w:rsidR="00BC5AFA" w:rsidRDefault="00BC5AFA" w:rsidP="00BC5AFA">
            <w:pPr>
              <w:jc w:val="both"/>
              <w:rPr>
                <w:b/>
                <w:bCs/>
                <w:sz w:val="19"/>
                <w:szCs w:val="19"/>
              </w:rPr>
            </w:pPr>
          </w:p>
          <w:p w14:paraId="549AC1AF" w14:textId="6B2E392A" w:rsidR="000E6391" w:rsidRPr="002F0787" w:rsidRDefault="000E6391" w:rsidP="00BC5AFA">
            <w:pPr>
              <w:jc w:val="both"/>
              <w:rPr>
                <w:b/>
                <w:bCs/>
                <w:sz w:val="19"/>
                <w:szCs w:val="19"/>
              </w:rPr>
            </w:pPr>
          </w:p>
        </w:tc>
        <w:tc>
          <w:tcPr>
            <w:tcW w:w="1338" w:type="dxa"/>
          </w:tcPr>
          <w:p w14:paraId="50053582" w14:textId="7FCD037A" w:rsidR="00BC5AFA" w:rsidRPr="001D2456" w:rsidRDefault="00BC5AFA" w:rsidP="00BC5AFA">
            <w:pPr>
              <w:jc w:val="both"/>
              <w:rPr>
                <w:b/>
                <w:bCs/>
                <w:sz w:val="19"/>
                <w:szCs w:val="19"/>
              </w:rPr>
            </w:pPr>
          </w:p>
        </w:tc>
        <w:tc>
          <w:tcPr>
            <w:tcW w:w="937" w:type="dxa"/>
          </w:tcPr>
          <w:p w14:paraId="72E29B62" w14:textId="77777777" w:rsidR="00BC5AFA" w:rsidRPr="001D2456" w:rsidRDefault="00BC5AFA" w:rsidP="00BC5AFA">
            <w:pPr>
              <w:jc w:val="both"/>
              <w:rPr>
                <w:b/>
                <w:bCs/>
                <w:sz w:val="19"/>
                <w:szCs w:val="19"/>
              </w:rPr>
            </w:pPr>
          </w:p>
        </w:tc>
        <w:tc>
          <w:tcPr>
            <w:tcW w:w="1071" w:type="dxa"/>
          </w:tcPr>
          <w:p w14:paraId="7A6FF2AA" w14:textId="7E362F99" w:rsidR="00BC5AFA" w:rsidRPr="001D2456" w:rsidRDefault="00BC5AFA" w:rsidP="00BC5AFA">
            <w:pPr>
              <w:jc w:val="both"/>
              <w:rPr>
                <w:b/>
                <w:bCs/>
                <w:sz w:val="19"/>
                <w:szCs w:val="19"/>
              </w:rPr>
            </w:pPr>
          </w:p>
        </w:tc>
        <w:tc>
          <w:tcPr>
            <w:tcW w:w="937" w:type="dxa"/>
          </w:tcPr>
          <w:p w14:paraId="33BD4B89" w14:textId="19BCE1FC" w:rsidR="00BC5AFA" w:rsidRPr="001D2456" w:rsidRDefault="00BC5AFA" w:rsidP="00BC5AFA">
            <w:pPr>
              <w:jc w:val="both"/>
              <w:rPr>
                <w:b/>
                <w:bCs/>
                <w:sz w:val="19"/>
                <w:szCs w:val="19"/>
              </w:rPr>
            </w:pPr>
          </w:p>
        </w:tc>
        <w:tc>
          <w:tcPr>
            <w:tcW w:w="1205" w:type="dxa"/>
          </w:tcPr>
          <w:p w14:paraId="00079047" w14:textId="0C3F25F7" w:rsidR="00BC5AFA" w:rsidRPr="001D2456" w:rsidRDefault="00BC5AFA" w:rsidP="00BC5AFA">
            <w:pPr>
              <w:jc w:val="both"/>
              <w:rPr>
                <w:b/>
                <w:bCs/>
                <w:sz w:val="19"/>
                <w:szCs w:val="19"/>
              </w:rPr>
            </w:pPr>
            <w:r w:rsidRPr="001D2456">
              <w:rPr>
                <w:b/>
                <w:bCs/>
                <w:sz w:val="20"/>
                <w:szCs w:val="20"/>
              </w:rPr>
              <w:t>1</w:t>
            </w:r>
          </w:p>
        </w:tc>
        <w:tc>
          <w:tcPr>
            <w:tcW w:w="1071" w:type="dxa"/>
          </w:tcPr>
          <w:p w14:paraId="3D36AE8A" w14:textId="6D2C9BA7" w:rsidR="00BC5AFA" w:rsidRPr="001D2456" w:rsidRDefault="00BC5AFA" w:rsidP="00BC5AFA">
            <w:pPr>
              <w:jc w:val="both"/>
              <w:rPr>
                <w:b/>
                <w:bCs/>
                <w:sz w:val="19"/>
                <w:szCs w:val="19"/>
              </w:rPr>
            </w:pPr>
          </w:p>
        </w:tc>
        <w:tc>
          <w:tcPr>
            <w:tcW w:w="361" w:type="dxa"/>
          </w:tcPr>
          <w:p w14:paraId="75D2A731" w14:textId="77777777" w:rsidR="00BC5AFA" w:rsidRPr="001D2456" w:rsidRDefault="00BC5AFA" w:rsidP="00BC5AFA">
            <w:pPr>
              <w:jc w:val="both"/>
              <w:rPr>
                <w:b/>
                <w:bCs/>
                <w:sz w:val="19"/>
                <w:szCs w:val="19"/>
              </w:rPr>
            </w:pPr>
          </w:p>
        </w:tc>
        <w:tc>
          <w:tcPr>
            <w:tcW w:w="709" w:type="dxa"/>
          </w:tcPr>
          <w:p w14:paraId="2D650015" w14:textId="77777777" w:rsidR="00BC5AFA" w:rsidRPr="001D2456" w:rsidRDefault="00BC5AFA" w:rsidP="00BC5AFA">
            <w:pPr>
              <w:jc w:val="both"/>
              <w:rPr>
                <w:b/>
                <w:bCs/>
                <w:sz w:val="19"/>
                <w:szCs w:val="19"/>
              </w:rPr>
            </w:pPr>
          </w:p>
        </w:tc>
        <w:tc>
          <w:tcPr>
            <w:tcW w:w="850" w:type="dxa"/>
          </w:tcPr>
          <w:p w14:paraId="16C0F415" w14:textId="72EC4554" w:rsidR="00BC5AFA" w:rsidRPr="001D2456" w:rsidRDefault="00BC5AFA" w:rsidP="00BC5AFA">
            <w:pPr>
              <w:jc w:val="both"/>
              <w:rPr>
                <w:b/>
                <w:bCs/>
                <w:sz w:val="19"/>
                <w:szCs w:val="19"/>
              </w:rPr>
            </w:pPr>
          </w:p>
        </w:tc>
        <w:tc>
          <w:tcPr>
            <w:tcW w:w="1418" w:type="dxa"/>
          </w:tcPr>
          <w:p w14:paraId="036083ED" w14:textId="27D6B50C" w:rsidR="00BC5AFA" w:rsidRPr="001D2456" w:rsidRDefault="00BC5AFA" w:rsidP="00BC5AFA">
            <w:pPr>
              <w:jc w:val="both"/>
              <w:rPr>
                <w:b/>
                <w:bCs/>
                <w:sz w:val="19"/>
                <w:szCs w:val="19"/>
              </w:rPr>
            </w:pPr>
          </w:p>
        </w:tc>
        <w:tc>
          <w:tcPr>
            <w:tcW w:w="1417" w:type="dxa"/>
            <w:gridSpan w:val="2"/>
          </w:tcPr>
          <w:p w14:paraId="28B1DAB7" w14:textId="747AD8A9" w:rsidR="00BC5AFA" w:rsidRPr="001D2456" w:rsidRDefault="00BC5AFA" w:rsidP="00BC5AFA">
            <w:pPr>
              <w:jc w:val="both"/>
              <w:rPr>
                <w:b/>
                <w:bCs/>
                <w:sz w:val="19"/>
                <w:szCs w:val="19"/>
              </w:rPr>
            </w:pPr>
          </w:p>
        </w:tc>
        <w:tc>
          <w:tcPr>
            <w:tcW w:w="1674" w:type="dxa"/>
          </w:tcPr>
          <w:p w14:paraId="4A205A20" w14:textId="0C3F53B4" w:rsidR="00BC5AFA" w:rsidRPr="001D2456" w:rsidRDefault="00BC5AFA" w:rsidP="00BC5AFA">
            <w:pPr>
              <w:jc w:val="both"/>
              <w:rPr>
                <w:b/>
                <w:bCs/>
                <w:sz w:val="19"/>
                <w:szCs w:val="19"/>
              </w:rPr>
            </w:pPr>
          </w:p>
        </w:tc>
        <w:tc>
          <w:tcPr>
            <w:tcW w:w="1445" w:type="dxa"/>
          </w:tcPr>
          <w:p w14:paraId="562E4794" w14:textId="770B6C1C" w:rsidR="00BC5AFA" w:rsidRPr="001D2456" w:rsidRDefault="00BC5AFA" w:rsidP="00BC5AFA">
            <w:pPr>
              <w:jc w:val="both"/>
              <w:rPr>
                <w:b/>
                <w:bCs/>
                <w:sz w:val="19"/>
                <w:szCs w:val="19"/>
              </w:rPr>
            </w:pPr>
          </w:p>
        </w:tc>
      </w:tr>
      <w:tr w:rsidR="00BC5AFA" w:rsidRPr="002F0787" w14:paraId="294C7DF1" w14:textId="77777777" w:rsidTr="00664872">
        <w:trPr>
          <w:gridAfter w:val="16"/>
          <w:wAfter w:w="15320" w:type="dxa"/>
          <w:trHeight w:val="363"/>
        </w:trPr>
        <w:tc>
          <w:tcPr>
            <w:tcW w:w="534" w:type="dxa"/>
            <w:tcBorders>
              <w:top w:val="nil"/>
              <w:left w:val="nil"/>
              <w:bottom w:val="nil"/>
              <w:right w:val="nil"/>
            </w:tcBorders>
          </w:tcPr>
          <w:p w14:paraId="7943637C" w14:textId="77777777" w:rsidR="00BC5AFA" w:rsidRPr="002F0787" w:rsidRDefault="00BC5AFA" w:rsidP="00BC5AFA">
            <w:pPr>
              <w:jc w:val="both"/>
              <w:rPr>
                <w:b/>
                <w:bCs/>
                <w:sz w:val="17"/>
                <w:szCs w:val="17"/>
              </w:rPr>
            </w:pPr>
          </w:p>
        </w:tc>
      </w:tr>
    </w:tbl>
    <w:p w14:paraId="76883D9F" w14:textId="77777777" w:rsidR="00E06320" w:rsidRDefault="00E06320" w:rsidP="00E06320">
      <w:pPr>
        <w:jc w:val="center"/>
        <w:rPr>
          <w:b/>
          <w:sz w:val="19"/>
          <w:szCs w:val="19"/>
        </w:rPr>
      </w:pPr>
    </w:p>
    <w:p w14:paraId="63B0EA01" w14:textId="77777777" w:rsidR="00E06320" w:rsidRPr="005E391D" w:rsidRDefault="00E06320" w:rsidP="00E06320">
      <w:pPr>
        <w:rPr>
          <w:sz w:val="19"/>
          <w:szCs w:val="19"/>
        </w:rPr>
      </w:pPr>
      <w:r w:rsidRPr="005E391D">
        <w:rPr>
          <w:sz w:val="19"/>
          <w:szCs w:val="19"/>
        </w:rPr>
        <w:t>УТВЕРЖДАЮ:</w:t>
      </w:r>
    </w:p>
    <w:p w14:paraId="150E2246" w14:textId="77777777" w:rsidR="00E06320" w:rsidRPr="00B90CE0" w:rsidRDefault="00E06320" w:rsidP="00E06320">
      <w:pPr>
        <w:rPr>
          <w:sz w:val="19"/>
          <w:szCs w:val="19"/>
        </w:rPr>
      </w:pPr>
      <w:r w:rsidRPr="00B90CE0">
        <w:rPr>
          <w:sz w:val="19"/>
          <w:szCs w:val="19"/>
        </w:rPr>
        <w:t xml:space="preserve">Генеральный директор </w:t>
      </w:r>
    </w:p>
    <w:p w14:paraId="5A459F36" w14:textId="77777777" w:rsidR="00E06320" w:rsidRPr="00B90CE0" w:rsidRDefault="00E06320" w:rsidP="00E06320">
      <w:pPr>
        <w:rPr>
          <w:sz w:val="19"/>
          <w:szCs w:val="19"/>
        </w:rPr>
      </w:pPr>
      <w:r w:rsidRPr="00B90CE0">
        <w:rPr>
          <w:sz w:val="19"/>
          <w:szCs w:val="19"/>
        </w:rPr>
        <w:t>ООО «ЗАВОД ЭЛЕКТРОАППАРАТ»</w:t>
      </w:r>
    </w:p>
    <w:p w14:paraId="3BF9B4E8" w14:textId="77777777" w:rsidR="00E06320" w:rsidRPr="00B90CE0" w:rsidRDefault="00E06320" w:rsidP="00E06320">
      <w:pPr>
        <w:rPr>
          <w:sz w:val="19"/>
          <w:szCs w:val="19"/>
        </w:rPr>
      </w:pPr>
      <w:r w:rsidRPr="00B90CE0">
        <w:rPr>
          <w:sz w:val="19"/>
          <w:szCs w:val="19"/>
        </w:rPr>
        <w:t>А.Н. Грицаев</w:t>
      </w:r>
    </w:p>
    <w:p w14:paraId="759DFD66" w14:textId="77777777" w:rsidR="00E06320" w:rsidRDefault="00E06320" w:rsidP="00E06320">
      <w:pPr>
        <w:rPr>
          <w:sz w:val="19"/>
          <w:szCs w:val="19"/>
        </w:rPr>
      </w:pPr>
      <w:r w:rsidRPr="005E391D">
        <w:rPr>
          <w:sz w:val="19"/>
          <w:szCs w:val="19"/>
        </w:rPr>
        <w:t xml:space="preserve">                              М.П.</w:t>
      </w:r>
    </w:p>
    <w:p w14:paraId="490F1915" w14:textId="77777777" w:rsidR="00E06320" w:rsidRDefault="00E06320" w:rsidP="00E06320">
      <w:pPr>
        <w:rPr>
          <w:sz w:val="19"/>
          <w:szCs w:val="19"/>
        </w:rPr>
      </w:pPr>
    </w:p>
    <w:p w14:paraId="63420B2D" w14:textId="77777777" w:rsidR="00E06320" w:rsidRPr="002F0787" w:rsidRDefault="00E06320" w:rsidP="00E06320">
      <w:pPr>
        <w:rPr>
          <w:sz w:val="19"/>
          <w:szCs w:val="19"/>
        </w:rPr>
      </w:pPr>
      <w:r w:rsidRPr="002F0787">
        <w:rPr>
          <w:sz w:val="19"/>
          <w:szCs w:val="19"/>
        </w:rPr>
        <w:t>ФИО, тел. контактного лица Покупателя</w:t>
      </w:r>
      <w:r>
        <w:rPr>
          <w:sz w:val="19"/>
          <w:szCs w:val="19"/>
        </w:rPr>
        <w:t xml:space="preserve"> </w:t>
      </w:r>
      <w:r w:rsidRPr="00C25F28">
        <w:rPr>
          <w:bCs/>
          <w:sz w:val="19"/>
          <w:szCs w:val="19"/>
        </w:rPr>
        <w:t>Попова Татьяна Дмитриевна</w:t>
      </w:r>
      <w:r>
        <w:rPr>
          <w:bCs/>
          <w:sz w:val="19"/>
          <w:szCs w:val="19"/>
        </w:rPr>
        <w:t xml:space="preserve">, </w:t>
      </w:r>
      <w:r w:rsidRPr="00C25F28">
        <w:rPr>
          <w:bCs/>
          <w:sz w:val="19"/>
          <w:szCs w:val="19"/>
        </w:rPr>
        <w:t>Тел: (812) 677-83-83 (доб. 173)</w:t>
      </w:r>
    </w:p>
    <w:p w14:paraId="77B3A14D" w14:textId="77777777" w:rsidR="00E06320" w:rsidRPr="002F0787" w:rsidRDefault="00E06320" w:rsidP="00E06320">
      <w:pPr>
        <w:jc w:val="center"/>
        <w:rPr>
          <w:b/>
          <w:bCs/>
          <w:sz w:val="19"/>
          <w:szCs w:val="19"/>
        </w:rPr>
      </w:pPr>
    </w:p>
    <w:p w14:paraId="413FECA7" w14:textId="77777777" w:rsidR="00E06320" w:rsidRPr="002F0787" w:rsidRDefault="00E06320" w:rsidP="00E06320">
      <w:pPr>
        <w:jc w:val="center"/>
        <w:rPr>
          <w:b/>
          <w:bCs/>
          <w:sz w:val="19"/>
          <w:szCs w:val="19"/>
        </w:rPr>
      </w:pPr>
      <w:r w:rsidRPr="002F0787">
        <w:rPr>
          <w:b/>
          <w:bCs/>
          <w:sz w:val="19"/>
          <w:szCs w:val="19"/>
        </w:rPr>
        <w:t>Форма согласована:</w:t>
      </w:r>
    </w:p>
    <w:tbl>
      <w:tblPr>
        <w:tblW w:w="14620" w:type="dxa"/>
        <w:tblLook w:val="04A0" w:firstRow="1" w:lastRow="0" w:firstColumn="1" w:lastColumn="0" w:noHBand="0" w:noVBand="1"/>
      </w:tblPr>
      <w:tblGrid>
        <w:gridCol w:w="7621"/>
        <w:gridCol w:w="6999"/>
      </w:tblGrid>
      <w:tr w:rsidR="00E06320" w:rsidRPr="002F0787" w14:paraId="71C1CCE5" w14:textId="77777777" w:rsidTr="00664872">
        <w:trPr>
          <w:trHeight w:val="1765"/>
        </w:trPr>
        <w:tc>
          <w:tcPr>
            <w:tcW w:w="7621" w:type="dxa"/>
          </w:tcPr>
          <w:p w14:paraId="4C6688E0" w14:textId="02EB3F53" w:rsidR="00E06320" w:rsidRPr="00095E73" w:rsidRDefault="00BC5AFA" w:rsidP="00664872">
            <w:pPr>
              <w:ind w:right="3"/>
              <w:jc w:val="both"/>
              <w:rPr>
                <w:b/>
                <w:sz w:val="19"/>
                <w:szCs w:val="19"/>
              </w:rPr>
            </w:pPr>
            <w:r>
              <w:rPr>
                <w:b/>
                <w:sz w:val="19"/>
                <w:szCs w:val="19"/>
              </w:rPr>
              <w:t xml:space="preserve">Поставщик: АО </w:t>
            </w:r>
            <w:r w:rsidR="00E06320" w:rsidRPr="00095E73">
              <w:rPr>
                <w:b/>
                <w:sz w:val="19"/>
                <w:szCs w:val="19"/>
              </w:rPr>
              <w:t>«»</w:t>
            </w:r>
          </w:p>
          <w:p w14:paraId="149DDAC9" w14:textId="4B05DFA3" w:rsidR="00E06320" w:rsidRDefault="00711EDA" w:rsidP="00664872">
            <w:pPr>
              <w:ind w:right="3"/>
              <w:jc w:val="both"/>
              <w:rPr>
                <w:sz w:val="19"/>
                <w:szCs w:val="19"/>
              </w:rPr>
            </w:pPr>
            <w:r>
              <w:rPr>
                <w:sz w:val="19"/>
                <w:szCs w:val="19"/>
              </w:rPr>
              <w:t>Генеральный д</w:t>
            </w:r>
            <w:r w:rsidR="00E06320" w:rsidRPr="00095E73">
              <w:rPr>
                <w:sz w:val="19"/>
                <w:szCs w:val="19"/>
              </w:rPr>
              <w:t xml:space="preserve">иректор </w:t>
            </w:r>
          </w:p>
          <w:p w14:paraId="06DF0998" w14:textId="77777777" w:rsidR="00E06320" w:rsidRPr="00095E73" w:rsidRDefault="00E06320" w:rsidP="00664872">
            <w:pPr>
              <w:ind w:right="3"/>
              <w:jc w:val="both"/>
              <w:rPr>
                <w:sz w:val="19"/>
                <w:szCs w:val="19"/>
              </w:rPr>
            </w:pPr>
          </w:p>
          <w:p w14:paraId="357FC504" w14:textId="15E912C5" w:rsidR="00E06320" w:rsidRPr="00095E73" w:rsidRDefault="00E06320" w:rsidP="00664872">
            <w:pPr>
              <w:ind w:right="3"/>
              <w:jc w:val="both"/>
              <w:rPr>
                <w:sz w:val="19"/>
                <w:szCs w:val="19"/>
              </w:rPr>
            </w:pPr>
            <w:r w:rsidRPr="00095E73">
              <w:rPr>
                <w:sz w:val="19"/>
                <w:szCs w:val="19"/>
              </w:rPr>
              <w:t>_____________ /</w:t>
            </w:r>
            <w:r>
              <w:rPr>
                <w:sz w:val="19"/>
                <w:szCs w:val="19"/>
              </w:rPr>
              <w:t xml:space="preserve"> </w:t>
            </w:r>
            <w:r w:rsidRPr="00095E73">
              <w:rPr>
                <w:sz w:val="19"/>
                <w:szCs w:val="19"/>
              </w:rPr>
              <w:t>/</w:t>
            </w:r>
          </w:p>
          <w:p w14:paraId="01B5F828" w14:textId="77777777" w:rsidR="00E06320" w:rsidRPr="00E24CF7" w:rsidRDefault="00E06320" w:rsidP="00664872">
            <w:pPr>
              <w:ind w:right="3"/>
              <w:jc w:val="both"/>
              <w:rPr>
                <w:b/>
                <w:sz w:val="19"/>
                <w:szCs w:val="19"/>
              </w:rPr>
            </w:pPr>
          </w:p>
          <w:p w14:paraId="3CFDD7DF" w14:textId="77777777" w:rsidR="00E06320" w:rsidRPr="00E24CF7" w:rsidRDefault="00E06320" w:rsidP="00664872">
            <w:pPr>
              <w:ind w:right="3"/>
              <w:jc w:val="both"/>
              <w:rPr>
                <w:b/>
                <w:sz w:val="19"/>
                <w:szCs w:val="19"/>
              </w:rPr>
            </w:pPr>
            <w:r w:rsidRPr="00E24CF7">
              <w:rPr>
                <w:b/>
                <w:sz w:val="19"/>
                <w:szCs w:val="19"/>
              </w:rPr>
              <w:t xml:space="preserve">М.П. </w:t>
            </w:r>
          </w:p>
          <w:p w14:paraId="714F4879" w14:textId="77777777" w:rsidR="00E06320" w:rsidRPr="002F0787" w:rsidRDefault="00E06320" w:rsidP="00664872">
            <w:pPr>
              <w:rPr>
                <w:b/>
                <w:bCs/>
                <w:sz w:val="19"/>
                <w:szCs w:val="19"/>
              </w:rPr>
            </w:pPr>
            <w:r w:rsidRPr="00E24CF7">
              <w:rPr>
                <w:b/>
                <w:sz w:val="19"/>
                <w:szCs w:val="19"/>
              </w:rPr>
              <w:t>«___» ________________ 20__ г.</w:t>
            </w:r>
          </w:p>
        </w:tc>
        <w:tc>
          <w:tcPr>
            <w:tcW w:w="6999" w:type="dxa"/>
          </w:tcPr>
          <w:p w14:paraId="099C3F39" w14:textId="77777777" w:rsidR="00E06320" w:rsidRPr="00B90CE0" w:rsidRDefault="00E06320" w:rsidP="00664872">
            <w:pPr>
              <w:tabs>
                <w:tab w:val="num" w:pos="142"/>
              </w:tabs>
              <w:rPr>
                <w:b/>
                <w:sz w:val="19"/>
                <w:szCs w:val="19"/>
              </w:rPr>
            </w:pPr>
            <w:r w:rsidRPr="00A42946">
              <w:rPr>
                <w:b/>
                <w:sz w:val="19"/>
                <w:szCs w:val="19"/>
              </w:rPr>
              <w:t xml:space="preserve">Покупатель: </w:t>
            </w:r>
            <w:r w:rsidRPr="00B90CE0">
              <w:rPr>
                <w:b/>
                <w:sz w:val="19"/>
                <w:szCs w:val="19"/>
              </w:rPr>
              <w:t>ООО «ЗАВОД ЭЛЕКТРОАППАРАТ»</w:t>
            </w:r>
          </w:p>
          <w:p w14:paraId="4A322B86" w14:textId="77777777" w:rsidR="00E06320" w:rsidRPr="00B90CE0" w:rsidRDefault="00E06320" w:rsidP="00664872">
            <w:pPr>
              <w:tabs>
                <w:tab w:val="num" w:pos="142"/>
              </w:tabs>
              <w:rPr>
                <w:sz w:val="19"/>
                <w:szCs w:val="19"/>
              </w:rPr>
            </w:pPr>
            <w:r w:rsidRPr="00B90CE0">
              <w:rPr>
                <w:sz w:val="19"/>
                <w:szCs w:val="19"/>
              </w:rPr>
              <w:t xml:space="preserve">Генеральный директор </w:t>
            </w:r>
          </w:p>
          <w:p w14:paraId="01BC87E7" w14:textId="77777777" w:rsidR="00E06320" w:rsidRPr="00B90CE0" w:rsidRDefault="00E06320" w:rsidP="00664872">
            <w:pPr>
              <w:tabs>
                <w:tab w:val="num" w:pos="142"/>
              </w:tabs>
              <w:rPr>
                <w:b/>
                <w:sz w:val="19"/>
                <w:szCs w:val="19"/>
              </w:rPr>
            </w:pPr>
          </w:p>
          <w:p w14:paraId="38B662B0" w14:textId="77777777" w:rsidR="00E06320" w:rsidRPr="00B90CE0" w:rsidRDefault="00E06320" w:rsidP="00664872">
            <w:pPr>
              <w:tabs>
                <w:tab w:val="num" w:pos="142"/>
              </w:tabs>
              <w:rPr>
                <w:sz w:val="19"/>
                <w:szCs w:val="19"/>
              </w:rPr>
            </w:pPr>
            <w:r w:rsidRPr="00B90CE0">
              <w:rPr>
                <w:sz w:val="19"/>
                <w:szCs w:val="19"/>
              </w:rPr>
              <w:t xml:space="preserve">_____________ / А.Н. Грицаев/                             </w:t>
            </w:r>
          </w:p>
          <w:p w14:paraId="47F4D581" w14:textId="77777777" w:rsidR="00E06320" w:rsidRPr="00A42946" w:rsidRDefault="00E06320" w:rsidP="00664872">
            <w:pPr>
              <w:tabs>
                <w:tab w:val="num" w:pos="142"/>
              </w:tabs>
              <w:rPr>
                <w:b/>
                <w:sz w:val="19"/>
                <w:szCs w:val="19"/>
              </w:rPr>
            </w:pPr>
            <w:r w:rsidRPr="00A42946">
              <w:rPr>
                <w:b/>
                <w:sz w:val="19"/>
                <w:szCs w:val="19"/>
              </w:rPr>
              <w:t xml:space="preserve">                             </w:t>
            </w:r>
          </w:p>
          <w:p w14:paraId="16AF7EFF" w14:textId="77777777" w:rsidR="00E06320" w:rsidRPr="00A42946" w:rsidRDefault="00E06320" w:rsidP="00664872">
            <w:pPr>
              <w:tabs>
                <w:tab w:val="num" w:pos="142"/>
              </w:tabs>
              <w:rPr>
                <w:b/>
                <w:sz w:val="19"/>
                <w:szCs w:val="19"/>
              </w:rPr>
            </w:pPr>
          </w:p>
          <w:p w14:paraId="65A7BAE6" w14:textId="77777777" w:rsidR="00E06320" w:rsidRPr="00A42946" w:rsidRDefault="00E06320" w:rsidP="00664872">
            <w:pPr>
              <w:tabs>
                <w:tab w:val="num" w:pos="142"/>
              </w:tabs>
              <w:rPr>
                <w:b/>
                <w:sz w:val="19"/>
                <w:szCs w:val="19"/>
              </w:rPr>
            </w:pPr>
            <w:r w:rsidRPr="00A42946">
              <w:rPr>
                <w:b/>
                <w:sz w:val="19"/>
                <w:szCs w:val="19"/>
              </w:rPr>
              <w:t>М.П.</w:t>
            </w:r>
          </w:p>
          <w:p w14:paraId="6EBA0795" w14:textId="77777777" w:rsidR="00E06320" w:rsidRPr="002F0787" w:rsidRDefault="00E06320" w:rsidP="00664872">
            <w:pPr>
              <w:rPr>
                <w:b/>
                <w:bCs/>
                <w:sz w:val="19"/>
                <w:szCs w:val="19"/>
              </w:rPr>
            </w:pPr>
            <w:r w:rsidRPr="00A42946">
              <w:rPr>
                <w:b/>
                <w:sz w:val="19"/>
                <w:szCs w:val="19"/>
              </w:rPr>
              <w:t>«___» ________________ 20__ г.</w:t>
            </w:r>
          </w:p>
        </w:tc>
      </w:tr>
    </w:tbl>
    <w:p w14:paraId="75903B52" w14:textId="3940A9B5" w:rsidR="00BB743B" w:rsidRDefault="00BB743B" w:rsidP="00014D37">
      <w:pPr>
        <w:jc w:val="both"/>
      </w:pPr>
    </w:p>
    <w:sectPr w:rsidR="00BB743B" w:rsidSect="00D15675">
      <w:pgSz w:w="16838" w:h="11906" w:orient="landscape"/>
      <w:pgMar w:top="851" w:right="1134" w:bottom="851"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8CA3" w14:textId="77777777" w:rsidR="00C2463A" w:rsidRDefault="00C2463A">
      <w:r>
        <w:separator/>
      </w:r>
    </w:p>
  </w:endnote>
  <w:endnote w:type="continuationSeparator" w:id="0">
    <w:p w14:paraId="326B2467" w14:textId="77777777" w:rsidR="00C2463A" w:rsidRDefault="00C2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E9EA" w14:textId="77777777" w:rsidR="00667128" w:rsidRDefault="0066712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B1FB" w14:textId="77777777" w:rsidR="00667128" w:rsidRPr="00BA5ACC" w:rsidRDefault="00667128" w:rsidP="00BA5ACC">
    <w:pPr>
      <w:pStyle w:val="a5"/>
      <w:tabs>
        <w:tab w:val="left" w:pos="330"/>
        <w:tab w:val="right" w:pos="14570"/>
      </w:tabs>
      <w:rPr>
        <w:lang w:val="ru-RU"/>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6621" w14:textId="77777777" w:rsidR="00667128" w:rsidRDefault="006671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7645" w14:textId="77777777" w:rsidR="00C2463A" w:rsidRDefault="00C2463A">
      <w:r>
        <w:separator/>
      </w:r>
    </w:p>
  </w:footnote>
  <w:footnote w:type="continuationSeparator" w:id="0">
    <w:p w14:paraId="440FBD99" w14:textId="77777777" w:rsidR="00C2463A" w:rsidRDefault="00C2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27C4" w14:textId="77777777" w:rsidR="00667128" w:rsidRDefault="0066712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E182" w14:textId="77777777" w:rsidR="00667128" w:rsidRDefault="0066712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DAC3" w14:textId="77777777" w:rsidR="00667128" w:rsidRDefault="0066712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BD10265_"/>
      </v:shape>
    </w:pict>
  </w:numPicBullet>
  <w:numPicBullet w:numPicBulletId="1">
    <w:pict>
      <v:shape id="_x0000_i1027" type="#_x0000_t75" style="width:10.3pt;height:10.3pt" o:bullet="t">
        <v:imagedata r:id="rId2" o:title="BD21301_"/>
      </v:shape>
    </w:pict>
  </w:numPicBullet>
  <w:abstractNum w:abstractNumId="0" w15:restartNumberingAfterBreak="0">
    <w:nsid w:val="01374A8B"/>
    <w:multiLevelType w:val="multilevel"/>
    <w:tmpl w:val="0C3CE028"/>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65E0376"/>
    <w:multiLevelType w:val="multilevel"/>
    <w:tmpl w:val="C3E83354"/>
    <w:lvl w:ilvl="0">
      <w:start w:val="12"/>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794195"/>
    <w:multiLevelType w:val="multilevel"/>
    <w:tmpl w:val="4F827DF0"/>
    <w:lvl w:ilvl="0">
      <w:start w:val="13"/>
      <w:numFmt w:val="decimal"/>
      <w:lvlText w:val="%1"/>
      <w:lvlJc w:val="left"/>
      <w:pPr>
        <w:ind w:left="552" w:hanging="552"/>
      </w:pPr>
      <w:rPr>
        <w:rFonts w:hint="default"/>
      </w:rPr>
    </w:lvl>
    <w:lvl w:ilvl="1">
      <w:start w:val="2"/>
      <w:numFmt w:val="decimal"/>
      <w:lvlText w:val="%1.%2"/>
      <w:lvlJc w:val="left"/>
      <w:pPr>
        <w:ind w:left="1261" w:hanging="552"/>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8F119C6"/>
    <w:multiLevelType w:val="hybridMultilevel"/>
    <w:tmpl w:val="EEE698F4"/>
    <w:lvl w:ilvl="0" w:tplc="74A2003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B00665"/>
    <w:multiLevelType w:val="hybridMultilevel"/>
    <w:tmpl w:val="EEE698F4"/>
    <w:lvl w:ilvl="0" w:tplc="74A2003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6C0707"/>
    <w:multiLevelType w:val="hybridMultilevel"/>
    <w:tmpl w:val="9F3E9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544E7E"/>
    <w:multiLevelType w:val="multilevel"/>
    <w:tmpl w:val="E938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CD515C"/>
    <w:multiLevelType w:val="multilevel"/>
    <w:tmpl w:val="BC50BE3E"/>
    <w:lvl w:ilvl="0">
      <w:start w:val="4"/>
      <w:numFmt w:val="decimal"/>
      <w:suff w:val="nothing"/>
      <w:lvlText w:val="4.%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x-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1782DFD"/>
    <w:multiLevelType w:val="hybridMultilevel"/>
    <w:tmpl w:val="6DDAB83A"/>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9" w15:restartNumberingAfterBreak="0">
    <w:nsid w:val="230119C2"/>
    <w:multiLevelType w:val="multilevel"/>
    <w:tmpl w:val="106A26C8"/>
    <w:lvl w:ilvl="0">
      <w:start w:val="1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0A77F4"/>
    <w:multiLevelType w:val="hybridMultilevel"/>
    <w:tmpl w:val="8AB8513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F215F0"/>
    <w:multiLevelType w:val="multilevel"/>
    <w:tmpl w:val="D7BE3D22"/>
    <w:lvl w:ilvl="0">
      <w:start w:val="10"/>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215A5E"/>
    <w:multiLevelType w:val="multilevel"/>
    <w:tmpl w:val="3272AF44"/>
    <w:lvl w:ilvl="0">
      <w:start w:val="13"/>
      <w:numFmt w:val="decimal"/>
      <w:lvlText w:val="%1"/>
      <w:lvlJc w:val="left"/>
      <w:pPr>
        <w:ind w:left="384" w:hanging="384"/>
      </w:pPr>
      <w:rPr>
        <w:rFonts w:hint="default"/>
      </w:rPr>
    </w:lvl>
    <w:lvl w:ilvl="1">
      <w:start w:val="7"/>
      <w:numFmt w:val="decimal"/>
      <w:lvlText w:val="%1.%2"/>
      <w:lvlJc w:val="left"/>
      <w:pPr>
        <w:ind w:left="1093" w:hanging="384"/>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2CA020AC"/>
    <w:multiLevelType w:val="hybridMultilevel"/>
    <w:tmpl w:val="8C1A32F8"/>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BD129D"/>
    <w:multiLevelType w:val="hybridMultilevel"/>
    <w:tmpl w:val="4760B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527426"/>
    <w:multiLevelType w:val="hybridMultilevel"/>
    <w:tmpl w:val="057A6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505207"/>
    <w:multiLevelType w:val="singleLevel"/>
    <w:tmpl w:val="8456436E"/>
    <w:lvl w:ilvl="0">
      <w:start w:val="1"/>
      <w:numFmt w:val="bullet"/>
      <w:lvlText w:val=""/>
      <w:lvlJc w:val="left"/>
      <w:pPr>
        <w:ind w:left="720" w:hanging="360"/>
      </w:pPr>
      <w:rPr>
        <w:rFonts w:ascii="Symbol" w:hAnsi="Symbol" w:hint="default"/>
      </w:rPr>
    </w:lvl>
  </w:abstractNum>
  <w:abstractNum w:abstractNumId="17" w15:restartNumberingAfterBreak="0">
    <w:nsid w:val="4BEC701F"/>
    <w:multiLevelType w:val="hybridMultilevel"/>
    <w:tmpl w:val="F4F4DA2C"/>
    <w:lvl w:ilvl="0" w:tplc="EB7CB3C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C645138"/>
    <w:multiLevelType w:val="multilevel"/>
    <w:tmpl w:val="C7768C94"/>
    <w:lvl w:ilvl="0">
      <w:start w:val="1"/>
      <w:numFmt w:val="decimal"/>
      <w:suff w:val="nothing"/>
      <w:lvlText w:val="4.%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37878F0"/>
    <w:multiLevelType w:val="hybridMultilevel"/>
    <w:tmpl w:val="B79A41A0"/>
    <w:lvl w:ilvl="0" w:tplc="00C285E2">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37F649A"/>
    <w:multiLevelType w:val="singleLevel"/>
    <w:tmpl w:val="8456436E"/>
    <w:lvl w:ilvl="0">
      <w:start w:val="1"/>
      <w:numFmt w:val="bullet"/>
      <w:lvlText w:val=""/>
      <w:lvlJc w:val="left"/>
      <w:pPr>
        <w:ind w:left="1287" w:hanging="360"/>
      </w:pPr>
      <w:rPr>
        <w:rFonts w:ascii="Symbol" w:hAnsi="Symbol" w:hint="default"/>
      </w:rPr>
    </w:lvl>
  </w:abstractNum>
  <w:abstractNum w:abstractNumId="21" w15:restartNumberingAfterBreak="0">
    <w:nsid w:val="5A357086"/>
    <w:multiLevelType w:val="multilevel"/>
    <w:tmpl w:val="7FAC7FB4"/>
    <w:lvl w:ilvl="0">
      <w:start w:val="6"/>
      <w:numFmt w:val="decimal"/>
      <w:lvlText w:val="%1."/>
      <w:lvlJc w:val="left"/>
      <w:pPr>
        <w:ind w:left="720" w:hanging="360"/>
      </w:pPr>
      <w:rPr>
        <w:rFonts w:hint="default"/>
        <w:b/>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FB7753"/>
    <w:multiLevelType w:val="hybridMultilevel"/>
    <w:tmpl w:val="DC74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A512ED"/>
    <w:multiLevelType w:val="multilevel"/>
    <w:tmpl w:val="95904DE8"/>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B82AE1"/>
    <w:multiLevelType w:val="hybridMultilevel"/>
    <w:tmpl w:val="DB448100"/>
    <w:lvl w:ilvl="0" w:tplc="C14027D0">
      <w:start w:val="1"/>
      <w:numFmt w:val="bullet"/>
      <w:lvlText w:val=""/>
      <w:lvlJc w:val="left"/>
      <w:pPr>
        <w:ind w:left="690" w:hanging="360"/>
      </w:pPr>
      <w:rPr>
        <w:rFonts w:ascii="Symbol" w:eastAsia="Times New Roman" w:hAnsi="Symbol"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25" w15:restartNumberingAfterBreak="0">
    <w:nsid w:val="7E7E75AF"/>
    <w:multiLevelType w:val="multilevel"/>
    <w:tmpl w:val="3E52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F5A0D"/>
    <w:multiLevelType w:val="multilevel"/>
    <w:tmpl w:val="1FEE6DE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7"/>
  </w:num>
  <w:num w:numId="3">
    <w:abstractNumId w:val="21"/>
  </w:num>
  <w:num w:numId="4">
    <w:abstractNumId w:val="17"/>
  </w:num>
  <w:num w:numId="5">
    <w:abstractNumId w:val="0"/>
  </w:num>
  <w:num w:numId="6">
    <w:abstractNumId w:val="11"/>
  </w:num>
  <w:num w:numId="7">
    <w:abstractNumId w:val="1"/>
  </w:num>
  <w:num w:numId="8">
    <w:abstractNumId w:val="2"/>
  </w:num>
  <w:num w:numId="9">
    <w:abstractNumId w:val="12"/>
  </w:num>
  <w:num w:numId="10">
    <w:abstractNumId w:val="8"/>
  </w:num>
  <w:num w:numId="11">
    <w:abstractNumId w:val="26"/>
  </w:num>
  <w:num w:numId="12">
    <w:abstractNumId w:val="15"/>
  </w:num>
  <w:num w:numId="13">
    <w:abstractNumId w:val="22"/>
  </w:num>
  <w:num w:numId="14">
    <w:abstractNumId w:val="6"/>
  </w:num>
  <w:num w:numId="15">
    <w:abstractNumId w:val="25"/>
  </w:num>
  <w:num w:numId="16">
    <w:abstractNumId w:val="23"/>
  </w:num>
  <w:num w:numId="17">
    <w:abstractNumId w:val="20"/>
  </w:num>
  <w:num w:numId="18">
    <w:abstractNumId w:val="9"/>
  </w:num>
  <w:num w:numId="19">
    <w:abstractNumId w:val="5"/>
  </w:num>
  <w:num w:numId="20">
    <w:abstractNumId w:val="13"/>
  </w:num>
  <w:num w:numId="21">
    <w:abstractNumId w:val="19"/>
  </w:num>
  <w:num w:numId="22">
    <w:abstractNumId w:val="16"/>
  </w:num>
  <w:num w:numId="23">
    <w:abstractNumId w:val="14"/>
  </w:num>
  <w:num w:numId="24">
    <w:abstractNumId w:val="24"/>
  </w:num>
  <w:num w:numId="25">
    <w:abstractNumId w:val="10"/>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9C"/>
    <w:rsid w:val="00003F88"/>
    <w:rsid w:val="00006CE4"/>
    <w:rsid w:val="00014D37"/>
    <w:rsid w:val="00015638"/>
    <w:rsid w:val="000222EF"/>
    <w:rsid w:val="0003026D"/>
    <w:rsid w:val="000344AC"/>
    <w:rsid w:val="000401AF"/>
    <w:rsid w:val="000420A5"/>
    <w:rsid w:val="00042F42"/>
    <w:rsid w:val="000463E8"/>
    <w:rsid w:val="0006380D"/>
    <w:rsid w:val="00065919"/>
    <w:rsid w:val="0006682B"/>
    <w:rsid w:val="000670A0"/>
    <w:rsid w:val="00074247"/>
    <w:rsid w:val="0008360C"/>
    <w:rsid w:val="00087AAA"/>
    <w:rsid w:val="00087FCC"/>
    <w:rsid w:val="0009333B"/>
    <w:rsid w:val="00095E73"/>
    <w:rsid w:val="000A06EA"/>
    <w:rsid w:val="000A55C6"/>
    <w:rsid w:val="000B0E93"/>
    <w:rsid w:val="000B472B"/>
    <w:rsid w:val="000E4BD5"/>
    <w:rsid w:val="000E6391"/>
    <w:rsid w:val="000E7722"/>
    <w:rsid w:val="000E78B1"/>
    <w:rsid w:val="000F45FE"/>
    <w:rsid w:val="000F6CE7"/>
    <w:rsid w:val="00102BED"/>
    <w:rsid w:val="00112667"/>
    <w:rsid w:val="00115109"/>
    <w:rsid w:val="00137216"/>
    <w:rsid w:val="00140E41"/>
    <w:rsid w:val="00147279"/>
    <w:rsid w:val="00153CC9"/>
    <w:rsid w:val="00177932"/>
    <w:rsid w:val="00187D9D"/>
    <w:rsid w:val="001937A5"/>
    <w:rsid w:val="001A1A70"/>
    <w:rsid w:val="001B0AF0"/>
    <w:rsid w:val="001B341D"/>
    <w:rsid w:val="001B461A"/>
    <w:rsid w:val="001B71D4"/>
    <w:rsid w:val="001B7A05"/>
    <w:rsid w:val="001C2560"/>
    <w:rsid w:val="001C4B11"/>
    <w:rsid w:val="001C515B"/>
    <w:rsid w:val="001D2456"/>
    <w:rsid w:val="001D725D"/>
    <w:rsid w:val="001E1119"/>
    <w:rsid w:val="001E34E7"/>
    <w:rsid w:val="001E68B3"/>
    <w:rsid w:val="001E75FD"/>
    <w:rsid w:val="001F1E7B"/>
    <w:rsid w:val="002003C4"/>
    <w:rsid w:val="002016AE"/>
    <w:rsid w:val="002075D7"/>
    <w:rsid w:val="00211A08"/>
    <w:rsid w:val="002364A9"/>
    <w:rsid w:val="00236532"/>
    <w:rsid w:val="002461B4"/>
    <w:rsid w:val="002668D4"/>
    <w:rsid w:val="00272228"/>
    <w:rsid w:val="0027232F"/>
    <w:rsid w:val="002739B6"/>
    <w:rsid w:val="00273B1F"/>
    <w:rsid w:val="00281A35"/>
    <w:rsid w:val="0028536A"/>
    <w:rsid w:val="002864A7"/>
    <w:rsid w:val="00286724"/>
    <w:rsid w:val="00290ADD"/>
    <w:rsid w:val="00292B8D"/>
    <w:rsid w:val="00295C89"/>
    <w:rsid w:val="002A3497"/>
    <w:rsid w:val="002A606A"/>
    <w:rsid w:val="002A6EDD"/>
    <w:rsid w:val="002B2023"/>
    <w:rsid w:val="002D238E"/>
    <w:rsid w:val="002D4D44"/>
    <w:rsid w:val="002E4845"/>
    <w:rsid w:val="002E5B36"/>
    <w:rsid w:val="002E67AE"/>
    <w:rsid w:val="002F0787"/>
    <w:rsid w:val="002F4A0E"/>
    <w:rsid w:val="00315F50"/>
    <w:rsid w:val="00343FD2"/>
    <w:rsid w:val="00350743"/>
    <w:rsid w:val="003547DB"/>
    <w:rsid w:val="00355C60"/>
    <w:rsid w:val="00362A31"/>
    <w:rsid w:val="003653F0"/>
    <w:rsid w:val="00371C5B"/>
    <w:rsid w:val="0037228D"/>
    <w:rsid w:val="00376A39"/>
    <w:rsid w:val="003818E4"/>
    <w:rsid w:val="00384D2F"/>
    <w:rsid w:val="003856C8"/>
    <w:rsid w:val="0039559A"/>
    <w:rsid w:val="00396426"/>
    <w:rsid w:val="003A4802"/>
    <w:rsid w:val="003A74B3"/>
    <w:rsid w:val="003E233F"/>
    <w:rsid w:val="003E58A5"/>
    <w:rsid w:val="003F0714"/>
    <w:rsid w:val="00402F73"/>
    <w:rsid w:val="00405C94"/>
    <w:rsid w:val="0041568E"/>
    <w:rsid w:val="00416D1D"/>
    <w:rsid w:val="004206E4"/>
    <w:rsid w:val="00421B9D"/>
    <w:rsid w:val="004252ED"/>
    <w:rsid w:val="00425B13"/>
    <w:rsid w:val="00426B05"/>
    <w:rsid w:val="00426C8C"/>
    <w:rsid w:val="0043026E"/>
    <w:rsid w:val="00432E36"/>
    <w:rsid w:val="00441D27"/>
    <w:rsid w:val="004456E9"/>
    <w:rsid w:val="00451476"/>
    <w:rsid w:val="00455ADC"/>
    <w:rsid w:val="00456BE5"/>
    <w:rsid w:val="00457B45"/>
    <w:rsid w:val="00467DFF"/>
    <w:rsid w:val="004711BA"/>
    <w:rsid w:val="0047166C"/>
    <w:rsid w:val="00474D8E"/>
    <w:rsid w:val="00482FD4"/>
    <w:rsid w:val="00484D2D"/>
    <w:rsid w:val="00493EE1"/>
    <w:rsid w:val="004A2442"/>
    <w:rsid w:val="004A4F92"/>
    <w:rsid w:val="004A5ABC"/>
    <w:rsid w:val="004B3426"/>
    <w:rsid w:val="004C73CC"/>
    <w:rsid w:val="004D5D29"/>
    <w:rsid w:val="004D6166"/>
    <w:rsid w:val="004E5452"/>
    <w:rsid w:val="004E662B"/>
    <w:rsid w:val="004F3728"/>
    <w:rsid w:val="004F44E2"/>
    <w:rsid w:val="004F6255"/>
    <w:rsid w:val="00502AE8"/>
    <w:rsid w:val="005033D7"/>
    <w:rsid w:val="005036CD"/>
    <w:rsid w:val="0051066C"/>
    <w:rsid w:val="0051454C"/>
    <w:rsid w:val="005210A5"/>
    <w:rsid w:val="00523937"/>
    <w:rsid w:val="00530760"/>
    <w:rsid w:val="00530A57"/>
    <w:rsid w:val="00530BD4"/>
    <w:rsid w:val="0053656B"/>
    <w:rsid w:val="00541380"/>
    <w:rsid w:val="00546E67"/>
    <w:rsid w:val="0055234F"/>
    <w:rsid w:val="00554ECC"/>
    <w:rsid w:val="00557674"/>
    <w:rsid w:val="00561EAE"/>
    <w:rsid w:val="00565E69"/>
    <w:rsid w:val="00567F66"/>
    <w:rsid w:val="0057063C"/>
    <w:rsid w:val="00570DD0"/>
    <w:rsid w:val="0057258F"/>
    <w:rsid w:val="00572DE8"/>
    <w:rsid w:val="00592FAE"/>
    <w:rsid w:val="00597053"/>
    <w:rsid w:val="0059724A"/>
    <w:rsid w:val="005A19C7"/>
    <w:rsid w:val="005A4077"/>
    <w:rsid w:val="005A4968"/>
    <w:rsid w:val="005A7D54"/>
    <w:rsid w:val="005C2091"/>
    <w:rsid w:val="005C330A"/>
    <w:rsid w:val="005C754E"/>
    <w:rsid w:val="005E112E"/>
    <w:rsid w:val="005E1381"/>
    <w:rsid w:val="005E2016"/>
    <w:rsid w:val="005E2C08"/>
    <w:rsid w:val="005E3489"/>
    <w:rsid w:val="005E391D"/>
    <w:rsid w:val="005E4253"/>
    <w:rsid w:val="005E4633"/>
    <w:rsid w:val="005E6410"/>
    <w:rsid w:val="005F5C1B"/>
    <w:rsid w:val="00600A91"/>
    <w:rsid w:val="006102D6"/>
    <w:rsid w:val="0061107A"/>
    <w:rsid w:val="006327EA"/>
    <w:rsid w:val="0063306A"/>
    <w:rsid w:val="00634B71"/>
    <w:rsid w:val="00637071"/>
    <w:rsid w:val="00643403"/>
    <w:rsid w:val="00645127"/>
    <w:rsid w:val="00645A21"/>
    <w:rsid w:val="00650BC7"/>
    <w:rsid w:val="00650EC7"/>
    <w:rsid w:val="006533A5"/>
    <w:rsid w:val="0066044E"/>
    <w:rsid w:val="006612FF"/>
    <w:rsid w:val="006623E8"/>
    <w:rsid w:val="00664872"/>
    <w:rsid w:val="00666EF0"/>
    <w:rsid w:val="00667128"/>
    <w:rsid w:val="006725B3"/>
    <w:rsid w:val="006751F4"/>
    <w:rsid w:val="0069186F"/>
    <w:rsid w:val="00694D56"/>
    <w:rsid w:val="006A3F28"/>
    <w:rsid w:val="006C5E91"/>
    <w:rsid w:val="006E10D6"/>
    <w:rsid w:val="006E1254"/>
    <w:rsid w:val="006E1BF4"/>
    <w:rsid w:val="006F21AE"/>
    <w:rsid w:val="006F37E7"/>
    <w:rsid w:val="00700BCF"/>
    <w:rsid w:val="00711EDA"/>
    <w:rsid w:val="00713BFD"/>
    <w:rsid w:val="00714A42"/>
    <w:rsid w:val="0072157D"/>
    <w:rsid w:val="00721D90"/>
    <w:rsid w:val="007366E5"/>
    <w:rsid w:val="0074638C"/>
    <w:rsid w:val="007512DF"/>
    <w:rsid w:val="00752C0B"/>
    <w:rsid w:val="00761F6B"/>
    <w:rsid w:val="00766F6C"/>
    <w:rsid w:val="007730C0"/>
    <w:rsid w:val="0077406B"/>
    <w:rsid w:val="00780D23"/>
    <w:rsid w:val="007820B1"/>
    <w:rsid w:val="0078268D"/>
    <w:rsid w:val="007826BC"/>
    <w:rsid w:val="00785EFB"/>
    <w:rsid w:val="00793E78"/>
    <w:rsid w:val="00793FD6"/>
    <w:rsid w:val="00795319"/>
    <w:rsid w:val="007A25CE"/>
    <w:rsid w:val="007A6AB1"/>
    <w:rsid w:val="007A7FC1"/>
    <w:rsid w:val="007D0100"/>
    <w:rsid w:val="007D7512"/>
    <w:rsid w:val="007E1175"/>
    <w:rsid w:val="007E1E04"/>
    <w:rsid w:val="007E28B2"/>
    <w:rsid w:val="007F78D3"/>
    <w:rsid w:val="00800E08"/>
    <w:rsid w:val="00802094"/>
    <w:rsid w:val="00803C65"/>
    <w:rsid w:val="00803C8C"/>
    <w:rsid w:val="008107C7"/>
    <w:rsid w:val="00813414"/>
    <w:rsid w:val="00835885"/>
    <w:rsid w:val="008377C5"/>
    <w:rsid w:val="00840E77"/>
    <w:rsid w:val="008453B2"/>
    <w:rsid w:val="00851D87"/>
    <w:rsid w:val="00854C41"/>
    <w:rsid w:val="00860947"/>
    <w:rsid w:val="008610FF"/>
    <w:rsid w:val="008631A7"/>
    <w:rsid w:val="00867983"/>
    <w:rsid w:val="00867CCC"/>
    <w:rsid w:val="0087151A"/>
    <w:rsid w:val="008715E4"/>
    <w:rsid w:val="00873F11"/>
    <w:rsid w:val="00880E68"/>
    <w:rsid w:val="00882A94"/>
    <w:rsid w:val="008845C6"/>
    <w:rsid w:val="00884FF5"/>
    <w:rsid w:val="008926C3"/>
    <w:rsid w:val="0089741F"/>
    <w:rsid w:val="008A0D71"/>
    <w:rsid w:val="008A66DE"/>
    <w:rsid w:val="008B02CB"/>
    <w:rsid w:val="008B5797"/>
    <w:rsid w:val="008B626B"/>
    <w:rsid w:val="008C3817"/>
    <w:rsid w:val="008C3EC5"/>
    <w:rsid w:val="008C5F3C"/>
    <w:rsid w:val="008C7B9C"/>
    <w:rsid w:val="008D5BCD"/>
    <w:rsid w:val="008D7E06"/>
    <w:rsid w:val="008E0AE0"/>
    <w:rsid w:val="008E455C"/>
    <w:rsid w:val="008E6C5A"/>
    <w:rsid w:val="008F5081"/>
    <w:rsid w:val="0090660B"/>
    <w:rsid w:val="0091150C"/>
    <w:rsid w:val="00914B9F"/>
    <w:rsid w:val="0092198F"/>
    <w:rsid w:val="00932487"/>
    <w:rsid w:val="00933D13"/>
    <w:rsid w:val="00960F5A"/>
    <w:rsid w:val="0096289D"/>
    <w:rsid w:val="009778A4"/>
    <w:rsid w:val="00986E8E"/>
    <w:rsid w:val="00987F9C"/>
    <w:rsid w:val="00993CF5"/>
    <w:rsid w:val="009945B5"/>
    <w:rsid w:val="0099555E"/>
    <w:rsid w:val="009B6A61"/>
    <w:rsid w:val="009B772C"/>
    <w:rsid w:val="009C1172"/>
    <w:rsid w:val="009D5D53"/>
    <w:rsid w:val="009E3014"/>
    <w:rsid w:val="009E5F47"/>
    <w:rsid w:val="00A05781"/>
    <w:rsid w:val="00A074B5"/>
    <w:rsid w:val="00A23EFC"/>
    <w:rsid w:val="00A277FF"/>
    <w:rsid w:val="00A43737"/>
    <w:rsid w:val="00A44264"/>
    <w:rsid w:val="00A44398"/>
    <w:rsid w:val="00A4623C"/>
    <w:rsid w:val="00A52F9B"/>
    <w:rsid w:val="00A537F6"/>
    <w:rsid w:val="00A604D5"/>
    <w:rsid w:val="00A66DAE"/>
    <w:rsid w:val="00A673EB"/>
    <w:rsid w:val="00A7140E"/>
    <w:rsid w:val="00A73DFF"/>
    <w:rsid w:val="00A809D3"/>
    <w:rsid w:val="00A80A01"/>
    <w:rsid w:val="00A94E9B"/>
    <w:rsid w:val="00A97CE0"/>
    <w:rsid w:val="00AA47FF"/>
    <w:rsid w:val="00AB2B2F"/>
    <w:rsid w:val="00AB4502"/>
    <w:rsid w:val="00AC0942"/>
    <w:rsid w:val="00AD1968"/>
    <w:rsid w:val="00AD6001"/>
    <w:rsid w:val="00AE5246"/>
    <w:rsid w:val="00AE59C5"/>
    <w:rsid w:val="00AF0AB4"/>
    <w:rsid w:val="00AF3A51"/>
    <w:rsid w:val="00AF713A"/>
    <w:rsid w:val="00B02665"/>
    <w:rsid w:val="00B13E64"/>
    <w:rsid w:val="00B32346"/>
    <w:rsid w:val="00B35BD4"/>
    <w:rsid w:val="00B45F0D"/>
    <w:rsid w:val="00B46CB4"/>
    <w:rsid w:val="00B47AE0"/>
    <w:rsid w:val="00B538D9"/>
    <w:rsid w:val="00B5721B"/>
    <w:rsid w:val="00B6396A"/>
    <w:rsid w:val="00B748C5"/>
    <w:rsid w:val="00B763EA"/>
    <w:rsid w:val="00B80B85"/>
    <w:rsid w:val="00B83258"/>
    <w:rsid w:val="00B90CE0"/>
    <w:rsid w:val="00B91203"/>
    <w:rsid w:val="00BA095A"/>
    <w:rsid w:val="00BA5ACC"/>
    <w:rsid w:val="00BA742E"/>
    <w:rsid w:val="00BB743B"/>
    <w:rsid w:val="00BB7E75"/>
    <w:rsid w:val="00BC44D5"/>
    <w:rsid w:val="00BC5AFA"/>
    <w:rsid w:val="00BD03DE"/>
    <w:rsid w:val="00BD1230"/>
    <w:rsid w:val="00BD377E"/>
    <w:rsid w:val="00BD5ED2"/>
    <w:rsid w:val="00BE3E49"/>
    <w:rsid w:val="00BE5D38"/>
    <w:rsid w:val="00BF08B3"/>
    <w:rsid w:val="00BF3A1F"/>
    <w:rsid w:val="00C0006D"/>
    <w:rsid w:val="00C03D72"/>
    <w:rsid w:val="00C07C5E"/>
    <w:rsid w:val="00C13362"/>
    <w:rsid w:val="00C1532B"/>
    <w:rsid w:val="00C15C12"/>
    <w:rsid w:val="00C22255"/>
    <w:rsid w:val="00C2247C"/>
    <w:rsid w:val="00C2463A"/>
    <w:rsid w:val="00C25F28"/>
    <w:rsid w:val="00C26B0E"/>
    <w:rsid w:val="00C333FC"/>
    <w:rsid w:val="00C37AB8"/>
    <w:rsid w:val="00C41B1A"/>
    <w:rsid w:val="00C44A38"/>
    <w:rsid w:val="00C451EC"/>
    <w:rsid w:val="00C47167"/>
    <w:rsid w:val="00C52567"/>
    <w:rsid w:val="00C53532"/>
    <w:rsid w:val="00C61031"/>
    <w:rsid w:val="00C7187A"/>
    <w:rsid w:val="00C7347E"/>
    <w:rsid w:val="00C95019"/>
    <w:rsid w:val="00CB1B74"/>
    <w:rsid w:val="00CB7A18"/>
    <w:rsid w:val="00CC26C5"/>
    <w:rsid w:val="00CD0E86"/>
    <w:rsid w:val="00CD34BB"/>
    <w:rsid w:val="00CD4CB4"/>
    <w:rsid w:val="00CD5A5D"/>
    <w:rsid w:val="00CD6196"/>
    <w:rsid w:val="00CE744B"/>
    <w:rsid w:val="00CF12B9"/>
    <w:rsid w:val="00CF31CE"/>
    <w:rsid w:val="00CF7CB4"/>
    <w:rsid w:val="00D03424"/>
    <w:rsid w:val="00D04714"/>
    <w:rsid w:val="00D10913"/>
    <w:rsid w:val="00D15675"/>
    <w:rsid w:val="00D16149"/>
    <w:rsid w:val="00D51801"/>
    <w:rsid w:val="00D54B60"/>
    <w:rsid w:val="00D62008"/>
    <w:rsid w:val="00D71033"/>
    <w:rsid w:val="00D731F0"/>
    <w:rsid w:val="00D76516"/>
    <w:rsid w:val="00D82069"/>
    <w:rsid w:val="00D83247"/>
    <w:rsid w:val="00D961F4"/>
    <w:rsid w:val="00D97AD8"/>
    <w:rsid w:val="00DA0B6F"/>
    <w:rsid w:val="00DA2CD3"/>
    <w:rsid w:val="00DC5F01"/>
    <w:rsid w:val="00DC69EE"/>
    <w:rsid w:val="00DC6E3D"/>
    <w:rsid w:val="00DD03CF"/>
    <w:rsid w:val="00DD1840"/>
    <w:rsid w:val="00DD651B"/>
    <w:rsid w:val="00DD746F"/>
    <w:rsid w:val="00DE2A26"/>
    <w:rsid w:val="00DE33D7"/>
    <w:rsid w:val="00DE76B9"/>
    <w:rsid w:val="00DF1B1F"/>
    <w:rsid w:val="00DF5D13"/>
    <w:rsid w:val="00E02344"/>
    <w:rsid w:val="00E04FF4"/>
    <w:rsid w:val="00E06320"/>
    <w:rsid w:val="00E11DE7"/>
    <w:rsid w:val="00E1216A"/>
    <w:rsid w:val="00E13FF0"/>
    <w:rsid w:val="00E1445D"/>
    <w:rsid w:val="00E24CF7"/>
    <w:rsid w:val="00E25D72"/>
    <w:rsid w:val="00E26BA0"/>
    <w:rsid w:val="00E26D88"/>
    <w:rsid w:val="00E309DC"/>
    <w:rsid w:val="00E30AD9"/>
    <w:rsid w:val="00E3190C"/>
    <w:rsid w:val="00E345A5"/>
    <w:rsid w:val="00E34C00"/>
    <w:rsid w:val="00E35EBC"/>
    <w:rsid w:val="00E36A7C"/>
    <w:rsid w:val="00E36DC9"/>
    <w:rsid w:val="00E40A4C"/>
    <w:rsid w:val="00E435D4"/>
    <w:rsid w:val="00E43FD3"/>
    <w:rsid w:val="00E44099"/>
    <w:rsid w:val="00E51605"/>
    <w:rsid w:val="00E55DCD"/>
    <w:rsid w:val="00E62940"/>
    <w:rsid w:val="00E64DD0"/>
    <w:rsid w:val="00E71556"/>
    <w:rsid w:val="00E72F5D"/>
    <w:rsid w:val="00E762C2"/>
    <w:rsid w:val="00E80401"/>
    <w:rsid w:val="00E841F1"/>
    <w:rsid w:val="00E95732"/>
    <w:rsid w:val="00E9641B"/>
    <w:rsid w:val="00E96944"/>
    <w:rsid w:val="00EB248A"/>
    <w:rsid w:val="00EB2AE3"/>
    <w:rsid w:val="00EB7C7D"/>
    <w:rsid w:val="00EC4945"/>
    <w:rsid w:val="00EC5D34"/>
    <w:rsid w:val="00EC7CE4"/>
    <w:rsid w:val="00ED0A2A"/>
    <w:rsid w:val="00ED321C"/>
    <w:rsid w:val="00ED44B4"/>
    <w:rsid w:val="00EE06FA"/>
    <w:rsid w:val="00EE579F"/>
    <w:rsid w:val="00EE58C8"/>
    <w:rsid w:val="00EF6A7F"/>
    <w:rsid w:val="00F00E8A"/>
    <w:rsid w:val="00F01FAC"/>
    <w:rsid w:val="00F02EFC"/>
    <w:rsid w:val="00F03390"/>
    <w:rsid w:val="00F41504"/>
    <w:rsid w:val="00F4183E"/>
    <w:rsid w:val="00F46CC0"/>
    <w:rsid w:val="00F47902"/>
    <w:rsid w:val="00F51C57"/>
    <w:rsid w:val="00F57092"/>
    <w:rsid w:val="00F637B2"/>
    <w:rsid w:val="00F638AA"/>
    <w:rsid w:val="00F67F87"/>
    <w:rsid w:val="00F7323B"/>
    <w:rsid w:val="00F73A05"/>
    <w:rsid w:val="00F838C0"/>
    <w:rsid w:val="00F84134"/>
    <w:rsid w:val="00FA0A88"/>
    <w:rsid w:val="00FA1CC9"/>
    <w:rsid w:val="00FB13F6"/>
    <w:rsid w:val="00FB2391"/>
    <w:rsid w:val="00FB3FA5"/>
    <w:rsid w:val="00FD298E"/>
    <w:rsid w:val="00FD41FC"/>
    <w:rsid w:val="00FE3154"/>
    <w:rsid w:val="00FE3AE0"/>
    <w:rsid w:val="00FF6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4:docId w14:val="5224B879"/>
  <w15:chartTrackingRefBased/>
  <w15:docId w15:val="{71E871A1-04FD-4FFE-BB2A-9C7318C2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26B"/>
    <w:rPr>
      <w:rFonts w:ascii="Times New Roman" w:eastAsia="Times New Roman" w:hAnsi="Times New Roman"/>
      <w:sz w:val="24"/>
      <w:szCs w:val="24"/>
    </w:rPr>
  </w:style>
  <w:style w:type="paragraph" w:styleId="1">
    <w:name w:val="heading 1"/>
    <w:basedOn w:val="a"/>
    <w:next w:val="a"/>
    <w:link w:val="10"/>
    <w:uiPriority w:val="9"/>
    <w:qFormat/>
    <w:rsid w:val="006F21AE"/>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987F9C"/>
    <w:pPr>
      <w:keepNext/>
      <w:jc w:val="center"/>
      <w:outlineLvl w:val="1"/>
    </w:pPr>
    <w:rPr>
      <w:rFonts w:eastAsia="Arial Unicode MS"/>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987F9C"/>
    <w:rPr>
      <w:rFonts w:ascii="Times New Roman" w:eastAsia="Arial Unicode MS" w:hAnsi="Times New Roman" w:cs="Times New Roman"/>
      <w:b/>
      <w:szCs w:val="20"/>
      <w:lang w:eastAsia="ru-RU"/>
    </w:rPr>
  </w:style>
  <w:style w:type="paragraph" w:styleId="a3">
    <w:name w:val="Body Text"/>
    <w:basedOn w:val="a"/>
    <w:link w:val="a4"/>
    <w:rsid w:val="00987F9C"/>
    <w:pPr>
      <w:jc w:val="both"/>
    </w:pPr>
    <w:rPr>
      <w:sz w:val="20"/>
      <w:szCs w:val="20"/>
      <w:lang w:val="x-none"/>
    </w:rPr>
  </w:style>
  <w:style w:type="character" w:customStyle="1" w:styleId="a4">
    <w:name w:val="Основной текст Знак"/>
    <w:link w:val="a3"/>
    <w:rsid w:val="00987F9C"/>
    <w:rPr>
      <w:rFonts w:ascii="Times New Roman" w:eastAsia="Times New Roman" w:hAnsi="Times New Roman" w:cs="Times New Roman"/>
      <w:szCs w:val="20"/>
      <w:lang w:eastAsia="ru-RU"/>
    </w:rPr>
  </w:style>
  <w:style w:type="paragraph" w:customStyle="1" w:styleId="ConsPlusNormal">
    <w:name w:val="ConsPlusNormal"/>
    <w:qFormat/>
    <w:rsid w:val="00987F9C"/>
    <w:pPr>
      <w:widowControl w:val="0"/>
      <w:autoSpaceDE w:val="0"/>
      <w:autoSpaceDN w:val="0"/>
      <w:adjustRightInd w:val="0"/>
      <w:ind w:firstLine="720"/>
    </w:pPr>
    <w:rPr>
      <w:rFonts w:ascii="Arial" w:eastAsia="Times New Roman" w:hAnsi="Arial" w:cs="Arial"/>
    </w:rPr>
  </w:style>
  <w:style w:type="paragraph" w:styleId="a5">
    <w:name w:val="footer"/>
    <w:basedOn w:val="a"/>
    <w:link w:val="a6"/>
    <w:uiPriority w:val="99"/>
    <w:unhideWhenUsed/>
    <w:rsid w:val="00987F9C"/>
    <w:pPr>
      <w:tabs>
        <w:tab w:val="center" w:pos="4677"/>
        <w:tab w:val="right" w:pos="9355"/>
      </w:tabs>
    </w:pPr>
    <w:rPr>
      <w:lang w:val="x-none"/>
    </w:rPr>
  </w:style>
  <w:style w:type="character" w:customStyle="1" w:styleId="a6">
    <w:name w:val="Нижний колонтитул Знак"/>
    <w:link w:val="a5"/>
    <w:uiPriority w:val="99"/>
    <w:rsid w:val="00987F9C"/>
    <w:rPr>
      <w:rFonts w:ascii="Times New Roman" w:eastAsia="Times New Roman" w:hAnsi="Times New Roman" w:cs="Times New Roman"/>
      <w:sz w:val="24"/>
      <w:szCs w:val="24"/>
      <w:lang w:eastAsia="ru-RU"/>
    </w:rPr>
  </w:style>
  <w:style w:type="table" w:styleId="a7">
    <w:name w:val="Table Grid"/>
    <w:basedOn w:val="a1"/>
    <w:uiPriority w:val="59"/>
    <w:rsid w:val="001E34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DC6E3D"/>
    <w:rPr>
      <w:rFonts w:ascii="Tahoma" w:hAnsi="Tahoma"/>
      <w:sz w:val="16"/>
      <w:szCs w:val="16"/>
      <w:lang w:val="x-none" w:eastAsia="x-none"/>
    </w:rPr>
  </w:style>
  <w:style w:type="character" w:customStyle="1" w:styleId="a9">
    <w:name w:val="Текст выноски Знак"/>
    <w:link w:val="a8"/>
    <w:uiPriority w:val="99"/>
    <w:semiHidden/>
    <w:rsid w:val="00DC6E3D"/>
    <w:rPr>
      <w:rFonts w:ascii="Tahoma" w:eastAsia="Times New Roman" w:hAnsi="Tahoma" w:cs="Tahoma"/>
      <w:sz w:val="16"/>
      <w:szCs w:val="16"/>
    </w:rPr>
  </w:style>
  <w:style w:type="character" w:customStyle="1" w:styleId="aa">
    <w:name w:val="Основной текст_"/>
    <w:link w:val="11"/>
    <w:rsid w:val="00AF3A51"/>
    <w:rPr>
      <w:rFonts w:ascii="Arial" w:eastAsia="Arial" w:hAnsi="Arial" w:cs="Arial"/>
      <w:shd w:val="clear" w:color="auto" w:fill="FFFFFF"/>
    </w:rPr>
  </w:style>
  <w:style w:type="paragraph" w:customStyle="1" w:styleId="11">
    <w:name w:val="Основной текст1"/>
    <w:basedOn w:val="a"/>
    <w:link w:val="aa"/>
    <w:rsid w:val="00AF3A51"/>
    <w:pPr>
      <w:shd w:val="clear" w:color="auto" w:fill="FFFFFF"/>
      <w:spacing w:before="600" w:after="300" w:line="0" w:lineRule="atLeast"/>
      <w:jc w:val="both"/>
    </w:pPr>
    <w:rPr>
      <w:rFonts w:ascii="Arial" w:eastAsia="Arial" w:hAnsi="Arial"/>
      <w:sz w:val="20"/>
      <w:szCs w:val="20"/>
      <w:lang w:val="x-none" w:eastAsia="x-none"/>
    </w:rPr>
  </w:style>
  <w:style w:type="character" w:styleId="ab">
    <w:name w:val="Hyperlink"/>
    <w:uiPriority w:val="99"/>
    <w:unhideWhenUsed/>
    <w:rsid w:val="0092198F"/>
    <w:rPr>
      <w:color w:val="0000FF"/>
      <w:u w:val="single"/>
    </w:rPr>
  </w:style>
  <w:style w:type="paragraph" w:styleId="ac">
    <w:name w:val="header"/>
    <w:basedOn w:val="a"/>
    <w:link w:val="ad"/>
    <w:uiPriority w:val="99"/>
    <w:unhideWhenUsed/>
    <w:rsid w:val="00EC4945"/>
    <w:pPr>
      <w:tabs>
        <w:tab w:val="center" w:pos="4677"/>
        <w:tab w:val="right" w:pos="9355"/>
      </w:tabs>
    </w:pPr>
    <w:rPr>
      <w:lang w:val="x-none" w:eastAsia="x-none"/>
    </w:rPr>
  </w:style>
  <w:style w:type="character" w:customStyle="1" w:styleId="ad">
    <w:name w:val="Верхний колонтитул Знак"/>
    <w:link w:val="ac"/>
    <w:uiPriority w:val="99"/>
    <w:rsid w:val="00EC4945"/>
    <w:rPr>
      <w:rFonts w:ascii="Times New Roman" w:eastAsia="Times New Roman" w:hAnsi="Times New Roman"/>
      <w:sz w:val="24"/>
      <w:szCs w:val="24"/>
    </w:rPr>
  </w:style>
  <w:style w:type="paragraph" w:styleId="21">
    <w:name w:val="Body Text 2"/>
    <w:basedOn w:val="a"/>
    <w:link w:val="22"/>
    <w:uiPriority w:val="99"/>
    <w:semiHidden/>
    <w:unhideWhenUsed/>
    <w:rsid w:val="00CD6196"/>
    <w:pPr>
      <w:spacing w:after="120" w:line="480" w:lineRule="auto"/>
    </w:pPr>
    <w:rPr>
      <w:lang w:val="x-none" w:eastAsia="x-none"/>
    </w:rPr>
  </w:style>
  <w:style w:type="character" w:customStyle="1" w:styleId="22">
    <w:name w:val="Основной текст 2 Знак"/>
    <w:link w:val="21"/>
    <w:uiPriority w:val="99"/>
    <w:semiHidden/>
    <w:rsid w:val="00CD6196"/>
    <w:rPr>
      <w:rFonts w:ascii="Times New Roman" w:eastAsia="Times New Roman" w:hAnsi="Times New Roman"/>
      <w:sz w:val="24"/>
      <w:szCs w:val="24"/>
    </w:rPr>
  </w:style>
  <w:style w:type="paragraph" w:styleId="ae">
    <w:name w:val="List Paragraph"/>
    <w:basedOn w:val="a"/>
    <w:link w:val="af"/>
    <w:uiPriority w:val="99"/>
    <w:qFormat/>
    <w:rsid w:val="00884FF5"/>
    <w:pPr>
      <w:spacing w:line="276" w:lineRule="auto"/>
      <w:ind w:left="720" w:firstLine="709"/>
      <w:contextualSpacing/>
      <w:jc w:val="both"/>
    </w:pPr>
    <w:rPr>
      <w:rFonts w:eastAsia="Calibri"/>
      <w:sz w:val="26"/>
      <w:szCs w:val="22"/>
      <w:lang w:val="x-none" w:eastAsia="en-US"/>
    </w:rPr>
  </w:style>
  <w:style w:type="paragraph" w:styleId="af0">
    <w:name w:val="No Spacing"/>
    <w:basedOn w:val="a"/>
    <w:qFormat/>
    <w:rsid w:val="000E78B1"/>
    <w:rPr>
      <w:rFonts w:ascii="Calibri" w:eastAsia="Calibri" w:hAnsi="Calibri"/>
      <w:sz w:val="22"/>
      <w:szCs w:val="22"/>
      <w:lang w:eastAsia="en-US"/>
    </w:rPr>
  </w:style>
  <w:style w:type="paragraph" w:customStyle="1" w:styleId="ConsNonformat">
    <w:name w:val="ConsNonformat"/>
    <w:rsid w:val="000E78B1"/>
    <w:pPr>
      <w:widowControl w:val="0"/>
      <w:suppressAutoHyphens/>
    </w:pPr>
    <w:rPr>
      <w:rFonts w:ascii="Times New Roman" w:eastAsia="Times New Roman" w:hAnsi="Times New Roman"/>
      <w:kern w:val="1"/>
      <w:lang w:eastAsia="ar-SA"/>
    </w:rPr>
  </w:style>
  <w:style w:type="paragraph" w:customStyle="1" w:styleId="Normalunindented">
    <w:name w:val="Normal unindented"/>
    <w:aliases w:val="Обычный Без отступа"/>
    <w:qFormat/>
    <w:rsid w:val="007512DF"/>
    <w:pPr>
      <w:spacing w:before="120" w:after="120" w:line="276" w:lineRule="auto"/>
      <w:jc w:val="both"/>
    </w:pPr>
    <w:rPr>
      <w:rFonts w:ascii="Times New Roman" w:eastAsia="Times New Roman" w:hAnsi="Times New Roman"/>
      <w:sz w:val="22"/>
      <w:szCs w:val="22"/>
    </w:rPr>
  </w:style>
  <w:style w:type="character" w:customStyle="1" w:styleId="af">
    <w:name w:val="Абзац списка Знак"/>
    <w:link w:val="ae"/>
    <w:uiPriority w:val="99"/>
    <w:locked/>
    <w:rsid w:val="00960F5A"/>
    <w:rPr>
      <w:rFonts w:ascii="Times New Roman" w:hAnsi="Times New Roman"/>
      <w:sz w:val="26"/>
      <w:szCs w:val="22"/>
      <w:lang w:eastAsia="en-US"/>
    </w:rPr>
  </w:style>
  <w:style w:type="paragraph" w:styleId="af1">
    <w:name w:val="endnote text"/>
    <w:basedOn w:val="a"/>
    <w:link w:val="af2"/>
    <w:uiPriority w:val="99"/>
    <w:semiHidden/>
    <w:unhideWhenUsed/>
    <w:rsid w:val="00455ADC"/>
    <w:rPr>
      <w:rFonts w:ascii="Calibri" w:eastAsia="Calibri" w:hAnsi="Calibri"/>
      <w:sz w:val="20"/>
      <w:szCs w:val="20"/>
      <w:lang w:eastAsia="en-US"/>
    </w:rPr>
  </w:style>
  <w:style w:type="character" w:customStyle="1" w:styleId="af2">
    <w:name w:val="Текст концевой сноски Знак"/>
    <w:link w:val="af1"/>
    <w:uiPriority w:val="99"/>
    <w:semiHidden/>
    <w:rsid w:val="00455ADC"/>
    <w:rPr>
      <w:rFonts w:ascii="Calibri" w:eastAsia="Calibri" w:hAnsi="Calibri" w:cs="Times New Roman"/>
      <w:lang w:eastAsia="en-US"/>
    </w:rPr>
  </w:style>
  <w:style w:type="character" w:styleId="af3">
    <w:name w:val="endnote reference"/>
    <w:uiPriority w:val="99"/>
    <w:semiHidden/>
    <w:unhideWhenUsed/>
    <w:rsid w:val="00455ADC"/>
    <w:rPr>
      <w:vertAlign w:val="superscript"/>
    </w:rPr>
  </w:style>
  <w:style w:type="character" w:customStyle="1" w:styleId="12">
    <w:name w:val="Неразрешенное упоминание1"/>
    <w:uiPriority w:val="99"/>
    <w:semiHidden/>
    <w:unhideWhenUsed/>
    <w:rsid w:val="00793FD6"/>
    <w:rPr>
      <w:color w:val="605E5C"/>
      <w:shd w:val="clear" w:color="auto" w:fill="E1DFDD"/>
    </w:rPr>
  </w:style>
  <w:style w:type="character" w:customStyle="1" w:styleId="10">
    <w:name w:val="Заголовок 1 Знак"/>
    <w:link w:val="1"/>
    <w:uiPriority w:val="9"/>
    <w:rsid w:val="006F21AE"/>
    <w:rPr>
      <w:rFonts w:ascii="Calibri Light" w:eastAsia="Times New Roman" w:hAnsi="Calibri Light" w:cs="Times New Roman"/>
      <w:b/>
      <w:bCs/>
      <w:kern w:val="32"/>
      <w:sz w:val="32"/>
      <w:szCs w:val="32"/>
    </w:rPr>
  </w:style>
  <w:style w:type="character" w:customStyle="1" w:styleId="wmi-callto">
    <w:name w:val="wmi-callto"/>
    <w:basedOn w:val="a0"/>
    <w:rsid w:val="0019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873">
      <w:bodyDiv w:val="1"/>
      <w:marLeft w:val="0"/>
      <w:marRight w:val="0"/>
      <w:marTop w:val="0"/>
      <w:marBottom w:val="0"/>
      <w:divBdr>
        <w:top w:val="none" w:sz="0" w:space="0" w:color="auto"/>
        <w:left w:val="none" w:sz="0" w:space="0" w:color="auto"/>
        <w:bottom w:val="none" w:sz="0" w:space="0" w:color="auto"/>
        <w:right w:val="none" w:sz="0" w:space="0" w:color="auto"/>
      </w:divBdr>
      <w:divsChild>
        <w:div w:id="817498750">
          <w:marLeft w:val="0"/>
          <w:marRight w:val="0"/>
          <w:marTop w:val="0"/>
          <w:marBottom w:val="0"/>
          <w:divBdr>
            <w:top w:val="none" w:sz="0" w:space="0" w:color="auto"/>
            <w:left w:val="none" w:sz="0" w:space="0" w:color="auto"/>
            <w:bottom w:val="none" w:sz="0" w:space="0" w:color="auto"/>
            <w:right w:val="none" w:sz="0" w:space="0" w:color="auto"/>
          </w:divBdr>
        </w:div>
      </w:divsChild>
    </w:div>
    <w:div w:id="93326899">
      <w:bodyDiv w:val="1"/>
      <w:marLeft w:val="0"/>
      <w:marRight w:val="0"/>
      <w:marTop w:val="0"/>
      <w:marBottom w:val="0"/>
      <w:divBdr>
        <w:top w:val="none" w:sz="0" w:space="0" w:color="auto"/>
        <w:left w:val="none" w:sz="0" w:space="0" w:color="auto"/>
        <w:bottom w:val="none" w:sz="0" w:space="0" w:color="auto"/>
        <w:right w:val="none" w:sz="0" w:space="0" w:color="auto"/>
      </w:divBdr>
    </w:div>
    <w:div w:id="179512827">
      <w:bodyDiv w:val="1"/>
      <w:marLeft w:val="0"/>
      <w:marRight w:val="0"/>
      <w:marTop w:val="0"/>
      <w:marBottom w:val="0"/>
      <w:divBdr>
        <w:top w:val="none" w:sz="0" w:space="0" w:color="auto"/>
        <w:left w:val="none" w:sz="0" w:space="0" w:color="auto"/>
        <w:bottom w:val="none" w:sz="0" w:space="0" w:color="auto"/>
        <w:right w:val="none" w:sz="0" w:space="0" w:color="auto"/>
      </w:divBdr>
      <w:divsChild>
        <w:div w:id="1514414756">
          <w:marLeft w:val="0"/>
          <w:marRight w:val="0"/>
          <w:marTop w:val="0"/>
          <w:marBottom w:val="0"/>
          <w:divBdr>
            <w:top w:val="none" w:sz="0" w:space="0" w:color="auto"/>
            <w:left w:val="none" w:sz="0" w:space="0" w:color="auto"/>
            <w:bottom w:val="none" w:sz="0" w:space="0" w:color="auto"/>
            <w:right w:val="none" w:sz="0" w:space="0" w:color="auto"/>
          </w:divBdr>
        </w:div>
      </w:divsChild>
    </w:div>
    <w:div w:id="107304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B3209285747D1439CA8C542FEB7F556" ma:contentTypeVersion="0" ma:contentTypeDescription="Создание документа." ma:contentTypeScope="" ma:versionID="afda2459bd41edcaeef4c58b6ee0f75d">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3A01-3A26-4D5F-8854-2CE649D0CCF4}">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5D4DB3B-60E3-4245-A082-284D25FB8B77}">
  <ds:schemaRefs>
    <ds:schemaRef ds:uri="http://schemas.microsoft.com/sharepoint/v3/contenttype/forms"/>
  </ds:schemaRefs>
</ds:datastoreItem>
</file>

<file path=customXml/itemProps3.xml><?xml version="1.0" encoding="utf-8"?>
<ds:datastoreItem xmlns:ds="http://schemas.openxmlformats.org/officeDocument/2006/customXml" ds:itemID="{F50EA42F-DBA5-4B18-A5E2-5DFD3E22D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1D6F38-0D8F-473E-844E-AA1DA123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5040</Words>
  <Characters>35135</Characters>
  <Application>Microsoft Office Word</Application>
  <DocSecurity>0</DocSecurity>
  <Lines>650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SGMK-Vtorresurs</Company>
  <LinksUpToDate>false</LinksUpToDate>
  <CharactersWithSpaces>39804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Klekner_EP</dc:creator>
  <cp:keywords/>
  <cp:lastModifiedBy>Попова Татьяна Дмитриевна</cp:lastModifiedBy>
  <cp:revision>3</cp:revision>
  <cp:lastPrinted>2025-12-29T07:06:00Z</cp:lastPrinted>
  <dcterms:created xsi:type="dcterms:W3CDTF">2026-02-24T12:33:00Z</dcterms:created>
  <dcterms:modified xsi:type="dcterms:W3CDTF">2026-02-25T04:37:00Z</dcterms:modified>
</cp:coreProperties>
</file>