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DD" w:rsidRPr="002D29D9" w:rsidRDefault="008341DD" w:rsidP="004F5291">
      <w:pPr>
        <w:pStyle w:val="a3"/>
        <w:tabs>
          <w:tab w:val="left" w:pos="1260"/>
        </w:tabs>
        <w:ind w:left="-180" w:right="22"/>
        <w:jc w:val="center"/>
        <w:rPr>
          <w:rFonts w:ascii="Verdana" w:hAnsi="Verdana" w:cs="Arial Narrow"/>
          <w:b/>
          <w:sz w:val="22"/>
          <w:szCs w:val="22"/>
        </w:rPr>
      </w:pPr>
      <w:bookmarkStart w:id="0" w:name="_GoBack"/>
      <w:bookmarkEnd w:id="0"/>
      <w:r w:rsidRPr="00751D75">
        <w:rPr>
          <w:rFonts w:ascii="Verdana" w:hAnsi="Verdana" w:cs="Arial Narrow"/>
          <w:sz w:val="22"/>
          <w:szCs w:val="22"/>
        </w:rPr>
        <w:t xml:space="preserve"> </w:t>
      </w:r>
      <w:r w:rsidR="004F5291">
        <w:rPr>
          <w:rFonts w:ascii="Verdana" w:hAnsi="Verdana" w:cs="Arial Narrow"/>
          <w:sz w:val="22"/>
          <w:szCs w:val="22"/>
        </w:rPr>
        <w:t xml:space="preserve">       </w:t>
      </w:r>
      <w:r w:rsidRPr="002D29D9">
        <w:rPr>
          <w:rFonts w:ascii="Verdana" w:hAnsi="Verdana" w:cs="Arial Narrow"/>
          <w:b/>
          <w:sz w:val="22"/>
          <w:szCs w:val="22"/>
        </w:rPr>
        <w:t>ДОГОВОР №</w:t>
      </w:r>
      <w:permStart w:id="357267514" w:edGrp="everyone"/>
      <w:r w:rsidRPr="002D29D9">
        <w:rPr>
          <w:rFonts w:ascii="Verdana" w:hAnsi="Verdana" w:cs="Arial Narrow"/>
          <w:b/>
          <w:sz w:val="22"/>
          <w:szCs w:val="22"/>
        </w:rPr>
        <w:t>______</w:t>
      </w:r>
      <w:permEnd w:id="357267514"/>
    </w:p>
    <w:p w:rsidR="008341DD" w:rsidRPr="002D29D9" w:rsidRDefault="008341DD" w:rsidP="00532C93">
      <w:pPr>
        <w:pStyle w:val="21"/>
        <w:jc w:val="center"/>
        <w:rPr>
          <w:rFonts w:ascii="Verdana" w:hAnsi="Verdana" w:cs="Arial Narrow"/>
          <w:b/>
          <w:sz w:val="22"/>
          <w:szCs w:val="22"/>
        </w:rPr>
      </w:pPr>
      <w:r w:rsidRPr="002D29D9">
        <w:rPr>
          <w:rFonts w:ascii="Verdana" w:hAnsi="Verdana" w:cs="Arial Narrow"/>
          <w:b/>
          <w:sz w:val="22"/>
          <w:szCs w:val="22"/>
        </w:rPr>
        <w:t xml:space="preserve">купли-продажи </w:t>
      </w:r>
      <w:r w:rsidR="008A3847" w:rsidRPr="002D29D9">
        <w:rPr>
          <w:rFonts w:ascii="Verdana" w:hAnsi="Verdana" w:cs="Arial Narrow"/>
          <w:b/>
          <w:sz w:val="22"/>
          <w:szCs w:val="22"/>
        </w:rPr>
        <w:t xml:space="preserve">транспортного </w:t>
      </w:r>
      <w:r w:rsidRPr="002D29D9">
        <w:rPr>
          <w:rFonts w:ascii="Verdana" w:hAnsi="Verdana" w:cs="Arial Narrow"/>
          <w:b/>
          <w:sz w:val="22"/>
          <w:szCs w:val="22"/>
        </w:rPr>
        <w:t xml:space="preserve">средства </w:t>
      </w:r>
      <w:permStart w:id="1042743467" w:edGrp="everyone"/>
      <w:permEnd w:id="1042743467"/>
    </w:p>
    <w:p w:rsidR="008341DD" w:rsidRPr="00751D75" w:rsidRDefault="008341DD" w:rsidP="00532C93">
      <w:pPr>
        <w:pStyle w:val="21"/>
        <w:jc w:val="center"/>
        <w:rPr>
          <w:rFonts w:ascii="Verdana" w:hAnsi="Verdana" w:cs="Arial Narrow"/>
          <w:sz w:val="22"/>
          <w:szCs w:val="22"/>
        </w:rPr>
      </w:pPr>
    </w:p>
    <w:p w:rsidR="008341DD" w:rsidRPr="00751D75" w:rsidRDefault="008341DD" w:rsidP="00532C93">
      <w:pPr>
        <w:pStyle w:val="21"/>
        <w:ind w:left="142" w:hanging="142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г. </w:t>
      </w:r>
      <w:r w:rsidR="009F4DE8">
        <w:rPr>
          <w:rFonts w:ascii="Verdana" w:hAnsi="Verdana" w:cs="Arial Narrow"/>
          <w:sz w:val="22"/>
          <w:szCs w:val="22"/>
        </w:rPr>
        <w:t>Мытищи</w:t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  <w:t xml:space="preserve">               </w:t>
      </w:r>
      <w:r>
        <w:rPr>
          <w:rFonts w:ascii="Verdana" w:hAnsi="Verdana" w:cs="Arial Narrow"/>
          <w:sz w:val="22"/>
          <w:szCs w:val="22"/>
        </w:rPr>
        <w:tab/>
        <w:t xml:space="preserve">        </w:t>
      </w:r>
      <w:r w:rsidR="00F3443F">
        <w:rPr>
          <w:rFonts w:ascii="Verdana" w:hAnsi="Verdana" w:cs="Arial Narrow"/>
          <w:sz w:val="22"/>
          <w:szCs w:val="22"/>
        </w:rPr>
        <w:t xml:space="preserve">   </w:t>
      </w:r>
      <w:r>
        <w:rPr>
          <w:rFonts w:ascii="Verdana" w:hAnsi="Verdana" w:cs="Arial Narrow"/>
          <w:sz w:val="22"/>
          <w:szCs w:val="22"/>
        </w:rPr>
        <w:t xml:space="preserve"> </w:t>
      </w:r>
      <w:permStart w:id="709435534" w:edGrp="everyone"/>
      <w:r w:rsidRPr="00751D75">
        <w:rPr>
          <w:rFonts w:ascii="Verdana" w:hAnsi="Verdana" w:cs="Arial Narrow"/>
          <w:sz w:val="22"/>
          <w:szCs w:val="22"/>
        </w:rPr>
        <w:t>_____________ 20</w:t>
      </w:r>
      <w:r>
        <w:rPr>
          <w:rFonts w:ascii="Verdana" w:hAnsi="Verdana" w:cs="Arial Narrow"/>
          <w:sz w:val="22"/>
          <w:szCs w:val="22"/>
        </w:rPr>
        <w:t>__</w:t>
      </w:r>
      <w:r w:rsidRPr="00751D75">
        <w:rPr>
          <w:rFonts w:ascii="Verdana" w:hAnsi="Verdana" w:cs="Arial Narrow"/>
          <w:sz w:val="22"/>
          <w:szCs w:val="22"/>
        </w:rPr>
        <w:t xml:space="preserve"> г.</w:t>
      </w:r>
      <w:permEnd w:id="709435534"/>
    </w:p>
    <w:p w:rsidR="008341DD" w:rsidRPr="00751D75" w:rsidRDefault="008341DD" w:rsidP="00532C93">
      <w:pPr>
        <w:pStyle w:val="21"/>
        <w:ind w:left="142" w:hanging="142"/>
        <w:rPr>
          <w:rFonts w:ascii="Verdana" w:hAnsi="Verdana" w:cs="Arial Narrow"/>
          <w:sz w:val="22"/>
          <w:szCs w:val="22"/>
        </w:rPr>
      </w:pPr>
    </w:p>
    <w:p w:rsidR="008341DD" w:rsidRPr="00751D75" w:rsidRDefault="008341DD" w:rsidP="00532C93">
      <w:pPr>
        <w:pStyle w:val="21"/>
        <w:ind w:left="142" w:hanging="142"/>
        <w:rPr>
          <w:rFonts w:ascii="Verdana" w:hAnsi="Verdana" w:cs="Arial Narrow"/>
          <w:sz w:val="22"/>
          <w:szCs w:val="22"/>
        </w:rPr>
      </w:pPr>
    </w:p>
    <w:p w:rsidR="002D29D9" w:rsidRDefault="008341DD" w:rsidP="00F3443F">
      <w:pPr>
        <w:spacing w:after="0" w:line="240" w:lineRule="auto"/>
        <w:ind w:firstLine="720"/>
        <w:jc w:val="both"/>
        <w:rPr>
          <w:rFonts w:ascii="Verdana" w:hAnsi="Verdana" w:cs="Arial Narrow"/>
        </w:rPr>
      </w:pPr>
      <w:permStart w:id="2141739784" w:edGrp="everyone"/>
      <w:r w:rsidRPr="00751D75">
        <w:rPr>
          <w:rFonts w:ascii="Verdana" w:hAnsi="Verdana" w:cs="Arial Narrow"/>
        </w:rPr>
        <w:t>________________________________</w:t>
      </w:r>
      <w:permEnd w:id="2141739784"/>
      <w:r w:rsidRPr="00751D75">
        <w:rPr>
          <w:rFonts w:ascii="Verdana" w:hAnsi="Verdana" w:cs="Arial Narrow"/>
        </w:rPr>
        <w:t xml:space="preserve">, </w:t>
      </w:r>
      <w:permStart w:id="2114923071" w:edGrp="everyone"/>
      <w:r w:rsidRPr="00751D75">
        <w:rPr>
          <w:rFonts w:ascii="Verdana" w:hAnsi="Verdana" w:cs="Arial Narrow"/>
        </w:rPr>
        <w:t>именуем__</w:t>
      </w:r>
      <w:r>
        <w:rPr>
          <w:rFonts w:ascii="Verdana" w:hAnsi="Verdana" w:cs="Arial Narrow"/>
        </w:rPr>
        <w:t xml:space="preserve"> </w:t>
      </w:r>
      <w:r w:rsidRPr="00751D75">
        <w:rPr>
          <w:rFonts w:ascii="Verdana" w:hAnsi="Verdana" w:cs="Arial Narrow"/>
        </w:rPr>
        <w:t xml:space="preserve">в дальнейшем «Продавец», в лице ___________________________, действующ__ на основании ____________________, </w:t>
      </w:r>
      <w:permEnd w:id="2114923071"/>
      <w:r w:rsidRPr="00751D75">
        <w:rPr>
          <w:rFonts w:ascii="Verdana" w:hAnsi="Verdana" w:cs="Arial Narrow"/>
        </w:rPr>
        <w:t>с одной</w:t>
      </w:r>
      <w:r w:rsidRPr="007D50EA">
        <w:rPr>
          <w:rFonts w:ascii="Verdana" w:hAnsi="Verdana" w:cs="Arial Narrow"/>
        </w:rPr>
        <w:t xml:space="preserve"> </w:t>
      </w:r>
      <w:r w:rsidRPr="00751D75">
        <w:rPr>
          <w:rFonts w:ascii="Verdana" w:hAnsi="Verdana" w:cs="Arial Narrow"/>
        </w:rPr>
        <w:t xml:space="preserve">стороны, и </w:t>
      </w:r>
      <w:permStart w:id="748965797" w:edGrp="everyone"/>
    </w:p>
    <w:p w:rsidR="008341DD" w:rsidRPr="00751D75" w:rsidRDefault="009F4DE8" w:rsidP="00F3443F">
      <w:pPr>
        <w:spacing w:after="0" w:line="240" w:lineRule="auto"/>
        <w:ind w:firstLine="720"/>
        <w:jc w:val="both"/>
        <w:rPr>
          <w:rFonts w:ascii="Verdana" w:hAnsi="Verdana" w:cs="Arial Narrow"/>
        </w:rPr>
      </w:pPr>
      <w:r w:rsidRPr="002D29D9">
        <w:rPr>
          <w:rFonts w:ascii="Verdana" w:hAnsi="Verdana" w:cs="Arial Narrow"/>
          <w:b/>
        </w:rPr>
        <w:t>А</w:t>
      </w:r>
      <w:r w:rsidR="002D29D9" w:rsidRPr="002D29D9">
        <w:rPr>
          <w:rFonts w:ascii="Verdana" w:hAnsi="Verdana" w:cs="Arial Narrow"/>
          <w:b/>
        </w:rPr>
        <w:t>кционерное общество</w:t>
      </w:r>
      <w:r w:rsidRPr="002D29D9">
        <w:rPr>
          <w:rFonts w:ascii="Verdana" w:hAnsi="Verdana" w:cs="Arial Narrow"/>
          <w:b/>
        </w:rPr>
        <w:t xml:space="preserve"> «Мытищинский машиностроительный завод»</w:t>
      </w:r>
      <w:r w:rsidR="002D29D9">
        <w:rPr>
          <w:rFonts w:ascii="Verdana" w:hAnsi="Verdana" w:cs="Arial Narrow"/>
        </w:rPr>
        <w:t xml:space="preserve"> (АО «ММЗ»)</w:t>
      </w:r>
      <w:r w:rsidR="008341DD" w:rsidRPr="00751D75">
        <w:rPr>
          <w:rFonts w:ascii="Verdana" w:hAnsi="Verdana" w:cs="Arial Narrow"/>
        </w:rPr>
        <w:t>,</w:t>
      </w:r>
      <w:permEnd w:id="748965797"/>
      <w:r w:rsidR="008341DD" w:rsidRPr="00751D75">
        <w:rPr>
          <w:rFonts w:ascii="Verdana" w:hAnsi="Verdana" w:cs="Arial Narrow"/>
        </w:rPr>
        <w:t xml:space="preserve"> </w:t>
      </w:r>
      <w:permStart w:id="2119516110" w:edGrp="everyone"/>
      <w:r w:rsidR="008341DD" w:rsidRPr="00751D75">
        <w:rPr>
          <w:rFonts w:ascii="Verdana" w:hAnsi="Verdana" w:cs="Arial Narrow"/>
        </w:rPr>
        <w:t>именуем</w:t>
      </w:r>
      <w:r>
        <w:rPr>
          <w:rFonts w:ascii="Verdana" w:hAnsi="Verdana" w:cs="Arial Narrow"/>
        </w:rPr>
        <w:t>ый</w:t>
      </w:r>
      <w:r w:rsidR="008341DD" w:rsidRPr="00751D75">
        <w:rPr>
          <w:rFonts w:ascii="Verdana" w:hAnsi="Verdana" w:cs="Arial Narrow"/>
        </w:rPr>
        <w:t xml:space="preserve"> </w:t>
      </w:r>
      <w:r w:rsidR="008341DD">
        <w:rPr>
          <w:rFonts w:ascii="Verdana" w:hAnsi="Verdana" w:cs="Arial Narrow"/>
        </w:rPr>
        <w:t>в</w:t>
      </w:r>
      <w:r w:rsidR="008341DD" w:rsidRPr="00751D75">
        <w:rPr>
          <w:rFonts w:ascii="Verdana" w:hAnsi="Verdana" w:cs="Arial Narrow"/>
        </w:rPr>
        <w:t xml:space="preserve"> дальнейшем «Покупатель», в лице </w:t>
      </w:r>
      <w:r>
        <w:rPr>
          <w:rFonts w:ascii="Verdana" w:hAnsi="Verdana" w:cs="Arial Narrow"/>
        </w:rPr>
        <w:t>Генерального директора Козлова Сергея Юрьевича</w:t>
      </w:r>
      <w:r w:rsidR="008341DD" w:rsidRPr="00751D75">
        <w:rPr>
          <w:rFonts w:ascii="Verdana" w:hAnsi="Verdana" w:cs="Arial Narrow"/>
        </w:rPr>
        <w:t>, действующ</w:t>
      </w:r>
      <w:r>
        <w:rPr>
          <w:rFonts w:ascii="Verdana" w:hAnsi="Verdana" w:cs="Arial Narrow"/>
        </w:rPr>
        <w:t>его</w:t>
      </w:r>
      <w:r w:rsidR="008341DD" w:rsidRPr="00751D75">
        <w:rPr>
          <w:rFonts w:ascii="Verdana" w:hAnsi="Verdana" w:cs="Arial Narrow"/>
        </w:rPr>
        <w:t xml:space="preserve"> на основании </w:t>
      </w:r>
      <w:r>
        <w:rPr>
          <w:rFonts w:ascii="Verdana" w:hAnsi="Verdana" w:cs="Arial Narrow"/>
        </w:rPr>
        <w:t>Устава</w:t>
      </w:r>
      <w:r w:rsidR="008341DD" w:rsidRPr="00751D75">
        <w:rPr>
          <w:rFonts w:ascii="Verdana" w:hAnsi="Verdana" w:cs="Arial Narrow"/>
        </w:rPr>
        <w:t xml:space="preserve">, </w:t>
      </w:r>
      <w:permEnd w:id="2119516110"/>
      <w:r w:rsidR="008341DD" w:rsidRPr="00751D75">
        <w:rPr>
          <w:rFonts w:ascii="Verdana" w:hAnsi="Verdana" w:cs="Arial Narrow"/>
        </w:rPr>
        <w:t xml:space="preserve">с другой стороны, именуемые в дальнейшем </w:t>
      </w:r>
      <w:r w:rsidR="002C16FB">
        <w:rPr>
          <w:rFonts w:ascii="Verdana" w:hAnsi="Verdana" w:cs="Arial Narrow"/>
        </w:rPr>
        <w:t>«</w:t>
      </w:r>
      <w:r w:rsidR="008341DD" w:rsidRPr="00751D75">
        <w:rPr>
          <w:rFonts w:ascii="Verdana" w:hAnsi="Verdana" w:cs="Arial Narrow"/>
        </w:rPr>
        <w:t>Стороны</w:t>
      </w:r>
      <w:r w:rsidR="002C16FB">
        <w:rPr>
          <w:rFonts w:ascii="Verdana" w:hAnsi="Verdana" w:cs="Arial Narrow"/>
        </w:rPr>
        <w:t xml:space="preserve">», </w:t>
      </w:r>
      <w:r w:rsidR="008341DD" w:rsidRPr="00751D75">
        <w:rPr>
          <w:rFonts w:ascii="Verdana" w:hAnsi="Verdana" w:cs="Arial Narrow"/>
        </w:rPr>
        <w:t>заключили Договор (далее - Договор) нижеследующем:</w:t>
      </w:r>
    </w:p>
    <w:p w:rsidR="008341DD" w:rsidRDefault="008341DD" w:rsidP="00F3443F">
      <w:pPr>
        <w:pStyle w:val="a3"/>
        <w:tabs>
          <w:tab w:val="left" w:pos="1260"/>
        </w:tabs>
        <w:ind w:right="22" w:firstLine="540"/>
        <w:jc w:val="both"/>
        <w:rPr>
          <w:rFonts w:ascii="Verdana" w:hAnsi="Verdana" w:cs="Arial Narrow"/>
          <w:sz w:val="22"/>
          <w:szCs w:val="22"/>
        </w:rPr>
      </w:pPr>
    </w:p>
    <w:p w:rsidR="002D29D9" w:rsidRPr="00751D75" w:rsidRDefault="002D29D9" w:rsidP="00F3443F">
      <w:pPr>
        <w:pStyle w:val="a3"/>
        <w:tabs>
          <w:tab w:val="left" w:pos="1260"/>
        </w:tabs>
        <w:ind w:right="22" w:firstLine="540"/>
        <w:jc w:val="both"/>
        <w:rPr>
          <w:rFonts w:ascii="Verdana" w:hAnsi="Verdana" w:cs="Arial Narrow"/>
          <w:sz w:val="22"/>
          <w:szCs w:val="22"/>
        </w:rPr>
      </w:pPr>
    </w:p>
    <w:p w:rsidR="008341DD" w:rsidRDefault="008341DD" w:rsidP="00F3443F">
      <w:pPr>
        <w:pStyle w:val="ConsNormal"/>
        <w:widowControl/>
        <w:numPr>
          <w:ilvl w:val="0"/>
          <w:numId w:val="12"/>
        </w:numPr>
        <w:jc w:val="center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>ПРЕДМЕТ ДОГОВОРА</w:t>
      </w:r>
    </w:p>
    <w:p w:rsidR="00F3443F" w:rsidRPr="00751D75" w:rsidRDefault="00F3443F" w:rsidP="00F3443F">
      <w:pPr>
        <w:pStyle w:val="ConsNormal"/>
        <w:widowControl/>
        <w:ind w:left="720" w:firstLine="0"/>
        <w:rPr>
          <w:rFonts w:ascii="Verdana" w:hAnsi="Verdana" w:cs="Arial Narrow"/>
          <w:sz w:val="22"/>
          <w:szCs w:val="22"/>
        </w:rPr>
      </w:pPr>
    </w:p>
    <w:p w:rsidR="008341DD" w:rsidRPr="00306242" w:rsidRDefault="008341DD" w:rsidP="00F3443F">
      <w:pPr>
        <w:pStyle w:val="23"/>
        <w:numPr>
          <w:ilvl w:val="1"/>
          <w:numId w:val="1"/>
        </w:numPr>
        <w:tabs>
          <w:tab w:val="clear" w:pos="1140"/>
        </w:tabs>
        <w:ind w:left="0" w:firstLine="567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lastRenderedPageBreak/>
        <w:t>Продавец обязуется передать в собственность Покупателя,</w:t>
      </w:r>
      <w:r>
        <w:rPr>
          <w:rFonts w:ascii="Verdana" w:hAnsi="Verdana" w:cs="Arial Narrow"/>
          <w:sz w:val="22"/>
          <w:szCs w:val="22"/>
        </w:rPr>
        <w:t xml:space="preserve"> </w:t>
      </w:r>
      <w:r w:rsidRPr="00751D75">
        <w:rPr>
          <w:rFonts w:ascii="Verdana" w:hAnsi="Verdana" w:cs="Arial Narrow"/>
          <w:sz w:val="22"/>
          <w:szCs w:val="22"/>
        </w:rPr>
        <w:t>а Покупатель обязуется принять и оплатить транспортн</w:t>
      </w:r>
      <w:r w:rsidR="002C16FB">
        <w:rPr>
          <w:rFonts w:ascii="Verdana" w:hAnsi="Verdana" w:cs="Arial Narrow"/>
          <w:sz w:val="22"/>
          <w:szCs w:val="22"/>
        </w:rPr>
        <w:t>ое</w:t>
      </w:r>
      <w:r w:rsidRPr="00751D75">
        <w:rPr>
          <w:rFonts w:ascii="Verdana" w:hAnsi="Verdana" w:cs="Arial Narrow"/>
          <w:sz w:val="22"/>
          <w:szCs w:val="22"/>
        </w:rPr>
        <w:t xml:space="preserve"> средств</w:t>
      </w:r>
      <w:r w:rsidR="002C16FB">
        <w:rPr>
          <w:rFonts w:ascii="Verdana" w:hAnsi="Verdana" w:cs="Arial Narrow"/>
          <w:sz w:val="22"/>
          <w:szCs w:val="22"/>
        </w:rPr>
        <w:t xml:space="preserve">о </w:t>
      </w:r>
      <w:r w:rsidR="00B2760E">
        <w:rPr>
          <w:rFonts w:ascii="Verdana" w:hAnsi="Verdana" w:cs="Arial Narrow"/>
          <w:sz w:val="22"/>
          <w:szCs w:val="22"/>
        </w:rPr>
        <w:t>–</w:t>
      </w:r>
      <w:r w:rsidRPr="00751D75">
        <w:rPr>
          <w:rFonts w:ascii="Verdana" w:hAnsi="Verdana" w:cs="Arial Narrow"/>
          <w:sz w:val="22"/>
          <w:szCs w:val="22"/>
        </w:rPr>
        <w:t xml:space="preserve"> </w:t>
      </w:r>
      <w:r w:rsidR="00B2760E">
        <w:rPr>
          <w:rFonts w:ascii="Verdana" w:hAnsi="Verdana" w:cs="Arial Narrow"/>
          <w:sz w:val="22"/>
          <w:szCs w:val="22"/>
        </w:rPr>
        <w:t xml:space="preserve">Автомобиль </w:t>
      </w:r>
      <w:r w:rsidR="002761E4" w:rsidRPr="002761E4">
        <w:rPr>
          <w:rFonts w:ascii="Verdana" w:hAnsi="Verdana" w:cs="Arial Narrow"/>
          <w:b/>
          <w:sz w:val="22"/>
          <w:szCs w:val="22"/>
        </w:rPr>
        <w:t xml:space="preserve">GAC M8 </w:t>
      </w:r>
      <w:r w:rsidR="002761E4" w:rsidRPr="00B2760E">
        <w:rPr>
          <w:rFonts w:ascii="Verdana" w:hAnsi="Verdana" w:cs="Arial Narrow"/>
          <w:sz w:val="22"/>
          <w:szCs w:val="22"/>
        </w:rPr>
        <w:t>легковой минивен</w:t>
      </w:r>
      <w:r w:rsidR="00223409" w:rsidRPr="00223409">
        <w:rPr>
          <w:rFonts w:ascii="Verdana" w:hAnsi="Verdana" w:cs="Arial Narrow"/>
          <w:b/>
          <w:sz w:val="22"/>
          <w:szCs w:val="22"/>
        </w:rPr>
        <w:t xml:space="preserve"> </w:t>
      </w:r>
      <w:r w:rsidRPr="00306242">
        <w:rPr>
          <w:rFonts w:ascii="Verdana" w:hAnsi="Verdana" w:cs="Arial Narrow"/>
          <w:sz w:val="22"/>
          <w:szCs w:val="22"/>
        </w:rPr>
        <w:t>(далее по тексту именуемое «Имущество», «Транспортн</w:t>
      </w:r>
      <w:r w:rsidR="002C16FB">
        <w:rPr>
          <w:rFonts w:ascii="Verdana" w:hAnsi="Verdana" w:cs="Arial Narrow"/>
          <w:sz w:val="22"/>
          <w:szCs w:val="22"/>
        </w:rPr>
        <w:t>о</w:t>
      </w:r>
      <w:r w:rsidR="00306242" w:rsidRPr="00306242">
        <w:rPr>
          <w:rFonts w:ascii="Verdana" w:hAnsi="Verdana" w:cs="Arial Narrow"/>
          <w:sz w:val="22"/>
          <w:szCs w:val="22"/>
        </w:rPr>
        <w:t>е</w:t>
      </w:r>
      <w:r w:rsidRPr="00306242">
        <w:rPr>
          <w:rFonts w:ascii="Verdana" w:hAnsi="Verdana" w:cs="Arial Narrow"/>
          <w:sz w:val="22"/>
          <w:szCs w:val="22"/>
        </w:rPr>
        <w:t xml:space="preserve"> средств</w:t>
      </w:r>
      <w:r w:rsidR="002C16FB">
        <w:rPr>
          <w:rFonts w:ascii="Verdana" w:hAnsi="Verdana" w:cs="Arial Narrow"/>
          <w:sz w:val="22"/>
          <w:szCs w:val="22"/>
        </w:rPr>
        <w:t>о</w:t>
      </w:r>
      <w:r w:rsidRPr="00306242">
        <w:rPr>
          <w:rFonts w:ascii="Verdana" w:hAnsi="Verdana" w:cs="Arial Narrow"/>
          <w:sz w:val="22"/>
          <w:szCs w:val="22"/>
        </w:rPr>
        <w:t>»)</w:t>
      </w:r>
      <w:r w:rsidR="00111B47" w:rsidRPr="00306242">
        <w:rPr>
          <w:rFonts w:ascii="Verdana" w:hAnsi="Verdana" w:cs="Arial Narrow"/>
          <w:sz w:val="22"/>
          <w:szCs w:val="22"/>
        </w:rPr>
        <w:t>. Характеристики</w:t>
      </w:r>
      <w:r w:rsidR="00306242">
        <w:rPr>
          <w:rFonts w:ascii="Verdana" w:hAnsi="Verdana" w:cs="Arial Narrow"/>
          <w:sz w:val="22"/>
          <w:szCs w:val="22"/>
        </w:rPr>
        <w:t>, количество</w:t>
      </w:r>
      <w:r w:rsidR="00F51899">
        <w:rPr>
          <w:rFonts w:ascii="Verdana" w:hAnsi="Verdana" w:cs="Arial Narrow"/>
          <w:sz w:val="22"/>
          <w:szCs w:val="22"/>
        </w:rPr>
        <w:t>, габаритные размеры, комплектация</w:t>
      </w:r>
      <w:r w:rsidR="00306242">
        <w:rPr>
          <w:rFonts w:ascii="Verdana" w:hAnsi="Verdana" w:cs="Arial Narrow"/>
          <w:sz w:val="22"/>
          <w:szCs w:val="22"/>
        </w:rPr>
        <w:t xml:space="preserve"> и Имущества</w:t>
      </w:r>
      <w:r w:rsidR="00111B47" w:rsidRPr="00306242">
        <w:rPr>
          <w:rFonts w:ascii="Verdana" w:hAnsi="Verdana" w:cs="Arial Narrow"/>
          <w:sz w:val="22"/>
          <w:szCs w:val="22"/>
        </w:rPr>
        <w:t xml:space="preserve"> </w:t>
      </w:r>
      <w:r w:rsidR="00560882" w:rsidRPr="00306242">
        <w:rPr>
          <w:rFonts w:ascii="Verdana" w:hAnsi="Verdana" w:cs="Arial Narrow"/>
          <w:sz w:val="22"/>
          <w:szCs w:val="22"/>
        </w:rPr>
        <w:t>указаны</w:t>
      </w:r>
      <w:r w:rsidR="00111B47" w:rsidRPr="00306242">
        <w:rPr>
          <w:rFonts w:ascii="Verdana" w:hAnsi="Verdana" w:cs="Arial Narrow"/>
          <w:sz w:val="22"/>
          <w:szCs w:val="22"/>
        </w:rPr>
        <w:t xml:space="preserve"> </w:t>
      </w:r>
      <w:r w:rsidR="00560882" w:rsidRPr="00306242">
        <w:rPr>
          <w:rFonts w:ascii="Verdana" w:hAnsi="Verdana" w:cs="Arial Narrow"/>
          <w:sz w:val="22"/>
          <w:szCs w:val="22"/>
        </w:rPr>
        <w:t xml:space="preserve">в </w:t>
      </w:r>
      <w:r w:rsidR="00817656">
        <w:rPr>
          <w:rFonts w:ascii="Verdana" w:hAnsi="Verdana" w:cs="Arial Narrow"/>
          <w:sz w:val="22"/>
          <w:szCs w:val="22"/>
        </w:rPr>
        <w:t>Техническом задании</w:t>
      </w:r>
      <w:r w:rsidR="00A67520">
        <w:rPr>
          <w:rFonts w:ascii="Verdana" w:hAnsi="Verdana" w:cs="Arial Narrow"/>
          <w:sz w:val="22"/>
          <w:szCs w:val="22"/>
        </w:rPr>
        <w:t xml:space="preserve"> (Приложение №</w:t>
      </w:r>
      <w:r w:rsidR="00817656">
        <w:rPr>
          <w:rFonts w:ascii="Verdana" w:hAnsi="Verdana" w:cs="Arial Narrow"/>
          <w:sz w:val="22"/>
          <w:szCs w:val="22"/>
        </w:rPr>
        <w:t>1</w:t>
      </w:r>
      <w:r w:rsidR="00A67520">
        <w:rPr>
          <w:rFonts w:ascii="Verdana" w:hAnsi="Verdana" w:cs="Arial Narrow"/>
          <w:sz w:val="22"/>
          <w:szCs w:val="22"/>
        </w:rPr>
        <w:t>)</w:t>
      </w:r>
      <w:r w:rsidR="00306242">
        <w:rPr>
          <w:rFonts w:ascii="Verdana" w:hAnsi="Verdana" w:cs="Arial Narrow"/>
          <w:sz w:val="22"/>
          <w:szCs w:val="22"/>
        </w:rPr>
        <w:t>.</w:t>
      </w:r>
    </w:p>
    <w:p w:rsidR="008341DD" w:rsidRPr="00751D75" w:rsidRDefault="008341DD" w:rsidP="00F3443F">
      <w:pPr>
        <w:pStyle w:val="ConsNormal"/>
        <w:widowControl/>
        <w:numPr>
          <w:ilvl w:val="1"/>
          <w:numId w:val="1"/>
        </w:numPr>
        <w:tabs>
          <w:tab w:val="clear" w:pos="1140"/>
          <w:tab w:val="num" w:pos="360"/>
          <w:tab w:val="left" w:pos="1080"/>
        </w:tabs>
        <w:ind w:left="0"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Имущество принадлежит Продавцу на праве </w:t>
      </w:r>
      <w:r w:rsidR="00306242" w:rsidRPr="00751D75">
        <w:rPr>
          <w:rFonts w:ascii="Verdana" w:hAnsi="Verdana" w:cs="Arial Narrow"/>
          <w:sz w:val="22"/>
          <w:szCs w:val="22"/>
        </w:rPr>
        <w:t>собственности,</w:t>
      </w:r>
      <w:r w:rsidR="00306242">
        <w:rPr>
          <w:rFonts w:ascii="Verdana" w:hAnsi="Verdana" w:cs="Arial Narrow"/>
          <w:sz w:val="22"/>
          <w:szCs w:val="22"/>
        </w:rPr>
        <w:t xml:space="preserve"> </w:t>
      </w:r>
      <w:r w:rsidRPr="00751D75">
        <w:rPr>
          <w:rFonts w:ascii="Verdana" w:hAnsi="Verdana" w:cs="Arial Narrow"/>
          <w:sz w:val="22"/>
          <w:szCs w:val="22"/>
        </w:rPr>
        <w:t xml:space="preserve">не обременено правами третьих лиц, не находится под арестом, в залоге </w:t>
      </w:r>
      <w:r>
        <w:rPr>
          <w:rFonts w:ascii="Verdana" w:hAnsi="Verdana" w:cs="Arial Narrow"/>
          <w:sz w:val="22"/>
          <w:szCs w:val="22"/>
        </w:rPr>
        <w:t xml:space="preserve">                     </w:t>
      </w:r>
      <w:r w:rsidRPr="00751D75">
        <w:rPr>
          <w:rFonts w:ascii="Verdana" w:hAnsi="Verdana" w:cs="Arial Narrow"/>
          <w:sz w:val="22"/>
          <w:szCs w:val="22"/>
        </w:rPr>
        <w:t>и не является объектом спора.</w:t>
      </w:r>
    </w:p>
    <w:p w:rsidR="008341DD" w:rsidRPr="00751D75" w:rsidRDefault="008341DD" w:rsidP="00532C93">
      <w:pPr>
        <w:pStyle w:val="ConsNormal"/>
        <w:widowControl/>
        <w:numPr>
          <w:ilvl w:val="1"/>
          <w:numId w:val="1"/>
        </w:numPr>
        <w:tabs>
          <w:tab w:val="clear" w:pos="1140"/>
          <w:tab w:val="num" w:pos="360"/>
          <w:tab w:val="left" w:pos="1080"/>
        </w:tabs>
        <w:ind w:left="0"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>Имущество, передаваемое по Договору, является новым</w:t>
      </w:r>
      <w:r w:rsidR="00E45E57">
        <w:rPr>
          <w:rFonts w:ascii="Verdana" w:hAnsi="Verdana" w:cs="Arial Narrow"/>
          <w:sz w:val="22"/>
          <w:szCs w:val="22"/>
        </w:rPr>
        <w:t xml:space="preserve"> (не было в эксплуатации и не должно иметь недостатков).</w:t>
      </w:r>
    </w:p>
    <w:p w:rsidR="008341DD" w:rsidRDefault="008341DD" w:rsidP="00532C93">
      <w:pPr>
        <w:pStyle w:val="ConsNormal"/>
        <w:widowControl/>
        <w:numPr>
          <w:ilvl w:val="1"/>
          <w:numId w:val="1"/>
        </w:numPr>
        <w:tabs>
          <w:tab w:val="clear" w:pos="1140"/>
          <w:tab w:val="num" w:pos="360"/>
          <w:tab w:val="left" w:pos="1080"/>
        </w:tabs>
        <w:ind w:left="0"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Право собственности на передаваемое Имущество переходит </w:t>
      </w:r>
      <w:r>
        <w:rPr>
          <w:rFonts w:ascii="Verdana" w:hAnsi="Verdana" w:cs="Arial Narrow"/>
          <w:sz w:val="22"/>
          <w:szCs w:val="22"/>
        </w:rPr>
        <w:t xml:space="preserve">                      </w:t>
      </w:r>
      <w:r w:rsidRPr="00751D75">
        <w:rPr>
          <w:rFonts w:ascii="Verdana" w:hAnsi="Verdana" w:cs="Arial Narrow"/>
          <w:sz w:val="22"/>
          <w:szCs w:val="22"/>
        </w:rPr>
        <w:t xml:space="preserve">к Покупателю с момента подписания Акта приема-передачи. С момента подписания Сторонами Акта приема - передачи ответственность за сохранность Имущества, равно как и риск случайной гибели или порчи Имущества, несет Покупатель. </w:t>
      </w:r>
    </w:p>
    <w:p w:rsidR="002E7874" w:rsidRDefault="008341DD" w:rsidP="00F80464">
      <w:pPr>
        <w:pStyle w:val="ConsNormal"/>
        <w:widowControl/>
        <w:numPr>
          <w:ilvl w:val="1"/>
          <w:numId w:val="1"/>
        </w:numPr>
        <w:ind w:left="0" w:firstLine="720"/>
        <w:jc w:val="both"/>
        <w:rPr>
          <w:rFonts w:ascii="Verdana" w:hAnsi="Verdana" w:cs="Arial Narrow"/>
          <w:sz w:val="22"/>
          <w:szCs w:val="22"/>
        </w:rPr>
      </w:pPr>
      <w:r w:rsidRPr="002E7874">
        <w:rPr>
          <w:rFonts w:ascii="Verdana" w:hAnsi="Verdana" w:cs="Arial Narrow"/>
          <w:sz w:val="22"/>
          <w:szCs w:val="22"/>
        </w:rPr>
        <w:lastRenderedPageBreak/>
        <w:t>Передача Имущества производится</w:t>
      </w:r>
      <w:r w:rsidR="002E7874">
        <w:rPr>
          <w:rFonts w:ascii="Verdana" w:hAnsi="Verdana" w:cs="Arial Narrow"/>
          <w:sz w:val="22"/>
          <w:szCs w:val="22"/>
        </w:rPr>
        <w:t xml:space="preserve">: </w:t>
      </w:r>
      <w:r w:rsidR="00F80464" w:rsidRPr="00F80464">
        <w:rPr>
          <w:rFonts w:ascii="Verdana" w:hAnsi="Verdana" w:cs="Arial Narrow"/>
          <w:sz w:val="22"/>
          <w:szCs w:val="22"/>
        </w:rPr>
        <w:t>по месту нахождения дилера для МО в ином случае по адресу: 141009, г. Мытищи, Московская область, ул. Колонцова, д.4</w:t>
      </w:r>
      <w:r w:rsidR="00A53C26">
        <w:rPr>
          <w:rFonts w:ascii="Verdana" w:hAnsi="Verdana" w:cs="Arial Narrow"/>
          <w:sz w:val="22"/>
          <w:szCs w:val="22"/>
        </w:rPr>
        <w:t>.</w:t>
      </w:r>
      <w:r w:rsidR="00F80464" w:rsidRPr="00F80464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</w:p>
    <w:p w:rsidR="008341DD" w:rsidRDefault="008341DD" w:rsidP="00F3443F">
      <w:pPr>
        <w:pStyle w:val="ConsNormal"/>
        <w:widowControl/>
        <w:numPr>
          <w:ilvl w:val="1"/>
          <w:numId w:val="1"/>
        </w:numPr>
        <w:tabs>
          <w:tab w:val="clear" w:pos="1140"/>
          <w:tab w:val="num" w:pos="360"/>
          <w:tab w:val="left" w:pos="1080"/>
        </w:tabs>
        <w:ind w:left="0" w:firstLine="540"/>
        <w:jc w:val="both"/>
        <w:rPr>
          <w:rFonts w:ascii="Verdana" w:hAnsi="Verdana" w:cs="Arial Narrow"/>
          <w:sz w:val="22"/>
          <w:szCs w:val="22"/>
        </w:rPr>
      </w:pPr>
      <w:r w:rsidRPr="002E7874">
        <w:rPr>
          <w:rFonts w:ascii="Verdana" w:hAnsi="Verdana" w:cs="Arial Narrow"/>
          <w:sz w:val="22"/>
          <w:szCs w:val="22"/>
        </w:rPr>
        <w:t xml:space="preserve">Несовпадение момента получения имущества по настоящему </w:t>
      </w:r>
      <w:r w:rsidR="00C67F4B">
        <w:rPr>
          <w:rFonts w:ascii="Verdana" w:hAnsi="Verdana" w:cs="Arial Narrow"/>
          <w:sz w:val="22"/>
          <w:szCs w:val="22"/>
        </w:rPr>
        <w:t>Д</w:t>
      </w:r>
      <w:r w:rsidRPr="002E7874">
        <w:rPr>
          <w:rFonts w:ascii="Verdana" w:hAnsi="Verdana" w:cs="Arial Narrow"/>
          <w:sz w:val="22"/>
          <w:szCs w:val="22"/>
        </w:rPr>
        <w:t>оговору с моментом его/их оплаты не является предоставлением коммерческого кредита, и проценты за пользование денежными средствами в связи с таким несовпадением сторонами настоящего договора не начисляются.</w:t>
      </w:r>
    </w:p>
    <w:p w:rsidR="00F3443F" w:rsidRDefault="00F3443F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</w:p>
    <w:p w:rsidR="002D29D9" w:rsidRDefault="002D29D9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</w:p>
    <w:p w:rsidR="008341DD" w:rsidRDefault="008341DD" w:rsidP="00F3443F">
      <w:pPr>
        <w:pStyle w:val="ConsNormal"/>
        <w:widowControl/>
        <w:numPr>
          <w:ilvl w:val="0"/>
          <w:numId w:val="12"/>
        </w:numPr>
        <w:jc w:val="center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>ОБЯЗАННОСТИ СТОРОН</w:t>
      </w:r>
    </w:p>
    <w:p w:rsidR="00F3443F" w:rsidRPr="00751D75" w:rsidRDefault="00F3443F" w:rsidP="00F3443F">
      <w:pPr>
        <w:pStyle w:val="ConsNormal"/>
        <w:widowControl/>
        <w:ind w:left="720" w:firstLine="0"/>
        <w:rPr>
          <w:rFonts w:ascii="Verdana" w:hAnsi="Verdana" w:cs="Arial Narrow"/>
          <w:sz w:val="22"/>
          <w:szCs w:val="22"/>
        </w:rPr>
      </w:pPr>
    </w:p>
    <w:p w:rsidR="008341DD" w:rsidRDefault="008341DD" w:rsidP="00F3443F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>2.1. Продавец обязуется:</w:t>
      </w:r>
    </w:p>
    <w:p w:rsidR="008341DD" w:rsidRPr="00751D75" w:rsidRDefault="008341DD" w:rsidP="00532C93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2.1.1. Передать Покупателю по Акту приема-передачи </w:t>
      </w:r>
      <w:r w:rsidR="00817656">
        <w:rPr>
          <w:rFonts w:ascii="Verdana" w:hAnsi="Verdana" w:cs="Arial Narrow"/>
          <w:sz w:val="22"/>
          <w:szCs w:val="22"/>
        </w:rPr>
        <w:t xml:space="preserve">(Приложение №2) </w:t>
      </w:r>
      <w:r w:rsidRPr="00751D75">
        <w:rPr>
          <w:rFonts w:ascii="Verdana" w:hAnsi="Verdana" w:cs="Arial Narrow"/>
          <w:sz w:val="22"/>
          <w:szCs w:val="22"/>
        </w:rPr>
        <w:t>Имущество, техническую документацию</w:t>
      </w:r>
      <w:r w:rsidR="00E45E57">
        <w:rPr>
          <w:rFonts w:ascii="Verdana" w:hAnsi="Verdana" w:cs="Arial Narrow"/>
          <w:sz w:val="22"/>
          <w:szCs w:val="22"/>
        </w:rPr>
        <w:t>, а также счёт-фактуру</w:t>
      </w:r>
      <w:r w:rsidR="009F4DE8">
        <w:rPr>
          <w:rFonts w:ascii="Verdana" w:hAnsi="Verdana" w:cs="Arial Narrow"/>
          <w:sz w:val="22"/>
          <w:szCs w:val="22"/>
        </w:rPr>
        <w:t xml:space="preserve"> </w:t>
      </w:r>
      <w:r w:rsidRPr="00751D75">
        <w:rPr>
          <w:rFonts w:ascii="Verdana" w:hAnsi="Verdana" w:cs="Arial Narrow"/>
          <w:sz w:val="22"/>
          <w:szCs w:val="22"/>
        </w:rPr>
        <w:t xml:space="preserve">в течение </w:t>
      </w:r>
      <w:r w:rsidR="00C67F4B">
        <w:rPr>
          <w:rFonts w:ascii="Verdana" w:hAnsi="Verdana" w:cs="Arial Narrow"/>
          <w:sz w:val="22"/>
          <w:szCs w:val="22"/>
        </w:rPr>
        <w:t>20 (Двадцати)</w:t>
      </w:r>
      <w:r w:rsidRPr="00751D75">
        <w:rPr>
          <w:rFonts w:ascii="Verdana" w:hAnsi="Verdana" w:cs="Arial Narrow"/>
          <w:sz w:val="22"/>
          <w:szCs w:val="22"/>
        </w:rPr>
        <w:t xml:space="preserve"> календарных дней с </w:t>
      </w:r>
      <w:r w:rsidR="00E45E57">
        <w:rPr>
          <w:rFonts w:ascii="Verdana" w:hAnsi="Verdana" w:cs="Arial Narrow"/>
          <w:sz w:val="22"/>
          <w:szCs w:val="22"/>
        </w:rPr>
        <w:t xml:space="preserve">даты заключения </w:t>
      </w:r>
      <w:r w:rsidR="00C67F4B">
        <w:rPr>
          <w:rFonts w:ascii="Verdana" w:hAnsi="Verdana" w:cs="Arial Narrow"/>
          <w:sz w:val="22"/>
          <w:szCs w:val="22"/>
        </w:rPr>
        <w:t>Д</w:t>
      </w:r>
      <w:r w:rsidR="00E45E57">
        <w:rPr>
          <w:rFonts w:ascii="Verdana" w:hAnsi="Verdana" w:cs="Arial Narrow"/>
          <w:sz w:val="22"/>
          <w:szCs w:val="22"/>
        </w:rPr>
        <w:t>оговора</w:t>
      </w:r>
      <w:r w:rsidRPr="00751D75">
        <w:rPr>
          <w:rFonts w:ascii="Verdana" w:hAnsi="Verdana" w:cs="Arial Narrow"/>
          <w:sz w:val="22"/>
          <w:szCs w:val="22"/>
        </w:rPr>
        <w:t>, после чего обязанность Продавца по передаче Имущества Покупателю считается исполненной.</w:t>
      </w:r>
    </w:p>
    <w:p w:rsidR="008341DD" w:rsidRPr="00751D75" w:rsidRDefault="008341DD" w:rsidP="00532C93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2.2</w:t>
      </w:r>
      <w:r w:rsidRPr="00751D75">
        <w:rPr>
          <w:rFonts w:ascii="Verdana" w:hAnsi="Verdana" w:cs="Arial Narrow"/>
          <w:sz w:val="22"/>
          <w:szCs w:val="22"/>
        </w:rPr>
        <w:t>. Покупатель обязуется:</w:t>
      </w:r>
    </w:p>
    <w:p w:rsidR="008341DD" w:rsidRPr="00751D75" w:rsidRDefault="008341DD" w:rsidP="00532C93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lastRenderedPageBreak/>
        <w:t>2.2</w:t>
      </w:r>
      <w:r w:rsidRPr="00751D75">
        <w:rPr>
          <w:rFonts w:ascii="Verdana" w:hAnsi="Verdana" w:cs="Arial Narrow"/>
          <w:sz w:val="22"/>
          <w:szCs w:val="22"/>
        </w:rPr>
        <w:t>.1. Принять и оплатить Имущест</w:t>
      </w:r>
      <w:r w:rsidR="00E45E57">
        <w:rPr>
          <w:rFonts w:ascii="Verdana" w:hAnsi="Verdana" w:cs="Arial Narrow"/>
          <w:sz w:val="22"/>
          <w:szCs w:val="22"/>
        </w:rPr>
        <w:t xml:space="preserve">во путём </w:t>
      </w:r>
      <w:r w:rsidR="00E45E57" w:rsidRPr="00751D75">
        <w:rPr>
          <w:rFonts w:ascii="Verdana" w:hAnsi="Verdana" w:cs="Arial Narrow"/>
          <w:sz w:val="22"/>
          <w:szCs w:val="22"/>
        </w:rPr>
        <w:t>перечисления денежных средств на расчетный счет Продавца согласно п. 3.2 Договора</w:t>
      </w:r>
      <w:r w:rsidR="00E45E57">
        <w:rPr>
          <w:rFonts w:ascii="Verdana" w:hAnsi="Verdana" w:cs="Arial Narrow"/>
          <w:sz w:val="22"/>
          <w:szCs w:val="22"/>
        </w:rPr>
        <w:t>.</w:t>
      </w:r>
    </w:p>
    <w:p w:rsidR="008341DD" w:rsidRDefault="008341DD" w:rsidP="00532C93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2.2</w:t>
      </w:r>
      <w:r w:rsidRPr="00751D75">
        <w:rPr>
          <w:rFonts w:ascii="Verdana" w:hAnsi="Verdana" w:cs="Arial Narrow"/>
          <w:sz w:val="22"/>
          <w:szCs w:val="22"/>
        </w:rPr>
        <w:t>.2. Поставить Имущество</w:t>
      </w:r>
      <w:r w:rsidR="00E45E57">
        <w:rPr>
          <w:rFonts w:ascii="Verdana" w:hAnsi="Verdana" w:cs="Arial Narrow"/>
          <w:sz w:val="22"/>
          <w:szCs w:val="22"/>
        </w:rPr>
        <w:t xml:space="preserve"> </w:t>
      </w:r>
      <w:r w:rsidRPr="00751D75">
        <w:rPr>
          <w:rFonts w:ascii="Verdana" w:hAnsi="Verdana" w:cs="Arial Narrow"/>
          <w:sz w:val="22"/>
          <w:szCs w:val="22"/>
        </w:rPr>
        <w:t>на учет в органах ГИБДД.</w:t>
      </w:r>
    </w:p>
    <w:p w:rsidR="008341DD" w:rsidRPr="005466ED" w:rsidRDefault="008341DD" w:rsidP="00F3443F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permStart w:id="651910087" w:edGrp="everyone"/>
      <w:r w:rsidRPr="00751D75">
        <w:rPr>
          <w:rFonts w:ascii="Verdana" w:hAnsi="Verdana" w:cs="Arial Narrow"/>
          <w:sz w:val="22"/>
          <w:szCs w:val="22"/>
        </w:rPr>
        <w:t>2.</w:t>
      </w:r>
      <w:r>
        <w:rPr>
          <w:rFonts w:ascii="Verdana" w:hAnsi="Verdana" w:cs="Arial Narrow"/>
          <w:sz w:val="22"/>
          <w:szCs w:val="22"/>
        </w:rPr>
        <w:t>3</w:t>
      </w:r>
      <w:r w:rsidRPr="00751D75">
        <w:rPr>
          <w:rFonts w:ascii="Verdana" w:hAnsi="Verdana" w:cs="Arial Narrow"/>
          <w:sz w:val="22"/>
          <w:szCs w:val="22"/>
        </w:rPr>
        <w:t>. Продавец вправе</w:t>
      </w:r>
      <w:r>
        <w:rPr>
          <w:rFonts w:ascii="Verdana" w:hAnsi="Verdana" w:cs="Arial Narrow"/>
          <w:sz w:val="22"/>
          <w:szCs w:val="22"/>
        </w:rPr>
        <w:t xml:space="preserve"> </w:t>
      </w:r>
      <w:r w:rsidRPr="005466ED">
        <w:rPr>
          <w:rFonts w:ascii="Verdana" w:hAnsi="Verdana" w:cs="Arial Narrow"/>
          <w:bCs/>
          <w:sz w:val="22"/>
          <w:szCs w:val="22"/>
        </w:rPr>
        <w:t>отказаться в одностороннем порядке от исполнения Договора (по причинам, не связанным с нарушением Покупателем договорных обязательств) уведомив об этом в письменной форм</w:t>
      </w:r>
      <w:r>
        <w:rPr>
          <w:rFonts w:ascii="Verdana" w:hAnsi="Verdana" w:cs="Arial Narrow"/>
          <w:bCs/>
          <w:sz w:val="22"/>
          <w:szCs w:val="22"/>
        </w:rPr>
        <w:t>е Покупателя не менее чем за 10</w:t>
      </w:r>
      <w:r w:rsidRPr="005466ED">
        <w:rPr>
          <w:rFonts w:ascii="Verdana" w:hAnsi="Verdana" w:cs="Arial Narrow"/>
          <w:bCs/>
          <w:sz w:val="22"/>
          <w:szCs w:val="22"/>
        </w:rPr>
        <w:t xml:space="preserve"> дней до предполагаемой даты расторжения, с уплатой денежной суммы </w:t>
      </w:r>
      <w:r>
        <w:rPr>
          <w:rFonts w:ascii="Verdana" w:hAnsi="Verdana" w:cs="Arial Narrow"/>
          <w:bCs/>
          <w:sz w:val="22"/>
          <w:szCs w:val="22"/>
        </w:rPr>
        <w:br/>
      </w:r>
      <w:r w:rsidRPr="005466ED">
        <w:rPr>
          <w:rFonts w:ascii="Verdana" w:hAnsi="Verdana" w:cs="Arial Narrow"/>
          <w:bCs/>
          <w:sz w:val="22"/>
          <w:szCs w:val="22"/>
        </w:rPr>
        <w:t xml:space="preserve">в размере </w:t>
      </w:r>
      <w:r>
        <w:rPr>
          <w:rFonts w:ascii="Verdana" w:hAnsi="Verdana" w:cs="Arial Narrow"/>
          <w:bCs/>
          <w:sz w:val="22"/>
          <w:szCs w:val="22"/>
        </w:rPr>
        <w:t>20</w:t>
      </w:r>
      <w:r w:rsidRPr="005466ED">
        <w:rPr>
          <w:rFonts w:ascii="Verdana" w:hAnsi="Verdana" w:cs="Arial Narrow"/>
          <w:bCs/>
          <w:sz w:val="22"/>
          <w:szCs w:val="22"/>
        </w:rPr>
        <w:t xml:space="preserve"> </w:t>
      </w:r>
      <w:r>
        <w:rPr>
          <w:rFonts w:ascii="Verdana" w:hAnsi="Verdana" w:cs="Arial Narrow"/>
          <w:bCs/>
          <w:sz w:val="22"/>
          <w:szCs w:val="22"/>
        </w:rPr>
        <w:t xml:space="preserve">% </w:t>
      </w:r>
      <w:r w:rsidRPr="005466ED">
        <w:rPr>
          <w:rFonts w:ascii="Verdana" w:hAnsi="Verdana" w:cs="Arial Narrow"/>
          <w:bCs/>
          <w:sz w:val="22"/>
          <w:szCs w:val="22"/>
        </w:rPr>
        <w:t xml:space="preserve">от общей суммы </w:t>
      </w:r>
      <w:r w:rsidR="00F475D9">
        <w:rPr>
          <w:rFonts w:ascii="Verdana" w:hAnsi="Verdana" w:cs="Arial Narrow"/>
          <w:bCs/>
          <w:sz w:val="22"/>
          <w:szCs w:val="22"/>
        </w:rPr>
        <w:t>Д</w:t>
      </w:r>
      <w:r w:rsidRPr="005466ED">
        <w:rPr>
          <w:rFonts w:ascii="Verdana" w:hAnsi="Verdana" w:cs="Arial Narrow"/>
          <w:bCs/>
          <w:sz w:val="22"/>
          <w:szCs w:val="22"/>
        </w:rPr>
        <w:t xml:space="preserve">оговора. Договор считается расторгнутым </w:t>
      </w:r>
      <w:r>
        <w:rPr>
          <w:rFonts w:ascii="Verdana" w:hAnsi="Verdana" w:cs="Arial Narrow"/>
          <w:bCs/>
          <w:sz w:val="22"/>
          <w:szCs w:val="22"/>
        </w:rPr>
        <w:br/>
      </w:r>
      <w:r w:rsidRPr="005466ED">
        <w:rPr>
          <w:rFonts w:ascii="Verdana" w:hAnsi="Verdana" w:cs="Arial Narrow"/>
          <w:bCs/>
          <w:sz w:val="22"/>
          <w:szCs w:val="22"/>
        </w:rPr>
        <w:t>с момента получения Покупателем вышеуказанной денежной суммы.</w:t>
      </w:r>
    </w:p>
    <w:permEnd w:id="651910087"/>
    <w:p w:rsidR="00F3443F" w:rsidRDefault="00F3443F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</w:p>
    <w:p w:rsidR="002D29D9" w:rsidRDefault="002D29D9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</w:p>
    <w:p w:rsidR="008341DD" w:rsidRDefault="008341DD" w:rsidP="00F3443F">
      <w:pPr>
        <w:pStyle w:val="ConsNormal"/>
        <w:widowControl/>
        <w:numPr>
          <w:ilvl w:val="0"/>
          <w:numId w:val="12"/>
        </w:numPr>
        <w:jc w:val="center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>ПОРЯДОК РАСЧЕТОВ</w:t>
      </w:r>
    </w:p>
    <w:p w:rsidR="00F3443F" w:rsidRPr="00F3443F" w:rsidRDefault="00F3443F" w:rsidP="00F3443F">
      <w:pPr>
        <w:pStyle w:val="ConsNormal"/>
        <w:widowControl/>
        <w:ind w:left="720" w:firstLine="0"/>
        <w:rPr>
          <w:rFonts w:ascii="Verdana" w:hAnsi="Verdana" w:cs="Arial Narrow"/>
          <w:sz w:val="16"/>
          <w:szCs w:val="16"/>
        </w:rPr>
      </w:pPr>
    </w:p>
    <w:p w:rsidR="008341DD" w:rsidRPr="00751D75" w:rsidRDefault="008341DD" w:rsidP="00532C93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3.1. Стоимость Имущества передаваемого по Договору </w:t>
      </w:r>
      <w:permStart w:id="1109155020" w:edGrp="everyone"/>
      <w:r w:rsidRPr="00751D75">
        <w:rPr>
          <w:rFonts w:ascii="Verdana" w:hAnsi="Verdana" w:cs="Arial Narrow"/>
          <w:sz w:val="22"/>
          <w:szCs w:val="22"/>
        </w:rPr>
        <w:t xml:space="preserve">составляет __________ </w:t>
      </w:r>
      <w:r w:rsidRPr="00751D75">
        <w:rPr>
          <w:rFonts w:ascii="Verdana" w:hAnsi="Verdana" w:cs="Arial Narrow"/>
          <w:sz w:val="22"/>
          <w:szCs w:val="22"/>
        </w:rPr>
        <w:lastRenderedPageBreak/>
        <w:t xml:space="preserve">(_____________________) руб. ____ коп., в том числе  НДС - _________. </w:t>
      </w:r>
      <w:permEnd w:id="1109155020"/>
    </w:p>
    <w:p w:rsidR="00532C93" w:rsidRDefault="008341DD" w:rsidP="00F3443F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3.2. </w:t>
      </w:r>
      <w:r w:rsidR="00532C93" w:rsidRPr="00532C93">
        <w:rPr>
          <w:rFonts w:ascii="Verdana" w:hAnsi="Verdana" w:cs="Arial Narrow"/>
          <w:sz w:val="22"/>
          <w:szCs w:val="22"/>
        </w:rPr>
        <w:t xml:space="preserve">Оплата Имущества производится </w:t>
      </w:r>
      <w:r w:rsidR="00532C93">
        <w:rPr>
          <w:rFonts w:ascii="Verdana" w:hAnsi="Verdana" w:cs="Arial Narrow"/>
          <w:sz w:val="22"/>
          <w:szCs w:val="22"/>
        </w:rPr>
        <w:t>Покупателем</w:t>
      </w:r>
      <w:r w:rsidR="00532C93" w:rsidRPr="00532C93">
        <w:rPr>
          <w:rFonts w:ascii="Verdana" w:hAnsi="Verdana" w:cs="Arial Narrow"/>
          <w:sz w:val="22"/>
          <w:szCs w:val="22"/>
        </w:rPr>
        <w:t xml:space="preserve"> на условиях полной предварительной оплаты</w:t>
      </w:r>
      <w:r w:rsidR="00532C93">
        <w:rPr>
          <w:rFonts w:ascii="Verdana" w:hAnsi="Verdana" w:cs="Arial Narrow"/>
          <w:sz w:val="22"/>
          <w:szCs w:val="22"/>
        </w:rPr>
        <w:t xml:space="preserve">. </w:t>
      </w:r>
      <w:r w:rsidR="00532C93" w:rsidRPr="00532C93">
        <w:rPr>
          <w:rFonts w:ascii="Verdana" w:hAnsi="Verdana" w:cs="Arial Narrow"/>
          <w:sz w:val="22"/>
          <w:szCs w:val="22"/>
        </w:rPr>
        <w:t xml:space="preserve">Обязательство </w:t>
      </w:r>
      <w:r w:rsidR="00532C93">
        <w:rPr>
          <w:rFonts w:ascii="Verdana" w:hAnsi="Verdana" w:cs="Arial Narrow"/>
          <w:sz w:val="22"/>
          <w:szCs w:val="22"/>
        </w:rPr>
        <w:t>Покупателя</w:t>
      </w:r>
      <w:r w:rsidR="00532C93" w:rsidRPr="00532C93">
        <w:rPr>
          <w:rFonts w:ascii="Verdana" w:hAnsi="Verdana" w:cs="Arial Narrow"/>
          <w:sz w:val="22"/>
          <w:szCs w:val="22"/>
        </w:rPr>
        <w:t xml:space="preserve"> по оплате считается исполненным с момента зачисления необходимой суммы денежных средств на корреспондентский счёт банка </w:t>
      </w:r>
      <w:r w:rsidR="00532C93">
        <w:rPr>
          <w:rFonts w:ascii="Verdana" w:hAnsi="Verdana" w:cs="Arial Narrow"/>
          <w:sz w:val="22"/>
          <w:szCs w:val="22"/>
        </w:rPr>
        <w:t>Продавца</w:t>
      </w:r>
      <w:r w:rsidR="00532C93" w:rsidRPr="00532C93">
        <w:rPr>
          <w:rFonts w:ascii="Verdana" w:hAnsi="Verdana" w:cs="Arial Narrow"/>
          <w:sz w:val="22"/>
          <w:szCs w:val="22"/>
        </w:rPr>
        <w:t>.</w:t>
      </w:r>
    </w:p>
    <w:p w:rsidR="00F3443F" w:rsidRDefault="00F3443F" w:rsidP="00F3443F">
      <w:pPr>
        <w:pStyle w:val="ConsNormal"/>
        <w:widowControl/>
        <w:ind w:firstLine="540"/>
        <w:jc w:val="both"/>
        <w:rPr>
          <w:rFonts w:ascii="Verdana" w:hAnsi="Verdana"/>
          <w:sz w:val="22"/>
          <w:szCs w:val="22"/>
        </w:rPr>
      </w:pPr>
    </w:p>
    <w:p w:rsidR="008341DD" w:rsidRDefault="008341DD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>4. ОТВЕТСТВЕННОСТЬ СТОРОН. ПОРЯДОК РАЗРЕШЕНИЯ СПОРОВ</w:t>
      </w:r>
    </w:p>
    <w:p w:rsidR="00F3443F" w:rsidRPr="00F3443F" w:rsidRDefault="00F3443F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16"/>
          <w:szCs w:val="16"/>
        </w:rPr>
      </w:pPr>
    </w:p>
    <w:p w:rsidR="008341DD" w:rsidRDefault="008341DD" w:rsidP="00F3443F">
      <w:pPr>
        <w:pStyle w:val="ConsPlusNormal"/>
        <w:ind w:firstLine="53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4.1</w:t>
      </w:r>
      <w:r w:rsidRPr="00751D75">
        <w:rPr>
          <w:rFonts w:ascii="Verdana" w:hAnsi="Verdana" w:cs="Arial Narrow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8341DD" w:rsidRPr="004573A3" w:rsidRDefault="008341DD" w:rsidP="00F3443F">
      <w:pPr>
        <w:pStyle w:val="ConsPlusNormal"/>
        <w:ind w:firstLine="539"/>
        <w:jc w:val="both"/>
        <w:rPr>
          <w:rFonts w:ascii="Verdana" w:hAnsi="Verdana"/>
          <w:sz w:val="22"/>
          <w:szCs w:val="22"/>
        </w:rPr>
      </w:pPr>
      <w:r w:rsidRPr="004573A3">
        <w:rPr>
          <w:rFonts w:ascii="Verdana" w:hAnsi="Verdana"/>
          <w:sz w:val="22"/>
          <w:szCs w:val="22"/>
        </w:rPr>
        <w:t>Способ направления претензии – по элект</w:t>
      </w:r>
      <w:r>
        <w:rPr>
          <w:rFonts w:ascii="Verdana" w:hAnsi="Verdana"/>
          <w:sz w:val="22"/>
          <w:szCs w:val="22"/>
        </w:rPr>
        <w:t xml:space="preserve">ронной почте </w:t>
      </w:r>
      <w:r w:rsidRPr="004573A3">
        <w:rPr>
          <w:rFonts w:ascii="Verdana" w:hAnsi="Verdana"/>
          <w:sz w:val="22"/>
          <w:szCs w:val="22"/>
        </w:rPr>
        <w:t>с дублированием отправки на</w:t>
      </w:r>
      <w:r>
        <w:rPr>
          <w:rFonts w:ascii="Verdana" w:hAnsi="Verdana"/>
          <w:sz w:val="22"/>
          <w:szCs w:val="22"/>
        </w:rPr>
        <w:t xml:space="preserve"> почтовый адрес, по реквизитам, </w:t>
      </w:r>
      <w:permStart w:id="1839988778" w:edGrp="everyone"/>
      <w:permEnd w:id="1839988778"/>
      <w:r>
        <w:rPr>
          <w:rFonts w:ascii="Verdana" w:hAnsi="Verdana"/>
          <w:sz w:val="22"/>
          <w:szCs w:val="22"/>
        </w:rPr>
        <w:t>указанны</w:t>
      </w:r>
      <w:r w:rsidRPr="00245967"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  <w:t xml:space="preserve">в р.7 </w:t>
      </w:r>
      <w:r w:rsidRPr="004573A3">
        <w:rPr>
          <w:rFonts w:ascii="Verdana" w:hAnsi="Verdana"/>
          <w:sz w:val="22"/>
          <w:szCs w:val="22"/>
        </w:rPr>
        <w:t xml:space="preserve">договора заказным письмом с простым уведомлением. </w:t>
      </w:r>
    </w:p>
    <w:p w:rsidR="008341DD" w:rsidRPr="004573A3" w:rsidRDefault="008341DD" w:rsidP="00F3443F">
      <w:pPr>
        <w:pStyle w:val="ConsPlusNormal"/>
        <w:ind w:firstLine="539"/>
        <w:jc w:val="both"/>
        <w:rPr>
          <w:rFonts w:ascii="Verdana" w:hAnsi="Verdana"/>
          <w:sz w:val="22"/>
          <w:szCs w:val="22"/>
        </w:rPr>
      </w:pPr>
      <w:r w:rsidRPr="004573A3">
        <w:rPr>
          <w:rFonts w:ascii="Verdana" w:hAnsi="Verdana"/>
          <w:sz w:val="22"/>
          <w:szCs w:val="22"/>
        </w:rPr>
        <w:lastRenderedPageBreak/>
        <w:t>Срок рассмотрения претензии - 10 (десять) календарных дней с момента ее получения.</w:t>
      </w:r>
    </w:p>
    <w:p w:rsidR="008341DD" w:rsidRPr="004573A3" w:rsidRDefault="008341DD" w:rsidP="00F3443F">
      <w:pPr>
        <w:pStyle w:val="ConsPlusNormal"/>
        <w:ind w:firstLine="539"/>
        <w:jc w:val="both"/>
        <w:rPr>
          <w:rFonts w:ascii="Verdana" w:hAnsi="Verdana"/>
          <w:sz w:val="22"/>
          <w:szCs w:val="22"/>
        </w:rPr>
      </w:pPr>
      <w:r w:rsidRPr="004573A3">
        <w:rPr>
          <w:rFonts w:ascii="Verdana" w:hAnsi="Verdana"/>
          <w:sz w:val="22"/>
          <w:szCs w:val="22"/>
        </w:rPr>
        <w:t xml:space="preserve">Претензия считается доставленной по истечении 10 дней со дня направления претензии, если претензия направлена по адресу и способом, указанными в </w:t>
      </w:r>
      <w:r w:rsidR="0001491B" w:rsidRPr="0001491B">
        <w:rPr>
          <w:rFonts w:ascii="Verdana" w:hAnsi="Verdana"/>
          <w:sz w:val="22"/>
          <w:szCs w:val="22"/>
        </w:rPr>
        <w:t>Д</w:t>
      </w:r>
      <w:r w:rsidRPr="004573A3">
        <w:rPr>
          <w:rFonts w:ascii="Verdana" w:hAnsi="Verdana"/>
          <w:sz w:val="22"/>
          <w:szCs w:val="22"/>
        </w:rPr>
        <w:t>оговоре.</w:t>
      </w:r>
    </w:p>
    <w:p w:rsidR="008341DD" w:rsidRPr="004573A3" w:rsidRDefault="008341DD" w:rsidP="00F3443F">
      <w:pPr>
        <w:pStyle w:val="ConsPlusNormal"/>
        <w:ind w:firstLine="539"/>
        <w:jc w:val="both"/>
        <w:rPr>
          <w:rFonts w:ascii="Verdana" w:hAnsi="Verdana"/>
          <w:sz w:val="22"/>
          <w:szCs w:val="22"/>
        </w:rPr>
      </w:pPr>
      <w:r w:rsidRPr="004573A3">
        <w:rPr>
          <w:rFonts w:ascii="Verdana" w:hAnsi="Verdana"/>
          <w:sz w:val="22"/>
          <w:szCs w:val="22"/>
        </w:rPr>
        <w:t xml:space="preserve">Условия о порядке и сроках направления претензии являются независимыми от текста </w:t>
      </w:r>
      <w:r w:rsidR="0001491B">
        <w:rPr>
          <w:rFonts w:ascii="Verdana" w:hAnsi="Verdana"/>
          <w:sz w:val="22"/>
          <w:szCs w:val="22"/>
        </w:rPr>
        <w:t>Д</w:t>
      </w:r>
      <w:r w:rsidRPr="004573A3">
        <w:rPr>
          <w:rFonts w:ascii="Verdana" w:hAnsi="Verdana"/>
          <w:sz w:val="22"/>
          <w:szCs w:val="22"/>
        </w:rPr>
        <w:t>оговора и сохраняют свою силу в случаях недействительности и незаключенности</w:t>
      </w:r>
      <w:permStart w:id="1326465139" w:edGrp="everyone"/>
      <w:permEnd w:id="1326465139"/>
      <w:r w:rsidRPr="004573A3">
        <w:rPr>
          <w:rFonts w:ascii="Verdana" w:hAnsi="Verdana"/>
          <w:sz w:val="22"/>
          <w:szCs w:val="22"/>
        </w:rPr>
        <w:t xml:space="preserve"> </w:t>
      </w:r>
      <w:r w:rsidR="00625DC9">
        <w:rPr>
          <w:rFonts w:ascii="Verdana" w:hAnsi="Verdana"/>
          <w:sz w:val="22"/>
          <w:szCs w:val="22"/>
        </w:rPr>
        <w:t>Д</w:t>
      </w:r>
      <w:r w:rsidRPr="004573A3">
        <w:rPr>
          <w:rFonts w:ascii="Verdana" w:hAnsi="Verdana"/>
          <w:sz w:val="22"/>
          <w:szCs w:val="22"/>
        </w:rPr>
        <w:t>оговора.</w:t>
      </w:r>
    </w:p>
    <w:p w:rsidR="008341DD" w:rsidRPr="004573A3" w:rsidRDefault="008341DD" w:rsidP="00F3443F">
      <w:pPr>
        <w:pStyle w:val="ConsPlusNormal"/>
        <w:ind w:firstLine="539"/>
        <w:jc w:val="both"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4.2. В случае если споры не урегулированы Сторонами в досудебном претензионном порядке, они передаются заинтересованной Стороной на рассмотрение </w:t>
      </w:r>
      <w:permStart w:id="783640974" w:edGrp="everyone"/>
      <w:r>
        <w:rPr>
          <w:rFonts w:ascii="Verdana" w:hAnsi="Verdana"/>
          <w:color w:val="000000"/>
          <w:sz w:val="22"/>
          <w:szCs w:val="22"/>
        </w:rPr>
        <w:t>в Арбитражный суд Московской области</w:t>
      </w:r>
      <w:permEnd w:id="783640974"/>
      <w:r>
        <w:rPr>
          <w:rFonts w:ascii="Verdana" w:hAnsi="Verdana"/>
          <w:color w:val="000000"/>
          <w:sz w:val="22"/>
          <w:szCs w:val="22"/>
        </w:rPr>
        <w:t>.</w:t>
      </w:r>
    </w:p>
    <w:p w:rsidR="008341DD" w:rsidRPr="007352AE" w:rsidRDefault="008341DD" w:rsidP="00F3443F">
      <w:pPr>
        <w:tabs>
          <w:tab w:val="left" w:pos="-426"/>
          <w:tab w:val="left" w:pos="-284"/>
        </w:tabs>
        <w:spacing w:after="0" w:line="240" w:lineRule="auto"/>
        <w:ind w:firstLine="539"/>
        <w:jc w:val="both"/>
        <w:rPr>
          <w:rFonts w:ascii="Verdana" w:hAnsi="Verdana" w:cs="Arial Narrow"/>
        </w:rPr>
      </w:pPr>
      <w:r w:rsidRPr="007352AE">
        <w:rPr>
          <w:rFonts w:ascii="Verdana" w:hAnsi="Verdana" w:cs="Arial Narrow"/>
        </w:rPr>
        <w:t>4.</w:t>
      </w:r>
      <w:r>
        <w:rPr>
          <w:rFonts w:ascii="Verdana" w:hAnsi="Verdana" w:cs="Arial Narrow"/>
        </w:rPr>
        <w:t>3</w:t>
      </w:r>
      <w:r w:rsidRPr="007352AE">
        <w:rPr>
          <w:rFonts w:ascii="Verdana" w:hAnsi="Verdana" w:cs="Arial Narrow"/>
        </w:rPr>
        <w:t xml:space="preserve">. Стороны вправе отказаться от исполнения Договора, предупредив </w:t>
      </w:r>
      <w:r>
        <w:rPr>
          <w:rFonts w:ascii="Verdana" w:hAnsi="Verdana" w:cs="Arial Narrow"/>
        </w:rPr>
        <w:br/>
      </w:r>
      <w:r w:rsidRPr="007352AE">
        <w:rPr>
          <w:rFonts w:ascii="Verdana" w:hAnsi="Verdana" w:cs="Arial Narrow"/>
        </w:rPr>
        <w:t>об этом одну из сторон в письменной форме путем направления уведомления не менее чем за 10 дней до даты предстоящего расторжения.</w:t>
      </w:r>
    </w:p>
    <w:p w:rsidR="008341DD" w:rsidRPr="004572F3" w:rsidRDefault="008341DD" w:rsidP="00F3443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Verdana" w:hAnsi="Verdana" w:cs="Arial Narrow"/>
        </w:rPr>
      </w:pPr>
      <w:permStart w:id="14816323" w:edGrp="everyone"/>
      <w:r w:rsidRPr="00751D75">
        <w:rPr>
          <w:rFonts w:ascii="Verdana" w:hAnsi="Verdana" w:cs="Arial Narrow"/>
        </w:rPr>
        <w:t>4.</w:t>
      </w:r>
      <w:r w:rsidR="008D2C73">
        <w:rPr>
          <w:rFonts w:ascii="Verdana" w:hAnsi="Verdana" w:cs="Arial Narrow"/>
        </w:rPr>
        <w:t>4</w:t>
      </w:r>
      <w:r w:rsidRPr="00751D75">
        <w:rPr>
          <w:rFonts w:ascii="Verdana" w:hAnsi="Verdana" w:cs="Arial Narrow"/>
        </w:rPr>
        <w:t xml:space="preserve">. За нарушение срока передачи Имущества, предусмотренного </w:t>
      </w:r>
      <w:hyperlink r:id="rId8" w:history="1">
        <w:r w:rsidRPr="00751D75">
          <w:rPr>
            <w:rFonts w:ascii="Verdana" w:hAnsi="Verdana" w:cs="Arial Narrow"/>
          </w:rPr>
          <w:t>п. 2.1.1</w:t>
        </w:r>
      </w:hyperlink>
      <w:r w:rsidRPr="00751D75">
        <w:rPr>
          <w:rFonts w:ascii="Verdana" w:hAnsi="Verdana" w:cs="Arial Narrow"/>
        </w:rPr>
        <w:t>. Договора, Покупатель вправе потребовать от Пр</w:t>
      </w:r>
      <w:r>
        <w:rPr>
          <w:rFonts w:ascii="Verdana" w:hAnsi="Verdana" w:cs="Arial Narrow"/>
        </w:rPr>
        <w:t xml:space="preserve">одавца уплаты пени в </w:t>
      </w:r>
      <w:r>
        <w:rPr>
          <w:rFonts w:ascii="Verdana" w:hAnsi="Verdana" w:cs="Arial Narrow"/>
        </w:rPr>
        <w:lastRenderedPageBreak/>
        <w:t xml:space="preserve">размере 0,1 </w:t>
      </w:r>
      <w:r w:rsidRPr="00751D75">
        <w:rPr>
          <w:rFonts w:ascii="Verdana" w:hAnsi="Verdana" w:cs="Arial Narrow"/>
        </w:rPr>
        <w:t>% от стоимости не переданного в срок Имущества за каждый день просрочки.</w:t>
      </w:r>
      <w:permEnd w:id="14816323"/>
    </w:p>
    <w:p w:rsidR="008341DD" w:rsidRPr="007352AE" w:rsidRDefault="008341DD" w:rsidP="00F34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Verdana" w:hAnsi="Verdana"/>
          <w:bCs/>
          <w:lang w:bidi="he-IL"/>
        </w:rPr>
      </w:pPr>
      <w:permStart w:id="1954874747" w:edGrp="everyone"/>
      <w:r w:rsidRPr="007352AE">
        <w:rPr>
          <w:rFonts w:ascii="Verdana" w:hAnsi="Verdana"/>
          <w:bCs/>
          <w:lang w:bidi="he-IL"/>
        </w:rPr>
        <w:t>4.</w:t>
      </w:r>
      <w:r w:rsidR="008D2C73">
        <w:rPr>
          <w:rFonts w:ascii="Verdana" w:hAnsi="Verdana"/>
          <w:bCs/>
          <w:lang w:bidi="he-IL"/>
        </w:rPr>
        <w:t>5</w:t>
      </w:r>
      <w:r w:rsidRPr="007352AE">
        <w:rPr>
          <w:rFonts w:ascii="Verdana" w:hAnsi="Verdana"/>
          <w:bCs/>
          <w:lang w:bidi="he-IL"/>
        </w:rPr>
        <w:t xml:space="preserve">. </w:t>
      </w:r>
      <w:r w:rsidRPr="007352AE">
        <w:rPr>
          <w:rFonts w:ascii="Verdana" w:hAnsi="Verdana"/>
        </w:rPr>
        <w:t xml:space="preserve">Продавец обязан возместить Покупателю имущественные потери, </w:t>
      </w:r>
      <w:r>
        <w:rPr>
          <w:rFonts w:ascii="Verdana" w:hAnsi="Verdana"/>
        </w:rPr>
        <w:br/>
      </w:r>
      <w:r w:rsidRPr="007352AE">
        <w:rPr>
          <w:rFonts w:ascii="Verdana" w:hAnsi="Verdana"/>
        </w:rPr>
        <w:t xml:space="preserve">не связанные с нарушением обязательства, вызванные невозможностью исполнения обязательства, предъявлением требований третьими лицами или органами государственной власти, в размере </w:t>
      </w:r>
      <w:r>
        <w:rPr>
          <w:rFonts w:ascii="Verdana" w:hAnsi="Verdana"/>
        </w:rPr>
        <w:t>20</w:t>
      </w:r>
      <w:r w:rsidRPr="007352AE">
        <w:rPr>
          <w:rFonts w:ascii="Verdana" w:hAnsi="Verdana"/>
        </w:rPr>
        <w:t xml:space="preserve">% от суммы </w:t>
      </w:r>
      <w:r w:rsidR="0001491B">
        <w:rPr>
          <w:rFonts w:ascii="Verdana" w:hAnsi="Verdana"/>
        </w:rPr>
        <w:t>Д</w:t>
      </w:r>
      <w:r w:rsidRPr="007352AE">
        <w:rPr>
          <w:rFonts w:ascii="Verdana" w:hAnsi="Verdana"/>
        </w:rPr>
        <w:t>оговора. Потери, предусмотренные настоящим пунктом, возмещаются независимо от признания договора незаключенным или недействительным.</w:t>
      </w:r>
    </w:p>
    <w:permEnd w:id="1954874747"/>
    <w:p w:rsidR="00F3443F" w:rsidRDefault="00F3443F" w:rsidP="00F3443F">
      <w:pPr>
        <w:suppressAutoHyphens/>
        <w:spacing w:after="0" w:line="240" w:lineRule="auto"/>
        <w:ind w:firstLine="567"/>
        <w:jc w:val="center"/>
        <w:rPr>
          <w:rFonts w:ascii="Verdana" w:hAnsi="Verdana" w:cs="Arial Narrow"/>
        </w:rPr>
      </w:pPr>
    </w:p>
    <w:p w:rsidR="002D29D9" w:rsidRDefault="002D29D9" w:rsidP="00F3443F">
      <w:pPr>
        <w:suppressAutoHyphens/>
        <w:spacing w:after="0" w:line="240" w:lineRule="auto"/>
        <w:ind w:firstLine="567"/>
        <w:jc w:val="center"/>
        <w:rPr>
          <w:rFonts w:ascii="Verdana" w:hAnsi="Verdana" w:cs="Arial Narrow"/>
        </w:rPr>
      </w:pPr>
    </w:p>
    <w:p w:rsidR="008341DD" w:rsidRDefault="008341DD" w:rsidP="00F3443F">
      <w:pPr>
        <w:suppressAutoHyphens/>
        <w:spacing w:after="0" w:line="240" w:lineRule="auto"/>
        <w:ind w:firstLine="567"/>
        <w:jc w:val="center"/>
        <w:rPr>
          <w:rFonts w:ascii="Verdana" w:hAnsi="Verdana" w:cs="Arial Narrow"/>
        </w:rPr>
      </w:pPr>
      <w:r w:rsidRPr="00751D75">
        <w:rPr>
          <w:rFonts w:ascii="Verdana" w:hAnsi="Verdana" w:cs="Arial Narrow"/>
        </w:rPr>
        <w:t xml:space="preserve">5. </w:t>
      </w:r>
      <w:r w:rsidRPr="00D0629F">
        <w:rPr>
          <w:rFonts w:ascii="Verdana" w:hAnsi="Verdana" w:cs="Arial Narrow"/>
        </w:rPr>
        <w:t>А</w:t>
      </w:r>
      <w:r>
        <w:rPr>
          <w:rFonts w:ascii="Verdana" w:hAnsi="Verdana" w:cs="Arial Narrow"/>
        </w:rPr>
        <w:t>НТИКОРРУПЦИОННАЯ ОГОВОРКА</w:t>
      </w:r>
    </w:p>
    <w:p w:rsidR="00F3443F" w:rsidRPr="00F3443F" w:rsidRDefault="00F3443F" w:rsidP="00F3443F">
      <w:pPr>
        <w:suppressAutoHyphens/>
        <w:spacing w:after="0" w:line="240" w:lineRule="auto"/>
        <w:ind w:firstLine="567"/>
        <w:jc w:val="center"/>
        <w:rPr>
          <w:rFonts w:ascii="Verdana" w:hAnsi="Verdana"/>
          <w:b/>
          <w:bCs/>
          <w:caps/>
          <w:sz w:val="16"/>
          <w:szCs w:val="16"/>
        </w:rPr>
      </w:pPr>
    </w:p>
    <w:p w:rsidR="008341DD" w:rsidRPr="00D52C2D" w:rsidRDefault="008341DD" w:rsidP="00F3443F">
      <w:pPr>
        <w:suppressAutoHyphens/>
        <w:spacing w:after="0" w:line="240" w:lineRule="auto"/>
        <w:ind w:firstLine="567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5.1. </w:t>
      </w:r>
      <w:r w:rsidRPr="00D52C2D">
        <w:rPr>
          <w:rFonts w:ascii="Verdana" w:hAnsi="Verdana"/>
          <w:bCs/>
        </w:rPr>
        <w:t xml:space="preserve">При исполнении своих обязательств по Договору Стороны, </w:t>
      </w:r>
      <w:r>
        <w:rPr>
          <w:rFonts w:ascii="Verdana" w:hAnsi="Verdana"/>
          <w:bCs/>
        </w:rPr>
        <w:br/>
      </w:r>
      <w:r w:rsidRPr="00D52C2D">
        <w:rPr>
          <w:rFonts w:ascii="Verdana" w:hAnsi="Verdana"/>
          <w:bCs/>
        </w:rPr>
        <w:t xml:space="preserve">их аффилированные лица, работники или посредники не выплачивают, </w:t>
      </w:r>
      <w:r>
        <w:rPr>
          <w:rFonts w:ascii="Verdana" w:hAnsi="Verdana"/>
          <w:bCs/>
        </w:rPr>
        <w:br/>
      </w:r>
      <w:r w:rsidRPr="00D52C2D">
        <w:rPr>
          <w:rFonts w:ascii="Verdana" w:hAnsi="Verdana"/>
          <w:bCs/>
        </w:rPr>
        <w:t xml:space="preserve">не предлагают выплатить и не разрешают выплату каких-либо денежных средств или ценностей прямо или косвенно любым лицам для оказания влияния </w:t>
      </w:r>
      <w:r w:rsidRPr="00D52C2D">
        <w:rPr>
          <w:rFonts w:ascii="Verdana" w:hAnsi="Verdana"/>
          <w:bCs/>
        </w:rPr>
        <w:lastRenderedPageBreak/>
        <w:t>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8341DD" w:rsidRPr="00D52C2D" w:rsidRDefault="008341DD" w:rsidP="00F3443F">
      <w:pPr>
        <w:suppressAutoHyphens/>
        <w:spacing w:after="0" w:line="240" w:lineRule="auto"/>
        <w:ind w:firstLine="567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5</w:t>
      </w:r>
      <w:r w:rsidRPr="00D52C2D">
        <w:rPr>
          <w:rFonts w:ascii="Verdana" w:hAnsi="Verdana"/>
          <w:bCs/>
        </w:rPr>
        <w:t>.2.</w:t>
      </w:r>
      <w:r w:rsidRPr="00D52C2D">
        <w:rPr>
          <w:rFonts w:ascii="Verdana" w:hAnsi="Verdana"/>
          <w:bCs/>
        </w:rPr>
        <w:tab/>
        <w:t xml:space="preserve">При исполнении своих обязательств по Договору Стороны, </w:t>
      </w:r>
      <w:r>
        <w:rPr>
          <w:rFonts w:ascii="Verdana" w:hAnsi="Verdana"/>
          <w:bCs/>
        </w:rPr>
        <w:br/>
      </w:r>
      <w:r w:rsidRPr="00D52C2D">
        <w:rPr>
          <w:rFonts w:ascii="Verdana" w:hAnsi="Verdana"/>
          <w:bCs/>
        </w:rPr>
        <w:t xml:space="preserve">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</w:t>
      </w:r>
      <w:r>
        <w:rPr>
          <w:rFonts w:ascii="Verdana" w:hAnsi="Verdana"/>
          <w:bCs/>
        </w:rPr>
        <w:br/>
      </w:r>
      <w:r w:rsidRPr="00D52C2D">
        <w:rPr>
          <w:rFonts w:ascii="Verdana" w:hAnsi="Verdana"/>
          <w:bCs/>
        </w:rPr>
        <w:t>о противодействии легализации (отмыванию) доходов, полученных преступным путем.</w:t>
      </w:r>
    </w:p>
    <w:p w:rsidR="008341DD" w:rsidRPr="00D52C2D" w:rsidRDefault="008341DD" w:rsidP="00F3443F">
      <w:pPr>
        <w:suppressAutoHyphens/>
        <w:spacing w:after="0" w:line="240" w:lineRule="auto"/>
        <w:ind w:firstLine="567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5</w:t>
      </w:r>
      <w:r w:rsidRPr="00D52C2D">
        <w:rPr>
          <w:rFonts w:ascii="Verdana" w:hAnsi="Verdana"/>
          <w:bCs/>
        </w:rPr>
        <w:t>.3.</w:t>
      </w:r>
      <w:r w:rsidRPr="00D52C2D">
        <w:rPr>
          <w:rFonts w:ascii="Verdana" w:hAnsi="Verdana"/>
          <w:bCs/>
        </w:rPr>
        <w:tab/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</w:t>
      </w:r>
      <w:r w:rsidRPr="00D52C2D">
        <w:rPr>
          <w:rFonts w:ascii="Verdana" w:hAnsi="Verdana"/>
          <w:bCs/>
        </w:rPr>
        <w:lastRenderedPageBreak/>
        <w:t xml:space="preserve">не произойдет. </w:t>
      </w:r>
      <w:r>
        <w:rPr>
          <w:rFonts w:ascii="Verdana" w:hAnsi="Verdana"/>
          <w:bCs/>
        </w:rPr>
        <w:br/>
      </w:r>
      <w:r w:rsidRPr="00D52C2D">
        <w:rPr>
          <w:rFonts w:ascii="Verdana" w:hAnsi="Verdana"/>
          <w:bCs/>
        </w:rPr>
        <w:t>Это подтверждение должно быть направлено в течение 10 дней с даты направления письменного уведомления.</w:t>
      </w:r>
    </w:p>
    <w:p w:rsidR="008341DD" w:rsidRPr="00D52C2D" w:rsidRDefault="008341DD" w:rsidP="00F3443F">
      <w:pPr>
        <w:suppressAutoHyphens/>
        <w:spacing w:after="0" w:line="240" w:lineRule="auto"/>
        <w:ind w:firstLine="567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5</w:t>
      </w:r>
      <w:r w:rsidRPr="00D52C2D">
        <w:rPr>
          <w:rFonts w:ascii="Verdana" w:hAnsi="Verdana"/>
          <w:bCs/>
        </w:rPr>
        <w:t>.4.</w:t>
      </w:r>
      <w:r w:rsidRPr="00D52C2D">
        <w:rPr>
          <w:rFonts w:ascii="Verdana" w:hAnsi="Verdana"/>
          <w:bCs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8341DD" w:rsidRPr="00D52C2D" w:rsidRDefault="008341DD" w:rsidP="00F3443F">
      <w:pPr>
        <w:spacing w:after="0" w:line="240" w:lineRule="auto"/>
        <w:ind w:firstLine="567"/>
        <w:jc w:val="both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5</w:t>
      </w:r>
      <w:r w:rsidRPr="00D52C2D">
        <w:rPr>
          <w:rFonts w:ascii="Verdana" w:hAnsi="Verdana"/>
          <w:bCs/>
        </w:rPr>
        <w:t>.5.</w:t>
      </w:r>
      <w:r w:rsidRPr="00D52C2D">
        <w:rPr>
          <w:rFonts w:ascii="Verdana" w:hAnsi="Verdana"/>
          <w:bCs/>
        </w:rPr>
        <w:tab/>
        <w:t xml:space="preserve"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</w:t>
      </w:r>
      <w:r w:rsidRPr="00D52C2D">
        <w:rPr>
          <w:rFonts w:ascii="Verdana" w:hAnsi="Verdana"/>
          <w:bCs/>
        </w:rPr>
        <w:lastRenderedPageBreak/>
        <w:t>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F3443F" w:rsidRDefault="00F3443F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</w:p>
    <w:p w:rsidR="002D29D9" w:rsidRDefault="002D29D9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</w:p>
    <w:p w:rsidR="008341DD" w:rsidRDefault="008341DD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 xml:space="preserve">6. </w:t>
      </w:r>
      <w:r w:rsidRPr="00751D75">
        <w:rPr>
          <w:rFonts w:ascii="Verdana" w:hAnsi="Verdana" w:cs="Arial Narrow"/>
          <w:sz w:val="22"/>
          <w:szCs w:val="22"/>
        </w:rPr>
        <w:t>ЗАКЛЮЧИТЕЛЬНЫЕ ПОЛОЖЕНИЯ</w:t>
      </w:r>
    </w:p>
    <w:p w:rsidR="00F3443F" w:rsidRPr="00F3443F" w:rsidRDefault="00F3443F" w:rsidP="00F3443F">
      <w:pPr>
        <w:pStyle w:val="ConsNormal"/>
        <w:widowControl/>
        <w:ind w:firstLine="0"/>
        <w:jc w:val="center"/>
        <w:rPr>
          <w:rFonts w:ascii="Verdana" w:hAnsi="Verdana" w:cs="Arial Narrow"/>
          <w:sz w:val="16"/>
          <w:szCs w:val="16"/>
        </w:rPr>
      </w:pPr>
    </w:p>
    <w:p w:rsidR="008341DD" w:rsidRPr="00751D75" w:rsidRDefault="008341DD" w:rsidP="00F3443F">
      <w:pPr>
        <w:pStyle w:val="ConsNormal"/>
        <w:widowControl/>
        <w:ind w:firstLine="540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6</w:t>
      </w:r>
      <w:r w:rsidRPr="00751D75">
        <w:rPr>
          <w:rFonts w:ascii="Verdana" w:hAnsi="Verdana" w:cs="Arial Narrow"/>
          <w:sz w:val="22"/>
          <w:szCs w:val="22"/>
        </w:rPr>
        <w:t>.1. Договор вступает в силу с момента его подписания и действует</w:t>
      </w:r>
      <w:r w:rsidR="00003C40">
        <w:rPr>
          <w:rFonts w:ascii="Verdana" w:hAnsi="Verdana" w:cs="Arial Narrow"/>
          <w:sz w:val="22"/>
          <w:szCs w:val="22"/>
        </w:rPr>
        <w:t xml:space="preserve"> до 31.12.</w:t>
      </w:r>
      <w:r w:rsidR="002D29D9">
        <w:rPr>
          <w:rFonts w:ascii="Verdana" w:hAnsi="Verdana" w:cs="Arial Narrow"/>
          <w:sz w:val="22"/>
          <w:szCs w:val="22"/>
        </w:rPr>
        <w:t>2025г</w:t>
      </w:r>
      <w:r w:rsidR="00003C40">
        <w:rPr>
          <w:rFonts w:ascii="Verdana" w:hAnsi="Verdana" w:cs="Arial Narrow"/>
          <w:sz w:val="22"/>
          <w:szCs w:val="22"/>
        </w:rPr>
        <w:t xml:space="preserve">., </w:t>
      </w:r>
      <w:r>
        <w:rPr>
          <w:rFonts w:ascii="Verdana" w:hAnsi="Verdana" w:cs="Arial Narrow"/>
          <w:sz w:val="22"/>
          <w:szCs w:val="22"/>
        </w:rPr>
        <w:t xml:space="preserve">а в части расчетов – до </w:t>
      </w:r>
      <w:r w:rsidRPr="00751D75">
        <w:rPr>
          <w:rFonts w:ascii="Verdana" w:hAnsi="Verdana" w:cs="Arial Narrow"/>
          <w:sz w:val="22"/>
          <w:szCs w:val="22"/>
        </w:rPr>
        <w:t>полного исполнения Сторонами обязательств, принятых по Договору.</w:t>
      </w:r>
    </w:p>
    <w:p w:rsidR="008341DD" w:rsidRPr="00751D75" w:rsidRDefault="008341DD" w:rsidP="00F3443F">
      <w:pPr>
        <w:tabs>
          <w:tab w:val="left" w:pos="540"/>
          <w:tab w:val="left" w:pos="1260"/>
        </w:tabs>
        <w:spacing w:after="0" w:line="240" w:lineRule="auto"/>
        <w:ind w:firstLine="540"/>
        <w:jc w:val="both"/>
        <w:rPr>
          <w:rFonts w:ascii="Verdana" w:hAnsi="Verdana" w:cs="Arial Narrow"/>
        </w:rPr>
      </w:pPr>
      <w:r>
        <w:rPr>
          <w:rFonts w:ascii="Verdana" w:hAnsi="Verdana" w:cs="Arial Narrow"/>
        </w:rPr>
        <w:t>6</w:t>
      </w:r>
      <w:r w:rsidRPr="00751D75">
        <w:rPr>
          <w:rFonts w:ascii="Verdana" w:hAnsi="Verdana" w:cs="Arial Narrow"/>
        </w:rPr>
        <w:t>.2. Договор заключен путем составления одного документа</w:t>
      </w:r>
      <w:r w:rsidR="009F4DE8">
        <w:rPr>
          <w:rFonts w:ascii="Verdana" w:hAnsi="Verdana" w:cs="Arial Narrow"/>
        </w:rPr>
        <w:t xml:space="preserve"> </w:t>
      </w:r>
      <w:r w:rsidRPr="00751D75">
        <w:rPr>
          <w:rFonts w:ascii="Verdana" w:hAnsi="Verdana" w:cs="Arial Narrow"/>
        </w:rPr>
        <w:t xml:space="preserve">в трех экземплярах, имеющих одинаковую юридическую силу, по одному для каждой из Сторон, третий экземпляр для органов ГИБДД. </w:t>
      </w:r>
    </w:p>
    <w:p w:rsidR="008341DD" w:rsidRPr="00751D75" w:rsidRDefault="008341DD" w:rsidP="00F3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Arial Narrow"/>
        </w:rPr>
      </w:pPr>
      <w:r w:rsidRPr="00751D75">
        <w:rPr>
          <w:rFonts w:ascii="Verdana" w:hAnsi="Verdana" w:cs="Arial Narrow"/>
        </w:rPr>
        <w:t>К форме Договора Сторонами устанавливаются следующие дополнительные требования:</w:t>
      </w:r>
    </w:p>
    <w:p w:rsidR="008341DD" w:rsidRPr="00751D75" w:rsidRDefault="008341DD" w:rsidP="00F3443F">
      <w:pPr>
        <w:numPr>
          <w:ilvl w:val="0"/>
          <w:numId w:val="3"/>
        </w:numPr>
        <w:tabs>
          <w:tab w:val="clear" w:pos="1494"/>
          <w:tab w:val="num" w:pos="567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Verdana" w:hAnsi="Verdana" w:cs="Arial Narrow"/>
        </w:rPr>
      </w:pPr>
      <w:r w:rsidRPr="00751D75">
        <w:rPr>
          <w:rFonts w:ascii="Verdana" w:hAnsi="Verdana" w:cs="Arial Narrow"/>
        </w:rPr>
        <w:lastRenderedPageBreak/>
        <w:t xml:space="preserve">подписи уполномоченных на подписание Договора лиц должны </w:t>
      </w:r>
      <w:r>
        <w:rPr>
          <w:rFonts w:ascii="Verdana" w:hAnsi="Verdana" w:cs="Arial Narrow"/>
        </w:rPr>
        <w:t xml:space="preserve">                  </w:t>
      </w:r>
      <w:r w:rsidRPr="00751D75">
        <w:rPr>
          <w:rFonts w:ascii="Verdana" w:hAnsi="Verdana" w:cs="Arial Narrow"/>
        </w:rPr>
        <w:t>быть скреплены печатями соответствующ</w:t>
      </w:r>
      <w:permStart w:id="747334200" w:edGrp="everyone"/>
      <w:r w:rsidR="00C0523C">
        <w:rPr>
          <w:rFonts w:ascii="Verdana" w:hAnsi="Verdana" w:cs="Arial Narrow"/>
        </w:rPr>
        <w:t>их</w:t>
      </w:r>
      <w:permEnd w:id="747334200"/>
      <w:r w:rsidRPr="00751D75">
        <w:rPr>
          <w:rFonts w:ascii="Verdana" w:hAnsi="Verdana" w:cs="Arial Narrow"/>
        </w:rPr>
        <w:t xml:space="preserve"> организаций;</w:t>
      </w:r>
    </w:p>
    <w:p w:rsidR="008341DD" w:rsidRPr="00607D1D" w:rsidRDefault="008341DD" w:rsidP="00D742CB">
      <w:pPr>
        <w:numPr>
          <w:ilvl w:val="0"/>
          <w:numId w:val="3"/>
        </w:numPr>
        <w:tabs>
          <w:tab w:val="clear" w:pos="1494"/>
          <w:tab w:val="num" w:pos="567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Verdana" w:hAnsi="Verdana" w:cs="Arial Narrow"/>
        </w:rPr>
      </w:pPr>
      <w:r w:rsidRPr="00751D75">
        <w:rPr>
          <w:rFonts w:ascii="Verdana" w:hAnsi="Verdana" w:cs="Arial Narrow"/>
        </w:rPr>
        <w:t>текст Договора размещается только на одной стороне каждого листа Договора</w:t>
      </w:r>
      <w:r w:rsidR="00D742CB">
        <w:rPr>
          <w:rFonts w:ascii="Verdana" w:hAnsi="Verdana" w:cs="Arial Narrow"/>
        </w:rPr>
        <w:t>.</w:t>
      </w:r>
    </w:p>
    <w:p w:rsidR="008341DD" w:rsidRPr="00812115" w:rsidRDefault="008341DD" w:rsidP="00F3443F">
      <w:pPr>
        <w:numPr>
          <w:ilvl w:val="1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hAnsi="Verdana"/>
          <w:spacing w:val="-1"/>
        </w:rPr>
      </w:pPr>
      <w:r w:rsidRPr="00812115">
        <w:rPr>
          <w:rFonts w:ascii="Verdana" w:hAnsi="Verdana" w:cs="Arial Narrow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8341DD" w:rsidRPr="00B40EB4" w:rsidRDefault="008341DD" w:rsidP="00F3443F">
      <w:pPr>
        <w:pStyle w:val="af7"/>
        <w:numPr>
          <w:ilvl w:val="1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hAnsi="Verdana" w:cs="Arial Narrow"/>
          <w:bCs/>
        </w:rPr>
      </w:pPr>
      <w:r w:rsidRPr="00B40EB4">
        <w:rPr>
          <w:rFonts w:ascii="Verdana" w:hAnsi="Verdana"/>
          <w:bCs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B40EB4" w:rsidRPr="00B40EB4" w:rsidRDefault="00B40EB4" w:rsidP="00F3443F">
      <w:pPr>
        <w:pStyle w:val="af7"/>
        <w:numPr>
          <w:ilvl w:val="1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hAnsi="Verdana" w:cs="Arial Narrow"/>
          <w:bCs/>
        </w:rPr>
      </w:pPr>
      <w:r>
        <w:rPr>
          <w:rFonts w:ascii="Verdana" w:hAnsi="Verdana"/>
          <w:bCs/>
        </w:rPr>
        <w:t xml:space="preserve"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договоре), в том числе с использованием систем обмена мгновенными сообщениями между пользователями с помощью сети Интернет (таким </w:t>
      </w:r>
      <w:r>
        <w:rPr>
          <w:rFonts w:ascii="Verdana" w:hAnsi="Verdana"/>
          <w:bCs/>
        </w:rPr>
        <w:lastRenderedPageBreak/>
        <w:t xml:space="preserve">как </w:t>
      </w:r>
      <w:r>
        <w:rPr>
          <w:rFonts w:ascii="Verdana" w:hAnsi="Verdana"/>
          <w:bCs/>
          <w:lang w:val="en-US"/>
        </w:rPr>
        <w:t>WatsApp</w:t>
      </w:r>
      <w:r w:rsidRPr="00B40EB4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  <w:lang w:val="en-US"/>
        </w:rPr>
        <w:t>Viber</w:t>
      </w:r>
      <w:r>
        <w:rPr>
          <w:rFonts w:ascii="Verdana" w:hAnsi="Verdana"/>
          <w:bCs/>
        </w:rPr>
        <w:t>, Telegram и др.), путем размещения в облачных сервисах или иным образом.</w:t>
      </w:r>
    </w:p>
    <w:p w:rsidR="008341DD" w:rsidRDefault="008341DD" w:rsidP="00F3443F">
      <w:pPr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hAnsi="Verdana"/>
          <w:bCs/>
        </w:rPr>
      </w:pPr>
      <w:r w:rsidRPr="007352AE">
        <w:rPr>
          <w:rFonts w:ascii="Verdana" w:hAnsi="Verdana"/>
          <w:bCs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8341DD" w:rsidRPr="00BC022C" w:rsidRDefault="008341DD" w:rsidP="00F3443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Verdana" w:hAnsi="Verdana" w:cs="Segoe UI"/>
          <w:color w:val="000000"/>
          <w:shd w:val="clear" w:color="auto" w:fill="FFFFFF"/>
        </w:rPr>
        <w:t xml:space="preserve">      6.7. </w:t>
      </w:r>
      <w:r w:rsidRPr="00BC022C">
        <w:rPr>
          <w:rFonts w:ascii="Verdana" w:hAnsi="Verdana" w:cs="Segoe UI"/>
          <w:color w:val="000000"/>
          <w:shd w:val="clear" w:color="auto" w:fill="FFFFFF"/>
        </w:rPr>
        <w:t>На дату подписания Договора Стороны предоставляют следующие заверения об обстоятельствах:</w:t>
      </w:r>
    </w:p>
    <w:p w:rsidR="008341DD" w:rsidRPr="00BC022C" w:rsidRDefault="008341DD" w:rsidP="00F3443F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000000"/>
        </w:rPr>
      </w:pPr>
      <w:r w:rsidRPr="00BC022C">
        <w:rPr>
          <w:rFonts w:ascii="Verdana" w:hAnsi="Verdana"/>
          <w:color w:val="000000"/>
          <w:shd w:val="clear" w:color="auto" w:fill="FFFFFF"/>
        </w:rPr>
        <w:t xml:space="preserve">  </w:t>
      </w: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BC022C">
        <w:rPr>
          <w:rFonts w:ascii="Verdana" w:hAnsi="Verdana"/>
          <w:color w:val="000000"/>
          <w:shd w:val="clear" w:color="auto" w:fill="FFFFFF"/>
        </w:rPr>
        <w:t xml:space="preserve">  6.</w:t>
      </w:r>
      <w:r>
        <w:rPr>
          <w:rFonts w:ascii="Verdana" w:hAnsi="Verdana"/>
          <w:color w:val="000000"/>
          <w:shd w:val="clear" w:color="auto" w:fill="FFFFFF"/>
        </w:rPr>
        <w:t>7</w:t>
      </w:r>
      <w:r w:rsidRPr="00BC022C">
        <w:rPr>
          <w:rFonts w:ascii="Verdana" w:hAnsi="Verdana"/>
          <w:color w:val="000000"/>
          <w:shd w:val="clear" w:color="auto" w:fill="FFFFFF"/>
        </w:rPr>
        <w:t>.1.   </w:t>
      </w:r>
      <w:r w:rsidRPr="00BC022C">
        <w:rPr>
          <w:rFonts w:ascii="Verdana" w:hAnsi="Verdana"/>
          <w:color w:val="000000"/>
        </w:rPr>
        <w:t> </w:t>
      </w:r>
      <w:r w:rsidRPr="00BC022C">
        <w:rPr>
          <w:rFonts w:ascii="Verdana" w:hAnsi="Verdana" w:cs="Segoe UI"/>
          <w:color w:val="000000"/>
          <w:shd w:val="clear" w:color="auto" w:fill="FFFFFF"/>
        </w:rPr>
        <w:t xml:space="preserve">Стороны являются </w:t>
      </w:r>
      <w:permStart w:id="2137225704" w:edGrp="everyone"/>
      <w:r w:rsidRPr="00BC022C">
        <w:rPr>
          <w:rFonts w:ascii="Verdana" w:hAnsi="Verdana" w:cs="Segoe UI"/>
          <w:color w:val="000000"/>
          <w:shd w:val="clear" w:color="auto" w:fill="FFFFFF"/>
        </w:rPr>
        <w:t>юридическими лицами</w:t>
      </w:r>
      <w:permEnd w:id="2137225704"/>
      <w:r w:rsidRPr="00BC022C">
        <w:rPr>
          <w:rFonts w:ascii="Verdana" w:hAnsi="Verdana" w:cs="Segoe UI"/>
          <w:color w:val="000000"/>
          <w:shd w:val="clear" w:color="auto" w:fill="FFFFFF"/>
        </w:rPr>
        <w:t>, надлежащим образом созданными и осуществляющими деятельность в соответствии с законодательством Российской Федерации;</w:t>
      </w:r>
    </w:p>
    <w:p w:rsidR="008341DD" w:rsidRPr="00BC022C" w:rsidRDefault="008341DD" w:rsidP="00F3443F">
      <w:pPr>
        <w:shd w:val="clear" w:color="auto" w:fill="FFFFFF"/>
        <w:spacing w:after="0" w:line="240" w:lineRule="auto"/>
        <w:ind w:hanging="720"/>
        <w:jc w:val="both"/>
        <w:rPr>
          <w:rFonts w:ascii="Verdana" w:hAnsi="Verdana" w:cs="Segoe UI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            </w:t>
      </w:r>
      <w:r w:rsidRPr="00BC022C">
        <w:rPr>
          <w:rFonts w:ascii="Verdana" w:hAnsi="Verdana"/>
          <w:color w:val="000000"/>
          <w:shd w:val="clear" w:color="auto" w:fill="FFFFFF"/>
        </w:rPr>
        <w:t>  </w:t>
      </w:r>
      <w:r w:rsidRPr="00BC022C">
        <w:rPr>
          <w:rFonts w:ascii="Verdana" w:hAnsi="Verdana" w:cs="Segoe UI"/>
          <w:color w:val="000000"/>
          <w:shd w:val="clear" w:color="auto" w:fill="FFFFFF"/>
        </w:rPr>
        <w:t> </w:t>
      </w:r>
      <w:r>
        <w:rPr>
          <w:rFonts w:ascii="Verdana" w:hAnsi="Verdana" w:cs="Segoe UI"/>
          <w:color w:val="000000"/>
          <w:shd w:val="clear" w:color="auto" w:fill="FFFFFF"/>
        </w:rPr>
        <w:t xml:space="preserve">6.7.2. </w:t>
      </w:r>
      <w:r w:rsidRPr="00BC022C">
        <w:rPr>
          <w:rFonts w:ascii="Verdana" w:hAnsi="Verdana" w:cs="Segoe UI"/>
          <w:color w:val="000000"/>
          <w:shd w:val="clear" w:color="auto" w:fill="FFFFFF"/>
        </w:rPr>
        <w:t>Стороны не находятся в состоянии неплатежеспособности или временного приостановления исполнения денежных обязательств, 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:rsidR="008341DD" w:rsidRPr="00BC022C" w:rsidRDefault="008341DD" w:rsidP="00F3443F">
      <w:pPr>
        <w:shd w:val="clear" w:color="auto" w:fill="FFFFFF"/>
        <w:spacing w:after="0" w:line="240" w:lineRule="auto"/>
        <w:ind w:hanging="720"/>
        <w:jc w:val="both"/>
        <w:rPr>
          <w:rFonts w:ascii="Verdana" w:hAnsi="Verdana" w:cs="Segoe UI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 xml:space="preserve">               6.7.3.</w:t>
      </w:r>
      <w:r w:rsidRPr="00BC022C">
        <w:rPr>
          <w:rFonts w:ascii="Verdana" w:hAnsi="Verdana"/>
          <w:color w:val="000000"/>
          <w:shd w:val="clear" w:color="auto" w:fill="FFFFFF"/>
        </w:rPr>
        <w:t>  </w:t>
      </w:r>
      <w:r w:rsidRPr="00BC022C">
        <w:rPr>
          <w:rFonts w:ascii="Verdana" w:hAnsi="Verdana"/>
          <w:color w:val="000000"/>
        </w:rPr>
        <w:t> </w:t>
      </w:r>
      <w:r w:rsidRPr="00BC022C">
        <w:rPr>
          <w:rFonts w:ascii="Verdana" w:hAnsi="Verdana" w:cs="Segoe UI"/>
          <w:color w:val="000000"/>
          <w:shd w:val="clear" w:color="auto" w:fill="FFFFFF"/>
        </w:rPr>
        <w:t>Стороны получили все предусмотренные применимым законодательством разрешения, одобрения и/или согласования,</w:t>
      </w:r>
      <w:r w:rsidRPr="00BC022C">
        <w:rPr>
          <w:rFonts w:ascii="Verdana" w:hAnsi="Verdana" w:cs="Segoe UI"/>
          <w:color w:val="000000"/>
        </w:rPr>
        <w:t> </w:t>
      </w:r>
      <w:r w:rsidRPr="00BC022C">
        <w:rPr>
          <w:rFonts w:ascii="Verdana" w:hAnsi="Verdana" w:cs="Arial"/>
          <w:color w:val="000000"/>
          <w:shd w:val="clear" w:color="auto" w:fill="FFFFFF"/>
        </w:rPr>
        <w:t>необходимые лицензии и разрешения, допуски СРО,</w:t>
      </w:r>
      <w:r w:rsidRPr="00BC022C">
        <w:rPr>
          <w:rFonts w:ascii="Verdana" w:hAnsi="Verdana" w:cs="Arial"/>
          <w:color w:val="000000"/>
        </w:rPr>
        <w:t> </w:t>
      </w:r>
      <w:r w:rsidRPr="00BC022C">
        <w:rPr>
          <w:rFonts w:ascii="Verdana" w:hAnsi="Verdana" w:cs="Segoe UI"/>
          <w:color w:val="000000"/>
          <w:shd w:val="clear" w:color="auto" w:fill="FFFFFF"/>
        </w:rPr>
        <w:t>необходимые для заключения и исполнения Договора;</w:t>
      </w:r>
      <w:r w:rsidRPr="00BC022C">
        <w:rPr>
          <w:rFonts w:ascii="Verdana" w:hAnsi="Verdana" w:cs="Segoe UI"/>
          <w:color w:val="000000"/>
        </w:rPr>
        <w:t> </w:t>
      </w:r>
      <w:r w:rsidRPr="00BC022C">
        <w:rPr>
          <w:rFonts w:ascii="Verdana" w:hAnsi="Verdana" w:cs="Segoe UI"/>
          <w:color w:val="000000"/>
          <w:shd w:val="clear" w:color="auto" w:fill="FFFFFF"/>
        </w:rPr>
        <w:t>Лицо, подписывающее Договор с каждой из сторон, имеет на это все полномочия;</w:t>
      </w:r>
    </w:p>
    <w:p w:rsidR="008341DD" w:rsidRPr="00BC022C" w:rsidRDefault="008341DD" w:rsidP="00F3443F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000000"/>
        </w:rPr>
      </w:pPr>
      <w:r w:rsidRPr="00BC022C">
        <w:rPr>
          <w:rFonts w:ascii="Verdana" w:hAnsi="Verdana" w:cs="Segoe UI"/>
        </w:rPr>
        <w:t xml:space="preserve">     6.</w:t>
      </w:r>
      <w:r>
        <w:rPr>
          <w:rFonts w:ascii="Verdana" w:hAnsi="Verdana" w:cs="Segoe UI"/>
        </w:rPr>
        <w:t>7</w:t>
      </w:r>
      <w:r w:rsidRPr="00BC022C">
        <w:rPr>
          <w:rFonts w:ascii="Verdana" w:hAnsi="Verdana" w:cs="Segoe UI"/>
        </w:rPr>
        <w:t>.4. </w:t>
      </w:r>
      <w:r w:rsidRPr="00BC022C">
        <w:rPr>
          <w:rFonts w:ascii="Verdana" w:hAnsi="Verdana" w:cs="Segoe UI"/>
          <w:shd w:val="clear" w:color="auto" w:fill="FFFFFF"/>
        </w:rPr>
        <w:t>Заключение</w:t>
      </w:r>
      <w:r w:rsidRPr="00BC022C">
        <w:rPr>
          <w:rFonts w:ascii="Verdana" w:hAnsi="Verdana" w:cs="Segoe UI"/>
          <w:color w:val="000000"/>
          <w:shd w:val="clear" w:color="auto" w:fill="FFFFFF"/>
        </w:rPr>
        <w:t xml:space="preserve">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:rsidR="008341DD" w:rsidRDefault="008341DD" w:rsidP="00F3443F">
      <w:pPr>
        <w:shd w:val="clear" w:color="auto" w:fill="FFFFFF"/>
        <w:spacing w:after="0" w:line="240" w:lineRule="auto"/>
        <w:ind w:hanging="720"/>
        <w:jc w:val="both"/>
        <w:rPr>
          <w:rFonts w:ascii="Verdana" w:hAnsi="Verdana" w:cs="Segoe UI"/>
          <w:shd w:val="clear" w:color="auto" w:fill="FFFFFF"/>
        </w:rPr>
      </w:pPr>
      <w:r w:rsidRPr="00BC022C">
        <w:rPr>
          <w:rFonts w:ascii="Verdana" w:hAnsi="Verdana" w:cs="Segoe UI"/>
        </w:rPr>
        <w:t xml:space="preserve">              6.</w:t>
      </w:r>
      <w:r>
        <w:rPr>
          <w:rFonts w:ascii="Verdana" w:hAnsi="Verdana" w:cs="Segoe UI"/>
        </w:rPr>
        <w:t>7</w:t>
      </w:r>
      <w:r w:rsidRPr="00BC022C">
        <w:rPr>
          <w:rFonts w:ascii="Verdana" w:hAnsi="Verdana" w:cs="Segoe UI"/>
        </w:rPr>
        <w:t>.5. </w:t>
      </w:r>
      <w:r w:rsidRPr="00BC022C">
        <w:rPr>
          <w:rFonts w:ascii="Verdana" w:hAnsi="Verdana" w:cs="Segoe UI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8341DD" w:rsidRDefault="008341DD" w:rsidP="00F3443F">
      <w:pPr>
        <w:shd w:val="clear" w:color="auto" w:fill="FFFFFF"/>
        <w:spacing w:after="0" w:line="240" w:lineRule="auto"/>
        <w:ind w:firstLine="426"/>
        <w:jc w:val="both"/>
        <w:rPr>
          <w:rFonts w:ascii="Verdana" w:hAnsi="Verdana" w:cs="Segoe UI"/>
          <w:shd w:val="clear" w:color="auto" w:fill="FFFFFF"/>
        </w:rPr>
      </w:pPr>
      <w:permStart w:id="1394883579" w:edGrp="everyone"/>
      <w:r w:rsidRPr="00350B5E">
        <w:rPr>
          <w:rFonts w:ascii="Verdana" w:hAnsi="Verdana" w:cs="Segoe UI"/>
          <w:shd w:val="clear" w:color="auto" w:fill="FFFFFF"/>
        </w:rPr>
        <w:t>6.7.6. Продавец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</w:t>
      </w:r>
      <w:r w:rsidRPr="00350B5E">
        <w:rPr>
          <w:rFonts w:ascii="Verdana" w:hAnsi="Verdana" w:cs="Segoe UI"/>
          <w:shd w:val="clear" w:color="auto" w:fill="FFFFFF"/>
        </w:rPr>
        <w:lastRenderedPageBreak/>
        <w:t>ганы налоговой, статистической и иной государстве</w:t>
      </w:r>
      <w:r>
        <w:rPr>
          <w:rFonts w:ascii="Verdana" w:hAnsi="Verdana" w:cs="Segoe UI"/>
          <w:shd w:val="clear" w:color="auto" w:fill="FFFFFF"/>
        </w:rPr>
        <w:t xml:space="preserve">нной отчетности в соответствии </w:t>
      </w:r>
      <w:r w:rsidRPr="00350B5E">
        <w:rPr>
          <w:rFonts w:ascii="Verdana" w:hAnsi="Verdana" w:cs="Segoe UI"/>
          <w:shd w:val="clear" w:color="auto" w:fill="FFFFFF"/>
        </w:rPr>
        <w:t>с действующим законодательством.</w:t>
      </w:r>
    </w:p>
    <w:p w:rsidR="008341DD" w:rsidRPr="00350B5E" w:rsidRDefault="008341DD" w:rsidP="00F3443F">
      <w:pPr>
        <w:shd w:val="clear" w:color="auto" w:fill="FFFFFF"/>
        <w:spacing w:after="0" w:line="240" w:lineRule="auto"/>
        <w:ind w:firstLine="426"/>
        <w:jc w:val="both"/>
        <w:rPr>
          <w:rFonts w:ascii="Verdana" w:hAnsi="Verdana" w:cs="Segoe UI"/>
          <w:shd w:val="clear" w:color="auto" w:fill="FFFFFF"/>
        </w:rPr>
      </w:pPr>
      <w:r>
        <w:rPr>
          <w:rFonts w:ascii="Verdana" w:hAnsi="Verdana" w:cs="Segoe UI"/>
          <w:shd w:val="clear" w:color="auto" w:fill="FFFFFF"/>
        </w:rPr>
        <w:t xml:space="preserve">6.7.7. </w:t>
      </w:r>
      <w:r w:rsidRPr="00350B5E">
        <w:rPr>
          <w:rFonts w:ascii="Verdana" w:hAnsi="Verdana" w:cs="Segoe UI"/>
          <w:shd w:val="clear" w:color="auto" w:fill="FFFFFF"/>
        </w:rPr>
        <w:t>П</w:t>
      </w:r>
      <w:r>
        <w:rPr>
          <w:rFonts w:ascii="Verdana" w:hAnsi="Verdana" w:cs="Segoe UI"/>
          <w:shd w:val="clear" w:color="auto" w:fill="FFFFFF"/>
        </w:rPr>
        <w:t>родавец</w:t>
      </w:r>
      <w:r w:rsidRPr="00350B5E">
        <w:rPr>
          <w:rFonts w:ascii="Verdana" w:hAnsi="Verdana" w:cs="Segoe UI"/>
          <w:shd w:val="clear" w:color="auto" w:fill="FFFFFF"/>
        </w:rPr>
        <w:t xml:space="preserve"> гарантирует, что поставляем</w:t>
      </w:r>
      <w:r>
        <w:rPr>
          <w:rFonts w:ascii="Verdana" w:hAnsi="Verdana" w:cs="Segoe UI"/>
          <w:shd w:val="clear" w:color="auto" w:fill="FFFFFF"/>
        </w:rPr>
        <w:t>ое</w:t>
      </w:r>
      <w:r w:rsidRPr="00350B5E">
        <w:rPr>
          <w:rFonts w:ascii="Verdana" w:hAnsi="Verdana" w:cs="Segoe UI"/>
          <w:shd w:val="clear" w:color="auto" w:fill="FFFFFF"/>
        </w:rPr>
        <w:t xml:space="preserve"> по договору </w:t>
      </w:r>
      <w:r>
        <w:rPr>
          <w:rFonts w:ascii="Verdana" w:hAnsi="Verdana" w:cs="Segoe UI"/>
          <w:shd w:val="clear" w:color="auto" w:fill="FFFFFF"/>
        </w:rPr>
        <w:t xml:space="preserve">имущество </w:t>
      </w:r>
      <w:r w:rsidRPr="00350B5E">
        <w:rPr>
          <w:rFonts w:ascii="Verdana" w:hAnsi="Verdana" w:cs="Segoe UI"/>
          <w:shd w:val="clear" w:color="auto" w:fill="FFFFFF"/>
        </w:rPr>
        <w:t>принадлежит поставщику на праве собственности, не находится в залоге или под арестом и не является предметом спора третьих лиц.</w:t>
      </w:r>
    </w:p>
    <w:permEnd w:id="1394883579"/>
    <w:p w:rsidR="008341DD" w:rsidRDefault="008341DD" w:rsidP="00F3443F">
      <w:pPr>
        <w:spacing w:after="0" w:line="240" w:lineRule="auto"/>
        <w:jc w:val="both"/>
        <w:rPr>
          <w:rFonts w:ascii="Verdana" w:hAnsi="Verdana" w:cs="Arial"/>
          <w:color w:val="000000"/>
        </w:rPr>
      </w:pPr>
      <w:r w:rsidRPr="00BC022C">
        <w:rPr>
          <w:rFonts w:ascii="Verdana" w:hAnsi="Verdana"/>
          <w:bCs/>
        </w:rPr>
        <w:t>     6.</w:t>
      </w:r>
      <w:r>
        <w:rPr>
          <w:rFonts w:ascii="Verdana" w:hAnsi="Verdana"/>
          <w:bCs/>
        </w:rPr>
        <w:t>8</w:t>
      </w:r>
      <w:r w:rsidRPr="00BC022C">
        <w:rPr>
          <w:rFonts w:ascii="Verdana" w:hAnsi="Verdana"/>
          <w:bCs/>
        </w:rPr>
        <w:t>.  </w:t>
      </w:r>
      <w:r w:rsidRPr="00BC022C">
        <w:rPr>
          <w:rFonts w:ascii="Verdana" w:hAnsi="Verdana" w:cs="Segoe UI"/>
        </w:rPr>
        <w:t xml:space="preserve">Если какое-либо из заверений об обстоятельствах, указанных в п. </w:t>
      </w:r>
      <w:r>
        <w:rPr>
          <w:rFonts w:ascii="Verdana" w:hAnsi="Verdana" w:cs="Segoe UI"/>
        </w:rPr>
        <w:t>6.7.</w:t>
      </w:r>
      <w:r w:rsidRPr="00BC022C">
        <w:rPr>
          <w:rFonts w:ascii="Verdana" w:hAnsi="Verdana" w:cs="Segoe UI"/>
        </w:rPr>
        <w:t xml:space="preserve"> Договора, окажется недостоверным, неполным или неточным, Сторона, предоставившая такое заверение об обстоятельствах, обязана возместить убытки или уплатить другой Стороне по ее требованию штраф в размере </w:t>
      </w:r>
      <w:permStart w:id="15418141" w:edGrp="everyone"/>
      <w:r>
        <w:rPr>
          <w:rFonts w:ascii="Verdana" w:hAnsi="Verdana" w:cs="Segoe UI"/>
        </w:rPr>
        <w:t>20</w:t>
      </w:r>
      <w:r w:rsidRPr="00BC022C">
        <w:rPr>
          <w:rFonts w:ascii="Verdana" w:hAnsi="Verdana" w:cs="Segoe UI"/>
        </w:rPr>
        <w:t xml:space="preserve">% </w:t>
      </w:r>
      <w:permEnd w:id="15418141"/>
      <w:r w:rsidRPr="00BC022C">
        <w:rPr>
          <w:rFonts w:ascii="Verdana" w:hAnsi="Verdana" w:cs="Segoe UI"/>
        </w:rPr>
        <w:t>от общей суммы Договора. Кроме того, </w:t>
      </w:r>
      <w:r w:rsidRPr="00BC022C">
        <w:rPr>
          <w:rFonts w:ascii="Verdana" w:hAnsi="Verdana" w:cs="Arial"/>
        </w:rPr>
        <w:t>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</w:t>
      </w:r>
      <w:r w:rsidRPr="00BC022C">
        <w:rPr>
          <w:rFonts w:ascii="Verdana" w:hAnsi="Verdana" w:cs="Arial"/>
          <w:color w:val="000000"/>
        </w:rPr>
        <w:t xml:space="preserve"> того, что он был заключён под влиянием обмана или существенных заблуждений.</w:t>
      </w:r>
    </w:p>
    <w:p w:rsidR="008341DD" w:rsidRDefault="008341DD" w:rsidP="00F3443F">
      <w:pPr>
        <w:spacing w:after="0" w:line="240" w:lineRule="auto"/>
        <w:ind w:firstLine="708"/>
        <w:jc w:val="both"/>
        <w:rPr>
          <w:rFonts w:ascii="Verdana" w:hAnsi="Verdana" w:cs="Arial"/>
          <w:color w:val="000000"/>
        </w:rPr>
      </w:pPr>
      <w:permStart w:id="941249259" w:edGrp="everyone"/>
      <w:r w:rsidRPr="00B85128">
        <w:rPr>
          <w:rFonts w:ascii="Verdana" w:hAnsi="Verdana" w:cs="Arial"/>
          <w:color w:val="000000"/>
        </w:rPr>
        <w:t xml:space="preserve">Также, в случае нарушения Продавцом п.6.7.6, 6.7.7 и/или допущенных Продавцом нарушений </w:t>
      </w:r>
      <w:r w:rsidRPr="00B85128">
        <w:rPr>
          <w:rFonts w:ascii="Verdana" w:hAnsi="Verdana" w:cs="Arial"/>
          <w:color w:val="000000"/>
        </w:rPr>
        <w:lastRenderedPageBreak/>
        <w:t xml:space="preserve">налогового законодательства, отраженных в решениях налоговых органах, Продавец обязуется возместить Покупателю убытки (в т.ч.: доначисленный НДС, штрафы, пени и т.д.) в течение 5-ти календарных дней </w:t>
      </w:r>
      <w:r w:rsidRPr="00B85128">
        <w:rPr>
          <w:rFonts w:ascii="Verdana" w:hAnsi="Verdana" w:cs="Arial"/>
          <w:color w:val="000000"/>
        </w:rPr>
        <w:br/>
        <w:t>с момента получения от Покупателя соответствующего требования.</w:t>
      </w:r>
    </w:p>
    <w:p w:rsidR="00817656" w:rsidRDefault="00817656" w:rsidP="00F3443F">
      <w:pPr>
        <w:spacing w:after="0" w:line="240" w:lineRule="auto"/>
        <w:ind w:firstLine="708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6.9</w:t>
      </w:r>
      <w:r w:rsidR="005C1483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Приложения к </w:t>
      </w:r>
      <w:r w:rsidR="005C1483">
        <w:rPr>
          <w:rFonts w:ascii="Verdana" w:hAnsi="Verdana" w:cs="Arial"/>
          <w:color w:val="000000"/>
        </w:rPr>
        <w:t>Д</w:t>
      </w:r>
      <w:r>
        <w:rPr>
          <w:rFonts w:ascii="Verdana" w:hAnsi="Verdana" w:cs="Arial"/>
          <w:color w:val="000000"/>
        </w:rPr>
        <w:t>оговору:</w:t>
      </w:r>
    </w:p>
    <w:p w:rsidR="00817656" w:rsidRDefault="00817656">
      <w:pPr>
        <w:spacing w:after="0" w:line="240" w:lineRule="auto"/>
        <w:ind w:firstLine="708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-Техническое задание Покупателя (Приложение №1);</w:t>
      </w:r>
    </w:p>
    <w:p w:rsidR="00817656" w:rsidRPr="00B85128" w:rsidRDefault="00817656">
      <w:pPr>
        <w:spacing w:after="0" w:line="240" w:lineRule="auto"/>
        <w:ind w:firstLine="708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Акт приема-передачи транспортного средства (Приложение №2).</w:t>
      </w:r>
    </w:p>
    <w:p w:rsidR="00F3443F" w:rsidRDefault="00F3443F" w:rsidP="00F3443F">
      <w:pPr>
        <w:spacing w:after="0" w:line="240" w:lineRule="auto"/>
        <w:jc w:val="center"/>
        <w:rPr>
          <w:rFonts w:ascii="Verdana" w:hAnsi="Verdana" w:cs="Arial Narrow"/>
        </w:rPr>
      </w:pPr>
      <w:permStart w:id="1236301526" w:edGrp="everyone"/>
      <w:permEnd w:id="941249259"/>
    </w:p>
    <w:p w:rsidR="002D29D9" w:rsidRDefault="002D29D9" w:rsidP="00F3443F">
      <w:pPr>
        <w:spacing w:after="0" w:line="240" w:lineRule="auto"/>
        <w:jc w:val="center"/>
        <w:rPr>
          <w:rFonts w:ascii="Verdana" w:hAnsi="Verdana" w:cs="Arial Narrow"/>
        </w:rPr>
      </w:pPr>
    </w:p>
    <w:p w:rsidR="008341DD" w:rsidRPr="00B85128" w:rsidRDefault="008341DD" w:rsidP="00F3443F">
      <w:pPr>
        <w:spacing w:after="0" w:line="240" w:lineRule="auto"/>
        <w:jc w:val="center"/>
        <w:rPr>
          <w:rFonts w:ascii="Verdana" w:hAnsi="Verdana" w:cs="Arial Narrow"/>
        </w:rPr>
      </w:pPr>
      <w:r w:rsidRPr="00B85128">
        <w:rPr>
          <w:rFonts w:ascii="Verdana" w:hAnsi="Verdana" w:cs="Arial Narrow"/>
        </w:rPr>
        <w:t>7. АДРЕСА, ПЛАТЕЖНЫЕ РЕКВИЗИТЫ И ПОДПИСИ СТОРОН</w:t>
      </w:r>
    </w:p>
    <w:p w:rsidR="008341DD" w:rsidRPr="00B85128" w:rsidRDefault="008341DD" w:rsidP="00532C93">
      <w:pPr>
        <w:pStyle w:val="a5"/>
        <w:ind w:firstLine="0"/>
        <w:jc w:val="left"/>
        <w:rPr>
          <w:rFonts w:ascii="Verdana" w:hAnsi="Verdana" w:cs="Arial Narrow"/>
          <w:sz w:val="22"/>
          <w:szCs w:val="22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26E4" w:rsidRPr="00D428EF" w:rsidTr="00C526E4">
        <w:tc>
          <w:tcPr>
            <w:tcW w:w="4672" w:type="dxa"/>
          </w:tcPr>
          <w:p w:rsidR="00C526E4" w:rsidRPr="00D428EF" w:rsidRDefault="00D428EF" w:rsidP="00532C93">
            <w:pPr>
              <w:pStyle w:val="a5"/>
              <w:ind w:firstLine="0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>ПРОДАВЕЦ</w:t>
            </w:r>
          </w:p>
        </w:tc>
        <w:tc>
          <w:tcPr>
            <w:tcW w:w="4673" w:type="dxa"/>
          </w:tcPr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>ПОКУПАТЕЛЬ</w:t>
            </w:r>
          </w:p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</w:p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>АО «Мытищинский машиностроительный завод»</w:t>
            </w:r>
          </w:p>
          <w:p w:rsidR="0001491B" w:rsidRPr="00D428EF" w:rsidRDefault="0001491B" w:rsidP="0001491B">
            <w:pPr>
              <w:widowControl w:val="0"/>
              <w:rPr>
                <w:rFonts w:ascii="Verdana" w:eastAsia="Times New Roman" w:hAnsi="Verdana" w:cs="Times New Roman"/>
                <w:lang w:eastAsia="ru-RU"/>
              </w:rPr>
            </w:pPr>
            <w:r w:rsidRPr="00D428EF">
              <w:rPr>
                <w:rFonts w:ascii="Verdana" w:eastAsia="Times New Roman" w:hAnsi="Verdana" w:cs="Times New Roman"/>
                <w:lang w:eastAsia="ru-RU"/>
              </w:rPr>
              <w:t>ИНН /КПП 5029126076/502901001</w:t>
            </w:r>
          </w:p>
          <w:p w:rsidR="0001491B" w:rsidRPr="00D428EF" w:rsidRDefault="0001491B" w:rsidP="0001491B">
            <w:pPr>
              <w:widowControl w:val="0"/>
              <w:rPr>
                <w:rFonts w:ascii="Verdana" w:eastAsia="Times New Roman" w:hAnsi="Verdana" w:cs="Times New Roman"/>
                <w:lang w:eastAsia="ru-RU"/>
              </w:rPr>
            </w:pPr>
            <w:r w:rsidRPr="00D428EF">
              <w:rPr>
                <w:rFonts w:ascii="Verdana" w:eastAsia="Times New Roman" w:hAnsi="Verdana" w:cs="Times New Roman"/>
                <w:color w:val="000000"/>
                <w:lang w:eastAsia="ru-RU"/>
              </w:rPr>
              <w:t>ОГРН  1095029003860</w:t>
            </w:r>
            <w:r w:rsidRPr="00D428EF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="003332A8">
              <w:rPr>
                <w:rFonts w:ascii="Verdana" w:eastAsia="Times New Roman" w:hAnsi="Verdana" w:cs="Times New Roman"/>
                <w:lang w:eastAsia="ru-RU"/>
              </w:rPr>
              <w:t xml:space="preserve">Р/с № </w:t>
            </w:r>
            <w:r w:rsidR="003332A8" w:rsidRPr="003332A8">
              <w:rPr>
                <w:rFonts w:ascii="Verdana" w:eastAsia="Times New Roman" w:hAnsi="Verdana" w:cs="Times New Roman"/>
                <w:lang w:eastAsia="ru-RU"/>
              </w:rPr>
              <w:t>40702810112010551483</w:t>
            </w:r>
          </w:p>
          <w:p w:rsidR="003332A8" w:rsidRDefault="0001491B" w:rsidP="0001491B">
            <w:pPr>
              <w:widowControl w:val="0"/>
              <w:rPr>
                <w:rFonts w:ascii="Verdana" w:eastAsia="Times New Roman" w:hAnsi="Verdana" w:cs="Times New Roman"/>
                <w:lang w:val="de-DE" w:eastAsia="ru-RU"/>
              </w:rPr>
            </w:pPr>
            <w:r w:rsidRPr="00D428EF">
              <w:rPr>
                <w:rFonts w:ascii="Verdana" w:eastAsia="Times New Roman" w:hAnsi="Verdana" w:cs="Times New Roman"/>
                <w:lang w:eastAsia="ru-RU"/>
              </w:rPr>
              <w:t xml:space="preserve">в </w:t>
            </w:r>
            <w:r w:rsidR="003332A8" w:rsidRPr="003332A8">
              <w:rPr>
                <w:rFonts w:ascii="Verdana" w:eastAsia="Times New Roman" w:hAnsi="Verdana" w:cs="Times New Roman"/>
                <w:lang w:val="de-DE" w:eastAsia="ru-RU"/>
              </w:rPr>
              <w:t xml:space="preserve">ПАО "Совкомбанк" </w:t>
            </w:r>
          </w:p>
          <w:p w:rsidR="0001491B" w:rsidRPr="00D428EF" w:rsidRDefault="0001491B" w:rsidP="0001491B">
            <w:pPr>
              <w:widowControl w:val="0"/>
              <w:rPr>
                <w:rFonts w:ascii="Verdana" w:eastAsia="Times New Roman" w:hAnsi="Verdana" w:cs="Times New Roman"/>
                <w:lang w:eastAsia="ru-RU"/>
              </w:rPr>
            </w:pPr>
            <w:r w:rsidRPr="00D428EF">
              <w:rPr>
                <w:rFonts w:ascii="Verdana" w:eastAsia="Times New Roman" w:hAnsi="Verdana" w:cs="Times New Roman"/>
                <w:lang w:eastAsia="ru-RU"/>
              </w:rPr>
              <w:t xml:space="preserve">К/с № </w:t>
            </w:r>
            <w:r w:rsidR="003332A8" w:rsidRPr="003332A8">
              <w:rPr>
                <w:rFonts w:ascii="Verdana" w:eastAsia="Times New Roman" w:hAnsi="Verdana" w:cs="Times New Roman"/>
                <w:lang w:eastAsia="ru-RU"/>
              </w:rPr>
              <w:t>30101810445250000360</w:t>
            </w:r>
          </w:p>
          <w:p w:rsidR="0001491B" w:rsidRPr="00D428EF" w:rsidRDefault="0001491B" w:rsidP="0001491B">
            <w:pPr>
              <w:widowControl w:val="0"/>
              <w:rPr>
                <w:rFonts w:ascii="Verdana" w:eastAsia="Times New Roman" w:hAnsi="Verdana" w:cs="Times New Roman"/>
                <w:lang w:eastAsia="ru-RU"/>
              </w:rPr>
            </w:pPr>
            <w:r w:rsidRPr="00D428EF">
              <w:rPr>
                <w:rFonts w:ascii="Verdana" w:eastAsia="Times New Roman" w:hAnsi="Verdana" w:cs="Times New Roman"/>
                <w:lang w:eastAsia="ru-RU"/>
              </w:rPr>
              <w:t xml:space="preserve">БИК </w:t>
            </w:r>
            <w:r w:rsidR="00DC06CF" w:rsidRPr="00DC06CF">
              <w:rPr>
                <w:rFonts w:ascii="Verdana" w:eastAsia="Times New Roman" w:hAnsi="Verdana" w:cs="Times New Roman"/>
                <w:lang w:eastAsia="ru-RU"/>
              </w:rPr>
              <w:t>044525360</w:t>
            </w:r>
          </w:p>
          <w:p w:rsidR="00C526E4" w:rsidRPr="00D428EF" w:rsidRDefault="0001491B" w:rsidP="0001491B">
            <w:pPr>
              <w:pStyle w:val="a5"/>
              <w:ind w:firstLine="0"/>
              <w:jc w:val="left"/>
              <w:rPr>
                <w:rFonts w:ascii="Verdana" w:hAnsi="Verdana"/>
                <w:sz w:val="22"/>
                <w:szCs w:val="22"/>
              </w:rPr>
            </w:pPr>
            <w:r w:rsidRPr="00D428EF">
              <w:rPr>
                <w:rFonts w:ascii="Verdana" w:hAnsi="Verdana"/>
                <w:sz w:val="22"/>
                <w:szCs w:val="22"/>
              </w:rPr>
              <w:t xml:space="preserve">Телефон: +7(495)581-10-22 </w:t>
            </w:r>
          </w:p>
          <w:p w:rsidR="0001491B" w:rsidRPr="00D428EF" w:rsidRDefault="0001491B" w:rsidP="0001491B">
            <w:pPr>
              <w:pStyle w:val="11"/>
              <w:spacing w:line="240" w:lineRule="auto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428EF">
              <w:rPr>
                <w:rFonts w:ascii="Verdana" w:hAnsi="Verdana"/>
                <w:bCs/>
                <w:sz w:val="22"/>
                <w:szCs w:val="22"/>
              </w:rPr>
              <w:lastRenderedPageBreak/>
              <w:t xml:space="preserve">Юридический адрес: </w:t>
            </w:r>
            <w:r w:rsidRPr="00D428EF">
              <w:rPr>
                <w:rFonts w:ascii="Verdana" w:hAnsi="Verdana"/>
                <w:b w:val="0"/>
                <w:bCs/>
                <w:sz w:val="22"/>
                <w:szCs w:val="22"/>
              </w:rPr>
              <w:t>141009, Московская область, г.Мытищи, ул.Колонцова, д.4</w:t>
            </w:r>
          </w:p>
          <w:p w:rsidR="0001491B" w:rsidRPr="00D428EF" w:rsidRDefault="0001491B" w:rsidP="0001491B">
            <w:pPr>
              <w:pStyle w:val="11"/>
              <w:spacing w:line="240" w:lineRule="auto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428EF">
              <w:rPr>
                <w:rFonts w:ascii="Verdana" w:hAnsi="Verdana"/>
                <w:bCs/>
                <w:sz w:val="22"/>
                <w:szCs w:val="22"/>
              </w:rPr>
              <w:t xml:space="preserve">Фактический адрес: </w:t>
            </w:r>
            <w:r w:rsidRPr="00D428EF">
              <w:rPr>
                <w:rFonts w:ascii="Verdana" w:hAnsi="Verdana"/>
                <w:b w:val="0"/>
                <w:bCs/>
                <w:sz w:val="22"/>
                <w:szCs w:val="22"/>
              </w:rPr>
              <w:t>141009, Московская область, г.Мытищи, ул.Колонцова, д.4</w:t>
            </w:r>
          </w:p>
          <w:p w:rsidR="0001491B" w:rsidRPr="00D428EF" w:rsidRDefault="0001491B" w:rsidP="0001491B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/>
                <w:bCs/>
                <w:sz w:val="22"/>
                <w:szCs w:val="22"/>
              </w:rPr>
              <w:t xml:space="preserve">Почтовый адрес: </w:t>
            </w:r>
            <w:r w:rsidRPr="00D428EF">
              <w:rPr>
                <w:rFonts w:ascii="Verdana" w:hAnsi="Verdana"/>
                <w:b/>
                <w:bCs/>
                <w:sz w:val="22"/>
                <w:szCs w:val="22"/>
              </w:rPr>
              <w:t>141009, Московская область, г.Мытищи, ул.Колонцова, д.4</w:t>
            </w:r>
          </w:p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 xml:space="preserve">Адрес электронной почты: </w:t>
            </w:r>
            <w:r w:rsidR="009472E5" w:rsidRPr="00D428E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r w:rsidR="00061831" w:rsidRPr="00D428EF">
              <w:rPr>
                <w:rFonts w:ascii="Verdana" w:hAnsi="Verdana" w:cs="Arial Narrow"/>
                <w:sz w:val="22"/>
                <w:szCs w:val="22"/>
              </w:rPr>
              <w:t xml:space="preserve"> mmz-info@mmzavod.ru</w:t>
            </w:r>
          </w:p>
          <w:p w:rsidR="00C526E4" w:rsidRPr="00D428EF" w:rsidRDefault="00061831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 xml:space="preserve">с дублированием на адрес: </w:t>
            </w:r>
          </w:p>
          <w:p w:rsidR="00C526E4" w:rsidRPr="00D428EF" w:rsidRDefault="00061831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>a.a.schurov@mmzavod.ru</w:t>
            </w:r>
          </w:p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</w:p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>Генеральный директор</w:t>
            </w:r>
          </w:p>
          <w:p w:rsidR="00C526E4" w:rsidRPr="00D428EF" w:rsidRDefault="00C526E4" w:rsidP="00C526E4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</w:p>
          <w:p w:rsidR="00C526E4" w:rsidRPr="00D428EF" w:rsidRDefault="00C526E4" w:rsidP="0001491B">
            <w:pPr>
              <w:pStyle w:val="a5"/>
              <w:ind w:firstLine="0"/>
              <w:jc w:val="left"/>
              <w:rPr>
                <w:rFonts w:ascii="Verdana" w:hAnsi="Verdana" w:cs="Arial Narrow"/>
                <w:sz w:val="22"/>
                <w:szCs w:val="22"/>
              </w:rPr>
            </w:pPr>
            <w:r w:rsidRPr="00D428EF">
              <w:rPr>
                <w:rFonts w:ascii="Verdana" w:hAnsi="Verdana" w:cs="Arial Narrow"/>
                <w:sz w:val="22"/>
                <w:szCs w:val="22"/>
              </w:rPr>
              <w:t>_____________________С.Ю. Козлов</w:t>
            </w:r>
          </w:p>
        </w:tc>
      </w:tr>
    </w:tbl>
    <w:p w:rsidR="00543499" w:rsidRDefault="00543499" w:rsidP="00532C93">
      <w:pPr>
        <w:pStyle w:val="a5"/>
        <w:ind w:firstLine="0"/>
        <w:rPr>
          <w:rFonts w:ascii="Verdana" w:hAnsi="Verdana" w:cs="Arial Narrow"/>
          <w:sz w:val="22"/>
          <w:szCs w:val="22"/>
        </w:rPr>
      </w:pPr>
    </w:p>
    <w:p w:rsidR="00543499" w:rsidRDefault="00543499" w:rsidP="00543499">
      <w:pPr>
        <w:pStyle w:val="a5"/>
        <w:ind w:firstLine="0"/>
        <w:jc w:val="both"/>
        <w:rPr>
          <w:rFonts w:ascii="Verdana" w:hAnsi="Verdana" w:cs="Arial Narrow"/>
          <w:sz w:val="22"/>
          <w:szCs w:val="22"/>
        </w:rPr>
      </w:pPr>
    </w:p>
    <w:p w:rsidR="00543499" w:rsidRDefault="00543499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543499" w:rsidRDefault="00543499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543499" w:rsidRDefault="00543499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543499" w:rsidRDefault="00543499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543499" w:rsidRDefault="00543499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543499" w:rsidRDefault="00543499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4F5291" w:rsidRDefault="004F5291" w:rsidP="00543499">
      <w:pPr>
        <w:spacing w:before="68"/>
        <w:ind w:right="152"/>
        <w:jc w:val="right"/>
        <w:rPr>
          <w:rFonts w:ascii="Calibri" w:eastAsia="Calibri" w:hAnsi="Calibri" w:cs="Calibri"/>
          <w:color w:val="000000"/>
          <w:w w:val="105"/>
          <w:sz w:val="24"/>
          <w:szCs w:val="24"/>
          <w:lang w:eastAsia="ru-RU"/>
        </w:rPr>
      </w:pPr>
    </w:p>
    <w:p w:rsidR="00441CA7" w:rsidRDefault="00441CA7" w:rsidP="00441CA7">
      <w:pPr>
        <w:spacing w:before="68"/>
        <w:ind w:right="152"/>
        <w:jc w:val="right"/>
        <w:rPr>
          <w:w w:val="105"/>
          <w:sz w:val="24"/>
          <w:szCs w:val="24"/>
        </w:rPr>
      </w:pPr>
    </w:p>
    <w:p w:rsidR="00441CA7" w:rsidRDefault="00441CA7" w:rsidP="00441CA7">
      <w:pPr>
        <w:spacing w:before="68"/>
        <w:ind w:right="152"/>
        <w:jc w:val="right"/>
        <w:rPr>
          <w:w w:val="105"/>
          <w:sz w:val="24"/>
          <w:szCs w:val="24"/>
        </w:rPr>
      </w:pPr>
    </w:p>
    <w:p w:rsidR="00441CA7" w:rsidRDefault="00441CA7" w:rsidP="00441CA7">
      <w:pPr>
        <w:spacing w:before="68"/>
        <w:ind w:right="152"/>
        <w:jc w:val="right"/>
        <w:rPr>
          <w:w w:val="105"/>
          <w:sz w:val="24"/>
          <w:szCs w:val="24"/>
        </w:rPr>
      </w:pPr>
    </w:p>
    <w:p w:rsidR="002D29D9" w:rsidRPr="00D428EF" w:rsidRDefault="002D29D9" w:rsidP="002D29D9">
      <w:pPr>
        <w:pStyle w:val="a5"/>
        <w:jc w:val="right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Приложение №</w:t>
      </w:r>
      <w:r w:rsidRPr="00644E76">
        <w:rPr>
          <w:rFonts w:ascii="Verdana" w:hAnsi="Verdana" w:cs="Arial Narrow"/>
          <w:sz w:val="22"/>
          <w:szCs w:val="22"/>
        </w:rPr>
        <w:t>1</w:t>
      </w:r>
      <w:r w:rsidRPr="00D428EF">
        <w:rPr>
          <w:rFonts w:ascii="Verdana" w:hAnsi="Verdana" w:cs="Arial Narrow"/>
          <w:sz w:val="22"/>
          <w:szCs w:val="22"/>
        </w:rPr>
        <w:t xml:space="preserve"> </w:t>
      </w:r>
    </w:p>
    <w:p w:rsidR="002D29D9" w:rsidRPr="00D428EF" w:rsidRDefault="002D29D9" w:rsidP="002D29D9">
      <w:pPr>
        <w:pStyle w:val="a5"/>
        <w:jc w:val="right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к Договору купли-продажи транспортн</w:t>
      </w:r>
      <w:r>
        <w:rPr>
          <w:rFonts w:ascii="Verdana" w:hAnsi="Verdana" w:cs="Arial Narrow"/>
          <w:sz w:val="22"/>
          <w:szCs w:val="22"/>
        </w:rPr>
        <w:t>ого</w:t>
      </w:r>
      <w:r w:rsidRPr="00D428EF">
        <w:rPr>
          <w:rFonts w:ascii="Verdana" w:hAnsi="Verdana" w:cs="Arial Narrow"/>
          <w:sz w:val="22"/>
          <w:szCs w:val="22"/>
        </w:rPr>
        <w:t xml:space="preserve"> средств</w:t>
      </w:r>
      <w:r>
        <w:rPr>
          <w:rFonts w:ascii="Verdana" w:hAnsi="Verdana" w:cs="Arial Narrow"/>
          <w:sz w:val="22"/>
          <w:szCs w:val="22"/>
        </w:rPr>
        <w:t>а</w:t>
      </w:r>
    </w:p>
    <w:p w:rsidR="002D29D9" w:rsidRPr="00D428EF" w:rsidRDefault="002D29D9" w:rsidP="002D29D9">
      <w:pPr>
        <w:pStyle w:val="a5"/>
        <w:ind w:firstLine="0"/>
        <w:jc w:val="right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от __________№_________________</w:t>
      </w:r>
    </w:p>
    <w:p w:rsidR="002D29D9" w:rsidRDefault="002D29D9" w:rsidP="00441CA7">
      <w:pPr>
        <w:spacing w:before="68"/>
        <w:ind w:right="152"/>
        <w:jc w:val="right"/>
        <w:rPr>
          <w:w w:val="105"/>
          <w:sz w:val="24"/>
          <w:szCs w:val="24"/>
        </w:rPr>
      </w:pPr>
    </w:p>
    <w:p w:rsidR="00441CA7" w:rsidRPr="002D29D9" w:rsidRDefault="00441CA7" w:rsidP="00441CA7">
      <w:pPr>
        <w:spacing w:before="68"/>
        <w:ind w:right="152"/>
        <w:jc w:val="right"/>
        <w:rPr>
          <w:rFonts w:ascii="Verdana" w:hAnsi="Verdana"/>
        </w:rPr>
      </w:pPr>
      <w:r w:rsidRPr="002D29D9">
        <w:rPr>
          <w:rFonts w:ascii="Verdana" w:hAnsi="Verdana"/>
          <w:w w:val="105"/>
        </w:rPr>
        <w:t>УТВЕРЖДАЮ</w:t>
      </w:r>
    </w:p>
    <w:p w:rsidR="00441CA7" w:rsidRPr="002D29D9" w:rsidRDefault="00441CA7" w:rsidP="00441CA7">
      <w:pPr>
        <w:tabs>
          <w:tab w:val="left" w:pos="1253"/>
        </w:tabs>
        <w:spacing w:before="20"/>
        <w:ind w:right="135"/>
        <w:jc w:val="right"/>
        <w:rPr>
          <w:rFonts w:ascii="Verdana" w:hAnsi="Verdana"/>
        </w:rPr>
      </w:pPr>
      <w:r w:rsidRPr="002D29D9">
        <w:rPr>
          <w:rFonts w:ascii="Verdana" w:hAnsi="Verdana"/>
          <w:color w:val="0C0C0C"/>
          <w:w w:val="110"/>
        </w:rPr>
        <w:t>Начальник от</w:t>
      </w:r>
      <w:r w:rsidRPr="002D29D9">
        <w:rPr>
          <w:rFonts w:ascii="Verdana" w:hAnsi="Verdana"/>
          <w:spacing w:val="-1"/>
          <w:w w:val="110"/>
        </w:rPr>
        <w:t>дела</w:t>
      </w:r>
      <w:r w:rsidRPr="002D29D9">
        <w:rPr>
          <w:rFonts w:ascii="Verdana" w:hAnsi="Verdana"/>
          <w:spacing w:val="-13"/>
          <w:w w:val="110"/>
        </w:rPr>
        <w:t xml:space="preserve"> </w:t>
      </w:r>
      <w:r w:rsidRPr="002D29D9">
        <w:rPr>
          <w:rFonts w:ascii="Verdana" w:hAnsi="Verdana"/>
          <w:w w:val="110"/>
        </w:rPr>
        <w:t>логистики</w:t>
      </w:r>
    </w:p>
    <w:p w:rsidR="00441CA7" w:rsidRPr="002D29D9" w:rsidRDefault="00441CA7" w:rsidP="00441CA7">
      <w:pPr>
        <w:tabs>
          <w:tab w:val="left" w:pos="1253"/>
        </w:tabs>
        <w:spacing w:before="20"/>
        <w:ind w:right="135"/>
        <w:jc w:val="right"/>
        <w:rPr>
          <w:rFonts w:ascii="Verdana" w:hAnsi="Verdana"/>
          <w:color w:val="0C0C0C"/>
          <w:w w:val="110"/>
        </w:rPr>
      </w:pPr>
      <w:r w:rsidRPr="002D29D9">
        <w:rPr>
          <w:rFonts w:ascii="Verdana" w:hAnsi="Verdana"/>
          <w:color w:val="0C0C0C"/>
          <w:w w:val="110"/>
        </w:rPr>
        <w:t>AO «MM3»</w:t>
      </w:r>
    </w:p>
    <w:p w:rsidR="00441CA7" w:rsidRPr="002D29D9" w:rsidRDefault="00441CA7" w:rsidP="00441CA7">
      <w:pPr>
        <w:tabs>
          <w:tab w:val="left" w:pos="1253"/>
        </w:tabs>
        <w:spacing w:before="20"/>
        <w:ind w:right="135"/>
        <w:jc w:val="right"/>
        <w:rPr>
          <w:rFonts w:ascii="Verdana" w:hAnsi="Verdana"/>
          <w:color w:val="0C0C0C"/>
          <w:w w:val="110"/>
        </w:rPr>
      </w:pPr>
    </w:p>
    <w:p w:rsidR="00441CA7" w:rsidRPr="002D29D9" w:rsidRDefault="00441CA7" w:rsidP="00441CA7">
      <w:pPr>
        <w:tabs>
          <w:tab w:val="left" w:pos="1253"/>
        </w:tabs>
        <w:spacing w:before="20"/>
        <w:ind w:right="135"/>
        <w:jc w:val="right"/>
        <w:rPr>
          <w:rFonts w:ascii="Verdana" w:hAnsi="Verdana"/>
          <w:color w:val="0C0C0C"/>
          <w:w w:val="110"/>
        </w:rPr>
      </w:pPr>
      <w:r w:rsidRPr="002D29D9">
        <w:rPr>
          <w:rFonts w:ascii="Verdana" w:hAnsi="Verdana"/>
          <w:color w:val="0C0C0C"/>
          <w:w w:val="110"/>
        </w:rPr>
        <w:t>________________ А.С. Ничай</w:t>
      </w:r>
    </w:p>
    <w:p w:rsidR="00441CA7" w:rsidRPr="002D29D9" w:rsidRDefault="00441CA7" w:rsidP="00441CA7">
      <w:pPr>
        <w:tabs>
          <w:tab w:val="left" w:pos="1253"/>
        </w:tabs>
        <w:spacing w:before="20"/>
        <w:ind w:right="135"/>
        <w:jc w:val="right"/>
        <w:rPr>
          <w:rFonts w:ascii="Verdana" w:hAnsi="Verdana"/>
          <w:color w:val="0C0C0C"/>
          <w:w w:val="110"/>
        </w:rPr>
      </w:pPr>
    </w:p>
    <w:p w:rsidR="00441CA7" w:rsidRPr="002D29D9" w:rsidRDefault="00441CA7" w:rsidP="00441CA7">
      <w:pPr>
        <w:tabs>
          <w:tab w:val="left" w:pos="1253"/>
        </w:tabs>
        <w:spacing w:before="20"/>
        <w:ind w:right="135"/>
        <w:jc w:val="right"/>
        <w:rPr>
          <w:rFonts w:ascii="Verdana" w:hAnsi="Verdana"/>
          <w:color w:val="0C0C0C"/>
          <w:w w:val="110"/>
        </w:rPr>
      </w:pPr>
      <w:r w:rsidRPr="002D29D9">
        <w:rPr>
          <w:rFonts w:ascii="Verdana" w:hAnsi="Verdana"/>
          <w:color w:val="0C0C0C"/>
          <w:w w:val="110"/>
        </w:rPr>
        <w:t>«       » сентября 2025 г.</w:t>
      </w:r>
    </w:p>
    <w:p w:rsidR="00441CA7" w:rsidRPr="002D29D9" w:rsidRDefault="00441CA7" w:rsidP="00441CA7">
      <w:pPr>
        <w:spacing w:after="0"/>
        <w:jc w:val="center"/>
        <w:rPr>
          <w:rFonts w:ascii="Verdana" w:hAnsi="Verdana"/>
          <w:b/>
        </w:rPr>
      </w:pPr>
    </w:p>
    <w:p w:rsidR="00441CA7" w:rsidRPr="002D29D9" w:rsidRDefault="00441CA7" w:rsidP="00441CA7">
      <w:pPr>
        <w:spacing w:after="0"/>
        <w:jc w:val="center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ТЕХНИЧЕСКОЕ ЗАДАНИЕ</w:t>
      </w:r>
    </w:p>
    <w:p w:rsidR="00441CA7" w:rsidRPr="002D29D9" w:rsidRDefault="00441CA7" w:rsidP="00441CA7">
      <w:pPr>
        <w:spacing w:after="208"/>
        <w:jc w:val="center"/>
        <w:rPr>
          <w:rFonts w:ascii="Verdana" w:hAnsi="Verdana"/>
          <w:b/>
        </w:rPr>
      </w:pPr>
      <w:r w:rsidRPr="002D29D9">
        <w:rPr>
          <w:rFonts w:ascii="Verdana" w:hAnsi="Verdana"/>
          <w:b/>
        </w:rPr>
        <w:lastRenderedPageBreak/>
        <w:t>На покупку автомобиля GAC M8</w:t>
      </w:r>
    </w:p>
    <w:p w:rsidR="00441CA7" w:rsidRPr="002D29D9" w:rsidRDefault="00441CA7" w:rsidP="00441CA7">
      <w:pPr>
        <w:spacing w:after="194"/>
        <w:ind w:left="34"/>
        <w:jc w:val="center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Общие положения</w:t>
      </w:r>
    </w:p>
    <w:p w:rsidR="00441CA7" w:rsidRPr="002D29D9" w:rsidRDefault="00441CA7" w:rsidP="002D29D9">
      <w:pPr>
        <w:spacing w:after="230"/>
        <w:ind w:left="212"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1.1. Автомобиль GAC M8. Год выпуска - 2024.</w:t>
      </w:r>
    </w:p>
    <w:p w:rsidR="00441CA7" w:rsidRPr="002D29D9" w:rsidRDefault="00441CA7" w:rsidP="002D29D9">
      <w:pPr>
        <w:spacing w:after="188"/>
        <w:ind w:left="68" w:right="19"/>
        <w:jc w:val="both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Место и условия поставки товара</w:t>
      </w:r>
    </w:p>
    <w:p w:rsidR="00532C93" w:rsidRPr="002D29D9" w:rsidRDefault="00441CA7" w:rsidP="00532C93">
      <w:pPr>
        <w:ind w:left="14" w:right="5" w:firstLine="154"/>
        <w:jc w:val="both"/>
        <w:rPr>
          <w:rFonts w:ascii="Verdana" w:hAnsi="Verdana"/>
        </w:rPr>
      </w:pPr>
      <w:r w:rsidRPr="002D29D9">
        <w:rPr>
          <w:rFonts w:ascii="Verdana" w:hAnsi="Verdana"/>
        </w:rPr>
        <w:t xml:space="preserve">2.1. Поставка автомобилей GAC M8 осуществляется по адресу: </w:t>
      </w:r>
      <w:r w:rsidR="00532C93" w:rsidRPr="00532C93">
        <w:rPr>
          <w:rFonts w:ascii="Verdana" w:hAnsi="Verdana"/>
        </w:rPr>
        <w:t>по месту нахождения дилера для МО в ином случае по адресу: 141009, г. Мытищи, Московская область, ул. Колонцова, д.4</w:t>
      </w:r>
      <w:r w:rsidR="00532C93">
        <w:rPr>
          <w:rFonts w:ascii="Verdana" w:hAnsi="Verdana"/>
        </w:rPr>
        <w:t xml:space="preserve">. </w:t>
      </w:r>
      <w:r w:rsidR="00532C93" w:rsidRPr="002D29D9">
        <w:rPr>
          <w:rFonts w:ascii="Verdana" w:hAnsi="Verdana"/>
        </w:rPr>
        <w:t>Поставка автомобиля осуществляется с момента подписания Договора.</w:t>
      </w:r>
    </w:p>
    <w:p w:rsidR="00441CA7" w:rsidRPr="002D29D9" w:rsidRDefault="00441CA7" w:rsidP="002D29D9">
      <w:pPr>
        <w:spacing w:after="226"/>
        <w:ind w:left="14" w:right="5" w:firstLine="149"/>
        <w:jc w:val="both"/>
        <w:rPr>
          <w:rFonts w:ascii="Verdana" w:hAnsi="Verdana"/>
        </w:rPr>
      </w:pPr>
      <w:r w:rsidRPr="002D29D9">
        <w:rPr>
          <w:rFonts w:ascii="Verdana" w:hAnsi="Verdana"/>
        </w:rPr>
        <w:t>2.2. С автомобилем поставляются в полном объеме паспорт (ПТС) и иная необходимая для ремонта и эксплуатации документация на русском языке, на бумажном носителе, сертификат.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5325"/>
      </w:tblGrid>
      <w:tr w:rsidR="00441CA7" w:rsidRPr="002D29D9" w:rsidTr="00532C93">
        <w:trPr>
          <w:trHeight w:val="351"/>
        </w:trPr>
        <w:tc>
          <w:tcPr>
            <w:tcW w:w="10650" w:type="dxa"/>
            <w:gridSpan w:val="2"/>
            <w:shd w:val="clear" w:color="auto" w:fill="auto"/>
          </w:tcPr>
          <w:p w:rsidR="00441CA7" w:rsidRPr="002D29D9" w:rsidRDefault="00441CA7" w:rsidP="00532C9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</w:p>
          <w:p w:rsidR="00441CA7" w:rsidRPr="002D29D9" w:rsidRDefault="00441CA7" w:rsidP="00532C9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Технические характеристики</w:t>
            </w:r>
          </w:p>
          <w:p w:rsidR="00441CA7" w:rsidRPr="002D29D9" w:rsidRDefault="00441CA7" w:rsidP="00532C9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441CA7" w:rsidRPr="002D29D9" w:rsidTr="00532C93"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16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Год</w:t>
            </w:r>
            <w:r w:rsidRPr="002D29D9">
              <w:rPr>
                <w:rFonts w:ascii="Verdana" w:hAnsi="Verdana" w:cs="Arial"/>
                <w:spacing w:val="-8"/>
              </w:rPr>
              <w:t xml:space="preserve"> </w:t>
            </w:r>
            <w:r w:rsidRPr="002D29D9">
              <w:rPr>
                <w:rFonts w:ascii="Verdana" w:hAnsi="Verdana" w:cs="Arial"/>
              </w:rPr>
              <w:t>выпуска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19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2024</w:t>
            </w:r>
          </w:p>
        </w:tc>
      </w:tr>
      <w:tr w:rsidR="00441CA7" w:rsidRPr="002D29D9" w:rsidTr="00532C93"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  <w:lang w:val="en-US"/>
              </w:rPr>
              <w:t xml:space="preserve">  </w:t>
            </w:r>
            <w:r w:rsidRPr="002D29D9">
              <w:rPr>
                <w:rFonts w:ascii="Verdana" w:hAnsi="Verdana" w:cs="Arial"/>
              </w:rPr>
              <w:t>Комплектация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 xml:space="preserve">  </w:t>
            </w:r>
            <w:r w:rsidRPr="002D29D9">
              <w:rPr>
                <w:rFonts w:ascii="Verdana" w:hAnsi="Verdana" w:cs="Arial"/>
                <w:lang w:val="en-US"/>
              </w:rPr>
              <w:t>GX Premium</w:t>
            </w:r>
          </w:p>
        </w:tc>
      </w:tr>
      <w:tr w:rsidR="00441CA7" w:rsidRPr="002D29D9" w:rsidTr="00532C93"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  <w:lang w:val="en-US"/>
              </w:rPr>
              <w:t xml:space="preserve">  </w:t>
            </w:r>
            <w:r w:rsidRPr="002D29D9">
              <w:rPr>
                <w:rFonts w:ascii="Verdana" w:hAnsi="Verdana" w:cs="Arial"/>
              </w:rPr>
              <w:t>Цвет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На выбор</w:t>
            </w:r>
          </w:p>
        </w:tc>
      </w:tr>
      <w:tr w:rsidR="00441CA7" w:rsidRPr="002D29D9" w:rsidTr="00532C93"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Объем и мощность двигателя/КПП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2.0 (231 л.с.) 8 АТ</w:t>
            </w:r>
          </w:p>
        </w:tc>
      </w:tr>
      <w:tr w:rsidR="00441CA7" w:rsidRPr="002D29D9" w:rsidTr="00532C93"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Колесная формула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4х2</w:t>
            </w:r>
          </w:p>
        </w:tc>
      </w:tr>
      <w:tr w:rsidR="00441CA7" w:rsidRPr="002D29D9" w:rsidTr="00532C93">
        <w:trPr>
          <w:trHeight w:val="437"/>
        </w:trPr>
        <w:tc>
          <w:tcPr>
            <w:tcW w:w="10650" w:type="dxa"/>
            <w:gridSpan w:val="2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Комплектация</w:t>
            </w:r>
          </w:p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  <w:w w:val="110"/>
                <w:lang w:val="en-US"/>
              </w:rPr>
            </w:pPr>
            <w:r w:rsidRPr="002D29D9">
              <w:rPr>
                <w:rFonts w:ascii="Verdana" w:hAnsi="Verdana" w:cs="Arial"/>
                <w:w w:val="110"/>
              </w:rPr>
              <w:t xml:space="preserve">  Шины 225</w:t>
            </w:r>
            <w:r w:rsidRPr="002D29D9">
              <w:rPr>
                <w:rFonts w:ascii="Verdana" w:hAnsi="Verdana" w:cs="Arial"/>
                <w:w w:val="110"/>
                <w:lang w:val="en-US"/>
              </w:rPr>
              <w:t>/</w:t>
            </w:r>
            <w:r w:rsidRPr="002D29D9">
              <w:rPr>
                <w:rFonts w:ascii="Verdana" w:hAnsi="Verdana" w:cs="Arial"/>
                <w:w w:val="110"/>
              </w:rPr>
              <w:t>55</w:t>
            </w:r>
            <w:r w:rsidRPr="002D29D9">
              <w:rPr>
                <w:rFonts w:ascii="Verdana" w:hAnsi="Verdana" w:cs="Arial"/>
                <w:w w:val="110"/>
                <w:lang w:val="en-US"/>
              </w:rPr>
              <w:t>/R18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  <w:lang w:val="en-US"/>
              </w:rPr>
              <w:t xml:space="preserve">  </w:t>
            </w:r>
            <w:r w:rsidRPr="002D29D9">
              <w:rPr>
                <w:rFonts w:ascii="Verdana" w:hAnsi="Verdana" w:cs="Arial"/>
              </w:rPr>
              <w:t xml:space="preserve">Специальные колесные диски </w:t>
            </w:r>
            <w:r w:rsidRPr="002D29D9">
              <w:rPr>
                <w:rFonts w:ascii="Verdana" w:hAnsi="Verdana" w:cs="Arial"/>
                <w:lang w:val="en-US"/>
              </w:rPr>
              <w:t>MASTER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Светодиодные фары (автоматическая регулировка высоты+функция сигнализации о включении фар+функция </w:t>
            </w:r>
            <w:r w:rsidRPr="002D29D9">
              <w:rPr>
                <w:rFonts w:ascii="Verdana" w:hAnsi="Verdana" w:cs="Arial"/>
                <w:lang w:val="en-US"/>
              </w:rPr>
              <w:t>Follow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Me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Home</w:t>
            </w:r>
            <w:r w:rsidRPr="002D29D9">
              <w:rPr>
                <w:rFonts w:ascii="Verdana" w:hAnsi="Verdana" w:cs="Arial"/>
              </w:rPr>
              <w:t>+система адаптивного управления дальним светом)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Передние и задние фары с функцией приветствия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  <w:w w:val="105"/>
              </w:rPr>
            </w:pPr>
            <w:r w:rsidRPr="002D29D9">
              <w:rPr>
                <w:rFonts w:ascii="Verdana" w:hAnsi="Verdana" w:cs="Arial"/>
                <w:w w:val="105"/>
              </w:rPr>
              <w:t xml:space="preserve">  Электропривод складывания наружных зеркал заднего вида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  <w:w w:val="105"/>
              </w:rPr>
            </w:pPr>
            <w:r w:rsidRPr="002D29D9">
              <w:rPr>
                <w:rFonts w:ascii="Verdana" w:hAnsi="Verdana" w:cs="Arial"/>
                <w:w w:val="105"/>
              </w:rPr>
              <w:t xml:space="preserve">   Память положения наружных зеркал заднего вида+наклон наружных зеркал заднего вида при включении передач заднего хода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000272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  <w:w w:val="110"/>
              </w:rPr>
            </w:pPr>
            <w:r w:rsidRPr="002D29D9">
              <w:rPr>
                <w:rFonts w:ascii="Verdana" w:hAnsi="Verdana" w:cs="Arial"/>
                <w:w w:val="110"/>
              </w:rPr>
              <w:t xml:space="preserve">  Электромагнитная подвеска</w:t>
            </w:r>
            <w:r w:rsidR="00000272" w:rsidRPr="00000272">
              <w:rPr>
                <w:rFonts w:ascii="Verdana" w:hAnsi="Verdana" w:cs="Arial"/>
                <w:w w:val="110"/>
              </w:rPr>
              <w:t xml:space="preserve"> McPherson/многорычажная подвескад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 xml:space="preserve">  Система курсовой устойчивости (</w:t>
            </w:r>
            <w:r w:rsidRPr="002D29D9">
              <w:rPr>
                <w:rFonts w:ascii="Verdana" w:hAnsi="Verdana" w:cs="Arial"/>
                <w:lang w:val="en-US"/>
              </w:rPr>
              <w:t>ESP)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Система помощи при трогании на подъеме (ННС)+ система помощи при спусках (</w:t>
            </w:r>
            <w:r w:rsidRPr="002D29D9">
              <w:rPr>
                <w:rFonts w:ascii="Verdana" w:hAnsi="Verdana" w:cs="Arial"/>
                <w:lang w:val="en-US"/>
              </w:rPr>
              <w:t>HDC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Электромеханический стояночный тормоз (с функцией </w:t>
            </w:r>
            <w:r w:rsidRPr="002D29D9">
              <w:rPr>
                <w:rFonts w:ascii="Verdana" w:hAnsi="Verdana" w:cs="Arial"/>
                <w:lang w:val="en-US"/>
              </w:rPr>
              <w:t>Auto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Hold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Ремни безопасности передних сидений с преднатяжителями и ограничителями натяжения (с регулировкой по высоте)+механизм аварийной блокировки замка (С</w:t>
            </w:r>
            <w:r w:rsidRPr="002D29D9">
              <w:rPr>
                <w:rFonts w:ascii="Verdana" w:hAnsi="Verdana" w:cs="Arial"/>
                <w:lang w:val="en-US"/>
              </w:rPr>
              <w:t>LT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 Ремни безопасности сидений второго ряда с пренатяжителями и ограничителями натяжения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 Ремни безопасности левого и правого сидений третьего ряда с преднатяжителями и ограничителями натяжения+ трехточечный ремень безопасности центрального сиденья третьего ряда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lastRenderedPageBreak/>
              <w:t>Ремни безопасностей сидений первого и второго ряда с функцией предупреждения о непристегнутом ремне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Две передние подушки безопасности+боковые подушки безопасности+боковые шторки безопасности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Подушки безопасности заднего стекла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Сиденья второго ряда с креплением для детских сидений </w:t>
            </w:r>
            <w:r w:rsidRPr="002D29D9">
              <w:rPr>
                <w:rFonts w:ascii="Verdana" w:hAnsi="Verdana" w:cs="Arial"/>
                <w:lang w:val="en-US"/>
              </w:rPr>
              <w:t>ISOFIX</w:t>
            </w:r>
            <w:r w:rsidRPr="002D29D9">
              <w:rPr>
                <w:rFonts w:ascii="Verdana" w:hAnsi="Verdana" w:cs="Arial"/>
              </w:rPr>
              <w:t xml:space="preserve"> (2 шт.)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Сиденья третьего ряда с креплением для детского сиденья </w:t>
            </w:r>
            <w:r w:rsidRPr="002D29D9">
              <w:rPr>
                <w:rFonts w:ascii="Verdana" w:hAnsi="Verdana" w:cs="Arial"/>
                <w:lang w:val="en-US"/>
              </w:rPr>
              <w:t>ISOFIX</w:t>
            </w:r>
            <w:r w:rsidRPr="002D29D9">
              <w:rPr>
                <w:rFonts w:ascii="Verdana" w:hAnsi="Verdana" w:cs="Arial"/>
              </w:rPr>
              <w:t xml:space="preserve"> (1шт.)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экстренного реагирования «Эра-Глонасс»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мониторинга давления в шинах (</w:t>
            </w:r>
            <w:r w:rsidRPr="002D29D9">
              <w:rPr>
                <w:rFonts w:ascii="Verdana" w:hAnsi="Verdana" w:cs="Arial"/>
                <w:lang w:val="en-US"/>
              </w:rPr>
              <w:t>TRMS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предупреждения при открывании двери (</w:t>
            </w:r>
            <w:r w:rsidRPr="002D29D9">
              <w:rPr>
                <w:rFonts w:ascii="Verdana" w:hAnsi="Verdana" w:cs="Arial"/>
                <w:lang w:val="en-US"/>
              </w:rPr>
              <w:t>DOW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Комплект для ремонта шин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Интеллектуальная система бесключевого доступа и запуска двигателя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Двойные сдвижные двери с электроприводом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Дверь багажного отделения с электроприводом  и индукционным переключателем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Секционная панорамная крыша с декоративной отделкой </w:t>
            </w:r>
            <w:r w:rsidRPr="002D29D9">
              <w:rPr>
                <w:rFonts w:ascii="Verdana" w:hAnsi="Verdana" w:cs="Arial"/>
                <w:lang w:val="en-US"/>
              </w:rPr>
              <w:t>Starlight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Лобовое стекло со звукоизоляцией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305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Лобовое стекло с обогревом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Стекла дверей переднего и второго рядов со звукоизоляцией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Тонированные стекла пассажиров второго и третьего рядов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Многоцветная систем смарт-подсветки салона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Подстаканник в центральном подлокотнике переднего ряда с функциями подогрева и и охлаждения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Салонное зеркало заднего вида с </w:t>
            </w:r>
            <w:r w:rsidRPr="002D29D9">
              <w:rPr>
                <w:rFonts w:ascii="Verdana" w:hAnsi="Verdana" w:cs="Arial"/>
              </w:rPr>
              <w:lastRenderedPageBreak/>
              <w:t>автоматическим затемнением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lastRenderedPageBreak/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Солнцезащитные шторки для окон второго ряда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Подножки второго ряда с подсветкой и функцией приветствия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Трехзонная автоматическая система климат-контроля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Рулевое колесо с подогревом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>Датчики РМ2</w:t>
            </w:r>
            <w:r w:rsidRPr="002D29D9">
              <w:rPr>
                <w:rFonts w:ascii="Verdana" w:hAnsi="Verdana" w:cs="Arial"/>
                <w:lang w:val="en-US"/>
              </w:rPr>
              <w:t>,5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ароматизации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Электропривод регулировки положения сидений водителя в 12 направлениях+электропривод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Подголовники передних сидений с ручной регулировкой в 4 направлениях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Сиденье водителя с вентиляцией и подогревом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Сиденье переднего пассажира с вентиляцией и подогревом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Память положения сиденья водителя (с функцией приветствия)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Откидные столики для сидений второго ряда (2 шт.)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Кнопка «Босс» на спинке сидений переднего пассажира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Электропривод регулировки положений сидений второго ряда в 2 направлениях (впереди назад)+электропривод регулировки положений спинки сидений в 2 направлениях+электропривод регулировки положения подножки в 4 направлениях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Сиденья второго ряда с вентиляцией, подогревом и функцией массажа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Память положения сидений второго ряда (с функцией приветствия)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Центральный подлокотник для сидений третьего ряда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Сиденье третьего ряда с ручной регулировкой положения в 4 </w:t>
            </w:r>
            <w:r w:rsidRPr="002D29D9">
              <w:rPr>
                <w:rFonts w:ascii="Verdana" w:hAnsi="Verdana" w:cs="Arial"/>
              </w:rPr>
              <w:lastRenderedPageBreak/>
              <w:t>направлениях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lastRenderedPageBreak/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Раздельные сиденья третьего ряда, складывающиеся в соотношении 40/60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Ручная регулировка положения подголовников сидений второго ряда в 4 направлениях (спальный подголовник)+ручная регулировка положения подголовников сидений третьего ряда в 2 направлениях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Мультимедийная (аудио, видео, навигация) система с русифицированнным интерфейсом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 xml:space="preserve">Система </w:t>
            </w:r>
            <w:r w:rsidRPr="002D29D9">
              <w:rPr>
                <w:rFonts w:ascii="Verdana" w:hAnsi="Verdana" w:cs="Arial"/>
                <w:lang w:val="en-US"/>
              </w:rPr>
              <w:t xml:space="preserve">Bluetooth </w:t>
            </w:r>
            <w:r w:rsidRPr="002D29D9">
              <w:rPr>
                <w:rFonts w:ascii="Verdana" w:hAnsi="Verdana" w:cs="Arial"/>
              </w:rPr>
              <w:t>громкой связи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Возможность подключения смартфона (поддержка мобильных телефонов </w:t>
            </w:r>
            <w:r w:rsidRPr="002D29D9">
              <w:rPr>
                <w:rFonts w:ascii="Verdana" w:hAnsi="Verdana" w:cs="Arial"/>
                <w:lang w:val="en-US"/>
              </w:rPr>
              <w:t>Apple</w:t>
            </w:r>
            <w:r w:rsidRPr="002D29D9">
              <w:rPr>
                <w:rFonts w:ascii="Verdana" w:hAnsi="Verdana" w:cs="Arial"/>
              </w:rPr>
              <w:t xml:space="preserve"> и </w:t>
            </w:r>
            <w:r w:rsidRPr="002D29D9">
              <w:rPr>
                <w:rFonts w:ascii="Verdana" w:hAnsi="Verdana" w:cs="Arial"/>
                <w:lang w:val="en-US"/>
              </w:rPr>
              <w:t>Android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14,6-дюймовый многофункциональный сенсорный экран+12,3-дюймовый ЖК-дисплей передней панели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Порты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A</w:t>
            </w:r>
            <w:r w:rsidRPr="002D29D9">
              <w:rPr>
                <w:rFonts w:ascii="Verdana" w:hAnsi="Verdana" w:cs="Arial"/>
              </w:rPr>
              <w:t xml:space="preserve"> переднего ряда (2шт.) + порт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A</w:t>
            </w:r>
            <w:r w:rsidRPr="002D29D9">
              <w:rPr>
                <w:rFonts w:ascii="Verdana" w:hAnsi="Verdana" w:cs="Arial"/>
              </w:rPr>
              <w:t xml:space="preserve"> (1шт) и порт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C</w:t>
            </w:r>
            <w:r w:rsidRPr="002D29D9">
              <w:rPr>
                <w:rFonts w:ascii="Verdana" w:hAnsi="Verdana" w:cs="Arial"/>
              </w:rPr>
              <w:t xml:space="preserve"> (1шт.) второго ряда +порт </w:t>
            </w:r>
            <w:r w:rsidRPr="002D29D9">
              <w:rPr>
                <w:rFonts w:ascii="Verdana" w:hAnsi="Verdana" w:cs="Arial"/>
                <w:lang w:val="en-US"/>
              </w:rPr>
              <w:t>USB</w:t>
            </w:r>
            <w:r w:rsidRPr="002D29D9">
              <w:rPr>
                <w:rFonts w:ascii="Verdana" w:hAnsi="Verdana" w:cs="Arial"/>
              </w:rPr>
              <w:t xml:space="preserve"> третьего ряда сидений (слева)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Порт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C</w:t>
            </w:r>
            <w:r w:rsidRPr="002D29D9">
              <w:rPr>
                <w:rFonts w:ascii="Verdana" w:hAnsi="Verdana" w:cs="Arial"/>
              </w:rPr>
              <w:t xml:space="preserve"> переднего ряда (1 шт.) +порт </w:t>
            </w:r>
            <w:r w:rsidRPr="002D29D9">
              <w:rPr>
                <w:rFonts w:ascii="Verdana" w:hAnsi="Verdana" w:cs="Arial"/>
                <w:lang w:val="en-US"/>
              </w:rPr>
              <w:t>USB</w:t>
            </w:r>
            <w:r w:rsidRPr="002D29D9">
              <w:rPr>
                <w:rFonts w:ascii="Verdana" w:hAnsi="Verdana" w:cs="Arial"/>
              </w:rPr>
              <w:t xml:space="preserve"> третьего ряда сидений (справа)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Розетка 12 В переднего ряда сидений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безпроводной зарядки телефона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Аудисистема с 8 динамиками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камер кругового обзора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автоматической парковки в автономном режиме (</w:t>
            </w:r>
            <w:r w:rsidRPr="002D29D9">
              <w:rPr>
                <w:rFonts w:ascii="Verdana" w:hAnsi="Verdana" w:cs="Arial"/>
                <w:lang w:val="en-US"/>
              </w:rPr>
              <w:t>FARA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предупреждения о выезде из полосы движения (</w:t>
            </w:r>
            <w:r w:rsidRPr="002D29D9">
              <w:rPr>
                <w:rFonts w:ascii="Verdana" w:hAnsi="Verdana" w:cs="Arial"/>
                <w:lang w:val="en-US"/>
              </w:rPr>
              <w:t>LDW</w:t>
            </w:r>
            <w:r w:rsidRPr="002D29D9">
              <w:rPr>
                <w:rFonts w:ascii="Verdana" w:hAnsi="Verdana" w:cs="Arial"/>
              </w:rPr>
              <w:t>) +система удержания в полосе движения (</w:t>
            </w:r>
            <w:r w:rsidRPr="002D29D9">
              <w:rPr>
                <w:rFonts w:ascii="Verdana" w:hAnsi="Verdana" w:cs="Arial"/>
                <w:lang w:val="en-US"/>
              </w:rPr>
              <w:t>LKA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Активная система помощи при торможении (</w:t>
            </w:r>
            <w:r w:rsidRPr="002D29D9">
              <w:rPr>
                <w:rFonts w:ascii="Verdana" w:hAnsi="Verdana" w:cs="Arial"/>
                <w:lang w:val="en-US"/>
              </w:rPr>
              <w:t>AEB</w:t>
            </w:r>
            <w:r w:rsidRPr="002D29D9">
              <w:rPr>
                <w:rFonts w:ascii="Verdana" w:hAnsi="Verdana" w:cs="Arial"/>
              </w:rPr>
              <w:t>) +система предупреждения об угрозе фронтального столкновения (</w:t>
            </w:r>
            <w:r w:rsidRPr="002D29D9">
              <w:rPr>
                <w:rFonts w:ascii="Verdana" w:hAnsi="Verdana" w:cs="Arial"/>
                <w:lang w:val="en-US"/>
              </w:rPr>
              <w:t>FCW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Система адаптивного круиз-контроля </w:t>
            </w:r>
            <w:r w:rsidRPr="002D29D9">
              <w:rPr>
                <w:rFonts w:ascii="Verdana" w:hAnsi="Verdana" w:cs="Arial"/>
              </w:rPr>
              <w:lastRenderedPageBreak/>
              <w:t>(</w:t>
            </w:r>
            <w:r w:rsidRPr="002D29D9">
              <w:rPr>
                <w:rFonts w:ascii="Verdana" w:hAnsi="Verdana" w:cs="Arial"/>
                <w:lang w:val="en-US"/>
              </w:rPr>
              <w:t>ACC</w:t>
            </w:r>
            <w:r w:rsidRPr="002D29D9">
              <w:rPr>
                <w:rFonts w:ascii="Verdana" w:hAnsi="Verdana" w:cs="Arial"/>
              </w:rPr>
              <w:t>) +система адаптивного круиз-контроля с интеллектуальным ограничением скорости (</w:t>
            </w:r>
            <w:r w:rsidRPr="002D29D9">
              <w:rPr>
                <w:rFonts w:ascii="Verdana" w:hAnsi="Verdana" w:cs="Arial"/>
                <w:lang w:val="en-US"/>
              </w:rPr>
              <w:t>ICL</w:t>
            </w:r>
            <w:r w:rsidRPr="002D29D9">
              <w:rPr>
                <w:rFonts w:ascii="Verdana" w:hAnsi="Verdana" w:cs="Arial"/>
              </w:rPr>
              <w:t>-</w:t>
            </w:r>
            <w:r w:rsidRPr="002D29D9">
              <w:rPr>
                <w:rFonts w:ascii="Verdana" w:hAnsi="Verdana" w:cs="Arial"/>
                <w:lang w:val="en-US"/>
              </w:rPr>
              <w:t>ACC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lastRenderedPageBreak/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помощи при движениях в пробках (</w:t>
            </w:r>
            <w:r w:rsidRPr="002D29D9">
              <w:rPr>
                <w:rFonts w:ascii="Verdana" w:hAnsi="Verdana" w:cs="Arial"/>
                <w:lang w:val="en-US"/>
              </w:rPr>
              <w:t>TJA</w:t>
            </w:r>
            <w:r w:rsidRPr="002D29D9">
              <w:rPr>
                <w:rFonts w:ascii="Verdana" w:hAnsi="Verdana" w:cs="Arial"/>
              </w:rPr>
              <w:t>) + интегрированная система круиз-контроля (</w:t>
            </w:r>
            <w:r w:rsidRPr="002D29D9">
              <w:rPr>
                <w:rFonts w:ascii="Verdana" w:hAnsi="Verdana" w:cs="Arial"/>
                <w:lang w:val="en-US"/>
              </w:rPr>
              <w:t>ICA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распознавания знаков ограничения скорости (</w:t>
            </w:r>
            <w:r w:rsidRPr="002D29D9">
              <w:rPr>
                <w:rFonts w:ascii="Verdana" w:hAnsi="Verdana" w:cs="Arial"/>
                <w:lang w:val="en-US"/>
              </w:rPr>
              <w:t>TSR</w:t>
            </w:r>
            <w:r w:rsidRPr="002D29D9">
              <w:rPr>
                <w:rFonts w:ascii="Verdana" w:hAnsi="Verdana" w:cs="Arial"/>
              </w:rPr>
              <w:t xml:space="preserve">) 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контроля «слепых» зон (</w:t>
            </w:r>
            <w:r w:rsidRPr="002D29D9">
              <w:rPr>
                <w:rFonts w:ascii="Verdana" w:hAnsi="Verdana" w:cs="Arial"/>
                <w:lang w:val="en-US"/>
              </w:rPr>
              <w:t>BSD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оповещения при выезде задним ходом (</w:t>
            </w:r>
            <w:r w:rsidRPr="002D29D9">
              <w:rPr>
                <w:rFonts w:ascii="Verdana" w:hAnsi="Verdana" w:cs="Arial"/>
                <w:lang w:val="en-US"/>
              </w:rPr>
              <w:t>RCTA</w:t>
            </w:r>
            <w:r w:rsidRPr="002D29D9">
              <w:rPr>
                <w:rFonts w:ascii="Verdana" w:hAnsi="Verdana" w:cs="Arial"/>
              </w:rPr>
              <w:t>)+система торможения при выезде задним ходом (</w:t>
            </w:r>
            <w:r w:rsidRPr="002D29D9">
              <w:rPr>
                <w:rFonts w:ascii="Verdana" w:hAnsi="Verdana" w:cs="Arial"/>
                <w:lang w:val="en-US"/>
              </w:rPr>
              <w:t>RCTB</w:t>
            </w:r>
            <w:r w:rsidRPr="002D29D9">
              <w:rPr>
                <w:rFonts w:ascii="Verdana" w:hAnsi="Verdana" w:cs="Arial"/>
              </w:rPr>
              <w:t>)+система предупреждения о приближении сзади (</w:t>
            </w:r>
            <w:r w:rsidRPr="002D29D9">
              <w:rPr>
                <w:rFonts w:ascii="Verdana" w:hAnsi="Verdana" w:cs="Arial"/>
                <w:lang w:val="en-US"/>
              </w:rPr>
              <w:t>RAW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Активная система удержания в полосе (</w:t>
            </w:r>
            <w:r w:rsidRPr="002D29D9">
              <w:rPr>
                <w:rFonts w:ascii="Verdana" w:hAnsi="Verdana" w:cs="Arial"/>
                <w:lang w:val="en-US"/>
              </w:rPr>
              <w:t>ELK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10650" w:type="dxa"/>
            <w:gridSpan w:val="2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Дополнительное оборудование</w:t>
            </w:r>
          </w:p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46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Зимняя резина 4 шт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441CA7" w:rsidRPr="002D29D9" w:rsidTr="00532C93">
        <w:trPr>
          <w:trHeight w:val="188"/>
        </w:trPr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46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Шиномонтаж (при необходимости)</w:t>
            </w:r>
          </w:p>
        </w:tc>
        <w:tc>
          <w:tcPr>
            <w:tcW w:w="5325" w:type="dxa"/>
            <w:shd w:val="clear" w:color="auto" w:fill="auto"/>
          </w:tcPr>
          <w:p w:rsidR="00441CA7" w:rsidRPr="002D29D9" w:rsidRDefault="00441CA7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</w:tbl>
    <w:p w:rsidR="00441CA7" w:rsidRPr="002D29D9" w:rsidRDefault="00441CA7" w:rsidP="00441CA7">
      <w:pPr>
        <w:spacing w:after="161"/>
        <w:rPr>
          <w:rFonts w:ascii="Verdana" w:hAnsi="Verdana"/>
        </w:rPr>
      </w:pPr>
    </w:p>
    <w:p w:rsidR="00441CA7" w:rsidRPr="002D29D9" w:rsidRDefault="00441CA7" w:rsidP="00441CA7">
      <w:pPr>
        <w:spacing w:after="161"/>
        <w:ind w:left="68"/>
        <w:jc w:val="center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Требования к поставщику</w:t>
      </w:r>
    </w:p>
    <w:p w:rsidR="00441CA7" w:rsidRPr="002D29D9" w:rsidRDefault="00441CA7" w:rsidP="002D29D9">
      <w:pPr>
        <w:spacing w:after="0" w:line="250" w:lineRule="auto"/>
        <w:ind w:left="24" w:right="418" w:firstLine="149"/>
        <w:jc w:val="both"/>
        <w:rPr>
          <w:rFonts w:ascii="Verdana" w:hAnsi="Verdana"/>
        </w:rPr>
      </w:pPr>
      <w:r w:rsidRPr="002D29D9">
        <w:rPr>
          <w:rFonts w:ascii="Verdana" w:hAnsi="Verdana"/>
        </w:rPr>
        <w:t>4.1. Если поставщик не является производителем продукции, то необходимо в состав заявки включить дилерский договор (соглашение), информационное письмо или иной документ, подтверждающий полномочия на поставку данной продукции.</w:t>
      </w:r>
    </w:p>
    <w:p w:rsidR="00441CA7" w:rsidRPr="002D29D9" w:rsidRDefault="00441CA7" w:rsidP="002D29D9">
      <w:pPr>
        <w:ind w:left="14" w:right="5" w:firstLine="149"/>
        <w:jc w:val="both"/>
        <w:rPr>
          <w:rFonts w:ascii="Verdana" w:hAnsi="Verdana"/>
        </w:rPr>
      </w:pPr>
      <w:r w:rsidRPr="002D29D9">
        <w:rPr>
          <w:rFonts w:ascii="Verdana" w:hAnsi="Verdana"/>
        </w:rPr>
        <w:lastRenderedPageBreak/>
        <w:t>4.2. Если поставщик является производителем, в составе заявки на участие в процедуре предоставляется декларация или иной документ, подтверждающий его статус.</w:t>
      </w:r>
    </w:p>
    <w:p w:rsidR="00441CA7" w:rsidRPr="002D29D9" w:rsidRDefault="00441CA7" w:rsidP="002D29D9">
      <w:pPr>
        <w:ind w:left="14" w:right="5" w:firstLine="149"/>
        <w:jc w:val="both"/>
        <w:rPr>
          <w:rFonts w:ascii="Verdana" w:hAnsi="Verdana"/>
          <w:b/>
        </w:rPr>
      </w:pPr>
    </w:p>
    <w:p w:rsidR="00441CA7" w:rsidRPr="002D29D9" w:rsidRDefault="00441CA7" w:rsidP="002D29D9">
      <w:pPr>
        <w:ind w:left="68" w:right="106"/>
        <w:jc w:val="both"/>
        <w:rPr>
          <w:rFonts w:ascii="Verdana" w:hAnsi="Verdana"/>
          <w:b/>
        </w:rPr>
      </w:pPr>
      <w:r w:rsidRPr="002D29D9">
        <w:rPr>
          <w:rFonts w:ascii="Verdana" w:hAnsi="Verdana"/>
          <w:b/>
          <w:noProof/>
          <w:lang w:eastAsia="ru-RU"/>
        </w:rPr>
        <w:drawing>
          <wp:inline distT="0" distB="0" distL="0" distR="0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9D9">
        <w:rPr>
          <w:rFonts w:ascii="Verdana" w:hAnsi="Verdana"/>
          <w:b/>
        </w:rPr>
        <w:t>Требования к качественным характеристикам продукции</w:t>
      </w:r>
    </w:p>
    <w:p w:rsidR="00441CA7" w:rsidRPr="002D29D9" w:rsidRDefault="00441CA7" w:rsidP="002D29D9">
      <w:pPr>
        <w:spacing w:after="228"/>
        <w:ind w:left="14" w:right="5" w:firstLine="149"/>
        <w:jc w:val="both"/>
        <w:rPr>
          <w:rFonts w:ascii="Verdana" w:hAnsi="Verdana"/>
        </w:rPr>
      </w:pPr>
      <w:r w:rsidRPr="002D29D9">
        <w:rPr>
          <w:rFonts w:ascii="Verdana" w:hAnsi="Verdana"/>
        </w:rPr>
        <w:t>5.1. Поставляемый автомобиль на день поставки должен быть новым, неиспользованным, изготовленным не ранее 2024 года.</w:t>
      </w:r>
    </w:p>
    <w:p w:rsidR="00441CA7" w:rsidRPr="002D29D9" w:rsidRDefault="00441CA7" w:rsidP="002D29D9">
      <w:pPr>
        <w:spacing w:after="161"/>
        <w:ind w:left="68" w:right="82"/>
        <w:jc w:val="both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Требования к гарантии на поставляемый товар</w:t>
      </w:r>
    </w:p>
    <w:p w:rsidR="00441CA7" w:rsidRPr="002D29D9" w:rsidRDefault="00441CA7" w:rsidP="002D29D9">
      <w:pPr>
        <w:spacing w:after="207"/>
        <w:ind w:left="14" w:right="5" w:firstLine="154"/>
        <w:jc w:val="both"/>
        <w:rPr>
          <w:rFonts w:ascii="Verdana" w:hAnsi="Verdana"/>
        </w:rPr>
      </w:pPr>
      <w:r w:rsidRPr="002D29D9">
        <w:rPr>
          <w:rFonts w:ascii="Verdana" w:hAnsi="Verdana"/>
        </w:rPr>
        <w:t xml:space="preserve">6.1. </w:t>
      </w:r>
      <w:r w:rsidR="00826F7E">
        <w:rPr>
          <w:rFonts w:ascii="Verdana" w:hAnsi="Verdana"/>
        </w:rPr>
        <w:t>Гарантийный период</w:t>
      </w:r>
      <w:r w:rsidRPr="002D29D9">
        <w:rPr>
          <w:rFonts w:ascii="Verdana" w:hAnsi="Verdana"/>
        </w:rPr>
        <w:t xml:space="preserve"> составляет 5 лет или 150 000 км пробега, в зависимости от того, что наступит раньше.</w:t>
      </w:r>
    </w:p>
    <w:p w:rsidR="00441CA7" w:rsidRPr="002D29D9" w:rsidRDefault="00441CA7" w:rsidP="002D29D9">
      <w:pPr>
        <w:spacing w:after="188"/>
        <w:ind w:left="68" w:right="86"/>
        <w:jc w:val="both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Требования по доставке продукции</w:t>
      </w:r>
    </w:p>
    <w:p w:rsidR="00441CA7" w:rsidRPr="002D29D9" w:rsidRDefault="00441CA7" w:rsidP="002D29D9">
      <w:pPr>
        <w:spacing w:after="212"/>
        <w:ind w:left="14" w:right="5" w:firstLine="158"/>
        <w:jc w:val="both"/>
        <w:rPr>
          <w:rFonts w:ascii="Verdana" w:hAnsi="Verdana"/>
        </w:rPr>
      </w:pPr>
      <w:r w:rsidRPr="002D29D9">
        <w:rPr>
          <w:rFonts w:ascii="Verdana" w:hAnsi="Verdana"/>
        </w:rPr>
        <w:t xml:space="preserve">7.1. Автомобили не должен иметь следов коррозии и повреждений при хранении, транспортировке или </w:t>
      </w:r>
      <w:r w:rsidRPr="002D29D9">
        <w:rPr>
          <w:rFonts w:ascii="Verdana" w:hAnsi="Verdana"/>
        </w:rPr>
        <w:lastRenderedPageBreak/>
        <w:t>доставке. А также должен быть проверенным и готовым к эксплуатации.</w:t>
      </w:r>
    </w:p>
    <w:p w:rsidR="00441CA7" w:rsidRPr="002D29D9" w:rsidRDefault="00441CA7" w:rsidP="002D29D9">
      <w:pPr>
        <w:spacing w:after="188"/>
        <w:ind w:left="68" w:right="91"/>
        <w:jc w:val="both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Список документации, передаваемой вместе с товаром</w:t>
      </w:r>
    </w:p>
    <w:p w:rsidR="00441CA7" w:rsidRPr="002D29D9" w:rsidRDefault="00441CA7" w:rsidP="002D29D9">
      <w:pPr>
        <w:numPr>
          <w:ilvl w:val="0"/>
          <w:numId w:val="15"/>
        </w:numPr>
        <w:spacing w:after="4" w:line="251" w:lineRule="auto"/>
        <w:ind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Счет-фактура, оформленная в соответствии с требованиями действующего законодательства РФ;</w:t>
      </w:r>
    </w:p>
    <w:p w:rsidR="00441CA7" w:rsidRPr="002D29D9" w:rsidRDefault="00441CA7" w:rsidP="002D29D9">
      <w:pPr>
        <w:numPr>
          <w:ilvl w:val="0"/>
          <w:numId w:val="15"/>
        </w:numPr>
        <w:spacing w:after="4" w:line="251" w:lineRule="auto"/>
        <w:ind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Товарная накладная ТОРГ-12;</w:t>
      </w:r>
    </w:p>
    <w:p w:rsidR="00441CA7" w:rsidRPr="002D29D9" w:rsidRDefault="00441CA7" w:rsidP="002D29D9">
      <w:pPr>
        <w:numPr>
          <w:ilvl w:val="0"/>
          <w:numId w:val="15"/>
        </w:numPr>
        <w:spacing w:after="4" w:line="251" w:lineRule="auto"/>
        <w:ind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Паспорт (ПТС) и/или сертификат соответствия.</w:t>
      </w:r>
    </w:p>
    <w:p w:rsidR="00441CA7" w:rsidRPr="002D29D9" w:rsidRDefault="00441CA7" w:rsidP="002D29D9">
      <w:pPr>
        <w:numPr>
          <w:ilvl w:val="0"/>
          <w:numId w:val="15"/>
        </w:numPr>
        <w:spacing w:after="4" w:line="251" w:lineRule="auto"/>
        <w:ind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АКТ приема передачи.</w:t>
      </w:r>
    </w:p>
    <w:p w:rsidR="00441CA7" w:rsidRPr="002D29D9" w:rsidRDefault="00441CA7" w:rsidP="002D29D9">
      <w:pPr>
        <w:numPr>
          <w:ilvl w:val="0"/>
          <w:numId w:val="15"/>
        </w:numPr>
        <w:spacing w:after="4" w:line="251" w:lineRule="auto"/>
        <w:ind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Сервисная книжка.</w:t>
      </w:r>
      <w:r w:rsidRPr="002D29D9">
        <w:rPr>
          <w:rFonts w:ascii="Verdana" w:hAnsi="Verdana"/>
          <w:noProof/>
          <w:lang w:eastAsia="ru-RU"/>
        </w:rPr>
        <w:drawing>
          <wp:inline distT="0" distB="0" distL="0" distR="0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A7" w:rsidRPr="002D29D9" w:rsidRDefault="00441CA7" w:rsidP="002D29D9">
      <w:pPr>
        <w:numPr>
          <w:ilvl w:val="0"/>
          <w:numId w:val="15"/>
        </w:numPr>
        <w:spacing w:after="230" w:line="251" w:lineRule="auto"/>
        <w:ind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Руководство по эксплуатации.</w:t>
      </w:r>
    </w:p>
    <w:p w:rsidR="00441CA7" w:rsidRPr="002D29D9" w:rsidRDefault="00441CA7" w:rsidP="002D29D9">
      <w:pPr>
        <w:spacing w:after="188"/>
        <w:ind w:left="68" w:right="91"/>
        <w:jc w:val="both"/>
        <w:rPr>
          <w:rFonts w:ascii="Verdana" w:hAnsi="Verdana"/>
          <w:b/>
        </w:rPr>
      </w:pPr>
      <w:r w:rsidRPr="002D29D9">
        <w:rPr>
          <w:rFonts w:ascii="Verdana" w:hAnsi="Verdana"/>
          <w:b/>
        </w:rPr>
        <w:t>Критерии оценки и сопоставления заявок по установленным критериям</w:t>
      </w:r>
    </w:p>
    <w:p w:rsidR="00441CA7" w:rsidRPr="002D29D9" w:rsidRDefault="00441CA7" w:rsidP="002D29D9">
      <w:pPr>
        <w:ind w:right="5"/>
        <w:jc w:val="both"/>
        <w:rPr>
          <w:rFonts w:ascii="Verdana" w:hAnsi="Verdana"/>
        </w:rPr>
      </w:pPr>
    </w:p>
    <w:p w:rsidR="00441CA7" w:rsidRPr="002D29D9" w:rsidRDefault="00441CA7" w:rsidP="002D29D9">
      <w:pPr>
        <w:ind w:left="183" w:right="5"/>
        <w:jc w:val="both"/>
        <w:rPr>
          <w:rFonts w:ascii="Verdana" w:hAnsi="Verdana"/>
        </w:rPr>
      </w:pPr>
      <w:r w:rsidRPr="002D29D9">
        <w:rPr>
          <w:rFonts w:ascii="Verdana" w:hAnsi="Verdana"/>
        </w:rPr>
        <w:t>1. Наименьшая цена, предложенная поставщиком.</w:t>
      </w: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Pr="002D29D9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 w:rsidR="00441CA7" w:rsidRDefault="00441CA7" w:rsidP="00543499">
      <w:pPr>
        <w:spacing w:after="0" w:line="240" w:lineRule="auto"/>
        <w:ind w:right="152"/>
        <w:jc w:val="right"/>
        <w:rPr>
          <w:rFonts w:ascii="Verdana" w:eastAsia="Calibri" w:hAnsi="Verdana" w:cs="Calibri"/>
          <w:color w:val="000000"/>
          <w:w w:val="105"/>
          <w:lang w:eastAsia="ru-RU"/>
        </w:rPr>
      </w:pPr>
    </w:p>
    <w:permEnd w:id="1236301526"/>
    <w:p w:rsidR="00441CA7" w:rsidRDefault="00441CA7" w:rsidP="009472E5">
      <w:pPr>
        <w:pStyle w:val="a5"/>
        <w:jc w:val="right"/>
        <w:rPr>
          <w:rFonts w:ascii="Verdana" w:hAnsi="Verdana" w:cs="Arial Narrow"/>
          <w:sz w:val="22"/>
          <w:szCs w:val="22"/>
        </w:rPr>
        <w:sectPr w:rsidR="00441CA7" w:rsidSect="00441CA7">
          <w:headerReference w:type="default" r:id="rId11"/>
          <w:headerReference w:type="first" r:id="rId12"/>
          <w:pgSz w:w="11907" w:h="16840" w:code="9"/>
          <w:pgMar w:top="1134" w:right="1135" w:bottom="1134" w:left="851" w:header="357" w:footer="0" w:gutter="0"/>
          <w:cols w:space="720"/>
          <w:titlePg/>
          <w:docGrid w:linePitch="299"/>
        </w:sectPr>
      </w:pPr>
    </w:p>
    <w:p w:rsidR="009472E5" w:rsidRPr="00D428EF" w:rsidRDefault="009472E5" w:rsidP="009472E5">
      <w:pPr>
        <w:pStyle w:val="a5"/>
        <w:jc w:val="right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lastRenderedPageBreak/>
        <w:t>Приложение №</w:t>
      </w:r>
      <w:r w:rsidR="00543499">
        <w:rPr>
          <w:rFonts w:ascii="Verdana" w:hAnsi="Verdana" w:cs="Arial Narrow"/>
          <w:sz w:val="22"/>
          <w:szCs w:val="22"/>
        </w:rPr>
        <w:t>2</w:t>
      </w:r>
      <w:r w:rsidRPr="00D428EF">
        <w:rPr>
          <w:rFonts w:ascii="Verdana" w:hAnsi="Verdana" w:cs="Arial Narrow"/>
          <w:sz w:val="22"/>
          <w:szCs w:val="22"/>
        </w:rPr>
        <w:t xml:space="preserve"> </w:t>
      </w:r>
    </w:p>
    <w:p w:rsidR="009472E5" w:rsidRPr="00D428EF" w:rsidRDefault="009472E5" w:rsidP="009472E5">
      <w:pPr>
        <w:pStyle w:val="a5"/>
        <w:jc w:val="right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к Договору купли-продажи транспортн</w:t>
      </w:r>
      <w:r w:rsidR="00F3443F">
        <w:rPr>
          <w:rFonts w:ascii="Verdana" w:hAnsi="Verdana" w:cs="Arial Narrow"/>
          <w:sz w:val="22"/>
          <w:szCs w:val="22"/>
        </w:rPr>
        <w:t>ого</w:t>
      </w:r>
      <w:r w:rsidRPr="00D428EF">
        <w:rPr>
          <w:rFonts w:ascii="Verdana" w:hAnsi="Verdana" w:cs="Arial Narrow"/>
          <w:sz w:val="22"/>
          <w:szCs w:val="22"/>
        </w:rPr>
        <w:t xml:space="preserve"> средств</w:t>
      </w:r>
      <w:r w:rsidR="00F3443F">
        <w:rPr>
          <w:rFonts w:ascii="Verdana" w:hAnsi="Verdana" w:cs="Arial Narrow"/>
          <w:sz w:val="22"/>
          <w:szCs w:val="22"/>
        </w:rPr>
        <w:t>а</w:t>
      </w:r>
    </w:p>
    <w:p w:rsidR="00A67520" w:rsidRPr="00D428EF" w:rsidRDefault="009472E5" w:rsidP="009472E5">
      <w:pPr>
        <w:pStyle w:val="a5"/>
        <w:ind w:firstLine="0"/>
        <w:jc w:val="right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от __________№_________________</w:t>
      </w:r>
    </w:p>
    <w:p w:rsidR="008341DD" w:rsidRPr="00D428EF" w:rsidRDefault="008341DD" w:rsidP="00532C93">
      <w:pPr>
        <w:pStyle w:val="a5"/>
        <w:ind w:firstLine="0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АКТ ПРИЕМА-ПЕРЕДАЧИ</w:t>
      </w:r>
    </w:p>
    <w:p w:rsidR="008341DD" w:rsidRPr="00D428EF" w:rsidRDefault="008D2C73" w:rsidP="00532C93">
      <w:pPr>
        <w:pStyle w:val="a5"/>
        <w:ind w:firstLine="0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Т</w:t>
      </w:r>
      <w:r w:rsidR="008341DD" w:rsidRPr="00D428EF">
        <w:rPr>
          <w:rFonts w:ascii="Verdana" w:hAnsi="Verdana" w:cs="Arial Narrow"/>
          <w:sz w:val="22"/>
          <w:szCs w:val="22"/>
        </w:rPr>
        <w:t>ранспортн</w:t>
      </w:r>
      <w:r w:rsidR="00F3443F">
        <w:rPr>
          <w:rFonts w:ascii="Verdana" w:hAnsi="Verdana" w:cs="Arial Narrow"/>
          <w:sz w:val="22"/>
          <w:szCs w:val="22"/>
        </w:rPr>
        <w:t>ого</w:t>
      </w:r>
      <w:r w:rsidRPr="00D428EF">
        <w:rPr>
          <w:rFonts w:ascii="Verdana" w:hAnsi="Verdana" w:cs="Arial Narrow"/>
          <w:sz w:val="22"/>
          <w:szCs w:val="22"/>
        </w:rPr>
        <w:t xml:space="preserve"> средств</w:t>
      </w:r>
      <w:r w:rsidR="00F3443F">
        <w:rPr>
          <w:rFonts w:ascii="Verdana" w:hAnsi="Verdana" w:cs="Arial Narrow"/>
          <w:sz w:val="22"/>
          <w:szCs w:val="22"/>
        </w:rPr>
        <w:t>а</w:t>
      </w:r>
      <w:r w:rsidR="008341DD" w:rsidRPr="00D428EF">
        <w:rPr>
          <w:rFonts w:ascii="Verdana" w:hAnsi="Verdana" w:cs="Arial Narrow"/>
          <w:sz w:val="22"/>
          <w:szCs w:val="22"/>
        </w:rPr>
        <w:t xml:space="preserve"> по </w:t>
      </w:r>
      <w:permStart w:id="1188243596" w:edGrp="everyone"/>
      <w:r w:rsidR="00F3443F">
        <w:rPr>
          <w:rFonts w:ascii="Verdana" w:hAnsi="Verdana" w:cs="Arial Narrow"/>
          <w:sz w:val="22"/>
          <w:szCs w:val="22"/>
        </w:rPr>
        <w:t>Д</w:t>
      </w:r>
      <w:r w:rsidR="008341DD" w:rsidRPr="00D428EF">
        <w:rPr>
          <w:rFonts w:ascii="Verdana" w:hAnsi="Verdana" w:cs="Arial Narrow"/>
          <w:sz w:val="22"/>
          <w:szCs w:val="22"/>
        </w:rPr>
        <w:t>оговору от __________№_____</w:t>
      </w:r>
      <w:permEnd w:id="1188243596"/>
    </w:p>
    <w:p w:rsidR="008341DD" w:rsidRPr="00751D75" w:rsidRDefault="008341DD" w:rsidP="00532C93">
      <w:pPr>
        <w:pStyle w:val="a5"/>
        <w:ind w:firstLine="0"/>
        <w:rPr>
          <w:rFonts w:ascii="Verdana" w:hAnsi="Verdana" w:cs="Arial Narrow"/>
          <w:sz w:val="22"/>
          <w:szCs w:val="22"/>
        </w:rPr>
      </w:pPr>
    </w:p>
    <w:p w:rsidR="008341DD" w:rsidRPr="00751D75" w:rsidRDefault="008341DD" w:rsidP="00537572">
      <w:pPr>
        <w:pStyle w:val="a5"/>
        <w:ind w:firstLine="0"/>
        <w:jc w:val="right"/>
        <w:rPr>
          <w:rFonts w:ascii="Verdana" w:hAnsi="Verdana" w:cs="Arial Narrow"/>
          <w:sz w:val="22"/>
          <w:szCs w:val="22"/>
        </w:rPr>
      </w:pPr>
      <w:r w:rsidRPr="00751D75">
        <w:rPr>
          <w:rFonts w:ascii="Verdana" w:hAnsi="Verdana" w:cs="Arial Narrow"/>
          <w:sz w:val="22"/>
          <w:szCs w:val="22"/>
        </w:rPr>
        <w:t xml:space="preserve">г. </w:t>
      </w:r>
      <w:r w:rsidR="00C526E4">
        <w:rPr>
          <w:rFonts w:ascii="Verdana" w:hAnsi="Verdana" w:cs="Arial Narrow"/>
          <w:sz w:val="22"/>
          <w:szCs w:val="22"/>
        </w:rPr>
        <w:t>Мытищи</w:t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ab/>
        <w:t xml:space="preserve">   </w:t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 w:rsidR="00537572">
        <w:rPr>
          <w:rFonts w:ascii="Verdana" w:hAnsi="Verdana" w:cs="Arial Narrow"/>
          <w:sz w:val="22"/>
          <w:szCs w:val="22"/>
        </w:rPr>
        <w:tab/>
      </w:r>
      <w:r>
        <w:rPr>
          <w:rFonts w:ascii="Verdana" w:hAnsi="Verdana" w:cs="Arial Narrow"/>
          <w:sz w:val="22"/>
          <w:szCs w:val="22"/>
        </w:rPr>
        <w:t xml:space="preserve">             </w:t>
      </w:r>
      <w:r w:rsidRPr="00751D75">
        <w:rPr>
          <w:rFonts w:ascii="Verdana" w:hAnsi="Verdana" w:cs="Arial Narrow"/>
          <w:sz w:val="22"/>
          <w:szCs w:val="22"/>
        </w:rPr>
        <w:t xml:space="preserve">  </w:t>
      </w:r>
      <w:permStart w:id="437998707" w:edGrp="everyone"/>
      <w:r w:rsidRPr="00751D75">
        <w:rPr>
          <w:rFonts w:ascii="Verdana" w:hAnsi="Verdana" w:cs="Arial Narrow"/>
          <w:sz w:val="22"/>
          <w:szCs w:val="22"/>
        </w:rPr>
        <w:t xml:space="preserve">_____________ 20__ г. </w:t>
      </w:r>
      <w:permEnd w:id="437998707"/>
    </w:p>
    <w:p w:rsidR="008341DD" w:rsidRPr="00751D75" w:rsidRDefault="008341DD" w:rsidP="003F082C">
      <w:pPr>
        <w:pStyle w:val="a5"/>
        <w:ind w:firstLine="0"/>
        <w:jc w:val="left"/>
        <w:rPr>
          <w:rFonts w:ascii="Verdana" w:hAnsi="Verdana" w:cs="Arial Narrow"/>
          <w:sz w:val="22"/>
          <w:szCs w:val="22"/>
        </w:rPr>
      </w:pPr>
    </w:p>
    <w:p w:rsidR="00C526E4" w:rsidRPr="00751D75" w:rsidRDefault="008341DD" w:rsidP="003F082C">
      <w:pPr>
        <w:spacing w:after="0" w:line="240" w:lineRule="auto"/>
        <w:ind w:firstLine="720"/>
        <w:jc w:val="both"/>
        <w:rPr>
          <w:rFonts w:ascii="Verdana" w:hAnsi="Verdana" w:cs="Arial Narrow"/>
        </w:rPr>
      </w:pPr>
      <w:permStart w:id="743585082" w:edGrp="everyone"/>
      <w:r w:rsidRPr="00751D75">
        <w:rPr>
          <w:rFonts w:ascii="Verdana" w:hAnsi="Verdana" w:cs="Arial Narrow"/>
        </w:rPr>
        <w:t>________________________________</w:t>
      </w:r>
      <w:permEnd w:id="743585082"/>
      <w:r w:rsidRPr="00751D75">
        <w:rPr>
          <w:rFonts w:ascii="Verdana" w:hAnsi="Verdana" w:cs="Arial Narrow"/>
        </w:rPr>
        <w:t xml:space="preserve">, </w:t>
      </w:r>
      <w:permStart w:id="590481508" w:edGrp="everyone"/>
      <w:r w:rsidRPr="00751D75">
        <w:rPr>
          <w:rFonts w:ascii="Verdana" w:hAnsi="Verdana" w:cs="Arial Narrow"/>
        </w:rPr>
        <w:t>именуем__</w:t>
      </w:r>
      <w:r>
        <w:rPr>
          <w:rFonts w:ascii="Verdana" w:hAnsi="Verdana" w:cs="Arial Narrow"/>
        </w:rPr>
        <w:t xml:space="preserve"> </w:t>
      </w:r>
      <w:r w:rsidRPr="00751D75">
        <w:rPr>
          <w:rFonts w:ascii="Verdana" w:hAnsi="Verdana" w:cs="Arial Narrow"/>
        </w:rPr>
        <w:t xml:space="preserve">в дальнейшем «Продавец», в лице ___________________________, действующ__ на основании ____________________, </w:t>
      </w:r>
      <w:permEnd w:id="590481508"/>
      <w:r w:rsidRPr="00751D75">
        <w:rPr>
          <w:rFonts w:ascii="Verdana" w:hAnsi="Verdana" w:cs="Arial Narrow"/>
        </w:rPr>
        <w:t xml:space="preserve">с одной стороны, и </w:t>
      </w:r>
      <w:permStart w:id="1554741361" w:edGrp="everyone"/>
      <w:r w:rsidR="00C526E4">
        <w:rPr>
          <w:rFonts w:ascii="Verdana" w:hAnsi="Verdana" w:cs="Arial Narrow"/>
        </w:rPr>
        <w:t>АО «Мытищинский машиностроительный завод»</w:t>
      </w:r>
      <w:r w:rsidR="00C526E4" w:rsidRPr="00751D75">
        <w:rPr>
          <w:rFonts w:ascii="Verdana" w:hAnsi="Verdana" w:cs="Arial Narrow"/>
        </w:rPr>
        <w:t>,</w:t>
      </w:r>
      <w:permEnd w:id="1554741361"/>
      <w:r w:rsidR="00C526E4" w:rsidRPr="00751D75">
        <w:rPr>
          <w:rFonts w:ascii="Verdana" w:hAnsi="Verdana" w:cs="Arial Narrow"/>
        </w:rPr>
        <w:t xml:space="preserve"> </w:t>
      </w:r>
      <w:permStart w:id="157176924" w:edGrp="everyone"/>
      <w:r w:rsidR="00C526E4" w:rsidRPr="00751D75">
        <w:rPr>
          <w:rFonts w:ascii="Verdana" w:hAnsi="Verdana" w:cs="Arial Narrow"/>
        </w:rPr>
        <w:t>именуем</w:t>
      </w:r>
      <w:r w:rsidR="00C526E4">
        <w:rPr>
          <w:rFonts w:ascii="Verdana" w:hAnsi="Verdana" w:cs="Arial Narrow"/>
        </w:rPr>
        <w:t>ый</w:t>
      </w:r>
      <w:r w:rsidR="00C526E4" w:rsidRPr="00751D75">
        <w:rPr>
          <w:rFonts w:ascii="Verdana" w:hAnsi="Verdana" w:cs="Arial Narrow"/>
        </w:rPr>
        <w:t xml:space="preserve"> </w:t>
      </w:r>
      <w:r w:rsidR="00C526E4">
        <w:rPr>
          <w:rFonts w:ascii="Verdana" w:hAnsi="Verdana" w:cs="Arial Narrow"/>
        </w:rPr>
        <w:t>в</w:t>
      </w:r>
      <w:r w:rsidR="00C526E4" w:rsidRPr="00751D75">
        <w:rPr>
          <w:rFonts w:ascii="Verdana" w:hAnsi="Verdana" w:cs="Arial Narrow"/>
        </w:rPr>
        <w:t xml:space="preserve"> дальнейшем «Покупатель», в лице </w:t>
      </w:r>
      <w:r w:rsidR="00C526E4">
        <w:rPr>
          <w:rFonts w:ascii="Verdana" w:hAnsi="Verdana" w:cs="Arial Narrow"/>
        </w:rPr>
        <w:t>Генерального директора Козлова Сергея Юрьевича</w:t>
      </w:r>
      <w:r w:rsidR="00C526E4" w:rsidRPr="00751D75">
        <w:rPr>
          <w:rFonts w:ascii="Verdana" w:hAnsi="Verdana" w:cs="Arial Narrow"/>
        </w:rPr>
        <w:t>, действующ</w:t>
      </w:r>
      <w:r w:rsidR="00C526E4">
        <w:rPr>
          <w:rFonts w:ascii="Verdana" w:hAnsi="Verdana" w:cs="Arial Narrow"/>
        </w:rPr>
        <w:t>его</w:t>
      </w:r>
      <w:r w:rsidR="00C526E4" w:rsidRPr="00751D75">
        <w:rPr>
          <w:rFonts w:ascii="Verdana" w:hAnsi="Verdana" w:cs="Arial Narrow"/>
        </w:rPr>
        <w:t xml:space="preserve"> на основании </w:t>
      </w:r>
      <w:r w:rsidR="00C526E4">
        <w:rPr>
          <w:rFonts w:ascii="Verdana" w:hAnsi="Verdana" w:cs="Arial Narrow"/>
        </w:rPr>
        <w:t>Устава</w:t>
      </w:r>
      <w:r w:rsidR="00C526E4" w:rsidRPr="00751D75">
        <w:rPr>
          <w:rFonts w:ascii="Verdana" w:hAnsi="Verdana" w:cs="Arial Narrow"/>
        </w:rPr>
        <w:t xml:space="preserve">, </w:t>
      </w:r>
      <w:permEnd w:id="157176924"/>
      <w:r w:rsidR="00C526E4" w:rsidRPr="00751D75">
        <w:rPr>
          <w:rFonts w:ascii="Verdana" w:hAnsi="Verdana" w:cs="Arial Narrow"/>
        </w:rPr>
        <w:t xml:space="preserve">с другой стороны, именуемые в дальнейшем Стороны, </w:t>
      </w:r>
      <w:r w:rsidR="0083214F" w:rsidRPr="0083214F">
        <w:rPr>
          <w:rFonts w:ascii="Verdana" w:hAnsi="Verdana" w:cs="Arial Narrow"/>
        </w:rPr>
        <w:t>составили настоящий Акт о нижеследующем:</w:t>
      </w:r>
    </w:p>
    <w:p w:rsidR="008341DD" w:rsidRPr="00751D75" w:rsidRDefault="008341DD" w:rsidP="003F082C">
      <w:pPr>
        <w:pStyle w:val="a3"/>
        <w:ind w:firstLine="709"/>
        <w:jc w:val="both"/>
        <w:rPr>
          <w:rFonts w:ascii="Verdana" w:hAnsi="Verdana" w:cs="Arial Narrow"/>
          <w:sz w:val="22"/>
          <w:szCs w:val="22"/>
        </w:rPr>
      </w:pPr>
    </w:p>
    <w:p w:rsidR="008341DD" w:rsidRDefault="008341DD" w:rsidP="003F082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Verdana" w:hAnsi="Verdana" w:cs="Arial Narrow"/>
        </w:rPr>
      </w:pPr>
      <w:r w:rsidRPr="00751D75">
        <w:rPr>
          <w:rFonts w:ascii="Verdana" w:hAnsi="Verdana" w:cs="Arial Narrow"/>
        </w:rPr>
        <w:lastRenderedPageBreak/>
        <w:t>В соответствии с Договором купли-продажи транспортн</w:t>
      </w:r>
      <w:r w:rsidR="003F082C">
        <w:rPr>
          <w:rFonts w:ascii="Verdana" w:hAnsi="Verdana" w:cs="Arial Narrow"/>
        </w:rPr>
        <w:t>ого</w:t>
      </w:r>
      <w:r w:rsidR="00306242">
        <w:rPr>
          <w:rFonts w:ascii="Verdana" w:hAnsi="Verdana" w:cs="Arial Narrow"/>
        </w:rPr>
        <w:t xml:space="preserve"> средств</w:t>
      </w:r>
      <w:r w:rsidR="003F082C">
        <w:rPr>
          <w:rFonts w:ascii="Verdana" w:hAnsi="Verdana" w:cs="Arial Narrow"/>
        </w:rPr>
        <w:t>а</w:t>
      </w:r>
      <w:r w:rsidRPr="00751D75">
        <w:rPr>
          <w:rFonts w:ascii="Verdana" w:hAnsi="Verdana" w:cs="Arial Narrow"/>
        </w:rPr>
        <w:t xml:space="preserve"> </w:t>
      </w:r>
      <w:permStart w:id="1909200286" w:edGrp="everyone"/>
      <w:r w:rsidRPr="00751D75">
        <w:rPr>
          <w:rFonts w:ascii="Verdana" w:hAnsi="Verdana" w:cs="Arial Narrow"/>
        </w:rPr>
        <w:t>от _____________ №</w:t>
      </w:r>
      <w:r w:rsidR="008D2C73">
        <w:rPr>
          <w:rFonts w:ascii="Verdana" w:hAnsi="Verdana" w:cs="Arial Narrow"/>
        </w:rPr>
        <w:t xml:space="preserve"> _____________</w:t>
      </w:r>
      <w:r w:rsidRPr="00751D75">
        <w:rPr>
          <w:rFonts w:ascii="Verdana" w:hAnsi="Verdana" w:cs="Arial Narrow"/>
        </w:rPr>
        <w:t xml:space="preserve">_ </w:t>
      </w:r>
      <w:permEnd w:id="1909200286"/>
      <w:r w:rsidRPr="00751D75">
        <w:rPr>
          <w:rFonts w:ascii="Verdana" w:hAnsi="Verdana" w:cs="Arial Narrow"/>
        </w:rPr>
        <w:t>Продавец передает, а Покупатель принимает следующ</w:t>
      </w:r>
      <w:r w:rsidR="00306242">
        <w:rPr>
          <w:rFonts w:ascii="Verdana" w:hAnsi="Verdana" w:cs="Arial Narrow"/>
        </w:rPr>
        <w:t>ее</w:t>
      </w:r>
      <w:r w:rsidRPr="00751D75">
        <w:rPr>
          <w:rFonts w:ascii="Verdana" w:hAnsi="Verdana" w:cs="Arial Narrow"/>
        </w:rPr>
        <w:t xml:space="preserve"> </w:t>
      </w:r>
      <w:r w:rsidR="00306242">
        <w:rPr>
          <w:rFonts w:ascii="Verdana" w:hAnsi="Verdana" w:cs="Arial Narrow"/>
        </w:rPr>
        <w:t>Имущество</w:t>
      </w:r>
      <w:r w:rsidRPr="00751D75">
        <w:rPr>
          <w:rFonts w:ascii="Verdana" w:hAnsi="Verdana" w:cs="Arial Narrow"/>
        </w:rPr>
        <w:t xml:space="preserve">: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7655"/>
      </w:tblGrid>
      <w:tr w:rsidR="002D29D9" w:rsidRPr="002D29D9" w:rsidTr="002D29D9">
        <w:trPr>
          <w:trHeight w:val="351"/>
        </w:trPr>
        <w:tc>
          <w:tcPr>
            <w:tcW w:w="14596" w:type="dxa"/>
            <w:gridSpan w:val="2"/>
            <w:shd w:val="clear" w:color="auto" w:fill="auto"/>
          </w:tcPr>
          <w:p w:rsidR="002D29D9" w:rsidRPr="002D29D9" w:rsidRDefault="002D29D9" w:rsidP="00532C9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</w:p>
          <w:p w:rsidR="002D29D9" w:rsidRPr="002D29D9" w:rsidRDefault="002D29D9" w:rsidP="00532C9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Технические характеристики</w:t>
            </w:r>
          </w:p>
          <w:p w:rsidR="002D29D9" w:rsidRPr="002D29D9" w:rsidRDefault="002D29D9" w:rsidP="00532C93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2D29D9" w:rsidRPr="002D29D9" w:rsidTr="002D29D9"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16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Год</w:t>
            </w:r>
            <w:r w:rsidRPr="002D29D9">
              <w:rPr>
                <w:rFonts w:ascii="Verdana" w:hAnsi="Verdana" w:cs="Arial"/>
                <w:spacing w:val="-8"/>
              </w:rPr>
              <w:t xml:space="preserve"> </w:t>
            </w:r>
            <w:r w:rsidRPr="002D29D9">
              <w:rPr>
                <w:rFonts w:ascii="Verdana" w:hAnsi="Verdana" w:cs="Arial"/>
              </w:rPr>
              <w:t>выпуска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19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2024</w:t>
            </w:r>
          </w:p>
        </w:tc>
      </w:tr>
      <w:tr w:rsidR="002D29D9" w:rsidRPr="002D29D9" w:rsidTr="002D29D9"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  <w:lang w:val="en-US"/>
              </w:rPr>
              <w:t xml:space="preserve">  </w:t>
            </w:r>
            <w:r w:rsidRPr="002D29D9">
              <w:rPr>
                <w:rFonts w:ascii="Verdana" w:hAnsi="Verdana" w:cs="Arial"/>
              </w:rPr>
              <w:t>Комплектация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 xml:space="preserve">  </w:t>
            </w:r>
            <w:r w:rsidRPr="002D29D9">
              <w:rPr>
                <w:rFonts w:ascii="Verdana" w:hAnsi="Verdana" w:cs="Arial"/>
                <w:lang w:val="en-US"/>
              </w:rPr>
              <w:t>GX Premium</w:t>
            </w:r>
          </w:p>
        </w:tc>
      </w:tr>
      <w:tr w:rsidR="002D29D9" w:rsidRPr="002D29D9" w:rsidTr="002D29D9"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  <w:lang w:val="en-US"/>
              </w:rPr>
              <w:t xml:space="preserve">  </w:t>
            </w:r>
            <w:r w:rsidRPr="002D29D9">
              <w:rPr>
                <w:rFonts w:ascii="Verdana" w:hAnsi="Verdana" w:cs="Arial"/>
              </w:rPr>
              <w:t>Цвет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На выбор</w:t>
            </w:r>
          </w:p>
        </w:tc>
      </w:tr>
      <w:tr w:rsidR="002D29D9" w:rsidRPr="002D29D9" w:rsidTr="002D29D9"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Объем и мощность двигателя/КПП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2.0 (231 л.с.) 8 АТ</w:t>
            </w:r>
          </w:p>
        </w:tc>
      </w:tr>
      <w:tr w:rsidR="002D29D9" w:rsidRPr="002D29D9" w:rsidTr="002D29D9"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Колесная формула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4х2</w:t>
            </w:r>
          </w:p>
        </w:tc>
      </w:tr>
      <w:tr w:rsidR="002D29D9" w:rsidRPr="002D29D9" w:rsidTr="002D29D9">
        <w:trPr>
          <w:trHeight w:val="437"/>
        </w:trPr>
        <w:tc>
          <w:tcPr>
            <w:tcW w:w="14596" w:type="dxa"/>
            <w:gridSpan w:val="2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Комплектация</w:t>
            </w:r>
          </w:p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  <w:w w:val="110"/>
                <w:lang w:val="en-US"/>
              </w:rPr>
            </w:pPr>
            <w:r w:rsidRPr="002D29D9">
              <w:rPr>
                <w:rFonts w:ascii="Verdana" w:hAnsi="Verdana" w:cs="Arial"/>
                <w:w w:val="110"/>
              </w:rPr>
              <w:t xml:space="preserve">  Шины 225</w:t>
            </w:r>
            <w:r w:rsidRPr="002D29D9">
              <w:rPr>
                <w:rFonts w:ascii="Verdana" w:hAnsi="Verdana" w:cs="Arial"/>
                <w:w w:val="110"/>
                <w:lang w:val="en-US"/>
              </w:rPr>
              <w:t>/</w:t>
            </w:r>
            <w:r w:rsidRPr="002D29D9">
              <w:rPr>
                <w:rFonts w:ascii="Verdana" w:hAnsi="Verdana" w:cs="Arial"/>
                <w:w w:val="110"/>
              </w:rPr>
              <w:t>55</w:t>
            </w:r>
            <w:r w:rsidRPr="002D29D9">
              <w:rPr>
                <w:rFonts w:ascii="Verdana" w:hAnsi="Verdana" w:cs="Arial"/>
                <w:w w:val="110"/>
                <w:lang w:val="en-US"/>
              </w:rPr>
              <w:t>/R18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  <w:lang w:val="en-US"/>
              </w:rPr>
              <w:t xml:space="preserve">  </w:t>
            </w:r>
            <w:r w:rsidRPr="002D29D9">
              <w:rPr>
                <w:rFonts w:ascii="Verdana" w:hAnsi="Verdana" w:cs="Arial"/>
              </w:rPr>
              <w:t xml:space="preserve">Специальные колесные диски </w:t>
            </w:r>
            <w:r w:rsidRPr="002D29D9">
              <w:rPr>
                <w:rFonts w:ascii="Verdana" w:hAnsi="Verdana" w:cs="Arial"/>
                <w:lang w:val="en-US"/>
              </w:rPr>
              <w:t>MASTER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Светодиодные фары (автоматическая регулировка высоты+функция сигнализации о включении фар+функция </w:t>
            </w:r>
            <w:r w:rsidRPr="002D29D9">
              <w:rPr>
                <w:rFonts w:ascii="Verdana" w:hAnsi="Verdana" w:cs="Arial"/>
                <w:lang w:val="en-US"/>
              </w:rPr>
              <w:t>Follow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Me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Home</w:t>
            </w:r>
            <w:r w:rsidRPr="002D29D9">
              <w:rPr>
                <w:rFonts w:ascii="Verdana" w:hAnsi="Verdana" w:cs="Arial"/>
              </w:rPr>
              <w:t>+система адаптивного управления дальним светом)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Передние и задние фары с функцией приветствия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  <w:w w:val="105"/>
              </w:rPr>
            </w:pPr>
            <w:r w:rsidRPr="002D29D9">
              <w:rPr>
                <w:rFonts w:ascii="Verdana" w:hAnsi="Verdana" w:cs="Arial"/>
                <w:w w:val="105"/>
              </w:rPr>
              <w:t xml:space="preserve">  Электропривод складывания наружных зеркал заднего вида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  <w:w w:val="105"/>
              </w:rPr>
            </w:pPr>
            <w:r w:rsidRPr="002D29D9">
              <w:rPr>
                <w:rFonts w:ascii="Verdana" w:hAnsi="Verdana" w:cs="Arial"/>
                <w:w w:val="105"/>
              </w:rPr>
              <w:t xml:space="preserve">   Память положения наружных зеркал заднего вида+наклон наружных зеркал заднего вида при включении передач заднего хода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000272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  <w:w w:val="110"/>
              </w:rPr>
            </w:pPr>
            <w:r w:rsidRPr="002D29D9">
              <w:rPr>
                <w:rFonts w:ascii="Verdana" w:hAnsi="Verdana" w:cs="Arial"/>
                <w:w w:val="110"/>
              </w:rPr>
              <w:t xml:space="preserve">  Электромагнитная подвеска</w:t>
            </w:r>
            <w:r w:rsidR="00000272" w:rsidRPr="00000272">
              <w:rPr>
                <w:rFonts w:ascii="Verdana" w:hAnsi="Verdana" w:cs="Arial"/>
                <w:w w:val="110"/>
              </w:rPr>
              <w:t xml:space="preserve"> McPherson/многорычажная подвескад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 xml:space="preserve">  Система курсовой устойчивости (</w:t>
            </w:r>
            <w:r w:rsidRPr="002D29D9">
              <w:rPr>
                <w:rFonts w:ascii="Verdana" w:hAnsi="Verdana" w:cs="Arial"/>
                <w:lang w:val="en-US"/>
              </w:rPr>
              <w:t>ESP)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Система помощи при трогании на подъеме (ННС)+ система помощи при спусках (</w:t>
            </w:r>
            <w:r w:rsidRPr="002D29D9">
              <w:rPr>
                <w:rFonts w:ascii="Verdana" w:hAnsi="Verdana" w:cs="Arial"/>
                <w:lang w:val="en-US"/>
              </w:rPr>
              <w:t>HDC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Электромеханический стояночный тормоз (с функцией </w:t>
            </w:r>
            <w:r w:rsidRPr="002D29D9">
              <w:rPr>
                <w:rFonts w:ascii="Verdana" w:hAnsi="Verdana" w:cs="Arial"/>
                <w:lang w:val="en-US"/>
              </w:rPr>
              <w:t>Auto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Hold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Ремни безопасности передних сидений с преднатяжителями и ограничителями натяжения (с регулировкой по высоте)+механизм аварийной блокировки замка (С</w:t>
            </w:r>
            <w:r w:rsidRPr="002D29D9">
              <w:rPr>
                <w:rFonts w:ascii="Verdana" w:hAnsi="Verdana" w:cs="Arial"/>
                <w:lang w:val="en-US"/>
              </w:rPr>
              <w:t>LT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 Ремни безопасности сидений второго ряда с пренатяжителями и ограничителями натяжения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  Ремни безопасности левого и правого сидений третьего ряда с преднатяжителями и ограничителями натяжения+ трехточечный ремень безопасности центрального сиденья третьего ряда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Ремни безопасностей сидений первого и второго ряда с функцией предупреждения о непристегнутом ремне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Две передние подушки безопасности+боковые подушки безопасности+боковые шторки безопасности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Подушки безопасности заднего стекла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lastRenderedPageBreak/>
              <w:t xml:space="preserve">Сиденья второго ряда с креплением для детских сидений </w:t>
            </w:r>
            <w:r w:rsidRPr="002D29D9">
              <w:rPr>
                <w:rFonts w:ascii="Verdana" w:hAnsi="Verdana" w:cs="Arial"/>
                <w:lang w:val="en-US"/>
              </w:rPr>
              <w:t>ISOFIX</w:t>
            </w:r>
            <w:r w:rsidRPr="002D29D9">
              <w:rPr>
                <w:rFonts w:ascii="Verdana" w:hAnsi="Verdana" w:cs="Arial"/>
              </w:rPr>
              <w:t xml:space="preserve"> (2 шт.)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Сиденья третьего ряда с креплением для детского сиденья </w:t>
            </w:r>
            <w:r w:rsidRPr="002D29D9">
              <w:rPr>
                <w:rFonts w:ascii="Verdana" w:hAnsi="Verdana" w:cs="Arial"/>
                <w:lang w:val="en-US"/>
              </w:rPr>
              <w:t>ISOFIX</w:t>
            </w:r>
            <w:r w:rsidRPr="002D29D9">
              <w:rPr>
                <w:rFonts w:ascii="Verdana" w:hAnsi="Verdana" w:cs="Arial"/>
              </w:rPr>
              <w:t xml:space="preserve"> (1шт.)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экстренного реагирования «Эра-Глонасс»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мониторинга давления в шинах (</w:t>
            </w:r>
            <w:r w:rsidRPr="002D29D9">
              <w:rPr>
                <w:rFonts w:ascii="Verdana" w:hAnsi="Verdana" w:cs="Arial"/>
                <w:lang w:val="en-US"/>
              </w:rPr>
              <w:t>TRMS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предупреждения при открывании двери (</w:t>
            </w:r>
            <w:r w:rsidRPr="002D29D9">
              <w:rPr>
                <w:rFonts w:ascii="Verdana" w:hAnsi="Verdana" w:cs="Arial"/>
                <w:lang w:val="en-US"/>
              </w:rPr>
              <w:t>DOW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Комплект для ремонта шин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Интеллектуальная система бесключевого доступа и запуска двигателя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Двойные сдвижные двери с электроприводом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Дверь багажного отделения с электроприводом  и индукционным переключателем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Секционная панорамная крыша с декоративной отделкой </w:t>
            </w:r>
            <w:r w:rsidRPr="002D29D9">
              <w:rPr>
                <w:rFonts w:ascii="Verdana" w:hAnsi="Verdana" w:cs="Arial"/>
                <w:lang w:val="en-US"/>
              </w:rPr>
              <w:t>Starlight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Лобовое стекло со звукоизоляцией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305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Лобовое стекло с обогревом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Стекла дверей переднего и второго рядов со звукоизоляцией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Тонированные стекла пассажиров второго и третьего рядов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Многоцветная систем смарт-подсветки салона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Подстаканник в центральном подлокотнике переднего ряда с функциями подогрева и и охлаждения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Салонное зеркало заднего вида с автоматическим затемнением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Солнцезащитные шторки для окон второго ряда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644E76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>
              <w:rPr>
                <w:rStyle w:val="ac"/>
                <w:rFonts w:ascii="Verdana" w:hAnsi="Verdana" w:cs="Arial"/>
              </w:rPr>
              <w:footnoteReference w:id="1"/>
            </w:r>
            <w:r w:rsidR="002D29D9" w:rsidRPr="002D29D9">
              <w:rPr>
                <w:rFonts w:ascii="Verdana" w:hAnsi="Verdana" w:cs="Arial"/>
              </w:rPr>
              <w:t>Подножки второго ряда с подсветкой и функцией приветствия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Трехзонная автоматическая система климат-контроля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Рулевое колесо с подогревом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>Датчики РМ2</w:t>
            </w:r>
            <w:r w:rsidRPr="002D29D9">
              <w:rPr>
                <w:rFonts w:ascii="Verdana" w:hAnsi="Verdana" w:cs="Arial"/>
                <w:lang w:val="en-US"/>
              </w:rPr>
              <w:t>,5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ароматизации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Электропривод регулировки положения сидений водителя в 12 направлениях+электропривод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Подголовники передних сидений с ручной регулировкой в 4 направлениях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Сиденье водителя с вентиляцией и подогревом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Сиденье переднего пассажира с вентиляцией и подогревом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Память положения сиденья водителя (с функцией приветствия)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Откидные столики для сидений второго ряда (2 шт.)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Кнопка «Босс» на спинке сидений переднего пассажира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Электропривод регулировки положений сидений второго ряда в 2 направлениях (впереди назад)+электропривод регулировки положений спинки сидений в 2 направлениях+электропривод </w:t>
            </w:r>
            <w:r w:rsidRPr="002D29D9">
              <w:rPr>
                <w:rFonts w:ascii="Verdana" w:hAnsi="Verdana" w:cs="Arial"/>
              </w:rPr>
              <w:lastRenderedPageBreak/>
              <w:t xml:space="preserve">регулировки положения подножки в 4 направлениях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lastRenderedPageBreak/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Сиденья второго ряда с вентиляцией, подогревом и функцией массажа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Память положения сидений второго ряда (с функцией приветствия)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Центральный подлокотник для сидений третьего ряда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Сиденье третьего ряда с ручной регулировкой положения в 4 направлениях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Раздельные сиденья третьего ряда, складывающиеся в соотношении 40/60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Ручная регулировка положения подголовников сидений второго ряда в 4 направлениях (спальный подголовник)+ручная регулировка положения подголовников сидений третьего ряда в 2 направлениях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Мультимедийная (аудио, видео, навигация) система с русифицированнным интерфейсом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lang w:val="en-US"/>
              </w:rPr>
            </w:pPr>
            <w:r w:rsidRPr="002D29D9">
              <w:rPr>
                <w:rFonts w:ascii="Verdana" w:hAnsi="Verdana" w:cs="Arial"/>
              </w:rPr>
              <w:t xml:space="preserve">Система </w:t>
            </w:r>
            <w:r w:rsidRPr="002D29D9">
              <w:rPr>
                <w:rFonts w:ascii="Verdana" w:hAnsi="Verdana" w:cs="Arial"/>
                <w:lang w:val="en-US"/>
              </w:rPr>
              <w:t xml:space="preserve">Bluetooth </w:t>
            </w:r>
            <w:r w:rsidRPr="002D29D9">
              <w:rPr>
                <w:rFonts w:ascii="Verdana" w:hAnsi="Verdana" w:cs="Arial"/>
              </w:rPr>
              <w:t>громкой связи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Возможность подключения смартфона (поддержка мобильных телефонов </w:t>
            </w:r>
            <w:r w:rsidRPr="002D29D9">
              <w:rPr>
                <w:rFonts w:ascii="Verdana" w:hAnsi="Verdana" w:cs="Arial"/>
                <w:lang w:val="en-US"/>
              </w:rPr>
              <w:t>Apple</w:t>
            </w:r>
            <w:r w:rsidRPr="002D29D9">
              <w:rPr>
                <w:rFonts w:ascii="Verdana" w:hAnsi="Verdana" w:cs="Arial"/>
              </w:rPr>
              <w:t xml:space="preserve"> и </w:t>
            </w:r>
            <w:r w:rsidRPr="002D29D9">
              <w:rPr>
                <w:rFonts w:ascii="Verdana" w:hAnsi="Verdana" w:cs="Arial"/>
                <w:lang w:val="en-US"/>
              </w:rPr>
              <w:t>Android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14,6-дюймовый многофункциональный сенсорный экран+12,3-дюймовый ЖК-дисплей передней панели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Порты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A</w:t>
            </w:r>
            <w:r w:rsidRPr="002D29D9">
              <w:rPr>
                <w:rFonts w:ascii="Verdana" w:hAnsi="Verdana" w:cs="Arial"/>
              </w:rPr>
              <w:t xml:space="preserve"> переднего ряда (2шт.) + порт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A</w:t>
            </w:r>
            <w:r w:rsidRPr="002D29D9">
              <w:rPr>
                <w:rFonts w:ascii="Verdana" w:hAnsi="Verdana" w:cs="Arial"/>
              </w:rPr>
              <w:t xml:space="preserve"> (1шт) и порт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C</w:t>
            </w:r>
            <w:r w:rsidRPr="002D29D9">
              <w:rPr>
                <w:rFonts w:ascii="Verdana" w:hAnsi="Verdana" w:cs="Arial"/>
              </w:rPr>
              <w:t xml:space="preserve"> (1шт.) второго ряда +порт </w:t>
            </w:r>
            <w:r w:rsidRPr="002D29D9">
              <w:rPr>
                <w:rFonts w:ascii="Verdana" w:hAnsi="Verdana" w:cs="Arial"/>
                <w:lang w:val="en-US"/>
              </w:rPr>
              <w:t>USB</w:t>
            </w:r>
            <w:r w:rsidRPr="002D29D9">
              <w:rPr>
                <w:rFonts w:ascii="Verdana" w:hAnsi="Verdana" w:cs="Arial"/>
              </w:rPr>
              <w:t xml:space="preserve"> третьего ряда сидений (слева)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Порт </w:t>
            </w:r>
            <w:r w:rsidRPr="002D29D9">
              <w:rPr>
                <w:rFonts w:ascii="Verdana" w:hAnsi="Verdana" w:cs="Arial"/>
                <w:lang w:val="en-US"/>
              </w:rPr>
              <w:t>TYPE</w:t>
            </w:r>
            <w:r w:rsidRPr="002D29D9">
              <w:rPr>
                <w:rFonts w:ascii="Verdana" w:hAnsi="Verdana" w:cs="Arial"/>
              </w:rPr>
              <w:t xml:space="preserve"> </w:t>
            </w:r>
            <w:r w:rsidRPr="002D29D9">
              <w:rPr>
                <w:rFonts w:ascii="Verdana" w:hAnsi="Verdana" w:cs="Arial"/>
                <w:lang w:val="en-US"/>
              </w:rPr>
              <w:t>C</w:t>
            </w:r>
            <w:r w:rsidRPr="002D29D9">
              <w:rPr>
                <w:rFonts w:ascii="Verdana" w:hAnsi="Verdana" w:cs="Arial"/>
              </w:rPr>
              <w:t xml:space="preserve"> переднего ряда (1 шт.) +порт </w:t>
            </w:r>
            <w:r w:rsidRPr="002D29D9">
              <w:rPr>
                <w:rFonts w:ascii="Verdana" w:hAnsi="Verdana" w:cs="Arial"/>
                <w:lang w:val="en-US"/>
              </w:rPr>
              <w:t>USB</w:t>
            </w:r>
            <w:r w:rsidRPr="002D29D9">
              <w:rPr>
                <w:rFonts w:ascii="Verdana" w:hAnsi="Verdana" w:cs="Arial"/>
              </w:rPr>
              <w:t xml:space="preserve"> третьего ряда сидений (справа)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 xml:space="preserve"> Розетка 12 В переднего ряда сидений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безпроводной зарядки телефона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Аудисистема с 8 динамиками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камер кругового обзора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автоматической парковки в автономном режиме (</w:t>
            </w:r>
            <w:r w:rsidRPr="002D29D9">
              <w:rPr>
                <w:rFonts w:ascii="Verdana" w:hAnsi="Verdana" w:cs="Arial"/>
                <w:lang w:val="en-US"/>
              </w:rPr>
              <w:t>FARA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предупреждения о выезде из полосы движения (</w:t>
            </w:r>
            <w:r w:rsidRPr="002D29D9">
              <w:rPr>
                <w:rFonts w:ascii="Verdana" w:hAnsi="Verdana" w:cs="Arial"/>
                <w:lang w:val="en-US"/>
              </w:rPr>
              <w:t>LDW</w:t>
            </w:r>
            <w:r w:rsidRPr="002D29D9">
              <w:rPr>
                <w:rFonts w:ascii="Verdana" w:hAnsi="Verdana" w:cs="Arial"/>
              </w:rPr>
              <w:t>) +система удержания в полосе движения (</w:t>
            </w:r>
            <w:r w:rsidRPr="002D29D9">
              <w:rPr>
                <w:rFonts w:ascii="Verdana" w:hAnsi="Verdana" w:cs="Arial"/>
                <w:lang w:val="en-US"/>
              </w:rPr>
              <w:t>LKA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Активная система помощи при торможении (</w:t>
            </w:r>
            <w:r w:rsidRPr="002D29D9">
              <w:rPr>
                <w:rFonts w:ascii="Verdana" w:hAnsi="Verdana" w:cs="Arial"/>
                <w:lang w:val="en-US"/>
              </w:rPr>
              <w:t>AEB</w:t>
            </w:r>
            <w:r w:rsidRPr="002D29D9">
              <w:rPr>
                <w:rFonts w:ascii="Verdana" w:hAnsi="Verdana" w:cs="Arial"/>
              </w:rPr>
              <w:t>) +система предупреждения об угрозе фронтального столкновения (</w:t>
            </w:r>
            <w:r w:rsidRPr="002D29D9">
              <w:rPr>
                <w:rFonts w:ascii="Verdana" w:hAnsi="Verdana" w:cs="Arial"/>
                <w:lang w:val="en-US"/>
              </w:rPr>
              <w:t>FCW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адаптивного круиз-контроля (</w:t>
            </w:r>
            <w:r w:rsidRPr="002D29D9">
              <w:rPr>
                <w:rFonts w:ascii="Verdana" w:hAnsi="Verdana" w:cs="Arial"/>
                <w:lang w:val="en-US"/>
              </w:rPr>
              <w:t>ACC</w:t>
            </w:r>
            <w:r w:rsidRPr="002D29D9">
              <w:rPr>
                <w:rFonts w:ascii="Verdana" w:hAnsi="Verdana" w:cs="Arial"/>
              </w:rPr>
              <w:t>) +система адаптивного круиз-контроля с интеллектуальным ограничением скорости (</w:t>
            </w:r>
            <w:r w:rsidRPr="002D29D9">
              <w:rPr>
                <w:rFonts w:ascii="Verdana" w:hAnsi="Verdana" w:cs="Arial"/>
                <w:lang w:val="en-US"/>
              </w:rPr>
              <w:t>ICL</w:t>
            </w:r>
            <w:r w:rsidRPr="002D29D9">
              <w:rPr>
                <w:rFonts w:ascii="Verdana" w:hAnsi="Verdana" w:cs="Arial"/>
              </w:rPr>
              <w:t>-</w:t>
            </w:r>
            <w:r w:rsidRPr="002D29D9">
              <w:rPr>
                <w:rFonts w:ascii="Verdana" w:hAnsi="Verdana" w:cs="Arial"/>
                <w:lang w:val="en-US"/>
              </w:rPr>
              <w:t>ACC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помощи при движениях в пробках (</w:t>
            </w:r>
            <w:r w:rsidRPr="002D29D9">
              <w:rPr>
                <w:rFonts w:ascii="Verdana" w:hAnsi="Verdana" w:cs="Arial"/>
                <w:lang w:val="en-US"/>
              </w:rPr>
              <w:t>TJA</w:t>
            </w:r>
            <w:r w:rsidRPr="002D29D9">
              <w:rPr>
                <w:rFonts w:ascii="Verdana" w:hAnsi="Verdana" w:cs="Arial"/>
              </w:rPr>
              <w:t>) + интегрированная система круиз-контроля (</w:t>
            </w:r>
            <w:r w:rsidRPr="002D29D9">
              <w:rPr>
                <w:rFonts w:ascii="Verdana" w:hAnsi="Verdana" w:cs="Arial"/>
                <w:lang w:val="en-US"/>
              </w:rPr>
              <w:t>ICA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распознавания знаков ограничения скорости (</w:t>
            </w:r>
            <w:r w:rsidRPr="002D29D9">
              <w:rPr>
                <w:rFonts w:ascii="Verdana" w:hAnsi="Verdana" w:cs="Arial"/>
                <w:lang w:val="en-US"/>
              </w:rPr>
              <w:t>TSR</w:t>
            </w:r>
            <w:r w:rsidRPr="002D29D9">
              <w:rPr>
                <w:rFonts w:ascii="Verdana" w:hAnsi="Verdana" w:cs="Arial"/>
              </w:rPr>
              <w:t xml:space="preserve">) 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контроля «слепых» зон (</w:t>
            </w:r>
            <w:r w:rsidRPr="002D29D9">
              <w:rPr>
                <w:rFonts w:ascii="Verdana" w:hAnsi="Verdana" w:cs="Arial"/>
                <w:lang w:val="en-US"/>
              </w:rPr>
              <w:t>BSD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Система оповещения при выезде задним ходом (</w:t>
            </w:r>
            <w:r w:rsidRPr="002D29D9">
              <w:rPr>
                <w:rFonts w:ascii="Verdana" w:hAnsi="Verdana" w:cs="Arial"/>
                <w:lang w:val="en-US"/>
              </w:rPr>
              <w:t>RCTA</w:t>
            </w:r>
            <w:r w:rsidRPr="002D29D9">
              <w:rPr>
                <w:rFonts w:ascii="Verdana" w:hAnsi="Verdana" w:cs="Arial"/>
              </w:rPr>
              <w:t>)+система торможения при выезде задним ходом (</w:t>
            </w:r>
            <w:r w:rsidRPr="002D29D9">
              <w:rPr>
                <w:rFonts w:ascii="Verdana" w:hAnsi="Verdana" w:cs="Arial"/>
                <w:lang w:val="en-US"/>
              </w:rPr>
              <w:t>RCTB</w:t>
            </w:r>
            <w:r w:rsidRPr="002D29D9">
              <w:rPr>
                <w:rFonts w:ascii="Verdana" w:hAnsi="Verdana" w:cs="Arial"/>
              </w:rPr>
              <w:t>)+система предупреждения о приближении сзади (</w:t>
            </w:r>
            <w:r w:rsidRPr="002D29D9">
              <w:rPr>
                <w:rFonts w:ascii="Verdana" w:hAnsi="Verdana" w:cs="Arial"/>
                <w:lang w:val="en-US"/>
              </w:rPr>
              <w:t>RAW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Активная система удержания в полосе (</w:t>
            </w:r>
            <w:r w:rsidRPr="002D29D9">
              <w:rPr>
                <w:rFonts w:ascii="Verdana" w:hAnsi="Verdana" w:cs="Arial"/>
                <w:lang w:val="en-US"/>
              </w:rPr>
              <w:t>ELK</w:t>
            </w:r>
            <w:r w:rsidRPr="002D29D9">
              <w:rPr>
                <w:rFonts w:ascii="Verdana" w:hAnsi="Verdana" w:cs="Arial"/>
              </w:rPr>
              <w:t>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  <w:lang w:val="en-US"/>
              </w:rPr>
            </w:pPr>
            <w:r w:rsidRPr="002D29D9">
              <w:rPr>
                <w:rFonts w:ascii="Verdana" w:hAnsi="Verdana" w:cs="Arial"/>
                <w:b/>
                <w:lang w:val="en-US"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14596" w:type="dxa"/>
            <w:gridSpan w:val="2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Дополнительное оборудование</w:t>
            </w:r>
          </w:p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jc w:val="center"/>
              <w:rPr>
                <w:rFonts w:ascii="Verdana" w:hAnsi="Verdana" w:cs="Arial"/>
                <w:b/>
              </w:rPr>
            </w:pP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46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lastRenderedPageBreak/>
              <w:t>Зимняя резина 4 шт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  <w:tr w:rsidR="002D29D9" w:rsidRPr="002D29D9" w:rsidTr="002D29D9">
        <w:trPr>
          <w:trHeight w:val="188"/>
        </w:trPr>
        <w:tc>
          <w:tcPr>
            <w:tcW w:w="6941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46" w:lineRule="exact"/>
              <w:rPr>
                <w:rFonts w:ascii="Verdana" w:hAnsi="Verdana" w:cs="Arial"/>
              </w:rPr>
            </w:pPr>
            <w:r w:rsidRPr="002D29D9">
              <w:rPr>
                <w:rFonts w:ascii="Verdana" w:hAnsi="Verdana" w:cs="Arial"/>
              </w:rPr>
              <w:t>Шиномонтаж (при необходимости)</w:t>
            </w:r>
          </w:p>
        </w:tc>
        <w:tc>
          <w:tcPr>
            <w:tcW w:w="7655" w:type="dxa"/>
            <w:shd w:val="clear" w:color="auto" w:fill="auto"/>
          </w:tcPr>
          <w:p w:rsidR="002D29D9" w:rsidRPr="002D29D9" w:rsidRDefault="002D29D9" w:rsidP="00532C93">
            <w:pPr>
              <w:pStyle w:val="TableParagraph"/>
              <w:spacing w:line="201" w:lineRule="exact"/>
              <w:ind w:left="91"/>
              <w:rPr>
                <w:rFonts w:ascii="Verdana" w:hAnsi="Verdana" w:cs="Arial"/>
                <w:b/>
              </w:rPr>
            </w:pPr>
            <w:r w:rsidRPr="002D29D9">
              <w:rPr>
                <w:rFonts w:ascii="Verdana" w:hAnsi="Verdana" w:cs="Arial"/>
                <w:b/>
              </w:rPr>
              <w:t>+</w:t>
            </w:r>
          </w:p>
        </w:tc>
      </w:tr>
    </w:tbl>
    <w:p w:rsidR="003F082C" w:rsidRPr="00751D75" w:rsidRDefault="003F082C" w:rsidP="003F082C">
      <w:pPr>
        <w:spacing w:after="0" w:line="240" w:lineRule="auto"/>
        <w:ind w:left="709"/>
        <w:jc w:val="both"/>
        <w:rPr>
          <w:rFonts w:ascii="Verdana" w:hAnsi="Verdana" w:cs="Arial Narrow"/>
        </w:rPr>
      </w:pPr>
    </w:p>
    <w:p w:rsidR="00537572" w:rsidRPr="00751D75" w:rsidRDefault="00537572" w:rsidP="00537572">
      <w:pPr>
        <w:pStyle w:val="a3"/>
        <w:jc w:val="both"/>
        <w:rPr>
          <w:rFonts w:ascii="Verdana" w:hAnsi="Verdana" w:cs="Arial Narrow"/>
          <w:sz w:val="22"/>
          <w:szCs w:val="22"/>
        </w:rPr>
      </w:pPr>
    </w:p>
    <w:p w:rsidR="00A67520" w:rsidRPr="00D428EF" w:rsidRDefault="002D29D9" w:rsidP="00A67520">
      <w:pPr>
        <w:pStyle w:val="ConsNormal"/>
        <w:ind w:firstLine="540"/>
        <w:jc w:val="both"/>
        <w:rPr>
          <w:rFonts w:ascii="Verdana" w:hAnsi="Verdana" w:cs="Arial Narrow"/>
          <w:sz w:val="22"/>
          <w:szCs w:val="22"/>
        </w:rPr>
      </w:pPr>
      <w:r w:rsidRPr="002D29D9">
        <w:rPr>
          <w:rFonts w:ascii="Verdana" w:hAnsi="Verdana" w:cs="Arial Narrow"/>
          <w:sz w:val="22"/>
          <w:szCs w:val="22"/>
        </w:rPr>
        <w:t xml:space="preserve"> </w:t>
      </w:r>
      <w:r w:rsidR="008341DD" w:rsidRPr="00751D75">
        <w:rPr>
          <w:rFonts w:ascii="Verdana" w:hAnsi="Verdana" w:cs="Arial Narrow"/>
          <w:sz w:val="22"/>
          <w:szCs w:val="22"/>
        </w:rPr>
        <w:t xml:space="preserve">2. </w:t>
      </w:r>
      <w:r w:rsidR="00A67520" w:rsidRPr="002D29D9">
        <w:rPr>
          <w:rFonts w:ascii="Verdana" w:hAnsi="Verdana" w:cs="Arial Narrow"/>
          <w:sz w:val="22"/>
          <w:szCs w:val="22"/>
        </w:rPr>
        <w:t>Технические характеристики и надстройки имущества</w:t>
      </w:r>
      <w:r w:rsidRPr="002D29D9">
        <w:rPr>
          <w:rFonts w:ascii="Verdana" w:hAnsi="Verdana" w:cs="Arial Narrow"/>
          <w:sz w:val="22"/>
          <w:szCs w:val="22"/>
        </w:rPr>
        <w:t xml:space="preserve"> согласно Приложения №1</w:t>
      </w:r>
      <w:r w:rsidR="00A67520" w:rsidRPr="002D29D9">
        <w:rPr>
          <w:rFonts w:ascii="Verdana" w:hAnsi="Verdana" w:cs="Arial Narrow"/>
          <w:sz w:val="22"/>
          <w:szCs w:val="22"/>
        </w:rPr>
        <w:t>.</w:t>
      </w:r>
    </w:p>
    <w:p w:rsidR="008341DD" w:rsidRPr="00D428EF" w:rsidRDefault="00A67520" w:rsidP="002D29D9">
      <w:pPr>
        <w:pStyle w:val="ConsNormal"/>
        <w:ind w:firstLine="540"/>
        <w:jc w:val="both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 xml:space="preserve"> 3. </w:t>
      </w:r>
      <w:r w:rsidR="008341DD" w:rsidRPr="00D428EF">
        <w:rPr>
          <w:rFonts w:ascii="Verdana" w:hAnsi="Verdana" w:cs="Arial Narrow"/>
          <w:sz w:val="22"/>
          <w:szCs w:val="22"/>
        </w:rPr>
        <w:t>Покупатель осведомлен о техническом состоянии передаваемого Транспортн</w:t>
      </w:r>
      <w:r w:rsidR="002C16FB">
        <w:rPr>
          <w:rFonts w:ascii="Verdana" w:hAnsi="Verdana" w:cs="Arial Narrow"/>
          <w:sz w:val="22"/>
          <w:szCs w:val="22"/>
        </w:rPr>
        <w:t>ого</w:t>
      </w:r>
      <w:r w:rsidR="008341DD" w:rsidRPr="00D428EF">
        <w:rPr>
          <w:rFonts w:ascii="Verdana" w:hAnsi="Verdana" w:cs="Arial Narrow"/>
          <w:sz w:val="22"/>
          <w:szCs w:val="22"/>
        </w:rPr>
        <w:t xml:space="preserve"> средств</w:t>
      </w:r>
      <w:r w:rsidR="002C16FB">
        <w:rPr>
          <w:rFonts w:ascii="Verdana" w:hAnsi="Verdana" w:cs="Arial Narrow"/>
          <w:sz w:val="22"/>
          <w:szCs w:val="22"/>
        </w:rPr>
        <w:t>а</w:t>
      </w:r>
      <w:r w:rsidR="008341DD" w:rsidRPr="00D428EF">
        <w:rPr>
          <w:rFonts w:ascii="Verdana" w:hAnsi="Verdana" w:cs="Arial Narrow"/>
          <w:sz w:val="22"/>
          <w:szCs w:val="22"/>
        </w:rPr>
        <w:t xml:space="preserve"> и претензий к Продавцу по качеству и комплектности не имеет.</w:t>
      </w:r>
    </w:p>
    <w:p w:rsidR="008341DD" w:rsidRPr="00D428EF" w:rsidRDefault="00A67520" w:rsidP="00532C93">
      <w:pPr>
        <w:pStyle w:val="ConsNormal"/>
        <w:widowControl/>
        <w:tabs>
          <w:tab w:val="left" w:pos="900"/>
        </w:tabs>
        <w:ind w:firstLine="540"/>
        <w:jc w:val="both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>4</w:t>
      </w:r>
      <w:r w:rsidR="008341DD" w:rsidRPr="00D428EF">
        <w:rPr>
          <w:rFonts w:ascii="Verdana" w:hAnsi="Verdana" w:cs="Arial Narrow"/>
          <w:sz w:val="22"/>
          <w:szCs w:val="22"/>
        </w:rPr>
        <w:t xml:space="preserve">. </w:t>
      </w:r>
      <w:r w:rsidR="00537572" w:rsidRPr="00D428EF">
        <w:rPr>
          <w:rFonts w:ascii="Verdana" w:hAnsi="Verdana" w:cs="Arial Narrow"/>
          <w:sz w:val="22"/>
          <w:szCs w:val="22"/>
        </w:rPr>
        <w:t>Ст</w:t>
      </w:r>
      <w:r w:rsidR="008341DD" w:rsidRPr="00D428EF">
        <w:rPr>
          <w:rFonts w:ascii="Verdana" w:hAnsi="Verdana" w:cs="Arial Narrow"/>
          <w:sz w:val="22"/>
          <w:szCs w:val="22"/>
        </w:rPr>
        <w:t xml:space="preserve">оимость </w:t>
      </w:r>
      <w:permStart w:id="1235844983" w:edGrp="everyone"/>
      <w:r w:rsidR="00537572" w:rsidRPr="00D428EF">
        <w:rPr>
          <w:rFonts w:ascii="Verdana" w:hAnsi="Verdana" w:cs="Arial Narrow"/>
          <w:sz w:val="22"/>
          <w:szCs w:val="22"/>
        </w:rPr>
        <w:t>транспортн</w:t>
      </w:r>
      <w:r w:rsidR="002C16FB">
        <w:rPr>
          <w:rFonts w:ascii="Verdana" w:hAnsi="Verdana" w:cs="Arial Narrow"/>
          <w:sz w:val="22"/>
          <w:szCs w:val="22"/>
        </w:rPr>
        <w:t>ого</w:t>
      </w:r>
      <w:r w:rsidR="00537572" w:rsidRPr="00D428EF">
        <w:rPr>
          <w:rFonts w:ascii="Verdana" w:hAnsi="Verdana" w:cs="Arial Narrow"/>
          <w:sz w:val="22"/>
          <w:szCs w:val="22"/>
        </w:rPr>
        <w:t xml:space="preserve"> средств</w:t>
      </w:r>
      <w:r w:rsidR="002C16FB">
        <w:rPr>
          <w:rFonts w:ascii="Verdana" w:hAnsi="Verdana" w:cs="Arial Narrow"/>
          <w:sz w:val="22"/>
          <w:szCs w:val="22"/>
        </w:rPr>
        <w:t>а</w:t>
      </w:r>
      <w:r w:rsidR="00537572" w:rsidRPr="00D428EF">
        <w:rPr>
          <w:rFonts w:ascii="Verdana" w:hAnsi="Verdana" w:cs="Arial Narrow"/>
          <w:sz w:val="22"/>
          <w:szCs w:val="22"/>
        </w:rPr>
        <w:t xml:space="preserve"> составляет_______(______________) рублей ____ копеек, в том числе НДС - _____.</w:t>
      </w:r>
    </w:p>
    <w:permEnd w:id="1235844983"/>
    <w:p w:rsidR="008341DD" w:rsidRPr="00D428EF" w:rsidRDefault="008341DD" w:rsidP="00532C93">
      <w:pPr>
        <w:pStyle w:val="a3"/>
        <w:jc w:val="center"/>
        <w:rPr>
          <w:rFonts w:ascii="Verdana" w:hAnsi="Verdana" w:cs="Arial Narrow"/>
          <w:sz w:val="22"/>
          <w:szCs w:val="22"/>
        </w:rPr>
      </w:pPr>
    </w:p>
    <w:p w:rsidR="008341DD" w:rsidRPr="00D428EF" w:rsidRDefault="008341DD" w:rsidP="00532C93">
      <w:pPr>
        <w:pStyle w:val="a3"/>
        <w:jc w:val="center"/>
        <w:rPr>
          <w:rFonts w:ascii="Verdana" w:hAnsi="Verdana" w:cs="Arial Narrow"/>
          <w:sz w:val="22"/>
          <w:szCs w:val="22"/>
        </w:rPr>
      </w:pPr>
      <w:permStart w:id="1752243203" w:edGrp="everyone"/>
      <w:r w:rsidRPr="002D29D9">
        <w:rPr>
          <w:rFonts w:ascii="Verdana" w:hAnsi="Verdana" w:cs="Arial Narrow"/>
          <w:b/>
          <w:sz w:val="22"/>
          <w:szCs w:val="22"/>
        </w:rPr>
        <w:t>Подписи сторон</w:t>
      </w:r>
      <w:r w:rsidRPr="00D428EF">
        <w:rPr>
          <w:rFonts w:ascii="Verdana" w:hAnsi="Verdana" w:cs="Arial Narrow"/>
          <w:sz w:val="22"/>
          <w:szCs w:val="22"/>
        </w:rPr>
        <w:t>:</w:t>
      </w:r>
    </w:p>
    <w:p w:rsidR="008341DD" w:rsidRPr="00D428EF" w:rsidRDefault="008341DD" w:rsidP="00532C93">
      <w:pPr>
        <w:pStyle w:val="a3"/>
        <w:rPr>
          <w:rFonts w:ascii="Verdana" w:hAnsi="Verdana" w:cs="Arial Narrow"/>
          <w:sz w:val="22"/>
          <w:szCs w:val="22"/>
        </w:rPr>
      </w:pPr>
      <w:r w:rsidRPr="00D428EF">
        <w:rPr>
          <w:rFonts w:ascii="Verdana" w:hAnsi="Verdana" w:cs="Arial Narrow"/>
          <w:sz w:val="22"/>
          <w:szCs w:val="22"/>
        </w:rPr>
        <w:t xml:space="preserve"> </w:t>
      </w:r>
    </w:p>
    <w:p w:rsidR="008341DD" w:rsidRPr="002D29D9" w:rsidRDefault="008341DD" w:rsidP="00532C93">
      <w:pPr>
        <w:pStyle w:val="a3"/>
        <w:rPr>
          <w:rFonts w:ascii="Verdana" w:hAnsi="Verdana" w:cs="Arial Narrow"/>
          <w:b/>
          <w:sz w:val="22"/>
          <w:szCs w:val="22"/>
        </w:rPr>
      </w:pPr>
      <w:r w:rsidRPr="002D29D9">
        <w:rPr>
          <w:rFonts w:ascii="Verdana" w:hAnsi="Verdana" w:cs="Arial Narrow"/>
          <w:b/>
          <w:sz w:val="22"/>
          <w:szCs w:val="22"/>
        </w:rPr>
        <w:t xml:space="preserve">Продавец </w:t>
      </w:r>
      <w:r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ab/>
        <w:t xml:space="preserve">           </w:t>
      </w:r>
      <w:r w:rsidR="002D29D9" w:rsidRPr="002D29D9">
        <w:rPr>
          <w:rFonts w:ascii="Verdana" w:hAnsi="Verdana" w:cs="Arial Narrow"/>
          <w:b/>
          <w:sz w:val="22"/>
          <w:szCs w:val="22"/>
        </w:rPr>
        <w:tab/>
      </w:r>
      <w:r w:rsidR="002D29D9" w:rsidRPr="002D29D9">
        <w:rPr>
          <w:rFonts w:ascii="Verdana" w:hAnsi="Verdana" w:cs="Arial Narrow"/>
          <w:b/>
          <w:sz w:val="22"/>
          <w:szCs w:val="22"/>
        </w:rPr>
        <w:tab/>
      </w:r>
      <w:r w:rsidR="002D29D9" w:rsidRPr="002D29D9">
        <w:rPr>
          <w:rFonts w:ascii="Verdana" w:hAnsi="Verdana" w:cs="Arial Narrow"/>
          <w:b/>
          <w:sz w:val="22"/>
          <w:szCs w:val="22"/>
        </w:rPr>
        <w:tab/>
      </w:r>
      <w:r w:rsidR="002D29D9" w:rsidRPr="002D29D9">
        <w:rPr>
          <w:rFonts w:ascii="Verdana" w:hAnsi="Verdana" w:cs="Arial Narrow"/>
          <w:b/>
          <w:sz w:val="22"/>
          <w:szCs w:val="22"/>
        </w:rPr>
        <w:tab/>
      </w:r>
      <w:r w:rsidRPr="002D29D9">
        <w:rPr>
          <w:rFonts w:ascii="Verdana" w:hAnsi="Verdana" w:cs="Arial Narrow"/>
          <w:b/>
          <w:sz w:val="22"/>
          <w:szCs w:val="22"/>
        </w:rPr>
        <w:t>Покупатель</w:t>
      </w:r>
    </w:p>
    <w:p w:rsidR="008341DD" w:rsidRPr="00D428EF" w:rsidRDefault="008341DD" w:rsidP="00532C93">
      <w:pPr>
        <w:rPr>
          <w:rFonts w:ascii="Verdana" w:hAnsi="Verdana"/>
        </w:rPr>
      </w:pPr>
    </w:p>
    <w:p w:rsidR="002E183F" w:rsidRPr="00D428EF" w:rsidRDefault="008341DD" w:rsidP="00537572">
      <w:pPr>
        <w:tabs>
          <w:tab w:val="left" w:pos="5985"/>
        </w:tabs>
        <w:rPr>
          <w:rFonts w:ascii="Verdana" w:hAnsi="Verdana"/>
        </w:rPr>
      </w:pPr>
      <w:r w:rsidRPr="00D428EF">
        <w:rPr>
          <w:rFonts w:ascii="Verdana" w:hAnsi="Verdana"/>
        </w:rPr>
        <w:t>___</w:t>
      </w:r>
      <w:r w:rsidR="00C526E4" w:rsidRPr="00D428EF">
        <w:rPr>
          <w:rFonts w:ascii="Verdana" w:hAnsi="Verdana"/>
        </w:rPr>
        <w:t>_________/___________</w:t>
      </w:r>
      <w:r w:rsidR="00C526E4" w:rsidRPr="00D428EF">
        <w:rPr>
          <w:rFonts w:ascii="Verdana" w:hAnsi="Verdana"/>
        </w:rPr>
        <w:tab/>
      </w:r>
      <w:r w:rsidR="002D29D9">
        <w:rPr>
          <w:rFonts w:ascii="Verdana" w:hAnsi="Verdana"/>
        </w:rPr>
        <w:tab/>
      </w:r>
      <w:r w:rsidR="002D29D9">
        <w:rPr>
          <w:rFonts w:ascii="Verdana" w:hAnsi="Verdana"/>
        </w:rPr>
        <w:tab/>
      </w:r>
      <w:r w:rsidR="002D29D9">
        <w:rPr>
          <w:rFonts w:ascii="Verdana" w:hAnsi="Verdana"/>
        </w:rPr>
        <w:tab/>
      </w:r>
      <w:r w:rsidR="002D29D9">
        <w:rPr>
          <w:rFonts w:ascii="Verdana" w:hAnsi="Verdana"/>
        </w:rPr>
        <w:tab/>
      </w:r>
      <w:r w:rsidR="002D29D9">
        <w:rPr>
          <w:rFonts w:ascii="Verdana" w:hAnsi="Verdana"/>
        </w:rPr>
        <w:tab/>
      </w:r>
      <w:r w:rsidR="00C526E4" w:rsidRPr="00D428EF">
        <w:rPr>
          <w:rFonts w:ascii="Verdana" w:hAnsi="Verdana"/>
        </w:rPr>
        <w:t>_________</w:t>
      </w:r>
      <w:r w:rsidRPr="00D428EF">
        <w:rPr>
          <w:rFonts w:ascii="Verdana" w:hAnsi="Verdana"/>
        </w:rPr>
        <w:t>____/</w:t>
      </w:r>
      <w:r w:rsidR="00C526E4" w:rsidRPr="00D428EF">
        <w:rPr>
          <w:rFonts w:ascii="Verdana" w:hAnsi="Verdana"/>
        </w:rPr>
        <w:t>С.Ю. Козлов</w:t>
      </w:r>
      <w:permEnd w:id="1752243203"/>
    </w:p>
    <w:sectPr w:rsidR="002E183F" w:rsidRPr="00D428EF" w:rsidSect="002D29D9">
      <w:pgSz w:w="16840" w:h="11907" w:orient="landscape" w:code="9"/>
      <w:pgMar w:top="851" w:right="1134" w:bottom="1135" w:left="1134" w:header="3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3C" w:rsidRDefault="0078393C" w:rsidP="008341DD">
      <w:pPr>
        <w:spacing w:after="0" w:line="240" w:lineRule="auto"/>
      </w:pPr>
      <w:r>
        <w:separator/>
      </w:r>
    </w:p>
  </w:endnote>
  <w:endnote w:type="continuationSeparator" w:id="0">
    <w:p w:rsidR="0078393C" w:rsidRDefault="0078393C" w:rsidP="008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3C" w:rsidRDefault="0078393C" w:rsidP="008341DD">
      <w:pPr>
        <w:spacing w:after="0" w:line="240" w:lineRule="auto"/>
      </w:pPr>
      <w:r>
        <w:separator/>
      </w:r>
    </w:p>
  </w:footnote>
  <w:footnote w:type="continuationSeparator" w:id="0">
    <w:p w:rsidR="0078393C" w:rsidRDefault="0078393C" w:rsidP="008341DD">
      <w:pPr>
        <w:spacing w:after="0" w:line="240" w:lineRule="auto"/>
      </w:pPr>
      <w:r>
        <w:continuationSeparator/>
      </w:r>
    </w:p>
  </w:footnote>
  <w:footnote w:id="1">
    <w:p w:rsidR="00532C93" w:rsidRPr="00644E76" w:rsidRDefault="00532C93">
      <w:pPr>
        <w:pStyle w:val="aa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93" w:rsidRDefault="00532C93" w:rsidP="00532C93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340D">
      <w:rPr>
        <w:rStyle w:val="a9"/>
        <w:noProof/>
      </w:rPr>
      <w:t>2</w:t>
    </w:r>
    <w:r>
      <w:rPr>
        <w:rStyle w:val="a9"/>
      </w:rPr>
      <w:fldChar w:fldCharType="end"/>
    </w:r>
  </w:p>
  <w:p w:rsidR="00532C93" w:rsidRDefault="00532C93">
    <w:pPr>
      <w:pStyle w:val="a7"/>
    </w:pPr>
  </w:p>
  <w:p w:rsidR="00532C93" w:rsidRDefault="00532C93">
    <w:pPr>
      <w:pStyle w:val="a7"/>
    </w:pPr>
  </w:p>
  <w:p w:rsidR="00532C93" w:rsidRDefault="00532C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93" w:rsidRDefault="00532C93" w:rsidP="00913FBB">
    <w:pPr>
      <w:pStyle w:val="a7"/>
      <w:jc w:val="right"/>
    </w:pPr>
    <w:r>
      <w:rPr>
        <w:rFonts w:ascii="Verdana" w:hAnsi="Verdana"/>
        <w:sz w:val="16"/>
        <w:szCs w:val="16"/>
      </w:rPr>
      <w:t xml:space="preserve">              </w:t>
    </w:r>
  </w:p>
  <w:p w:rsidR="00532C93" w:rsidRDefault="00532C93" w:rsidP="00532C9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3CB"/>
    <w:multiLevelType w:val="multilevel"/>
    <w:tmpl w:val="AEF6B236"/>
    <w:lvl w:ilvl="0">
      <w:start w:val="6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cstheme="minorBidi" w:hint="default"/>
      </w:rPr>
    </w:lvl>
  </w:abstractNum>
  <w:abstractNum w:abstractNumId="1" w15:restartNumberingAfterBreak="0">
    <w:nsid w:val="0BCF31BD"/>
    <w:multiLevelType w:val="hybridMultilevel"/>
    <w:tmpl w:val="F27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54E9"/>
    <w:multiLevelType w:val="multilevel"/>
    <w:tmpl w:val="688426A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2520"/>
      </w:pPr>
      <w:rPr>
        <w:rFonts w:cs="Times New Roman" w:hint="default"/>
      </w:rPr>
    </w:lvl>
  </w:abstractNum>
  <w:abstractNum w:abstractNumId="3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AB5564"/>
    <w:multiLevelType w:val="multilevel"/>
    <w:tmpl w:val="743A6C2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6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</w:abstractNum>
  <w:abstractNum w:abstractNumId="5" w15:restartNumberingAfterBreak="0">
    <w:nsid w:val="38A12A06"/>
    <w:multiLevelType w:val="hybridMultilevel"/>
    <w:tmpl w:val="D5D4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C0431"/>
    <w:multiLevelType w:val="multilevel"/>
    <w:tmpl w:val="75CEDC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4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EE3119"/>
    <w:multiLevelType w:val="multilevel"/>
    <w:tmpl w:val="64D6FBC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461A1733"/>
    <w:multiLevelType w:val="singleLevel"/>
    <w:tmpl w:val="751E9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</w:abstractNum>
  <w:abstractNum w:abstractNumId="9" w15:restartNumberingAfterBreak="0">
    <w:nsid w:val="4C3676F1"/>
    <w:multiLevelType w:val="hybridMultilevel"/>
    <w:tmpl w:val="9E66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547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69D433D2"/>
    <w:multiLevelType w:val="hybridMultilevel"/>
    <w:tmpl w:val="283C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2319F"/>
    <w:multiLevelType w:val="multilevel"/>
    <w:tmpl w:val="BE8C9280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b/>
        <w:sz w:val="22"/>
      </w:rPr>
    </w:lvl>
  </w:abstractNum>
  <w:abstractNum w:abstractNumId="13" w15:restartNumberingAfterBreak="0">
    <w:nsid w:val="7471723D"/>
    <w:multiLevelType w:val="multilevel"/>
    <w:tmpl w:val="B33EE95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14" w15:restartNumberingAfterBreak="0">
    <w:nsid w:val="7E8F7912"/>
    <w:multiLevelType w:val="hybridMultilevel"/>
    <w:tmpl w:val="362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1E"/>
    <w:rsid w:val="00000272"/>
    <w:rsid w:val="000025A4"/>
    <w:rsid w:val="00003C40"/>
    <w:rsid w:val="0001491B"/>
    <w:rsid w:val="00061831"/>
    <w:rsid w:val="000945AC"/>
    <w:rsid w:val="000B521D"/>
    <w:rsid w:val="00111B47"/>
    <w:rsid w:val="0014308E"/>
    <w:rsid w:val="00157347"/>
    <w:rsid w:val="00207F32"/>
    <w:rsid w:val="00223409"/>
    <w:rsid w:val="00224185"/>
    <w:rsid w:val="0025694A"/>
    <w:rsid w:val="002761E4"/>
    <w:rsid w:val="00286F66"/>
    <w:rsid w:val="002C16FB"/>
    <w:rsid w:val="002D29D9"/>
    <w:rsid w:val="002D39A5"/>
    <w:rsid w:val="002E183F"/>
    <w:rsid w:val="002E7874"/>
    <w:rsid w:val="00306242"/>
    <w:rsid w:val="003332A8"/>
    <w:rsid w:val="003546E7"/>
    <w:rsid w:val="003B35B5"/>
    <w:rsid w:val="003C5CF6"/>
    <w:rsid w:val="003D74FA"/>
    <w:rsid w:val="003F00E5"/>
    <w:rsid w:val="003F082C"/>
    <w:rsid w:val="00402612"/>
    <w:rsid w:val="0042340D"/>
    <w:rsid w:val="0043744E"/>
    <w:rsid w:val="00441CA7"/>
    <w:rsid w:val="0044581B"/>
    <w:rsid w:val="0046648F"/>
    <w:rsid w:val="00470295"/>
    <w:rsid w:val="004D786F"/>
    <w:rsid w:val="004F5291"/>
    <w:rsid w:val="00503696"/>
    <w:rsid w:val="00532C93"/>
    <w:rsid w:val="00537572"/>
    <w:rsid w:val="00541E8B"/>
    <w:rsid w:val="00543499"/>
    <w:rsid w:val="00560882"/>
    <w:rsid w:val="005C1483"/>
    <w:rsid w:val="005D7527"/>
    <w:rsid w:val="00607D1D"/>
    <w:rsid w:val="00625DC9"/>
    <w:rsid w:val="00644E76"/>
    <w:rsid w:val="006B4373"/>
    <w:rsid w:val="006B5BEA"/>
    <w:rsid w:val="006C71F8"/>
    <w:rsid w:val="006E4A81"/>
    <w:rsid w:val="006F00E1"/>
    <w:rsid w:val="0078393C"/>
    <w:rsid w:val="007843B6"/>
    <w:rsid w:val="007C7F9C"/>
    <w:rsid w:val="007E1758"/>
    <w:rsid w:val="00817656"/>
    <w:rsid w:val="00826F7E"/>
    <w:rsid w:val="0083214F"/>
    <w:rsid w:val="008341DD"/>
    <w:rsid w:val="008A3847"/>
    <w:rsid w:val="008D2C73"/>
    <w:rsid w:val="00913FBB"/>
    <w:rsid w:val="009472E5"/>
    <w:rsid w:val="009A3CEB"/>
    <w:rsid w:val="009C043C"/>
    <w:rsid w:val="009D0672"/>
    <w:rsid w:val="009D0DCA"/>
    <w:rsid w:val="009F4DE8"/>
    <w:rsid w:val="00A2496F"/>
    <w:rsid w:val="00A363A6"/>
    <w:rsid w:val="00A53C26"/>
    <w:rsid w:val="00A67520"/>
    <w:rsid w:val="00A93481"/>
    <w:rsid w:val="00A946E1"/>
    <w:rsid w:val="00B0154A"/>
    <w:rsid w:val="00B079FB"/>
    <w:rsid w:val="00B2760E"/>
    <w:rsid w:val="00B40EB4"/>
    <w:rsid w:val="00B4771E"/>
    <w:rsid w:val="00B71720"/>
    <w:rsid w:val="00B85128"/>
    <w:rsid w:val="00BD10CB"/>
    <w:rsid w:val="00C0523C"/>
    <w:rsid w:val="00C1174A"/>
    <w:rsid w:val="00C526E4"/>
    <w:rsid w:val="00C67F4B"/>
    <w:rsid w:val="00D428EF"/>
    <w:rsid w:val="00D742CB"/>
    <w:rsid w:val="00D80BB8"/>
    <w:rsid w:val="00DC06CF"/>
    <w:rsid w:val="00DF5451"/>
    <w:rsid w:val="00E018E0"/>
    <w:rsid w:val="00E059CF"/>
    <w:rsid w:val="00E1004D"/>
    <w:rsid w:val="00E45E57"/>
    <w:rsid w:val="00E849D0"/>
    <w:rsid w:val="00E87688"/>
    <w:rsid w:val="00EE4880"/>
    <w:rsid w:val="00F3443F"/>
    <w:rsid w:val="00F441C7"/>
    <w:rsid w:val="00F475D9"/>
    <w:rsid w:val="00F51559"/>
    <w:rsid w:val="00F51899"/>
    <w:rsid w:val="00F80464"/>
    <w:rsid w:val="00F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81401-E9FE-4EAB-9B04-8DCE3387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E5"/>
  </w:style>
  <w:style w:type="paragraph" w:styleId="1">
    <w:name w:val="heading 1"/>
    <w:basedOn w:val="a"/>
    <w:next w:val="a"/>
    <w:link w:val="10"/>
    <w:qFormat/>
    <w:rsid w:val="0001491B"/>
    <w:pPr>
      <w:keepNext/>
      <w:keepLines/>
      <w:numPr>
        <w:numId w:val="11"/>
      </w:numPr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491B"/>
    <w:pPr>
      <w:keepNext/>
      <w:numPr>
        <w:ilvl w:val="1"/>
        <w:numId w:val="11"/>
      </w:numPr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1491B"/>
    <w:pPr>
      <w:keepNext/>
      <w:keepLines/>
      <w:numPr>
        <w:ilvl w:val="2"/>
        <w:numId w:val="1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1491B"/>
    <w:pPr>
      <w:keepNext/>
      <w:keepLines/>
      <w:numPr>
        <w:ilvl w:val="3"/>
        <w:numId w:val="1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1491B"/>
    <w:pPr>
      <w:keepNext/>
      <w:keepLines/>
      <w:numPr>
        <w:ilvl w:val="4"/>
        <w:numId w:val="1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1491B"/>
    <w:pPr>
      <w:keepNext/>
      <w:keepLines/>
      <w:numPr>
        <w:ilvl w:val="5"/>
        <w:numId w:val="1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1491B"/>
    <w:pPr>
      <w:keepNext/>
      <w:keepLines/>
      <w:numPr>
        <w:ilvl w:val="6"/>
        <w:numId w:val="1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1491B"/>
    <w:pPr>
      <w:keepNext/>
      <w:keepLines/>
      <w:numPr>
        <w:ilvl w:val="7"/>
        <w:numId w:val="1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1491B"/>
    <w:pPr>
      <w:keepNext/>
      <w:keepLines/>
      <w:numPr>
        <w:ilvl w:val="8"/>
        <w:numId w:val="1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341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3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3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3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341D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341D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8341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341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3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834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34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8341DD"/>
    <w:rPr>
      <w:rFonts w:cs="Times New Roman"/>
    </w:rPr>
  </w:style>
  <w:style w:type="paragraph" w:styleId="aa">
    <w:name w:val="footnote text"/>
    <w:basedOn w:val="a"/>
    <w:link w:val="ab"/>
    <w:semiHidden/>
    <w:rsid w:val="00834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34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8341DD"/>
    <w:rPr>
      <w:vertAlign w:val="superscript"/>
    </w:rPr>
  </w:style>
  <w:style w:type="paragraph" w:styleId="ad">
    <w:name w:val="Body Text Indent"/>
    <w:basedOn w:val="a"/>
    <w:link w:val="ae"/>
    <w:rsid w:val="008341D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34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41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8341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41D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41D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41D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41D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8341DD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83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341DD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B40EB4"/>
    <w:pPr>
      <w:ind w:left="720"/>
      <w:contextualSpacing/>
    </w:pPr>
  </w:style>
  <w:style w:type="table" w:styleId="af8">
    <w:name w:val="Table Grid"/>
    <w:basedOn w:val="a1"/>
    <w:uiPriority w:val="39"/>
    <w:rsid w:val="00C5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er"/>
    <w:basedOn w:val="a"/>
    <w:link w:val="afa"/>
    <w:uiPriority w:val="99"/>
    <w:unhideWhenUsed/>
    <w:rsid w:val="00E8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87688"/>
  </w:style>
  <w:style w:type="paragraph" w:customStyle="1" w:styleId="TableParagraph">
    <w:name w:val="Table Paragraph"/>
    <w:basedOn w:val="a"/>
    <w:uiPriority w:val="1"/>
    <w:qFormat/>
    <w:rsid w:val="00537572"/>
    <w:pPr>
      <w:widowControl w:val="0"/>
      <w:autoSpaceDE w:val="0"/>
      <w:autoSpaceDN w:val="0"/>
      <w:spacing w:after="0" w:line="205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149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49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491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1491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491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491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1491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1491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1491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Обычный1"/>
    <w:rsid w:val="0001491B"/>
    <w:pPr>
      <w:widowControl w:val="0"/>
      <w:spacing w:after="0" w:line="60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TableGrid">
    <w:name w:val="TableGrid"/>
    <w:rsid w:val="0054349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7F8201A1F9A5D159A215B3EF2CA1C7893137E3A4B51276552B03938FC674603FFC64B9FB4D27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82F6-FC9F-4F6A-8DAF-345B853B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Великолуг Станислав Николаевич</dc:creator>
  <cp:keywords/>
  <dc:description/>
  <cp:lastModifiedBy>Григорова Марина Владимировна</cp:lastModifiedBy>
  <cp:revision>2</cp:revision>
  <cp:lastPrinted>2024-06-24T06:36:00Z</cp:lastPrinted>
  <dcterms:created xsi:type="dcterms:W3CDTF">2025-09-10T12:19:00Z</dcterms:created>
  <dcterms:modified xsi:type="dcterms:W3CDTF">2025-09-10T12:19:00Z</dcterms:modified>
</cp:coreProperties>
</file>