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BFDF" w14:textId="77777777" w:rsidR="002B7476" w:rsidRPr="0002671E" w:rsidRDefault="000B0EC5">
      <w:pPr>
        <w:pStyle w:val="a5"/>
        <w:jc w:val="right"/>
        <w:rPr>
          <w:i/>
          <w:color w:val="000000"/>
          <w:sz w:val="24"/>
          <w:szCs w:val="24"/>
        </w:rPr>
      </w:pPr>
      <w:r w:rsidRPr="0002671E">
        <w:rPr>
          <w:i/>
          <w:color w:val="000000"/>
          <w:sz w:val="24"/>
          <w:szCs w:val="24"/>
        </w:rPr>
        <w:t>Приложение 1 к документации о закупке – Проект договора</w:t>
      </w:r>
    </w:p>
    <w:p w14:paraId="6B8694AB" w14:textId="77777777" w:rsidR="000B0EC5" w:rsidRPr="000B0EC5" w:rsidRDefault="000B0EC5">
      <w:pPr>
        <w:pStyle w:val="a5"/>
        <w:jc w:val="right"/>
        <w:rPr>
          <w:b w:val="0"/>
          <w:i/>
          <w:color w:val="000000"/>
          <w:sz w:val="24"/>
          <w:szCs w:val="24"/>
        </w:rPr>
      </w:pPr>
    </w:p>
    <w:p w14:paraId="250248FA" w14:textId="77777777" w:rsidR="002B7476" w:rsidRPr="00F57443" w:rsidRDefault="00487BE9">
      <w:pPr>
        <w:pStyle w:val="a5"/>
        <w:rPr>
          <w:color w:val="000000"/>
          <w:sz w:val="24"/>
          <w:szCs w:val="24"/>
        </w:rPr>
      </w:pPr>
      <w:bookmarkStart w:id="0" w:name="_Hlk207797899"/>
      <w:r w:rsidRPr="00F57443">
        <w:rPr>
          <w:color w:val="000000"/>
          <w:sz w:val="24"/>
          <w:szCs w:val="24"/>
        </w:rPr>
        <w:t xml:space="preserve">ДОГОВОР ПОСТАВКИ № </w:t>
      </w:r>
    </w:p>
    <w:p w14:paraId="63B6652D" w14:textId="77777777" w:rsidR="002B7476" w:rsidRPr="00F57443" w:rsidRDefault="002B7476">
      <w:pPr>
        <w:pStyle w:val="21"/>
        <w:rPr>
          <w:color w:val="000000"/>
          <w:sz w:val="24"/>
          <w:szCs w:val="24"/>
        </w:rPr>
      </w:pPr>
      <w:r w:rsidRPr="00F57443">
        <w:rPr>
          <w:color w:val="000000"/>
          <w:sz w:val="24"/>
          <w:szCs w:val="24"/>
        </w:rPr>
        <w:t xml:space="preserve">г. </w:t>
      </w:r>
      <w:r w:rsidR="00EC3831">
        <w:rPr>
          <w:color w:val="000000"/>
          <w:sz w:val="24"/>
          <w:szCs w:val="24"/>
        </w:rPr>
        <w:t>_______</w:t>
      </w:r>
      <w:r w:rsidRPr="00F57443">
        <w:rPr>
          <w:color w:val="000000"/>
          <w:sz w:val="24"/>
          <w:szCs w:val="24"/>
        </w:rPr>
        <w:tab/>
      </w:r>
      <w:r w:rsidRPr="00F57443">
        <w:rPr>
          <w:color w:val="000000"/>
          <w:sz w:val="24"/>
          <w:szCs w:val="24"/>
        </w:rPr>
        <w:tab/>
      </w:r>
      <w:r w:rsidRPr="00F57443">
        <w:rPr>
          <w:color w:val="000000"/>
          <w:sz w:val="24"/>
          <w:szCs w:val="24"/>
        </w:rPr>
        <w:tab/>
      </w:r>
      <w:r w:rsidRPr="00F57443">
        <w:rPr>
          <w:color w:val="000000"/>
          <w:sz w:val="24"/>
          <w:szCs w:val="24"/>
        </w:rPr>
        <w:tab/>
      </w:r>
      <w:r w:rsidRPr="00F57443">
        <w:rPr>
          <w:color w:val="000000"/>
          <w:sz w:val="24"/>
          <w:szCs w:val="24"/>
        </w:rPr>
        <w:tab/>
      </w:r>
      <w:r w:rsidRPr="00F57443">
        <w:rPr>
          <w:color w:val="000000"/>
          <w:sz w:val="24"/>
          <w:szCs w:val="24"/>
        </w:rPr>
        <w:tab/>
      </w:r>
      <w:r w:rsidR="00EC3831">
        <w:rPr>
          <w:color w:val="000000"/>
          <w:sz w:val="24"/>
          <w:szCs w:val="24"/>
        </w:rPr>
        <w:tab/>
      </w:r>
      <w:r w:rsidR="00EC3831">
        <w:rPr>
          <w:color w:val="000000"/>
          <w:sz w:val="24"/>
          <w:szCs w:val="24"/>
        </w:rPr>
        <w:tab/>
      </w:r>
      <w:r w:rsidR="00EC3831">
        <w:rPr>
          <w:color w:val="000000"/>
          <w:sz w:val="24"/>
          <w:szCs w:val="24"/>
        </w:rPr>
        <w:tab/>
      </w:r>
      <w:r w:rsidR="00F57443">
        <w:rPr>
          <w:color w:val="000000"/>
          <w:sz w:val="24"/>
          <w:szCs w:val="24"/>
        </w:rPr>
        <w:t xml:space="preserve"> </w:t>
      </w:r>
      <w:r w:rsidR="003A2DA3" w:rsidRPr="00F57443">
        <w:rPr>
          <w:color w:val="000000"/>
          <w:sz w:val="24"/>
          <w:szCs w:val="24"/>
        </w:rPr>
        <w:t>«</w:t>
      </w:r>
      <w:r w:rsidR="00EC3831">
        <w:rPr>
          <w:color w:val="000000"/>
          <w:sz w:val="24"/>
          <w:szCs w:val="24"/>
        </w:rPr>
        <w:t>___</w:t>
      </w:r>
      <w:r w:rsidR="00621009" w:rsidRPr="00F57443">
        <w:rPr>
          <w:color w:val="000000"/>
          <w:sz w:val="24"/>
          <w:szCs w:val="24"/>
        </w:rPr>
        <w:t>»</w:t>
      </w:r>
      <w:r w:rsidR="00487BE9" w:rsidRPr="00F57443">
        <w:rPr>
          <w:color w:val="000000"/>
          <w:sz w:val="24"/>
          <w:szCs w:val="24"/>
        </w:rPr>
        <w:t xml:space="preserve"> </w:t>
      </w:r>
      <w:r w:rsidR="00EC3831">
        <w:rPr>
          <w:color w:val="000000"/>
          <w:sz w:val="24"/>
          <w:szCs w:val="24"/>
        </w:rPr>
        <w:t>______</w:t>
      </w:r>
      <w:r w:rsidR="00487BE9" w:rsidRPr="00F57443">
        <w:rPr>
          <w:color w:val="000000"/>
          <w:sz w:val="24"/>
          <w:szCs w:val="24"/>
        </w:rPr>
        <w:t xml:space="preserve"> 20</w:t>
      </w:r>
      <w:r w:rsidR="000364D0" w:rsidRPr="00F57443">
        <w:rPr>
          <w:color w:val="000000"/>
          <w:sz w:val="24"/>
          <w:szCs w:val="24"/>
        </w:rPr>
        <w:t>2</w:t>
      </w:r>
      <w:r w:rsidR="00C60BB0" w:rsidRPr="00F57443">
        <w:rPr>
          <w:color w:val="000000"/>
          <w:sz w:val="24"/>
          <w:szCs w:val="24"/>
        </w:rPr>
        <w:t>5</w:t>
      </w:r>
      <w:r w:rsidRPr="00F57443">
        <w:rPr>
          <w:color w:val="000000"/>
          <w:sz w:val="24"/>
          <w:szCs w:val="24"/>
        </w:rPr>
        <w:t xml:space="preserve"> г.</w:t>
      </w:r>
    </w:p>
    <w:p w14:paraId="67545EB0" w14:textId="77777777" w:rsidR="002B7476" w:rsidRPr="00F57443" w:rsidRDefault="002B7476">
      <w:pPr>
        <w:rPr>
          <w:color w:val="000000"/>
          <w:sz w:val="24"/>
          <w:szCs w:val="24"/>
        </w:rPr>
      </w:pPr>
    </w:p>
    <w:p w14:paraId="2AC182FF" w14:textId="77777777" w:rsidR="00AD33DC" w:rsidRPr="00AD33DC" w:rsidRDefault="00EC3831" w:rsidP="00AD33DC">
      <w:pPr>
        <w:suppressAutoHyphens/>
        <w:spacing w:line="252" w:lineRule="auto"/>
        <w:ind w:firstLine="567"/>
        <w:jc w:val="both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___________________________________________________</w:t>
      </w:r>
      <w:r w:rsidR="00AD33DC" w:rsidRPr="00AD33DC">
        <w:rPr>
          <w:b/>
          <w:bCs/>
          <w:sz w:val="24"/>
          <w:szCs w:val="24"/>
          <w:lang w:eastAsia="zh-CN"/>
        </w:rPr>
        <w:t>(</w:t>
      </w:r>
      <w:r>
        <w:rPr>
          <w:b/>
          <w:bCs/>
          <w:sz w:val="24"/>
          <w:szCs w:val="24"/>
          <w:lang w:eastAsia="zh-CN"/>
        </w:rPr>
        <w:t>____________</w:t>
      </w:r>
      <w:r w:rsidR="00AD33DC" w:rsidRPr="00AD33DC">
        <w:rPr>
          <w:b/>
          <w:bCs/>
          <w:sz w:val="24"/>
          <w:szCs w:val="24"/>
          <w:lang w:eastAsia="zh-CN"/>
        </w:rPr>
        <w:t xml:space="preserve">), </w:t>
      </w:r>
      <w:r w:rsidR="00AD33DC" w:rsidRPr="00AD33DC">
        <w:rPr>
          <w:sz w:val="24"/>
          <w:szCs w:val="24"/>
          <w:lang w:eastAsia="zh-CN"/>
        </w:rPr>
        <w:t>именуемое в дальнейшем «</w:t>
      </w:r>
      <w:r w:rsidR="00AD33DC" w:rsidRPr="00AD33DC">
        <w:rPr>
          <w:b/>
          <w:bCs/>
          <w:sz w:val="24"/>
          <w:szCs w:val="24"/>
          <w:lang w:eastAsia="zh-CN"/>
        </w:rPr>
        <w:t>Поставщик</w:t>
      </w:r>
      <w:r w:rsidR="00AD33DC" w:rsidRPr="00AD33DC">
        <w:rPr>
          <w:sz w:val="24"/>
          <w:szCs w:val="24"/>
          <w:lang w:eastAsia="zh-CN"/>
        </w:rPr>
        <w:t>», в лице</w:t>
      </w:r>
      <w:r>
        <w:rPr>
          <w:sz w:val="24"/>
          <w:szCs w:val="24"/>
          <w:lang w:eastAsia="zh-CN"/>
        </w:rPr>
        <w:t>___________________________________________</w:t>
      </w:r>
      <w:r w:rsidR="00AD33DC" w:rsidRPr="00AD33DC">
        <w:rPr>
          <w:sz w:val="24"/>
          <w:szCs w:val="24"/>
          <w:lang w:eastAsia="zh-CN"/>
        </w:rPr>
        <w:t>, действующего н</w:t>
      </w:r>
      <w:r w:rsidR="00F57443">
        <w:rPr>
          <w:sz w:val="24"/>
          <w:szCs w:val="24"/>
          <w:lang w:eastAsia="zh-CN"/>
        </w:rPr>
        <w:t xml:space="preserve">а основании </w:t>
      </w:r>
      <w:r>
        <w:rPr>
          <w:sz w:val="24"/>
          <w:szCs w:val="24"/>
          <w:lang w:eastAsia="zh-CN"/>
        </w:rPr>
        <w:t>______________________</w:t>
      </w:r>
      <w:r w:rsidR="00AD33DC" w:rsidRPr="00AD33DC">
        <w:rPr>
          <w:sz w:val="24"/>
          <w:szCs w:val="24"/>
          <w:lang w:eastAsia="zh-CN"/>
        </w:rPr>
        <w:t xml:space="preserve">г, с одной стороны, и </w:t>
      </w:r>
    </w:p>
    <w:p w14:paraId="5CCB2A2E" w14:textId="7C589FA9" w:rsidR="00AD33DC" w:rsidRDefault="006F0EFE" w:rsidP="00AD33DC">
      <w:pPr>
        <w:suppressAutoHyphens/>
        <w:spacing w:line="252" w:lineRule="auto"/>
        <w:ind w:firstLine="567"/>
        <w:jc w:val="both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Общество с ограниченной ответственностью</w:t>
      </w:r>
      <w:r w:rsidR="00AD33DC" w:rsidRPr="00AD33DC">
        <w:rPr>
          <w:b/>
          <w:bCs/>
          <w:sz w:val="24"/>
          <w:szCs w:val="24"/>
          <w:lang w:eastAsia="zh-CN"/>
        </w:rPr>
        <w:t xml:space="preserve"> «Кировский </w:t>
      </w:r>
      <w:r>
        <w:rPr>
          <w:b/>
          <w:bCs/>
          <w:sz w:val="24"/>
          <w:szCs w:val="24"/>
          <w:lang w:eastAsia="zh-CN"/>
        </w:rPr>
        <w:t>компрессор</w:t>
      </w:r>
      <w:r w:rsidR="00AD33DC" w:rsidRPr="00AD33DC">
        <w:rPr>
          <w:b/>
          <w:bCs/>
          <w:sz w:val="24"/>
          <w:szCs w:val="24"/>
          <w:lang w:eastAsia="zh-CN"/>
        </w:rPr>
        <w:t>» (</w:t>
      </w:r>
      <w:r>
        <w:rPr>
          <w:b/>
          <w:bCs/>
          <w:sz w:val="24"/>
          <w:szCs w:val="24"/>
          <w:lang w:eastAsia="zh-CN"/>
        </w:rPr>
        <w:t>ООО</w:t>
      </w:r>
      <w:r w:rsidR="00AD33DC" w:rsidRPr="00AD33DC">
        <w:rPr>
          <w:b/>
          <w:bCs/>
          <w:sz w:val="24"/>
          <w:szCs w:val="24"/>
          <w:lang w:eastAsia="zh-CN"/>
        </w:rPr>
        <w:t xml:space="preserve"> «Кировский </w:t>
      </w:r>
      <w:r>
        <w:rPr>
          <w:b/>
          <w:bCs/>
          <w:sz w:val="24"/>
          <w:szCs w:val="24"/>
          <w:lang w:eastAsia="zh-CN"/>
        </w:rPr>
        <w:t>компрессор</w:t>
      </w:r>
      <w:r w:rsidR="00AD33DC" w:rsidRPr="00AD33DC">
        <w:rPr>
          <w:b/>
          <w:bCs/>
          <w:sz w:val="24"/>
          <w:szCs w:val="24"/>
          <w:lang w:eastAsia="zh-CN"/>
        </w:rPr>
        <w:t>»)</w:t>
      </w:r>
      <w:r w:rsidR="00AD33DC" w:rsidRPr="00AD33DC">
        <w:rPr>
          <w:sz w:val="24"/>
          <w:szCs w:val="24"/>
          <w:lang w:eastAsia="zh-CN"/>
        </w:rPr>
        <w:t>, именуемое в дальнейшем «</w:t>
      </w:r>
      <w:r w:rsidR="00AD33DC" w:rsidRPr="00AD33DC">
        <w:rPr>
          <w:b/>
          <w:sz w:val="24"/>
          <w:szCs w:val="24"/>
          <w:lang w:eastAsia="zh-CN"/>
        </w:rPr>
        <w:t>Покупатель</w:t>
      </w:r>
      <w:r w:rsidR="00AD33DC" w:rsidRPr="00AD33DC">
        <w:rPr>
          <w:sz w:val="24"/>
          <w:szCs w:val="24"/>
          <w:lang w:eastAsia="zh-CN"/>
        </w:rPr>
        <w:t>», в лице генерального директора</w:t>
      </w:r>
      <w:r w:rsidR="00474B23">
        <w:rPr>
          <w:sz w:val="24"/>
          <w:szCs w:val="24"/>
          <w:lang w:eastAsia="zh-CN"/>
        </w:rPr>
        <w:t xml:space="preserve"> </w:t>
      </w:r>
      <w:r w:rsidR="00A27F88">
        <w:rPr>
          <w:sz w:val="24"/>
          <w:szCs w:val="24"/>
          <w:lang w:eastAsia="zh-CN"/>
        </w:rPr>
        <w:t xml:space="preserve">Куницына </w:t>
      </w:r>
      <w:r w:rsidR="00A27F88" w:rsidRPr="00460AB2">
        <w:rPr>
          <w:sz w:val="24"/>
          <w:szCs w:val="24"/>
        </w:rPr>
        <w:t>Леонида Николаевича</w:t>
      </w:r>
      <w:r w:rsidR="00AD33DC" w:rsidRPr="00AD33DC">
        <w:rPr>
          <w:sz w:val="24"/>
          <w:szCs w:val="24"/>
          <w:lang w:eastAsia="zh-CN"/>
        </w:rPr>
        <w:t xml:space="preserve">, действующего на </w:t>
      </w:r>
      <w:r w:rsidR="00A27F88">
        <w:rPr>
          <w:sz w:val="24"/>
          <w:szCs w:val="24"/>
          <w:lang w:eastAsia="zh-CN"/>
        </w:rPr>
        <w:t>Устава</w:t>
      </w:r>
      <w:r w:rsidR="00AD33DC" w:rsidRPr="00AD33DC">
        <w:rPr>
          <w:sz w:val="24"/>
          <w:szCs w:val="24"/>
          <w:lang w:eastAsia="zh-CN"/>
        </w:rPr>
        <w:t>, с другой стороны, при совместном упоминании и по отдельности именуемые соответственно «Стороны» или «Сторона»</w:t>
      </w:r>
      <w:bookmarkEnd w:id="0"/>
      <w:r w:rsidR="00462E9D">
        <w:rPr>
          <w:sz w:val="24"/>
          <w:szCs w:val="24"/>
          <w:lang w:eastAsia="zh-CN"/>
        </w:rPr>
        <w:t xml:space="preserve"> на основании итогового протокола закупочной комиссии №___________ от _________</w:t>
      </w:r>
      <w:r w:rsidR="00AD33DC" w:rsidRPr="00AD33DC">
        <w:rPr>
          <w:sz w:val="24"/>
          <w:szCs w:val="24"/>
          <w:lang w:eastAsia="zh-CN"/>
        </w:rPr>
        <w:t>, заключили настоящий договор (далее по тексту – «Договор») о нижеследующем:</w:t>
      </w:r>
    </w:p>
    <w:p w14:paraId="791E13BA" w14:textId="77777777" w:rsidR="00453D75" w:rsidRPr="00AD33DC" w:rsidRDefault="00453D75" w:rsidP="00AD33DC">
      <w:pPr>
        <w:suppressAutoHyphens/>
        <w:spacing w:line="252" w:lineRule="auto"/>
        <w:ind w:firstLine="567"/>
        <w:jc w:val="both"/>
        <w:rPr>
          <w:sz w:val="24"/>
          <w:szCs w:val="24"/>
          <w:lang w:eastAsia="zh-CN"/>
        </w:rPr>
      </w:pPr>
    </w:p>
    <w:p w14:paraId="11E7D1CA" w14:textId="77777777" w:rsidR="00453D75" w:rsidRPr="00453D75" w:rsidRDefault="00453D75" w:rsidP="00453D75">
      <w:pPr>
        <w:keepNext/>
        <w:keepLines/>
        <w:spacing w:after="29" w:line="264" w:lineRule="auto"/>
        <w:ind w:left="297" w:right="244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1. ПРЕДМЕТ ДОГОВОРА</w:t>
      </w:r>
    </w:p>
    <w:p w14:paraId="0567F8BF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1.1. Поставщик обязуется поставить Покупателю Продукцию, наименование, количество, цена и сроки поставки которой установлены Договором и Спецификацией</w:t>
      </w:r>
      <w:r w:rsidR="00660276">
        <w:rPr>
          <w:color w:val="000000"/>
          <w:sz w:val="22"/>
          <w:szCs w:val="22"/>
          <w:lang w:eastAsia="en-US"/>
        </w:rPr>
        <w:t xml:space="preserve"> </w:t>
      </w:r>
      <w:r w:rsidR="00660276" w:rsidRPr="00453D75">
        <w:rPr>
          <w:color w:val="000000"/>
          <w:sz w:val="22"/>
          <w:szCs w:val="22"/>
          <w:lang w:eastAsia="en-US"/>
        </w:rPr>
        <w:t>(Приложение</w:t>
      </w:r>
      <w:r w:rsidR="00660276">
        <w:rPr>
          <w:color w:val="000000"/>
          <w:sz w:val="22"/>
          <w:szCs w:val="22"/>
          <w:lang w:eastAsia="en-US"/>
        </w:rPr>
        <w:t xml:space="preserve"> № 1 к настоящему Договору)</w:t>
      </w:r>
      <w:r w:rsidRPr="00453D75">
        <w:rPr>
          <w:color w:val="000000"/>
          <w:sz w:val="22"/>
          <w:szCs w:val="22"/>
          <w:lang w:eastAsia="en-US"/>
        </w:rPr>
        <w:t>, являющейся неотъемлемой частью настоящего Договора, а Покупатель обязуется принять и оплатить Продукцию, соответствующую требованиям, установленным Договором.</w:t>
      </w:r>
    </w:p>
    <w:p w14:paraId="00BE5A02" w14:textId="1CCF2747" w:rsidR="00C857A0" w:rsidRDefault="00453D75" w:rsidP="00C1609E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1.2. Место поставки Продукции — г. Киров, </w:t>
      </w:r>
      <w:r w:rsidR="00A27F88">
        <w:rPr>
          <w:color w:val="000000"/>
          <w:sz w:val="22"/>
          <w:szCs w:val="22"/>
          <w:lang w:eastAsia="en-US"/>
        </w:rPr>
        <w:t>ул. Тихая</w:t>
      </w:r>
      <w:r w:rsidR="00C857A0">
        <w:rPr>
          <w:color w:val="000000"/>
          <w:sz w:val="22"/>
          <w:szCs w:val="22"/>
          <w:lang w:eastAsia="en-US"/>
        </w:rPr>
        <w:t xml:space="preserve">, д. </w:t>
      </w:r>
      <w:r w:rsidR="00A27F88">
        <w:rPr>
          <w:color w:val="000000"/>
          <w:sz w:val="22"/>
          <w:szCs w:val="22"/>
          <w:lang w:eastAsia="en-US"/>
        </w:rPr>
        <w:t>12</w:t>
      </w:r>
      <w:r w:rsidR="00C857A0">
        <w:rPr>
          <w:color w:val="000000"/>
          <w:sz w:val="22"/>
          <w:szCs w:val="22"/>
          <w:lang w:eastAsia="en-US"/>
        </w:rPr>
        <w:t>.</w:t>
      </w:r>
    </w:p>
    <w:p w14:paraId="218FAF0F" w14:textId="432F53BC" w:rsidR="00C857A0" w:rsidRDefault="00C857A0" w:rsidP="00C1609E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1.3. Поставка Продукции осуществляется </w:t>
      </w:r>
      <w:r w:rsidR="00A27F88">
        <w:rPr>
          <w:color w:val="000000"/>
          <w:sz w:val="22"/>
          <w:szCs w:val="22"/>
          <w:lang w:eastAsia="en-US"/>
        </w:rPr>
        <w:t>единовременно</w:t>
      </w:r>
      <w:r>
        <w:rPr>
          <w:color w:val="000000"/>
          <w:sz w:val="22"/>
          <w:szCs w:val="22"/>
          <w:lang w:eastAsia="en-US"/>
        </w:rPr>
        <w:t xml:space="preserve">, в течение </w:t>
      </w:r>
      <w:r w:rsidR="00A27F88" w:rsidRPr="00D5316A">
        <w:rPr>
          <w:color w:val="000000"/>
          <w:sz w:val="22"/>
          <w:szCs w:val="22"/>
          <w:lang w:eastAsia="en-US"/>
        </w:rPr>
        <w:t>1</w:t>
      </w:r>
      <w:r w:rsidR="00D5316A" w:rsidRPr="00D5316A">
        <w:rPr>
          <w:color w:val="000000"/>
          <w:sz w:val="22"/>
          <w:szCs w:val="22"/>
          <w:lang w:eastAsia="en-US"/>
        </w:rPr>
        <w:t>20</w:t>
      </w:r>
      <w:r w:rsidR="00A27F88">
        <w:rPr>
          <w:color w:val="000000"/>
          <w:sz w:val="22"/>
          <w:szCs w:val="22"/>
          <w:lang w:eastAsia="en-US"/>
        </w:rPr>
        <w:t xml:space="preserve"> календарных дней с момента получения предоплаты</w:t>
      </w:r>
      <w:r>
        <w:rPr>
          <w:color w:val="000000"/>
          <w:sz w:val="22"/>
          <w:szCs w:val="22"/>
          <w:lang w:eastAsia="en-US"/>
        </w:rPr>
        <w:t>.</w:t>
      </w:r>
      <w:r w:rsidR="005C204A">
        <w:rPr>
          <w:color w:val="000000"/>
          <w:sz w:val="22"/>
          <w:szCs w:val="22"/>
          <w:lang w:eastAsia="en-US"/>
        </w:rPr>
        <w:t xml:space="preserve"> Допускается досрочная поставка Товара.</w:t>
      </w:r>
    </w:p>
    <w:p w14:paraId="203B8BFF" w14:textId="77777777" w:rsidR="00C1609E" w:rsidRPr="00453D75" w:rsidRDefault="00C1609E" w:rsidP="00C1609E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</w:p>
    <w:p w14:paraId="277687CC" w14:textId="77777777" w:rsidR="00453D75" w:rsidRPr="00453D75" w:rsidRDefault="00453D75" w:rsidP="00453D75">
      <w:pPr>
        <w:keepNext/>
        <w:keepLines/>
        <w:spacing w:after="29" w:line="264" w:lineRule="auto"/>
        <w:ind w:left="297" w:right="280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2. СРОК И ПОРЯДОК ПОСТАВКИ</w:t>
      </w:r>
    </w:p>
    <w:p w14:paraId="09446A40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2.1. Поставщик обязуется поставить Продукцию в сроки</w:t>
      </w:r>
      <w:r>
        <w:rPr>
          <w:color w:val="000000"/>
          <w:sz w:val="22"/>
          <w:szCs w:val="22"/>
          <w:lang w:eastAsia="en-US"/>
        </w:rPr>
        <w:t>,</w:t>
      </w:r>
      <w:r w:rsidRPr="00453D75">
        <w:rPr>
          <w:color w:val="000000"/>
          <w:sz w:val="22"/>
          <w:szCs w:val="22"/>
          <w:lang w:eastAsia="en-US"/>
        </w:rPr>
        <w:t xml:space="preserve"> согласованные сторонами в Спецификации (Приложение</w:t>
      </w:r>
      <w:r>
        <w:rPr>
          <w:color w:val="000000"/>
          <w:sz w:val="22"/>
          <w:szCs w:val="22"/>
          <w:lang w:eastAsia="en-US"/>
        </w:rPr>
        <w:t xml:space="preserve"> № 1</w:t>
      </w:r>
      <w:r w:rsidRPr="00453D75">
        <w:rPr>
          <w:color w:val="000000"/>
          <w:sz w:val="22"/>
          <w:szCs w:val="22"/>
          <w:lang w:eastAsia="en-US"/>
        </w:rPr>
        <w:t xml:space="preserve"> к настоящему Договору).</w:t>
      </w:r>
    </w:p>
    <w:p w14:paraId="20ACDFDF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2.2. Поставщик обязан факсимильным сообщением уведомить Покупателя о готовности Продукции к отгрузке.</w:t>
      </w:r>
    </w:p>
    <w:p w14:paraId="23153C34" w14:textId="77777777" w:rsidR="00453D75" w:rsidRPr="00453D75" w:rsidRDefault="00453D75" w:rsidP="00453D75">
      <w:pPr>
        <w:spacing w:after="29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2.3. Доставка Продукции осуществляется транспортом Поставщика и за его счет. Досрочная поставка Продукции производится только с согласия Покупателя.</w:t>
      </w:r>
    </w:p>
    <w:p w14:paraId="00B34BFB" w14:textId="77777777" w:rsidR="00453D75" w:rsidRPr="00453D75" w:rsidRDefault="00453D75" w:rsidP="00453D75">
      <w:pPr>
        <w:spacing w:after="28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2.4. Во время доставки Продукции Поставщик должен обеспечить качество и безопасность Продукции посредством выполнения требований Договора, нормативно-технической документации на Продукцию, ГОСТ, ТУ, в том числе регламентирующих условия перевозки Продукции, и требований Покупателя.</w:t>
      </w:r>
    </w:p>
    <w:p w14:paraId="79769709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2.5. Датой поставки Продукции является дата подписания Покупателем товарной накладной по форме ТОРГ- 12 либо универсального передаточного документа.</w:t>
      </w:r>
    </w:p>
    <w:p w14:paraId="558D3B54" w14:textId="77777777" w:rsidR="00453D75" w:rsidRPr="00453D75" w:rsidRDefault="00453D75" w:rsidP="00453D75">
      <w:pPr>
        <w:spacing w:after="27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Товарная накладная (форма ТОРГ-12) либо универсальный передаточный документ (УПД) в графе «Основание» в обязательном порядке должна содержать указание на номер и дату Договора и Спецификации (Приложение к Договору).</w:t>
      </w:r>
    </w:p>
    <w:p w14:paraId="2629E74D" w14:textId="77777777" w:rsidR="00453D75" w:rsidRPr="00453D75" w:rsidRDefault="00453D75" w:rsidP="00453D75">
      <w:pPr>
        <w:spacing w:after="307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2.6. Право собственности на Продукцию переходит к Покупателю с момента подписания Покупателем товарной накладной формы ТОРГ-12 (универсального передаточного документа).</w:t>
      </w:r>
    </w:p>
    <w:p w14:paraId="309B2A06" w14:textId="77777777" w:rsidR="00453D75" w:rsidRPr="00453D75" w:rsidRDefault="00453D75" w:rsidP="00453D75">
      <w:pPr>
        <w:keepNext/>
        <w:keepLines/>
        <w:spacing w:after="29" w:line="264" w:lineRule="auto"/>
        <w:ind w:left="297" w:right="258" w:hanging="10"/>
        <w:jc w:val="center"/>
        <w:outlineLvl w:val="0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З. СУММА, ЦЕНА ДОГОВОРА И ПОРЯДОК РАСЧЕТОВ</w:t>
      </w:r>
    </w:p>
    <w:p w14:paraId="4BA7F2BC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3.1. Цена Договора на момент его заключения по Спецификации №1 (Приложение №1 к договору) составляет </w:t>
      </w:r>
      <w:r w:rsidR="00EC3831">
        <w:rPr>
          <w:color w:val="000000"/>
          <w:sz w:val="22"/>
          <w:szCs w:val="22"/>
          <w:lang w:eastAsia="en-US"/>
        </w:rPr>
        <w:t>______________________</w:t>
      </w:r>
      <w:r>
        <w:rPr>
          <w:color w:val="000000"/>
          <w:sz w:val="22"/>
          <w:szCs w:val="22"/>
          <w:lang w:eastAsia="en-US"/>
        </w:rPr>
        <w:t xml:space="preserve"> </w:t>
      </w:r>
      <w:r w:rsidRPr="00453D75">
        <w:rPr>
          <w:color w:val="000000"/>
          <w:sz w:val="22"/>
          <w:szCs w:val="22"/>
          <w:lang w:eastAsia="en-US"/>
        </w:rPr>
        <w:t>(</w:t>
      </w:r>
      <w:r w:rsidR="00EC3831">
        <w:rPr>
          <w:color w:val="000000"/>
          <w:sz w:val="22"/>
          <w:szCs w:val="22"/>
          <w:lang w:eastAsia="en-US"/>
        </w:rPr>
        <w:t>______________________</w:t>
      </w:r>
      <w:r>
        <w:rPr>
          <w:color w:val="000000"/>
          <w:sz w:val="22"/>
          <w:szCs w:val="22"/>
          <w:lang w:eastAsia="en-US"/>
        </w:rPr>
        <w:t>)</w:t>
      </w:r>
      <w:r w:rsidR="00993353">
        <w:rPr>
          <w:color w:val="000000"/>
          <w:sz w:val="22"/>
          <w:szCs w:val="22"/>
          <w:lang w:eastAsia="en-US"/>
        </w:rPr>
        <w:t xml:space="preserve"> </w:t>
      </w:r>
      <w:r w:rsidR="00EC3831">
        <w:rPr>
          <w:color w:val="000000"/>
          <w:sz w:val="22"/>
          <w:szCs w:val="22"/>
          <w:lang w:eastAsia="en-US"/>
        </w:rPr>
        <w:t>____</w:t>
      </w:r>
      <w:r w:rsidRPr="00453D75">
        <w:rPr>
          <w:color w:val="000000"/>
          <w:sz w:val="22"/>
          <w:szCs w:val="22"/>
          <w:lang w:eastAsia="en-US"/>
        </w:rPr>
        <w:t xml:space="preserve"> коп</w:t>
      </w:r>
      <w:r>
        <w:rPr>
          <w:color w:val="000000"/>
          <w:sz w:val="22"/>
          <w:szCs w:val="22"/>
          <w:lang w:eastAsia="en-US"/>
        </w:rPr>
        <w:t>еек</w:t>
      </w:r>
      <w:r w:rsidRPr="00453D75">
        <w:rPr>
          <w:color w:val="000000"/>
          <w:sz w:val="22"/>
          <w:szCs w:val="22"/>
          <w:lang w:eastAsia="en-US"/>
        </w:rPr>
        <w:t>., в том числе НДС 20</w:t>
      </w:r>
      <w:r w:rsidR="00EC3831">
        <w:rPr>
          <w:color w:val="000000"/>
          <w:sz w:val="22"/>
          <w:szCs w:val="22"/>
          <w:lang w:eastAsia="en-US"/>
        </w:rPr>
        <w:t>%</w:t>
      </w:r>
      <w:r w:rsidRPr="00453D75">
        <w:rPr>
          <w:color w:val="000000"/>
          <w:sz w:val="22"/>
          <w:szCs w:val="22"/>
          <w:lang w:eastAsia="en-US"/>
        </w:rPr>
        <w:t xml:space="preserve"> </w:t>
      </w:r>
      <w:r w:rsidR="00993353">
        <w:rPr>
          <w:color w:val="000000"/>
          <w:sz w:val="22"/>
          <w:szCs w:val="22"/>
          <w:lang w:eastAsia="en-US"/>
        </w:rPr>
        <w:t>–</w:t>
      </w:r>
      <w:r w:rsidRPr="00453D75">
        <w:rPr>
          <w:color w:val="000000"/>
          <w:sz w:val="22"/>
          <w:szCs w:val="22"/>
          <w:lang w:eastAsia="en-US"/>
        </w:rPr>
        <w:t xml:space="preserve"> </w:t>
      </w:r>
      <w:r w:rsidR="00EC3831">
        <w:rPr>
          <w:color w:val="000000"/>
          <w:sz w:val="22"/>
          <w:szCs w:val="22"/>
          <w:lang w:eastAsia="en-US"/>
        </w:rPr>
        <w:t>__________________</w:t>
      </w:r>
      <w:r>
        <w:rPr>
          <w:color w:val="000000"/>
          <w:sz w:val="22"/>
          <w:szCs w:val="22"/>
          <w:lang w:eastAsia="en-US"/>
        </w:rPr>
        <w:t xml:space="preserve"> </w:t>
      </w:r>
      <w:r w:rsidR="00993353">
        <w:rPr>
          <w:color w:val="000000"/>
          <w:sz w:val="22"/>
          <w:szCs w:val="22"/>
          <w:lang w:eastAsia="en-US"/>
        </w:rPr>
        <w:t>руб.</w:t>
      </w:r>
      <w:r w:rsidRPr="00453D75">
        <w:rPr>
          <w:color w:val="000000"/>
          <w:sz w:val="22"/>
          <w:szCs w:val="22"/>
          <w:lang w:eastAsia="en-US"/>
        </w:rPr>
        <w:t>, является фиксированной и изменению не подлежит.</w:t>
      </w:r>
    </w:p>
    <w:p w14:paraId="0517E5E0" w14:textId="77777777" w:rsidR="00453D75" w:rsidRPr="00453D75" w:rsidRDefault="00453D75" w:rsidP="00453D75">
      <w:pPr>
        <w:spacing w:after="25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3.2. Цена единицы Продукции устанавливается в российских рублях и включает в себя стоимость Продукции, стоимость упаковки, маркировки, затаривания, погрузочно — разгрузочных работ, таможенные платежи, НДС, другие установленные налоги, сборы и платежи, а также иные расходы, связанные с поставкой Продукции.</w:t>
      </w:r>
    </w:p>
    <w:p w14:paraId="3D5A24E2" w14:textId="5EA1DC25" w:rsidR="00DB6FFA" w:rsidRDefault="00453D75" w:rsidP="00DB6FFA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3.3. </w:t>
      </w:r>
      <w:r w:rsidR="00DB6FFA">
        <w:rPr>
          <w:color w:val="000000"/>
          <w:sz w:val="22"/>
          <w:szCs w:val="22"/>
          <w:lang w:eastAsia="en-US"/>
        </w:rPr>
        <w:t>Покупатель оплачивает Продукции Поставщику в следующем порядке:</w:t>
      </w:r>
    </w:p>
    <w:p w14:paraId="11E2B5CF" w14:textId="29D722AE" w:rsidR="00DB6FFA" w:rsidRPr="008E75FD" w:rsidRDefault="00DB6FFA" w:rsidP="00DB6FFA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highlight w:val="yellow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3.3.1. </w:t>
      </w:r>
      <w:r w:rsidRPr="008E75FD">
        <w:rPr>
          <w:color w:val="000000"/>
          <w:sz w:val="22"/>
          <w:szCs w:val="22"/>
          <w:highlight w:val="yellow"/>
          <w:lang w:eastAsia="en-US"/>
        </w:rPr>
        <w:t xml:space="preserve">Аванс в размере 50% стоимости должен быть оплачен Заказчиком в течение 5 (пяти) рабочих дней с момента заключения договора; </w:t>
      </w:r>
    </w:p>
    <w:p w14:paraId="210A4603" w14:textId="3AC2DE29" w:rsidR="00DB6FFA" w:rsidRPr="00DB6FFA" w:rsidRDefault="00DB6FFA" w:rsidP="00DB6FFA">
      <w:pPr>
        <w:spacing w:after="4" w:line="250" w:lineRule="auto"/>
        <w:ind w:right="50" w:firstLine="702"/>
        <w:jc w:val="both"/>
        <w:rPr>
          <w:color w:val="000000"/>
          <w:sz w:val="22"/>
          <w:szCs w:val="22"/>
          <w:lang w:eastAsia="en-US"/>
        </w:rPr>
      </w:pPr>
      <w:r w:rsidRPr="008E75FD">
        <w:rPr>
          <w:color w:val="000000"/>
          <w:sz w:val="22"/>
          <w:szCs w:val="22"/>
          <w:highlight w:val="yellow"/>
          <w:lang w:eastAsia="en-US"/>
        </w:rPr>
        <w:lastRenderedPageBreak/>
        <w:t>3.3.2. Оставшиеся 50% стоимости Продукции должны быть оплачены Заказчиком не позднее 10 календарных дней с даты поставки Продукции в полном объеме на склад Покупателя.</w:t>
      </w:r>
    </w:p>
    <w:p w14:paraId="57584455" w14:textId="17CC1AB5" w:rsidR="00453D75" w:rsidRPr="00453D75" w:rsidRDefault="00DB6FFA" w:rsidP="00453D75">
      <w:pPr>
        <w:spacing w:after="28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3.4. </w:t>
      </w:r>
      <w:r w:rsidR="00453D75" w:rsidRPr="00453D75">
        <w:rPr>
          <w:color w:val="000000"/>
          <w:sz w:val="22"/>
          <w:szCs w:val="22"/>
          <w:lang w:eastAsia="en-US"/>
        </w:rPr>
        <w:t>Оплата производится после предоставления Поставщиком Покупателю счета на оплату Продукции, товарной накладной по форме ТОРГ-12 (универсального передаточного документа) на Продукцию с отметкой Покупателя о приемке Продукции.</w:t>
      </w:r>
    </w:p>
    <w:p w14:paraId="70425881" w14:textId="5F5D3B5E" w:rsidR="00453D75" w:rsidRPr="00453D75" w:rsidRDefault="00DB6FFA" w:rsidP="00453D75">
      <w:pPr>
        <w:spacing w:after="326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3.5. </w:t>
      </w:r>
      <w:r w:rsidR="00453D75" w:rsidRPr="00453D75">
        <w:rPr>
          <w:color w:val="000000"/>
          <w:sz w:val="22"/>
          <w:szCs w:val="22"/>
          <w:lang w:eastAsia="en-US"/>
        </w:rPr>
        <w:t>Стороны обязуются при осуществлении расчетов по настоящему Договору, в платежных документах обязательно указывать следующие сведения: полное фирменное наименование Покупателя и Поставщика, номер и дату Договора, номер и дату соответствующей Спецификации, вид Продукции.</w:t>
      </w:r>
    </w:p>
    <w:p w14:paraId="3C4A3A2F" w14:textId="77777777" w:rsidR="00453D75" w:rsidRPr="00453D75" w:rsidRDefault="00453D75" w:rsidP="00453D75">
      <w:pPr>
        <w:keepNext/>
        <w:keepLines/>
        <w:spacing w:after="29" w:line="264" w:lineRule="auto"/>
        <w:ind w:left="297" w:right="230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4. КАЧЕСТВО И ГАРАНТИИ КАЧЕСТВА ПРОДУКЦИИ</w:t>
      </w:r>
    </w:p>
    <w:p w14:paraId="06A6F784" w14:textId="77777777" w:rsidR="00453D75" w:rsidRPr="00453D75" w:rsidRDefault="00453D75" w:rsidP="00453D75">
      <w:pPr>
        <w:spacing w:after="47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4.1. Поставляемая Продукция по своим функциональным, техническим, качественным и эксплуатационным характеристикам должна соответствовать требованиям Договора, нормативно-технической документации на Продукцию, ГОСТ, ТУ, либо иным документам, указанным в Спецификации.</w:t>
      </w:r>
    </w:p>
    <w:p w14:paraId="4E723FA5" w14:textId="77777777" w:rsidR="00453D75" w:rsidRPr="00453D75" w:rsidRDefault="00453D75" w:rsidP="00C366CE">
      <w:pPr>
        <w:keepNext/>
        <w:keepLines/>
        <w:spacing w:after="29" w:line="264" w:lineRule="auto"/>
        <w:ind w:right="251" w:firstLine="567"/>
        <w:jc w:val="both"/>
        <w:outlineLvl w:val="2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4.2. Одновременно с передачей Продукции Поставщик обязан передать Поку</w:t>
      </w:r>
      <w:r w:rsidR="00C366CE">
        <w:rPr>
          <w:color w:val="000000"/>
          <w:sz w:val="22"/>
          <w:szCs w:val="22"/>
          <w:lang w:eastAsia="en-US"/>
        </w:rPr>
        <w:t xml:space="preserve">пателю оригиналы </w:t>
      </w:r>
      <w:r w:rsidRPr="00453D75">
        <w:rPr>
          <w:color w:val="000000"/>
          <w:sz w:val="22"/>
          <w:szCs w:val="22"/>
          <w:lang w:eastAsia="en-US"/>
        </w:rPr>
        <w:t>или</w:t>
      </w:r>
      <w:r w:rsidR="00C366CE">
        <w:rPr>
          <w:color w:val="000000"/>
          <w:sz w:val="14"/>
          <w:szCs w:val="22"/>
          <w:lang w:eastAsia="en-US"/>
        </w:rPr>
        <w:t xml:space="preserve"> </w:t>
      </w:r>
      <w:r w:rsidRPr="00453D75">
        <w:rPr>
          <w:color w:val="000000"/>
          <w:sz w:val="22"/>
          <w:szCs w:val="22"/>
          <w:lang w:eastAsia="en-US"/>
        </w:rPr>
        <w:t>надлежащим образом заверенные копии документов, подтверждающих качество Продукции, и иные документы, поставляемые вместе с Продукцией - паспорта, руководство по эксплуатации или иные аналогичные документы на русском языке.</w:t>
      </w:r>
    </w:p>
    <w:p w14:paraId="10007BBB" w14:textId="77777777" w:rsidR="00453D75" w:rsidRPr="00453D75" w:rsidRDefault="00453D75" w:rsidP="00C366CE">
      <w:pPr>
        <w:spacing w:after="3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4.3. Поставщик гарантирует, что Продукция, поставленная в рамках Договора, является новой, не бывшей в употреблении, не прошедшей ремонт (в том числе восстановление, замену составных частей, восстановление потребительских свойств).</w:t>
      </w:r>
    </w:p>
    <w:p w14:paraId="7D975FCA" w14:textId="77777777" w:rsidR="00453D75" w:rsidRPr="00453D75" w:rsidRDefault="00453D75" w:rsidP="00C366CE">
      <w:pPr>
        <w:spacing w:after="42" w:line="250" w:lineRule="auto"/>
        <w:ind w:right="50" w:firstLine="709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4.4. Гаранти</w:t>
      </w:r>
      <w:r w:rsidR="0043793C">
        <w:rPr>
          <w:color w:val="000000"/>
          <w:sz w:val="22"/>
          <w:szCs w:val="22"/>
          <w:lang w:eastAsia="en-US"/>
        </w:rPr>
        <w:t xml:space="preserve">йный срок </w:t>
      </w:r>
      <w:r w:rsidRPr="00453D75">
        <w:rPr>
          <w:color w:val="000000"/>
          <w:sz w:val="22"/>
          <w:szCs w:val="22"/>
          <w:lang w:eastAsia="en-US"/>
        </w:rPr>
        <w:t>на поставленную Продукцию</w:t>
      </w:r>
      <w:r w:rsidR="00FA524C">
        <w:rPr>
          <w:color w:val="000000"/>
          <w:sz w:val="22"/>
          <w:szCs w:val="22"/>
          <w:lang w:eastAsia="en-US"/>
        </w:rPr>
        <w:t xml:space="preserve"> устанавливается с</w:t>
      </w:r>
      <w:r w:rsidR="00FA524C" w:rsidRPr="00FA524C">
        <w:rPr>
          <w:color w:val="000000"/>
          <w:sz w:val="22"/>
          <w:szCs w:val="22"/>
          <w:lang w:eastAsia="en-US"/>
        </w:rPr>
        <w:t>огласно условиям поставляем</w:t>
      </w:r>
      <w:r w:rsidR="00766795">
        <w:rPr>
          <w:color w:val="000000"/>
          <w:sz w:val="22"/>
          <w:szCs w:val="22"/>
          <w:lang w:eastAsia="en-US"/>
        </w:rPr>
        <w:t>ой Продукции</w:t>
      </w:r>
      <w:r w:rsidR="00FA524C">
        <w:rPr>
          <w:color w:val="000000"/>
          <w:sz w:val="22"/>
          <w:szCs w:val="22"/>
          <w:lang w:eastAsia="en-US"/>
        </w:rPr>
        <w:t xml:space="preserve"> заводом-изготовителем.</w:t>
      </w:r>
    </w:p>
    <w:p w14:paraId="3342C4B1" w14:textId="77777777" w:rsidR="00EB33B4" w:rsidRPr="00453D75" w:rsidRDefault="00453D75" w:rsidP="00EB33B4">
      <w:pPr>
        <w:spacing w:after="307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4.5. Поставщик гарантирует патентную чистоту поставляемой Продукции (в том числе путём заключения лицензионных договоров) и самостоятельно несет ответственность в случае нарушения по его вине исключительных прав авторов и (или) иных правообладателей объектов интеллектуальной собственности в соответствии с законодательством Российской Федерации.</w:t>
      </w:r>
    </w:p>
    <w:p w14:paraId="23807AF7" w14:textId="77777777" w:rsidR="00453D75" w:rsidRPr="00453D75" w:rsidRDefault="00453D75" w:rsidP="00453D75">
      <w:pPr>
        <w:keepNext/>
        <w:keepLines/>
        <w:spacing w:after="29" w:line="264" w:lineRule="auto"/>
        <w:ind w:left="297" w:right="266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5. ПРИЕМКА ПРОДУКЦИИ</w:t>
      </w:r>
    </w:p>
    <w:p w14:paraId="12FA2635" w14:textId="77777777" w:rsidR="00453D75" w:rsidRPr="00453D75" w:rsidRDefault="00453D75" w:rsidP="00453D75">
      <w:pPr>
        <w:spacing w:after="28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5.1.</w:t>
      </w:r>
      <w:r w:rsidR="00F704AD">
        <w:rPr>
          <w:color w:val="000000"/>
          <w:sz w:val="22"/>
          <w:szCs w:val="22"/>
          <w:lang w:eastAsia="en-US"/>
        </w:rPr>
        <w:t xml:space="preserve"> </w:t>
      </w:r>
      <w:r w:rsidR="000F3681" w:rsidRPr="000F3681">
        <w:rPr>
          <w:color w:val="000000"/>
          <w:sz w:val="22"/>
          <w:szCs w:val="22"/>
          <w:lang w:eastAsia="en-US"/>
        </w:rPr>
        <w:t>Приемка по количеству Продукции осуществляется в соответствии с Инструкцией о порядке приемки продукции производственно – технического назначения и Товаров народного потребления по количеству, утверждённой Постановлением Госарбитража при Совете Министров СССР от 15.06.1965 № П-6. Внутритарная (окончательная) приемка поступившей Продукции по количеству, а также приемка Продукции, поступившей в транспортном средстве с исправными пломбами, исключающими возможность доступа к Продукции, производится на складе Покупателя в полном объеме без приостановления приемки. Кроме того, при поставке значительного объема Продукции, не позволяющего произвести единовременный стопроцентный внутритарный пересчет, допускаются перерывы в приемке Продукции с обеспечением условий по ее ответственному хранению</w:t>
      </w:r>
      <w:r w:rsidR="000F3681">
        <w:rPr>
          <w:color w:val="000000"/>
          <w:sz w:val="22"/>
          <w:szCs w:val="22"/>
          <w:lang w:eastAsia="en-US"/>
        </w:rPr>
        <w:t>.</w:t>
      </w:r>
      <w:r w:rsidR="00F704AD">
        <w:rPr>
          <w:color w:val="000000"/>
          <w:sz w:val="22"/>
          <w:szCs w:val="22"/>
          <w:lang w:eastAsia="en-US"/>
        </w:rPr>
        <w:t xml:space="preserve"> Приемка Продукции по </w:t>
      </w:r>
      <w:r w:rsidR="00F704AD" w:rsidRPr="00453D75">
        <w:rPr>
          <w:color w:val="000000"/>
          <w:sz w:val="22"/>
          <w:szCs w:val="22"/>
          <w:lang w:eastAsia="en-US"/>
        </w:rPr>
        <w:t>комплектности</w:t>
      </w:r>
      <w:r w:rsidR="00F704AD">
        <w:rPr>
          <w:color w:val="000000"/>
          <w:sz w:val="22"/>
          <w:szCs w:val="22"/>
          <w:lang w:eastAsia="en-US"/>
        </w:rPr>
        <w:t xml:space="preserve"> и</w:t>
      </w:r>
      <w:r w:rsidR="00F704AD" w:rsidRPr="00453D75">
        <w:rPr>
          <w:color w:val="000000"/>
          <w:sz w:val="22"/>
          <w:szCs w:val="22"/>
          <w:lang w:eastAsia="en-US"/>
        </w:rPr>
        <w:t xml:space="preserve"> качеству производится в порядке, предусмотренном действующим законодательством РФ, в течение 15 (пятнадцати) рабочих дней с момента поступления Продукции на склад Покупателя.</w:t>
      </w:r>
    </w:p>
    <w:p w14:paraId="219875E1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5.2. В случае выявления, при приемке Продук</w:t>
      </w:r>
      <w:r w:rsidR="00FA524C">
        <w:rPr>
          <w:color w:val="000000"/>
          <w:sz w:val="22"/>
          <w:szCs w:val="22"/>
          <w:lang w:eastAsia="en-US"/>
        </w:rPr>
        <w:t>ции, несоответствий качества и/или количества и/</w:t>
      </w:r>
      <w:r w:rsidRPr="00453D75">
        <w:rPr>
          <w:color w:val="000000"/>
          <w:sz w:val="22"/>
          <w:szCs w:val="22"/>
          <w:lang w:eastAsia="en-US"/>
        </w:rPr>
        <w:t>или комплектности Продукции условиям настоящего Договора, Покупатель вправе приостановить приемку Продукции, обеспечив сохранение выявленных недостатков в неизменном виде.</w:t>
      </w:r>
    </w:p>
    <w:p w14:paraId="70EEFC2C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Покупатель обязан направить уведомление Поставщику о выявленных недостатках. Уведомление о вызове представителя Поставщика направляется посредством факсимильной/ почтовой связи или по электронному адресу, указанному в реквизитах Поставщика (разд. 10 настоящего Договора).</w:t>
      </w:r>
    </w:p>
    <w:p w14:paraId="1B4D101C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Полномочный представитель Поставщика обязан явиться для участия в составлении соответствующего Акта о вы</w:t>
      </w:r>
      <w:r w:rsidR="00FA524C">
        <w:rPr>
          <w:color w:val="000000"/>
          <w:sz w:val="22"/>
          <w:szCs w:val="22"/>
          <w:lang w:eastAsia="en-US"/>
        </w:rPr>
        <w:t>явленных недостатках в течение 3</w:t>
      </w:r>
      <w:r w:rsidRPr="00453D75">
        <w:rPr>
          <w:color w:val="000000"/>
          <w:sz w:val="22"/>
          <w:szCs w:val="22"/>
          <w:lang w:eastAsia="en-US"/>
        </w:rPr>
        <w:t xml:space="preserve"> (трех) рабочих дней, с момента направления уведомления Покупателем.</w:t>
      </w:r>
    </w:p>
    <w:p w14:paraId="766FB9D7" w14:textId="77777777" w:rsidR="00453D75" w:rsidRPr="00453D75" w:rsidRDefault="00453D75" w:rsidP="00453D75">
      <w:pPr>
        <w:spacing w:after="42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В случае неявки представителя Поставщика в срок, установленный Договором, Акт о выявленных недостатках Продукции составляется Покупателем в одностороннем порядке. Указанный Акт является надлежащим доказательством факта поставки Продукции, несоответствующей условиям Договора.</w:t>
      </w:r>
    </w:p>
    <w:p w14:paraId="37396BBC" w14:textId="77777777" w:rsidR="00453D75" w:rsidRPr="00453D75" w:rsidRDefault="00453D75" w:rsidP="00453D75">
      <w:pPr>
        <w:spacing w:after="43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5.3. Поставщик, в срок не более 20 (двадцати) календарных дней с момента составления Акта о выявленных недостатках, обязан произвести замену несоответствующей Продукции на качественную Продукцию, осуществить допоставку и [или доукомплектование Продукции.</w:t>
      </w:r>
    </w:p>
    <w:p w14:paraId="30E6E43D" w14:textId="77777777" w:rsidR="00453D75" w:rsidRPr="00453D75" w:rsidRDefault="00453D75" w:rsidP="00453D75">
      <w:pPr>
        <w:spacing w:after="296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lastRenderedPageBreak/>
        <w:t>5.4. В случаях, предусмотренных настоящим Договором, для фиксации (подтверждения, признания) каких-либо фактов, имеющих юридическое значение, Стороны подписывают соответствующие акты, которые фиксируют указанные в них факты и/или их признание (подтверждение) Сторонами. Срок для подписания - в течение 3 (трех) рабочих дней с даты получения Акта.</w:t>
      </w:r>
    </w:p>
    <w:p w14:paraId="24CEC2F1" w14:textId="77777777" w:rsidR="00453D75" w:rsidRPr="00453D75" w:rsidRDefault="00453D75" w:rsidP="00453D75">
      <w:pPr>
        <w:keepNext/>
        <w:keepLines/>
        <w:spacing w:after="29" w:line="264" w:lineRule="auto"/>
        <w:ind w:left="297" w:right="302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6. ОТВЕТСТВЕННОСТЬ СТОРОН</w:t>
      </w:r>
    </w:p>
    <w:p w14:paraId="2B1955AB" w14:textId="77777777" w:rsidR="00453D75" w:rsidRPr="00453D75" w:rsidRDefault="00453D75" w:rsidP="00453D75">
      <w:pPr>
        <w:spacing w:after="45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6.1.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05F84ADB" w14:textId="77777777" w:rsidR="00453D75" w:rsidRPr="00453D75" w:rsidRDefault="00453D75" w:rsidP="00453D75">
      <w:pPr>
        <w:spacing w:after="35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6.2. В случае нарушения сроков поставки Продукции, предусмотренных условиями настоящего Договора, Покупатель вправе потребовать уплату неустойки. </w:t>
      </w:r>
      <w:r w:rsidR="00E613FE" w:rsidRPr="00E613FE">
        <w:rPr>
          <w:color w:val="000000"/>
          <w:sz w:val="22"/>
          <w:szCs w:val="22"/>
          <w:lang w:eastAsia="en-US"/>
        </w:rPr>
        <w:t>Размер такой неустойки устанавливается в размере 0,01% от цены Продукции, в отношении которой наступила просрочка, за каждый день просрочки поставки, но не более 10% от суммы задолженности</w:t>
      </w:r>
      <w:r w:rsidR="00E613FE">
        <w:rPr>
          <w:color w:val="000000"/>
          <w:sz w:val="22"/>
          <w:szCs w:val="22"/>
          <w:lang w:eastAsia="en-US"/>
        </w:rPr>
        <w:t>.</w:t>
      </w:r>
    </w:p>
    <w:p w14:paraId="215C5CD9" w14:textId="77777777" w:rsidR="00453D75" w:rsidRPr="00453D75" w:rsidRDefault="00453D75" w:rsidP="00453D75">
      <w:pPr>
        <w:spacing w:after="47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6.3. В случае просрочки исполнения Покупателем обязательства по окончательному расчету за поставленную Продукцию, Поставщик вправе потребовать уплату неустойки за каждый день просрочки исполнения обязательства. Размер такой неустойки устанавливается Договором в размере </w:t>
      </w:r>
      <w:r w:rsidR="00E82E47" w:rsidRPr="00E82E47">
        <w:rPr>
          <w:color w:val="000000"/>
          <w:sz w:val="22"/>
          <w:szCs w:val="22"/>
          <w:lang w:eastAsia="en-US"/>
        </w:rPr>
        <w:t>0,01% от суммы задолженности за каждый день просрочки, но не более 10% от суммы задолженности</w:t>
      </w:r>
      <w:r w:rsidR="00E82E47">
        <w:rPr>
          <w:color w:val="000000"/>
          <w:sz w:val="22"/>
          <w:szCs w:val="22"/>
          <w:lang w:eastAsia="en-US"/>
        </w:rPr>
        <w:t>.</w:t>
      </w:r>
    </w:p>
    <w:p w14:paraId="6F62A787" w14:textId="77777777" w:rsidR="00453D75" w:rsidRDefault="00453D75" w:rsidP="00C1609E">
      <w:pPr>
        <w:spacing w:after="35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6.4. В случае поставки Продукции, несоответствующей требованиям Договора к качеству Продукции, Покупатель вправе возвратить такую Продукцию Поставщику. Поставщик обязан принять такую Продукцию и в течение 5 (пяти) дней с момента поступления соответствующего требования осуществить возврат Покупателю уплаченных им за Продукцию денежных средств, а также уплати</w:t>
      </w:r>
      <w:r w:rsidR="00FA524C">
        <w:rPr>
          <w:color w:val="000000"/>
          <w:sz w:val="22"/>
          <w:szCs w:val="22"/>
          <w:lang w:eastAsia="en-US"/>
        </w:rPr>
        <w:t>ть Покупателю штраф в размере 5</w:t>
      </w:r>
      <w:r w:rsidRPr="00453D75">
        <w:rPr>
          <w:color w:val="000000"/>
          <w:sz w:val="22"/>
          <w:szCs w:val="22"/>
          <w:lang w:eastAsia="en-US"/>
        </w:rPr>
        <w:t>% от стоимости некачественной Продукции за каждый факт поставки Продукции, несоответствующей требованиям Договора к качеству Продукции.</w:t>
      </w:r>
    </w:p>
    <w:p w14:paraId="36C1D6D0" w14:textId="77777777" w:rsidR="00C1609E" w:rsidRPr="00C1609E" w:rsidRDefault="00C1609E" w:rsidP="00C1609E">
      <w:pPr>
        <w:spacing w:after="35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C1609E">
        <w:rPr>
          <w:color w:val="000000"/>
          <w:sz w:val="22"/>
          <w:szCs w:val="22"/>
          <w:lang w:eastAsia="en-US"/>
        </w:rPr>
        <w:t>6.5. Покупатель вправе не выбирать весь заявленный объем Товара, указанный в Договоре.</w:t>
      </w:r>
    </w:p>
    <w:p w14:paraId="455AAB46" w14:textId="77777777" w:rsidR="00C1609E" w:rsidRPr="00453D75" w:rsidRDefault="00C1609E" w:rsidP="00453D75">
      <w:pPr>
        <w:spacing w:after="273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</w:p>
    <w:p w14:paraId="426981BC" w14:textId="77777777" w:rsidR="00453D75" w:rsidRPr="00453D75" w:rsidRDefault="00453D75" w:rsidP="00453D75">
      <w:pPr>
        <w:keepNext/>
        <w:keepLines/>
        <w:spacing w:after="29" w:line="264" w:lineRule="auto"/>
        <w:ind w:left="297" w:right="201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7. РАЗРЕШЕНИЕ СПОРОВ</w:t>
      </w:r>
    </w:p>
    <w:p w14:paraId="64A2D2F3" w14:textId="77777777" w:rsidR="00453D75" w:rsidRPr="00453D75" w:rsidRDefault="00453D75" w:rsidP="00453D75">
      <w:pPr>
        <w:spacing w:after="32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7.1. Все споры и разногласия, которые могут возникнуть между сторонами, будут разрешаться в претензионном порядке. Срок для ответа на претензию 20 (двадцать) дней с момента ее получения контрагентом.</w:t>
      </w:r>
    </w:p>
    <w:p w14:paraId="5583A352" w14:textId="77777777" w:rsidR="00453D75" w:rsidRPr="00453D75" w:rsidRDefault="00453D75" w:rsidP="00453D75">
      <w:pPr>
        <w:spacing w:after="38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7.2. При неурегулировании спорных вопросов в претензионном порядке, спор передается на разрешение Арбитражного суда </w:t>
      </w:r>
      <w:r w:rsidR="00EC3831">
        <w:rPr>
          <w:color w:val="000000"/>
          <w:sz w:val="22"/>
          <w:szCs w:val="22"/>
          <w:lang w:eastAsia="en-US"/>
        </w:rPr>
        <w:t>Кировской области</w:t>
      </w:r>
      <w:r w:rsidRPr="00453D75">
        <w:rPr>
          <w:color w:val="000000"/>
          <w:sz w:val="22"/>
          <w:szCs w:val="22"/>
          <w:lang w:eastAsia="en-US"/>
        </w:rPr>
        <w:t>.</w:t>
      </w:r>
    </w:p>
    <w:p w14:paraId="361D61F9" w14:textId="77777777" w:rsidR="00453D75" w:rsidRPr="00453D75" w:rsidRDefault="00453D75" w:rsidP="00453D75">
      <w:pPr>
        <w:tabs>
          <w:tab w:val="center" w:pos="7667"/>
          <w:tab w:val="right" w:pos="10743"/>
        </w:tabs>
        <w:spacing w:after="485" w:line="265" w:lineRule="auto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14"/>
          <w:szCs w:val="22"/>
          <w:lang w:eastAsia="en-US"/>
        </w:rPr>
        <w:tab/>
        <w:t xml:space="preserve">З </w:t>
      </w:r>
      <w:r w:rsidRPr="00453D75">
        <w:rPr>
          <w:color w:val="000000"/>
          <w:sz w:val="14"/>
          <w:szCs w:val="22"/>
          <w:lang w:eastAsia="en-US"/>
        </w:rPr>
        <w:tab/>
        <w:t>г.</w:t>
      </w:r>
    </w:p>
    <w:p w14:paraId="2044577D" w14:textId="77777777" w:rsidR="00453D75" w:rsidRPr="00453D75" w:rsidRDefault="00453D75" w:rsidP="00453D75">
      <w:pPr>
        <w:keepNext/>
        <w:keepLines/>
        <w:spacing w:after="29" w:line="264" w:lineRule="auto"/>
        <w:ind w:left="297" w:right="266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8. ФОРС - МАЖОР</w:t>
      </w:r>
    </w:p>
    <w:p w14:paraId="78DD1B91" w14:textId="77777777" w:rsidR="00453D75" w:rsidRPr="00453D75" w:rsidRDefault="00453D75" w:rsidP="00453D75">
      <w:pPr>
        <w:spacing w:after="30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8.1. Стороны освобождаются от ответственности за полное или частичное неисполнение какого-либо из обязательств вследствие наступления обстоятельств непреодолимой силы (чрезвычайных и непредотвратимых),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Договора.</w:t>
      </w:r>
    </w:p>
    <w:p w14:paraId="55777C9D" w14:textId="77777777" w:rsid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8.2. Если невозможность полного или частичного выполнения обязательств для одной из Сторон длится более 2 (двух) месяцев, другая Сторона имеет право полностью или частично аннулировать настоящий Договор без обязательств о возмещении возможных убытков.</w:t>
      </w:r>
    </w:p>
    <w:p w14:paraId="63F48573" w14:textId="77777777" w:rsidR="00AB087A" w:rsidRPr="00453D75" w:rsidRDefault="00AB087A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</w:p>
    <w:p w14:paraId="36B074A1" w14:textId="77777777" w:rsidR="00453D75" w:rsidRPr="00453D75" w:rsidRDefault="00453D75" w:rsidP="00453D75">
      <w:pPr>
        <w:keepNext/>
        <w:keepLines/>
        <w:spacing w:after="29" w:line="264" w:lineRule="auto"/>
        <w:ind w:left="297" w:right="280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9. ЗАКЛЮЧИТЕЛЬНЫЕ ПОЛОЖЕНИЯ</w:t>
      </w:r>
    </w:p>
    <w:p w14:paraId="2A7714E3" w14:textId="77777777" w:rsidR="00453D75" w:rsidRPr="00453D75" w:rsidRDefault="00453D75" w:rsidP="00453D75">
      <w:pPr>
        <w:spacing w:after="31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9.1. Документы, переданные посредством факсимильной связи</w:t>
      </w:r>
      <w:r w:rsidR="00AB087A">
        <w:rPr>
          <w:color w:val="000000"/>
          <w:sz w:val="22"/>
          <w:szCs w:val="22"/>
          <w:lang w:eastAsia="en-US"/>
        </w:rPr>
        <w:t>,</w:t>
      </w:r>
      <w:r w:rsidRPr="00453D75">
        <w:rPr>
          <w:color w:val="000000"/>
          <w:sz w:val="22"/>
          <w:szCs w:val="22"/>
          <w:lang w:eastAsia="en-US"/>
        </w:rPr>
        <w:t xml:space="preserve"> либо электронной почтой имеют юридическую силу, если можно достоверно установить, что документы исходят от сторон по Договору и подписаны уполномоченными представителями сторон. Дальнейшее предоставление оригиналов документов является обязательным в течение 30 (тридцати) дней с момента предоставления документов, переданных посредством факса либо электронной почтой.</w:t>
      </w:r>
    </w:p>
    <w:p w14:paraId="35691E7C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9.2. Договор вступает в силу с момента его подписания Сторонами и действует до 31.12.2025 г.</w:t>
      </w:r>
      <w:r w:rsidR="00AB087A">
        <w:rPr>
          <w:color w:val="000000"/>
          <w:sz w:val="22"/>
          <w:szCs w:val="22"/>
          <w:lang w:eastAsia="en-US"/>
        </w:rPr>
        <w:t>.</w:t>
      </w:r>
      <w:r w:rsidRPr="00453D75">
        <w:rPr>
          <w:color w:val="000000"/>
          <w:sz w:val="22"/>
          <w:szCs w:val="22"/>
          <w:lang w:eastAsia="en-US"/>
        </w:rPr>
        <w:t xml:space="preserve"> Окончание срока действия Договора не влечет прекращение неисполненных обязательств Сторон по Договору, в том числе гарантийных обязательств Поставщика.</w:t>
      </w:r>
    </w:p>
    <w:p w14:paraId="1CC3429B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9.3. Договор составлен в двух экземплярах, имеющих одинаковую юридическую силу, по одному экземпляру для каждой из сторон.</w:t>
      </w:r>
    </w:p>
    <w:p w14:paraId="09DEF9B2" w14:textId="2783280C" w:rsidR="00453D75" w:rsidRPr="00453D75" w:rsidRDefault="00AB087A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lastRenderedPageBreak/>
        <w:t>9.</w:t>
      </w:r>
      <w:r w:rsidR="00453D75" w:rsidRPr="00453D75">
        <w:rPr>
          <w:color w:val="000000"/>
          <w:sz w:val="22"/>
          <w:szCs w:val="22"/>
          <w:lang w:eastAsia="en-US"/>
        </w:rPr>
        <w:t xml:space="preserve">4. </w:t>
      </w:r>
      <w:r w:rsidR="005B1AE8">
        <w:rPr>
          <w:color w:val="000000"/>
          <w:sz w:val="22"/>
          <w:szCs w:val="22"/>
          <w:lang w:eastAsia="en-US"/>
        </w:rPr>
        <w:t>ООО «Кировский компрессор»</w:t>
      </w:r>
      <w:r w:rsidR="00453D75" w:rsidRPr="00453D75">
        <w:rPr>
          <w:color w:val="000000"/>
          <w:sz w:val="22"/>
          <w:szCs w:val="22"/>
          <w:lang w:eastAsia="en-US"/>
        </w:rPr>
        <w:t xml:space="preserve"> стремится иметь деловые отношения с контрагентами, поддерживающими требования антик</w:t>
      </w:r>
      <w:r>
        <w:rPr>
          <w:color w:val="000000"/>
          <w:sz w:val="22"/>
          <w:szCs w:val="22"/>
          <w:lang w:eastAsia="en-US"/>
        </w:rPr>
        <w:t xml:space="preserve">оррупционного законодательства </w:t>
      </w:r>
      <w:r w:rsidR="00453D75" w:rsidRPr="00453D75">
        <w:rPr>
          <w:color w:val="000000"/>
          <w:sz w:val="22"/>
          <w:szCs w:val="22"/>
          <w:lang w:eastAsia="en-US"/>
        </w:rPr>
        <w:t>или контрагентами, декларирующими непринятие коррупции.</w:t>
      </w:r>
    </w:p>
    <w:p w14:paraId="4A1DDCC8" w14:textId="1D109971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В соответствии с антикоррупционной оговоркой при возникновении у </w:t>
      </w:r>
      <w:r w:rsidR="005B1AE8">
        <w:rPr>
          <w:color w:val="000000"/>
          <w:sz w:val="22"/>
          <w:szCs w:val="22"/>
          <w:lang w:eastAsia="en-US"/>
        </w:rPr>
        <w:t>ООО «Кировский компрессор»</w:t>
      </w:r>
      <w:r w:rsidRPr="00453D75">
        <w:rPr>
          <w:color w:val="000000"/>
          <w:sz w:val="22"/>
          <w:szCs w:val="22"/>
          <w:lang w:eastAsia="en-US"/>
        </w:rPr>
        <w:t xml:space="preserve"> объективных (разумных и добросовестных) свидетельств нарушения контрагентами антикоррупционного законодательства, в адрес такого контрагента направляется соответствующее уведомление с требованием в установленный срок предоставить соответствующие разъяснения.</w:t>
      </w:r>
    </w:p>
    <w:p w14:paraId="76ABCA8E" w14:textId="4E8C7F99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Непредоставление достаточных доказательств, определенно подтверждающих отсутствие нарушения антикоррупционного законодательства, является нарушением существенных условий договора (существенным нарушением), заключенного между </w:t>
      </w:r>
      <w:r w:rsidR="005B1AE8">
        <w:rPr>
          <w:color w:val="000000"/>
          <w:sz w:val="22"/>
          <w:szCs w:val="22"/>
          <w:lang w:eastAsia="en-US"/>
        </w:rPr>
        <w:t>ООО «Кировский компрессор»</w:t>
      </w:r>
      <w:r w:rsidR="00AB087A" w:rsidRPr="00453D75">
        <w:rPr>
          <w:color w:val="000000"/>
          <w:sz w:val="22"/>
          <w:szCs w:val="22"/>
          <w:lang w:eastAsia="en-US"/>
        </w:rPr>
        <w:t xml:space="preserve"> </w:t>
      </w:r>
      <w:r w:rsidRPr="00453D75">
        <w:rPr>
          <w:color w:val="000000"/>
          <w:sz w:val="22"/>
          <w:szCs w:val="22"/>
          <w:lang w:eastAsia="en-US"/>
        </w:rPr>
        <w:t xml:space="preserve">и контрагентом, и дает право </w:t>
      </w:r>
      <w:r w:rsidR="005B1AE8">
        <w:rPr>
          <w:color w:val="000000"/>
          <w:sz w:val="22"/>
          <w:szCs w:val="22"/>
          <w:lang w:eastAsia="en-US"/>
        </w:rPr>
        <w:t>ООО «Кировский компрессор»</w:t>
      </w:r>
      <w:r w:rsidR="00AB087A" w:rsidRPr="00453D75">
        <w:rPr>
          <w:color w:val="000000"/>
          <w:sz w:val="22"/>
          <w:szCs w:val="22"/>
          <w:lang w:eastAsia="en-US"/>
        </w:rPr>
        <w:t xml:space="preserve"> </w:t>
      </w:r>
      <w:r w:rsidRPr="00453D75">
        <w:rPr>
          <w:color w:val="000000"/>
          <w:sz w:val="22"/>
          <w:szCs w:val="22"/>
          <w:lang w:eastAsia="en-US"/>
        </w:rPr>
        <w:t>расторгнуть такой договор в одностороннем внесудебном порядке (полностью отказаться от исполнения договора), либо приостановить его дальнейшее исполнение в одностороннем порядке в какой-то его части (частично отказаться от исполнения договора) путем направления соответствующего письменного уведомления.</w:t>
      </w:r>
    </w:p>
    <w:p w14:paraId="3786AAFD" w14:textId="6C743185" w:rsidR="00A50B8A" w:rsidRPr="00EB33B4" w:rsidRDefault="00453D75" w:rsidP="00EB33B4">
      <w:pPr>
        <w:spacing w:after="308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Договор считается соответственно расторгнутым либо исполнение обязательств стороны-инициатора по нему приостановленным с момента, указанного в письменном уведомлении, но не ранее чем по истечении 10 (десяти) дней с момента получения оригинала указанного уведомления. В этом случае </w:t>
      </w:r>
      <w:r w:rsidR="005B1AE8">
        <w:rPr>
          <w:color w:val="000000"/>
          <w:sz w:val="22"/>
          <w:szCs w:val="22"/>
          <w:lang w:eastAsia="en-US"/>
        </w:rPr>
        <w:t>ООО «Кировский компрессор»</w:t>
      </w:r>
      <w:r w:rsidR="00AB087A" w:rsidRPr="00453D75">
        <w:rPr>
          <w:color w:val="000000"/>
          <w:sz w:val="22"/>
          <w:szCs w:val="22"/>
          <w:lang w:eastAsia="en-US"/>
        </w:rPr>
        <w:t xml:space="preserve"> </w:t>
      </w:r>
      <w:r w:rsidRPr="00453D75">
        <w:rPr>
          <w:color w:val="000000"/>
          <w:sz w:val="22"/>
          <w:szCs w:val="22"/>
          <w:lang w:eastAsia="en-US"/>
        </w:rPr>
        <w:t>в соответствии с положениями антикоррупционной оговорки, вправе требовать от своего контрагента возмещения реального ущерба, возникшего в результате такого расторжения.</w:t>
      </w:r>
    </w:p>
    <w:p w14:paraId="445A7A0F" w14:textId="77777777" w:rsidR="000820BF" w:rsidRPr="00B77669" w:rsidRDefault="000820BF" w:rsidP="00AB087A">
      <w:pPr>
        <w:shd w:val="clear" w:color="auto" w:fill="FFFFFF"/>
        <w:tabs>
          <w:tab w:val="left" w:pos="792"/>
        </w:tabs>
        <w:spacing w:before="240" w:after="60" w:line="280" w:lineRule="exact"/>
        <w:jc w:val="center"/>
        <w:rPr>
          <w:b/>
          <w:spacing w:val="-1"/>
          <w:sz w:val="23"/>
          <w:szCs w:val="23"/>
        </w:rPr>
      </w:pPr>
      <w:r w:rsidRPr="00B77669">
        <w:rPr>
          <w:b/>
          <w:spacing w:val="-1"/>
          <w:sz w:val="23"/>
          <w:szCs w:val="23"/>
        </w:rPr>
        <w:t>1</w:t>
      </w:r>
      <w:r w:rsidR="00AB087A">
        <w:rPr>
          <w:b/>
          <w:spacing w:val="-1"/>
          <w:sz w:val="23"/>
          <w:szCs w:val="23"/>
        </w:rPr>
        <w:t>0</w:t>
      </w:r>
      <w:r w:rsidRPr="00B77669">
        <w:rPr>
          <w:b/>
          <w:spacing w:val="-1"/>
          <w:sz w:val="23"/>
          <w:szCs w:val="23"/>
        </w:rPr>
        <w:t>. П</w:t>
      </w:r>
      <w:r>
        <w:rPr>
          <w:b/>
          <w:spacing w:val="-1"/>
          <w:sz w:val="23"/>
          <w:szCs w:val="23"/>
        </w:rPr>
        <w:t>РИЛОЖЕНИЯ</w:t>
      </w:r>
    </w:p>
    <w:p w14:paraId="5E097C98" w14:textId="77777777" w:rsidR="000820BF" w:rsidRPr="004F5273" w:rsidRDefault="00AB087A" w:rsidP="00AB087A">
      <w:pPr>
        <w:shd w:val="clear" w:color="auto" w:fill="FFFFFF"/>
        <w:tabs>
          <w:tab w:val="left" w:pos="974"/>
        </w:tabs>
        <w:spacing w:line="280" w:lineRule="exact"/>
        <w:ind w:left="360"/>
        <w:jc w:val="both"/>
        <w:rPr>
          <w:spacing w:val="2"/>
          <w:sz w:val="22"/>
          <w:szCs w:val="22"/>
        </w:rPr>
      </w:pPr>
      <w:r w:rsidRPr="004F5273">
        <w:rPr>
          <w:spacing w:val="2"/>
          <w:sz w:val="22"/>
          <w:szCs w:val="22"/>
        </w:rPr>
        <w:t xml:space="preserve">  10</w:t>
      </w:r>
      <w:r w:rsidR="000820BF" w:rsidRPr="004F5273">
        <w:rPr>
          <w:spacing w:val="2"/>
          <w:sz w:val="22"/>
          <w:szCs w:val="22"/>
        </w:rPr>
        <w:t>.1. Приложение №1: Спецификация (форма) на 1 листе.</w:t>
      </w:r>
    </w:p>
    <w:p w14:paraId="2CFDC9AF" w14:textId="77777777" w:rsidR="00264DFE" w:rsidRPr="00F57443" w:rsidRDefault="00264DFE" w:rsidP="00264DFE">
      <w:pPr>
        <w:pStyle w:val="10"/>
        <w:tabs>
          <w:tab w:val="left" w:pos="720"/>
          <w:tab w:val="num" w:pos="1080"/>
        </w:tabs>
        <w:ind w:left="360"/>
        <w:jc w:val="both"/>
        <w:rPr>
          <w:color w:val="000000"/>
          <w:sz w:val="24"/>
          <w:szCs w:val="24"/>
        </w:rPr>
      </w:pPr>
    </w:p>
    <w:p w14:paraId="1F2EF8B9" w14:textId="77777777" w:rsidR="002B7476" w:rsidRPr="00F57443" w:rsidRDefault="00AB087A" w:rsidP="00796B4C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</w:t>
      </w:r>
      <w:r w:rsidR="00796B4C" w:rsidRPr="00F57443">
        <w:rPr>
          <w:b/>
          <w:color w:val="000000"/>
          <w:sz w:val="24"/>
          <w:szCs w:val="24"/>
        </w:rPr>
        <w:t xml:space="preserve">. </w:t>
      </w:r>
      <w:r w:rsidR="002B7476" w:rsidRPr="00F57443">
        <w:rPr>
          <w:b/>
          <w:color w:val="000000"/>
          <w:sz w:val="24"/>
          <w:szCs w:val="24"/>
        </w:rPr>
        <w:t>Адреса, реквизиты и подписи сторон</w:t>
      </w:r>
    </w:p>
    <w:p w14:paraId="680882E2" w14:textId="77777777" w:rsidR="002B7476" w:rsidRPr="00F57443" w:rsidRDefault="002B7476">
      <w:pPr>
        <w:rPr>
          <w:b/>
          <w:color w:val="000000"/>
          <w:sz w:val="24"/>
          <w:szCs w:val="24"/>
        </w:rPr>
      </w:pPr>
    </w:p>
    <w:tbl>
      <w:tblPr>
        <w:tblW w:w="10301" w:type="dxa"/>
        <w:tblLook w:val="01E0" w:firstRow="1" w:lastRow="1" w:firstColumn="1" w:lastColumn="1" w:noHBand="0" w:noVBand="0"/>
      </w:tblPr>
      <w:tblGrid>
        <w:gridCol w:w="5010"/>
        <w:gridCol w:w="5291"/>
      </w:tblGrid>
      <w:tr w:rsidR="00603B6D" w:rsidRPr="00603B6D" w14:paraId="32F6D9B7" w14:textId="77777777" w:rsidTr="009E4EA9">
        <w:trPr>
          <w:trHeight w:val="183"/>
        </w:trPr>
        <w:tc>
          <w:tcPr>
            <w:tcW w:w="5346" w:type="dxa"/>
            <w:shd w:val="clear" w:color="auto" w:fill="auto"/>
          </w:tcPr>
          <w:p w14:paraId="2992025A" w14:textId="77777777" w:rsidR="00603B6D" w:rsidRPr="00603B6D" w:rsidRDefault="00603B6D" w:rsidP="00603B6D">
            <w:pPr>
              <w:widowControl w:val="0"/>
              <w:shd w:val="clear" w:color="auto" w:fill="FFFFFF"/>
              <w:tabs>
                <w:tab w:val="left" w:pos="792"/>
              </w:tabs>
              <w:snapToGrid w:val="0"/>
              <w:rPr>
                <w:b/>
                <w:spacing w:val="-1"/>
                <w:sz w:val="24"/>
                <w:szCs w:val="24"/>
              </w:rPr>
            </w:pPr>
          </w:p>
          <w:p w14:paraId="6170FFE6" w14:textId="77777777" w:rsidR="00603B6D" w:rsidRPr="00603B6D" w:rsidRDefault="00603B6D" w:rsidP="00603B6D">
            <w:pPr>
              <w:widowControl w:val="0"/>
              <w:shd w:val="clear" w:color="auto" w:fill="FFFFFF"/>
              <w:tabs>
                <w:tab w:val="left" w:pos="792"/>
              </w:tabs>
              <w:snapToGrid w:val="0"/>
              <w:rPr>
                <w:b/>
                <w:spacing w:val="-1"/>
                <w:sz w:val="24"/>
                <w:szCs w:val="24"/>
              </w:rPr>
            </w:pPr>
            <w:r w:rsidRPr="00603B6D">
              <w:rPr>
                <w:b/>
                <w:spacing w:val="-1"/>
                <w:sz w:val="24"/>
                <w:szCs w:val="24"/>
              </w:rPr>
              <w:t>ПОСТАВЩИК: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7160627" w14:textId="77777777" w:rsidR="00603B6D" w:rsidRPr="00603B6D" w:rsidRDefault="00603B6D" w:rsidP="00603B6D">
            <w:pPr>
              <w:widowControl w:val="0"/>
              <w:shd w:val="clear" w:color="auto" w:fill="FFFFFF"/>
              <w:tabs>
                <w:tab w:val="left" w:pos="792"/>
              </w:tabs>
              <w:snapToGrid w:val="0"/>
              <w:rPr>
                <w:b/>
                <w:spacing w:val="-1"/>
                <w:sz w:val="24"/>
                <w:szCs w:val="24"/>
              </w:rPr>
            </w:pPr>
            <w:r w:rsidRPr="00603B6D">
              <w:rPr>
                <w:b/>
                <w:spacing w:val="-1"/>
                <w:sz w:val="24"/>
                <w:szCs w:val="24"/>
              </w:rPr>
              <w:t>ПОКУПАТЕЛЬ:</w:t>
            </w:r>
          </w:p>
        </w:tc>
      </w:tr>
      <w:tr w:rsidR="00603B6D" w:rsidRPr="00603B6D" w14:paraId="193057A3" w14:textId="77777777" w:rsidTr="009E4EA9">
        <w:trPr>
          <w:trHeight w:val="3636"/>
        </w:trPr>
        <w:tc>
          <w:tcPr>
            <w:tcW w:w="5346" w:type="dxa"/>
            <w:shd w:val="clear" w:color="auto" w:fill="auto"/>
          </w:tcPr>
          <w:p w14:paraId="430B0943" w14:textId="77777777" w:rsidR="00603B6D" w:rsidRPr="00603B6D" w:rsidRDefault="00603B6D" w:rsidP="00EC3831">
            <w:pPr>
              <w:widowControl w:val="0"/>
              <w:shd w:val="clear" w:color="auto" w:fill="FFFFFF"/>
              <w:tabs>
                <w:tab w:val="left" w:pos="792"/>
              </w:tabs>
              <w:snapToGrid w:val="0"/>
              <w:spacing w:line="247" w:lineRule="auto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4955" w:type="dxa"/>
            <w:shd w:val="clear" w:color="auto" w:fill="auto"/>
          </w:tcPr>
          <w:p w14:paraId="196F29A2" w14:textId="45BBFAA8" w:rsidR="00603B6D" w:rsidRPr="004F5273" w:rsidRDefault="00603B6D" w:rsidP="00603B6D">
            <w:pPr>
              <w:widowControl w:val="0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603B6D">
              <w:rPr>
                <w:b/>
                <w:sz w:val="24"/>
                <w:szCs w:val="24"/>
              </w:rPr>
              <w:t xml:space="preserve"> </w:t>
            </w:r>
            <w:r w:rsidR="005B1AE8">
              <w:rPr>
                <w:b/>
                <w:sz w:val="22"/>
                <w:szCs w:val="22"/>
              </w:rPr>
              <w:t>ООО Кировский компрессор</w:t>
            </w:r>
          </w:p>
          <w:tbl>
            <w:tblPr>
              <w:tblW w:w="5075" w:type="dxa"/>
              <w:tblLook w:val="04A0" w:firstRow="1" w:lastRow="0" w:firstColumn="1" w:lastColumn="0" w:noHBand="0" w:noVBand="1"/>
            </w:tblPr>
            <w:tblGrid>
              <w:gridCol w:w="5075"/>
            </w:tblGrid>
            <w:tr w:rsidR="00603B6D" w:rsidRPr="004F5273" w14:paraId="5A38DAB7" w14:textId="77777777" w:rsidTr="005B1AE8">
              <w:trPr>
                <w:trHeight w:val="2999"/>
              </w:trPr>
              <w:tc>
                <w:tcPr>
                  <w:tcW w:w="5075" w:type="dxa"/>
                  <w:shd w:val="clear" w:color="auto" w:fill="auto"/>
                </w:tcPr>
                <w:p w14:paraId="5FCBC144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Юридический адрес: 610912, Кировская область, г. Киров, ул. Тихая, д. 12</w:t>
                  </w:r>
                </w:p>
                <w:p w14:paraId="26C23388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Телефон: +7-8332-50-45-58</w:t>
                  </w:r>
                </w:p>
                <w:p w14:paraId="033FBC7B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 xml:space="preserve">E-mail: </w:t>
                  </w:r>
                  <w:hyperlink r:id="rId8" w:tooltip="mailto:info@kircom.ru" w:history="1">
                    <w:r w:rsidRPr="005B1AE8">
                      <w:rPr>
                        <w:rStyle w:val="a7"/>
                        <w:sz w:val="22"/>
                        <w:szCs w:val="22"/>
                      </w:rPr>
                      <w:t>info@kircom.ru</w:t>
                    </w:r>
                  </w:hyperlink>
                </w:p>
                <w:p w14:paraId="3F2E6684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ИНН/КПП 4345538284/434501001</w:t>
                  </w:r>
                </w:p>
                <w:p w14:paraId="721FB9C2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ОГРН 1254300004485</w:t>
                  </w:r>
                </w:p>
                <w:p w14:paraId="46263638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Р/с 40702810927710000773</w:t>
                  </w:r>
                </w:p>
                <w:p w14:paraId="42FAEE2A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Полное наименование банка КИРОВСКОЕ ОТДЕЛЕНИЕ N8612 ПАО СБЕРБАНК</w:t>
                  </w:r>
                </w:p>
                <w:p w14:paraId="147B5357" w14:textId="2F8FA9B6" w:rsidR="00603B6D" w:rsidRPr="004F5273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БИК 043304609 к/с 30101810500000000609</w:t>
                  </w:r>
                </w:p>
              </w:tc>
            </w:tr>
          </w:tbl>
          <w:p w14:paraId="307F280D" w14:textId="77777777" w:rsidR="00603B6D" w:rsidRPr="00603B6D" w:rsidRDefault="00603B6D" w:rsidP="00603B6D">
            <w:pPr>
              <w:widowControl w:val="0"/>
              <w:snapToGrid w:val="0"/>
              <w:rPr>
                <w:spacing w:val="-1"/>
                <w:sz w:val="24"/>
                <w:szCs w:val="24"/>
              </w:rPr>
            </w:pPr>
          </w:p>
        </w:tc>
      </w:tr>
      <w:tr w:rsidR="005B1AE8" w:rsidRPr="00603B6D" w14:paraId="1A7BB734" w14:textId="77777777" w:rsidTr="009E4EA9">
        <w:trPr>
          <w:trHeight w:val="268"/>
        </w:trPr>
        <w:tc>
          <w:tcPr>
            <w:tcW w:w="5346" w:type="dxa"/>
            <w:shd w:val="clear" w:color="auto" w:fill="auto"/>
          </w:tcPr>
          <w:p w14:paraId="013B655E" w14:textId="77777777" w:rsidR="005B1AE8" w:rsidRPr="00603B6D" w:rsidRDefault="005B1AE8" w:rsidP="00EC3831">
            <w:pPr>
              <w:widowControl w:val="0"/>
              <w:shd w:val="clear" w:color="auto" w:fill="FFFFFF"/>
              <w:tabs>
                <w:tab w:val="left" w:pos="792"/>
              </w:tabs>
              <w:snapToGrid w:val="0"/>
              <w:spacing w:line="247" w:lineRule="auto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4955" w:type="dxa"/>
            <w:shd w:val="clear" w:color="auto" w:fill="auto"/>
          </w:tcPr>
          <w:p w14:paraId="5EAC7E72" w14:textId="6AC6556C" w:rsidR="005B1AE8" w:rsidRPr="00603B6D" w:rsidRDefault="005B1AE8" w:rsidP="00603B6D">
            <w:pPr>
              <w:widowControl w:val="0"/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Генеральный директор</w:t>
            </w:r>
          </w:p>
        </w:tc>
      </w:tr>
      <w:tr w:rsidR="005B1AE8" w:rsidRPr="00603B6D" w14:paraId="3EB00134" w14:textId="77777777" w:rsidTr="009E4EA9">
        <w:trPr>
          <w:trHeight w:val="624"/>
        </w:trPr>
        <w:tc>
          <w:tcPr>
            <w:tcW w:w="5346" w:type="dxa"/>
            <w:shd w:val="clear" w:color="auto" w:fill="auto"/>
          </w:tcPr>
          <w:p w14:paraId="2E9AFC6A" w14:textId="77777777" w:rsidR="005B1AE8" w:rsidRPr="00603B6D" w:rsidRDefault="005B1AE8" w:rsidP="00EC3831">
            <w:pPr>
              <w:widowControl w:val="0"/>
              <w:shd w:val="clear" w:color="auto" w:fill="FFFFFF"/>
              <w:tabs>
                <w:tab w:val="left" w:pos="792"/>
              </w:tabs>
              <w:snapToGrid w:val="0"/>
              <w:spacing w:line="247" w:lineRule="auto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4955" w:type="dxa"/>
            <w:shd w:val="clear" w:color="auto" w:fill="auto"/>
          </w:tcPr>
          <w:p w14:paraId="768791E1" w14:textId="77777777" w:rsidR="005B1AE8" w:rsidRDefault="005B1AE8" w:rsidP="00603B6D">
            <w:pPr>
              <w:widowControl w:val="0"/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  <w:p w14:paraId="0AD23E63" w14:textId="3D1F5571" w:rsidR="005B1AE8" w:rsidRPr="00603B6D" w:rsidRDefault="005B1AE8" w:rsidP="00603B6D">
            <w:pPr>
              <w:widowControl w:val="0"/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__________________________Л.Н. Куницын</w:t>
            </w:r>
          </w:p>
        </w:tc>
      </w:tr>
    </w:tbl>
    <w:p w14:paraId="5BEC3774" w14:textId="77777777" w:rsidR="00454639" w:rsidRPr="00603B6D" w:rsidRDefault="00454639" w:rsidP="005B1AE8">
      <w:pPr>
        <w:widowControl w:val="0"/>
        <w:shd w:val="clear" w:color="auto" w:fill="FFFFFF"/>
        <w:tabs>
          <w:tab w:val="left" w:pos="754"/>
        </w:tabs>
        <w:snapToGrid w:val="0"/>
        <w:spacing w:before="240" w:line="245" w:lineRule="exact"/>
        <w:rPr>
          <w:sz w:val="24"/>
          <w:szCs w:val="24"/>
        </w:rPr>
      </w:pPr>
    </w:p>
    <w:p w14:paraId="1A80178B" w14:textId="77777777" w:rsidR="004F56BA" w:rsidRDefault="004F56BA" w:rsidP="001358A0">
      <w:pPr>
        <w:rPr>
          <w:sz w:val="24"/>
          <w:szCs w:val="24"/>
        </w:rPr>
      </w:pPr>
    </w:p>
    <w:p w14:paraId="2778E5A3" w14:textId="77777777" w:rsidR="005B1AE8" w:rsidRDefault="005B1AE8" w:rsidP="001358A0">
      <w:pPr>
        <w:rPr>
          <w:sz w:val="24"/>
          <w:szCs w:val="24"/>
        </w:rPr>
      </w:pPr>
    </w:p>
    <w:p w14:paraId="16E4A802" w14:textId="77777777" w:rsidR="005B1AE8" w:rsidRDefault="005B1AE8" w:rsidP="001358A0">
      <w:pPr>
        <w:rPr>
          <w:sz w:val="24"/>
          <w:szCs w:val="24"/>
        </w:rPr>
      </w:pPr>
    </w:p>
    <w:p w14:paraId="7DF04979" w14:textId="77777777" w:rsidR="005B1AE8" w:rsidRDefault="005B1AE8" w:rsidP="001358A0">
      <w:pPr>
        <w:rPr>
          <w:sz w:val="24"/>
          <w:szCs w:val="24"/>
        </w:rPr>
      </w:pPr>
    </w:p>
    <w:p w14:paraId="53641CFC" w14:textId="77777777" w:rsidR="005B1AE8" w:rsidRDefault="005B1AE8" w:rsidP="001358A0">
      <w:pPr>
        <w:rPr>
          <w:sz w:val="24"/>
          <w:szCs w:val="24"/>
        </w:rPr>
      </w:pPr>
    </w:p>
    <w:p w14:paraId="47D03897" w14:textId="77777777" w:rsidR="005B1AE8" w:rsidRDefault="005B1AE8" w:rsidP="001358A0">
      <w:pPr>
        <w:rPr>
          <w:sz w:val="24"/>
          <w:szCs w:val="24"/>
        </w:rPr>
      </w:pPr>
    </w:p>
    <w:p w14:paraId="20EC11F7" w14:textId="77777777" w:rsidR="005B1AE8" w:rsidRDefault="005B1AE8" w:rsidP="001358A0">
      <w:pPr>
        <w:rPr>
          <w:sz w:val="24"/>
          <w:szCs w:val="24"/>
        </w:rPr>
      </w:pPr>
    </w:p>
    <w:p w14:paraId="30879C28" w14:textId="77777777" w:rsidR="005B1AE8" w:rsidRDefault="005B1AE8" w:rsidP="001358A0">
      <w:pPr>
        <w:rPr>
          <w:sz w:val="24"/>
          <w:szCs w:val="24"/>
        </w:rPr>
      </w:pPr>
    </w:p>
    <w:p w14:paraId="583BF29B" w14:textId="77777777" w:rsidR="005B1AE8" w:rsidRDefault="005B1AE8" w:rsidP="001358A0">
      <w:pPr>
        <w:rPr>
          <w:sz w:val="24"/>
          <w:szCs w:val="24"/>
        </w:rPr>
      </w:pPr>
    </w:p>
    <w:p w14:paraId="6C813FB4" w14:textId="77777777" w:rsidR="005B1AE8" w:rsidRDefault="005B1AE8" w:rsidP="001358A0">
      <w:pPr>
        <w:rPr>
          <w:sz w:val="24"/>
          <w:szCs w:val="24"/>
        </w:rPr>
      </w:pPr>
    </w:p>
    <w:p w14:paraId="018913D7" w14:textId="77777777" w:rsidR="005B1AE8" w:rsidRDefault="005B1AE8" w:rsidP="001358A0">
      <w:pPr>
        <w:rPr>
          <w:sz w:val="24"/>
          <w:szCs w:val="24"/>
        </w:rPr>
      </w:pPr>
    </w:p>
    <w:p w14:paraId="3F13FD1F" w14:textId="77777777" w:rsidR="004F56BA" w:rsidRPr="00F57443" w:rsidRDefault="004F56BA" w:rsidP="001358A0">
      <w:pPr>
        <w:rPr>
          <w:sz w:val="24"/>
          <w:szCs w:val="24"/>
          <w:lang w:val="en-US"/>
        </w:rPr>
      </w:pPr>
    </w:p>
    <w:p w14:paraId="15C8F339" w14:textId="77777777" w:rsidR="004D22EC" w:rsidRPr="004D22EC" w:rsidRDefault="004D22EC" w:rsidP="004D22EC">
      <w:pPr>
        <w:rPr>
          <w:i/>
          <w:sz w:val="32"/>
          <w:szCs w:val="21"/>
        </w:rPr>
      </w:pPr>
      <w:r w:rsidRPr="004D22EC">
        <w:rPr>
          <w:i/>
          <w:sz w:val="32"/>
          <w:szCs w:val="21"/>
        </w:rPr>
        <w:t xml:space="preserve">ФОРМА </w:t>
      </w:r>
    </w:p>
    <w:p w14:paraId="59278961" w14:textId="77777777" w:rsidR="004D22EC" w:rsidRPr="004D22EC" w:rsidRDefault="004D22EC" w:rsidP="004D22EC">
      <w:pPr>
        <w:jc w:val="right"/>
        <w:rPr>
          <w:i/>
          <w:sz w:val="21"/>
          <w:szCs w:val="21"/>
        </w:rPr>
      </w:pPr>
      <w:r w:rsidRPr="004D22EC">
        <w:rPr>
          <w:i/>
          <w:sz w:val="21"/>
          <w:szCs w:val="21"/>
        </w:rPr>
        <w:t xml:space="preserve">Приложение № 1 </w:t>
      </w:r>
    </w:p>
    <w:p w14:paraId="5CCE2681" w14:textId="77777777" w:rsidR="004D22EC" w:rsidRPr="004D22EC" w:rsidRDefault="004D22EC" w:rsidP="004D22EC">
      <w:pPr>
        <w:jc w:val="right"/>
        <w:rPr>
          <w:i/>
          <w:sz w:val="21"/>
          <w:szCs w:val="21"/>
        </w:rPr>
      </w:pPr>
      <w:r w:rsidRPr="004D22EC">
        <w:rPr>
          <w:i/>
          <w:sz w:val="21"/>
          <w:szCs w:val="21"/>
        </w:rPr>
        <w:t xml:space="preserve">к договору поставки № </w:t>
      </w:r>
      <w:r w:rsidR="00EC3831">
        <w:rPr>
          <w:i/>
          <w:sz w:val="21"/>
          <w:szCs w:val="21"/>
        </w:rPr>
        <w:t>____________</w:t>
      </w:r>
      <w:r w:rsidRPr="004D22EC">
        <w:rPr>
          <w:i/>
          <w:sz w:val="21"/>
          <w:szCs w:val="21"/>
        </w:rPr>
        <w:t xml:space="preserve"> от «</w:t>
      </w:r>
      <w:r w:rsidR="00EC3831">
        <w:rPr>
          <w:i/>
          <w:sz w:val="21"/>
          <w:szCs w:val="21"/>
        </w:rPr>
        <w:t>___</w:t>
      </w:r>
      <w:r w:rsidRPr="004D22EC">
        <w:rPr>
          <w:i/>
          <w:sz w:val="21"/>
          <w:szCs w:val="21"/>
        </w:rPr>
        <w:t xml:space="preserve">» </w:t>
      </w:r>
      <w:r w:rsidR="00EC3831">
        <w:rPr>
          <w:i/>
          <w:sz w:val="21"/>
          <w:szCs w:val="21"/>
        </w:rPr>
        <w:t>_____________</w:t>
      </w:r>
      <w:r w:rsidRPr="004D22EC">
        <w:rPr>
          <w:i/>
          <w:sz w:val="21"/>
          <w:szCs w:val="21"/>
        </w:rPr>
        <w:t xml:space="preserve"> 2025 г.</w:t>
      </w:r>
    </w:p>
    <w:p w14:paraId="6BA7FBA7" w14:textId="77777777" w:rsidR="004D22EC" w:rsidRPr="004D22EC" w:rsidRDefault="004D22EC" w:rsidP="004D22EC">
      <w:pPr>
        <w:jc w:val="right"/>
        <w:rPr>
          <w:i/>
          <w:sz w:val="22"/>
          <w:szCs w:val="22"/>
        </w:rPr>
      </w:pPr>
    </w:p>
    <w:p w14:paraId="266E18E0" w14:textId="77777777" w:rsidR="004D22EC" w:rsidRPr="004D22EC" w:rsidRDefault="004D22EC" w:rsidP="004D22EC">
      <w:pPr>
        <w:jc w:val="center"/>
        <w:rPr>
          <w:i/>
          <w:sz w:val="22"/>
          <w:szCs w:val="22"/>
        </w:rPr>
      </w:pPr>
    </w:p>
    <w:p w14:paraId="68BD0FBB" w14:textId="77777777" w:rsidR="004D22EC" w:rsidRPr="004D22EC" w:rsidRDefault="00AB087A" w:rsidP="004D22E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Спецификация № ___</w:t>
      </w:r>
      <w:r w:rsidR="004D22EC" w:rsidRPr="004D22EC">
        <w:rPr>
          <w:b/>
          <w:i/>
          <w:sz w:val="24"/>
          <w:szCs w:val="24"/>
        </w:rPr>
        <w:t xml:space="preserve"> от «___» ______ 2025 г.</w:t>
      </w:r>
    </w:p>
    <w:p w14:paraId="38116847" w14:textId="77777777" w:rsidR="004D22EC" w:rsidRPr="004D22EC" w:rsidRDefault="004D22EC" w:rsidP="004D22EC">
      <w:pPr>
        <w:spacing w:before="120"/>
        <w:jc w:val="center"/>
        <w:rPr>
          <w:i/>
        </w:rPr>
      </w:pPr>
      <w:r w:rsidRPr="004D22EC">
        <w:rPr>
          <w:i/>
        </w:rPr>
        <w:t>на поставку Товара</w:t>
      </w:r>
    </w:p>
    <w:p w14:paraId="0EDA427D" w14:textId="77777777" w:rsidR="004D22EC" w:rsidRPr="004D22EC" w:rsidRDefault="004D22EC" w:rsidP="004D22EC">
      <w:pPr>
        <w:rPr>
          <w:i/>
        </w:rPr>
      </w:pPr>
    </w:p>
    <w:p w14:paraId="66356EF4" w14:textId="52D0A8BE" w:rsidR="004D22EC" w:rsidRPr="004D22EC" w:rsidRDefault="004D22EC" w:rsidP="004D22EC">
      <w:pPr>
        <w:tabs>
          <w:tab w:val="left" w:pos="8820"/>
        </w:tabs>
        <w:rPr>
          <w:i/>
        </w:rPr>
      </w:pPr>
      <w:r w:rsidRPr="004D22EC">
        <w:rPr>
          <w:b/>
          <w:i/>
        </w:rPr>
        <w:t>Поставщик</w:t>
      </w:r>
      <w:r w:rsidRPr="004D22EC">
        <w:rPr>
          <w:i/>
        </w:rPr>
        <w:t xml:space="preserve">: </w:t>
      </w:r>
      <w:r w:rsidR="00EC3831">
        <w:rPr>
          <w:i/>
        </w:rPr>
        <w:t>__________________</w:t>
      </w:r>
      <w:r w:rsidRPr="004D22EC">
        <w:rPr>
          <w:i/>
        </w:rPr>
        <w:tab/>
        <w:t xml:space="preserve">                                        </w:t>
      </w:r>
      <w:r w:rsidRPr="004D22EC">
        <w:rPr>
          <w:b/>
          <w:i/>
        </w:rPr>
        <w:t>Покупатель</w:t>
      </w:r>
      <w:r w:rsidRPr="004D22EC">
        <w:rPr>
          <w:i/>
        </w:rPr>
        <w:t xml:space="preserve">: </w:t>
      </w:r>
      <w:r w:rsidR="005B1AE8" w:rsidRPr="005B1AE8">
        <w:rPr>
          <w:i/>
          <w:iCs/>
          <w:color w:val="000000"/>
          <w:sz w:val="22"/>
          <w:szCs w:val="22"/>
          <w:lang w:eastAsia="en-US"/>
        </w:rPr>
        <w:t>ООО «Кировский компрессор»</w:t>
      </w:r>
    </w:p>
    <w:tbl>
      <w:tblPr>
        <w:tblW w:w="49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"/>
        <w:gridCol w:w="3269"/>
        <w:gridCol w:w="1934"/>
        <w:gridCol w:w="1092"/>
        <w:gridCol w:w="1241"/>
        <w:gridCol w:w="1199"/>
        <w:gridCol w:w="1202"/>
      </w:tblGrid>
      <w:tr w:rsidR="004D22EC" w:rsidRPr="004D22EC" w14:paraId="67E9E013" w14:textId="77777777" w:rsidTr="00DE5250">
        <w:trPr>
          <w:jc w:val="center"/>
        </w:trPr>
        <w:tc>
          <w:tcPr>
            <w:tcW w:w="243" w:type="pct"/>
          </w:tcPr>
          <w:p w14:paraId="2AEE73AA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№ п/п</w:t>
            </w:r>
          </w:p>
        </w:tc>
        <w:tc>
          <w:tcPr>
            <w:tcW w:w="1627" w:type="pct"/>
          </w:tcPr>
          <w:p w14:paraId="18D7FF40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Наименование материалов и оборудования</w:t>
            </w:r>
          </w:p>
        </w:tc>
        <w:tc>
          <w:tcPr>
            <w:tcW w:w="965" w:type="pct"/>
          </w:tcPr>
          <w:p w14:paraId="31680076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Тип, марка, ГОСТ, ТУ, ОСТ, декларация о соответствии</w:t>
            </w:r>
          </w:p>
          <w:p w14:paraId="7DE669E8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 xml:space="preserve"> и т.д.</w:t>
            </w:r>
          </w:p>
        </w:tc>
        <w:tc>
          <w:tcPr>
            <w:tcW w:w="482" w:type="pct"/>
          </w:tcPr>
          <w:p w14:paraId="0B79EE95" w14:textId="77777777" w:rsidR="004D22EC" w:rsidRPr="004D22EC" w:rsidRDefault="004D22EC" w:rsidP="004D22EC">
            <w:pPr>
              <w:jc w:val="center"/>
              <w:rPr>
                <w:i/>
              </w:rPr>
            </w:pPr>
          </w:p>
          <w:p w14:paraId="5FC282FF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Ед. измерения</w:t>
            </w:r>
          </w:p>
        </w:tc>
        <w:tc>
          <w:tcPr>
            <w:tcW w:w="457" w:type="pct"/>
            <w:vAlign w:val="center"/>
          </w:tcPr>
          <w:p w14:paraId="44286BAB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Количество</w:t>
            </w:r>
          </w:p>
        </w:tc>
        <w:tc>
          <w:tcPr>
            <w:tcW w:w="612" w:type="pct"/>
          </w:tcPr>
          <w:p w14:paraId="5DB762B3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Цена за ед.</w:t>
            </w:r>
          </w:p>
          <w:p w14:paraId="5F52563A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без НДС,</w:t>
            </w:r>
          </w:p>
          <w:p w14:paraId="74C2C9CE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руб.</w:t>
            </w:r>
          </w:p>
        </w:tc>
        <w:tc>
          <w:tcPr>
            <w:tcW w:w="613" w:type="pct"/>
          </w:tcPr>
          <w:p w14:paraId="6FC4E2C3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Общая стоимость</w:t>
            </w:r>
          </w:p>
          <w:p w14:paraId="6F3C47A7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с НДС,</w:t>
            </w:r>
          </w:p>
          <w:p w14:paraId="7695B266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руб.</w:t>
            </w:r>
          </w:p>
        </w:tc>
      </w:tr>
      <w:tr w:rsidR="004D22EC" w:rsidRPr="004D22EC" w14:paraId="2B88519D" w14:textId="77777777" w:rsidTr="00DE5250">
        <w:trPr>
          <w:jc w:val="center"/>
        </w:trPr>
        <w:tc>
          <w:tcPr>
            <w:tcW w:w="243" w:type="pct"/>
          </w:tcPr>
          <w:p w14:paraId="12461DD5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1</w:t>
            </w:r>
          </w:p>
        </w:tc>
        <w:tc>
          <w:tcPr>
            <w:tcW w:w="1627" w:type="pct"/>
          </w:tcPr>
          <w:p w14:paraId="26F3418F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2</w:t>
            </w:r>
          </w:p>
        </w:tc>
        <w:tc>
          <w:tcPr>
            <w:tcW w:w="965" w:type="pct"/>
          </w:tcPr>
          <w:p w14:paraId="5D26C1DF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3</w:t>
            </w:r>
          </w:p>
        </w:tc>
        <w:tc>
          <w:tcPr>
            <w:tcW w:w="482" w:type="pct"/>
          </w:tcPr>
          <w:p w14:paraId="32E86752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4</w:t>
            </w:r>
          </w:p>
        </w:tc>
        <w:tc>
          <w:tcPr>
            <w:tcW w:w="457" w:type="pct"/>
            <w:vAlign w:val="center"/>
          </w:tcPr>
          <w:p w14:paraId="18D0906E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5</w:t>
            </w:r>
          </w:p>
        </w:tc>
        <w:tc>
          <w:tcPr>
            <w:tcW w:w="612" w:type="pct"/>
          </w:tcPr>
          <w:p w14:paraId="1441850F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6</w:t>
            </w:r>
          </w:p>
        </w:tc>
        <w:tc>
          <w:tcPr>
            <w:tcW w:w="613" w:type="pct"/>
          </w:tcPr>
          <w:p w14:paraId="309A53A9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7</w:t>
            </w:r>
          </w:p>
        </w:tc>
      </w:tr>
      <w:tr w:rsidR="000C73AC" w:rsidRPr="000C73AC" w14:paraId="0E02F350" w14:textId="77777777" w:rsidTr="00D5093F">
        <w:trPr>
          <w:jc w:val="center"/>
        </w:trPr>
        <w:tc>
          <w:tcPr>
            <w:tcW w:w="243" w:type="pct"/>
          </w:tcPr>
          <w:p w14:paraId="27AFB7FF" w14:textId="77777777" w:rsidR="000C73AC" w:rsidRPr="004D22EC" w:rsidRDefault="000C73AC" w:rsidP="000C73AC">
            <w:pPr>
              <w:jc w:val="center"/>
              <w:rPr>
                <w:i/>
              </w:rPr>
            </w:pPr>
            <w:r w:rsidRPr="004D22EC">
              <w:rPr>
                <w:i/>
              </w:rPr>
              <w:t>1.</w:t>
            </w:r>
          </w:p>
        </w:tc>
        <w:tc>
          <w:tcPr>
            <w:tcW w:w="1627" w:type="pct"/>
            <w:shd w:val="clear" w:color="auto" w:fill="auto"/>
          </w:tcPr>
          <w:p w14:paraId="1B3281D0" w14:textId="77777777" w:rsidR="000C73AC" w:rsidRPr="000C73AC" w:rsidRDefault="000C73AC" w:rsidP="000C73AC">
            <w:pPr>
              <w:rPr>
                <w:i/>
                <w:lang w:val="en-US"/>
              </w:rPr>
            </w:pPr>
          </w:p>
        </w:tc>
        <w:tc>
          <w:tcPr>
            <w:tcW w:w="965" w:type="pct"/>
          </w:tcPr>
          <w:p w14:paraId="7BAAC9AC" w14:textId="77777777" w:rsidR="000C73AC" w:rsidRPr="000C73AC" w:rsidRDefault="000C73AC" w:rsidP="000C73AC">
            <w:pPr>
              <w:pStyle w:val="ad"/>
              <w:shd w:val="clear" w:color="auto" w:fill="FFFFFF"/>
              <w:spacing w:before="0" w:beforeAutospacing="0" w:after="15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6207C5C4" w14:textId="77777777" w:rsidR="000C73AC" w:rsidRPr="000C73AC" w:rsidRDefault="000C73AC" w:rsidP="000C73AC">
            <w:pPr>
              <w:jc w:val="center"/>
              <w:rPr>
                <w:i/>
              </w:rPr>
            </w:pPr>
            <w:r>
              <w:rPr>
                <w:i/>
              </w:rPr>
              <w:t>шт</w:t>
            </w:r>
          </w:p>
        </w:tc>
        <w:tc>
          <w:tcPr>
            <w:tcW w:w="457" w:type="pct"/>
            <w:vAlign w:val="center"/>
          </w:tcPr>
          <w:p w14:paraId="5F3ADAD3" w14:textId="77777777" w:rsidR="000C73AC" w:rsidRPr="000C73AC" w:rsidRDefault="000C73AC" w:rsidP="000C73AC">
            <w:pPr>
              <w:jc w:val="center"/>
              <w:rPr>
                <w:i/>
              </w:rPr>
            </w:pPr>
          </w:p>
        </w:tc>
        <w:tc>
          <w:tcPr>
            <w:tcW w:w="612" w:type="pct"/>
            <w:vAlign w:val="center"/>
          </w:tcPr>
          <w:p w14:paraId="6FE9BCB2" w14:textId="77777777" w:rsidR="000C73AC" w:rsidRPr="000C73AC" w:rsidRDefault="000C73AC" w:rsidP="000C73AC">
            <w:pPr>
              <w:jc w:val="center"/>
              <w:rPr>
                <w:i/>
              </w:rPr>
            </w:pPr>
          </w:p>
        </w:tc>
        <w:tc>
          <w:tcPr>
            <w:tcW w:w="613" w:type="pct"/>
            <w:vAlign w:val="center"/>
          </w:tcPr>
          <w:p w14:paraId="74F8F604" w14:textId="77777777" w:rsidR="000C73AC" w:rsidRPr="000C73AC" w:rsidRDefault="000C73AC" w:rsidP="000C73AC">
            <w:pPr>
              <w:jc w:val="center"/>
              <w:rPr>
                <w:i/>
              </w:rPr>
            </w:pPr>
          </w:p>
        </w:tc>
      </w:tr>
      <w:tr w:rsidR="000C73AC" w:rsidRPr="000C73AC" w14:paraId="7649E1BA" w14:textId="77777777" w:rsidTr="00D5093F">
        <w:trPr>
          <w:jc w:val="center"/>
        </w:trPr>
        <w:tc>
          <w:tcPr>
            <w:tcW w:w="243" w:type="pct"/>
            <w:vAlign w:val="center"/>
          </w:tcPr>
          <w:p w14:paraId="223D0148" w14:textId="77777777" w:rsidR="000C73AC" w:rsidRPr="000C73AC" w:rsidRDefault="000C73AC" w:rsidP="000C73AC">
            <w:pPr>
              <w:rPr>
                <w:i/>
              </w:rPr>
            </w:pPr>
            <w:r>
              <w:rPr>
                <w:b/>
                <w:i/>
              </w:rPr>
              <w:t xml:space="preserve">   </w:t>
            </w:r>
            <w:r w:rsidRPr="000C73AC">
              <w:rPr>
                <w:i/>
              </w:rPr>
              <w:t>2.</w:t>
            </w:r>
          </w:p>
        </w:tc>
        <w:tc>
          <w:tcPr>
            <w:tcW w:w="1627" w:type="pct"/>
            <w:shd w:val="clear" w:color="auto" w:fill="auto"/>
          </w:tcPr>
          <w:p w14:paraId="1966E9FF" w14:textId="77777777" w:rsidR="000C73AC" w:rsidRPr="000C73AC" w:rsidRDefault="000C73AC" w:rsidP="000C73AC">
            <w:pPr>
              <w:rPr>
                <w:i/>
                <w:lang w:val="en-US"/>
              </w:rPr>
            </w:pPr>
          </w:p>
        </w:tc>
        <w:tc>
          <w:tcPr>
            <w:tcW w:w="965" w:type="pct"/>
          </w:tcPr>
          <w:p w14:paraId="1C2B9004" w14:textId="77777777" w:rsidR="000C73AC" w:rsidRPr="000C73AC" w:rsidRDefault="000C73AC" w:rsidP="000C73AC">
            <w:pPr>
              <w:pStyle w:val="ad"/>
              <w:shd w:val="clear" w:color="auto" w:fill="FFFFFF"/>
              <w:spacing w:before="0" w:beforeAutospacing="0" w:after="15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4E409BA8" w14:textId="77777777" w:rsidR="000C73AC" w:rsidRPr="000C73AC" w:rsidRDefault="000C73AC" w:rsidP="000C73AC">
            <w:pPr>
              <w:jc w:val="center"/>
              <w:rPr>
                <w:i/>
              </w:rPr>
            </w:pPr>
            <w:r>
              <w:rPr>
                <w:i/>
              </w:rPr>
              <w:t>ш</w:t>
            </w:r>
            <w:r w:rsidRPr="000C73AC">
              <w:rPr>
                <w:i/>
              </w:rPr>
              <w:t>т</w:t>
            </w:r>
          </w:p>
        </w:tc>
        <w:tc>
          <w:tcPr>
            <w:tcW w:w="457" w:type="pct"/>
            <w:vAlign w:val="center"/>
          </w:tcPr>
          <w:p w14:paraId="1FA04A55" w14:textId="77777777" w:rsidR="000C73AC" w:rsidRPr="000C73AC" w:rsidRDefault="000C73AC" w:rsidP="000C73AC">
            <w:pPr>
              <w:jc w:val="center"/>
              <w:rPr>
                <w:i/>
              </w:rPr>
            </w:pPr>
          </w:p>
        </w:tc>
        <w:tc>
          <w:tcPr>
            <w:tcW w:w="612" w:type="pct"/>
            <w:vAlign w:val="center"/>
          </w:tcPr>
          <w:p w14:paraId="63507199" w14:textId="77777777" w:rsidR="000C73AC" w:rsidRPr="000C73AC" w:rsidRDefault="000C73AC" w:rsidP="000C73AC">
            <w:pPr>
              <w:jc w:val="center"/>
              <w:rPr>
                <w:i/>
              </w:rPr>
            </w:pPr>
          </w:p>
        </w:tc>
        <w:tc>
          <w:tcPr>
            <w:tcW w:w="613" w:type="pct"/>
            <w:vAlign w:val="center"/>
          </w:tcPr>
          <w:p w14:paraId="2022E8CE" w14:textId="77777777" w:rsidR="000C73AC" w:rsidRPr="000C73AC" w:rsidRDefault="000C73AC" w:rsidP="000C73AC">
            <w:pPr>
              <w:jc w:val="center"/>
              <w:rPr>
                <w:i/>
              </w:rPr>
            </w:pPr>
          </w:p>
        </w:tc>
      </w:tr>
      <w:tr w:rsidR="000C73AC" w:rsidRPr="004D22EC" w14:paraId="1F822EE1" w14:textId="77777777" w:rsidTr="00DE5250">
        <w:trPr>
          <w:jc w:val="center"/>
        </w:trPr>
        <w:tc>
          <w:tcPr>
            <w:tcW w:w="243" w:type="pct"/>
            <w:vAlign w:val="center"/>
          </w:tcPr>
          <w:p w14:paraId="0B6593EF" w14:textId="77777777" w:rsidR="000C73AC" w:rsidRPr="000C73AC" w:rsidRDefault="000C73AC" w:rsidP="000C73AC">
            <w:pPr>
              <w:rPr>
                <w:b/>
                <w:i/>
              </w:rPr>
            </w:pPr>
          </w:p>
        </w:tc>
        <w:tc>
          <w:tcPr>
            <w:tcW w:w="1627" w:type="pct"/>
            <w:vAlign w:val="center"/>
          </w:tcPr>
          <w:p w14:paraId="52E8F8F0" w14:textId="77777777" w:rsidR="000C73AC" w:rsidRPr="004D22EC" w:rsidRDefault="000C73AC" w:rsidP="000C73AC">
            <w:pPr>
              <w:rPr>
                <w:b/>
                <w:i/>
              </w:rPr>
            </w:pPr>
            <w:r w:rsidRPr="004D22EC">
              <w:rPr>
                <w:b/>
                <w:i/>
              </w:rPr>
              <w:t xml:space="preserve">Итого: </w:t>
            </w:r>
          </w:p>
        </w:tc>
        <w:tc>
          <w:tcPr>
            <w:tcW w:w="965" w:type="pct"/>
            <w:vAlign w:val="center"/>
          </w:tcPr>
          <w:p w14:paraId="4EA2E31B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482" w:type="pct"/>
            <w:vAlign w:val="center"/>
          </w:tcPr>
          <w:p w14:paraId="59EF6D6E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457" w:type="pct"/>
            <w:vAlign w:val="center"/>
          </w:tcPr>
          <w:p w14:paraId="51460102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612" w:type="pct"/>
            <w:vAlign w:val="center"/>
          </w:tcPr>
          <w:p w14:paraId="05A180B9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613" w:type="pct"/>
            <w:vAlign w:val="center"/>
          </w:tcPr>
          <w:p w14:paraId="1FD3E844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</w:tr>
      <w:tr w:rsidR="000C73AC" w:rsidRPr="004D22EC" w14:paraId="6F3DAE13" w14:textId="77777777" w:rsidTr="00DE5250">
        <w:trPr>
          <w:jc w:val="center"/>
        </w:trPr>
        <w:tc>
          <w:tcPr>
            <w:tcW w:w="243" w:type="pct"/>
            <w:vAlign w:val="center"/>
          </w:tcPr>
          <w:p w14:paraId="604D2DBA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1627" w:type="pct"/>
            <w:vAlign w:val="center"/>
          </w:tcPr>
          <w:p w14:paraId="0BE0170F" w14:textId="77777777" w:rsidR="000C73AC" w:rsidRPr="004D22EC" w:rsidRDefault="000C73AC" w:rsidP="000C73AC">
            <w:pPr>
              <w:rPr>
                <w:b/>
                <w:i/>
              </w:rPr>
            </w:pPr>
            <w:r w:rsidRPr="004D22EC">
              <w:rPr>
                <w:b/>
                <w:i/>
              </w:rPr>
              <w:t xml:space="preserve">НДС 20%: </w:t>
            </w:r>
          </w:p>
        </w:tc>
        <w:tc>
          <w:tcPr>
            <w:tcW w:w="965" w:type="pct"/>
            <w:vAlign w:val="center"/>
          </w:tcPr>
          <w:p w14:paraId="2EE14FCD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482" w:type="pct"/>
            <w:vAlign w:val="center"/>
          </w:tcPr>
          <w:p w14:paraId="14BF2B8A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457" w:type="pct"/>
            <w:vAlign w:val="center"/>
          </w:tcPr>
          <w:p w14:paraId="04F60C3A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612" w:type="pct"/>
            <w:vAlign w:val="center"/>
          </w:tcPr>
          <w:p w14:paraId="6E3FBE4C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613" w:type="pct"/>
            <w:vAlign w:val="center"/>
          </w:tcPr>
          <w:p w14:paraId="1E74506A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</w:tr>
      <w:tr w:rsidR="000C73AC" w:rsidRPr="004D22EC" w14:paraId="6B17C8FE" w14:textId="77777777" w:rsidTr="00DE5250">
        <w:trPr>
          <w:jc w:val="center"/>
        </w:trPr>
        <w:tc>
          <w:tcPr>
            <w:tcW w:w="243" w:type="pct"/>
            <w:vAlign w:val="center"/>
          </w:tcPr>
          <w:p w14:paraId="2C4BF841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1627" w:type="pct"/>
            <w:vAlign w:val="center"/>
          </w:tcPr>
          <w:p w14:paraId="797F9812" w14:textId="77777777" w:rsidR="000C73AC" w:rsidRPr="004D22EC" w:rsidRDefault="000C73AC" w:rsidP="000C73AC">
            <w:pPr>
              <w:rPr>
                <w:b/>
                <w:i/>
              </w:rPr>
            </w:pPr>
            <w:r w:rsidRPr="004D22EC">
              <w:rPr>
                <w:b/>
                <w:i/>
              </w:rPr>
              <w:t xml:space="preserve">Всего с НДС: </w:t>
            </w:r>
          </w:p>
        </w:tc>
        <w:tc>
          <w:tcPr>
            <w:tcW w:w="965" w:type="pct"/>
            <w:vAlign w:val="center"/>
          </w:tcPr>
          <w:p w14:paraId="2EF9EF2A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482" w:type="pct"/>
            <w:vAlign w:val="center"/>
          </w:tcPr>
          <w:p w14:paraId="4558E537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457" w:type="pct"/>
            <w:vAlign w:val="center"/>
          </w:tcPr>
          <w:p w14:paraId="7E5E4957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612" w:type="pct"/>
            <w:vAlign w:val="center"/>
          </w:tcPr>
          <w:p w14:paraId="0230910F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613" w:type="pct"/>
            <w:vAlign w:val="center"/>
          </w:tcPr>
          <w:p w14:paraId="1C39A912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</w:tr>
    </w:tbl>
    <w:p w14:paraId="0A86A4A0" w14:textId="77777777" w:rsidR="004D22EC" w:rsidRPr="004D22EC" w:rsidRDefault="004D22EC" w:rsidP="004D22EC">
      <w:pPr>
        <w:tabs>
          <w:tab w:val="left" w:pos="245"/>
        </w:tabs>
        <w:rPr>
          <w:i/>
        </w:rPr>
      </w:pPr>
      <w:r w:rsidRPr="004D22EC">
        <w:rPr>
          <w:i/>
        </w:rPr>
        <w:t>- сумма в спецификации включает упаковку, маркировку Товара.</w:t>
      </w:r>
    </w:p>
    <w:p w14:paraId="6A663469" w14:textId="77777777" w:rsidR="004D22EC" w:rsidRPr="004D22EC" w:rsidRDefault="004D22EC" w:rsidP="004D22EC">
      <w:pPr>
        <w:tabs>
          <w:tab w:val="left" w:pos="245"/>
        </w:tabs>
        <w:rPr>
          <w:i/>
        </w:rPr>
      </w:pPr>
    </w:p>
    <w:p w14:paraId="43DD0660" w14:textId="77777777" w:rsidR="004D22EC" w:rsidRPr="004D22EC" w:rsidRDefault="004D22EC" w:rsidP="004D22EC">
      <w:pPr>
        <w:tabs>
          <w:tab w:val="left" w:pos="245"/>
          <w:tab w:val="left" w:pos="7560"/>
        </w:tabs>
        <w:rPr>
          <w:i/>
        </w:rPr>
      </w:pPr>
    </w:p>
    <w:p w14:paraId="114A6B04" w14:textId="77777777" w:rsidR="004D22EC" w:rsidRPr="004D22EC" w:rsidRDefault="004D22EC" w:rsidP="004D22EC">
      <w:pPr>
        <w:tabs>
          <w:tab w:val="left" w:pos="245"/>
          <w:tab w:val="left" w:pos="7560"/>
        </w:tabs>
        <w:rPr>
          <w:i/>
        </w:rPr>
      </w:pPr>
      <w:r w:rsidRPr="004D22EC">
        <w:rPr>
          <w:i/>
        </w:rPr>
        <w:t xml:space="preserve"> ПОСТАВЩИК: </w:t>
      </w:r>
      <w:r w:rsidRPr="004D22EC">
        <w:rPr>
          <w:i/>
        </w:rPr>
        <w:tab/>
        <w:t>ПОКУПАТЕЛЬ:</w:t>
      </w:r>
    </w:p>
    <w:p w14:paraId="6EF83FA2" w14:textId="77777777" w:rsidR="004D22EC" w:rsidRPr="004D22EC" w:rsidRDefault="004D22EC" w:rsidP="004D22EC">
      <w:pPr>
        <w:tabs>
          <w:tab w:val="left" w:pos="245"/>
          <w:tab w:val="left" w:pos="7380"/>
        </w:tabs>
        <w:rPr>
          <w:i/>
        </w:rPr>
      </w:pPr>
      <w:r w:rsidRPr="004D22EC">
        <w:rPr>
          <w:i/>
        </w:rPr>
        <w:t>_____________________/____________/</w:t>
      </w:r>
      <w:r w:rsidRPr="004D22EC">
        <w:rPr>
          <w:i/>
        </w:rPr>
        <w:tab/>
        <w:t xml:space="preserve"> _____________________ /____________/</w:t>
      </w:r>
    </w:p>
    <w:p w14:paraId="44AE191F" w14:textId="77777777" w:rsidR="004D22EC" w:rsidRPr="004D22EC" w:rsidRDefault="004D22EC" w:rsidP="004D22EC">
      <w:pPr>
        <w:tabs>
          <w:tab w:val="left" w:pos="245"/>
        </w:tabs>
        <w:rPr>
          <w:i/>
          <w:sz w:val="8"/>
          <w:szCs w:val="8"/>
        </w:rPr>
      </w:pPr>
    </w:p>
    <w:p w14:paraId="66068A0F" w14:textId="77777777" w:rsidR="004D22EC" w:rsidRPr="004D22EC" w:rsidRDefault="004D22EC" w:rsidP="004D22EC">
      <w:pPr>
        <w:tabs>
          <w:tab w:val="left" w:pos="245"/>
          <w:tab w:val="left" w:pos="7920"/>
        </w:tabs>
        <w:rPr>
          <w:b/>
          <w:i/>
          <w:sz w:val="16"/>
          <w:szCs w:val="16"/>
        </w:rPr>
      </w:pPr>
      <w:r w:rsidRPr="004D22EC">
        <w:rPr>
          <w:b/>
          <w:i/>
          <w:sz w:val="16"/>
          <w:szCs w:val="16"/>
        </w:rPr>
        <w:tab/>
        <w:t xml:space="preserve"> М.П. </w:t>
      </w:r>
      <w:r w:rsidRPr="004D22EC">
        <w:rPr>
          <w:b/>
          <w:i/>
          <w:sz w:val="16"/>
          <w:szCs w:val="16"/>
        </w:rPr>
        <w:tab/>
        <w:t>М.П.</w:t>
      </w:r>
    </w:p>
    <w:p w14:paraId="23EB4C73" w14:textId="77777777" w:rsidR="004D22EC" w:rsidRDefault="004D22EC" w:rsidP="004F56BA">
      <w:pPr>
        <w:ind w:right="57"/>
        <w:jc w:val="right"/>
        <w:rPr>
          <w:b/>
          <w:bCs/>
          <w:color w:val="000000"/>
          <w:sz w:val="24"/>
          <w:szCs w:val="24"/>
        </w:rPr>
      </w:pPr>
    </w:p>
    <w:sectPr w:rsidR="004D22EC" w:rsidSect="005B1AE8">
      <w:footerReference w:type="default" r:id="rId9"/>
      <w:pgSz w:w="11906" w:h="16838" w:code="9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18DF" w14:textId="77777777" w:rsidR="006E17B5" w:rsidRDefault="006E17B5" w:rsidP="009E791A">
      <w:r>
        <w:separator/>
      </w:r>
    </w:p>
  </w:endnote>
  <w:endnote w:type="continuationSeparator" w:id="0">
    <w:p w14:paraId="0CB5BB29" w14:textId="77777777" w:rsidR="006E17B5" w:rsidRDefault="006E17B5" w:rsidP="009E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7899" w14:textId="77777777" w:rsidR="009E791A" w:rsidRDefault="009E791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60276">
      <w:rPr>
        <w:noProof/>
      </w:rPr>
      <w:t>2</w:t>
    </w:r>
    <w:r>
      <w:fldChar w:fldCharType="end"/>
    </w:r>
  </w:p>
  <w:p w14:paraId="39D340DA" w14:textId="77777777" w:rsidR="009E791A" w:rsidRDefault="009E79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E625" w14:textId="77777777" w:rsidR="006E17B5" w:rsidRDefault="006E17B5" w:rsidP="009E791A">
      <w:r>
        <w:separator/>
      </w:r>
    </w:p>
  </w:footnote>
  <w:footnote w:type="continuationSeparator" w:id="0">
    <w:p w14:paraId="3FCF7913" w14:textId="77777777" w:rsidR="006E17B5" w:rsidRDefault="006E17B5" w:rsidP="009E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5"/>
    <w:multiLevelType w:val="multilevel"/>
    <w:tmpl w:val="00000005"/>
    <w:name w:val="WW8Num8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3D35AFD"/>
    <w:multiLevelType w:val="hybridMultilevel"/>
    <w:tmpl w:val="A1FCC28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B22BF"/>
    <w:multiLevelType w:val="multilevel"/>
    <w:tmpl w:val="9AE268F0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F912AC4"/>
    <w:multiLevelType w:val="multilevel"/>
    <w:tmpl w:val="D438F6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E00E07"/>
    <w:multiLevelType w:val="hybridMultilevel"/>
    <w:tmpl w:val="9DBA92C8"/>
    <w:lvl w:ilvl="0" w:tplc="86B081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C3B1C"/>
    <w:multiLevelType w:val="multilevel"/>
    <w:tmpl w:val="D13203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29375EED"/>
    <w:multiLevelType w:val="multilevel"/>
    <w:tmpl w:val="DB8AD73E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3D46CE9"/>
    <w:multiLevelType w:val="multilevel"/>
    <w:tmpl w:val="D438F6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ED62A51"/>
    <w:multiLevelType w:val="hybridMultilevel"/>
    <w:tmpl w:val="AB1266F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D139B1"/>
    <w:multiLevelType w:val="multilevel"/>
    <w:tmpl w:val="881E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1404B3C"/>
    <w:multiLevelType w:val="multilevel"/>
    <w:tmpl w:val="881E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CB11E8"/>
    <w:multiLevelType w:val="multilevel"/>
    <w:tmpl w:val="7F00B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ascii="Times New Roman" w:hAnsi="Times New Roman" w:cs="Times New Roman"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74825CF"/>
    <w:multiLevelType w:val="multilevel"/>
    <w:tmpl w:val="6804C6F8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79D67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F1C0B77"/>
    <w:multiLevelType w:val="multilevel"/>
    <w:tmpl w:val="D438F6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D5527C2"/>
    <w:multiLevelType w:val="multilevel"/>
    <w:tmpl w:val="0BA04C64"/>
    <w:lvl w:ilvl="0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25"/>
        </w:tabs>
        <w:ind w:left="2625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9" w15:restartNumberingAfterBreak="0">
    <w:nsid w:val="712F602D"/>
    <w:multiLevelType w:val="multilevel"/>
    <w:tmpl w:val="77628944"/>
    <w:lvl w:ilvl="0">
      <w:start w:val="2"/>
      <w:numFmt w:val="decimal"/>
      <w:lvlText w:val="%1."/>
      <w:lvlJc w:val="left"/>
      <w:pPr>
        <w:tabs>
          <w:tab w:val="num" w:pos="0"/>
        </w:tabs>
        <w:ind w:left="367" w:hanging="3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6" w:hanging="3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20" w15:restartNumberingAfterBreak="0">
    <w:nsid w:val="73B3679A"/>
    <w:multiLevelType w:val="multilevel"/>
    <w:tmpl w:val="446669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024833"/>
    <w:multiLevelType w:val="multilevel"/>
    <w:tmpl w:val="0D9C96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DD65079"/>
    <w:multiLevelType w:val="hybridMultilevel"/>
    <w:tmpl w:val="F8324B30"/>
    <w:lvl w:ilvl="0" w:tplc="C3705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5B388D"/>
    <w:multiLevelType w:val="multilevel"/>
    <w:tmpl w:val="A582F3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205457770">
    <w:abstractNumId w:val="12"/>
  </w:num>
  <w:num w:numId="2" w16cid:durableId="1307393140">
    <w:abstractNumId w:val="9"/>
  </w:num>
  <w:num w:numId="3" w16cid:durableId="1924877542">
    <w:abstractNumId w:val="20"/>
  </w:num>
  <w:num w:numId="4" w16cid:durableId="1369523217">
    <w:abstractNumId w:val="15"/>
  </w:num>
  <w:num w:numId="5" w16cid:durableId="91166710">
    <w:abstractNumId w:val="16"/>
  </w:num>
  <w:num w:numId="6" w16cid:durableId="1754816922">
    <w:abstractNumId w:val="6"/>
  </w:num>
  <w:num w:numId="7" w16cid:durableId="309747403">
    <w:abstractNumId w:val="18"/>
  </w:num>
  <w:num w:numId="8" w16cid:durableId="1715277738">
    <w:abstractNumId w:val="17"/>
  </w:num>
  <w:num w:numId="9" w16cid:durableId="685642391">
    <w:abstractNumId w:val="10"/>
  </w:num>
  <w:num w:numId="10" w16cid:durableId="1388259862">
    <w:abstractNumId w:val="4"/>
  </w:num>
  <w:num w:numId="11" w16cid:durableId="1378697203">
    <w:abstractNumId w:val="11"/>
  </w:num>
  <w:num w:numId="12" w16cid:durableId="148330234">
    <w:abstractNumId w:val="13"/>
  </w:num>
  <w:num w:numId="13" w16cid:durableId="1920553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3480694">
    <w:abstractNumId w:val="0"/>
  </w:num>
  <w:num w:numId="15" w16cid:durableId="528837583">
    <w:abstractNumId w:val="1"/>
  </w:num>
  <w:num w:numId="16" w16cid:durableId="1077631466">
    <w:abstractNumId w:val="2"/>
  </w:num>
  <w:num w:numId="17" w16cid:durableId="601492147">
    <w:abstractNumId w:val="3"/>
  </w:num>
  <w:num w:numId="18" w16cid:durableId="715272436">
    <w:abstractNumId w:val="5"/>
  </w:num>
  <w:num w:numId="19" w16cid:durableId="840703909">
    <w:abstractNumId w:val="14"/>
  </w:num>
  <w:num w:numId="20" w16cid:durableId="1002319711">
    <w:abstractNumId w:val="21"/>
  </w:num>
  <w:num w:numId="21" w16cid:durableId="81680681">
    <w:abstractNumId w:val="8"/>
  </w:num>
  <w:num w:numId="22" w16cid:durableId="1406565804">
    <w:abstractNumId w:val="23"/>
  </w:num>
  <w:num w:numId="23" w16cid:durableId="1944875970">
    <w:abstractNumId w:val="7"/>
  </w:num>
  <w:num w:numId="24" w16cid:durableId="437993809">
    <w:abstractNumId w:val="22"/>
  </w:num>
  <w:num w:numId="25" w16cid:durableId="170350850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71"/>
    <w:rsid w:val="00025C03"/>
    <w:rsid w:val="0002671E"/>
    <w:rsid w:val="0003529B"/>
    <w:rsid w:val="000364D0"/>
    <w:rsid w:val="000820BF"/>
    <w:rsid w:val="000907EF"/>
    <w:rsid w:val="00093DA6"/>
    <w:rsid w:val="000A007D"/>
    <w:rsid w:val="000A3139"/>
    <w:rsid w:val="000B0EC5"/>
    <w:rsid w:val="000C5E0F"/>
    <w:rsid w:val="000C6B5C"/>
    <w:rsid w:val="000C73AC"/>
    <w:rsid w:val="000F3681"/>
    <w:rsid w:val="001051BC"/>
    <w:rsid w:val="0011135B"/>
    <w:rsid w:val="00113741"/>
    <w:rsid w:val="001233FF"/>
    <w:rsid w:val="00125E63"/>
    <w:rsid w:val="00125ECD"/>
    <w:rsid w:val="001322DA"/>
    <w:rsid w:val="001358A0"/>
    <w:rsid w:val="00152FE9"/>
    <w:rsid w:val="00157932"/>
    <w:rsid w:val="001724C2"/>
    <w:rsid w:val="00186201"/>
    <w:rsid w:val="001B5D83"/>
    <w:rsid w:val="001E170C"/>
    <w:rsid w:val="001E7114"/>
    <w:rsid w:val="001F1B6C"/>
    <w:rsid w:val="00200D6E"/>
    <w:rsid w:val="002016EE"/>
    <w:rsid w:val="00214FBE"/>
    <w:rsid w:val="002155CF"/>
    <w:rsid w:val="00220AF8"/>
    <w:rsid w:val="00221721"/>
    <w:rsid w:val="00221CD3"/>
    <w:rsid w:val="00253624"/>
    <w:rsid w:val="002536B9"/>
    <w:rsid w:val="00264DFE"/>
    <w:rsid w:val="00271604"/>
    <w:rsid w:val="002769CF"/>
    <w:rsid w:val="00284802"/>
    <w:rsid w:val="0029752E"/>
    <w:rsid w:val="002B5EDC"/>
    <w:rsid w:val="002B7476"/>
    <w:rsid w:val="002C17DD"/>
    <w:rsid w:val="002F27EE"/>
    <w:rsid w:val="00321A41"/>
    <w:rsid w:val="00322C87"/>
    <w:rsid w:val="00347203"/>
    <w:rsid w:val="00376A22"/>
    <w:rsid w:val="00382160"/>
    <w:rsid w:val="003912F5"/>
    <w:rsid w:val="003A2DA3"/>
    <w:rsid w:val="003C311D"/>
    <w:rsid w:val="003C5FD6"/>
    <w:rsid w:val="00421867"/>
    <w:rsid w:val="0043793C"/>
    <w:rsid w:val="00453D75"/>
    <w:rsid w:val="00454639"/>
    <w:rsid w:val="00462E9D"/>
    <w:rsid w:val="00464F16"/>
    <w:rsid w:val="00474B23"/>
    <w:rsid w:val="00474DCA"/>
    <w:rsid w:val="00487BE9"/>
    <w:rsid w:val="00494FC1"/>
    <w:rsid w:val="004A144E"/>
    <w:rsid w:val="004A18FA"/>
    <w:rsid w:val="004B2BD1"/>
    <w:rsid w:val="004B648C"/>
    <w:rsid w:val="004D1F0A"/>
    <w:rsid w:val="004D22EC"/>
    <w:rsid w:val="004E3E7B"/>
    <w:rsid w:val="004E78C0"/>
    <w:rsid w:val="004F5273"/>
    <w:rsid w:val="004F56BA"/>
    <w:rsid w:val="00505713"/>
    <w:rsid w:val="00513451"/>
    <w:rsid w:val="0053386F"/>
    <w:rsid w:val="00537744"/>
    <w:rsid w:val="00545BA8"/>
    <w:rsid w:val="00552375"/>
    <w:rsid w:val="00577FB9"/>
    <w:rsid w:val="005824C5"/>
    <w:rsid w:val="00593637"/>
    <w:rsid w:val="005B1AE8"/>
    <w:rsid w:val="005C204A"/>
    <w:rsid w:val="005C2731"/>
    <w:rsid w:val="005D36A5"/>
    <w:rsid w:val="00603B6D"/>
    <w:rsid w:val="00613AA1"/>
    <w:rsid w:val="00621009"/>
    <w:rsid w:val="00625F77"/>
    <w:rsid w:val="00635CBA"/>
    <w:rsid w:val="006515E8"/>
    <w:rsid w:val="00652A17"/>
    <w:rsid w:val="00660276"/>
    <w:rsid w:val="00667074"/>
    <w:rsid w:val="00672E5A"/>
    <w:rsid w:val="00677D85"/>
    <w:rsid w:val="006D14AE"/>
    <w:rsid w:val="006E17B5"/>
    <w:rsid w:val="006E444F"/>
    <w:rsid w:val="006F0EFE"/>
    <w:rsid w:val="006F1B68"/>
    <w:rsid w:val="006F560F"/>
    <w:rsid w:val="007177E6"/>
    <w:rsid w:val="00733DE6"/>
    <w:rsid w:val="007654F7"/>
    <w:rsid w:val="00766795"/>
    <w:rsid w:val="007720E1"/>
    <w:rsid w:val="00781DB1"/>
    <w:rsid w:val="00790183"/>
    <w:rsid w:val="00792867"/>
    <w:rsid w:val="00796B4C"/>
    <w:rsid w:val="007A43FD"/>
    <w:rsid w:val="007B5381"/>
    <w:rsid w:val="007D3FEC"/>
    <w:rsid w:val="007E42F3"/>
    <w:rsid w:val="00803578"/>
    <w:rsid w:val="00820CDC"/>
    <w:rsid w:val="00821C37"/>
    <w:rsid w:val="008277A1"/>
    <w:rsid w:val="00835354"/>
    <w:rsid w:val="008360B5"/>
    <w:rsid w:val="008417E9"/>
    <w:rsid w:val="00851349"/>
    <w:rsid w:val="00855D6F"/>
    <w:rsid w:val="008625D8"/>
    <w:rsid w:val="00865C99"/>
    <w:rsid w:val="0088281E"/>
    <w:rsid w:val="008B1574"/>
    <w:rsid w:val="008C1910"/>
    <w:rsid w:val="008C6C71"/>
    <w:rsid w:val="008E75FD"/>
    <w:rsid w:val="00911D7E"/>
    <w:rsid w:val="009156F0"/>
    <w:rsid w:val="009204B1"/>
    <w:rsid w:val="00924E43"/>
    <w:rsid w:val="0094756C"/>
    <w:rsid w:val="00961093"/>
    <w:rsid w:val="00972871"/>
    <w:rsid w:val="009731C6"/>
    <w:rsid w:val="009769E2"/>
    <w:rsid w:val="00993353"/>
    <w:rsid w:val="00996EFB"/>
    <w:rsid w:val="009A7B63"/>
    <w:rsid w:val="009C14DD"/>
    <w:rsid w:val="009D6F0C"/>
    <w:rsid w:val="009E4EA9"/>
    <w:rsid w:val="009E791A"/>
    <w:rsid w:val="00A006D2"/>
    <w:rsid w:val="00A035C3"/>
    <w:rsid w:val="00A17941"/>
    <w:rsid w:val="00A27F88"/>
    <w:rsid w:val="00A32385"/>
    <w:rsid w:val="00A44303"/>
    <w:rsid w:val="00A50B8A"/>
    <w:rsid w:val="00A6061F"/>
    <w:rsid w:val="00A71AEC"/>
    <w:rsid w:val="00A865B7"/>
    <w:rsid w:val="00AB087A"/>
    <w:rsid w:val="00AC11D4"/>
    <w:rsid w:val="00AC6672"/>
    <w:rsid w:val="00AD33DC"/>
    <w:rsid w:val="00AE2081"/>
    <w:rsid w:val="00AE3571"/>
    <w:rsid w:val="00AF45B9"/>
    <w:rsid w:val="00B22446"/>
    <w:rsid w:val="00B50738"/>
    <w:rsid w:val="00B6265C"/>
    <w:rsid w:val="00B77708"/>
    <w:rsid w:val="00B7795D"/>
    <w:rsid w:val="00B85E5C"/>
    <w:rsid w:val="00BA4885"/>
    <w:rsid w:val="00BB42ED"/>
    <w:rsid w:val="00BB42EF"/>
    <w:rsid w:val="00BB6A18"/>
    <w:rsid w:val="00BC6745"/>
    <w:rsid w:val="00BD14AB"/>
    <w:rsid w:val="00BF14BA"/>
    <w:rsid w:val="00BF28A8"/>
    <w:rsid w:val="00BF3B6B"/>
    <w:rsid w:val="00C1609E"/>
    <w:rsid w:val="00C32CD6"/>
    <w:rsid w:val="00C366CE"/>
    <w:rsid w:val="00C60BB0"/>
    <w:rsid w:val="00C7046C"/>
    <w:rsid w:val="00C857A0"/>
    <w:rsid w:val="00C978C8"/>
    <w:rsid w:val="00CA7E35"/>
    <w:rsid w:val="00CC61BF"/>
    <w:rsid w:val="00CD0F21"/>
    <w:rsid w:val="00CD6899"/>
    <w:rsid w:val="00CE4E55"/>
    <w:rsid w:val="00CF799C"/>
    <w:rsid w:val="00D01453"/>
    <w:rsid w:val="00D455CA"/>
    <w:rsid w:val="00D5093F"/>
    <w:rsid w:val="00D5316A"/>
    <w:rsid w:val="00D70614"/>
    <w:rsid w:val="00D85EE8"/>
    <w:rsid w:val="00DB6FFA"/>
    <w:rsid w:val="00DC019C"/>
    <w:rsid w:val="00DE5250"/>
    <w:rsid w:val="00E0650F"/>
    <w:rsid w:val="00E453C4"/>
    <w:rsid w:val="00E45DE3"/>
    <w:rsid w:val="00E613FE"/>
    <w:rsid w:val="00E728A7"/>
    <w:rsid w:val="00E736F6"/>
    <w:rsid w:val="00E82E47"/>
    <w:rsid w:val="00EB33B4"/>
    <w:rsid w:val="00EC3831"/>
    <w:rsid w:val="00EF25C8"/>
    <w:rsid w:val="00F27927"/>
    <w:rsid w:val="00F36FF3"/>
    <w:rsid w:val="00F57443"/>
    <w:rsid w:val="00F5784A"/>
    <w:rsid w:val="00F63917"/>
    <w:rsid w:val="00F704AD"/>
    <w:rsid w:val="00F84D89"/>
    <w:rsid w:val="00FA524C"/>
    <w:rsid w:val="00F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54B31"/>
  <w15:chartTrackingRefBased/>
  <w15:docId w15:val="{6487F2FE-7469-48B3-A3F3-2D965DF4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D7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customStyle="1" w:styleId="10">
    <w:name w:val="Обычный1"/>
    <w:pPr>
      <w:widowControl w:val="0"/>
      <w:spacing w:line="300" w:lineRule="auto"/>
      <w:ind w:left="40"/>
    </w:pPr>
    <w:rPr>
      <w:snapToGrid w:val="0"/>
      <w:sz w:val="22"/>
    </w:rPr>
  </w:style>
  <w:style w:type="paragraph" w:styleId="a4">
    <w:name w:val="Body Text Indent"/>
    <w:basedOn w:val="a"/>
    <w:pPr>
      <w:ind w:firstLine="540"/>
      <w:jc w:val="both"/>
    </w:pPr>
    <w:rPr>
      <w:sz w:val="22"/>
    </w:rPr>
  </w:style>
  <w:style w:type="paragraph" w:customStyle="1" w:styleId="a5">
    <w:name w:val="Название"/>
    <w:basedOn w:val="a"/>
    <w:qFormat/>
    <w:pPr>
      <w:spacing w:line="360" w:lineRule="auto"/>
      <w:jc w:val="center"/>
    </w:pPr>
    <w:rPr>
      <w:b/>
      <w:sz w:val="28"/>
    </w:rPr>
  </w:style>
  <w:style w:type="paragraph" w:styleId="31">
    <w:name w:val="Body Text 3"/>
    <w:basedOn w:val="a"/>
    <w:pPr>
      <w:jc w:val="both"/>
    </w:pPr>
    <w:rPr>
      <w:b/>
      <w:sz w:val="22"/>
    </w:rPr>
  </w:style>
  <w:style w:type="paragraph" w:styleId="a6">
    <w:name w:val="Balloon Text"/>
    <w:basedOn w:val="a"/>
    <w:semiHidden/>
    <w:rsid w:val="00BB42E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C978C8"/>
    <w:pPr>
      <w:suppressAutoHyphens/>
      <w:jc w:val="both"/>
    </w:pPr>
    <w:rPr>
      <w:sz w:val="22"/>
      <w:lang w:eastAsia="ar-SA"/>
    </w:rPr>
  </w:style>
  <w:style w:type="character" w:customStyle="1" w:styleId="WW8Num3z2">
    <w:name w:val="WW8Num3z2"/>
    <w:rsid w:val="000364D0"/>
    <w:rPr>
      <w:rFonts w:ascii="Wingdings" w:hAnsi="Wingdings"/>
    </w:rPr>
  </w:style>
  <w:style w:type="character" w:styleId="a7">
    <w:name w:val="Hyperlink"/>
    <w:uiPriority w:val="99"/>
    <w:unhideWhenUsed/>
    <w:rsid w:val="00803578"/>
    <w:rPr>
      <w:color w:val="0000FF"/>
      <w:u w:val="single"/>
    </w:rPr>
  </w:style>
  <w:style w:type="paragraph" w:customStyle="1" w:styleId="310">
    <w:name w:val="Основной текст 31"/>
    <w:basedOn w:val="a"/>
    <w:rsid w:val="00796B4C"/>
    <w:pPr>
      <w:suppressAutoHyphens/>
      <w:jc w:val="both"/>
    </w:pPr>
    <w:rPr>
      <w:b/>
      <w:sz w:val="22"/>
      <w:lang w:eastAsia="ar-SA"/>
    </w:rPr>
  </w:style>
  <w:style w:type="paragraph" w:styleId="a8">
    <w:name w:val="header"/>
    <w:basedOn w:val="a"/>
    <w:link w:val="a9"/>
    <w:uiPriority w:val="99"/>
    <w:unhideWhenUsed/>
    <w:rsid w:val="009E79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791A"/>
  </w:style>
  <w:style w:type="paragraph" w:styleId="aa">
    <w:name w:val="footer"/>
    <w:basedOn w:val="a"/>
    <w:link w:val="ab"/>
    <w:uiPriority w:val="99"/>
    <w:unhideWhenUsed/>
    <w:rsid w:val="009E79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791A"/>
  </w:style>
  <w:style w:type="paragraph" w:styleId="22">
    <w:name w:val="List 2"/>
    <w:basedOn w:val="a"/>
    <w:rsid w:val="00264DFE"/>
    <w:pPr>
      <w:ind w:left="566" w:hanging="283"/>
    </w:pPr>
  </w:style>
  <w:style w:type="paragraph" w:styleId="ac">
    <w:name w:val="List Paragraph"/>
    <w:basedOn w:val="a"/>
    <w:uiPriority w:val="99"/>
    <w:qFormat/>
    <w:rsid w:val="004F56BA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453D7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53D75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d">
    <w:name w:val="Обычный (веб)"/>
    <w:basedOn w:val="a"/>
    <w:uiPriority w:val="99"/>
    <w:semiHidden/>
    <w:unhideWhenUsed/>
    <w:rsid w:val="000C73AC"/>
    <w:pPr>
      <w:spacing w:before="100" w:beforeAutospacing="1" w:after="100" w:afterAutospacing="1"/>
    </w:pPr>
    <w:rPr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B1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rc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5290-30E1-44D8-BDC5-06D43A27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№______</vt:lpstr>
    </vt:vector>
  </TitlesOfParts>
  <Company>Reiting</Company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</dc:title>
  <dc:subject/>
  <dc:creator>Ivanova</dc:creator>
  <cp:keywords/>
  <cp:lastModifiedBy>Данил</cp:lastModifiedBy>
  <cp:revision>6</cp:revision>
  <cp:lastPrinted>2023-02-02T10:35:00Z</cp:lastPrinted>
  <dcterms:created xsi:type="dcterms:W3CDTF">2025-09-05T11:02:00Z</dcterms:created>
  <dcterms:modified xsi:type="dcterms:W3CDTF">2025-10-02T13:18:00Z</dcterms:modified>
</cp:coreProperties>
</file>