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</w:tblGrid>
      <w:tr w:rsidR="000A6075" w:rsidRPr="00A76360" w:rsidTr="00A76360">
        <w:trPr>
          <w:trHeight w:val="365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075" w:rsidRPr="00A76360" w:rsidRDefault="00A76360" w:rsidP="00A76360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 xml:space="preserve">Приложение №2 </w:t>
            </w:r>
          </w:p>
        </w:tc>
      </w:tr>
    </w:tbl>
    <w:p w:rsidR="00CC6EBD" w:rsidRPr="00A76360" w:rsidRDefault="00CC6EBD" w:rsidP="000A6075">
      <w:pPr>
        <w:pStyle w:val="Times12"/>
        <w:tabs>
          <w:tab w:val="left" w:pos="0"/>
        </w:tabs>
        <w:suppressAutoHyphens/>
        <w:ind w:right="-30" w:firstLine="0"/>
        <w:jc w:val="right"/>
        <w:rPr>
          <w:rFonts w:ascii="Verdana" w:hAnsi="Verdana"/>
          <w:sz w:val="20"/>
          <w:szCs w:val="20"/>
        </w:rPr>
      </w:pPr>
    </w:p>
    <w:p w:rsidR="00CC6EBD" w:rsidRPr="00A76360" w:rsidRDefault="00CC6EBD" w:rsidP="000A6075">
      <w:pPr>
        <w:pStyle w:val="Times12"/>
        <w:tabs>
          <w:tab w:val="left" w:pos="0"/>
        </w:tabs>
        <w:suppressAutoHyphens/>
        <w:ind w:right="-30" w:firstLine="0"/>
        <w:jc w:val="right"/>
        <w:rPr>
          <w:rFonts w:ascii="Verdana" w:hAnsi="Verdana"/>
          <w:sz w:val="20"/>
          <w:szCs w:val="20"/>
        </w:rPr>
      </w:pPr>
    </w:p>
    <w:p w:rsidR="000A6075" w:rsidRPr="00A76360" w:rsidRDefault="00A76360" w:rsidP="00A76360">
      <w:pPr>
        <w:pStyle w:val="Times12"/>
        <w:tabs>
          <w:tab w:val="left" w:pos="0"/>
        </w:tabs>
        <w:suppressAutoHyphens/>
        <w:ind w:right="-30" w:firstLine="0"/>
        <w:rPr>
          <w:rFonts w:ascii="Verdana" w:hAnsi="Verdana"/>
          <w:sz w:val="20"/>
          <w:szCs w:val="20"/>
        </w:rPr>
      </w:pPr>
      <w:r w:rsidRPr="00A76360">
        <w:rPr>
          <w:rFonts w:ascii="Verdana" w:hAnsi="Verdana"/>
          <w:sz w:val="20"/>
          <w:szCs w:val="20"/>
        </w:rPr>
        <w:t xml:space="preserve">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Pr="00A76360">
        <w:rPr>
          <w:rFonts w:ascii="Verdana" w:hAnsi="Verdana"/>
          <w:sz w:val="20"/>
          <w:szCs w:val="20"/>
        </w:rPr>
        <w:t xml:space="preserve"> К договору поставки</w:t>
      </w:r>
      <w:r>
        <w:rPr>
          <w:rFonts w:ascii="Verdana" w:hAnsi="Verdana"/>
          <w:sz w:val="20"/>
          <w:szCs w:val="20"/>
        </w:rPr>
        <w:t xml:space="preserve"> </w:t>
      </w:r>
      <w:r w:rsidRPr="00A76360">
        <w:rPr>
          <w:rFonts w:ascii="Verdana" w:hAnsi="Verdana"/>
          <w:sz w:val="20"/>
          <w:szCs w:val="20"/>
        </w:rPr>
        <w:t>№_______________</w:t>
      </w:r>
    </w:p>
    <w:p w:rsidR="000A6075" w:rsidRPr="003B12A8" w:rsidRDefault="000A6075" w:rsidP="000A6075">
      <w:pPr>
        <w:pStyle w:val="Times12"/>
        <w:tabs>
          <w:tab w:val="left" w:pos="0"/>
        </w:tabs>
        <w:suppressAutoHyphens/>
        <w:ind w:right="-30" w:firstLine="6237"/>
        <w:rPr>
          <w:rFonts w:ascii="Verdana" w:hAnsi="Verdana"/>
          <w:b/>
          <w:sz w:val="20"/>
          <w:szCs w:val="20"/>
        </w:rPr>
      </w:pPr>
    </w:p>
    <w:p w:rsidR="000A6075" w:rsidRPr="003B12A8" w:rsidRDefault="000A6075" w:rsidP="000A6075">
      <w:pPr>
        <w:pStyle w:val="Times12"/>
        <w:tabs>
          <w:tab w:val="left" w:pos="0"/>
        </w:tabs>
        <w:suppressAutoHyphens/>
        <w:ind w:right="-30" w:firstLine="6237"/>
        <w:rPr>
          <w:rFonts w:ascii="Verdana" w:hAnsi="Verdana"/>
          <w:b/>
          <w:sz w:val="20"/>
          <w:szCs w:val="20"/>
        </w:rPr>
      </w:pPr>
    </w:p>
    <w:p w:rsidR="00E9229C" w:rsidRPr="003B12A8" w:rsidRDefault="00E9229C" w:rsidP="00924952">
      <w:pPr>
        <w:pStyle w:val="Times12"/>
        <w:tabs>
          <w:tab w:val="left" w:pos="0"/>
        </w:tabs>
        <w:suppressAutoHyphens/>
        <w:ind w:right="-30" w:firstLine="0"/>
        <w:jc w:val="center"/>
        <w:rPr>
          <w:rFonts w:ascii="Verdana" w:hAnsi="Verdana"/>
          <w:b/>
          <w:sz w:val="20"/>
          <w:szCs w:val="20"/>
        </w:rPr>
      </w:pPr>
      <w:r w:rsidRPr="003B12A8">
        <w:rPr>
          <w:rFonts w:ascii="Verdana" w:hAnsi="Verdana"/>
          <w:b/>
          <w:sz w:val="20"/>
          <w:szCs w:val="20"/>
        </w:rPr>
        <w:t>ТЕХНИЧЕСКОЕ ЗАДАНИЕ</w:t>
      </w:r>
      <w:r w:rsidR="009722B4" w:rsidRPr="003B12A8">
        <w:rPr>
          <w:rFonts w:ascii="Verdana" w:hAnsi="Verdana"/>
          <w:b/>
          <w:sz w:val="20"/>
          <w:szCs w:val="20"/>
        </w:rPr>
        <w:t xml:space="preserve"> </w:t>
      </w:r>
    </w:p>
    <w:p w:rsidR="00E9229C" w:rsidRPr="003B12A8" w:rsidRDefault="00E9229C" w:rsidP="00E9229C">
      <w:pPr>
        <w:jc w:val="center"/>
        <w:rPr>
          <w:rFonts w:ascii="Verdana" w:hAnsi="Verdana"/>
          <w:b/>
          <w:sz w:val="20"/>
          <w:szCs w:val="20"/>
        </w:rPr>
      </w:pPr>
      <w:r w:rsidRPr="003B12A8">
        <w:rPr>
          <w:rFonts w:ascii="Verdana" w:hAnsi="Verdana"/>
          <w:b/>
          <w:sz w:val="20"/>
          <w:szCs w:val="20"/>
        </w:rPr>
        <w:t>на поставку</w:t>
      </w:r>
      <w:r w:rsidR="00E712C8" w:rsidRPr="003B12A8">
        <w:rPr>
          <w:rFonts w:ascii="Verdana" w:hAnsi="Verdana"/>
          <w:b/>
          <w:sz w:val="20"/>
          <w:szCs w:val="20"/>
        </w:rPr>
        <w:t xml:space="preserve"> </w:t>
      </w:r>
      <w:r w:rsidR="00A76360" w:rsidRPr="00A76360">
        <w:rPr>
          <w:rFonts w:ascii="Verdana" w:hAnsi="Verdana"/>
          <w:b/>
          <w:sz w:val="20"/>
          <w:szCs w:val="20"/>
        </w:rPr>
        <w:t xml:space="preserve">Аккумулятор 48V 460Ah </w:t>
      </w:r>
    </w:p>
    <w:p w:rsidR="00E9229C" w:rsidRPr="003B12A8" w:rsidRDefault="00E9229C" w:rsidP="00E9229C">
      <w:pPr>
        <w:jc w:val="center"/>
        <w:rPr>
          <w:rFonts w:ascii="Verdana" w:hAnsi="Verdana"/>
          <w:b/>
          <w:sz w:val="20"/>
          <w:szCs w:val="20"/>
        </w:rPr>
      </w:pPr>
    </w:p>
    <w:p w:rsidR="00E9229C" w:rsidRPr="003B12A8" w:rsidRDefault="00FA13ED" w:rsidP="00E9229C">
      <w:pPr>
        <w:tabs>
          <w:tab w:val="left" w:pos="6120"/>
          <w:tab w:val="left" w:pos="10065"/>
          <w:tab w:val="left" w:pos="10206"/>
        </w:tabs>
        <w:ind w:right="283"/>
        <w:jc w:val="center"/>
        <w:rPr>
          <w:rFonts w:ascii="Verdana" w:hAnsi="Verdana"/>
          <w:sz w:val="20"/>
          <w:szCs w:val="20"/>
        </w:rPr>
      </w:pPr>
      <w:r w:rsidRPr="003B12A8">
        <w:rPr>
          <w:rFonts w:ascii="Verdana" w:hAnsi="Verdana"/>
          <w:b/>
          <w:sz w:val="20"/>
          <w:szCs w:val="20"/>
        </w:rPr>
        <w:t>Таблица 1</w:t>
      </w:r>
      <w:r>
        <w:rPr>
          <w:rFonts w:ascii="Verdana" w:hAnsi="Verdana"/>
          <w:b/>
          <w:sz w:val="20"/>
          <w:szCs w:val="20"/>
        </w:rPr>
        <w:t xml:space="preserve">. </w:t>
      </w:r>
      <w:r w:rsidR="00E9229C" w:rsidRPr="003B12A8">
        <w:rPr>
          <w:rFonts w:ascii="Verdana" w:hAnsi="Verdana"/>
          <w:b/>
          <w:sz w:val="20"/>
          <w:szCs w:val="20"/>
        </w:rPr>
        <w:t xml:space="preserve">Основные требования. </w:t>
      </w:r>
    </w:p>
    <w:tbl>
      <w:tblPr>
        <w:tblpPr w:leftFromText="180" w:rightFromText="180" w:vertAnchor="text" w:horzAnchor="margin" w:tblpY="2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260"/>
        <w:gridCol w:w="5954"/>
      </w:tblGrid>
      <w:tr w:rsidR="004213E3" w:rsidRPr="003B12A8" w:rsidTr="00FA13ED">
        <w:trPr>
          <w:trHeight w:val="70"/>
        </w:trPr>
        <w:tc>
          <w:tcPr>
            <w:tcW w:w="846" w:type="dxa"/>
            <w:vAlign w:val="center"/>
          </w:tcPr>
          <w:p w:rsidR="004213E3" w:rsidRPr="003B12A8" w:rsidRDefault="004213E3" w:rsidP="008261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3B12A8">
              <w:rPr>
                <w:rFonts w:ascii="Verdana" w:hAnsi="Verdana"/>
                <w:b/>
                <w:sz w:val="20"/>
                <w:szCs w:val="20"/>
              </w:rPr>
              <w:t>№  п</w:t>
            </w:r>
            <w:proofErr w:type="gramEnd"/>
            <w:r w:rsidRPr="003B12A8">
              <w:rPr>
                <w:rFonts w:ascii="Verdana" w:hAnsi="Verdana"/>
                <w:b/>
                <w:sz w:val="20"/>
                <w:szCs w:val="20"/>
              </w:rPr>
              <w:t>/п</w:t>
            </w:r>
          </w:p>
        </w:tc>
        <w:tc>
          <w:tcPr>
            <w:tcW w:w="3260" w:type="dxa"/>
            <w:vAlign w:val="center"/>
          </w:tcPr>
          <w:p w:rsidR="004213E3" w:rsidRPr="003B12A8" w:rsidRDefault="004213E3" w:rsidP="008261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12A8">
              <w:rPr>
                <w:rFonts w:ascii="Verdana" w:hAnsi="Verdana"/>
                <w:b/>
                <w:sz w:val="20"/>
                <w:szCs w:val="20"/>
              </w:rPr>
              <w:t>Параметр</w:t>
            </w:r>
          </w:p>
        </w:tc>
        <w:tc>
          <w:tcPr>
            <w:tcW w:w="5954" w:type="dxa"/>
            <w:vAlign w:val="center"/>
          </w:tcPr>
          <w:p w:rsidR="004213E3" w:rsidRPr="003B12A8" w:rsidRDefault="004213E3" w:rsidP="008261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B12A8">
              <w:rPr>
                <w:rFonts w:ascii="Verdana" w:hAnsi="Verdana"/>
                <w:b/>
                <w:sz w:val="20"/>
                <w:szCs w:val="20"/>
              </w:rPr>
              <w:t>Требования по параметру</w:t>
            </w:r>
          </w:p>
        </w:tc>
      </w:tr>
      <w:tr w:rsidR="004213E3" w:rsidRPr="003B12A8" w:rsidTr="00FA13ED">
        <w:trPr>
          <w:trHeight w:val="565"/>
        </w:trPr>
        <w:tc>
          <w:tcPr>
            <w:tcW w:w="846" w:type="dxa"/>
            <w:vAlign w:val="center"/>
          </w:tcPr>
          <w:p w:rsidR="004213E3" w:rsidRPr="003B12A8" w:rsidRDefault="004213E3" w:rsidP="008261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12A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4213E3" w:rsidRPr="003B12A8" w:rsidRDefault="00FA13ED" w:rsidP="0082619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и количество закупаемого</w:t>
            </w:r>
            <w:r w:rsidR="004213E3" w:rsidRPr="003B12A8">
              <w:rPr>
                <w:rFonts w:ascii="Verdana" w:hAnsi="Verdana"/>
                <w:sz w:val="20"/>
                <w:szCs w:val="20"/>
              </w:rPr>
              <w:t xml:space="preserve"> товара</w:t>
            </w:r>
          </w:p>
        </w:tc>
        <w:tc>
          <w:tcPr>
            <w:tcW w:w="5954" w:type="dxa"/>
            <w:vAlign w:val="center"/>
          </w:tcPr>
          <w:p w:rsidR="00F173F1" w:rsidRPr="003B12A8" w:rsidRDefault="00B032EB" w:rsidP="00F173F1">
            <w:pPr>
              <w:shd w:val="clear" w:color="auto" w:fill="FFFFFF"/>
              <w:spacing w:line="420" w:lineRule="atLeast"/>
              <w:outlineLv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АКБ</w:t>
            </w:r>
            <w:r w:rsidR="00F173F1" w:rsidRPr="003B12A8">
              <w:rPr>
                <w:rFonts w:ascii="Verdana" w:hAnsi="Verdana"/>
                <w:sz w:val="20"/>
                <w:szCs w:val="20"/>
              </w:rPr>
              <w:t> </w:t>
            </w:r>
            <w:r w:rsidR="00EA6280">
              <w:rPr>
                <w:rFonts w:ascii="Verdana" w:hAnsi="Verdana"/>
                <w:sz w:val="20"/>
                <w:szCs w:val="20"/>
              </w:rPr>
              <w:t xml:space="preserve">1 </w:t>
            </w:r>
            <w:proofErr w:type="spellStart"/>
            <w:r w:rsidR="001833A0">
              <w:rPr>
                <w:rFonts w:ascii="Verdana" w:hAnsi="Verdana"/>
                <w:sz w:val="20"/>
                <w:szCs w:val="20"/>
              </w:rPr>
              <w:t>шт</w:t>
            </w:r>
            <w:proofErr w:type="spellEnd"/>
          </w:p>
          <w:p w:rsidR="004213E3" w:rsidRPr="003B12A8" w:rsidRDefault="004213E3" w:rsidP="005B114E">
            <w:pPr>
              <w:pStyle w:val="11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A13ED" w:rsidRPr="003B12A8" w:rsidTr="00FA13ED">
        <w:trPr>
          <w:trHeight w:val="565"/>
        </w:trPr>
        <w:tc>
          <w:tcPr>
            <w:tcW w:w="846" w:type="dxa"/>
            <w:vAlign w:val="center"/>
          </w:tcPr>
          <w:p w:rsidR="00FA13ED" w:rsidRPr="003B12A8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FA13ED" w:rsidRPr="003B12A8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12A8">
              <w:rPr>
                <w:rFonts w:ascii="Verdana" w:hAnsi="Verdana"/>
                <w:sz w:val="20"/>
                <w:szCs w:val="20"/>
              </w:rPr>
              <w:t>Технические</w:t>
            </w:r>
          </w:p>
          <w:p w:rsidR="00FA13ED" w:rsidRPr="003B12A8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12A8">
              <w:rPr>
                <w:rFonts w:ascii="Verdana" w:hAnsi="Verdana"/>
                <w:sz w:val="20"/>
                <w:szCs w:val="20"/>
              </w:rPr>
              <w:t>Характеристики</w:t>
            </w:r>
            <w:r>
              <w:rPr>
                <w:rFonts w:ascii="Verdana" w:hAnsi="Verdana"/>
                <w:sz w:val="20"/>
                <w:szCs w:val="20"/>
              </w:rPr>
              <w:t xml:space="preserve"> и комплектация</w:t>
            </w:r>
            <w:r w:rsidRPr="003B12A8">
              <w:rPr>
                <w:rFonts w:ascii="Verdana" w:hAnsi="Verdana"/>
                <w:sz w:val="20"/>
                <w:szCs w:val="20"/>
              </w:rPr>
              <w:t xml:space="preserve"> товара</w:t>
            </w:r>
          </w:p>
        </w:tc>
        <w:tc>
          <w:tcPr>
            <w:tcW w:w="5954" w:type="dxa"/>
            <w:vAlign w:val="center"/>
          </w:tcPr>
          <w:p w:rsidR="00FA13ED" w:rsidRPr="003B12A8" w:rsidRDefault="00FA13ED" w:rsidP="00FA13ED">
            <w:pPr>
              <w:rPr>
                <w:rFonts w:ascii="Verdana" w:hAnsi="Verdana"/>
                <w:sz w:val="20"/>
                <w:szCs w:val="20"/>
              </w:rPr>
            </w:pPr>
            <w:r w:rsidRPr="003B12A8">
              <w:rPr>
                <w:rFonts w:ascii="Verdana" w:hAnsi="Verdana"/>
                <w:sz w:val="20"/>
                <w:szCs w:val="20"/>
              </w:rPr>
              <w:t xml:space="preserve">Таблица 2 </w:t>
            </w:r>
          </w:p>
        </w:tc>
      </w:tr>
      <w:tr w:rsidR="00FA13ED" w:rsidRPr="003B12A8" w:rsidTr="00FA13ED">
        <w:trPr>
          <w:trHeight w:val="565"/>
        </w:trPr>
        <w:tc>
          <w:tcPr>
            <w:tcW w:w="846" w:type="dxa"/>
            <w:vAlign w:val="center"/>
          </w:tcPr>
          <w:p w:rsidR="00FA13ED" w:rsidRPr="003B12A8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FA13ED" w:rsidRPr="0072380F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2380F">
              <w:rPr>
                <w:rFonts w:ascii="Verdana" w:hAnsi="Verdana"/>
                <w:sz w:val="20"/>
                <w:szCs w:val="20"/>
              </w:rPr>
              <w:t>Требования к срокам поставки товара</w:t>
            </w:r>
          </w:p>
        </w:tc>
        <w:tc>
          <w:tcPr>
            <w:tcW w:w="5954" w:type="dxa"/>
            <w:vAlign w:val="center"/>
          </w:tcPr>
          <w:p w:rsidR="00FA13ED" w:rsidRPr="0072380F" w:rsidRDefault="00FA13ED" w:rsidP="00FA13ED">
            <w:pPr>
              <w:rPr>
                <w:rFonts w:ascii="Verdana" w:hAnsi="Verdana"/>
                <w:sz w:val="20"/>
                <w:szCs w:val="20"/>
              </w:rPr>
            </w:pPr>
            <w:r w:rsidRPr="0072380F">
              <w:rPr>
                <w:rFonts w:ascii="Verdana" w:hAnsi="Verdana"/>
                <w:sz w:val="20"/>
                <w:szCs w:val="20"/>
              </w:rPr>
              <w:t>Не более 70 рабочих дней</w:t>
            </w:r>
          </w:p>
        </w:tc>
      </w:tr>
      <w:tr w:rsidR="00FA13ED" w:rsidRPr="003B12A8" w:rsidTr="00FA13ED">
        <w:trPr>
          <w:trHeight w:val="565"/>
        </w:trPr>
        <w:tc>
          <w:tcPr>
            <w:tcW w:w="846" w:type="dxa"/>
            <w:vAlign w:val="center"/>
          </w:tcPr>
          <w:p w:rsidR="00FA13ED" w:rsidRPr="003B12A8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FA13ED" w:rsidRPr="0072380F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2380F">
              <w:rPr>
                <w:rFonts w:ascii="Verdana" w:hAnsi="Verdana"/>
                <w:sz w:val="20"/>
                <w:szCs w:val="20"/>
              </w:rPr>
              <w:t>Требования к сроку гарантийного обслуживания</w:t>
            </w:r>
          </w:p>
        </w:tc>
        <w:tc>
          <w:tcPr>
            <w:tcW w:w="5954" w:type="dxa"/>
            <w:vAlign w:val="center"/>
          </w:tcPr>
          <w:p w:rsidR="00B032EB" w:rsidRPr="0072380F" w:rsidRDefault="00B032EB" w:rsidP="0072380F">
            <w:pPr>
              <w:spacing w:after="33" w:line="256" w:lineRule="auto"/>
              <w:ind w:right="50"/>
              <w:rPr>
                <w:rFonts w:ascii="Verdana" w:hAnsi="Verdana"/>
                <w:sz w:val="20"/>
                <w:szCs w:val="20"/>
              </w:rPr>
            </w:pPr>
            <w:r w:rsidRPr="0072380F">
              <w:rPr>
                <w:rFonts w:ascii="Verdana" w:eastAsia="Times New Roman" w:hAnsi="Verdana"/>
                <w:sz w:val="20"/>
                <w:szCs w:val="20"/>
              </w:rPr>
              <w:t xml:space="preserve">Гарантия 5 лет, своевременная техническая поддержка, ресурс АКБ не менее 3500 циклов. </w:t>
            </w:r>
          </w:p>
          <w:p w:rsidR="00FA13ED" w:rsidRPr="0072380F" w:rsidRDefault="00FA13ED" w:rsidP="0053187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A13ED" w:rsidRPr="003B12A8" w:rsidTr="00FA13ED">
        <w:trPr>
          <w:trHeight w:val="1250"/>
        </w:trPr>
        <w:tc>
          <w:tcPr>
            <w:tcW w:w="846" w:type="dxa"/>
            <w:vAlign w:val="center"/>
          </w:tcPr>
          <w:p w:rsidR="00FA13ED" w:rsidRPr="003B12A8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:rsidR="00FA13ED" w:rsidRPr="003B12A8" w:rsidRDefault="00FA13ED" w:rsidP="00FA13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12A8">
              <w:rPr>
                <w:rFonts w:ascii="Verdana" w:hAnsi="Verdana"/>
                <w:sz w:val="20"/>
                <w:szCs w:val="20"/>
              </w:rPr>
              <w:t>Сопроводительная документация товара.</w:t>
            </w:r>
          </w:p>
        </w:tc>
        <w:tc>
          <w:tcPr>
            <w:tcW w:w="5954" w:type="dxa"/>
            <w:vAlign w:val="center"/>
          </w:tcPr>
          <w:p w:rsidR="00FA13ED" w:rsidRPr="003B12A8" w:rsidRDefault="00FA13ED" w:rsidP="00FA13ED">
            <w:pPr>
              <w:rPr>
                <w:rFonts w:ascii="Verdana" w:hAnsi="Verdana"/>
                <w:sz w:val="20"/>
                <w:szCs w:val="20"/>
              </w:rPr>
            </w:pPr>
            <w:r w:rsidRPr="003B12A8">
              <w:rPr>
                <w:rFonts w:ascii="Verdana" w:hAnsi="Verdana"/>
                <w:sz w:val="20"/>
                <w:szCs w:val="20"/>
              </w:rPr>
              <w:t>Товарная накладная, счет-фактура,</w:t>
            </w:r>
          </w:p>
          <w:p w:rsidR="00FA13ED" w:rsidRDefault="00FA13ED" w:rsidP="0030626D">
            <w:pPr>
              <w:spacing w:after="120"/>
              <w:contextualSpacing/>
              <w:rPr>
                <w:rFonts w:ascii="Verdana" w:hAnsi="Verdana"/>
                <w:sz w:val="20"/>
                <w:szCs w:val="20"/>
              </w:rPr>
            </w:pPr>
            <w:r w:rsidRPr="003B12A8">
              <w:rPr>
                <w:rFonts w:ascii="Verdana" w:hAnsi="Verdana"/>
                <w:sz w:val="20"/>
                <w:szCs w:val="20"/>
              </w:rPr>
              <w:t>Докуме</w:t>
            </w:r>
            <w:r>
              <w:rPr>
                <w:rFonts w:ascii="Verdana" w:hAnsi="Verdana"/>
                <w:sz w:val="20"/>
                <w:szCs w:val="20"/>
              </w:rPr>
              <w:t>нтация на русском языке в бумажном</w:t>
            </w:r>
            <w:r w:rsidRPr="003B12A8">
              <w:rPr>
                <w:rFonts w:ascii="Verdana" w:hAnsi="Verdana"/>
                <w:sz w:val="20"/>
                <w:szCs w:val="20"/>
              </w:rPr>
              <w:t xml:space="preserve"> формате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FA13ED" w:rsidRDefault="00FA13ED" w:rsidP="0030626D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п</w:t>
            </w:r>
            <w:r w:rsidRPr="003B12A8">
              <w:rPr>
                <w:rFonts w:ascii="Verdana" w:hAnsi="Verdana"/>
                <w:sz w:val="20"/>
                <w:szCs w:val="20"/>
              </w:rPr>
              <w:t>аспорт</w:t>
            </w:r>
            <w:r w:rsidR="00B032EB">
              <w:rPr>
                <w:rFonts w:ascii="Verdana" w:hAnsi="Verdana"/>
                <w:sz w:val="20"/>
                <w:szCs w:val="20"/>
              </w:rPr>
              <w:t xml:space="preserve"> на АКБ</w:t>
            </w:r>
            <w:r w:rsidR="00531875">
              <w:rPr>
                <w:rFonts w:ascii="Verdana" w:hAnsi="Verdana"/>
                <w:sz w:val="20"/>
                <w:szCs w:val="20"/>
              </w:rPr>
              <w:t>;</w:t>
            </w:r>
          </w:p>
          <w:p w:rsidR="00FA13ED" w:rsidRDefault="00FA13ED" w:rsidP="0030626D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3B12A8">
              <w:rPr>
                <w:rFonts w:ascii="Verdana" w:hAnsi="Verdana"/>
                <w:sz w:val="20"/>
                <w:szCs w:val="20"/>
              </w:rPr>
              <w:t>руководство по эксплуатации</w:t>
            </w:r>
            <w:r w:rsidR="00B032EB">
              <w:rPr>
                <w:rFonts w:ascii="Verdana" w:hAnsi="Verdana"/>
                <w:sz w:val="20"/>
                <w:szCs w:val="20"/>
              </w:rPr>
              <w:t xml:space="preserve"> на АКБ</w:t>
            </w:r>
            <w:r w:rsidR="00531875">
              <w:rPr>
                <w:rFonts w:ascii="Verdana" w:hAnsi="Verdana"/>
                <w:sz w:val="20"/>
                <w:szCs w:val="20"/>
              </w:rPr>
              <w:t>;</w:t>
            </w:r>
          </w:p>
          <w:p w:rsidR="00FA13ED" w:rsidRDefault="00531875" w:rsidP="0030626D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декларация соответствия на </w:t>
            </w:r>
            <w:r w:rsidR="00B032EB">
              <w:rPr>
                <w:rFonts w:ascii="Verdana" w:hAnsi="Verdana"/>
                <w:sz w:val="20"/>
                <w:szCs w:val="20"/>
              </w:rPr>
              <w:t>АКБ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:rsidR="00531875" w:rsidRPr="003B12A8" w:rsidRDefault="00531875" w:rsidP="0030626D">
            <w:pPr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руководство по эксплуатации на зарядное устройство;</w:t>
            </w:r>
          </w:p>
        </w:tc>
      </w:tr>
    </w:tbl>
    <w:p w:rsidR="00E9229C" w:rsidRPr="003B12A8" w:rsidRDefault="00E9229C" w:rsidP="00E9229C">
      <w:pPr>
        <w:tabs>
          <w:tab w:val="left" w:pos="6120"/>
          <w:tab w:val="left" w:pos="10065"/>
          <w:tab w:val="left" w:pos="10206"/>
        </w:tabs>
        <w:ind w:right="283"/>
        <w:jc w:val="center"/>
        <w:rPr>
          <w:rFonts w:ascii="Verdana" w:hAnsi="Verdana"/>
          <w:b/>
          <w:sz w:val="20"/>
          <w:szCs w:val="20"/>
        </w:rPr>
      </w:pPr>
    </w:p>
    <w:p w:rsidR="004213E3" w:rsidRPr="003B12A8" w:rsidRDefault="004213E3" w:rsidP="00E9229C">
      <w:pPr>
        <w:tabs>
          <w:tab w:val="left" w:pos="6120"/>
          <w:tab w:val="left" w:pos="10065"/>
          <w:tab w:val="left" w:pos="10206"/>
        </w:tabs>
        <w:ind w:right="283"/>
        <w:jc w:val="center"/>
        <w:rPr>
          <w:rFonts w:ascii="Verdana" w:hAnsi="Verdana"/>
          <w:b/>
          <w:sz w:val="20"/>
          <w:szCs w:val="20"/>
        </w:rPr>
      </w:pPr>
    </w:p>
    <w:p w:rsidR="005C7D39" w:rsidRPr="003B12A8" w:rsidRDefault="00531875" w:rsidP="00E9229C">
      <w:pPr>
        <w:tabs>
          <w:tab w:val="left" w:pos="6120"/>
          <w:tab w:val="left" w:pos="10065"/>
          <w:tab w:val="left" w:pos="10206"/>
        </w:tabs>
        <w:ind w:right="283"/>
        <w:jc w:val="center"/>
        <w:rPr>
          <w:rFonts w:ascii="Verdana" w:hAnsi="Verdana"/>
          <w:b/>
          <w:sz w:val="20"/>
          <w:szCs w:val="20"/>
        </w:rPr>
      </w:pPr>
      <w:r w:rsidRPr="003B12A8">
        <w:rPr>
          <w:rFonts w:ascii="Verdana" w:hAnsi="Verdana"/>
          <w:b/>
          <w:sz w:val="20"/>
          <w:szCs w:val="20"/>
        </w:rPr>
        <w:t>Таблица 2</w:t>
      </w:r>
      <w:r>
        <w:rPr>
          <w:rFonts w:ascii="Verdana" w:hAnsi="Verdana"/>
          <w:b/>
          <w:sz w:val="20"/>
          <w:szCs w:val="20"/>
        </w:rPr>
        <w:t xml:space="preserve">. </w:t>
      </w:r>
      <w:r w:rsidR="00E9229C" w:rsidRPr="003B12A8">
        <w:rPr>
          <w:rFonts w:ascii="Verdana" w:hAnsi="Verdana"/>
          <w:b/>
          <w:sz w:val="20"/>
          <w:szCs w:val="20"/>
        </w:rPr>
        <w:t xml:space="preserve">Технические характеристики </w:t>
      </w:r>
      <w:r w:rsidR="005C7D39" w:rsidRPr="003B12A8">
        <w:rPr>
          <w:rFonts w:ascii="Verdana" w:hAnsi="Verdana"/>
          <w:b/>
          <w:sz w:val="20"/>
          <w:szCs w:val="20"/>
        </w:rPr>
        <w:t>и комплектация</w:t>
      </w:r>
      <w:r w:rsidR="00E5394D" w:rsidRPr="003B12A8">
        <w:rPr>
          <w:rFonts w:ascii="Verdana" w:hAnsi="Verdana"/>
          <w:b/>
          <w:sz w:val="20"/>
          <w:szCs w:val="20"/>
        </w:rPr>
        <w:t>.</w:t>
      </w:r>
    </w:p>
    <w:p w:rsidR="00E9229C" w:rsidRPr="003B12A8" w:rsidRDefault="00824E86" w:rsidP="00E9229C">
      <w:pPr>
        <w:tabs>
          <w:tab w:val="left" w:pos="6120"/>
          <w:tab w:val="left" w:pos="10065"/>
          <w:tab w:val="left" w:pos="10206"/>
        </w:tabs>
        <w:ind w:right="283"/>
        <w:jc w:val="center"/>
        <w:rPr>
          <w:rFonts w:ascii="Verdana" w:hAnsi="Verdana"/>
          <w:sz w:val="20"/>
          <w:szCs w:val="20"/>
        </w:rPr>
      </w:pPr>
      <w:r w:rsidRPr="003B12A8"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10094" w:type="dxa"/>
        <w:tblInd w:w="-34" w:type="dxa"/>
        <w:tblLook w:val="04A0" w:firstRow="1" w:lastRow="0" w:firstColumn="1" w:lastColumn="0" w:noHBand="0" w:noVBand="1"/>
      </w:tblPr>
      <w:tblGrid>
        <w:gridCol w:w="4849"/>
        <w:gridCol w:w="5245"/>
      </w:tblGrid>
      <w:tr w:rsidR="00531875" w:rsidRPr="003B12A8" w:rsidTr="00085AAE">
        <w:trPr>
          <w:trHeight w:val="30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75" w:rsidRPr="003B12A8" w:rsidRDefault="00531875" w:rsidP="0030626D">
            <w:pPr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3B12A8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75" w:rsidRPr="003B12A8" w:rsidRDefault="00531875" w:rsidP="0030626D">
            <w:pPr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3B12A8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Значение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75" w:rsidRPr="00356D93" w:rsidRDefault="00B032EB" w:rsidP="0030626D">
            <w:pPr>
              <w:pStyle w:val="aa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Тип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АКБ(</w:t>
            </w:r>
            <w:proofErr w:type="gram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Аккумуляторная батарея)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875" w:rsidRPr="00692673" w:rsidRDefault="00EA6280" w:rsidP="00085AAE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Накопитель энергии на основе литий- ионных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железофасфатных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аккумуляторов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B032EB" w:rsidP="0030626D">
            <w:pPr>
              <w:pStyle w:val="aa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B12A8" w:rsidRDefault="00EA6280" w:rsidP="00085AAE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1240</w:t>
            </w:r>
            <w:r w:rsidR="0005288E">
              <w:rPr>
                <w:rFonts w:ascii="Verdana" w:eastAsia="Times New Roman" w:hAnsi="Verdana"/>
                <w:color w:val="000000"/>
                <w:sz w:val="20"/>
                <w:szCs w:val="20"/>
              </w:rPr>
              <w:t>кг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05288E" w:rsidP="0030626D">
            <w:pPr>
              <w:pStyle w:val="aa"/>
              <w:numPr>
                <w:ilvl w:val="0"/>
                <w:numId w:val="7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Напряжение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05288E" w:rsidRDefault="0005288E" w:rsidP="0005288E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                       48V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05288E" w:rsidP="0030626D">
            <w:pPr>
              <w:pStyle w:val="aa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Емкость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05288E" w:rsidRDefault="0005288E" w:rsidP="0005288E">
            <w:pP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                         </w:t>
            </w:r>
            <w:r w:rsidR="00692673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Не менее </w:t>
            </w:r>
            <w:r w:rsidR="00EA6280">
              <w:rPr>
                <w:rFonts w:ascii="Verdana" w:eastAsia="Times New Roman" w:hAnsi="Verdana"/>
                <w:color w:val="000000"/>
                <w:sz w:val="20"/>
                <w:szCs w:val="20"/>
              </w:rPr>
              <w:t>375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Ah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817824" w:rsidP="0030626D">
            <w:pPr>
              <w:pStyle w:val="aa"/>
              <w:numPr>
                <w:ilvl w:val="0"/>
                <w:numId w:val="7"/>
              </w:numPr>
              <w:ind w:hanging="369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Габариты </w:t>
            </w:r>
            <w:r w:rsidR="0005288E">
              <w:rPr>
                <w:rFonts w:ascii="Verdana" w:eastAsia="Times New Roman" w:hAnsi="Verdana"/>
                <w:color w:val="000000"/>
                <w:sz w:val="20"/>
                <w:szCs w:val="20"/>
              </w:rPr>
              <w:t>Д*Ш*В*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05288E" w:rsidRDefault="00EA6280" w:rsidP="00085AAE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1020</w:t>
            </w:r>
            <w:r w:rsidR="0005288E"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485</w:t>
            </w:r>
            <w:r w:rsidR="0005288E"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780</w:t>
            </w:r>
            <w:proofErr w:type="spellStart"/>
            <w:r w:rsidR="0005288E"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мм</w:t>
            </w:r>
            <w:proofErr w:type="spellEnd"/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531875" w:rsidP="0030626D">
            <w:pPr>
              <w:pStyle w:val="aa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356D93">
              <w:rPr>
                <w:rFonts w:ascii="Verdana" w:eastAsia="Times New Roman" w:hAnsi="Verdana"/>
                <w:color w:val="000000"/>
                <w:sz w:val="20"/>
                <w:szCs w:val="20"/>
              </w:rPr>
              <w:t>Обслуживание АКБ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B12A8" w:rsidRDefault="00085AAE" w:rsidP="00085AAE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Верхнее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531875" w:rsidP="0030626D">
            <w:pPr>
              <w:pStyle w:val="aa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356D93">
              <w:rPr>
                <w:rFonts w:ascii="Verdana" w:eastAsia="Times New Roman" w:hAnsi="Verdana"/>
                <w:color w:val="000000"/>
                <w:sz w:val="20"/>
                <w:szCs w:val="20"/>
              </w:rPr>
              <w:t>Зарядное устройство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05288E" w:rsidRDefault="00692673" w:rsidP="00085AAE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Штатное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7A29E3" w:rsidP="0030626D">
            <w:pPr>
              <w:pStyle w:val="aa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Система</w:t>
            </w:r>
            <w:r w:rsidR="00A479C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индикаций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B12A8" w:rsidRDefault="00692673" w:rsidP="00085AAE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 </w:t>
            </w:r>
            <w:r w:rsidR="00A479C7">
              <w:rPr>
                <w:rFonts w:ascii="Verdana" w:eastAsia="Times New Roman" w:hAnsi="Verdana"/>
                <w:color w:val="000000"/>
                <w:sz w:val="20"/>
                <w:szCs w:val="20"/>
              </w:rPr>
              <w:t>Индикатор параметров АКБ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692673" w:rsidP="0030626D">
            <w:pPr>
              <w:pStyle w:val="aa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Возможность эксплуатации при низких температурах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7A29E3" w:rsidRDefault="00692673" w:rsidP="00085AAE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До </w:t>
            </w:r>
            <w:r w:rsidR="00A479C7">
              <w:rPr>
                <w:rFonts w:ascii="Verdana" w:eastAsia="Times New Roman" w:hAnsi="Verdana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20</w:t>
            </w:r>
            <w:r w:rsidR="007A29E3"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 xml:space="preserve"> С</w:t>
            </w:r>
          </w:p>
        </w:tc>
      </w:tr>
      <w:tr w:rsidR="00531875" w:rsidRPr="003B12A8" w:rsidTr="00085AAE">
        <w:trPr>
          <w:trHeight w:val="30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56D93" w:rsidRDefault="00A479C7" w:rsidP="007A29E3">
            <w:pPr>
              <w:pStyle w:val="aa"/>
              <w:numPr>
                <w:ilvl w:val="0"/>
                <w:numId w:val="7"/>
              </w:num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Такелажные отверстия для съ</w:t>
            </w:r>
            <w:r w:rsidR="007A29E3">
              <w:rPr>
                <w:rFonts w:ascii="Verdana" w:eastAsia="Times New Roman" w:hAnsi="Verdana"/>
                <w:color w:val="000000"/>
                <w:sz w:val="20"/>
                <w:szCs w:val="20"/>
              </w:rPr>
              <w:t>ё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ма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875" w:rsidRPr="003B12A8" w:rsidRDefault="00817824" w:rsidP="00085AAE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внутренние</w:t>
            </w:r>
          </w:p>
        </w:tc>
      </w:tr>
    </w:tbl>
    <w:p w:rsidR="00D04FC4" w:rsidRDefault="00D04FC4" w:rsidP="00D04FC4">
      <w:pPr>
        <w:rPr>
          <w:rFonts w:ascii="Verdana" w:hAnsi="Verdana"/>
          <w:sz w:val="20"/>
          <w:szCs w:val="20"/>
        </w:rPr>
      </w:pPr>
    </w:p>
    <w:p w:rsidR="0030626D" w:rsidRDefault="0030626D" w:rsidP="00D04FC4">
      <w:pPr>
        <w:rPr>
          <w:rFonts w:ascii="Verdana" w:hAnsi="Verdana"/>
          <w:sz w:val="20"/>
          <w:szCs w:val="20"/>
        </w:rPr>
      </w:pPr>
    </w:p>
    <w:p w:rsidR="0030626D" w:rsidRDefault="0030626D" w:rsidP="00D04FC4">
      <w:pPr>
        <w:rPr>
          <w:rFonts w:ascii="Verdana" w:hAnsi="Verdana"/>
          <w:sz w:val="20"/>
          <w:szCs w:val="20"/>
        </w:rPr>
      </w:pPr>
    </w:p>
    <w:p w:rsidR="0030626D" w:rsidRPr="003B12A8" w:rsidRDefault="0030626D" w:rsidP="00D04FC4">
      <w:pPr>
        <w:rPr>
          <w:rFonts w:ascii="Verdana" w:hAnsi="Verdana"/>
          <w:sz w:val="20"/>
          <w:szCs w:val="20"/>
        </w:rPr>
      </w:pPr>
    </w:p>
    <w:p w:rsidR="00331627" w:rsidRDefault="00331627">
      <w:pPr>
        <w:rPr>
          <w:rFonts w:ascii="Verdana" w:hAnsi="Verdana"/>
          <w:b/>
          <w:sz w:val="22"/>
          <w:szCs w:val="22"/>
        </w:rPr>
      </w:pPr>
    </w:p>
    <w:p w:rsidR="00A76360" w:rsidRDefault="00A76360">
      <w:pPr>
        <w:rPr>
          <w:rFonts w:ascii="Verdana" w:hAnsi="Verdana"/>
          <w:b/>
          <w:sz w:val="22"/>
          <w:szCs w:val="22"/>
        </w:rPr>
      </w:pPr>
    </w:p>
    <w:p w:rsidR="00A76360" w:rsidRDefault="00A76360">
      <w:pPr>
        <w:rPr>
          <w:rFonts w:ascii="Verdana" w:hAnsi="Verdana"/>
          <w:b/>
          <w:sz w:val="22"/>
          <w:szCs w:val="22"/>
        </w:rPr>
      </w:pPr>
    </w:p>
    <w:p w:rsidR="00A76360" w:rsidRDefault="00A76360">
      <w:pPr>
        <w:rPr>
          <w:rFonts w:ascii="Verdana" w:hAnsi="Verdana"/>
          <w:b/>
          <w:sz w:val="22"/>
          <w:szCs w:val="22"/>
        </w:rPr>
      </w:pPr>
    </w:p>
    <w:p w:rsidR="00A76360" w:rsidRDefault="00A76360">
      <w:pPr>
        <w:rPr>
          <w:rFonts w:ascii="Verdana" w:hAnsi="Verdana"/>
          <w:b/>
          <w:sz w:val="22"/>
          <w:szCs w:val="22"/>
        </w:rPr>
      </w:pPr>
    </w:p>
    <w:p w:rsidR="00A76360" w:rsidRDefault="00A76360">
      <w:pPr>
        <w:rPr>
          <w:rFonts w:ascii="Verdana" w:hAnsi="Verdana"/>
          <w:b/>
          <w:sz w:val="22"/>
          <w:szCs w:val="22"/>
        </w:rPr>
      </w:pPr>
    </w:p>
    <w:p w:rsidR="00A76360" w:rsidRDefault="00A76360">
      <w:pPr>
        <w:rPr>
          <w:rFonts w:ascii="Verdana" w:hAnsi="Verdana"/>
          <w:b/>
          <w:sz w:val="22"/>
          <w:szCs w:val="22"/>
        </w:rPr>
      </w:pPr>
    </w:p>
    <w:p w:rsidR="00A76360" w:rsidRDefault="00A76360">
      <w:pPr>
        <w:rPr>
          <w:rFonts w:ascii="Verdana" w:hAnsi="Verdana"/>
          <w:b/>
          <w:sz w:val="22"/>
          <w:szCs w:val="22"/>
        </w:rPr>
      </w:pPr>
    </w:p>
    <w:p w:rsidR="00A76360" w:rsidRPr="00A76360" w:rsidRDefault="00A76360" w:rsidP="00A7636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Н</w:t>
      </w:r>
      <w:r w:rsidRPr="00A76360">
        <w:rPr>
          <w:rFonts w:ascii="Verdana" w:hAnsi="Verdana"/>
          <w:b/>
          <w:sz w:val="20"/>
          <w:szCs w:val="20"/>
        </w:rPr>
        <w:t>а свинцово-кислотных необслуживаемых элементов питания</w:t>
      </w:r>
    </w:p>
    <w:p w:rsidR="00A76360" w:rsidRPr="00A76360" w:rsidRDefault="00A76360" w:rsidP="00A76360">
      <w:pPr>
        <w:jc w:val="center"/>
        <w:rPr>
          <w:rFonts w:ascii="Verdana" w:hAnsi="Verdana"/>
          <w:b/>
          <w:sz w:val="20"/>
          <w:szCs w:val="20"/>
        </w:rPr>
      </w:pPr>
      <w:r w:rsidRPr="00A76360">
        <w:rPr>
          <w:rFonts w:ascii="Verdana" w:hAnsi="Verdana"/>
          <w:b/>
          <w:sz w:val="20"/>
          <w:szCs w:val="20"/>
        </w:rPr>
        <w:t>типа 5PzSH/5EPzS/5PzS</w:t>
      </w:r>
    </w:p>
    <w:p w:rsidR="00A76360" w:rsidRPr="00A76360" w:rsidRDefault="00A76360" w:rsidP="00A76360">
      <w:pPr>
        <w:jc w:val="center"/>
        <w:rPr>
          <w:rFonts w:ascii="Verdana" w:hAnsi="Verdana"/>
          <w:b/>
          <w:sz w:val="20"/>
          <w:szCs w:val="20"/>
        </w:rPr>
      </w:pPr>
    </w:p>
    <w:p w:rsidR="00A76360" w:rsidRPr="00A76360" w:rsidRDefault="00A76360" w:rsidP="00A76360">
      <w:pPr>
        <w:pStyle w:val="aa"/>
        <w:numPr>
          <w:ilvl w:val="0"/>
          <w:numId w:val="9"/>
        </w:numPr>
        <w:spacing w:line="276" w:lineRule="auto"/>
        <w:rPr>
          <w:rFonts w:ascii="Verdana" w:hAnsi="Verdana"/>
          <w:b/>
          <w:sz w:val="20"/>
          <w:szCs w:val="20"/>
        </w:rPr>
      </w:pPr>
      <w:bookmarkStart w:id="0" w:name="_Hlk126943569"/>
      <w:r w:rsidRPr="00A76360">
        <w:rPr>
          <w:rFonts w:ascii="Verdana" w:hAnsi="Verdana"/>
          <w:b/>
          <w:sz w:val="20"/>
          <w:szCs w:val="20"/>
        </w:rPr>
        <w:t>Общие требования:</w:t>
      </w:r>
    </w:p>
    <w:tbl>
      <w:tblPr>
        <w:tblpPr w:leftFromText="180" w:rightFromText="180" w:vertAnchor="text" w:horzAnchor="margin" w:tblpY="29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42"/>
        <w:gridCol w:w="2168"/>
        <w:gridCol w:w="6174"/>
        <w:gridCol w:w="1217"/>
      </w:tblGrid>
      <w:tr w:rsidR="00A76360" w:rsidRPr="00A76360" w:rsidTr="00A76360">
        <w:trPr>
          <w:trHeight w:val="421"/>
        </w:trPr>
        <w:tc>
          <w:tcPr>
            <w:tcW w:w="642" w:type="dxa"/>
            <w:vAlign w:val="center"/>
          </w:tcPr>
          <w:bookmarkEnd w:id="0"/>
          <w:p w:rsidR="00A76360" w:rsidRPr="00A76360" w:rsidRDefault="00A76360" w:rsidP="009321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A76360">
              <w:rPr>
                <w:rFonts w:ascii="Verdana" w:hAnsi="Verdana"/>
                <w:b/>
                <w:sz w:val="20"/>
                <w:szCs w:val="20"/>
              </w:rPr>
              <w:t>№  п</w:t>
            </w:r>
            <w:proofErr w:type="gramEnd"/>
            <w:r w:rsidRPr="00A76360">
              <w:rPr>
                <w:rFonts w:ascii="Verdana" w:hAnsi="Verdana"/>
                <w:b/>
                <w:sz w:val="20"/>
                <w:szCs w:val="20"/>
              </w:rPr>
              <w:t>/п</w:t>
            </w:r>
          </w:p>
        </w:tc>
        <w:tc>
          <w:tcPr>
            <w:tcW w:w="2168" w:type="dxa"/>
            <w:vAlign w:val="center"/>
          </w:tcPr>
          <w:p w:rsidR="00A76360" w:rsidRPr="00A76360" w:rsidRDefault="00A76360" w:rsidP="009321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76360">
              <w:rPr>
                <w:rFonts w:ascii="Verdana" w:hAnsi="Verdana"/>
                <w:b/>
                <w:sz w:val="20"/>
                <w:szCs w:val="20"/>
              </w:rPr>
              <w:t>Параметр</w:t>
            </w: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76360">
              <w:rPr>
                <w:rFonts w:ascii="Verdana" w:hAnsi="Verdana"/>
                <w:b/>
                <w:sz w:val="20"/>
                <w:szCs w:val="20"/>
              </w:rPr>
              <w:t>Требования по параметру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76360">
              <w:rPr>
                <w:rFonts w:ascii="Verdana" w:hAnsi="Verdana"/>
                <w:b/>
                <w:sz w:val="20"/>
                <w:szCs w:val="20"/>
              </w:rPr>
              <w:t>Наличие</w:t>
            </w:r>
          </w:p>
        </w:tc>
      </w:tr>
      <w:tr w:rsidR="00A76360" w:rsidRPr="00A76360" w:rsidTr="00A76360">
        <w:trPr>
          <w:trHeight w:val="726"/>
        </w:trPr>
        <w:tc>
          <w:tcPr>
            <w:tcW w:w="642" w:type="dxa"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Срок поставки оборудования</w:t>
            </w: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autoSpaceDE w:val="0"/>
              <w:autoSpaceDN w:val="0"/>
              <w:spacing w:before="100"/>
              <w:jc w:val="both"/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 xml:space="preserve">Указывается в </w:t>
            </w:r>
            <w:proofErr w:type="spellStart"/>
            <w:r w:rsidRPr="00A76360">
              <w:rPr>
                <w:rFonts w:ascii="Verdana" w:hAnsi="Verdana"/>
                <w:sz w:val="20"/>
                <w:szCs w:val="20"/>
              </w:rPr>
              <w:t>ткп</w:t>
            </w:r>
            <w:proofErr w:type="spellEnd"/>
          </w:p>
        </w:tc>
        <w:tc>
          <w:tcPr>
            <w:tcW w:w="1217" w:type="dxa"/>
          </w:tcPr>
          <w:p w:rsidR="00A76360" w:rsidRPr="00A76360" w:rsidRDefault="00A76360" w:rsidP="00932186">
            <w:pPr>
              <w:autoSpaceDE w:val="0"/>
              <w:autoSpaceDN w:val="0"/>
              <w:spacing w:before="10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76360" w:rsidRPr="00A76360" w:rsidTr="00A76360">
        <w:trPr>
          <w:trHeight w:val="726"/>
        </w:trPr>
        <w:tc>
          <w:tcPr>
            <w:tcW w:w="642" w:type="dxa"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Количество поставляемого оборудования</w:t>
            </w: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 xml:space="preserve">Комплект включает в себя 20 элементов питания габаритами 192х100х560 </w:t>
            </w:r>
            <w:r w:rsidRPr="00A76360">
              <w:rPr>
                <w:rFonts w:ascii="Verdana" w:hAnsi="Verdana"/>
                <w:b/>
                <w:sz w:val="20"/>
                <w:szCs w:val="20"/>
                <w:u w:val="single"/>
              </w:rPr>
              <w:t>оснащенных системой «</w:t>
            </w:r>
            <w:proofErr w:type="spellStart"/>
            <w:r w:rsidRPr="00A76360">
              <w:rPr>
                <w:rFonts w:ascii="Verdana" w:hAnsi="Verdana"/>
                <w:b/>
                <w:sz w:val="20"/>
                <w:szCs w:val="20"/>
                <w:u w:val="single"/>
              </w:rPr>
              <w:t>Акваматик</w:t>
            </w:r>
            <w:proofErr w:type="spellEnd"/>
            <w:r w:rsidRPr="00A76360">
              <w:rPr>
                <w:rFonts w:ascii="Verdana" w:hAnsi="Verdana"/>
                <w:b/>
                <w:sz w:val="20"/>
                <w:szCs w:val="20"/>
                <w:u w:val="single"/>
              </w:rPr>
              <w:t>»</w:t>
            </w:r>
            <w:r w:rsidRPr="00A76360">
              <w:rPr>
                <w:rStyle w:val="ae"/>
                <w:rFonts w:ascii="Verdana" w:hAnsi="Verdana"/>
                <w:b/>
                <w:sz w:val="20"/>
                <w:szCs w:val="20"/>
                <w:u w:val="single"/>
              </w:rPr>
              <w:footnoteReference w:id="1"/>
            </w:r>
            <w:r w:rsidRPr="00A7636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  <w:r w:rsidRPr="00A76360">
              <w:rPr>
                <w:rFonts w:ascii="Verdana" w:hAnsi="Verdana"/>
                <w:sz w:val="20"/>
                <w:szCs w:val="20"/>
              </w:rPr>
              <w:t>собираемых в один АКБ. Корпус для сборки предоставляется заказчиком.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1411"/>
        </w:trPr>
        <w:tc>
          <w:tcPr>
            <w:tcW w:w="642" w:type="dxa"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Сопроводительная документация товара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A76360" w:rsidRPr="00A76360" w:rsidRDefault="00A76360" w:rsidP="0093218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 xml:space="preserve">УПД, Декларация соответствия АКБ «Национальный стандарт РФ ГОСТ Р 52846-2007 (МЭК 60254-1:2005) "Батареи аккумуляторные свинцовые тяговые. Часть 1. Основные требования и методы испытаний», руководство по эксплуатации. Сертификат соответствия систем добровольной спецификации пожарной безопасности с протоколом испытаний. 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70"/>
        </w:trPr>
        <w:tc>
          <w:tcPr>
            <w:tcW w:w="642" w:type="dxa"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Требования к сроку гарантийного обслуживания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A76360" w:rsidRPr="00A76360" w:rsidRDefault="00A76360" w:rsidP="00932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 xml:space="preserve">Гарантийный срок определяется производителем в технической документации к оборудованию и должен составлять не менее 12 (двенадцати) месяцев с момента ввода в эксплуатацию. 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70"/>
        </w:trPr>
        <w:tc>
          <w:tcPr>
            <w:tcW w:w="642" w:type="dxa"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Состояние оборудования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A76360" w:rsidRPr="00A76360" w:rsidRDefault="00A76360" w:rsidP="00932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Поставляемое оборудование должно быть новым, 2025 года выпуска, (не допускается поставка выставочных образцов, а также оборудования, собранного из восстановленных деталей). Товар должен быть полностью заводской сборки.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409"/>
        </w:trPr>
        <w:tc>
          <w:tcPr>
            <w:tcW w:w="642" w:type="dxa"/>
            <w:vMerge w:val="restart"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 w:val="restart"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  <w:r w:rsidRPr="00A76360">
              <w:rPr>
                <w:rFonts w:ascii="Verdana" w:hAnsi="Verdana"/>
                <w:bCs/>
                <w:sz w:val="20"/>
                <w:szCs w:val="20"/>
              </w:rPr>
              <w:t xml:space="preserve">Требования к поставляемому оборудованию:  </w:t>
            </w:r>
          </w:p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91" w:type="dxa"/>
            <w:gridSpan w:val="2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b/>
                <w:sz w:val="20"/>
                <w:szCs w:val="20"/>
              </w:rPr>
              <w:t xml:space="preserve">Комплект АКБ состоит из: </w:t>
            </w:r>
          </w:p>
        </w:tc>
      </w:tr>
      <w:tr w:rsidR="00A76360" w:rsidRPr="00A76360" w:rsidTr="00A76360">
        <w:trPr>
          <w:trHeight w:val="645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  <w:bookmarkStart w:id="1" w:name="_Hlk207370886"/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 xml:space="preserve">свинцово-кислотных необслуживаемых элементов питания типа 5PzSH/5EPzS/5PzS 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387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 xml:space="preserve">габариты не более </w:t>
            </w:r>
            <w:proofErr w:type="gramStart"/>
            <w:r w:rsidRPr="00A76360">
              <w:rPr>
                <w:rFonts w:ascii="Verdana" w:hAnsi="Verdana"/>
                <w:sz w:val="20"/>
                <w:szCs w:val="20"/>
              </w:rPr>
              <w:t>-  192</w:t>
            </w:r>
            <w:proofErr w:type="gramEnd"/>
            <w:r w:rsidRPr="00A76360">
              <w:rPr>
                <w:rFonts w:ascii="Verdana" w:hAnsi="Verdana"/>
                <w:sz w:val="20"/>
                <w:szCs w:val="20"/>
              </w:rPr>
              <w:t>х100х560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387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тип АКБ – закрытый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409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напряжение питания - Элемент АКБ 2V 625Ah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415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Тип клемм: под гибкую перемычку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516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391" w:type="dxa"/>
            <w:gridSpan w:val="2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b/>
                <w:sz w:val="20"/>
                <w:szCs w:val="20"/>
              </w:rPr>
              <w:t>Особенности:</w:t>
            </w:r>
          </w:p>
        </w:tc>
      </w:tr>
      <w:tr w:rsidR="00A76360" w:rsidRPr="00A76360" w:rsidTr="00A76360">
        <w:trPr>
          <w:trHeight w:val="645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Корпус выполнен из пластика, не поддерживающего горение.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562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Конструкция АКБ исключает утечку электролита.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  <w:tr w:rsidR="00A76360" w:rsidRPr="00A76360" w:rsidTr="00A76360">
        <w:trPr>
          <w:trHeight w:val="903"/>
        </w:trPr>
        <w:tc>
          <w:tcPr>
            <w:tcW w:w="642" w:type="dxa"/>
            <w:vMerge/>
            <w:vAlign w:val="center"/>
          </w:tcPr>
          <w:p w:rsidR="00A76360" w:rsidRPr="00A76360" w:rsidRDefault="00A76360" w:rsidP="00A76360">
            <w:pPr>
              <w:pStyle w:val="aa"/>
              <w:numPr>
                <w:ilvl w:val="0"/>
                <w:numId w:val="11"/>
              </w:numPr>
              <w:ind w:left="306" w:hanging="21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8" w:type="dxa"/>
            <w:vMerge/>
            <w:vAlign w:val="center"/>
          </w:tcPr>
          <w:p w:rsidR="00A76360" w:rsidRPr="00A76360" w:rsidRDefault="00A76360" w:rsidP="00932186">
            <w:pPr>
              <w:spacing w:after="160" w:line="256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174" w:type="dxa"/>
            <w:vAlign w:val="center"/>
          </w:tcPr>
          <w:p w:rsidR="00A76360" w:rsidRPr="00A76360" w:rsidRDefault="00A76360" w:rsidP="00932186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A76360">
              <w:rPr>
                <w:rFonts w:ascii="Verdana" w:hAnsi="Verdana"/>
                <w:b/>
                <w:sz w:val="20"/>
                <w:szCs w:val="20"/>
                <w:u w:val="single"/>
              </w:rPr>
              <w:t>Система должна иметь возможность централизованного дозаправки воды – «</w:t>
            </w:r>
            <w:proofErr w:type="spellStart"/>
            <w:r w:rsidRPr="00A76360">
              <w:rPr>
                <w:rFonts w:ascii="Verdana" w:hAnsi="Verdana"/>
                <w:b/>
                <w:sz w:val="20"/>
                <w:szCs w:val="20"/>
                <w:u w:val="single"/>
              </w:rPr>
              <w:t>Акваматик</w:t>
            </w:r>
            <w:proofErr w:type="spellEnd"/>
            <w:r w:rsidRPr="00A76360">
              <w:rPr>
                <w:rFonts w:ascii="Verdana" w:hAnsi="Verdana"/>
                <w:b/>
                <w:sz w:val="20"/>
                <w:szCs w:val="20"/>
                <w:u w:val="single"/>
              </w:rPr>
              <w:t>»</w:t>
            </w:r>
          </w:p>
        </w:tc>
        <w:tc>
          <w:tcPr>
            <w:tcW w:w="1217" w:type="dxa"/>
          </w:tcPr>
          <w:p w:rsidR="00A76360" w:rsidRPr="00A76360" w:rsidRDefault="00A76360" w:rsidP="00932186">
            <w:pPr>
              <w:rPr>
                <w:rFonts w:ascii="Verdana" w:hAnsi="Verdana"/>
                <w:sz w:val="20"/>
                <w:szCs w:val="20"/>
              </w:rPr>
            </w:pPr>
            <w:r w:rsidRPr="00A76360">
              <w:rPr>
                <w:rFonts w:ascii="Verdana" w:hAnsi="Verdana"/>
                <w:sz w:val="20"/>
                <w:szCs w:val="20"/>
              </w:rPr>
              <w:t>Да</w:t>
            </w:r>
          </w:p>
        </w:tc>
      </w:tr>
    </w:tbl>
    <w:p w:rsidR="00A76360" w:rsidRPr="00A76360" w:rsidRDefault="00A76360" w:rsidP="00A76360">
      <w:pPr>
        <w:jc w:val="both"/>
        <w:rPr>
          <w:rFonts w:ascii="Verdana" w:hAnsi="Verdana"/>
          <w:b/>
          <w:sz w:val="20"/>
          <w:szCs w:val="20"/>
        </w:rPr>
      </w:pPr>
    </w:p>
    <w:p w:rsidR="00A76360" w:rsidRPr="00A76360" w:rsidRDefault="00A76360" w:rsidP="00A76360">
      <w:pPr>
        <w:pStyle w:val="aa"/>
        <w:numPr>
          <w:ilvl w:val="0"/>
          <w:numId w:val="9"/>
        </w:numPr>
        <w:spacing w:after="200" w:line="276" w:lineRule="auto"/>
        <w:jc w:val="both"/>
        <w:rPr>
          <w:rFonts w:ascii="Verdana" w:eastAsiaTheme="minorEastAsia" w:hAnsi="Verdana"/>
          <w:b/>
          <w:sz w:val="20"/>
          <w:szCs w:val="20"/>
        </w:rPr>
      </w:pPr>
      <w:r w:rsidRPr="00A76360">
        <w:rPr>
          <w:rFonts w:ascii="Verdana" w:eastAsiaTheme="minorEastAsia" w:hAnsi="Verdana"/>
          <w:b/>
          <w:sz w:val="20"/>
          <w:szCs w:val="20"/>
        </w:rPr>
        <w:t>Требования к условиям эксплуатации оборудования:</w:t>
      </w:r>
    </w:p>
    <w:p w:rsidR="00A76360" w:rsidRPr="00A76360" w:rsidRDefault="00A76360" w:rsidP="00A76360">
      <w:pPr>
        <w:pStyle w:val="aa"/>
        <w:ind w:left="0" w:firstLine="360"/>
        <w:jc w:val="both"/>
        <w:rPr>
          <w:rFonts w:ascii="Verdana" w:hAnsi="Verdana"/>
          <w:sz w:val="20"/>
          <w:szCs w:val="20"/>
        </w:rPr>
      </w:pPr>
      <w:r w:rsidRPr="00A76360">
        <w:rPr>
          <w:rFonts w:ascii="Verdana" w:hAnsi="Verdana"/>
          <w:sz w:val="20"/>
          <w:szCs w:val="20"/>
        </w:rPr>
        <w:t>Категории условия эксплуатации, хранения и в части воздействия климатических факторов внешней среды:</w:t>
      </w:r>
    </w:p>
    <w:p w:rsidR="00A76360" w:rsidRPr="00A76360" w:rsidRDefault="00A76360" w:rsidP="00A76360">
      <w:pPr>
        <w:pStyle w:val="aa"/>
        <w:numPr>
          <w:ilvl w:val="0"/>
          <w:numId w:val="13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76360">
        <w:rPr>
          <w:rFonts w:ascii="Verdana" w:hAnsi="Verdana"/>
          <w:sz w:val="20"/>
          <w:szCs w:val="20"/>
        </w:rPr>
        <w:t>температура эксплуатации в помещении и за его пределами -30…+40°С для позиций;</w:t>
      </w:r>
    </w:p>
    <w:p w:rsidR="00A76360" w:rsidRPr="00A76360" w:rsidRDefault="00A76360" w:rsidP="00A76360">
      <w:pPr>
        <w:pStyle w:val="aa"/>
        <w:numPr>
          <w:ilvl w:val="0"/>
          <w:numId w:val="13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76360">
        <w:rPr>
          <w:rFonts w:ascii="Verdana" w:hAnsi="Verdana"/>
          <w:sz w:val="20"/>
          <w:szCs w:val="20"/>
        </w:rPr>
        <w:t>относительная влажность до 100%.</w:t>
      </w:r>
    </w:p>
    <w:p w:rsidR="00A76360" w:rsidRPr="00A76360" w:rsidRDefault="00A76360" w:rsidP="00A76360">
      <w:pPr>
        <w:pStyle w:val="aa"/>
        <w:numPr>
          <w:ilvl w:val="0"/>
          <w:numId w:val="13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bookmarkStart w:id="2" w:name="_GoBack"/>
      <w:bookmarkEnd w:id="2"/>
      <w:r w:rsidRPr="00A76360">
        <w:rPr>
          <w:rFonts w:ascii="Verdana" w:hAnsi="Verdana"/>
          <w:sz w:val="20"/>
          <w:szCs w:val="20"/>
        </w:rPr>
        <w:t>Заряд при температуре окружающей среды &gt;0°С.</w:t>
      </w:r>
    </w:p>
    <w:bookmarkEnd w:id="1"/>
    <w:sectPr w:rsidR="00A76360" w:rsidRPr="00A76360" w:rsidSect="00CC6EBD">
      <w:footerReference w:type="even" r:id="rId8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F2" w:rsidRDefault="002276F2">
      <w:r>
        <w:separator/>
      </w:r>
    </w:p>
  </w:endnote>
  <w:endnote w:type="continuationSeparator" w:id="0">
    <w:p w:rsidR="002276F2" w:rsidRDefault="0022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26D" w:rsidRDefault="0030626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626D" w:rsidRDefault="003062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F2" w:rsidRDefault="002276F2">
      <w:r>
        <w:separator/>
      </w:r>
    </w:p>
  </w:footnote>
  <w:footnote w:type="continuationSeparator" w:id="0">
    <w:p w:rsidR="002276F2" w:rsidRDefault="002276F2">
      <w:r>
        <w:continuationSeparator/>
      </w:r>
    </w:p>
  </w:footnote>
  <w:footnote w:id="1">
    <w:p w:rsidR="00A76360" w:rsidRPr="00A76360" w:rsidRDefault="00A76360" w:rsidP="00A76360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C3D"/>
    <w:multiLevelType w:val="multilevel"/>
    <w:tmpl w:val="F29610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3E93C64"/>
    <w:multiLevelType w:val="hybridMultilevel"/>
    <w:tmpl w:val="F93E7180"/>
    <w:lvl w:ilvl="0" w:tplc="C2F00E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5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F328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7C1202"/>
    <w:multiLevelType w:val="hybridMultilevel"/>
    <w:tmpl w:val="516055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33F23"/>
    <w:multiLevelType w:val="hybridMultilevel"/>
    <w:tmpl w:val="BFCC85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673FB"/>
    <w:multiLevelType w:val="multilevel"/>
    <w:tmpl w:val="D476712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D9975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85342B"/>
    <w:multiLevelType w:val="multilevel"/>
    <w:tmpl w:val="2A52FE80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57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" w:firstLine="11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" w:firstLine="1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" w:firstLine="2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" w:firstLine="2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" w:hanging="357"/>
      </w:pPr>
      <w:rPr>
        <w:rFonts w:hint="default"/>
      </w:rPr>
    </w:lvl>
  </w:abstractNum>
  <w:abstractNum w:abstractNumId="9" w15:restartNumberingAfterBreak="0">
    <w:nsid w:val="46945958"/>
    <w:multiLevelType w:val="hybridMultilevel"/>
    <w:tmpl w:val="7B2A839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A49B8"/>
    <w:multiLevelType w:val="multilevel"/>
    <w:tmpl w:val="761A6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103314"/>
    <w:multiLevelType w:val="hybridMultilevel"/>
    <w:tmpl w:val="8BC0D034"/>
    <w:lvl w:ilvl="0" w:tplc="DBFCF61C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9612B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43486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6F8A85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FEAD0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4E0A555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5CD24E8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BB0347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9428A6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47E041B"/>
    <w:multiLevelType w:val="hybridMultilevel"/>
    <w:tmpl w:val="3B664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C"/>
    <w:rsid w:val="0000096D"/>
    <w:rsid w:val="00001014"/>
    <w:rsid w:val="00013EAA"/>
    <w:rsid w:val="00032429"/>
    <w:rsid w:val="000327CC"/>
    <w:rsid w:val="0004507C"/>
    <w:rsid w:val="00050888"/>
    <w:rsid w:val="0005288E"/>
    <w:rsid w:val="00052EFF"/>
    <w:rsid w:val="00060D63"/>
    <w:rsid w:val="000756C7"/>
    <w:rsid w:val="00080AB9"/>
    <w:rsid w:val="00084C3D"/>
    <w:rsid w:val="00085AAE"/>
    <w:rsid w:val="00085F57"/>
    <w:rsid w:val="000965DF"/>
    <w:rsid w:val="000A2D0E"/>
    <w:rsid w:val="000A6075"/>
    <w:rsid w:val="000A6657"/>
    <w:rsid w:val="000B4BA1"/>
    <w:rsid w:val="000C3B16"/>
    <w:rsid w:val="000D43A6"/>
    <w:rsid w:val="000E6B0E"/>
    <w:rsid w:val="000E6B63"/>
    <w:rsid w:val="000F1E4A"/>
    <w:rsid w:val="000F32C3"/>
    <w:rsid w:val="00101EA2"/>
    <w:rsid w:val="00116F0C"/>
    <w:rsid w:val="001201C5"/>
    <w:rsid w:val="001300E9"/>
    <w:rsid w:val="00150DBE"/>
    <w:rsid w:val="00162074"/>
    <w:rsid w:val="00162682"/>
    <w:rsid w:val="001660DB"/>
    <w:rsid w:val="001833A0"/>
    <w:rsid w:val="0018355F"/>
    <w:rsid w:val="0018554F"/>
    <w:rsid w:val="00190417"/>
    <w:rsid w:val="001916EA"/>
    <w:rsid w:val="00192617"/>
    <w:rsid w:val="00195468"/>
    <w:rsid w:val="001A2EB4"/>
    <w:rsid w:val="001B2FC0"/>
    <w:rsid w:val="001B59DB"/>
    <w:rsid w:val="001C536B"/>
    <w:rsid w:val="001C5548"/>
    <w:rsid w:val="001E3675"/>
    <w:rsid w:val="001E5136"/>
    <w:rsid w:val="001F70AF"/>
    <w:rsid w:val="00201CA5"/>
    <w:rsid w:val="002020FC"/>
    <w:rsid w:val="00222B33"/>
    <w:rsid w:val="002276F2"/>
    <w:rsid w:val="0023772C"/>
    <w:rsid w:val="002478B2"/>
    <w:rsid w:val="00256D83"/>
    <w:rsid w:val="002600CB"/>
    <w:rsid w:val="00261BA5"/>
    <w:rsid w:val="00263F33"/>
    <w:rsid w:val="0026519C"/>
    <w:rsid w:val="002862BE"/>
    <w:rsid w:val="00293374"/>
    <w:rsid w:val="002A4486"/>
    <w:rsid w:val="002A730B"/>
    <w:rsid w:val="002B2FFD"/>
    <w:rsid w:val="002C711D"/>
    <w:rsid w:val="002D72A0"/>
    <w:rsid w:val="002F2D0E"/>
    <w:rsid w:val="0030626D"/>
    <w:rsid w:val="00310950"/>
    <w:rsid w:val="00315C57"/>
    <w:rsid w:val="003223A7"/>
    <w:rsid w:val="003311A2"/>
    <w:rsid w:val="00331627"/>
    <w:rsid w:val="00337A78"/>
    <w:rsid w:val="00354C46"/>
    <w:rsid w:val="00356D93"/>
    <w:rsid w:val="00375873"/>
    <w:rsid w:val="00392EDE"/>
    <w:rsid w:val="00396EFC"/>
    <w:rsid w:val="003A0F90"/>
    <w:rsid w:val="003B12A8"/>
    <w:rsid w:val="003B2947"/>
    <w:rsid w:val="003B61C6"/>
    <w:rsid w:val="003D1E4E"/>
    <w:rsid w:val="003D6386"/>
    <w:rsid w:val="004213E3"/>
    <w:rsid w:val="00453DC8"/>
    <w:rsid w:val="00462E26"/>
    <w:rsid w:val="00483725"/>
    <w:rsid w:val="004E2DBD"/>
    <w:rsid w:val="004E58F8"/>
    <w:rsid w:val="00520C17"/>
    <w:rsid w:val="00521C95"/>
    <w:rsid w:val="00531875"/>
    <w:rsid w:val="00544D3E"/>
    <w:rsid w:val="00546717"/>
    <w:rsid w:val="005537E8"/>
    <w:rsid w:val="00555749"/>
    <w:rsid w:val="0059659B"/>
    <w:rsid w:val="00596E8C"/>
    <w:rsid w:val="005A6CA1"/>
    <w:rsid w:val="005B114E"/>
    <w:rsid w:val="005C7D39"/>
    <w:rsid w:val="005D3825"/>
    <w:rsid w:val="005D66D5"/>
    <w:rsid w:val="005D73F4"/>
    <w:rsid w:val="005E4A77"/>
    <w:rsid w:val="005F3C33"/>
    <w:rsid w:val="00606D4B"/>
    <w:rsid w:val="00622785"/>
    <w:rsid w:val="00634D6D"/>
    <w:rsid w:val="006469D4"/>
    <w:rsid w:val="0064794B"/>
    <w:rsid w:val="0066444E"/>
    <w:rsid w:val="00665B68"/>
    <w:rsid w:val="0068276B"/>
    <w:rsid w:val="00684EDA"/>
    <w:rsid w:val="00692673"/>
    <w:rsid w:val="00697C5A"/>
    <w:rsid w:val="006A6DFD"/>
    <w:rsid w:val="006B6815"/>
    <w:rsid w:val="006E225A"/>
    <w:rsid w:val="006F7B55"/>
    <w:rsid w:val="007049E1"/>
    <w:rsid w:val="00705979"/>
    <w:rsid w:val="007220BB"/>
    <w:rsid w:val="0072380F"/>
    <w:rsid w:val="00733645"/>
    <w:rsid w:val="00743E99"/>
    <w:rsid w:val="007454B9"/>
    <w:rsid w:val="00753965"/>
    <w:rsid w:val="00755A33"/>
    <w:rsid w:val="00767845"/>
    <w:rsid w:val="00772CB3"/>
    <w:rsid w:val="0077313C"/>
    <w:rsid w:val="00777279"/>
    <w:rsid w:val="00792510"/>
    <w:rsid w:val="00792989"/>
    <w:rsid w:val="00794A98"/>
    <w:rsid w:val="00794B22"/>
    <w:rsid w:val="007A167F"/>
    <w:rsid w:val="007A29E3"/>
    <w:rsid w:val="007A3EA8"/>
    <w:rsid w:val="007A5236"/>
    <w:rsid w:val="007C7F3C"/>
    <w:rsid w:val="007D2519"/>
    <w:rsid w:val="007D7FBC"/>
    <w:rsid w:val="007E011A"/>
    <w:rsid w:val="007E71F2"/>
    <w:rsid w:val="008035F5"/>
    <w:rsid w:val="00805F51"/>
    <w:rsid w:val="00806ACD"/>
    <w:rsid w:val="008119C2"/>
    <w:rsid w:val="00817824"/>
    <w:rsid w:val="008213A5"/>
    <w:rsid w:val="00824E86"/>
    <w:rsid w:val="00826197"/>
    <w:rsid w:val="00826554"/>
    <w:rsid w:val="008374B3"/>
    <w:rsid w:val="008419F2"/>
    <w:rsid w:val="00853106"/>
    <w:rsid w:val="00872672"/>
    <w:rsid w:val="008804EF"/>
    <w:rsid w:val="00884751"/>
    <w:rsid w:val="00891359"/>
    <w:rsid w:val="00891419"/>
    <w:rsid w:val="008A7A72"/>
    <w:rsid w:val="008B3E34"/>
    <w:rsid w:val="008B5573"/>
    <w:rsid w:val="008B7CE1"/>
    <w:rsid w:val="008D3522"/>
    <w:rsid w:val="008E4178"/>
    <w:rsid w:val="008E6166"/>
    <w:rsid w:val="009133C3"/>
    <w:rsid w:val="0092268F"/>
    <w:rsid w:val="00924952"/>
    <w:rsid w:val="00931272"/>
    <w:rsid w:val="00940D52"/>
    <w:rsid w:val="0097153C"/>
    <w:rsid w:val="009722B4"/>
    <w:rsid w:val="00976E5D"/>
    <w:rsid w:val="009833E4"/>
    <w:rsid w:val="009933FB"/>
    <w:rsid w:val="009C7126"/>
    <w:rsid w:val="009E164A"/>
    <w:rsid w:val="009E43A0"/>
    <w:rsid w:val="009F7786"/>
    <w:rsid w:val="00A06136"/>
    <w:rsid w:val="00A12BAB"/>
    <w:rsid w:val="00A13B72"/>
    <w:rsid w:val="00A235BD"/>
    <w:rsid w:val="00A303F7"/>
    <w:rsid w:val="00A35261"/>
    <w:rsid w:val="00A42203"/>
    <w:rsid w:val="00A479C7"/>
    <w:rsid w:val="00A509DB"/>
    <w:rsid w:val="00A55EF8"/>
    <w:rsid w:val="00A56C24"/>
    <w:rsid w:val="00A65C10"/>
    <w:rsid w:val="00A76360"/>
    <w:rsid w:val="00A84726"/>
    <w:rsid w:val="00AA7E6A"/>
    <w:rsid w:val="00AC53B0"/>
    <w:rsid w:val="00AF2023"/>
    <w:rsid w:val="00B01A3B"/>
    <w:rsid w:val="00B032EB"/>
    <w:rsid w:val="00B07C93"/>
    <w:rsid w:val="00B14475"/>
    <w:rsid w:val="00B24CAC"/>
    <w:rsid w:val="00B264AF"/>
    <w:rsid w:val="00B31404"/>
    <w:rsid w:val="00B4699F"/>
    <w:rsid w:val="00B53A3F"/>
    <w:rsid w:val="00B754AC"/>
    <w:rsid w:val="00B86AA3"/>
    <w:rsid w:val="00B92542"/>
    <w:rsid w:val="00BC1C9F"/>
    <w:rsid w:val="00BC247A"/>
    <w:rsid w:val="00BD5B13"/>
    <w:rsid w:val="00BE4A98"/>
    <w:rsid w:val="00BE6374"/>
    <w:rsid w:val="00BF4AC4"/>
    <w:rsid w:val="00C037BB"/>
    <w:rsid w:val="00C07486"/>
    <w:rsid w:val="00C15224"/>
    <w:rsid w:val="00C22D59"/>
    <w:rsid w:val="00C5587B"/>
    <w:rsid w:val="00C60C7A"/>
    <w:rsid w:val="00C647A4"/>
    <w:rsid w:val="00C6651C"/>
    <w:rsid w:val="00C83BB0"/>
    <w:rsid w:val="00C95D3E"/>
    <w:rsid w:val="00CA4DBB"/>
    <w:rsid w:val="00CB3E55"/>
    <w:rsid w:val="00CC5E1D"/>
    <w:rsid w:val="00CC6EBD"/>
    <w:rsid w:val="00CC77A0"/>
    <w:rsid w:val="00CD2B88"/>
    <w:rsid w:val="00CE17F6"/>
    <w:rsid w:val="00CE44D2"/>
    <w:rsid w:val="00CF66D8"/>
    <w:rsid w:val="00D04AE9"/>
    <w:rsid w:val="00D04FC4"/>
    <w:rsid w:val="00D074B0"/>
    <w:rsid w:val="00D224D7"/>
    <w:rsid w:val="00D6085E"/>
    <w:rsid w:val="00D65085"/>
    <w:rsid w:val="00D776F2"/>
    <w:rsid w:val="00D92572"/>
    <w:rsid w:val="00D932C3"/>
    <w:rsid w:val="00DA61E5"/>
    <w:rsid w:val="00DE0470"/>
    <w:rsid w:val="00DE07E1"/>
    <w:rsid w:val="00DE07F8"/>
    <w:rsid w:val="00DE3C0E"/>
    <w:rsid w:val="00DE70F2"/>
    <w:rsid w:val="00E018A7"/>
    <w:rsid w:val="00E15AFF"/>
    <w:rsid w:val="00E17C1C"/>
    <w:rsid w:val="00E2520F"/>
    <w:rsid w:val="00E2769D"/>
    <w:rsid w:val="00E45564"/>
    <w:rsid w:val="00E5394D"/>
    <w:rsid w:val="00E57BFB"/>
    <w:rsid w:val="00E712C8"/>
    <w:rsid w:val="00E80F88"/>
    <w:rsid w:val="00E9229C"/>
    <w:rsid w:val="00E96880"/>
    <w:rsid w:val="00E96CBA"/>
    <w:rsid w:val="00EA079B"/>
    <w:rsid w:val="00EA6280"/>
    <w:rsid w:val="00EA6B2F"/>
    <w:rsid w:val="00EB50DC"/>
    <w:rsid w:val="00EC29E8"/>
    <w:rsid w:val="00EC315A"/>
    <w:rsid w:val="00EC4BCC"/>
    <w:rsid w:val="00ED72A3"/>
    <w:rsid w:val="00ED7A4A"/>
    <w:rsid w:val="00EE368B"/>
    <w:rsid w:val="00F03D7D"/>
    <w:rsid w:val="00F11DC4"/>
    <w:rsid w:val="00F1333A"/>
    <w:rsid w:val="00F173F1"/>
    <w:rsid w:val="00F20C35"/>
    <w:rsid w:val="00F26579"/>
    <w:rsid w:val="00F516CF"/>
    <w:rsid w:val="00F56608"/>
    <w:rsid w:val="00F74177"/>
    <w:rsid w:val="00F82720"/>
    <w:rsid w:val="00F92295"/>
    <w:rsid w:val="00FA13ED"/>
    <w:rsid w:val="00FC003C"/>
    <w:rsid w:val="00FC035D"/>
    <w:rsid w:val="00FC3EEE"/>
    <w:rsid w:val="00FC4E7E"/>
    <w:rsid w:val="00FC71D5"/>
    <w:rsid w:val="00FD20C3"/>
    <w:rsid w:val="00FD4D6D"/>
    <w:rsid w:val="00FD6F5A"/>
    <w:rsid w:val="00FF1AD2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40688"/>
  <w15:docId w15:val="{2014F97A-7792-4711-82F0-410C986A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9229C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173F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229C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link w:val="a3"/>
    <w:locked/>
    <w:rsid w:val="00E9229C"/>
    <w:rPr>
      <w:rFonts w:ascii="Courier New" w:eastAsia="Calibri" w:hAnsi="Courier New" w:cs="Courier New"/>
      <w:lang w:val="ru-RU" w:eastAsia="ru-RU" w:bidi="ar-SA"/>
    </w:rPr>
  </w:style>
  <w:style w:type="paragraph" w:styleId="HTML">
    <w:name w:val="HTML Preformatted"/>
    <w:basedOn w:val="a"/>
    <w:link w:val="HTML0"/>
    <w:rsid w:val="00E92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E9229C"/>
    <w:rPr>
      <w:rFonts w:ascii="Courier New" w:eastAsia="Calibri" w:hAnsi="Courier New" w:cs="Courier New"/>
      <w:lang w:val="ru-RU" w:eastAsia="ru-RU" w:bidi="ar-SA"/>
    </w:rPr>
  </w:style>
  <w:style w:type="character" w:styleId="a5">
    <w:name w:val="Hyperlink"/>
    <w:rsid w:val="00E9229C"/>
    <w:rPr>
      <w:color w:val="0000FF"/>
      <w:u w:val="single"/>
    </w:rPr>
  </w:style>
  <w:style w:type="paragraph" w:customStyle="1" w:styleId="11">
    <w:name w:val="Абзац списка1"/>
    <w:basedOn w:val="a"/>
    <w:rsid w:val="00E922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page number"/>
    <w:semiHidden/>
    <w:rsid w:val="00E9229C"/>
    <w:rPr>
      <w:rFonts w:cs="Times New Roman"/>
    </w:rPr>
  </w:style>
  <w:style w:type="paragraph" w:customStyle="1" w:styleId="Times12">
    <w:name w:val="Times 12"/>
    <w:basedOn w:val="a"/>
    <w:rsid w:val="00E9229C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pple-converted-space">
    <w:name w:val="apple-converted-space"/>
    <w:basedOn w:val="a0"/>
    <w:rsid w:val="00CC77A0"/>
  </w:style>
  <w:style w:type="table" w:styleId="a7">
    <w:name w:val="Table Grid"/>
    <w:basedOn w:val="a1"/>
    <w:uiPriority w:val="59"/>
    <w:rsid w:val="00CC6E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4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73F1"/>
    <w:rPr>
      <w:b/>
      <w:bCs/>
      <w:kern w:val="36"/>
      <w:sz w:val="48"/>
      <w:szCs w:val="48"/>
    </w:rPr>
  </w:style>
  <w:style w:type="paragraph" w:styleId="a8">
    <w:name w:val="Balloon Text"/>
    <w:basedOn w:val="a"/>
    <w:link w:val="a9"/>
    <w:semiHidden/>
    <w:unhideWhenUsed/>
    <w:rsid w:val="00CE44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E44D2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31875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rsid w:val="00A76360"/>
    <w:rPr>
      <w:rFonts w:eastAsia="Calibri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A76360"/>
    <w:rPr>
      <w:rFonts w:ascii="Verdana" w:eastAsiaTheme="minorHAnsi" w:hAnsi="Verdana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A76360"/>
    <w:rPr>
      <w:rFonts w:ascii="Verdana" w:eastAsiaTheme="minorHAnsi" w:hAnsi="Verdana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A763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59FA-5790-4CA5-8FA4-D91513B0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50574880</Template>
  <TotalTime>1</TotalTime>
  <Pages>2</Pages>
  <Words>422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RePack by SPecialiST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a.a.bychkov@kalashnikovconcern.ru</dc:creator>
  <cp:lastModifiedBy>Калетина Ксения Валерьевна</cp:lastModifiedBy>
  <cp:revision>2</cp:revision>
  <cp:lastPrinted>2025-07-21T10:04:00Z</cp:lastPrinted>
  <dcterms:created xsi:type="dcterms:W3CDTF">2025-08-29T10:50:00Z</dcterms:created>
  <dcterms:modified xsi:type="dcterms:W3CDTF">2025-08-29T10:50:00Z</dcterms:modified>
</cp:coreProperties>
</file>