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C4AF2" w14:textId="77777777" w:rsidR="0077592D" w:rsidRPr="00095914" w:rsidRDefault="0077592D" w:rsidP="0077592D">
      <w:pPr>
        <w:rPr>
          <w:rFonts w:ascii="Times New Roman" w:hAnsi="Times New Roman" w:cs="Times New Roman"/>
          <w:sz w:val="24"/>
          <w:szCs w:val="24"/>
        </w:rPr>
      </w:pPr>
    </w:p>
    <w:p w14:paraId="6073E00F" w14:textId="77777777" w:rsidR="0077592D" w:rsidRPr="00095914" w:rsidRDefault="0077592D" w:rsidP="0077592D">
      <w:pPr>
        <w:rPr>
          <w:rFonts w:ascii="Times New Roman" w:hAnsi="Times New Roman" w:cs="Times New Roman"/>
          <w:sz w:val="24"/>
          <w:szCs w:val="24"/>
        </w:rPr>
      </w:pPr>
    </w:p>
    <w:p w14:paraId="5867777D" w14:textId="77777777" w:rsidR="0077592D" w:rsidRPr="00095914" w:rsidRDefault="0077592D" w:rsidP="0077592D">
      <w:pPr>
        <w:tabs>
          <w:tab w:val="left" w:pos="7088"/>
        </w:tabs>
        <w:ind w:firstLine="567"/>
        <w:rPr>
          <w:rFonts w:ascii="Times New Roman" w:eastAsia="Times New Roman" w:hAnsi="Times New Roman" w:cs="Times New Roman"/>
          <w:b/>
          <w:sz w:val="24"/>
          <w:szCs w:val="24"/>
        </w:rPr>
      </w:pPr>
      <w:r w:rsidRPr="00095914">
        <w:rPr>
          <w:rFonts w:ascii="Times New Roman" w:eastAsia="Times New Roman" w:hAnsi="Times New Roman" w:cs="Times New Roman"/>
          <w:b/>
          <w:sz w:val="24"/>
          <w:szCs w:val="24"/>
        </w:rPr>
        <w:t>Техническое задание</w:t>
      </w:r>
    </w:p>
    <w:p w14:paraId="145FE0A9" w14:textId="05CC7779" w:rsidR="0077592D" w:rsidRDefault="00670F4C" w:rsidP="00807794">
      <w:pPr>
        <w:autoSpaceDE w:val="0"/>
        <w:autoSpaceDN w:val="0"/>
        <w:adjustRightInd w:val="0"/>
        <w:rPr>
          <w:rFonts w:ascii="Times New Roman" w:eastAsia="Times New Roman" w:hAnsi="Times New Roman" w:cs="Times New Roman"/>
          <w:b/>
          <w:sz w:val="24"/>
          <w:szCs w:val="24"/>
        </w:rPr>
      </w:pPr>
      <w:r w:rsidRPr="00095914">
        <w:rPr>
          <w:rFonts w:ascii="Times New Roman" w:eastAsia="Times New Roman" w:hAnsi="Times New Roman" w:cs="Times New Roman"/>
          <w:b/>
          <w:sz w:val="24"/>
          <w:szCs w:val="24"/>
        </w:rPr>
        <w:t xml:space="preserve">на </w:t>
      </w:r>
      <w:r w:rsidR="00EE3006" w:rsidRPr="00530024">
        <w:rPr>
          <w:rFonts w:ascii="Times New Roman" w:eastAsia="Times New Roman" w:hAnsi="Times New Roman" w:cs="Times New Roman"/>
          <w:b/>
          <w:sz w:val="24"/>
          <w:szCs w:val="24"/>
        </w:rPr>
        <w:t>оказание</w:t>
      </w:r>
      <w:r w:rsidR="00B70722">
        <w:rPr>
          <w:rFonts w:ascii="Times New Roman" w:eastAsia="Times New Roman" w:hAnsi="Times New Roman" w:cs="Times New Roman"/>
          <w:b/>
          <w:sz w:val="24"/>
          <w:szCs w:val="24"/>
        </w:rPr>
        <w:t xml:space="preserve"> </w:t>
      </w:r>
      <w:r w:rsidR="00B70722" w:rsidRPr="00404783">
        <w:rPr>
          <w:rFonts w:ascii="Times New Roman" w:eastAsia="Times New Roman" w:hAnsi="Times New Roman" w:cs="Times New Roman"/>
          <w:b/>
          <w:sz w:val="24"/>
          <w:szCs w:val="24"/>
        </w:rPr>
        <w:t xml:space="preserve">комплекса </w:t>
      </w:r>
      <w:r w:rsidR="00EE3006" w:rsidRPr="00530024">
        <w:rPr>
          <w:rFonts w:ascii="Times New Roman" w:eastAsia="Times New Roman" w:hAnsi="Times New Roman" w:cs="Times New Roman"/>
          <w:b/>
          <w:sz w:val="24"/>
          <w:szCs w:val="24"/>
        </w:rPr>
        <w:t>услуг</w:t>
      </w:r>
      <w:r w:rsidRPr="00095914">
        <w:rPr>
          <w:rFonts w:ascii="Times New Roman" w:eastAsia="Times New Roman" w:hAnsi="Times New Roman" w:cs="Times New Roman"/>
          <w:b/>
          <w:sz w:val="24"/>
          <w:szCs w:val="24"/>
        </w:rPr>
        <w:t xml:space="preserve"> по т</w:t>
      </w:r>
      <w:r w:rsidR="00290C4D" w:rsidRPr="00095914">
        <w:rPr>
          <w:rFonts w:ascii="Times New Roman" w:eastAsia="Times New Roman" w:hAnsi="Times New Roman" w:cs="Times New Roman"/>
          <w:b/>
          <w:sz w:val="24"/>
          <w:szCs w:val="24"/>
        </w:rPr>
        <w:t>ехническому обслуживанию</w:t>
      </w:r>
      <w:r w:rsidR="00AB1A1D" w:rsidRPr="00095914">
        <w:rPr>
          <w:rFonts w:ascii="Times New Roman" w:eastAsia="Times New Roman" w:hAnsi="Times New Roman" w:cs="Times New Roman"/>
          <w:b/>
          <w:sz w:val="24"/>
          <w:szCs w:val="24"/>
        </w:rPr>
        <w:t xml:space="preserve">, замене </w:t>
      </w:r>
      <w:r w:rsidR="00807794" w:rsidRPr="001759EA">
        <w:rPr>
          <w:rFonts w:ascii="Times New Roman" w:eastAsia="Times New Roman" w:hAnsi="Times New Roman" w:cs="Times New Roman"/>
          <w:b/>
          <w:sz w:val="24"/>
          <w:szCs w:val="24"/>
        </w:rPr>
        <w:t xml:space="preserve">неисправных </w:t>
      </w:r>
      <w:r w:rsidR="00AB1A1D" w:rsidRPr="00095914">
        <w:rPr>
          <w:rFonts w:ascii="Times New Roman" w:eastAsia="Times New Roman" w:hAnsi="Times New Roman" w:cs="Times New Roman"/>
          <w:b/>
          <w:sz w:val="24"/>
          <w:szCs w:val="24"/>
        </w:rPr>
        <w:t xml:space="preserve">технических средств </w:t>
      </w:r>
      <w:r w:rsidR="00865C40" w:rsidRPr="00095914">
        <w:rPr>
          <w:rFonts w:ascii="Times New Roman" w:eastAsia="Times New Roman" w:hAnsi="Times New Roman" w:cs="Times New Roman"/>
          <w:b/>
          <w:sz w:val="24"/>
          <w:szCs w:val="24"/>
        </w:rPr>
        <w:t>и</w:t>
      </w:r>
      <w:r w:rsidR="00865C40">
        <w:rPr>
          <w:rFonts w:ascii="Times New Roman" w:eastAsia="Times New Roman" w:hAnsi="Times New Roman" w:cs="Times New Roman"/>
          <w:b/>
          <w:sz w:val="24"/>
          <w:szCs w:val="24"/>
        </w:rPr>
        <w:t xml:space="preserve"> </w:t>
      </w:r>
      <w:r w:rsidR="00865C40" w:rsidRPr="00095914">
        <w:rPr>
          <w:rFonts w:ascii="Times New Roman" w:eastAsia="Times New Roman" w:hAnsi="Times New Roman" w:cs="Times New Roman"/>
          <w:b/>
          <w:sz w:val="24"/>
          <w:szCs w:val="24"/>
        </w:rPr>
        <w:t>ремонту</w:t>
      </w:r>
      <w:r w:rsidR="00290C4D" w:rsidRPr="00095914">
        <w:rPr>
          <w:rFonts w:ascii="Times New Roman" w:eastAsia="Times New Roman" w:hAnsi="Times New Roman" w:cs="Times New Roman"/>
          <w:b/>
          <w:sz w:val="24"/>
          <w:szCs w:val="24"/>
        </w:rPr>
        <w:t xml:space="preserve"> систем пожарной сигнализации, </w:t>
      </w:r>
      <w:r w:rsidRPr="00095914">
        <w:rPr>
          <w:rFonts w:ascii="Times New Roman" w:eastAsia="Times New Roman" w:hAnsi="Times New Roman" w:cs="Times New Roman"/>
          <w:b/>
          <w:sz w:val="24"/>
          <w:szCs w:val="24"/>
        </w:rPr>
        <w:t>оповещения и управления эвакуацией и автоматических установок пожаротушения</w:t>
      </w:r>
      <w:r w:rsidR="0077592D" w:rsidRPr="00095914">
        <w:rPr>
          <w:rFonts w:ascii="Times New Roman" w:eastAsia="Times New Roman" w:hAnsi="Times New Roman" w:cs="Times New Roman"/>
          <w:b/>
          <w:sz w:val="24"/>
          <w:szCs w:val="24"/>
        </w:rPr>
        <w:t xml:space="preserve"> </w:t>
      </w:r>
      <w:r w:rsidR="00DE165D" w:rsidRPr="001759EA">
        <w:rPr>
          <w:rFonts w:ascii="Times New Roman" w:eastAsia="Times New Roman" w:hAnsi="Times New Roman" w:cs="Times New Roman"/>
          <w:b/>
          <w:sz w:val="24"/>
          <w:szCs w:val="24"/>
        </w:rPr>
        <w:t>на</w:t>
      </w:r>
      <w:r w:rsidR="0077592D" w:rsidRPr="001759EA">
        <w:rPr>
          <w:rFonts w:ascii="Times New Roman" w:eastAsia="Times New Roman" w:hAnsi="Times New Roman" w:cs="Times New Roman"/>
          <w:b/>
          <w:sz w:val="24"/>
          <w:szCs w:val="24"/>
          <w:lang w:eastAsia="ru-RU"/>
        </w:rPr>
        <w:t xml:space="preserve"> </w:t>
      </w:r>
      <w:r w:rsidR="0077592D" w:rsidRPr="001759EA">
        <w:rPr>
          <w:rFonts w:ascii="Times New Roman" w:eastAsia="Times New Roman" w:hAnsi="Times New Roman" w:cs="Times New Roman"/>
          <w:b/>
          <w:sz w:val="24"/>
          <w:szCs w:val="24"/>
        </w:rPr>
        <w:t>объект</w:t>
      </w:r>
      <w:r w:rsidR="00DE165D" w:rsidRPr="001759EA">
        <w:rPr>
          <w:rFonts w:ascii="Times New Roman" w:eastAsia="Times New Roman" w:hAnsi="Times New Roman" w:cs="Times New Roman"/>
          <w:b/>
          <w:sz w:val="24"/>
          <w:szCs w:val="24"/>
        </w:rPr>
        <w:t>е</w:t>
      </w:r>
      <w:r w:rsidR="0077592D" w:rsidRPr="001759EA">
        <w:rPr>
          <w:rFonts w:ascii="Times New Roman" w:eastAsia="Times New Roman" w:hAnsi="Times New Roman" w:cs="Times New Roman"/>
          <w:b/>
          <w:sz w:val="24"/>
          <w:szCs w:val="24"/>
        </w:rPr>
        <w:t>:</w:t>
      </w:r>
      <w:r w:rsidRPr="001759EA">
        <w:rPr>
          <w:rFonts w:ascii="Times New Roman" w:eastAsia="Times New Roman" w:hAnsi="Times New Roman" w:cs="Times New Roman"/>
          <w:b/>
          <w:sz w:val="24"/>
          <w:szCs w:val="24"/>
        </w:rPr>
        <w:t xml:space="preserve"> </w:t>
      </w:r>
      <w:r w:rsidRPr="00095914">
        <w:rPr>
          <w:rFonts w:ascii="Times New Roman" w:eastAsia="Times New Roman" w:hAnsi="Times New Roman" w:cs="Times New Roman"/>
          <w:b/>
          <w:sz w:val="24"/>
          <w:szCs w:val="24"/>
        </w:rPr>
        <w:t>Акционерное Общество «Мытищинский машиностроительный завод»</w:t>
      </w:r>
    </w:p>
    <w:p w14:paraId="50B2F6EB" w14:textId="77777777" w:rsidR="002670CC" w:rsidRPr="00095914" w:rsidRDefault="002670CC" w:rsidP="00807794">
      <w:pPr>
        <w:autoSpaceDE w:val="0"/>
        <w:autoSpaceDN w:val="0"/>
        <w:adjustRightInd w:val="0"/>
        <w:rPr>
          <w:rFonts w:ascii="Times New Roman" w:eastAsia="Times New Roman" w:hAnsi="Times New Roman" w:cs="Times New Roman"/>
          <w:b/>
          <w:sz w:val="24"/>
          <w:szCs w:val="24"/>
        </w:rPr>
      </w:pPr>
    </w:p>
    <w:tbl>
      <w:tblPr>
        <w:tblW w:w="4924" w:type="pct"/>
        <w:jc w:val="center"/>
        <w:tblLayout w:type="fixed"/>
        <w:tblLook w:val="04A0" w:firstRow="1" w:lastRow="0" w:firstColumn="1" w:lastColumn="0" w:noHBand="0" w:noVBand="1"/>
      </w:tblPr>
      <w:tblGrid>
        <w:gridCol w:w="660"/>
        <w:gridCol w:w="1603"/>
        <w:gridCol w:w="6940"/>
      </w:tblGrid>
      <w:tr w:rsidR="0077592D" w:rsidRPr="00095914" w14:paraId="22EF50C3" w14:textId="77777777" w:rsidTr="0017536D">
        <w:trPr>
          <w:trHeight w:val="20"/>
          <w:jc w:val="center"/>
        </w:trPr>
        <w:tc>
          <w:tcPr>
            <w:tcW w:w="660" w:type="dxa"/>
            <w:tcBorders>
              <w:top w:val="single" w:sz="4" w:space="0" w:color="000000"/>
              <w:left w:val="single" w:sz="4" w:space="0" w:color="000000"/>
              <w:bottom w:val="single" w:sz="4" w:space="0" w:color="000000"/>
              <w:right w:val="nil"/>
            </w:tcBorders>
            <w:hideMark/>
          </w:tcPr>
          <w:p w14:paraId="3D3A7C9A" w14:textId="77777777" w:rsidR="0077592D" w:rsidRPr="00095914" w:rsidRDefault="0077592D" w:rsidP="00095914">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b/>
                <w:sz w:val="24"/>
                <w:szCs w:val="24"/>
              </w:rPr>
              <w:t>№ п/п</w:t>
            </w:r>
          </w:p>
        </w:tc>
        <w:tc>
          <w:tcPr>
            <w:tcW w:w="1603" w:type="dxa"/>
            <w:tcBorders>
              <w:top w:val="single" w:sz="4" w:space="0" w:color="000000"/>
              <w:left w:val="single" w:sz="4" w:space="0" w:color="000000"/>
              <w:bottom w:val="single" w:sz="4" w:space="0" w:color="000000"/>
              <w:right w:val="nil"/>
            </w:tcBorders>
            <w:hideMark/>
          </w:tcPr>
          <w:p w14:paraId="07CAE52F" w14:textId="77777777" w:rsidR="0077592D" w:rsidRPr="00095914" w:rsidRDefault="0077592D" w:rsidP="00095914">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b/>
                <w:sz w:val="24"/>
                <w:szCs w:val="24"/>
              </w:rPr>
              <w:t>Перечень основных требований</w:t>
            </w:r>
          </w:p>
        </w:tc>
        <w:tc>
          <w:tcPr>
            <w:tcW w:w="6940" w:type="dxa"/>
            <w:tcBorders>
              <w:top w:val="single" w:sz="4" w:space="0" w:color="000000"/>
              <w:left w:val="single" w:sz="4" w:space="0" w:color="000000"/>
              <w:bottom w:val="single" w:sz="4" w:space="0" w:color="000000"/>
              <w:right w:val="single" w:sz="4" w:space="0" w:color="000000"/>
            </w:tcBorders>
            <w:hideMark/>
          </w:tcPr>
          <w:p w14:paraId="0DC6E942" w14:textId="77777777" w:rsidR="0077592D" w:rsidRPr="00095914" w:rsidRDefault="0077592D" w:rsidP="00095914">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b/>
                <w:sz w:val="24"/>
                <w:szCs w:val="24"/>
              </w:rPr>
              <w:t>Содержание требований</w:t>
            </w:r>
          </w:p>
        </w:tc>
      </w:tr>
      <w:tr w:rsidR="0077592D" w:rsidRPr="00095914" w14:paraId="13BB527A" w14:textId="77777777" w:rsidTr="0017536D">
        <w:trPr>
          <w:trHeight w:val="20"/>
          <w:jc w:val="center"/>
        </w:trPr>
        <w:tc>
          <w:tcPr>
            <w:tcW w:w="660" w:type="dxa"/>
            <w:tcBorders>
              <w:top w:val="single" w:sz="4" w:space="0" w:color="000000"/>
              <w:left w:val="single" w:sz="4" w:space="0" w:color="000000"/>
              <w:bottom w:val="single" w:sz="4" w:space="0" w:color="000000"/>
              <w:right w:val="nil"/>
            </w:tcBorders>
            <w:hideMark/>
          </w:tcPr>
          <w:p w14:paraId="51F9FCC4" w14:textId="77777777" w:rsidR="0077592D" w:rsidRPr="00095914" w:rsidRDefault="0077592D" w:rsidP="00095914">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1</w:t>
            </w:r>
          </w:p>
        </w:tc>
        <w:tc>
          <w:tcPr>
            <w:tcW w:w="1603" w:type="dxa"/>
            <w:tcBorders>
              <w:top w:val="single" w:sz="4" w:space="0" w:color="000000"/>
              <w:left w:val="single" w:sz="4" w:space="0" w:color="000000"/>
              <w:bottom w:val="single" w:sz="4" w:space="0" w:color="000000"/>
              <w:right w:val="nil"/>
            </w:tcBorders>
            <w:hideMark/>
          </w:tcPr>
          <w:p w14:paraId="7E62C051" w14:textId="77777777" w:rsidR="0077592D" w:rsidRPr="00095914" w:rsidRDefault="0077592D" w:rsidP="00095914">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2</w:t>
            </w:r>
          </w:p>
        </w:tc>
        <w:tc>
          <w:tcPr>
            <w:tcW w:w="6940" w:type="dxa"/>
            <w:tcBorders>
              <w:top w:val="single" w:sz="4" w:space="0" w:color="000000"/>
              <w:left w:val="single" w:sz="4" w:space="0" w:color="000000"/>
              <w:bottom w:val="single" w:sz="4" w:space="0" w:color="000000"/>
              <w:right w:val="single" w:sz="4" w:space="0" w:color="000000"/>
            </w:tcBorders>
            <w:hideMark/>
          </w:tcPr>
          <w:p w14:paraId="2D78F0D1" w14:textId="77777777" w:rsidR="0077592D" w:rsidRPr="00095914" w:rsidRDefault="0077592D" w:rsidP="00095914">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3</w:t>
            </w:r>
          </w:p>
        </w:tc>
      </w:tr>
      <w:tr w:rsidR="0077592D" w:rsidRPr="00095914" w14:paraId="07D00353" w14:textId="77777777" w:rsidTr="0017536D">
        <w:trPr>
          <w:trHeight w:val="20"/>
          <w:jc w:val="center"/>
        </w:trPr>
        <w:tc>
          <w:tcPr>
            <w:tcW w:w="9203" w:type="dxa"/>
            <w:gridSpan w:val="3"/>
            <w:tcBorders>
              <w:top w:val="single" w:sz="4" w:space="0" w:color="000000"/>
              <w:left w:val="single" w:sz="4" w:space="0" w:color="000000"/>
              <w:bottom w:val="single" w:sz="4" w:space="0" w:color="000000"/>
              <w:right w:val="single" w:sz="4" w:space="0" w:color="000000"/>
            </w:tcBorders>
            <w:hideMark/>
          </w:tcPr>
          <w:p w14:paraId="1457CFEA" w14:textId="77777777" w:rsidR="0077592D" w:rsidRPr="00095914" w:rsidRDefault="0077592D" w:rsidP="00095914">
            <w:pPr>
              <w:numPr>
                <w:ilvl w:val="0"/>
                <w:numId w:val="1"/>
              </w:numPr>
              <w:spacing w:line="254" w:lineRule="auto"/>
              <w:jc w:val="left"/>
              <w:rPr>
                <w:rFonts w:ascii="Times New Roman" w:eastAsia="Times New Roman" w:hAnsi="Times New Roman" w:cs="Times New Roman"/>
                <w:b/>
                <w:sz w:val="24"/>
                <w:szCs w:val="24"/>
              </w:rPr>
            </w:pPr>
            <w:r w:rsidRPr="00095914">
              <w:rPr>
                <w:rFonts w:ascii="Times New Roman" w:eastAsia="Times New Roman" w:hAnsi="Times New Roman" w:cs="Times New Roman"/>
                <w:b/>
                <w:sz w:val="24"/>
                <w:szCs w:val="24"/>
              </w:rPr>
              <w:t>Общие данные.</w:t>
            </w:r>
          </w:p>
        </w:tc>
      </w:tr>
      <w:tr w:rsidR="00EE3006" w:rsidRPr="00095914" w14:paraId="12752B3D"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521C4D49" w14:textId="77777777" w:rsidR="00EE3006" w:rsidRPr="00095914" w:rsidRDefault="00EE3006" w:rsidP="00095914">
            <w:pPr>
              <w:numPr>
                <w:ilvl w:val="0"/>
                <w:numId w:val="2"/>
              </w:numPr>
              <w:spacing w:line="254" w:lineRule="auto"/>
              <w:ind w:left="414" w:hanging="357"/>
              <w:contextualSpacing/>
              <w:jc w:val="left"/>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14:paraId="22CDC3F6" w14:textId="77777777" w:rsidR="00EE3006" w:rsidRPr="00530024" w:rsidRDefault="00EE3006" w:rsidP="00095914">
            <w:pPr>
              <w:spacing w:line="254" w:lineRule="auto"/>
              <w:jc w:val="left"/>
              <w:rPr>
                <w:rFonts w:ascii="Times New Roman" w:eastAsia="Times New Roman" w:hAnsi="Times New Roman" w:cs="Times New Roman"/>
                <w:sz w:val="24"/>
                <w:szCs w:val="24"/>
              </w:rPr>
            </w:pPr>
            <w:r w:rsidRPr="00530024">
              <w:rPr>
                <w:rFonts w:ascii="Times New Roman" w:eastAsia="Calibri" w:hAnsi="Times New Roman" w:cs="Times New Roman"/>
                <w:sz w:val="24"/>
                <w:szCs w:val="24"/>
              </w:rPr>
              <w:t>Наименование оказываемых услуг</w:t>
            </w:r>
          </w:p>
        </w:tc>
        <w:tc>
          <w:tcPr>
            <w:tcW w:w="6940" w:type="dxa"/>
            <w:tcBorders>
              <w:top w:val="single" w:sz="4" w:space="0" w:color="000000"/>
              <w:left w:val="single" w:sz="4" w:space="0" w:color="auto"/>
              <w:bottom w:val="single" w:sz="4" w:space="0" w:color="000000"/>
              <w:right w:val="single" w:sz="4" w:space="0" w:color="000000"/>
            </w:tcBorders>
          </w:tcPr>
          <w:p w14:paraId="4AE3710F" w14:textId="04375923" w:rsidR="00EE3006" w:rsidRPr="00530024" w:rsidRDefault="00EE3006" w:rsidP="00B70722">
            <w:pPr>
              <w:jc w:val="both"/>
              <w:rPr>
                <w:rFonts w:ascii="Times New Roman" w:eastAsia="Times New Roman" w:hAnsi="Times New Roman" w:cs="Times New Roman"/>
                <w:sz w:val="24"/>
                <w:szCs w:val="24"/>
              </w:rPr>
            </w:pPr>
            <w:r w:rsidRPr="001759EA">
              <w:rPr>
                <w:rFonts w:ascii="Times New Roman" w:eastAsia="Times New Roman" w:hAnsi="Times New Roman" w:cs="Times New Roman"/>
                <w:sz w:val="24"/>
                <w:szCs w:val="24"/>
              </w:rPr>
              <w:t xml:space="preserve">Оказание </w:t>
            </w:r>
            <w:r w:rsidR="00B70722" w:rsidRPr="00404783">
              <w:rPr>
                <w:rFonts w:ascii="Times New Roman" w:eastAsia="Times New Roman" w:hAnsi="Times New Roman" w:cs="Times New Roman"/>
                <w:sz w:val="24"/>
                <w:szCs w:val="24"/>
              </w:rPr>
              <w:t xml:space="preserve">комплекса </w:t>
            </w:r>
            <w:r w:rsidRPr="001759EA">
              <w:rPr>
                <w:rFonts w:ascii="Times New Roman" w:eastAsia="Times New Roman" w:hAnsi="Times New Roman" w:cs="Times New Roman"/>
                <w:sz w:val="24"/>
                <w:szCs w:val="24"/>
              </w:rPr>
              <w:t xml:space="preserve">услуг по техническому обслуживанию, замене </w:t>
            </w:r>
            <w:r w:rsidR="00231D1A" w:rsidRPr="001759EA">
              <w:rPr>
                <w:rFonts w:ascii="Times New Roman" w:eastAsia="Times New Roman" w:hAnsi="Times New Roman" w:cs="Times New Roman"/>
                <w:sz w:val="24"/>
                <w:szCs w:val="24"/>
              </w:rPr>
              <w:t xml:space="preserve">неисправных </w:t>
            </w:r>
            <w:r w:rsidRPr="001759EA">
              <w:rPr>
                <w:rFonts w:ascii="Times New Roman" w:eastAsia="Times New Roman" w:hAnsi="Times New Roman" w:cs="Times New Roman"/>
                <w:sz w:val="24"/>
                <w:szCs w:val="24"/>
              </w:rPr>
              <w:t>технических средств и ремонт</w:t>
            </w:r>
            <w:r w:rsidR="001759EA">
              <w:rPr>
                <w:rFonts w:ascii="Times New Roman" w:eastAsia="Times New Roman" w:hAnsi="Times New Roman" w:cs="Times New Roman"/>
                <w:sz w:val="24"/>
                <w:szCs w:val="24"/>
              </w:rPr>
              <w:t xml:space="preserve">у систем пожарной сигнализации, </w:t>
            </w:r>
            <w:r w:rsidRPr="001759EA">
              <w:rPr>
                <w:rFonts w:ascii="Times New Roman" w:eastAsia="Times New Roman" w:hAnsi="Times New Roman" w:cs="Times New Roman"/>
                <w:sz w:val="24"/>
                <w:szCs w:val="24"/>
              </w:rPr>
              <w:t>оповещения и управления эвакуацией</w:t>
            </w:r>
            <w:r w:rsidR="00231D1A" w:rsidRPr="001759EA">
              <w:rPr>
                <w:rFonts w:ascii="Times New Roman" w:eastAsia="Times New Roman" w:hAnsi="Times New Roman" w:cs="Times New Roman"/>
                <w:sz w:val="24"/>
                <w:szCs w:val="24"/>
              </w:rPr>
              <w:t>, а также</w:t>
            </w:r>
            <w:r w:rsidRPr="001759EA">
              <w:rPr>
                <w:rFonts w:ascii="Times New Roman" w:eastAsia="Times New Roman" w:hAnsi="Times New Roman" w:cs="Times New Roman"/>
                <w:sz w:val="24"/>
                <w:szCs w:val="24"/>
              </w:rPr>
              <w:t xml:space="preserve"> автоматических установок пожаротушения </w:t>
            </w:r>
            <w:r w:rsidR="00231D1A" w:rsidRPr="001759EA">
              <w:rPr>
                <w:rFonts w:ascii="Times New Roman" w:eastAsia="Times New Roman" w:hAnsi="Times New Roman" w:cs="Times New Roman"/>
                <w:sz w:val="24"/>
                <w:szCs w:val="24"/>
              </w:rPr>
              <w:t>на</w:t>
            </w:r>
            <w:r w:rsidRPr="001759EA">
              <w:rPr>
                <w:rFonts w:ascii="Times New Roman" w:eastAsia="Times New Roman" w:hAnsi="Times New Roman" w:cs="Times New Roman"/>
                <w:sz w:val="24"/>
                <w:szCs w:val="24"/>
              </w:rPr>
              <w:t xml:space="preserve"> объект</w:t>
            </w:r>
            <w:r w:rsidR="00231D1A" w:rsidRPr="001759EA">
              <w:rPr>
                <w:rFonts w:ascii="Times New Roman" w:eastAsia="Times New Roman" w:hAnsi="Times New Roman" w:cs="Times New Roman"/>
                <w:sz w:val="24"/>
                <w:szCs w:val="24"/>
              </w:rPr>
              <w:t>е</w:t>
            </w:r>
            <w:r w:rsidRPr="001759EA">
              <w:rPr>
                <w:rFonts w:ascii="Times New Roman" w:eastAsia="Times New Roman" w:hAnsi="Times New Roman" w:cs="Times New Roman"/>
                <w:sz w:val="24"/>
                <w:szCs w:val="24"/>
              </w:rPr>
              <w:t xml:space="preserve">: </w:t>
            </w:r>
            <w:r w:rsidRPr="00530024">
              <w:rPr>
                <w:rFonts w:ascii="Times New Roman" w:eastAsia="Times New Roman" w:hAnsi="Times New Roman" w:cs="Times New Roman"/>
                <w:sz w:val="24"/>
                <w:szCs w:val="24"/>
              </w:rPr>
              <w:t>Акционерное Общество «Мытищинский машиностроительный завод»</w:t>
            </w:r>
          </w:p>
        </w:tc>
      </w:tr>
      <w:tr w:rsidR="0077592D" w:rsidRPr="00095914" w14:paraId="6817DD77"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34086E05" w14:textId="77777777" w:rsidR="0077592D" w:rsidRPr="00095914" w:rsidRDefault="0077592D" w:rsidP="00095914">
            <w:pPr>
              <w:numPr>
                <w:ilvl w:val="0"/>
                <w:numId w:val="2"/>
              </w:numPr>
              <w:spacing w:line="254" w:lineRule="auto"/>
              <w:ind w:left="414" w:hanging="357"/>
              <w:contextualSpacing/>
              <w:jc w:val="left"/>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hideMark/>
          </w:tcPr>
          <w:p w14:paraId="42718BC2" w14:textId="77777777" w:rsidR="0077592D" w:rsidRPr="00530024" w:rsidRDefault="0077592D" w:rsidP="00095914">
            <w:pPr>
              <w:spacing w:line="254" w:lineRule="auto"/>
              <w:jc w:val="left"/>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xml:space="preserve">Наименование объекта </w:t>
            </w:r>
          </w:p>
        </w:tc>
        <w:tc>
          <w:tcPr>
            <w:tcW w:w="6940" w:type="dxa"/>
            <w:tcBorders>
              <w:top w:val="single" w:sz="4" w:space="0" w:color="000000"/>
              <w:left w:val="single" w:sz="4" w:space="0" w:color="auto"/>
              <w:bottom w:val="single" w:sz="4" w:space="0" w:color="000000"/>
              <w:right w:val="single" w:sz="4" w:space="0" w:color="000000"/>
            </w:tcBorders>
            <w:hideMark/>
          </w:tcPr>
          <w:p w14:paraId="190B786E" w14:textId="77777777" w:rsidR="0077592D" w:rsidRPr="00530024" w:rsidRDefault="006E3903" w:rsidP="00CE1E45">
            <w:pPr>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Здание заводоуправления строение № 127, ЛИК (1, 2, 3 пролёт)</w:t>
            </w:r>
            <w:r w:rsidR="004B203E" w:rsidRPr="00530024">
              <w:rPr>
                <w:rFonts w:ascii="Times New Roman" w:eastAsia="Times New Roman" w:hAnsi="Times New Roman" w:cs="Times New Roman"/>
                <w:sz w:val="24"/>
                <w:szCs w:val="24"/>
              </w:rPr>
              <w:t xml:space="preserve"> </w:t>
            </w:r>
            <w:r w:rsidRPr="00530024">
              <w:rPr>
                <w:rFonts w:ascii="Times New Roman" w:eastAsia="Times New Roman" w:hAnsi="Times New Roman" w:cs="Times New Roman"/>
                <w:color w:val="000000"/>
                <w:sz w:val="24"/>
                <w:szCs w:val="24"/>
                <w:lang w:eastAsia="ru-RU"/>
              </w:rPr>
              <w:t>строение № 104</w:t>
            </w:r>
            <w:r w:rsidRPr="00530024">
              <w:rPr>
                <w:rFonts w:ascii="Times New Roman" w:eastAsia="Times New Roman" w:hAnsi="Times New Roman" w:cs="Times New Roman"/>
                <w:sz w:val="24"/>
                <w:szCs w:val="24"/>
              </w:rPr>
              <w:t>,</w:t>
            </w:r>
            <w:r w:rsidR="004B203E" w:rsidRPr="00530024">
              <w:rPr>
                <w:rFonts w:ascii="Times New Roman" w:eastAsia="Times New Roman" w:hAnsi="Times New Roman" w:cs="Times New Roman"/>
                <w:color w:val="000000"/>
                <w:sz w:val="24"/>
                <w:szCs w:val="24"/>
                <w:lang w:eastAsia="ru-RU"/>
              </w:rPr>
              <w:t xml:space="preserve"> </w:t>
            </w:r>
            <w:r w:rsidR="0077592D" w:rsidRPr="00530024">
              <w:rPr>
                <w:rFonts w:ascii="Times New Roman" w:eastAsia="Times New Roman" w:hAnsi="Times New Roman" w:cs="Times New Roman"/>
                <w:sz w:val="24"/>
                <w:szCs w:val="24"/>
              </w:rPr>
              <w:t>АБК строение № 76</w:t>
            </w:r>
            <w:r w:rsidRPr="00530024">
              <w:rPr>
                <w:rFonts w:ascii="Times New Roman" w:eastAsia="Times New Roman" w:hAnsi="Times New Roman" w:cs="Times New Roman"/>
                <w:sz w:val="24"/>
                <w:szCs w:val="24"/>
              </w:rPr>
              <w:t>, производственный корпус строение № 76</w:t>
            </w:r>
            <w:r w:rsidR="00CE165A">
              <w:rPr>
                <w:rFonts w:ascii="Times New Roman" w:eastAsia="Times New Roman" w:hAnsi="Times New Roman" w:cs="Times New Roman"/>
                <w:sz w:val="24"/>
                <w:szCs w:val="24"/>
              </w:rPr>
              <w:t xml:space="preserve">, блочно-модульная котельная, комплекс очистных сооружений производственных стоков </w:t>
            </w:r>
            <w:r w:rsidR="00EE3006" w:rsidRPr="00530024">
              <w:rPr>
                <w:rFonts w:ascii="Times New Roman" w:eastAsia="Times New Roman" w:hAnsi="Times New Roman" w:cs="Times New Roman"/>
                <w:sz w:val="24"/>
                <w:szCs w:val="24"/>
              </w:rPr>
              <w:t>(далее-Объекты)</w:t>
            </w:r>
            <w:r w:rsidR="00CE1E45" w:rsidRPr="00530024">
              <w:rPr>
                <w:rFonts w:ascii="Times New Roman" w:eastAsia="Times New Roman" w:hAnsi="Times New Roman" w:cs="Times New Roman"/>
                <w:sz w:val="24"/>
                <w:szCs w:val="24"/>
              </w:rPr>
              <w:t>.</w:t>
            </w:r>
          </w:p>
        </w:tc>
      </w:tr>
      <w:tr w:rsidR="0077592D" w:rsidRPr="00095914" w14:paraId="6FB6677D"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7697FF56" w14:textId="77777777" w:rsidR="0077592D" w:rsidRPr="00095914" w:rsidRDefault="0077592D" w:rsidP="00095914">
            <w:pPr>
              <w:numPr>
                <w:ilvl w:val="0"/>
                <w:numId w:val="2"/>
              </w:numPr>
              <w:spacing w:line="254" w:lineRule="auto"/>
              <w:ind w:left="414" w:hanging="357"/>
              <w:contextualSpacing/>
              <w:jc w:val="left"/>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hideMark/>
          </w:tcPr>
          <w:p w14:paraId="402B6FAB" w14:textId="77777777" w:rsidR="0077592D" w:rsidRPr="00231D1A" w:rsidRDefault="00EE3006" w:rsidP="00095914">
            <w:pPr>
              <w:spacing w:line="254" w:lineRule="auto"/>
              <w:jc w:val="left"/>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Место оказания услуг</w:t>
            </w:r>
          </w:p>
        </w:tc>
        <w:tc>
          <w:tcPr>
            <w:tcW w:w="6940" w:type="dxa"/>
            <w:tcBorders>
              <w:top w:val="single" w:sz="4" w:space="0" w:color="000000"/>
              <w:left w:val="single" w:sz="4" w:space="0" w:color="auto"/>
              <w:bottom w:val="single" w:sz="4" w:space="0" w:color="000000"/>
              <w:right w:val="single" w:sz="4" w:space="0" w:color="000000"/>
            </w:tcBorders>
            <w:hideMark/>
          </w:tcPr>
          <w:p w14:paraId="5D67BC79" w14:textId="77777777" w:rsidR="0077592D" w:rsidRPr="00530024" w:rsidRDefault="0077592D" w:rsidP="006E3903">
            <w:pPr>
              <w:spacing w:line="254" w:lineRule="auto"/>
              <w:jc w:val="left"/>
              <w:rPr>
                <w:rFonts w:ascii="Times New Roman" w:eastAsia="Times New Roman" w:hAnsi="Times New Roman" w:cs="Times New Roman"/>
                <w:color w:val="000000"/>
                <w:sz w:val="24"/>
                <w:szCs w:val="24"/>
              </w:rPr>
            </w:pPr>
            <w:r w:rsidRPr="00530024">
              <w:rPr>
                <w:rFonts w:ascii="Times New Roman" w:eastAsia="Times New Roman" w:hAnsi="Times New Roman" w:cs="Times New Roman"/>
                <w:color w:val="000000"/>
                <w:sz w:val="24"/>
                <w:szCs w:val="24"/>
              </w:rPr>
              <w:t>г. Мытищи, у</w:t>
            </w:r>
            <w:r w:rsidR="00B22AFD" w:rsidRPr="00530024">
              <w:rPr>
                <w:rFonts w:ascii="Times New Roman" w:eastAsia="Times New Roman" w:hAnsi="Times New Roman" w:cs="Times New Roman"/>
                <w:color w:val="000000"/>
                <w:sz w:val="24"/>
                <w:szCs w:val="24"/>
              </w:rPr>
              <w:t>л. Колонцова, д. 4.</w:t>
            </w:r>
          </w:p>
        </w:tc>
      </w:tr>
      <w:tr w:rsidR="0077592D" w:rsidRPr="00095914" w14:paraId="0C924739"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43AD1814" w14:textId="77777777" w:rsidR="0077592D" w:rsidRPr="00095914" w:rsidRDefault="0077592D" w:rsidP="00095914">
            <w:pPr>
              <w:numPr>
                <w:ilvl w:val="0"/>
                <w:numId w:val="2"/>
              </w:numPr>
              <w:spacing w:line="254" w:lineRule="auto"/>
              <w:ind w:left="414" w:hanging="357"/>
              <w:contextualSpacing/>
              <w:jc w:val="left"/>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hideMark/>
          </w:tcPr>
          <w:p w14:paraId="62817FDF" w14:textId="77777777" w:rsidR="0077592D" w:rsidRPr="00530024" w:rsidRDefault="0077592D" w:rsidP="00124CC9">
            <w:pPr>
              <w:spacing w:line="254" w:lineRule="auto"/>
              <w:jc w:val="left"/>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xml:space="preserve">Основание для </w:t>
            </w:r>
            <w:r w:rsidR="00124CC9" w:rsidRPr="00530024">
              <w:rPr>
                <w:rFonts w:ascii="Times New Roman" w:eastAsia="Times New Roman" w:hAnsi="Times New Roman" w:cs="Times New Roman"/>
                <w:sz w:val="24"/>
                <w:szCs w:val="24"/>
              </w:rPr>
              <w:t>оказания услуг</w:t>
            </w:r>
          </w:p>
        </w:tc>
        <w:tc>
          <w:tcPr>
            <w:tcW w:w="6940" w:type="dxa"/>
            <w:tcBorders>
              <w:top w:val="single" w:sz="4" w:space="0" w:color="000000"/>
              <w:left w:val="single" w:sz="4" w:space="0" w:color="auto"/>
              <w:bottom w:val="single" w:sz="4" w:space="0" w:color="000000"/>
              <w:right w:val="single" w:sz="4" w:space="0" w:color="000000"/>
            </w:tcBorders>
            <w:hideMark/>
          </w:tcPr>
          <w:p w14:paraId="1D13683A" w14:textId="77777777" w:rsidR="0077592D" w:rsidRPr="00530024" w:rsidRDefault="00DC7ECD" w:rsidP="00183BF2">
            <w:pPr>
              <w:tabs>
                <w:tab w:val="left" w:pos="457"/>
                <w:tab w:val="left" w:pos="7088"/>
              </w:tabs>
              <w:jc w:val="both"/>
              <w:rPr>
                <w:rFonts w:ascii="Times New Roman" w:eastAsia="Calibri" w:hAnsi="Times New Roman" w:cs="Times New Roman"/>
                <w:sz w:val="24"/>
                <w:szCs w:val="24"/>
              </w:rPr>
            </w:pPr>
            <w:r w:rsidRPr="00530024">
              <w:rPr>
                <w:rFonts w:ascii="Times New Roman" w:eastAsia="Times New Roman" w:hAnsi="Times New Roman" w:cs="Times New Roman"/>
                <w:sz w:val="24"/>
                <w:szCs w:val="24"/>
              </w:rPr>
              <w:t>Статья 54 Правил противопожарного режима в Российской Федерации, утвержденных Постановлением Правительства Российской Федерации от 16.09.2020 N 1479.</w:t>
            </w:r>
          </w:p>
        </w:tc>
      </w:tr>
      <w:tr w:rsidR="0077592D" w:rsidRPr="00095914" w14:paraId="78F0C6E9"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62C31A7D" w14:textId="77777777" w:rsidR="0077592D" w:rsidRPr="00095914" w:rsidRDefault="0077592D" w:rsidP="00095914">
            <w:pPr>
              <w:numPr>
                <w:ilvl w:val="0"/>
                <w:numId w:val="2"/>
              </w:numPr>
              <w:spacing w:line="254" w:lineRule="auto"/>
              <w:ind w:left="414" w:hanging="357"/>
              <w:contextualSpacing/>
              <w:jc w:val="left"/>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hideMark/>
          </w:tcPr>
          <w:p w14:paraId="71DC23DE" w14:textId="77777777" w:rsidR="0077592D" w:rsidRPr="00095914" w:rsidRDefault="00EE3006" w:rsidP="00095914">
            <w:pPr>
              <w:spacing w:line="254" w:lineRule="auto"/>
              <w:jc w:val="left"/>
              <w:rPr>
                <w:rFonts w:ascii="Times New Roman" w:eastAsia="Calibri" w:hAnsi="Times New Roman" w:cs="Times New Roman"/>
                <w:sz w:val="24"/>
                <w:szCs w:val="24"/>
              </w:rPr>
            </w:pPr>
            <w:r w:rsidRPr="00095914">
              <w:rPr>
                <w:rFonts w:ascii="Times New Roman" w:eastAsia="Calibri" w:hAnsi="Times New Roman" w:cs="Times New Roman"/>
                <w:sz w:val="24"/>
                <w:szCs w:val="24"/>
              </w:rPr>
              <w:t>Нормативная документация при оказании услуг</w:t>
            </w:r>
          </w:p>
        </w:tc>
        <w:tc>
          <w:tcPr>
            <w:tcW w:w="6940" w:type="dxa"/>
            <w:tcBorders>
              <w:top w:val="single" w:sz="4" w:space="0" w:color="000000"/>
              <w:left w:val="single" w:sz="4" w:space="0" w:color="auto"/>
              <w:bottom w:val="single" w:sz="4" w:space="0" w:color="000000"/>
              <w:right w:val="single" w:sz="4" w:space="0" w:color="000000"/>
            </w:tcBorders>
            <w:hideMark/>
          </w:tcPr>
          <w:p w14:paraId="25590285" w14:textId="77777777" w:rsidR="00D860F4" w:rsidRDefault="00EE3006" w:rsidP="00D860F4">
            <w:pPr>
              <w:autoSpaceDE w:val="0"/>
              <w:autoSpaceDN w:val="0"/>
              <w:adjustRightInd w:val="0"/>
              <w:ind w:firstLine="5"/>
              <w:jc w:val="both"/>
              <w:rPr>
                <w:rFonts w:ascii="Times New Roman" w:hAnsi="Times New Roman" w:cs="Times New Roman"/>
                <w:sz w:val="24"/>
                <w:szCs w:val="24"/>
              </w:rPr>
            </w:pPr>
            <w:r w:rsidRPr="00095914">
              <w:rPr>
                <w:rFonts w:ascii="Times New Roman" w:hAnsi="Times New Roman" w:cs="Times New Roman"/>
                <w:sz w:val="24"/>
                <w:szCs w:val="24"/>
              </w:rPr>
              <w:t>Оказание услуг должно осуществляться в соответствии с обязательными требованиями к их качеству и безопасности, предусмотренными действующим законодательством Российской Федерации, правовыми актами органов государственной власти Российской Федерации, действующими ГОСТ и сводами правил:</w:t>
            </w:r>
          </w:p>
          <w:p w14:paraId="62C2805B" w14:textId="2F584609" w:rsidR="00D860F4" w:rsidRPr="001759EA" w:rsidRDefault="00D860F4" w:rsidP="00D860F4">
            <w:pPr>
              <w:autoSpaceDE w:val="0"/>
              <w:autoSpaceDN w:val="0"/>
              <w:adjustRightInd w:val="0"/>
              <w:ind w:firstLine="5"/>
              <w:jc w:val="both"/>
              <w:rPr>
                <w:rFonts w:ascii="Times New Roman" w:hAnsi="Times New Roman" w:cs="Times New Roman"/>
                <w:sz w:val="24"/>
                <w:szCs w:val="24"/>
              </w:rPr>
            </w:pPr>
            <w:r w:rsidRPr="001759EA">
              <w:rPr>
                <w:rFonts w:ascii="Times New Roman" w:hAnsi="Times New Roman" w:cs="Times New Roman"/>
                <w:sz w:val="24"/>
                <w:szCs w:val="24"/>
              </w:rPr>
              <w:t>- Федеральн</w:t>
            </w:r>
            <w:r w:rsidR="00231D1A" w:rsidRPr="001759EA">
              <w:rPr>
                <w:rFonts w:ascii="Times New Roman" w:hAnsi="Times New Roman" w:cs="Times New Roman"/>
                <w:sz w:val="24"/>
                <w:szCs w:val="24"/>
              </w:rPr>
              <w:t>ый</w:t>
            </w:r>
            <w:r w:rsidRPr="001759EA">
              <w:rPr>
                <w:rFonts w:ascii="Times New Roman" w:hAnsi="Times New Roman" w:cs="Times New Roman"/>
                <w:sz w:val="24"/>
                <w:szCs w:val="24"/>
              </w:rPr>
              <w:t xml:space="preserve"> закон</w:t>
            </w:r>
            <w:r w:rsidR="00231D1A" w:rsidRPr="001759EA">
              <w:rPr>
                <w:rFonts w:ascii="Times New Roman" w:hAnsi="Times New Roman" w:cs="Times New Roman"/>
                <w:sz w:val="24"/>
                <w:szCs w:val="24"/>
              </w:rPr>
              <w:t xml:space="preserve"> РФ</w:t>
            </w:r>
            <w:r w:rsidRPr="001759EA">
              <w:rPr>
                <w:rFonts w:ascii="Times New Roman" w:hAnsi="Times New Roman" w:cs="Times New Roman"/>
                <w:sz w:val="24"/>
                <w:szCs w:val="24"/>
              </w:rPr>
              <w:t xml:space="preserve"> от 21.12.1994 г. </w:t>
            </w:r>
            <w:r w:rsidR="00231D1A" w:rsidRPr="001759EA">
              <w:rPr>
                <w:rFonts w:ascii="Times New Roman" w:hAnsi="Times New Roman" w:cs="Times New Roman"/>
                <w:sz w:val="24"/>
                <w:szCs w:val="24"/>
              </w:rPr>
              <w:t xml:space="preserve">№69-ФЗ </w:t>
            </w:r>
            <w:r w:rsidRPr="001759EA">
              <w:rPr>
                <w:rFonts w:ascii="Times New Roman" w:hAnsi="Times New Roman" w:cs="Times New Roman"/>
                <w:sz w:val="24"/>
                <w:szCs w:val="24"/>
              </w:rPr>
              <w:t>«О пожарной безопасности»;</w:t>
            </w:r>
          </w:p>
          <w:p w14:paraId="5AC30D4E" w14:textId="68838C0D" w:rsidR="00D860F4" w:rsidRPr="001759EA" w:rsidRDefault="00EE3006" w:rsidP="00D860F4">
            <w:pPr>
              <w:autoSpaceDE w:val="0"/>
              <w:autoSpaceDN w:val="0"/>
              <w:adjustRightInd w:val="0"/>
              <w:ind w:firstLine="5"/>
              <w:jc w:val="both"/>
              <w:rPr>
                <w:rFonts w:ascii="Times New Roman" w:hAnsi="Times New Roman" w:cs="Times New Roman"/>
                <w:sz w:val="24"/>
                <w:szCs w:val="24"/>
              </w:rPr>
            </w:pPr>
            <w:r w:rsidRPr="001759EA">
              <w:rPr>
                <w:rFonts w:ascii="Times New Roman" w:hAnsi="Times New Roman" w:cs="Times New Roman"/>
                <w:sz w:val="24"/>
                <w:szCs w:val="24"/>
              </w:rPr>
              <w:t>˗</w:t>
            </w:r>
            <w:r w:rsidR="004247F5" w:rsidRPr="001759EA">
              <w:rPr>
                <w:rFonts w:ascii="Times New Roman" w:hAnsi="Times New Roman" w:cs="Times New Roman"/>
                <w:sz w:val="24"/>
                <w:szCs w:val="24"/>
              </w:rPr>
              <w:t xml:space="preserve"> </w:t>
            </w:r>
            <w:r w:rsidRPr="001759EA">
              <w:rPr>
                <w:rFonts w:ascii="Times New Roman" w:hAnsi="Times New Roman" w:cs="Times New Roman"/>
                <w:sz w:val="24"/>
                <w:szCs w:val="24"/>
              </w:rPr>
              <w:t>Федеральный закон</w:t>
            </w:r>
            <w:r w:rsidR="00231D1A" w:rsidRPr="001759EA">
              <w:rPr>
                <w:rFonts w:ascii="Times New Roman" w:hAnsi="Times New Roman" w:cs="Times New Roman"/>
                <w:sz w:val="24"/>
                <w:szCs w:val="24"/>
              </w:rPr>
              <w:t xml:space="preserve"> РФ</w:t>
            </w:r>
            <w:r w:rsidRPr="001759EA">
              <w:rPr>
                <w:rFonts w:ascii="Times New Roman" w:hAnsi="Times New Roman" w:cs="Times New Roman"/>
                <w:sz w:val="24"/>
                <w:szCs w:val="24"/>
              </w:rPr>
              <w:t xml:space="preserve"> от 22.07.2008</w:t>
            </w:r>
            <w:r w:rsidR="00231D1A" w:rsidRPr="001759EA">
              <w:rPr>
                <w:rFonts w:ascii="Times New Roman" w:hAnsi="Times New Roman" w:cs="Times New Roman"/>
                <w:sz w:val="24"/>
                <w:szCs w:val="24"/>
              </w:rPr>
              <w:t xml:space="preserve"> г.</w:t>
            </w:r>
            <w:r w:rsidRPr="001759EA">
              <w:rPr>
                <w:rFonts w:ascii="Times New Roman" w:hAnsi="Times New Roman" w:cs="Times New Roman"/>
                <w:sz w:val="24"/>
                <w:szCs w:val="24"/>
              </w:rPr>
              <w:t xml:space="preserve"> № 123-ФЗ «Технический регламент о требованиях пожарной безопасности»; </w:t>
            </w:r>
          </w:p>
          <w:p w14:paraId="07E258E8" w14:textId="77777777" w:rsidR="00D860F4" w:rsidRPr="001759EA" w:rsidRDefault="00EE3006" w:rsidP="00D860F4">
            <w:pPr>
              <w:autoSpaceDE w:val="0"/>
              <w:autoSpaceDN w:val="0"/>
              <w:adjustRightInd w:val="0"/>
              <w:ind w:firstLine="5"/>
              <w:jc w:val="both"/>
              <w:rPr>
                <w:rFonts w:ascii="Times New Roman" w:hAnsi="Times New Roman" w:cs="Times New Roman"/>
                <w:sz w:val="24"/>
                <w:szCs w:val="24"/>
              </w:rPr>
            </w:pPr>
            <w:r w:rsidRPr="001759EA">
              <w:rPr>
                <w:rFonts w:ascii="Times New Roman" w:hAnsi="Times New Roman" w:cs="Times New Roman"/>
                <w:sz w:val="24"/>
                <w:szCs w:val="24"/>
              </w:rPr>
              <w:t>˗</w:t>
            </w:r>
            <w:r w:rsidR="004247F5" w:rsidRPr="001759EA">
              <w:rPr>
                <w:rFonts w:ascii="Times New Roman" w:hAnsi="Times New Roman" w:cs="Times New Roman"/>
                <w:sz w:val="24"/>
                <w:szCs w:val="24"/>
              </w:rPr>
              <w:t xml:space="preserve"> </w:t>
            </w:r>
            <w:r w:rsidRPr="001759EA">
              <w:rPr>
                <w:rFonts w:ascii="Times New Roman" w:hAnsi="Times New Roman" w:cs="Times New Roman"/>
                <w:sz w:val="24"/>
                <w:szCs w:val="24"/>
              </w:rPr>
              <w:t xml:space="preserve">«Правила противопожарного режима в Российской Федерации», утвержденные Постановлением Правительства </w:t>
            </w:r>
            <w:r w:rsidR="0017536D" w:rsidRPr="001759EA">
              <w:rPr>
                <w:rFonts w:ascii="Times New Roman" w:hAnsi="Times New Roman" w:cs="Times New Roman"/>
                <w:sz w:val="24"/>
                <w:szCs w:val="24"/>
              </w:rPr>
              <w:t>РФ</w:t>
            </w:r>
            <w:r w:rsidRPr="001759EA">
              <w:rPr>
                <w:rFonts w:ascii="Times New Roman" w:hAnsi="Times New Roman" w:cs="Times New Roman"/>
                <w:sz w:val="24"/>
                <w:szCs w:val="24"/>
              </w:rPr>
              <w:t xml:space="preserve"> от 16.09.2020 г. №1479;</w:t>
            </w:r>
          </w:p>
          <w:p w14:paraId="11798185" w14:textId="77777777" w:rsidR="00EE3006" w:rsidRPr="00095914" w:rsidRDefault="00EE3006" w:rsidP="00EE3006">
            <w:pPr>
              <w:autoSpaceDE w:val="0"/>
              <w:autoSpaceDN w:val="0"/>
              <w:adjustRightInd w:val="0"/>
              <w:ind w:firstLine="5"/>
              <w:jc w:val="both"/>
              <w:rPr>
                <w:rFonts w:ascii="Times New Roman" w:hAnsi="Times New Roman" w:cs="Times New Roman"/>
                <w:sz w:val="24"/>
                <w:szCs w:val="24"/>
              </w:rPr>
            </w:pPr>
            <w:r w:rsidRPr="00095914">
              <w:rPr>
                <w:rFonts w:ascii="Times New Roman" w:hAnsi="Times New Roman" w:cs="Times New Roman"/>
                <w:sz w:val="24"/>
                <w:szCs w:val="24"/>
              </w:rPr>
              <w:t>˗</w:t>
            </w:r>
            <w:r w:rsidR="004247F5">
              <w:rPr>
                <w:rFonts w:ascii="Times New Roman" w:hAnsi="Times New Roman" w:cs="Times New Roman"/>
                <w:sz w:val="24"/>
                <w:szCs w:val="24"/>
              </w:rPr>
              <w:t xml:space="preserve"> </w:t>
            </w:r>
            <w:r w:rsidRPr="00095914">
              <w:rPr>
                <w:rFonts w:ascii="Times New Roman" w:hAnsi="Times New Roman" w:cs="Times New Roman"/>
                <w:sz w:val="24"/>
                <w:szCs w:val="24"/>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14:paraId="7D6A787F" w14:textId="77777777" w:rsidR="00EE3006" w:rsidRPr="00095914" w:rsidRDefault="00EE3006" w:rsidP="00EE3006">
            <w:pPr>
              <w:autoSpaceDE w:val="0"/>
              <w:autoSpaceDN w:val="0"/>
              <w:adjustRightInd w:val="0"/>
              <w:ind w:firstLine="5"/>
              <w:jc w:val="both"/>
              <w:rPr>
                <w:rFonts w:ascii="Times New Roman" w:hAnsi="Times New Roman" w:cs="Times New Roman"/>
                <w:sz w:val="24"/>
                <w:szCs w:val="24"/>
              </w:rPr>
            </w:pPr>
            <w:r w:rsidRPr="00095914">
              <w:rPr>
                <w:rFonts w:ascii="Times New Roman" w:hAnsi="Times New Roman" w:cs="Times New Roman"/>
                <w:sz w:val="24"/>
                <w:szCs w:val="24"/>
              </w:rPr>
              <w:t>˗</w:t>
            </w:r>
            <w:r w:rsidR="004247F5">
              <w:rPr>
                <w:rFonts w:ascii="Times New Roman" w:hAnsi="Times New Roman" w:cs="Times New Roman"/>
                <w:sz w:val="24"/>
                <w:szCs w:val="24"/>
              </w:rPr>
              <w:t xml:space="preserve"> </w:t>
            </w:r>
            <w:r w:rsidRPr="00095914">
              <w:rPr>
                <w:rFonts w:ascii="Times New Roman" w:hAnsi="Times New Roman" w:cs="Times New Roman"/>
                <w:sz w:val="24"/>
                <w:szCs w:val="24"/>
              </w:rPr>
              <w:t>ГОСТ Р 59636-2021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14:paraId="789D8E47" w14:textId="77777777" w:rsidR="00EE3006" w:rsidRPr="00095914" w:rsidRDefault="00EE3006" w:rsidP="00EE3006">
            <w:pPr>
              <w:autoSpaceDE w:val="0"/>
              <w:autoSpaceDN w:val="0"/>
              <w:adjustRightInd w:val="0"/>
              <w:ind w:firstLine="5"/>
              <w:jc w:val="both"/>
              <w:rPr>
                <w:rFonts w:ascii="Times New Roman" w:hAnsi="Times New Roman" w:cs="Times New Roman"/>
                <w:sz w:val="24"/>
                <w:szCs w:val="24"/>
              </w:rPr>
            </w:pPr>
            <w:r w:rsidRPr="00095914">
              <w:rPr>
                <w:rFonts w:ascii="Times New Roman" w:hAnsi="Times New Roman" w:cs="Times New Roman"/>
                <w:sz w:val="24"/>
                <w:szCs w:val="24"/>
              </w:rPr>
              <w:t>˗</w:t>
            </w:r>
            <w:r w:rsidR="004247F5">
              <w:rPr>
                <w:rFonts w:ascii="Times New Roman" w:hAnsi="Times New Roman" w:cs="Times New Roman"/>
                <w:sz w:val="24"/>
                <w:szCs w:val="24"/>
              </w:rPr>
              <w:t xml:space="preserve"> </w:t>
            </w:r>
            <w:r w:rsidRPr="00095914">
              <w:rPr>
                <w:rFonts w:ascii="Times New Roman" w:hAnsi="Times New Roman" w:cs="Times New Roman"/>
                <w:sz w:val="24"/>
                <w:szCs w:val="24"/>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F683A98" w14:textId="77777777" w:rsidR="00EE3006" w:rsidRPr="00095914" w:rsidRDefault="00EE3006" w:rsidP="00EE3006">
            <w:pPr>
              <w:autoSpaceDE w:val="0"/>
              <w:autoSpaceDN w:val="0"/>
              <w:adjustRightInd w:val="0"/>
              <w:ind w:firstLine="5"/>
              <w:jc w:val="both"/>
              <w:rPr>
                <w:rFonts w:ascii="Times New Roman" w:hAnsi="Times New Roman" w:cs="Times New Roman"/>
                <w:sz w:val="24"/>
                <w:szCs w:val="24"/>
              </w:rPr>
            </w:pPr>
            <w:r w:rsidRPr="00095914">
              <w:rPr>
                <w:rFonts w:ascii="Times New Roman" w:hAnsi="Times New Roman" w:cs="Times New Roman"/>
                <w:sz w:val="24"/>
                <w:szCs w:val="24"/>
              </w:rPr>
              <w:t>˗</w:t>
            </w:r>
            <w:r w:rsidR="004247F5">
              <w:rPr>
                <w:rFonts w:ascii="Times New Roman" w:hAnsi="Times New Roman" w:cs="Times New Roman"/>
                <w:sz w:val="24"/>
                <w:szCs w:val="24"/>
              </w:rPr>
              <w:t xml:space="preserve"> </w:t>
            </w:r>
            <w:r w:rsidRPr="00095914">
              <w:rPr>
                <w:rFonts w:ascii="Times New Roman" w:hAnsi="Times New Roman" w:cs="Times New Roman"/>
                <w:sz w:val="24"/>
                <w:szCs w:val="24"/>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9CBC59" w14:textId="77777777" w:rsidR="00EE3006" w:rsidRPr="00095914" w:rsidRDefault="00EE3006" w:rsidP="00EE3006">
            <w:pPr>
              <w:autoSpaceDE w:val="0"/>
              <w:autoSpaceDN w:val="0"/>
              <w:adjustRightInd w:val="0"/>
              <w:ind w:firstLine="5"/>
              <w:jc w:val="both"/>
              <w:rPr>
                <w:rFonts w:ascii="Times New Roman" w:hAnsi="Times New Roman" w:cs="Times New Roman"/>
                <w:sz w:val="24"/>
                <w:szCs w:val="24"/>
              </w:rPr>
            </w:pPr>
            <w:r w:rsidRPr="00095914">
              <w:rPr>
                <w:rFonts w:ascii="Times New Roman" w:hAnsi="Times New Roman" w:cs="Times New Roman"/>
                <w:sz w:val="24"/>
                <w:szCs w:val="24"/>
              </w:rPr>
              <w:t>˗</w:t>
            </w:r>
            <w:r w:rsidR="004247F5">
              <w:rPr>
                <w:rFonts w:ascii="Times New Roman" w:hAnsi="Times New Roman" w:cs="Times New Roman"/>
                <w:sz w:val="24"/>
                <w:szCs w:val="24"/>
              </w:rPr>
              <w:t xml:space="preserve"> </w:t>
            </w:r>
            <w:r w:rsidRPr="00095914">
              <w:rPr>
                <w:rFonts w:ascii="Times New Roman" w:hAnsi="Times New Roman" w:cs="Times New Roman"/>
                <w:sz w:val="24"/>
                <w:szCs w:val="24"/>
              </w:rPr>
              <w:t xml:space="preserve">«Правила технической эксплуатации электроустановок потребителей», утв. Приказом Минэнерго России; </w:t>
            </w:r>
          </w:p>
          <w:p w14:paraId="53F28815" w14:textId="77777777" w:rsidR="00EE3006" w:rsidRPr="00095914" w:rsidRDefault="00EE3006" w:rsidP="004247F5">
            <w:pPr>
              <w:pStyle w:val="a4"/>
              <w:numPr>
                <w:ilvl w:val="0"/>
                <w:numId w:val="13"/>
              </w:numPr>
              <w:tabs>
                <w:tab w:val="left" w:pos="218"/>
              </w:tabs>
              <w:autoSpaceDE w:val="0"/>
              <w:autoSpaceDN w:val="0"/>
              <w:adjustRightInd w:val="0"/>
              <w:ind w:left="0" w:firstLine="5"/>
              <w:jc w:val="both"/>
              <w:rPr>
                <w:rFonts w:ascii="Times New Roman" w:hAnsi="Times New Roman" w:cs="Times New Roman"/>
                <w:sz w:val="24"/>
                <w:szCs w:val="24"/>
              </w:rPr>
            </w:pPr>
            <w:r w:rsidRPr="00095914">
              <w:rPr>
                <w:rFonts w:ascii="Times New Roman" w:hAnsi="Times New Roman" w:cs="Times New Roman"/>
                <w:sz w:val="24"/>
                <w:szCs w:val="24"/>
              </w:rPr>
              <w:lastRenderedPageBreak/>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A5B813F" w14:textId="77777777" w:rsidR="00EE3006" w:rsidRDefault="00EE3006" w:rsidP="004247F5">
            <w:pPr>
              <w:pStyle w:val="a4"/>
              <w:numPr>
                <w:ilvl w:val="0"/>
                <w:numId w:val="13"/>
              </w:numPr>
              <w:tabs>
                <w:tab w:val="left" w:pos="218"/>
              </w:tabs>
              <w:autoSpaceDE w:val="0"/>
              <w:autoSpaceDN w:val="0"/>
              <w:adjustRightInd w:val="0"/>
              <w:ind w:left="0" w:firstLine="5"/>
              <w:jc w:val="both"/>
              <w:rPr>
                <w:rFonts w:ascii="Times New Roman" w:hAnsi="Times New Roman" w:cs="Times New Roman"/>
                <w:sz w:val="24"/>
                <w:szCs w:val="24"/>
              </w:rPr>
            </w:pPr>
            <w:r w:rsidRPr="00095914">
              <w:rPr>
                <w:rFonts w:ascii="Times New Roman" w:hAnsi="Times New Roman" w:cs="Times New Roman"/>
                <w:sz w:val="24"/>
                <w:szCs w:val="24"/>
              </w:rPr>
              <w:t>СП 485.1311500.2020 «Системы противопожарной защиты. Установки пожаротушения автоматические»;</w:t>
            </w:r>
          </w:p>
          <w:p w14:paraId="437A0BC7" w14:textId="77777777" w:rsidR="00D860F4" w:rsidRPr="00D860F4" w:rsidRDefault="00D860F4" w:rsidP="00D860F4">
            <w:pPr>
              <w:pStyle w:val="a4"/>
              <w:numPr>
                <w:ilvl w:val="0"/>
                <w:numId w:val="13"/>
              </w:numPr>
              <w:tabs>
                <w:tab w:val="left" w:pos="218"/>
              </w:tabs>
              <w:autoSpaceDE w:val="0"/>
              <w:autoSpaceDN w:val="0"/>
              <w:adjustRightInd w:val="0"/>
              <w:ind w:left="0" w:firstLine="5"/>
              <w:jc w:val="both"/>
              <w:rPr>
                <w:rFonts w:ascii="Times New Roman" w:hAnsi="Times New Roman" w:cs="Times New Roman"/>
                <w:sz w:val="24"/>
                <w:szCs w:val="24"/>
              </w:rPr>
            </w:pPr>
            <w:r w:rsidRPr="00D860F4">
              <w:rPr>
                <w:rFonts w:ascii="Times New Roman" w:hAnsi="Times New Roman" w:cs="Times New Roman"/>
                <w:sz w:val="24"/>
                <w:szCs w:val="24"/>
              </w:rPr>
              <w:t>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r>
              <w:rPr>
                <w:rFonts w:ascii="Times New Roman" w:hAnsi="Times New Roman" w:cs="Times New Roman"/>
                <w:sz w:val="24"/>
                <w:szCs w:val="24"/>
                <w:lang w:val="en-US"/>
              </w:rPr>
              <w:t>;</w:t>
            </w:r>
          </w:p>
          <w:p w14:paraId="3C22AC7B" w14:textId="77777777" w:rsidR="00EE3006" w:rsidRPr="00095914" w:rsidRDefault="00EE3006" w:rsidP="004247F5">
            <w:pPr>
              <w:pStyle w:val="a4"/>
              <w:numPr>
                <w:ilvl w:val="0"/>
                <w:numId w:val="13"/>
              </w:numPr>
              <w:tabs>
                <w:tab w:val="left" w:pos="218"/>
              </w:tabs>
              <w:autoSpaceDE w:val="0"/>
              <w:autoSpaceDN w:val="0"/>
              <w:adjustRightInd w:val="0"/>
              <w:ind w:left="0" w:firstLine="5"/>
              <w:jc w:val="both"/>
              <w:rPr>
                <w:rFonts w:ascii="Times New Roman" w:hAnsi="Times New Roman" w:cs="Times New Roman"/>
                <w:sz w:val="24"/>
                <w:szCs w:val="24"/>
              </w:rPr>
            </w:pPr>
            <w:r w:rsidRPr="00095914">
              <w:rPr>
                <w:rFonts w:ascii="Times New Roman" w:hAnsi="Times New Roman" w:cs="Times New Roman"/>
                <w:sz w:val="24"/>
                <w:szCs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193FC6B3" w14:textId="77777777" w:rsidR="0077592D" w:rsidRPr="0017536D" w:rsidRDefault="00EE3006" w:rsidP="004247F5">
            <w:pPr>
              <w:pStyle w:val="a4"/>
              <w:numPr>
                <w:ilvl w:val="0"/>
                <w:numId w:val="13"/>
              </w:numPr>
              <w:tabs>
                <w:tab w:val="left" w:pos="218"/>
              </w:tabs>
              <w:autoSpaceDE w:val="0"/>
              <w:autoSpaceDN w:val="0"/>
              <w:adjustRightInd w:val="0"/>
              <w:ind w:left="0" w:firstLine="5"/>
              <w:jc w:val="both"/>
              <w:rPr>
                <w:rFonts w:ascii="Times New Roman" w:hAnsi="Times New Roman" w:cs="Times New Roman"/>
                <w:sz w:val="24"/>
                <w:szCs w:val="24"/>
              </w:rPr>
            </w:pPr>
            <w:r w:rsidRPr="00095914">
              <w:rPr>
                <w:rFonts w:ascii="Times New Roman" w:hAnsi="Times New Roman" w:cs="Times New Roman"/>
                <w:sz w:val="24"/>
                <w:szCs w:val="24"/>
              </w:rPr>
              <w:t>СП 6.13130.2021 «Системы противопожарной защиты. Электроустановки низковольтные. Требования пожарной безопасности»;</w:t>
            </w:r>
            <w:r w:rsidR="0077592D" w:rsidRPr="00095914">
              <w:rPr>
                <w:rFonts w:ascii="Times New Roman" w:eastAsia="Times New Roman" w:hAnsi="Times New Roman" w:cs="Times New Roman"/>
                <w:sz w:val="24"/>
                <w:szCs w:val="24"/>
              </w:rPr>
              <w:t xml:space="preserve"> </w:t>
            </w:r>
          </w:p>
          <w:p w14:paraId="3EB6769A" w14:textId="77777777" w:rsidR="0017536D" w:rsidRPr="00095914" w:rsidRDefault="0017536D" w:rsidP="004247F5">
            <w:pPr>
              <w:pStyle w:val="a4"/>
              <w:numPr>
                <w:ilvl w:val="0"/>
                <w:numId w:val="13"/>
              </w:numPr>
              <w:tabs>
                <w:tab w:val="left" w:pos="218"/>
              </w:tabs>
              <w:autoSpaceDE w:val="0"/>
              <w:autoSpaceDN w:val="0"/>
              <w:adjustRightInd w:val="0"/>
              <w:ind w:left="0" w:firstLine="5"/>
              <w:jc w:val="both"/>
              <w:rPr>
                <w:rFonts w:ascii="Times New Roman" w:hAnsi="Times New Roman" w:cs="Times New Roman"/>
                <w:sz w:val="24"/>
                <w:szCs w:val="24"/>
              </w:rPr>
            </w:pPr>
            <w:r w:rsidRPr="001759EA">
              <w:rPr>
                <w:rFonts w:ascii="Times New Roman" w:eastAsia="Times New Roman" w:hAnsi="Times New Roman" w:cs="Times New Roman"/>
                <w:sz w:val="24"/>
                <w:szCs w:val="24"/>
              </w:rPr>
              <w:t xml:space="preserve">и иными нормативно-правовыми актами, действующими в период оказания услуг.  </w:t>
            </w:r>
          </w:p>
        </w:tc>
      </w:tr>
      <w:tr w:rsidR="0077592D" w:rsidRPr="00095914" w14:paraId="33F847B4"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480BD819" w14:textId="77777777" w:rsidR="0077592D" w:rsidRPr="00095914" w:rsidRDefault="0077592D" w:rsidP="00095914">
            <w:pPr>
              <w:numPr>
                <w:ilvl w:val="0"/>
                <w:numId w:val="2"/>
              </w:numPr>
              <w:spacing w:line="254" w:lineRule="auto"/>
              <w:ind w:left="414" w:hanging="357"/>
              <w:contextualSpacing/>
              <w:jc w:val="left"/>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hideMark/>
          </w:tcPr>
          <w:p w14:paraId="096E0FE0" w14:textId="77777777" w:rsidR="0077592D" w:rsidRPr="00530024" w:rsidRDefault="0077592D" w:rsidP="00224FA1">
            <w:pPr>
              <w:spacing w:line="254" w:lineRule="auto"/>
              <w:jc w:val="both"/>
              <w:rPr>
                <w:rFonts w:ascii="Times New Roman" w:eastAsia="Calibri" w:hAnsi="Times New Roman" w:cs="Times New Roman"/>
                <w:sz w:val="24"/>
                <w:szCs w:val="24"/>
              </w:rPr>
            </w:pPr>
            <w:r w:rsidRPr="00530024">
              <w:rPr>
                <w:rFonts w:ascii="Times New Roman" w:eastAsia="Calibri" w:hAnsi="Times New Roman" w:cs="Times New Roman"/>
                <w:sz w:val="24"/>
                <w:szCs w:val="24"/>
              </w:rPr>
              <w:t xml:space="preserve">Сроки </w:t>
            </w:r>
            <w:r w:rsidR="00224FA1" w:rsidRPr="00530024">
              <w:rPr>
                <w:rFonts w:ascii="Times New Roman" w:eastAsia="Calibri" w:hAnsi="Times New Roman" w:cs="Times New Roman"/>
                <w:sz w:val="24"/>
                <w:szCs w:val="24"/>
              </w:rPr>
              <w:t>оказания услуг</w:t>
            </w:r>
          </w:p>
        </w:tc>
        <w:tc>
          <w:tcPr>
            <w:tcW w:w="6940" w:type="dxa"/>
            <w:tcBorders>
              <w:top w:val="single" w:sz="4" w:space="0" w:color="000000"/>
              <w:left w:val="single" w:sz="4" w:space="0" w:color="auto"/>
              <w:bottom w:val="single" w:sz="4" w:space="0" w:color="000000"/>
              <w:right w:val="single" w:sz="4" w:space="0" w:color="000000"/>
            </w:tcBorders>
            <w:hideMark/>
          </w:tcPr>
          <w:p w14:paraId="6E513B37" w14:textId="77777777" w:rsidR="00CB39F4" w:rsidRDefault="00CB39F4" w:rsidP="00A047B8">
            <w:pPr>
              <w:spacing w:line="254" w:lineRule="auto"/>
              <w:ind w:right="176"/>
              <w:jc w:val="both"/>
              <w:rPr>
                <w:rFonts w:ascii="Times New Roman" w:eastAsia="Times New Roman" w:hAnsi="Times New Roman" w:cs="Times New Roman"/>
                <w:sz w:val="24"/>
                <w:szCs w:val="24"/>
              </w:rPr>
            </w:pPr>
            <w:r w:rsidRPr="00A047B8">
              <w:rPr>
                <w:rFonts w:ascii="Times New Roman" w:eastAsia="Times New Roman" w:hAnsi="Times New Roman" w:cs="Times New Roman"/>
                <w:sz w:val="24"/>
                <w:szCs w:val="24"/>
              </w:rPr>
              <w:t xml:space="preserve">Не реже 1 раза в месяц, в течение 12 (двенадцати) месяцев с даты заключения Договора по графику, согласованному Сторонами в течение 10 (Десять) дней со дня заключения настоящего Договора. </w:t>
            </w:r>
          </w:p>
          <w:p w14:paraId="5E63C137" w14:textId="35D13D90" w:rsidR="00A047B8" w:rsidRPr="00404783" w:rsidRDefault="00404783" w:rsidP="00A047B8">
            <w:pPr>
              <w:spacing w:line="254"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04783">
              <w:rPr>
                <w:rFonts w:ascii="Times New Roman" w:eastAsia="Times New Roman" w:hAnsi="Times New Roman" w:cs="Times New Roman"/>
                <w:sz w:val="24"/>
                <w:szCs w:val="24"/>
              </w:rPr>
              <w:t>осстановлени</w:t>
            </w:r>
            <w:r>
              <w:rPr>
                <w:rFonts w:ascii="Times New Roman" w:eastAsia="Times New Roman" w:hAnsi="Times New Roman" w:cs="Times New Roman"/>
                <w:sz w:val="24"/>
                <w:szCs w:val="24"/>
              </w:rPr>
              <w:t>е</w:t>
            </w:r>
            <w:r w:rsidRPr="00404783">
              <w:rPr>
                <w:rFonts w:ascii="Times New Roman" w:eastAsia="Times New Roman" w:hAnsi="Times New Roman" w:cs="Times New Roman"/>
                <w:sz w:val="24"/>
                <w:szCs w:val="24"/>
              </w:rPr>
              <w:t xml:space="preserve"> функций систем пожарной безопасности - в течение 6 (шести) часов с момента прибытия Исполнителя на Объект при поступлении заявки от Заказчика. В исключительных случаях при невозможности устранения причины по восстановлению работоспособности – в течение 12 (двенадцати) часов c аргументированным согласованием работ с Заказчиком</w:t>
            </w:r>
            <w:r w:rsidR="00441485">
              <w:rPr>
                <w:rFonts w:ascii="Times New Roman" w:eastAsia="Times New Roman" w:hAnsi="Times New Roman" w:cs="Times New Roman"/>
                <w:sz w:val="24"/>
                <w:szCs w:val="24"/>
              </w:rPr>
              <w:t>.</w:t>
            </w:r>
          </w:p>
        </w:tc>
      </w:tr>
      <w:tr w:rsidR="0077592D" w:rsidRPr="00095914" w14:paraId="7C05AB97"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3E54EFD8" w14:textId="77777777" w:rsidR="0077592D" w:rsidRPr="00095914" w:rsidRDefault="0077592D" w:rsidP="00095914">
            <w:pPr>
              <w:numPr>
                <w:ilvl w:val="0"/>
                <w:numId w:val="2"/>
              </w:numPr>
              <w:spacing w:line="254" w:lineRule="auto"/>
              <w:ind w:left="357" w:hanging="357"/>
              <w:contextualSpacing/>
              <w:jc w:val="left"/>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hideMark/>
          </w:tcPr>
          <w:p w14:paraId="5B81F7AD" w14:textId="77777777" w:rsidR="0077592D" w:rsidRPr="00095914" w:rsidRDefault="0077592D" w:rsidP="00095914">
            <w:pPr>
              <w:spacing w:line="254" w:lineRule="auto"/>
              <w:jc w:val="left"/>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Идентификация зданий и сооружений</w:t>
            </w:r>
          </w:p>
        </w:tc>
        <w:tc>
          <w:tcPr>
            <w:tcW w:w="6940" w:type="dxa"/>
            <w:tcBorders>
              <w:top w:val="single" w:sz="4" w:space="0" w:color="000000"/>
              <w:left w:val="single" w:sz="4" w:space="0" w:color="auto"/>
              <w:bottom w:val="single" w:sz="4" w:space="0" w:color="000000"/>
              <w:right w:val="single" w:sz="4" w:space="0" w:color="000000"/>
            </w:tcBorders>
            <w:hideMark/>
          </w:tcPr>
          <w:p w14:paraId="24078942" w14:textId="77777777" w:rsidR="00BD3218" w:rsidRPr="00095914" w:rsidRDefault="00BD3218" w:rsidP="00095914">
            <w:pPr>
              <w:contextualSpacing/>
              <w:jc w:val="both"/>
              <w:rPr>
                <w:rFonts w:ascii="Times New Roman" w:eastAsia="Times New Roman" w:hAnsi="Times New Roman" w:cs="Times New Roman"/>
                <w:b/>
                <w:sz w:val="24"/>
                <w:szCs w:val="24"/>
                <w:u w:val="single"/>
              </w:rPr>
            </w:pPr>
            <w:r w:rsidRPr="00095914">
              <w:rPr>
                <w:rFonts w:ascii="Times New Roman" w:eastAsia="Times New Roman" w:hAnsi="Times New Roman" w:cs="Times New Roman"/>
                <w:b/>
                <w:sz w:val="24"/>
                <w:szCs w:val="24"/>
                <w:u w:val="single"/>
              </w:rPr>
              <w:t>Здание заводоуправления строение № 127:</w:t>
            </w:r>
          </w:p>
          <w:p w14:paraId="5029618C" w14:textId="77777777" w:rsidR="00BD3218" w:rsidRPr="00095914" w:rsidRDefault="00BD3218"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Здание относится к II степени огнестойкости.</w:t>
            </w:r>
          </w:p>
          <w:p w14:paraId="5E901704" w14:textId="77777777" w:rsidR="00BD3218" w:rsidRPr="00095914" w:rsidRDefault="00BD3218"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Класс конструктивной пожарной опасности С0.</w:t>
            </w:r>
          </w:p>
          <w:p w14:paraId="58CFE884" w14:textId="77777777" w:rsidR="00BD3218" w:rsidRPr="00095914" w:rsidRDefault="00BD3218"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Класс функциональной пожарной опасности здания Ф 4.3.</w:t>
            </w:r>
          </w:p>
          <w:p w14:paraId="3B17F7A8" w14:textId="77777777" w:rsidR="00BD3218" w:rsidRPr="00095914" w:rsidRDefault="00BD3218" w:rsidP="00095914">
            <w:pPr>
              <w:widowControl w:val="0"/>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Пределы огнестойкости строительных конструкций:</w:t>
            </w:r>
          </w:p>
          <w:p w14:paraId="2184AA7F" w14:textId="77777777" w:rsidR="00BD3218" w:rsidRPr="00095914" w:rsidRDefault="00BD3218"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несущие элементы здания – не менее</w:t>
            </w:r>
            <w:r w:rsidRPr="00095914">
              <w:rPr>
                <w:rFonts w:ascii="Times New Roman" w:eastAsiaTheme="minorEastAsia" w:hAnsi="Times New Roman" w:cs="Times New Roman"/>
                <w:spacing w:val="-7"/>
                <w:sz w:val="24"/>
                <w:szCs w:val="24"/>
              </w:rPr>
              <w:t xml:space="preserve"> </w:t>
            </w:r>
            <w:r w:rsidRPr="00095914">
              <w:rPr>
                <w:rFonts w:ascii="Times New Roman" w:eastAsiaTheme="minorEastAsia" w:hAnsi="Times New Roman" w:cs="Times New Roman"/>
                <w:sz w:val="24"/>
                <w:szCs w:val="24"/>
              </w:rPr>
              <w:t>R90;</w:t>
            </w:r>
          </w:p>
          <w:p w14:paraId="798D8208" w14:textId="77777777" w:rsidR="00BD3218" w:rsidRPr="00095914" w:rsidRDefault="00BD3218"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междуэтажные перекрытия – не менее</w:t>
            </w:r>
            <w:r w:rsidRPr="00095914">
              <w:rPr>
                <w:rFonts w:ascii="Times New Roman" w:eastAsiaTheme="minorEastAsia" w:hAnsi="Times New Roman" w:cs="Times New Roman"/>
                <w:spacing w:val="-8"/>
                <w:sz w:val="24"/>
                <w:szCs w:val="24"/>
              </w:rPr>
              <w:t xml:space="preserve"> </w:t>
            </w:r>
            <w:r w:rsidRPr="00095914">
              <w:rPr>
                <w:rFonts w:ascii="Times New Roman" w:eastAsiaTheme="minorEastAsia" w:hAnsi="Times New Roman" w:cs="Times New Roman"/>
                <w:sz w:val="24"/>
                <w:szCs w:val="24"/>
              </w:rPr>
              <w:t>REI45;</w:t>
            </w:r>
          </w:p>
          <w:p w14:paraId="44C25A14" w14:textId="77777777" w:rsidR="00BD3218" w:rsidRPr="00095914" w:rsidRDefault="00BD3218"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наружные ненесущие стены – не менее</w:t>
            </w:r>
            <w:r w:rsidRPr="00095914">
              <w:rPr>
                <w:rFonts w:ascii="Times New Roman" w:eastAsiaTheme="minorEastAsia" w:hAnsi="Times New Roman" w:cs="Times New Roman"/>
                <w:spacing w:val="-5"/>
                <w:sz w:val="24"/>
                <w:szCs w:val="24"/>
              </w:rPr>
              <w:t xml:space="preserve"> </w:t>
            </w:r>
            <w:r w:rsidRPr="00095914">
              <w:rPr>
                <w:rFonts w:ascii="Times New Roman" w:eastAsiaTheme="minorEastAsia" w:hAnsi="Times New Roman" w:cs="Times New Roman"/>
                <w:sz w:val="24"/>
                <w:szCs w:val="24"/>
              </w:rPr>
              <w:t>E15;</w:t>
            </w:r>
          </w:p>
          <w:p w14:paraId="6F067DC4" w14:textId="77777777" w:rsidR="00BD3218" w:rsidRPr="00095914" w:rsidRDefault="00BD3218" w:rsidP="00095914">
            <w:pPr>
              <w:widowControl w:val="0"/>
              <w:autoSpaceDE w:val="0"/>
              <w:autoSpaceDN w:val="0"/>
              <w:spacing w:line="276" w:lineRule="auto"/>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Элементы бесчердачного</w:t>
            </w:r>
            <w:r w:rsidRPr="00095914">
              <w:rPr>
                <w:rFonts w:ascii="Times New Roman" w:eastAsiaTheme="minorEastAsia" w:hAnsi="Times New Roman" w:cs="Times New Roman"/>
                <w:spacing w:val="-2"/>
                <w:sz w:val="24"/>
                <w:szCs w:val="24"/>
              </w:rPr>
              <w:t xml:space="preserve"> </w:t>
            </w:r>
            <w:r w:rsidRPr="00095914">
              <w:rPr>
                <w:rFonts w:ascii="Times New Roman" w:eastAsiaTheme="minorEastAsia" w:hAnsi="Times New Roman" w:cs="Times New Roman"/>
                <w:sz w:val="24"/>
                <w:szCs w:val="24"/>
              </w:rPr>
              <w:t>покрытия:</w:t>
            </w:r>
          </w:p>
          <w:p w14:paraId="6713B380" w14:textId="77777777" w:rsidR="00BD3218" w:rsidRPr="00095914" w:rsidRDefault="00BD3218"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настил – не менее</w:t>
            </w:r>
            <w:r w:rsidRPr="00095914">
              <w:rPr>
                <w:rFonts w:ascii="Times New Roman" w:eastAsiaTheme="minorEastAsia" w:hAnsi="Times New Roman" w:cs="Times New Roman"/>
                <w:spacing w:val="-6"/>
                <w:sz w:val="24"/>
                <w:szCs w:val="24"/>
              </w:rPr>
              <w:t xml:space="preserve"> </w:t>
            </w:r>
            <w:r w:rsidRPr="00095914">
              <w:rPr>
                <w:rFonts w:ascii="Times New Roman" w:eastAsiaTheme="minorEastAsia" w:hAnsi="Times New Roman" w:cs="Times New Roman"/>
                <w:sz w:val="24"/>
                <w:szCs w:val="24"/>
              </w:rPr>
              <w:t>RE15;</w:t>
            </w:r>
          </w:p>
          <w:p w14:paraId="79DA1388" w14:textId="77777777" w:rsidR="00BD3218" w:rsidRPr="00095914" w:rsidRDefault="00BD3218"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imes New Roman" w:hAnsi="Times New Roman" w:cs="Times New Roman"/>
                <w:sz w:val="24"/>
                <w:szCs w:val="24"/>
              </w:rPr>
            </w:pPr>
            <w:r w:rsidRPr="00095914">
              <w:rPr>
                <w:rFonts w:ascii="Times New Roman" w:eastAsiaTheme="minorEastAsia" w:hAnsi="Times New Roman" w:cs="Times New Roman"/>
                <w:sz w:val="24"/>
                <w:szCs w:val="24"/>
              </w:rPr>
              <w:t>балки – не менее</w:t>
            </w:r>
            <w:r w:rsidRPr="00095914">
              <w:rPr>
                <w:rFonts w:ascii="Times New Roman" w:eastAsiaTheme="minorEastAsia" w:hAnsi="Times New Roman" w:cs="Times New Roman"/>
                <w:spacing w:val="-6"/>
                <w:sz w:val="24"/>
                <w:szCs w:val="24"/>
              </w:rPr>
              <w:t xml:space="preserve"> </w:t>
            </w:r>
            <w:r w:rsidRPr="00095914">
              <w:rPr>
                <w:rFonts w:ascii="Times New Roman" w:eastAsiaTheme="minorEastAsia" w:hAnsi="Times New Roman" w:cs="Times New Roman"/>
                <w:sz w:val="24"/>
                <w:szCs w:val="24"/>
              </w:rPr>
              <w:t>R15;</w:t>
            </w:r>
          </w:p>
          <w:p w14:paraId="3E2C4709" w14:textId="77777777" w:rsidR="00BD3218" w:rsidRPr="00095914" w:rsidRDefault="00BD3218"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imes New Roman" w:hAnsi="Times New Roman" w:cs="Times New Roman"/>
                <w:sz w:val="24"/>
                <w:szCs w:val="24"/>
              </w:rPr>
            </w:pPr>
            <w:r w:rsidRPr="00095914">
              <w:rPr>
                <w:rFonts w:ascii="Times New Roman" w:eastAsiaTheme="minorEastAsia" w:hAnsi="Times New Roman" w:cs="Times New Roman"/>
                <w:sz w:val="24"/>
                <w:szCs w:val="24"/>
              </w:rPr>
              <w:t xml:space="preserve">для внутренних стен лестничных клеток – не менее </w:t>
            </w:r>
            <w:r w:rsidRPr="00095914">
              <w:rPr>
                <w:rFonts w:ascii="Times New Roman" w:eastAsiaTheme="minorEastAsia" w:hAnsi="Times New Roman" w:cs="Times New Roman"/>
                <w:sz w:val="24"/>
                <w:szCs w:val="24"/>
                <w:lang w:val="en-US"/>
              </w:rPr>
              <w:t>REI</w:t>
            </w:r>
            <w:r w:rsidRPr="00095914">
              <w:rPr>
                <w:rFonts w:ascii="Times New Roman" w:eastAsiaTheme="minorEastAsia" w:hAnsi="Times New Roman" w:cs="Times New Roman"/>
                <w:sz w:val="24"/>
                <w:szCs w:val="24"/>
              </w:rPr>
              <w:t>90;</w:t>
            </w:r>
          </w:p>
          <w:p w14:paraId="43ADFD36" w14:textId="77777777" w:rsidR="00BD3218" w:rsidRPr="0024531B" w:rsidRDefault="00BD3218"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imes New Roman" w:hAnsi="Times New Roman" w:cs="Times New Roman"/>
                <w:sz w:val="24"/>
                <w:szCs w:val="24"/>
              </w:rPr>
            </w:pPr>
            <w:r w:rsidRPr="00095914">
              <w:rPr>
                <w:rFonts w:ascii="Times New Roman" w:eastAsiaTheme="minorEastAsia" w:hAnsi="Times New Roman" w:cs="Times New Roman"/>
                <w:sz w:val="24"/>
                <w:szCs w:val="24"/>
              </w:rPr>
              <w:t xml:space="preserve">для лестничных маршей – не менее </w:t>
            </w:r>
            <w:r w:rsidRPr="00095914">
              <w:rPr>
                <w:rFonts w:ascii="Times New Roman" w:eastAsiaTheme="minorEastAsia" w:hAnsi="Times New Roman" w:cs="Times New Roman"/>
                <w:sz w:val="24"/>
                <w:szCs w:val="24"/>
                <w:lang w:val="en-US"/>
              </w:rPr>
              <w:t>R</w:t>
            </w:r>
            <w:r w:rsidRPr="00095914">
              <w:rPr>
                <w:rFonts w:ascii="Times New Roman" w:eastAsiaTheme="minorEastAsia" w:hAnsi="Times New Roman" w:cs="Times New Roman"/>
                <w:sz w:val="24"/>
                <w:szCs w:val="24"/>
              </w:rPr>
              <w:t>60;</w:t>
            </w:r>
          </w:p>
          <w:p w14:paraId="1098DE86" w14:textId="77777777" w:rsidR="008A5C87" w:rsidRDefault="008A5C87" w:rsidP="00095914">
            <w:pPr>
              <w:contextualSpacing/>
              <w:jc w:val="both"/>
              <w:rPr>
                <w:rFonts w:ascii="Times New Roman" w:eastAsia="Times New Roman" w:hAnsi="Times New Roman" w:cs="Times New Roman"/>
                <w:b/>
                <w:sz w:val="24"/>
                <w:szCs w:val="24"/>
                <w:u w:val="single"/>
              </w:rPr>
            </w:pPr>
          </w:p>
          <w:p w14:paraId="04D7CB66" w14:textId="77777777" w:rsidR="0088009F" w:rsidRPr="00095914" w:rsidRDefault="0088009F" w:rsidP="00095914">
            <w:pPr>
              <w:contextualSpacing/>
              <w:jc w:val="both"/>
              <w:rPr>
                <w:rFonts w:ascii="Times New Roman" w:eastAsia="Times New Roman" w:hAnsi="Times New Roman" w:cs="Times New Roman"/>
                <w:b/>
                <w:sz w:val="24"/>
                <w:szCs w:val="24"/>
                <w:u w:val="single"/>
              </w:rPr>
            </w:pPr>
            <w:r w:rsidRPr="00095914">
              <w:rPr>
                <w:rFonts w:ascii="Times New Roman" w:eastAsia="Times New Roman" w:hAnsi="Times New Roman" w:cs="Times New Roman"/>
                <w:b/>
                <w:sz w:val="24"/>
                <w:szCs w:val="24"/>
                <w:u w:val="single"/>
              </w:rPr>
              <w:t>Производственный корпус строение № 76:</w:t>
            </w:r>
          </w:p>
          <w:p w14:paraId="65A2C62B" w14:textId="77777777" w:rsidR="0088009F" w:rsidRPr="00095914" w:rsidRDefault="0088009F"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Здание производственного комплекса.</w:t>
            </w:r>
          </w:p>
          <w:p w14:paraId="30994FB7" w14:textId="77777777" w:rsidR="0088009F" w:rsidRPr="00095914" w:rsidRDefault="0088009F"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Здание относится к II степени огнестойкости.</w:t>
            </w:r>
          </w:p>
          <w:p w14:paraId="0493EF22" w14:textId="77777777" w:rsidR="0088009F" w:rsidRPr="00095914" w:rsidRDefault="0088009F"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Класс конструктивной пожарной опасности С0.</w:t>
            </w:r>
          </w:p>
          <w:p w14:paraId="3A49A20D" w14:textId="77777777" w:rsidR="0088009F" w:rsidRPr="00095914" w:rsidRDefault="0088009F"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Класс функциональной пожарной опасности здания Ф 5.1.</w:t>
            </w:r>
          </w:p>
          <w:p w14:paraId="35DA9721" w14:textId="77777777" w:rsidR="0088009F" w:rsidRPr="00095914" w:rsidRDefault="0088009F" w:rsidP="00095914">
            <w:pPr>
              <w:widowControl w:val="0"/>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Пределы огнестойкости строительных конструкций:</w:t>
            </w:r>
          </w:p>
          <w:p w14:paraId="1DE48EA1" w14:textId="77777777" w:rsidR="0088009F" w:rsidRPr="00095914" w:rsidRDefault="0088009F"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несущие элементы здания – не менее</w:t>
            </w:r>
            <w:r w:rsidRPr="00095914">
              <w:rPr>
                <w:rFonts w:ascii="Times New Roman" w:eastAsiaTheme="minorEastAsia" w:hAnsi="Times New Roman" w:cs="Times New Roman"/>
                <w:spacing w:val="-7"/>
                <w:sz w:val="24"/>
                <w:szCs w:val="24"/>
              </w:rPr>
              <w:t xml:space="preserve"> </w:t>
            </w:r>
            <w:r w:rsidRPr="00095914">
              <w:rPr>
                <w:rFonts w:ascii="Times New Roman" w:eastAsiaTheme="minorEastAsia" w:hAnsi="Times New Roman" w:cs="Times New Roman"/>
                <w:sz w:val="24"/>
                <w:szCs w:val="24"/>
              </w:rPr>
              <w:t>R90;</w:t>
            </w:r>
          </w:p>
          <w:p w14:paraId="64406E75" w14:textId="77777777" w:rsidR="0088009F" w:rsidRPr="00095914" w:rsidRDefault="0088009F"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междуэтажные перекрытия – не менее</w:t>
            </w:r>
            <w:r w:rsidRPr="00095914">
              <w:rPr>
                <w:rFonts w:ascii="Times New Roman" w:eastAsiaTheme="minorEastAsia" w:hAnsi="Times New Roman" w:cs="Times New Roman"/>
                <w:spacing w:val="-8"/>
                <w:sz w:val="24"/>
                <w:szCs w:val="24"/>
              </w:rPr>
              <w:t xml:space="preserve"> </w:t>
            </w:r>
            <w:r w:rsidRPr="00095914">
              <w:rPr>
                <w:rFonts w:ascii="Times New Roman" w:eastAsiaTheme="minorEastAsia" w:hAnsi="Times New Roman" w:cs="Times New Roman"/>
                <w:sz w:val="24"/>
                <w:szCs w:val="24"/>
              </w:rPr>
              <w:t>REI45;</w:t>
            </w:r>
          </w:p>
          <w:p w14:paraId="16DA72A5" w14:textId="77777777" w:rsidR="0088009F" w:rsidRPr="00095914" w:rsidRDefault="0088009F"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наружные ненесущие стены – не менее</w:t>
            </w:r>
            <w:r w:rsidRPr="00095914">
              <w:rPr>
                <w:rFonts w:ascii="Times New Roman" w:eastAsiaTheme="minorEastAsia" w:hAnsi="Times New Roman" w:cs="Times New Roman"/>
                <w:spacing w:val="-5"/>
                <w:sz w:val="24"/>
                <w:szCs w:val="24"/>
              </w:rPr>
              <w:t xml:space="preserve"> </w:t>
            </w:r>
            <w:r w:rsidRPr="00095914">
              <w:rPr>
                <w:rFonts w:ascii="Times New Roman" w:eastAsiaTheme="minorEastAsia" w:hAnsi="Times New Roman" w:cs="Times New Roman"/>
                <w:sz w:val="24"/>
                <w:szCs w:val="24"/>
              </w:rPr>
              <w:t>E15;</w:t>
            </w:r>
          </w:p>
          <w:p w14:paraId="556CEC3F" w14:textId="77777777" w:rsidR="0088009F" w:rsidRPr="00095914" w:rsidRDefault="0088009F" w:rsidP="00095914">
            <w:pPr>
              <w:widowControl w:val="0"/>
              <w:autoSpaceDE w:val="0"/>
              <w:autoSpaceDN w:val="0"/>
              <w:spacing w:line="276" w:lineRule="auto"/>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Элементы бесчердачного</w:t>
            </w:r>
            <w:r w:rsidRPr="00095914">
              <w:rPr>
                <w:rFonts w:ascii="Times New Roman" w:eastAsiaTheme="minorEastAsia" w:hAnsi="Times New Roman" w:cs="Times New Roman"/>
                <w:spacing w:val="-2"/>
                <w:sz w:val="24"/>
                <w:szCs w:val="24"/>
              </w:rPr>
              <w:t xml:space="preserve"> </w:t>
            </w:r>
            <w:r w:rsidRPr="00095914">
              <w:rPr>
                <w:rFonts w:ascii="Times New Roman" w:eastAsiaTheme="minorEastAsia" w:hAnsi="Times New Roman" w:cs="Times New Roman"/>
                <w:sz w:val="24"/>
                <w:szCs w:val="24"/>
              </w:rPr>
              <w:t>покрытия:</w:t>
            </w:r>
          </w:p>
          <w:p w14:paraId="4EB01197" w14:textId="77777777" w:rsidR="0088009F" w:rsidRPr="00095914" w:rsidRDefault="0088009F"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настил – не менее</w:t>
            </w:r>
            <w:r w:rsidRPr="00095914">
              <w:rPr>
                <w:rFonts w:ascii="Times New Roman" w:eastAsiaTheme="minorEastAsia" w:hAnsi="Times New Roman" w:cs="Times New Roman"/>
                <w:spacing w:val="-6"/>
                <w:sz w:val="24"/>
                <w:szCs w:val="24"/>
              </w:rPr>
              <w:t xml:space="preserve"> </w:t>
            </w:r>
            <w:r w:rsidRPr="00095914">
              <w:rPr>
                <w:rFonts w:ascii="Times New Roman" w:eastAsiaTheme="minorEastAsia" w:hAnsi="Times New Roman" w:cs="Times New Roman"/>
                <w:sz w:val="24"/>
                <w:szCs w:val="24"/>
              </w:rPr>
              <w:t>RE15;</w:t>
            </w:r>
          </w:p>
          <w:p w14:paraId="539FAC7D" w14:textId="77777777" w:rsidR="0088009F" w:rsidRPr="00095914" w:rsidRDefault="0088009F"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imes New Roman" w:hAnsi="Times New Roman" w:cs="Times New Roman"/>
                <w:sz w:val="24"/>
                <w:szCs w:val="24"/>
              </w:rPr>
            </w:pPr>
            <w:r w:rsidRPr="00095914">
              <w:rPr>
                <w:rFonts w:ascii="Times New Roman" w:eastAsiaTheme="minorEastAsia" w:hAnsi="Times New Roman" w:cs="Times New Roman"/>
                <w:sz w:val="24"/>
                <w:szCs w:val="24"/>
              </w:rPr>
              <w:t>балки – не менее</w:t>
            </w:r>
            <w:r w:rsidRPr="00095914">
              <w:rPr>
                <w:rFonts w:ascii="Times New Roman" w:eastAsiaTheme="minorEastAsia" w:hAnsi="Times New Roman" w:cs="Times New Roman"/>
                <w:spacing w:val="-6"/>
                <w:sz w:val="24"/>
                <w:szCs w:val="24"/>
              </w:rPr>
              <w:t xml:space="preserve"> </w:t>
            </w:r>
            <w:r w:rsidRPr="00095914">
              <w:rPr>
                <w:rFonts w:ascii="Times New Roman" w:eastAsiaTheme="minorEastAsia" w:hAnsi="Times New Roman" w:cs="Times New Roman"/>
                <w:sz w:val="24"/>
                <w:szCs w:val="24"/>
              </w:rPr>
              <w:t>R15;</w:t>
            </w:r>
          </w:p>
          <w:p w14:paraId="2FA9210F" w14:textId="77777777" w:rsidR="0077592D" w:rsidRPr="00095914" w:rsidRDefault="0077592D" w:rsidP="00095914">
            <w:pPr>
              <w:contextualSpacing/>
              <w:jc w:val="both"/>
              <w:rPr>
                <w:rFonts w:ascii="Times New Roman" w:eastAsia="Times New Roman" w:hAnsi="Times New Roman" w:cs="Times New Roman"/>
                <w:b/>
                <w:color w:val="000000"/>
                <w:sz w:val="24"/>
                <w:szCs w:val="24"/>
                <w:u w:val="single"/>
              </w:rPr>
            </w:pPr>
            <w:r w:rsidRPr="00095914">
              <w:rPr>
                <w:rFonts w:ascii="Times New Roman" w:eastAsia="Times New Roman" w:hAnsi="Times New Roman" w:cs="Times New Roman"/>
                <w:b/>
                <w:color w:val="000000"/>
                <w:sz w:val="24"/>
                <w:szCs w:val="24"/>
                <w:u w:val="single"/>
              </w:rPr>
              <w:t>АБК строения № 76:</w:t>
            </w:r>
          </w:p>
          <w:p w14:paraId="06661AA3" w14:textId="77777777" w:rsidR="0077592D" w:rsidRPr="00095914" w:rsidRDefault="0077592D"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Здание административно - бытового комплекса.</w:t>
            </w:r>
          </w:p>
          <w:p w14:paraId="16189F0E" w14:textId="77777777" w:rsidR="0077592D" w:rsidRPr="00095914" w:rsidRDefault="0077592D"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Здание относится к II степени огнестойкости.</w:t>
            </w:r>
          </w:p>
          <w:p w14:paraId="499AACA2" w14:textId="77777777" w:rsidR="0077592D" w:rsidRPr="00095914" w:rsidRDefault="0077592D"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Класс конструктивной пожарной опасности С0.</w:t>
            </w:r>
          </w:p>
          <w:p w14:paraId="4DDDA6CE" w14:textId="77777777" w:rsidR="0077592D" w:rsidRPr="00095914" w:rsidRDefault="0077592D" w:rsidP="00095914">
            <w:pPr>
              <w:contextualSpacing/>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Класс функциональной пожарной опасности здания Ф 4.3.</w:t>
            </w:r>
          </w:p>
          <w:p w14:paraId="4B551283" w14:textId="77777777" w:rsidR="0077592D" w:rsidRPr="00095914" w:rsidRDefault="0077592D" w:rsidP="00095914">
            <w:pPr>
              <w:widowControl w:val="0"/>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Пределы огнестойкости строительных конструкций:</w:t>
            </w:r>
          </w:p>
          <w:p w14:paraId="19B41817" w14:textId="77777777" w:rsidR="0077592D" w:rsidRPr="00095914" w:rsidRDefault="0077592D"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несущие элементы здания – не менее</w:t>
            </w:r>
            <w:r w:rsidRPr="00095914">
              <w:rPr>
                <w:rFonts w:ascii="Times New Roman" w:eastAsiaTheme="minorEastAsia" w:hAnsi="Times New Roman" w:cs="Times New Roman"/>
                <w:spacing w:val="-7"/>
                <w:sz w:val="24"/>
                <w:szCs w:val="24"/>
              </w:rPr>
              <w:t xml:space="preserve"> </w:t>
            </w:r>
            <w:r w:rsidRPr="00095914">
              <w:rPr>
                <w:rFonts w:ascii="Times New Roman" w:eastAsiaTheme="minorEastAsia" w:hAnsi="Times New Roman" w:cs="Times New Roman"/>
                <w:sz w:val="24"/>
                <w:szCs w:val="24"/>
              </w:rPr>
              <w:t>R90;</w:t>
            </w:r>
          </w:p>
          <w:p w14:paraId="2D0CDE6F" w14:textId="77777777" w:rsidR="0077592D" w:rsidRPr="00095914" w:rsidRDefault="0077592D"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междуэтажные перекрытия – не менее</w:t>
            </w:r>
            <w:r w:rsidRPr="00095914">
              <w:rPr>
                <w:rFonts w:ascii="Times New Roman" w:eastAsiaTheme="minorEastAsia" w:hAnsi="Times New Roman" w:cs="Times New Roman"/>
                <w:spacing w:val="-8"/>
                <w:sz w:val="24"/>
                <w:szCs w:val="24"/>
              </w:rPr>
              <w:t xml:space="preserve"> </w:t>
            </w:r>
            <w:r w:rsidRPr="00095914">
              <w:rPr>
                <w:rFonts w:ascii="Times New Roman" w:eastAsiaTheme="minorEastAsia" w:hAnsi="Times New Roman" w:cs="Times New Roman"/>
                <w:sz w:val="24"/>
                <w:szCs w:val="24"/>
              </w:rPr>
              <w:t>REI45;</w:t>
            </w:r>
          </w:p>
          <w:p w14:paraId="61BE0504" w14:textId="77777777" w:rsidR="0077592D" w:rsidRPr="00095914" w:rsidRDefault="0077592D" w:rsidP="004247F5">
            <w:pPr>
              <w:widowControl w:val="0"/>
              <w:numPr>
                <w:ilvl w:val="0"/>
                <w:numId w:val="4"/>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наружные ненесущие стены – не менее</w:t>
            </w:r>
            <w:r w:rsidRPr="00095914">
              <w:rPr>
                <w:rFonts w:ascii="Times New Roman" w:eastAsiaTheme="minorEastAsia" w:hAnsi="Times New Roman" w:cs="Times New Roman"/>
                <w:spacing w:val="-5"/>
                <w:sz w:val="24"/>
                <w:szCs w:val="24"/>
              </w:rPr>
              <w:t xml:space="preserve"> </w:t>
            </w:r>
            <w:r w:rsidRPr="00095914">
              <w:rPr>
                <w:rFonts w:ascii="Times New Roman" w:eastAsiaTheme="minorEastAsia" w:hAnsi="Times New Roman" w:cs="Times New Roman"/>
                <w:sz w:val="24"/>
                <w:szCs w:val="24"/>
              </w:rPr>
              <w:t>E15;</w:t>
            </w:r>
          </w:p>
          <w:p w14:paraId="51D3493D" w14:textId="77777777" w:rsidR="0077592D" w:rsidRPr="00095914" w:rsidRDefault="0077592D" w:rsidP="00095914">
            <w:pPr>
              <w:widowControl w:val="0"/>
              <w:autoSpaceDE w:val="0"/>
              <w:autoSpaceDN w:val="0"/>
              <w:spacing w:line="276" w:lineRule="auto"/>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Элементы бесчердачного</w:t>
            </w:r>
            <w:r w:rsidRPr="00095914">
              <w:rPr>
                <w:rFonts w:ascii="Times New Roman" w:eastAsiaTheme="minorEastAsia" w:hAnsi="Times New Roman" w:cs="Times New Roman"/>
                <w:spacing w:val="-2"/>
                <w:sz w:val="24"/>
                <w:szCs w:val="24"/>
              </w:rPr>
              <w:t xml:space="preserve"> </w:t>
            </w:r>
            <w:r w:rsidRPr="00095914">
              <w:rPr>
                <w:rFonts w:ascii="Times New Roman" w:eastAsiaTheme="minorEastAsia" w:hAnsi="Times New Roman" w:cs="Times New Roman"/>
                <w:sz w:val="24"/>
                <w:szCs w:val="24"/>
              </w:rPr>
              <w:t>покрытия:</w:t>
            </w:r>
          </w:p>
          <w:p w14:paraId="31AD7A62" w14:textId="77777777" w:rsidR="0077592D" w:rsidRPr="00095914" w:rsidRDefault="0077592D"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настил – не менее</w:t>
            </w:r>
            <w:r w:rsidRPr="00095914">
              <w:rPr>
                <w:rFonts w:ascii="Times New Roman" w:eastAsiaTheme="minorEastAsia" w:hAnsi="Times New Roman" w:cs="Times New Roman"/>
                <w:spacing w:val="-6"/>
                <w:sz w:val="24"/>
                <w:szCs w:val="24"/>
              </w:rPr>
              <w:t xml:space="preserve"> </w:t>
            </w:r>
            <w:r w:rsidRPr="00095914">
              <w:rPr>
                <w:rFonts w:ascii="Times New Roman" w:eastAsiaTheme="minorEastAsia" w:hAnsi="Times New Roman" w:cs="Times New Roman"/>
                <w:sz w:val="24"/>
                <w:szCs w:val="24"/>
              </w:rPr>
              <w:t>RE15;</w:t>
            </w:r>
          </w:p>
          <w:p w14:paraId="673CD78B" w14:textId="77777777" w:rsidR="0077592D" w:rsidRPr="00095914" w:rsidRDefault="0077592D"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imes New Roman" w:hAnsi="Times New Roman" w:cs="Times New Roman"/>
                <w:sz w:val="24"/>
                <w:szCs w:val="24"/>
              </w:rPr>
            </w:pPr>
            <w:r w:rsidRPr="00095914">
              <w:rPr>
                <w:rFonts w:ascii="Times New Roman" w:eastAsiaTheme="minorEastAsia" w:hAnsi="Times New Roman" w:cs="Times New Roman"/>
                <w:sz w:val="24"/>
                <w:szCs w:val="24"/>
              </w:rPr>
              <w:t>балки – не менее</w:t>
            </w:r>
            <w:r w:rsidRPr="00095914">
              <w:rPr>
                <w:rFonts w:ascii="Times New Roman" w:eastAsiaTheme="minorEastAsia" w:hAnsi="Times New Roman" w:cs="Times New Roman"/>
                <w:spacing w:val="-6"/>
                <w:sz w:val="24"/>
                <w:szCs w:val="24"/>
              </w:rPr>
              <w:t xml:space="preserve"> </w:t>
            </w:r>
            <w:r w:rsidRPr="00095914">
              <w:rPr>
                <w:rFonts w:ascii="Times New Roman" w:eastAsiaTheme="minorEastAsia" w:hAnsi="Times New Roman" w:cs="Times New Roman"/>
                <w:sz w:val="24"/>
                <w:szCs w:val="24"/>
              </w:rPr>
              <w:t>R15;</w:t>
            </w:r>
          </w:p>
          <w:p w14:paraId="2425D673" w14:textId="77777777" w:rsidR="0077592D" w:rsidRPr="00095914" w:rsidRDefault="0077592D"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imes New Roman" w:hAnsi="Times New Roman" w:cs="Times New Roman"/>
                <w:sz w:val="24"/>
                <w:szCs w:val="24"/>
              </w:rPr>
            </w:pPr>
            <w:r w:rsidRPr="00095914">
              <w:rPr>
                <w:rFonts w:ascii="Times New Roman" w:eastAsiaTheme="minorEastAsia" w:hAnsi="Times New Roman" w:cs="Times New Roman"/>
                <w:sz w:val="24"/>
                <w:szCs w:val="24"/>
              </w:rPr>
              <w:t xml:space="preserve">для внутренних стен лестничных клеток REI90; </w:t>
            </w:r>
          </w:p>
          <w:p w14:paraId="5AA0C348" w14:textId="77777777" w:rsidR="0077592D" w:rsidRPr="00095914" w:rsidRDefault="0077592D" w:rsidP="004247F5">
            <w:pPr>
              <w:widowControl w:val="0"/>
              <w:numPr>
                <w:ilvl w:val="0"/>
                <w:numId w:val="5"/>
              </w:numPr>
              <w:tabs>
                <w:tab w:val="left" w:pos="218"/>
              </w:tabs>
              <w:autoSpaceDE w:val="0"/>
              <w:autoSpaceDN w:val="0"/>
              <w:spacing w:line="276" w:lineRule="auto"/>
              <w:ind w:left="0" w:firstLine="0"/>
              <w:contextualSpacing/>
              <w:jc w:val="both"/>
              <w:rPr>
                <w:rFonts w:ascii="Times New Roman" w:eastAsia="Times New Roman" w:hAnsi="Times New Roman" w:cs="Times New Roman"/>
                <w:sz w:val="24"/>
                <w:szCs w:val="24"/>
              </w:rPr>
            </w:pPr>
            <w:r w:rsidRPr="00095914">
              <w:rPr>
                <w:rFonts w:ascii="Times New Roman" w:eastAsiaTheme="minorEastAsia" w:hAnsi="Times New Roman" w:cs="Times New Roman"/>
                <w:sz w:val="24"/>
                <w:szCs w:val="24"/>
              </w:rPr>
              <w:t>для лестничных маршей– не менее</w:t>
            </w:r>
            <w:r w:rsidRPr="00095914">
              <w:rPr>
                <w:rFonts w:ascii="Times New Roman" w:eastAsiaTheme="minorEastAsia" w:hAnsi="Times New Roman" w:cs="Times New Roman"/>
                <w:spacing w:val="-6"/>
                <w:sz w:val="24"/>
                <w:szCs w:val="24"/>
              </w:rPr>
              <w:t xml:space="preserve"> </w:t>
            </w:r>
            <w:r w:rsidRPr="00095914">
              <w:rPr>
                <w:rFonts w:ascii="Times New Roman" w:eastAsiaTheme="minorEastAsia" w:hAnsi="Times New Roman" w:cs="Times New Roman"/>
                <w:sz w:val="24"/>
                <w:szCs w:val="24"/>
              </w:rPr>
              <w:t>R60;</w:t>
            </w:r>
          </w:p>
          <w:p w14:paraId="64708243" w14:textId="77777777" w:rsidR="00F21E6A" w:rsidRPr="00095914" w:rsidRDefault="0077592D" w:rsidP="00095914">
            <w:pPr>
              <w:widowControl w:val="0"/>
              <w:autoSpaceDE w:val="0"/>
              <w:autoSpaceDN w:val="0"/>
              <w:contextualSpacing/>
              <w:jc w:val="both"/>
              <w:rPr>
                <w:rFonts w:ascii="Times New Roman" w:eastAsia="Times New Roman" w:hAnsi="Times New Roman" w:cs="Times New Roman"/>
                <w:sz w:val="24"/>
                <w:szCs w:val="24"/>
              </w:rPr>
            </w:pPr>
            <w:r w:rsidRPr="00095914">
              <w:rPr>
                <w:rFonts w:ascii="Times New Roman" w:eastAsiaTheme="minorEastAsia" w:hAnsi="Times New Roman" w:cs="Times New Roman"/>
                <w:sz w:val="24"/>
                <w:szCs w:val="24"/>
              </w:rPr>
              <w:t xml:space="preserve">Административно-бытовая и производственная часть корпуса № 76 </w:t>
            </w:r>
            <w:r w:rsidRPr="00095914">
              <w:rPr>
                <w:rFonts w:ascii="Times New Roman" w:eastAsiaTheme="minorEastAsia" w:hAnsi="Times New Roman" w:cs="Times New Roman"/>
                <w:sz w:val="24"/>
                <w:szCs w:val="24"/>
              </w:rPr>
              <w:lastRenderedPageBreak/>
              <w:t>конструктивно разделены на отсеки противопожарной стеной первого типа, с заполнением проёмов с пределом огнестойкости EI60. Пределы огнестойкости внутренних стен лестничных клеток, выходящих в производственную часть, выполнены с пределом огнестойкости не менее REI150, а выходы в эти лестничные клетки на каждом этаже административно-бытовой части, оборудованы с пределом огнестойкости EI60.</w:t>
            </w:r>
          </w:p>
          <w:p w14:paraId="4B422DC3" w14:textId="77777777" w:rsidR="00D85C93" w:rsidRPr="00095914" w:rsidRDefault="00D85C93" w:rsidP="00095914">
            <w:pPr>
              <w:widowControl w:val="0"/>
              <w:autoSpaceDE w:val="0"/>
              <w:autoSpaceDN w:val="0"/>
              <w:jc w:val="both"/>
              <w:outlineLvl w:val="4"/>
              <w:rPr>
                <w:rFonts w:ascii="Times New Roman" w:eastAsia="Times New Roman" w:hAnsi="Times New Roman" w:cs="Times New Roman"/>
                <w:b/>
                <w:bCs/>
                <w:sz w:val="24"/>
                <w:szCs w:val="24"/>
                <w:u w:val="single"/>
                <w:lang w:eastAsia="ru-RU" w:bidi="ru-RU"/>
              </w:rPr>
            </w:pPr>
            <w:r w:rsidRPr="00095914">
              <w:rPr>
                <w:rFonts w:ascii="Times New Roman" w:eastAsia="Times New Roman" w:hAnsi="Times New Roman" w:cs="Times New Roman"/>
                <w:bCs/>
                <w:sz w:val="24"/>
                <w:szCs w:val="24"/>
                <w:lang w:eastAsia="ru-RU" w:bidi="ru-RU"/>
              </w:rPr>
              <w:t xml:space="preserve"> </w:t>
            </w:r>
            <w:r w:rsidRPr="00095914">
              <w:rPr>
                <w:rFonts w:ascii="Times New Roman" w:eastAsia="Times New Roman" w:hAnsi="Times New Roman" w:cs="Times New Roman"/>
                <w:b/>
                <w:bCs/>
                <w:sz w:val="24"/>
                <w:szCs w:val="24"/>
                <w:u w:val="single"/>
                <w:lang w:eastAsia="ru-RU" w:bidi="ru-RU"/>
              </w:rPr>
              <w:t>ЛИК (1 и 2 пролет) строение № 104:</w:t>
            </w:r>
          </w:p>
          <w:p w14:paraId="44E2817C" w14:textId="77777777" w:rsidR="00D85C93" w:rsidRPr="00095914" w:rsidRDefault="00D85C93" w:rsidP="00095914">
            <w:pPr>
              <w:widowControl w:val="0"/>
              <w:autoSpaceDE w:val="0"/>
              <w:autoSpaceDN w:val="0"/>
              <w:ind w:right="-1"/>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Здание соответствует II степени огнестойкости.</w:t>
            </w:r>
          </w:p>
          <w:p w14:paraId="408E3E40" w14:textId="77777777" w:rsidR="00D85C93" w:rsidRPr="00095914" w:rsidRDefault="00D85C93" w:rsidP="00095914">
            <w:pPr>
              <w:widowControl w:val="0"/>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Класс конструктивной пожарной опасности здания – С0.</w:t>
            </w:r>
          </w:p>
          <w:p w14:paraId="2BF6ECAD" w14:textId="77777777" w:rsidR="00D85C93" w:rsidRPr="00095914" w:rsidRDefault="00D85C93" w:rsidP="00095914">
            <w:pPr>
              <w:widowControl w:val="0"/>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Класс функциональной пожарной опасности основных помещений:</w:t>
            </w:r>
          </w:p>
          <w:p w14:paraId="3AE27101" w14:textId="77777777" w:rsidR="00D85C93" w:rsidRPr="00095914" w:rsidRDefault="00D85C93" w:rsidP="00095914">
            <w:pPr>
              <w:widowControl w:val="0"/>
              <w:autoSpaceDE w:val="0"/>
              <w:autoSpaceDN w:val="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Ф5.1 – производственные здания, сооружения, строения, производственные и лабораторные помещения,</w:t>
            </w:r>
            <w:r w:rsidRPr="00095914">
              <w:rPr>
                <w:rFonts w:ascii="Times New Roman" w:eastAsia="Calibri" w:hAnsi="Times New Roman" w:cs="Times New Roman"/>
                <w:spacing w:val="-3"/>
                <w:sz w:val="24"/>
                <w:szCs w:val="24"/>
              </w:rPr>
              <w:t xml:space="preserve"> </w:t>
            </w:r>
            <w:r w:rsidRPr="00095914">
              <w:rPr>
                <w:rFonts w:ascii="Times New Roman" w:eastAsia="Calibri" w:hAnsi="Times New Roman" w:cs="Times New Roman"/>
                <w:sz w:val="24"/>
                <w:szCs w:val="24"/>
              </w:rPr>
              <w:t>мастерские.</w:t>
            </w:r>
          </w:p>
          <w:p w14:paraId="1C160A22" w14:textId="77777777" w:rsidR="00D85C93" w:rsidRPr="00095914" w:rsidRDefault="00D85C93" w:rsidP="00095914">
            <w:pPr>
              <w:widowControl w:val="0"/>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 xml:space="preserve">     Пределы огнестойкости строительных ко</w:t>
            </w:r>
            <w:r w:rsidR="00E26BD6" w:rsidRPr="00095914">
              <w:rPr>
                <w:rFonts w:ascii="Times New Roman" w:eastAsia="Times New Roman" w:hAnsi="Times New Roman" w:cs="Times New Roman"/>
                <w:sz w:val="24"/>
                <w:szCs w:val="24"/>
                <w:lang w:eastAsia="ru-RU" w:bidi="ru-RU"/>
              </w:rPr>
              <w:t>нструкций:</w:t>
            </w:r>
          </w:p>
          <w:p w14:paraId="148F7ADE" w14:textId="77777777" w:rsidR="00E26BD6" w:rsidRPr="00095914" w:rsidRDefault="00D85C93" w:rsidP="004247F5">
            <w:pPr>
              <w:pStyle w:val="a4"/>
              <w:widowControl w:val="0"/>
              <w:numPr>
                <w:ilvl w:val="0"/>
                <w:numId w:val="12"/>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несущие элементы здания – не менее</w:t>
            </w:r>
            <w:r w:rsidRPr="00095914">
              <w:rPr>
                <w:rFonts w:ascii="Times New Roman" w:eastAsia="Calibri" w:hAnsi="Times New Roman" w:cs="Times New Roman"/>
                <w:spacing w:val="-7"/>
                <w:sz w:val="24"/>
                <w:szCs w:val="24"/>
              </w:rPr>
              <w:t xml:space="preserve"> </w:t>
            </w:r>
            <w:r w:rsidRPr="00095914">
              <w:rPr>
                <w:rFonts w:ascii="Times New Roman" w:eastAsia="Calibri" w:hAnsi="Times New Roman" w:cs="Times New Roman"/>
                <w:sz w:val="24"/>
                <w:szCs w:val="24"/>
              </w:rPr>
              <w:t>R90;</w:t>
            </w:r>
          </w:p>
          <w:p w14:paraId="5F69592F" w14:textId="77777777" w:rsidR="00D85C93" w:rsidRPr="00095914" w:rsidRDefault="00D85C93" w:rsidP="004247F5">
            <w:pPr>
              <w:pStyle w:val="a4"/>
              <w:widowControl w:val="0"/>
              <w:numPr>
                <w:ilvl w:val="0"/>
                <w:numId w:val="12"/>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междуэтажные перекрытия – не менее</w:t>
            </w:r>
            <w:r w:rsidRPr="00095914">
              <w:rPr>
                <w:rFonts w:ascii="Times New Roman" w:eastAsia="Calibri" w:hAnsi="Times New Roman" w:cs="Times New Roman"/>
                <w:spacing w:val="-8"/>
                <w:sz w:val="24"/>
                <w:szCs w:val="24"/>
              </w:rPr>
              <w:t xml:space="preserve"> </w:t>
            </w:r>
            <w:r w:rsidRPr="00095914">
              <w:rPr>
                <w:rFonts w:ascii="Times New Roman" w:eastAsia="Calibri" w:hAnsi="Times New Roman" w:cs="Times New Roman"/>
                <w:sz w:val="24"/>
                <w:szCs w:val="24"/>
              </w:rPr>
              <w:t>REI45;</w:t>
            </w:r>
          </w:p>
          <w:p w14:paraId="678F454D" w14:textId="77777777" w:rsidR="00D85C93" w:rsidRPr="00095914" w:rsidRDefault="00D85C93" w:rsidP="004247F5">
            <w:pPr>
              <w:widowControl w:val="0"/>
              <w:numPr>
                <w:ilvl w:val="0"/>
                <w:numId w:val="10"/>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наружные ненесущие стены – не менее</w:t>
            </w:r>
            <w:r w:rsidRPr="00095914">
              <w:rPr>
                <w:rFonts w:ascii="Times New Roman" w:eastAsia="Calibri" w:hAnsi="Times New Roman" w:cs="Times New Roman"/>
                <w:spacing w:val="-5"/>
                <w:sz w:val="24"/>
                <w:szCs w:val="24"/>
              </w:rPr>
              <w:t xml:space="preserve"> </w:t>
            </w:r>
            <w:r w:rsidRPr="00095914">
              <w:rPr>
                <w:rFonts w:ascii="Times New Roman" w:eastAsia="Calibri" w:hAnsi="Times New Roman" w:cs="Times New Roman"/>
                <w:sz w:val="24"/>
                <w:szCs w:val="24"/>
              </w:rPr>
              <w:t>E15;</w:t>
            </w:r>
          </w:p>
          <w:p w14:paraId="7E628405" w14:textId="77777777" w:rsidR="00D85C93" w:rsidRPr="00095914" w:rsidRDefault="00D85C93" w:rsidP="00095914">
            <w:pPr>
              <w:widowControl w:val="0"/>
              <w:autoSpaceDE w:val="0"/>
              <w:autoSpaceDN w:val="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Элементы бесчердачного</w:t>
            </w:r>
            <w:r w:rsidRPr="00095914">
              <w:rPr>
                <w:rFonts w:ascii="Times New Roman" w:eastAsia="Calibri" w:hAnsi="Times New Roman" w:cs="Times New Roman"/>
                <w:spacing w:val="-2"/>
                <w:sz w:val="24"/>
                <w:szCs w:val="24"/>
              </w:rPr>
              <w:t xml:space="preserve"> </w:t>
            </w:r>
            <w:r w:rsidRPr="00095914">
              <w:rPr>
                <w:rFonts w:ascii="Times New Roman" w:eastAsia="Calibri" w:hAnsi="Times New Roman" w:cs="Times New Roman"/>
                <w:sz w:val="24"/>
                <w:szCs w:val="24"/>
              </w:rPr>
              <w:t>покрытия:</w:t>
            </w:r>
          </w:p>
          <w:p w14:paraId="246FA6FC" w14:textId="77777777" w:rsidR="00D85C93" w:rsidRPr="00095914" w:rsidRDefault="00D85C93" w:rsidP="004247F5">
            <w:pPr>
              <w:widowControl w:val="0"/>
              <w:numPr>
                <w:ilvl w:val="0"/>
                <w:numId w:val="10"/>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 xml:space="preserve"> настил – не менее</w:t>
            </w:r>
            <w:r w:rsidRPr="00095914">
              <w:rPr>
                <w:rFonts w:ascii="Times New Roman" w:eastAsia="Calibri" w:hAnsi="Times New Roman" w:cs="Times New Roman"/>
                <w:spacing w:val="-6"/>
                <w:sz w:val="24"/>
                <w:szCs w:val="24"/>
              </w:rPr>
              <w:t xml:space="preserve"> </w:t>
            </w:r>
            <w:r w:rsidRPr="00095914">
              <w:rPr>
                <w:rFonts w:ascii="Times New Roman" w:eastAsia="Calibri" w:hAnsi="Times New Roman" w:cs="Times New Roman"/>
                <w:sz w:val="24"/>
                <w:szCs w:val="24"/>
              </w:rPr>
              <w:t>RE15;</w:t>
            </w:r>
          </w:p>
          <w:p w14:paraId="47AF35F7" w14:textId="4F1AF8B1" w:rsidR="00A12C29" w:rsidRPr="00A12C29" w:rsidRDefault="00D85C93" w:rsidP="00095914">
            <w:pPr>
              <w:widowControl w:val="0"/>
              <w:numPr>
                <w:ilvl w:val="0"/>
                <w:numId w:val="10"/>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 xml:space="preserve"> балки – не менее</w:t>
            </w:r>
            <w:r w:rsidRPr="00095914">
              <w:rPr>
                <w:rFonts w:ascii="Times New Roman" w:eastAsia="Calibri" w:hAnsi="Times New Roman" w:cs="Times New Roman"/>
                <w:spacing w:val="-6"/>
                <w:sz w:val="24"/>
                <w:szCs w:val="24"/>
              </w:rPr>
              <w:t xml:space="preserve"> </w:t>
            </w:r>
            <w:r w:rsidR="00095914" w:rsidRPr="00095914">
              <w:rPr>
                <w:rFonts w:ascii="Times New Roman" w:eastAsia="Calibri" w:hAnsi="Times New Roman" w:cs="Times New Roman"/>
                <w:sz w:val="24"/>
                <w:szCs w:val="24"/>
              </w:rPr>
              <w:t>R15</w:t>
            </w:r>
          </w:p>
          <w:p w14:paraId="5E527CB2" w14:textId="77777777" w:rsidR="000D4571" w:rsidRPr="00095914" w:rsidRDefault="000D4571" w:rsidP="00095914">
            <w:pPr>
              <w:widowControl w:val="0"/>
              <w:autoSpaceDE w:val="0"/>
              <w:autoSpaceDN w:val="0"/>
              <w:jc w:val="both"/>
              <w:rPr>
                <w:rFonts w:ascii="Times New Roman" w:eastAsia="Times New Roman" w:hAnsi="Times New Roman" w:cs="Times New Roman"/>
                <w:b/>
                <w:bCs/>
                <w:sz w:val="24"/>
                <w:szCs w:val="24"/>
                <w:u w:val="single"/>
                <w:lang w:eastAsia="ru-RU" w:bidi="ru-RU"/>
              </w:rPr>
            </w:pPr>
            <w:r w:rsidRPr="00095914">
              <w:rPr>
                <w:rFonts w:ascii="Times New Roman" w:eastAsia="Times New Roman" w:hAnsi="Times New Roman" w:cs="Times New Roman"/>
                <w:b/>
                <w:bCs/>
                <w:sz w:val="24"/>
                <w:szCs w:val="24"/>
                <w:u w:val="single"/>
                <w:lang w:eastAsia="ru-RU" w:bidi="ru-RU"/>
              </w:rPr>
              <w:t>ЛИК (3 пролет) строение № 104:</w:t>
            </w:r>
          </w:p>
          <w:p w14:paraId="1D868E4F" w14:textId="77777777" w:rsidR="00D96752" w:rsidRPr="00095914" w:rsidRDefault="00D96752" w:rsidP="00095914">
            <w:pPr>
              <w:widowControl w:val="0"/>
              <w:autoSpaceDE w:val="0"/>
              <w:autoSpaceDN w:val="0"/>
              <w:jc w:val="both"/>
              <w:rPr>
                <w:rFonts w:ascii="Times New Roman" w:eastAsia="Times New Roman" w:hAnsi="Times New Roman" w:cs="Times New Roman"/>
                <w:bCs/>
                <w:sz w:val="24"/>
                <w:szCs w:val="24"/>
                <w:lang w:eastAsia="ru-RU" w:bidi="ru-RU"/>
              </w:rPr>
            </w:pPr>
            <w:r w:rsidRPr="00095914">
              <w:rPr>
                <w:rFonts w:ascii="Times New Roman" w:eastAsia="Times New Roman" w:hAnsi="Times New Roman" w:cs="Times New Roman"/>
                <w:bCs/>
                <w:sz w:val="24"/>
                <w:szCs w:val="24"/>
                <w:lang w:eastAsia="ru-RU" w:bidi="ru-RU"/>
              </w:rPr>
              <w:t xml:space="preserve">Здание соответствует </w:t>
            </w:r>
            <w:r w:rsidRPr="00095914">
              <w:rPr>
                <w:rFonts w:ascii="Times New Roman" w:eastAsia="Times New Roman" w:hAnsi="Times New Roman" w:cs="Times New Roman"/>
                <w:bCs/>
                <w:sz w:val="24"/>
                <w:szCs w:val="24"/>
                <w:lang w:val="en-US" w:eastAsia="ru-RU" w:bidi="ru-RU"/>
              </w:rPr>
              <w:t>II</w:t>
            </w:r>
            <w:r w:rsidRPr="00095914">
              <w:rPr>
                <w:rFonts w:ascii="Times New Roman" w:eastAsia="Times New Roman" w:hAnsi="Times New Roman" w:cs="Times New Roman"/>
                <w:bCs/>
                <w:sz w:val="24"/>
                <w:szCs w:val="24"/>
                <w:lang w:eastAsia="ru-RU" w:bidi="ru-RU"/>
              </w:rPr>
              <w:t xml:space="preserve"> степени огнестойкости.</w:t>
            </w:r>
          </w:p>
          <w:p w14:paraId="4E0E37C7" w14:textId="77777777" w:rsidR="00D96752" w:rsidRPr="00095914" w:rsidRDefault="00D96752" w:rsidP="00095914">
            <w:pPr>
              <w:widowControl w:val="0"/>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Класс конструктивной пожарной опасности здания – С0.</w:t>
            </w:r>
          </w:p>
          <w:p w14:paraId="127EA749" w14:textId="77777777" w:rsidR="00D96752" w:rsidRPr="00095914" w:rsidRDefault="00D96752" w:rsidP="00095914">
            <w:pPr>
              <w:widowControl w:val="0"/>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Класс функциональной пожарной опасности основных помещений:</w:t>
            </w:r>
          </w:p>
          <w:p w14:paraId="1FE454C4" w14:textId="77777777" w:rsidR="00D96752" w:rsidRPr="00095914" w:rsidRDefault="00D96752" w:rsidP="00095914">
            <w:pPr>
              <w:widowControl w:val="0"/>
              <w:autoSpaceDE w:val="0"/>
              <w:autoSpaceDN w:val="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Ф5.1 – производственные здания, сооружения, строения, производственные и лабораторные помещения,</w:t>
            </w:r>
            <w:r w:rsidRPr="00095914">
              <w:rPr>
                <w:rFonts w:ascii="Times New Roman" w:eastAsia="Calibri" w:hAnsi="Times New Roman" w:cs="Times New Roman"/>
                <w:spacing w:val="-3"/>
                <w:sz w:val="24"/>
                <w:szCs w:val="24"/>
              </w:rPr>
              <w:t xml:space="preserve"> </w:t>
            </w:r>
            <w:r w:rsidRPr="00095914">
              <w:rPr>
                <w:rFonts w:ascii="Times New Roman" w:eastAsia="Calibri" w:hAnsi="Times New Roman" w:cs="Times New Roman"/>
                <w:sz w:val="24"/>
                <w:szCs w:val="24"/>
              </w:rPr>
              <w:t>мастерские.</w:t>
            </w:r>
          </w:p>
          <w:p w14:paraId="1594B45A" w14:textId="77777777" w:rsidR="00D96752" w:rsidRPr="00095914" w:rsidRDefault="00D96752" w:rsidP="00095914">
            <w:pPr>
              <w:widowControl w:val="0"/>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Пределы огнестойкости строительных конструкций:</w:t>
            </w:r>
          </w:p>
          <w:p w14:paraId="04D7AFAC" w14:textId="77777777" w:rsidR="00D96752" w:rsidRPr="00095914" w:rsidRDefault="00D96752" w:rsidP="004247F5">
            <w:pPr>
              <w:pStyle w:val="a4"/>
              <w:widowControl w:val="0"/>
              <w:numPr>
                <w:ilvl w:val="0"/>
                <w:numId w:val="12"/>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несущие элементы здания – не менее</w:t>
            </w:r>
            <w:r w:rsidRPr="00095914">
              <w:rPr>
                <w:rFonts w:ascii="Times New Roman" w:eastAsia="Calibri" w:hAnsi="Times New Roman" w:cs="Times New Roman"/>
                <w:spacing w:val="-7"/>
                <w:sz w:val="24"/>
                <w:szCs w:val="24"/>
              </w:rPr>
              <w:t xml:space="preserve"> </w:t>
            </w:r>
            <w:r w:rsidRPr="00095914">
              <w:rPr>
                <w:rFonts w:ascii="Times New Roman" w:eastAsia="Calibri" w:hAnsi="Times New Roman" w:cs="Times New Roman"/>
                <w:sz w:val="24"/>
                <w:szCs w:val="24"/>
              </w:rPr>
              <w:t>R90;</w:t>
            </w:r>
          </w:p>
          <w:p w14:paraId="617B1E31" w14:textId="77777777" w:rsidR="00D96752" w:rsidRPr="00095914" w:rsidRDefault="00D96752" w:rsidP="004247F5">
            <w:pPr>
              <w:pStyle w:val="a4"/>
              <w:widowControl w:val="0"/>
              <w:numPr>
                <w:ilvl w:val="0"/>
                <w:numId w:val="12"/>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междуэтажные перекрытия – не менее</w:t>
            </w:r>
            <w:r w:rsidRPr="00095914">
              <w:rPr>
                <w:rFonts w:ascii="Times New Roman" w:eastAsia="Calibri" w:hAnsi="Times New Roman" w:cs="Times New Roman"/>
                <w:spacing w:val="-8"/>
                <w:sz w:val="24"/>
                <w:szCs w:val="24"/>
              </w:rPr>
              <w:t xml:space="preserve"> </w:t>
            </w:r>
            <w:r w:rsidRPr="00095914">
              <w:rPr>
                <w:rFonts w:ascii="Times New Roman" w:eastAsia="Calibri" w:hAnsi="Times New Roman" w:cs="Times New Roman"/>
                <w:sz w:val="24"/>
                <w:szCs w:val="24"/>
              </w:rPr>
              <w:t>REI45;</w:t>
            </w:r>
          </w:p>
          <w:p w14:paraId="4B422D4B" w14:textId="77777777" w:rsidR="00D96752" w:rsidRPr="00095914" w:rsidRDefault="00D96752" w:rsidP="004247F5">
            <w:pPr>
              <w:widowControl w:val="0"/>
              <w:numPr>
                <w:ilvl w:val="0"/>
                <w:numId w:val="10"/>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наружные ненесущие стены – не менее</w:t>
            </w:r>
            <w:r w:rsidRPr="00095914">
              <w:rPr>
                <w:rFonts w:ascii="Times New Roman" w:eastAsia="Calibri" w:hAnsi="Times New Roman" w:cs="Times New Roman"/>
                <w:spacing w:val="-5"/>
                <w:sz w:val="24"/>
                <w:szCs w:val="24"/>
              </w:rPr>
              <w:t xml:space="preserve"> </w:t>
            </w:r>
            <w:r w:rsidRPr="00095914">
              <w:rPr>
                <w:rFonts w:ascii="Times New Roman" w:eastAsia="Calibri" w:hAnsi="Times New Roman" w:cs="Times New Roman"/>
                <w:sz w:val="24"/>
                <w:szCs w:val="24"/>
              </w:rPr>
              <w:t>E15;</w:t>
            </w:r>
          </w:p>
          <w:p w14:paraId="44D07AE0" w14:textId="77777777" w:rsidR="00D96752" w:rsidRPr="00095914" w:rsidRDefault="00D96752" w:rsidP="00095914">
            <w:pPr>
              <w:widowControl w:val="0"/>
              <w:autoSpaceDE w:val="0"/>
              <w:autoSpaceDN w:val="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Элементы бесчердачного</w:t>
            </w:r>
            <w:r w:rsidRPr="00095914">
              <w:rPr>
                <w:rFonts w:ascii="Times New Roman" w:eastAsia="Calibri" w:hAnsi="Times New Roman" w:cs="Times New Roman"/>
                <w:spacing w:val="-2"/>
                <w:sz w:val="24"/>
                <w:szCs w:val="24"/>
              </w:rPr>
              <w:t xml:space="preserve"> </w:t>
            </w:r>
            <w:r w:rsidRPr="00095914">
              <w:rPr>
                <w:rFonts w:ascii="Times New Roman" w:eastAsia="Calibri" w:hAnsi="Times New Roman" w:cs="Times New Roman"/>
                <w:sz w:val="24"/>
                <w:szCs w:val="24"/>
              </w:rPr>
              <w:t>покрытия:</w:t>
            </w:r>
          </w:p>
          <w:p w14:paraId="0D06BB0B" w14:textId="77777777" w:rsidR="00D96752" w:rsidRPr="00095914" w:rsidRDefault="00D96752" w:rsidP="004247F5">
            <w:pPr>
              <w:widowControl w:val="0"/>
              <w:numPr>
                <w:ilvl w:val="0"/>
                <w:numId w:val="10"/>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настил – не менее</w:t>
            </w:r>
            <w:r w:rsidRPr="00095914">
              <w:rPr>
                <w:rFonts w:ascii="Times New Roman" w:eastAsia="Calibri" w:hAnsi="Times New Roman" w:cs="Times New Roman"/>
                <w:spacing w:val="-6"/>
                <w:sz w:val="24"/>
                <w:szCs w:val="24"/>
              </w:rPr>
              <w:t xml:space="preserve"> </w:t>
            </w:r>
            <w:r w:rsidRPr="00095914">
              <w:rPr>
                <w:rFonts w:ascii="Times New Roman" w:eastAsia="Calibri" w:hAnsi="Times New Roman" w:cs="Times New Roman"/>
                <w:sz w:val="24"/>
                <w:szCs w:val="24"/>
              </w:rPr>
              <w:t>RE15;</w:t>
            </w:r>
          </w:p>
          <w:p w14:paraId="56425C67" w14:textId="77777777" w:rsidR="00D96752" w:rsidRPr="00095914" w:rsidRDefault="00D96752" w:rsidP="004247F5">
            <w:pPr>
              <w:widowControl w:val="0"/>
              <w:numPr>
                <w:ilvl w:val="0"/>
                <w:numId w:val="10"/>
              </w:numPr>
              <w:tabs>
                <w:tab w:val="left" w:pos="218"/>
              </w:tabs>
              <w:autoSpaceDE w:val="0"/>
              <w:autoSpaceDN w:val="0"/>
              <w:ind w:left="0" w:firstLine="0"/>
              <w:jc w:val="both"/>
              <w:rPr>
                <w:rFonts w:ascii="Times New Roman" w:eastAsia="Calibri" w:hAnsi="Times New Roman" w:cs="Times New Roman"/>
                <w:sz w:val="24"/>
                <w:szCs w:val="24"/>
              </w:rPr>
            </w:pPr>
            <w:r w:rsidRPr="00095914">
              <w:rPr>
                <w:rFonts w:ascii="Times New Roman" w:eastAsia="Calibri" w:hAnsi="Times New Roman" w:cs="Times New Roman"/>
                <w:sz w:val="24"/>
                <w:szCs w:val="24"/>
              </w:rPr>
              <w:t>балки – не менее</w:t>
            </w:r>
            <w:r w:rsidRPr="00095914">
              <w:rPr>
                <w:rFonts w:ascii="Times New Roman" w:eastAsia="Calibri" w:hAnsi="Times New Roman" w:cs="Times New Roman"/>
                <w:spacing w:val="-6"/>
                <w:sz w:val="24"/>
                <w:szCs w:val="24"/>
              </w:rPr>
              <w:t xml:space="preserve"> </w:t>
            </w:r>
            <w:r w:rsidRPr="00095914">
              <w:rPr>
                <w:rFonts w:ascii="Times New Roman" w:eastAsia="Calibri" w:hAnsi="Times New Roman" w:cs="Times New Roman"/>
                <w:sz w:val="24"/>
                <w:szCs w:val="24"/>
              </w:rPr>
              <w:t>R15;</w:t>
            </w:r>
          </w:p>
          <w:p w14:paraId="4ADFB93A" w14:textId="77777777" w:rsidR="000D4571" w:rsidRPr="00095914" w:rsidRDefault="00682422" w:rsidP="004247F5">
            <w:pPr>
              <w:pStyle w:val="a4"/>
              <w:widowControl w:val="0"/>
              <w:numPr>
                <w:ilvl w:val="0"/>
                <w:numId w:val="10"/>
              </w:numPr>
              <w:tabs>
                <w:tab w:val="left" w:pos="218"/>
              </w:tabs>
              <w:autoSpaceDE w:val="0"/>
              <w:autoSpaceDN w:val="0"/>
              <w:ind w:left="0" w:firstLine="0"/>
              <w:jc w:val="both"/>
              <w:rPr>
                <w:rFonts w:ascii="Times New Roman" w:eastAsia="Times New Roman" w:hAnsi="Times New Roman" w:cs="Times New Roman"/>
                <w:b/>
                <w:bCs/>
                <w:sz w:val="24"/>
                <w:szCs w:val="24"/>
                <w:u w:val="single"/>
                <w:lang w:eastAsia="ru-RU" w:bidi="ru-RU"/>
              </w:rPr>
            </w:pPr>
            <w:r w:rsidRPr="00095914">
              <w:rPr>
                <w:rFonts w:ascii="Times New Roman" w:eastAsia="Times New Roman" w:hAnsi="Times New Roman" w:cs="Times New Roman"/>
                <w:bCs/>
                <w:sz w:val="24"/>
                <w:szCs w:val="24"/>
                <w:lang w:eastAsia="ru-RU" w:bidi="ru-RU"/>
              </w:rPr>
              <w:t xml:space="preserve">для внутренних стен и лестничных клеток- не менее </w:t>
            </w:r>
            <w:r w:rsidRPr="00095914">
              <w:rPr>
                <w:rFonts w:ascii="Times New Roman" w:eastAsia="Times New Roman" w:hAnsi="Times New Roman" w:cs="Times New Roman"/>
                <w:bCs/>
                <w:sz w:val="24"/>
                <w:szCs w:val="24"/>
                <w:lang w:val="en-US" w:eastAsia="ru-RU" w:bidi="ru-RU"/>
              </w:rPr>
              <w:t>RE</w:t>
            </w:r>
            <w:r w:rsidRPr="00095914">
              <w:rPr>
                <w:rFonts w:ascii="Times New Roman" w:eastAsia="Times New Roman" w:hAnsi="Times New Roman" w:cs="Times New Roman"/>
                <w:bCs/>
                <w:sz w:val="24"/>
                <w:szCs w:val="24"/>
                <w:lang w:eastAsia="ru-RU" w:bidi="ru-RU"/>
              </w:rPr>
              <w:t>190;</w:t>
            </w:r>
          </w:p>
          <w:p w14:paraId="03D1CFCC" w14:textId="77777777" w:rsidR="00D85C93" w:rsidRPr="00256DBB" w:rsidRDefault="00682422" w:rsidP="00256DBB">
            <w:pPr>
              <w:pStyle w:val="a4"/>
              <w:widowControl w:val="0"/>
              <w:numPr>
                <w:ilvl w:val="0"/>
                <w:numId w:val="10"/>
              </w:numPr>
              <w:autoSpaceDE w:val="0"/>
              <w:autoSpaceDN w:val="0"/>
              <w:ind w:left="218" w:hanging="218"/>
              <w:jc w:val="both"/>
              <w:rPr>
                <w:rFonts w:ascii="Times New Roman" w:eastAsia="Times New Roman" w:hAnsi="Times New Roman" w:cs="Times New Roman"/>
                <w:b/>
                <w:bCs/>
                <w:sz w:val="24"/>
                <w:szCs w:val="24"/>
                <w:u w:val="single"/>
                <w:lang w:eastAsia="ru-RU" w:bidi="ru-RU"/>
              </w:rPr>
            </w:pPr>
            <w:r w:rsidRPr="00095914">
              <w:rPr>
                <w:rFonts w:ascii="Times New Roman" w:eastAsia="Times New Roman" w:hAnsi="Times New Roman" w:cs="Times New Roman"/>
                <w:bCs/>
                <w:sz w:val="24"/>
                <w:szCs w:val="24"/>
                <w:lang w:eastAsia="ru-RU" w:bidi="ru-RU"/>
              </w:rPr>
              <w:t xml:space="preserve">для лестничных маршей – не менее </w:t>
            </w:r>
            <w:r w:rsidRPr="00095914">
              <w:rPr>
                <w:rFonts w:ascii="Times New Roman" w:eastAsia="Times New Roman" w:hAnsi="Times New Roman" w:cs="Times New Roman"/>
                <w:bCs/>
                <w:sz w:val="24"/>
                <w:szCs w:val="24"/>
                <w:lang w:val="en-US" w:eastAsia="ru-RU" w:bidi="ru-RU"/>
              </w:rPr>
              <w:t>R</w:t>
            </w:r>
            <w:r w:rsidRPr="00095914">
              <w:rPr>
                <w:rFonts w:ascii="Times New Roman" w:eastAsia="Times New Roman" w:hAnsi="Times New Roman" w:cs="Times New Roman"/>
                <w:bCs/>
                <w:sz w:val="24"/>
                <w:szCs w:val="24"/>
                <w:lang w:eastAsia="ru-RU" w:bidi="ru-RU"/>
              </w:rPr>
              <w:t>60.</w:t>
            </w:r>
          </w:p>
          <w:p w14:paraId="231D83E7" w14:textId="77777777" w:rsidR="00256DBB" w:rsidRPr="00256DBB" w:rsidRDefault="00256DBB" w:rsidP="00256DBB">
            <w:pPr>
              <w:widowControl w:val="0"/>
              <w:tabs>
                <w:tab w:val="left" w:pos="142"/>
                <w:tab w:val="left" w:pos="7088"/>
              </w:tabs>
              <w:autoSpaceDE w:val="0"/>
              <w:autoSpaceDN w:val="0"/>
              <w:jc w:val="both"/>
              <w:rPr>
                <w:rFonts w:ascii="Times New Roman" w:eastAsia="Times New Roman" w:hAnsi="Times New Roman" w:cs="Times New Roman"/>
                <w:b/>
                <w:bCs/>
                <w:sz w:val="24"/>
                <w:szCs w:val="24"/>
                <w:u w:val="single"/>
                <w:lang w:eastAsia="ru-RU" w:bidi="ru-RU"/>
              </w:rPr>
            </w:pPr>
            <w:r w:rsidRPr="00256DBB">
              <w:rPr>
                <w:rFonts w:ascii="Times New Roman" w:eastAsia="Times New Roman" w:hAnsi="Times New Roman" w:cs="Times New Roman"/>
                <w:b/>
                <w:bCs/>
                <w:sz w:val="24"/>
                <w:szCs w:val="24"/>
                <w:u w:val="single"/>
                <w:lang w:eastAsia="ru-RU" w:bidi="ru-RU"/>
              </w:rPr>
              <w:t>Блочно – модульная котельная:</w:t>
            </w:r>
          </w:p>
          <w:p w14:paraId="3E59F0A3" w14:textId="77777777" w:rsidR="00256DBB" w:rsidRDefault="00256DBB" w:rsidP="00256DBB">
            <w:pPr>
              <w:widowControl w:val="0"/>
              <w:tabs>
                <w:tab w:val="left" w:pos="7088"/>
              </w:tabs>
              <w:autoSpaceDE w:val="0"/>
              <w:autoSpaceDN w:val="0"/>
              <w:jc w:val="left"/>
              <w:rPr>
                <w:rFonts w:ascii="Times New Roman" w:eastAsia="Calibri" w:hAnsi="Times New Roman" w:cs="Times New Roman"/>
                <w:sz w:val="24"/>
                <w:szCs w:val="24"/>
              </w:rPr>
            </w:pPr>
            <w:r w:rsidRPr="00D85C93">
              <w:rPr>
                <w:rFonts w:ascii="Times New Roman" w:eastAsia="Times New Roman" w:hAnsi="Times New Roman" w:cs="Times New Roman"/>
                <w:sz w:val="24"/>
                <w:szCs w:val="24"/>
                <w:lang w:eastAsia="ru-RU" w:bidi="ru-RU"/>
              </w:rPr>
              <w:t>Класс функциональной пожарн</w:t>
            </w:r>
            <w:r>
              <w:rPr>
                <w:rFonts w:ascii="Times New Roman" w:eastAsia="Times New Roman" w:hAnsi="Times New Roman" w:cs="Times New Roman"/>
                <w:sz w:val="24"/>
                <w:szCs w:val="24"/>
                <w:lang w:eastAsia="ru-RU" w:bidi="ru-RU"/>
              </w:rPr>
              <w:t xml:space="preserve">ой опасности здания - </w:t>
            </w:r>
            <w:r w:rsidRPr="00D85C93">
              <w:rPr>
                <w:rFonts w:ascii="Times New Roman" w:eastAsia="Calibri" w:hAnsi="Times New Roman" w:cs="Times New Roman"/>
                <w:sz w:val="24"/>
                <w:szCs w:val="24"/>
              </w:rPr>
              <w:t xml:space="preserve">Ф5.1 </w:t>
            </w:r>
          </w:p>
          <w:p w14:paraId="1B716E24" w14:textId="77777777" w:rsidR="00256DBB" w:rsidRPr="00AB7CCB" w:rsidRDefault="00256DBB" w:rsidP="00256DBB">
            <w:pPr>
              <w:widowControl w:val="0"/>
              <w:tabs>
                <w:tab w:val="left" w:pos="7088"/>
              </w:tabs>
              <w:autoSpaceDE w:val="0"/>
              <w:autoSpaceDN w:val="0"/>
              <w:jc w:val="left"/>
              <w:rPr>
                <w:rFonts w:ascii="Times New Roman" w:eastAsia="Times New Roman" w:hAnsi="Times New Roman" w:cs="Times New Roman"/>
                <w:sz w:val="24"/>
                <w:szCs w:val="24"/>
                <w:lang w:eastAsia="ru-RU" w:bidi="ru-RU"/>
              </w:rPr>
            </w:pPr>
            <w:r>
              <w:rPr>
                <w:rFonts w:ascii="Times New Roman" w:eastAsia="Calibri" w:hAnsi="Times New Roman" w:cs="Times New Roman"/>
                <w:sz w:val="24"/>
                <w:szCs w:val="24"/>
              </w:rPr>
              <w:t>Категория</w:t>
            </w:r>
            <w:r w:rsidRPr="00CA03FF">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 взрывопожарной и пожарной опасности котельного зала – «Г».</w:t>
            </w:r>
          </w:p>
          <w:p w14:paraId="699B1525" w14:textId="77777777" w:rsidR="00256DBB" w:rsidRDefault="00256DBB" w:rsidP="00256DBB">
            <w:pPr>
              <w:widowControl w:val="0"/>
              <w:tabs>
                <w:tab w:val="left" w:pos="7088"/>
              </w:tabs>
              <w:autoSpaceDE w:val="0"/>
              <w:autoSpaceDN w:val="0"/>
              <w:jc w:val="left"/>
              <w:rPr>
                <w:rFonts w:ascii="Times New Roman" w:eastAsia="Calibri" w:hAnsi="Times New Roman" w:cs="Times New Roman"/>
                <w:sz w:val="24"/>
                <w:szCs w:val="24"/>
              </w:rPr>
            </w:pPr>
            <w:r>
              <w:rPr>
                <w:rFonts w:ascii="Times New Roman" w:eastAsia="Calibri" w:hAnsi="Times New Roman" w:cs="Times New Roman"/>
                <w:sz w:val="24"/>
                <w:szCs w:val="24"/>
              </w:rPr>
              <w:t>Категория взрывопожароопасности блока дизельного топлива – «В1».</w:t>
            </w:r>
          </w:p>
          <w:p w14:paraId="7D8723E0" w14:textId="77777777" w:rsidR="00256DBB" w:rsidRDefault="00256DBB" w:rsidP="00256DBB">
            <w:pPr>
              <w:widowControl w:val="0"/>
              <w:tabs>
                <w:tab w:val="left" w:pos="7088"/>
              </w:tabs>
              <w:autoSpaceDE w:val="0"/>
              <w:autoSpaceDN w:val="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Категория взрывопожароопасности здания – «В».</w:t>
            </w:r>
          </w:p>
          <w:p w14:paraId="447836BF" w14:textId="77777777" w:rsidR="00256DBB" w:rsidRDefault="00256DBB" w:rsidP="00256DBB">
            <w:pPr>
              <w:widowControl w:val="0"/>
              <w:tabs>
                <w:tab w:val="left" w:pos="7088"/>
              </w:tabs>
              <w:autoSpaceDE w:val="0"/>
              <w:autoSpaceDN w:val="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Степень огнестойкости здания –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w:t>
            </w:r>
          </w:p>
          <w:p w14:paraId="52D9064B" w14:textId="77777777" w:rsidR="00256DBB" w:rsidRPr="007B59C3" w:rsidRDefault="00256DBB" w:rsidP="00256DBB">
            <w:pPr>
              <w:widowControl w:val="0"/>
              <w:tabs>
                <w:tab w:val="left" w:pos="7088"/>
              </w:tabs>
              <w:autoSpaceDE w:val="0"/>
              <w:autoSpaceDN w:val="0"/>
              <w:jc w:val="left"/>
              <w:rPr>
                <w:rFonts w:ascii="Times New Roman" w:eastAsia="Calibri" w:hAnsi="Times New Roman" w:cs="Times New Roman"/>
                <w:sz w:val="24"/>
                <w:szCs w:val="24"/>
              </w:rPr>
            </w:pPr>
            <w:r>
              <w:rPr>
                <w:rFonts w:ascii="Times New Roman" w:eastAsia="Calibri" w:hAnsi="Times New Roman" w:cs="Times New Roman"/>
                <w:sz w:val="24"/>
                <w:szCs w:val="24"/>
              </w:rPr>
              <w:t>Класс конструктивной пожарной опасности – С0.</w:t>
            </w:r>
          </w:p>
          <w:p w14:paraId="6AD33AF8" w14:textId="77777777" w:rsidR="00256DBB" w:rsidRPr="00256DBB" w:rsidRDefault="00256DBB" w:rsidP="00256DBB">
            <w:pPr>
              <w:widowControl w:val="0"/>
              <w:tabs>
                <w:tab w:val="left" w:pos="7088"/>
              </w:tabs>
              <w:autoSpaceDE w:val="0"/>
              <w:autoSpaceDN w:val="0"/>
              <w:spacing w:before="120"/>
              <w:jc w:val="left"/>
              <w:rPr>
                <w:rFonts w:ascii="Times New Roman" w:eastAsia="Times New Roman" w:hAnsi="Times New Roman" w:cs="Times New Roman"/>
                <w:b/>
                <w:sz w:val="24"/>
                <w:szCs w:val="24"/>
                <w:u w:val="single"/>
                <w:lang w:eastAsia="ru-RU" w:bidi="ru-RU"/>
              </w:rPr>
            </w:pPr>
            <w:r w:rsidRPr="00256DBB">
              <w:rPr>
                <w:rFonts w:ascii="Times New Roman" w:eastAsia="Times New Roman" w:hAnsi="Times New Roman" w:cs="Times New Roman"/>
                <w:b/>
                <w:sz w:val="24"/>
                <w:szCs w:val="24"/>
                <w:u w:val="single"/>
              </w:rPr>
              <w:t>Комплекс очистных сооружений производственных стоков:</w:t>
            </w:r>
          </w:p>
          <w:p w14:paraId="448A2020" w14:textId="77777777" w:rsidR="00256DBB" w:rsidRDefault="00256DBB" w:rsidP="00256DBB">
            <w:pPr>
              <w:widowControl w:val="0"/>
              <w:tabs>
                <w:tab w:val="left" w:pos="7088"/>
              </w:tabs>
              <w:autoSpaceDE w:val="0"/>
              <w:autoSpaceDN w:val="0"/>
              <w:jc w:val="left"/>
              <w:rPr>
                <w:rFonts w:ascii="Times New Roman" w:eastAsia="Calibri" w:hAnsi="Times New Roman" w:cs="Times New Roman"/>
                <w:sz w:val="24"/>
                <w:szCs w:val="24"/>
              </w:rPr>
            </w:pPr>
            <w:r w:rsidRPr="00D85C93">
              <w:rPr>
                <w:rFonts w:ascii="Times New Roman" w:eastAsia="Times New Roman" w:hAnsi="Times New Roman" w:cs="Times New Roman"/>
                <w:sz w:val="24"/>
                <w:szCs w:val="24"/>
                <w:lang w:eastAsia="ru-RU" w:bidi="ru-RU"/>
              </w:rPr>
              <w:t>Класс функциональной пожарн</w:t>
            </w:r>
            <w:r>
              <w:rPr>
                <w:rFonts w:ascii="Times New Roman" w:eastAsia="Times New Roman" w:hAnsi="Times New Roman" w:cs="Times New Roman"/>
                <w:sz w:val="24"/>
                <w:szCs w:val="24"/>
                <w:lang w:eastAsia="ru-RU" w:bidi="ru-RU"/>
              </w:rPr>
              <w:t xml:space="preserve">ой опасности здания - </w:t>
            </w:r>
            <w:r w:rsidRPr="00D85C93">
              <w:rPr>
                <w:rFonts w:ascii="Times New Roman" w:eastAsia="Calibri" w:hAnsi="Times New Roman" w:cs="Times New Roman"/>
                <w:sz w:val="24"/>
                <w:szCs w:val="24"/>
              </w:rPr>
              <w:t>Ф5.</w:t>
            </w:r>
            <w:r>
              <w:rPr>
                <w:rFonts w:ascii="Times New Roman" w:eastAsia="Calibri" w:hAnsi="Times New Roman" w:cs="Times New Roman"/>
                <w:sz w:val="24"/>
                <w:szCs w:val="24"/>
              </w:rPr>
              <w:t>1</w:t>
            </w:r>
          </w:p>
          <w:p w14:paraId="01FF31FD" w14:textId="77777777" w:rsidR="00256DBB" w:rsidRPr="00C84485" w:rsidRDefault="00256DBB" w:rsidP="00256DBB">
            <w:pPr>
              <w:widowControl w:val="0"/>
              <w:tabs>
                <w:tab w:val="left" w:pos="142"/>
                <w:tab w:val="left" w:pos="7088"/>
              </w:tabs>
              <w:autoSpaceDE w:val="0"/>
              <w:autoSpaceDN w:val="0"/>
              <w:jc w:val="both"/>
              <w:rPr>
                <w:rFonts w:ascii="Times New Roman" w:eastAsia="Times New Roman" w:hAnsi="Times New Roman" w:cs="Times New Roman"/>
                <w:bCs/>
                <w:sz w:val="24"/>
                <w:szCs w:val="24"/>
                <w:lang w:eastAsia="ru-RU" w:bidi="ru-RU"/>
              </w:rPr>
            </w:pPr>
            <w:r w:rsidRPr="00C84485">
              <w:rPr>
                <w:rFonts w:ascii="Times New Roman" w:eastAsia="Times New Roman" w:hAnsi="Times New Roman" w:cs="Times New Roman"/>
                <w:bCs/>
                <w:sz w:val="24"/>
                <w:szCs w:val="24"/>
                <w:lang w:eastAsia="ru-RU" w:bidi="ru-RU"/>
              </w:rPr>
              <w:t>Степень огнестойкости</w:t>
            </w:r>
            <w:r>
              <w:rPr>
                <w:rFonts w:ascii="Times New Roman" w:eastAsia="Times New Roman" w:hAnsi="Times New Roman" w:cs="Times New Roman"/>
                <w:bCs/>
                <w:sz w:val="24"/>
                <w:szCs w:val="24"/>
                <w:lang w:eastAsia="ru-RU" w:bidi="ru-RU"/>
              </w:rPr>
              <w:t xml:space="preserve"> – </w:t>
            </w:r>
            <w:r>
              <w:rPr>
                <w:rFonts w:ascii="Times New Roman" w:eastAsia="Times New Roman" w:hAnsi="Times New Roman" w:cs="Times New Roman"/>
                <w:bCs/>
                <w:sz w:val="24"/>
                <w:szCs w:val="24"/>
                <w:lang w:val="en-US" w:eastAsia="ru-RU" w:bidi="ru-RU"/>
              </w:rPr>
              <w:t>II</w:t>
            </w:r>
          </w:p>
          <w:p w14:paraId="362D5987" w14:textId="77777777" w:rsidR="00256DBB" w:rsidRDefault="00256DBB" w:rsidP="00256DBB">
            <w:pPr>
              <w:widowControl w:val="0"/>
              <w:tabs>
                <w:tab w:val="left" w:pos="7088"/>
              </w:tabs>
              <w:autoSpaceDE w:val="0"/>
              <w:autoSpaceDN w:val="0"/>
              <w:jc w:val="left"/>
              <w:rPr>
                <w:rFonts w:ascii="Times New Roman" w:eastAsia="Calibri" w:hAnsi="Times New Roman" w:cs="Times New Roman"/>
                <w:sz w:val="24"/>
                <w:szCs w:val="24"/>
              </w:rPr>
            </w:pPr>
            <w:r>
              <w:rPr>
                <w:rFonts w:ascii="Times New Roman" w:eastAsia="Calibri" w:hAnsi="Times New Roman" w:cs="Times New Roman"/>
                <w:sz w:val="24"/>
                <w:szCs w:val="24"/>
              </w:rPr>
              <w:t>Класс конструктивной пожарной опасности – С0</w:t>
            </w:r>
          </w:p>
          <w:p w14:paraId="04D066BE" w14:textId="77777777" w:rsidR="00256DBB" w:rsidRDefault="00256DBB" w:rsidP="00256DBB">
            <w:pPr>
              <w:widowControl w:val="0"/>
              <w:tabs>
                <w:tab w:val="left" w:pos="7088"/>
              </w:tabs>
              <w:autoSpaceDE w:val="0"/>
              <w:autoSpaceDN w:val="0"/>
              <w:jc w:val="left"/>
              <w:rPr>
                <w:rFonts w:ascii="Times New Roman" w:eastAsia="Calibri" w:hAnsi="Times New Roman" w:cs="Times New Roman"/>
                <w:sz w:val="24"/>
                <w:szCs w:val="24"/>
              </w:rPr>
            </w:pPr>
            <w:r>
              <w:rPr>
                <w:rFonts w:ascii="Times New Roman" w:eastAsia="Calibri" w:hAnsi="Times New Roman" w:cs="Times New Roman"/>
                <w:sz w:val="24"/>
                <w:szCs w:val="24"/>
              </w:rPr>
              <w:t>Категория</w:t>
            </w:r>
            <w:r w:rsidRPr="00CA03FF">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 взрывопожарной и пожарной опасности – «В».</w:t>
            </w:r>
          </w:p>
          <w:p w14:paraId="4A023135" w14:textId="77777777" w:rsidR="00256DBB" w:rsidRDefault="00256DBB" w:rsidP="00256DBB">
            <w:pPr>
              <w:widowControl w:val="0"/>
              <w:tabs>
                <w:tab w:val="left" w:pos="7088"/>
              </w:tabs>
              <w:autoSpaceDE w:val="0"/>
              <w:autoSpaceDN w:val="0"/>
              <w:jc w:val="lef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Классы пожарной опасности строительных конструкций:</w:t>
            </w:r>
          </w:p>
          <w:p w14:paraId="5126A235" w14:textId="77777777" w:rsidR="00256DBB" w:rsidRDefault="00256DBB" w:rsidP="00256DBB">
            <w:pPr>
              <w:widowControl w:val="0"/>
              <w:tabs>
                <w:tab w:val="left" w:pos="7088"/>
              </w:tabs>
              <w:autoSpaceDE w:val="0"/>
              <w:autoSpaceDN w:val="0"/>
              <w:jc w:val="lef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несущие колонны, поперечные рамы и другие несущие элементы – </w:t>
            </w:r>
            <w:r>
              <w:rPr>
                <w:rFonts w:ascii="Times New Roman" w:eastAsia="Times New Roman" w:hAnsi="Times New Roman" w:cs="Times New Roman"/>
                <w:sz w:val="24"/>
                <w:szCs w:val="24"/>
                <w:lang w:val="en-US" w:eastAsia="ru-RU" w:bidi="ru-RU"/>
              </w:rPr>
              <w:t>R</w:t>
            </w:r>
            <w:r w:rsidRPr="005E3953">
              <w:rPr>
                <w:rFonts w:ascii="Times New Roman" w:eastAsia="Times New Roman" w:hAnsi="Times New Roman" w:cs="Times New Roman"/>
                <w:sz w:val="24"/>
                <w:szCs w:val="24"/>
                <w:lang w:eastAsia="ru-RU" w:bidi="ru-RU"/>
              </w:rPr>
              <w:t xml:space="preserve"> 90</w:t>
            </w:r>
            <w:r>
              <w:rPr>
                <w:rFonts w:ascii="Times New Roman" w:eastAsia="Times New Roman" w:hAnsi="Times New Roman" w:cs="Times New Roman"/>
                <w:sz w:val="24"/>
                <w:szCs w:val="24"/>
                <w:lang w:eastAsia="ru-RU" w:bidi="ru-RU"/>
              </w:rPr>
              <w:t>;</w:t>
            </w:r>
          </w:p>
          <w:p w14:paraId="5229B0EE" w14:textId="77777777" w:rsidR="00256DBB" w:rsidRDefault="00256DBB" w:rsidP="00256DBB">
            <w:pPr>
              <w:widowControl w:val="0"/>
              <w:tabs>
                <w:tab w:val="left" w:pos="7088"/>
              </w:tabs>
              <w:autoSpaceDE w:val="0"/>
              <w:autoSpaceDN w:val="0"/>
              <w:jc w:val="lef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наружные ненесущие стены – </w:t>
            </w:r>
            <w:r>
              <w:rPr>
                <w:rFonts w:ascii="Times New Roman" w:eastAsia="Times New Roman" w:hAnsi="Times New Roman" w:cs="Times New Roman"/>
                <w:sz w:val="24"/>
                <w:szCs w:val="24"/>
                <w:lang w:val="en-US" w:eastAsia="ru-RU" w:bidi="ru-RU"/>
              </w:rPr>
              <w:t>E</w:t>
            </w:r>
            <w:r w:rsidRPr="005E3953">
              <w:rPr>
                <w:rFonts w:ascii="Times New Roman" w:eastAsia="Times New Roman" w:hAnsi="Times New Roman" w:cs="Times New Roman"/>
                <w:sz w:val="24"/>
                <w:szCs w:val="24"/>
                <w:lang w:eastAsia="ru-RU" w:bidi="ru-RU"/>
              </w:rPr>
              <w:t xml:space="preserve"> 15</w:t>
            </w:r>
            <w:r>
              <w:rPr>
                <w:rFonts w:ascii="Times New Roman" w:eastAsia="Times New Roman" w:hAnsi="Times New Roman" w:cs="Times New Roman"/>
                <w:sz w:val="24"/>
                <w:szCs w:val="24"/>
                <w:lang w:eastAsia="ru-RU" w:bidi="ru-RU"/>
              </w:rPr>
              <w:t>;</w:t>
            </w:r>
          </w:p>
          <w:p w14:paraId="247586F6" w14:textId="77777777" w:rsidR="00256DBB" w:rsidRDefault="00256DBB" w:rsidP="00256DBB">
            <w:pPr>
              <w:widowControl w:val="0"/>
              <w:tabs>
                <w:tab w:val="left" w:pos="7088"/>
              </w:tabs>
              <w:autoSpaceDE w:val="0"/>
              <w:autoSpaceDN w:val="0"/>
              <w:jc w:val="lef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конструкции бесчердачного покрытия –</w:t>
            </w:r>
            <w:r w:rsidRPr="009E1CD8">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en-US" w:eastAsia="ru-RU" w:bidi="ru-RU"/>
              </w:rPr>
              <w:t>RE</w:t>
            </w:r>
            <w:r w:rsidRPr="009E1CD8">
              <w:rPr>
                <w:rFonts w:ascii="Times New Roman" w:eastAsia="Times New Roman" w:hAnsi="Times New Roman" w:cs="Times New Roman"/>
                <w:sz w:val="24"/>
                <w:szCs w:val="24"/>
                <w:lang w:eastAsia="ru-RU" w:bidi="ru-RU"/>
              </w:rPr>
              <w:t xml:space="preserve"> 15</w:t>
            </w:r>
            <w:r>
              <w:rPr>
                <w:rFonts w:ascii="Times New Roman" w:eastAsia="Times New Roman" w:hAnsi="Times New Roman" w:cs="Times New Roman"/>
                <w:sz w:val="24"/>
                <w:szCs w:val="24"/>
                <w:lang w:eastAsia="ru-RU" w:bidi="ru-RU"/>
              </w:rPr>
              <w:t>;</w:t>
            </w:r>
          </w:p>
          <w:p w14:paraId="35D9B51B" w14:textId="6613C4D0" w:rsidR="00256DBB" w:rsidRPr="001837F8" w:rsidRDefault="00256DBB" w:rsidP="001837F8">
            <w:pPr>
              <w:widowControl w:val="0"/>
              <w:tabs>
                <w:tab w:val="left" w:pos="7088"/>
              </w:tabs>
              <w:autoSpaceDE w:val="0"/>
              <w:autoSpaceDN w:val="0"/>
              <w:jc w:val="lef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внутренние стены – </w:t>
            </w:r>
            <w:r>
              <w:rPr>
                <w:rFonts w:ascii="Times New Roman" w:eastAsia="Times New Roman" w:hAnsi="Times New Roman" w:cs="Times New Roman"/>
                <w:sz w:val="24"/>
                <w:szCs w:val="24"/>
                <w:lang w:val="en-US" w:eastAsia="ru-RU" w:bidi="ru-RU"/>
              </w:rPr>
              <w:t>EI 45</w:t>
            </w:r>
            <w:r>
              <w:rPr>
                <w:rFonts w:ascii="Times New Roman" w:eastAsia="Times New Roman" w:hAnsi="Times New Roman" w:cs="Times New Roman"/>
                <w:sz w:val="24"/>
                <w:szCs w:val="24"/>
                <w:lang w:eastAsia="ru-RU" w:bidi="ru-RU"/>
              </w:rPr>
              <w:t>;</w:t>
            </w:r>
          </w:p>
        </w:tc>
      </w:tr>
      <w:tr w:rsidR="0077592D" w:rsidRPr="00095914" w14:paraId="4BF6ACC1"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0094B772" w14:textId="77777777" w:rsidR="0077592D" w:rsidRPr="00095914" w:rsidRDefault="0077592D" w:rsidP="00095914">
            <w:pPr>
              <w:numPr>
                <w:ilvl w:val="0"/>
                <w:numId w:val="2"/>
              </w:numPr>
              <w:spacing w:line="254" w:lineRule="auto"/>
              <w:ind w:left="414" w:hanging="357"/>
              <w:contextualSpacing/>
              <w:jc w:val="left"/>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hideMark/>
          </w:tcPr>
          <w:p w14:paraId="644E3FFE" w14:textId="77777777" w:rsidR="0077592D" w:rsidRPr="00095914" w:rsidRDefault="0077592D" w:rsidP="00095914">
            <w:pPr>
              <w:spacing w:line="254" w:lineRule="auto"/>
              <w:jc w:val="left"/>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 xml:space="preserve">Исходно-разрешительная </w:t>
            </w:r>
          </w:p>
          <w:p w14:paraId="28F9DA3A" w14:textId="77777777" w:rsidR="0077592D" w:rsidRPr="00095914" w:rsidRDefault="0077592D" w:rsidP="00095914">
            <w:pPr>
              <w:spacing w:line="254" w:lineRule="auto"/>
              <w:jc w:val="left"/>
              <w:rPr>
                <w:rFonts w:ascii="Times New Roman" w:eastAsia="Times New Roman" w:hAnsi="Times New Roman" w:cs="Times New Roman"/>
                <w:color w:val="FF0000"/>
                <w:sz w:val="24"/>
                <w:szCs w:val="24"/>
              </w:rPr>
            </w:pPr>
            <w:r w:rsidRPr="00095914">
              <w:rPr>
                <w:rFonts w:ascii="Times New Roman" w:eastAsia="Times New Roman" w:hAnsi="Times New Roman" w:cs="Times New Roman"/>
                <w:sz w:val="24"/>
                <w:szCs w:val="24"/>
              </w:rPr>
              <w:t>документация</w:t>
            </w:r>
          </w:p>
        </w:tc>
        <w:tc>
          <w:tcPr>
            <w:tcW w:w="6940" w:type="dxa"/>
            <w:tcBorders>
              <w:top w:val="single" w:sz="4" w:space="0" w:color="000000"/>
              <w:left w:val="single" w:sz="4" w:space="0" w:color="auto"/>
              <w:bottom w:val="single" w:sz="4" w:space="0" w:color="000000"/>
              <w:right w:val="single" w:sz="4" w:space="0" w:color="000000"/>
            </w:tcBorders>
            <w:hideMark/>
          </w:tcPr>
          <w:p w14:paraId="1435B80B" w14:textId="77777777" w:rsidR="0077592D" w:rsidRPr="00095914" w:rsidRDefault="0077592D" w:rsidP="00095914">
            <w:pPr>
              <w:tabs>
                <w:tab w:val="left" w:pos="289"/>
              </w:tabs>
              <w:jc w:val="both"/>
              <w:rPr>
                <w:rFonts w:ascii="Times New Roman" w:eastAsiaTheme="minorEastAsia" w:hAnsi="Times New Roman" w:cs="Times New Roman"/>
                <w:sz w:val="24"/>
                <w:szCs w:val="24"/>
              </w:rPr>
            </w:pPr>
            <w:r w:rsidRPr="00095914">
              <w:rPr>
                <w:rFonts w:ascii="Times New Roman" w:eastAsia="Times New Roman" w:hAnsi="Times New Roman" w:cs="Times New Roman"/>
                <w:sz w:val="24"/>
                <w:szCs w:val="24"/>
                <w:lang w:bidi="ru-RU"/>
              </w:rPr>
              <w:t xml:space="preserve">1. </w:t>
            </w:r>
            <w:r w:rsidRPr="00095914">
              <w:rPr>
                <w:rFonts w:ascii="Times New Roman" w:eastAsiaTheme="minorEastAsia" w:hAnsi="Times New Roman" w:cs="Times New Roman"/>
                <w:sz w:val="24"/>
                <w:szCs w:val="24"/>
              </w:rPr>
              <w:t>Инженерные – геологические изыскания отсутствуют. Проводить отдельные изыскания не требуется.</w:t>
            </w:r>
          </w:p>
          <w:p w14:paraId="6BE230B8" w14:textId="77777777" w:rsidR="0032494E" w:rsidRPr="00095914" w:rsidRDefault="0032494E" w:rsidP="00095914">
            <w:pPr>
              <w:tabs>
                <w:tab w:val="left" w:pos="289"/>
              </w:tabs>
              <w:jc w:val="both"/>
              <w:rPr>
                <w:rFonts w:ascii="Times New Roman" w:eastAsia="Times New Roman" w:hAnsi="Times New Roman" w:cs="Times New Roman"/>
                <w:sz w:val="24"/>
                <w:szCs w:val="24"/>
                <w:u w:val="single"/>
              </w:rPr>
            </w:pPr>
            <w:r w:rsidRPr="00095914">
              <w:rPr>
                <w:rFonts w:ascii="Times New Roman" w:eastAsia="Times New Roman" w:hAnsi="Times New Roman" w:cs="Times New Roman"/>
                <w:sz w:val="24"/>
                <w:szCs w:val="24"/>
                <w:u w:val="single"/>
              </w:rPr>
              <w:t>Характеристики здания заводоуправления строение № 127:</w:t>
            </w:r>
          </w:p>
          <w:p w14:paraId="5F7401EC" w14:textId="77777777" w:rsidR="00041DA4" w:rsidRPr="00095914" w:rsidRDefault="00041DA4" w:rsidP="00095914">
            <w:pPr>
              <w:tabs>
                <w:tab w:val="left" w:pos="289"/>
              </w:tabs>
              <w:jc w:val="both"/>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 xml:space="preserve">Здание заводоуправления девятиэтажное, с подвалом, имеет размеры в плане 36,0*15,0 м. Высота этажа составляет 3,5-3,7 м. </w:t>
            </w:r>
          </w:p>
          <w:p w14:paraId="007A96FA" w14:textId="77777777" w:rsidR="007F2368" w:rsidRPr="00095914" w:rsidRDefault="007F2368"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Наружные стены – железобетонные плиты.</w:t>
            </w:r>
          </w:p>
          <w:p w14:paraId="79FE98EF" w14:textId="77777777" w:rsidR="007F2368" w:rsidRPr="00095914" w:rsidRDefault="007F2368"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Внутренние перегородки – кирпичные, гипсокартонные. Междуэтажные перекрытия –железобетонные плиты.</w:t>
            </w:r>
          </w:p>
          <w:p w14:paraId="373DF7CC" w14:textId="77777777" w:rsidR="007F2368" w:rsidRPr="00095914" w:rsidRDefault="007F2368"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Конструкция кровли – плоская, неэксплуатируемая. Материал покрытия – рубероид.</w:t>
            </w:r>
          </w:p>
          <w:p w14:paraId="5F580C92" w14:textId="77777777" w:rsidR="007F2368" w:rsidRPr="00095914" w:rsidRDefault="007F2368"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 xml:space="preserve">Окна – из поливинилхлорида (ПВХ). </w:t>
            </w:r>
          </w:p>
          <w:p w14:paraId="4FE73779" w14:textId="77777777" w:rsidR="007F2368" w:rsidRPr="00095914" w:rsidRDefault="007F2368"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Отопление – центральное водяное.</w:t>
            </w:r>
          </w:p>
          <w:p w14:paraId="7447EF27" w14:textId="77777777" w:rsidR="007F2368" w:rsidRPr="00095914" w:rsidRDefault="007F2368"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Освещение – электрическое.</w:t>
            </w:r>
          </w:p>
          <w:p w14:paraId="06AE8EFA" w14:textId="77777777" w:rsidR="00A41803" w:rsidRPr="00095914" w:rsidRDefault="0088009F" w:rsidP="00095914">
            <w:pPr>
              <w:tabs>
                <w:tab w:val="left" w:pos="289"/>
              </w:tabs>
              <w:jc w:val="both"/>
              <w:rPr>
                <w:rFonts w:ascii="Times New Roman" w:eastAsia="Times New Roman" w:hAnsi="Times New Roman" w:cs="Times New Roman"/>
                <w:sz w:val="24"/>
                <w:szCs w:val="24"/>
                <w:u w:val="single"/>
              </w:rPr>
            </w:pPr>
            <w:r w:rsidRPr="00095914">
              <w:rPr>
                <w:rFonts w:ascii="Times New Roman" w:eastAsia="Times New Roman" w:hAnsi="Times New Roman" w:cs="Times New Roman"/>
                <w:sz w:val="24"/>
                <w:szCs w:val="24"/>
                <w:u w:val="single"/>
              </w:rPr>
              <w:t>Характеристики производственного корпуса строение № 76:</w:t>
            </w:r>
          </w:p>
          <w:p w14:paraId="71AFBE32" w14:textId="77777777" w:rsidR="000C33D3" w:rsidRPr="00095914" w:rsidRDefault="000C33D3" w:rsidP="00095914">
            <w:pPr>
              <w:tabs>
                <w:tab w:val="left" w:pos="289"/>
              </w:tabs>
              <w:contextualSpacing/>
              <w:jc w:val="both"/>
              <w:rPr>
                <w:rFonts w:ascii="Times New Roman" w:eastAsia="Times New Roman" w:hAnsi="Times New Roman" w:cs="Times New Roman"/>
                <w:color w:val="000000"/>
                <w:sz w:val="24"/>
                <w:szCs w:val="24"/>
              </w:rPr>
            </w:pPr>
            <w:r w:rsidRPr="00095914">
              <w:rPr>
                <w:rFonts w:ascii="Times New Roman" w:eastAsia="Times New Roman" w:hAnsi="Times New Roman" w:cs="Times New Roman"/>
                <w:sz w:val="24"/>
                <w:szCs w:val="24"/>
              </w:rPr>
              <w:lastRenderedPageBreak/>
              <w:t>Производственная часть корпуса одноэтажная, без подвала, с размерами в плане 145,0 х 220,0 м. Высота производственной части составляет 14,0 м.</w:t>
            </w:r>
          </w:p>
          <w:p w14:paraId="7E2078E6" w14:textId="77777777" w:rsidR="00A55431" w:rsidRPr="00095914" w:rsidRDefault="00A55431"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Наружные стены – железобетонные плиты.</w:t>
            </w:r>
          </w:p>
          <w:p w14:paraId="3ECB0FC2" w14:textId="77777777" w:rsidR="00A55431" w:rsidRPr="00095914" w:rsidRDefault="00A55431"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Внутренние перегородки – кирпичные, гипсокартонные.</w:t>
            </w:r>
          </w:p>
          <w:p w14:paraId="0F28573A" w14:textId="77777777" w:rsidR="00A55431" w:rsidRPr="00095914" w:rsidRDefault="00A55431"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 xml:space="preserve">Конструкция кровли – </w:t>
            </w:r>
            <w:r w:rsidR="00E645E4" w:rsidRPr="00095914">
              <w:rPr>
                <w:rFonts w:ascii="Times New Roman" w:eastAsia="Times New Roman" w:hAnsi="Times New Roman" w:cs="Times New Roman"/>
                <w:sz w:val="24"/>
                <w:szCs w:val="24"/>
                <w:lang w:eastAsia="ru-RU" w:bidi="ru-RU"/>
              </w:rPr>
              <w:t>плоская, неэксплуатируемая. Мат</w:t>
            </w:r>
            <w:r w:rsidR="008F7563" w:rsidRPr="00095914">
              <w:rPr>
                <w:rFonts w:ascii="Times New Roman" w:eastAsia="Times New Roman" w:hAnsi="Times New Roman" w:cs="Times New Roman"/>
                <w:sz w:val="24"/>
                <w:szCs w:val="24"/>
                <w:lang w:eastAsia="ru-RU" w:bidi="ru-RU"/>
              </w:rPr>
              <w:t>е</w:t>
            </w:r>
            <w:r w:rsidRPr="00095914">
              <w:rPr>
                <w:rFonts w:ascii="Times New Roman" w:eastAsia="Times New Roman" w:hAnsi="Times New Roman" w:cs="Times New Roman"/>
                <w:sz w:val="24"/>
                <w:szCs w:val="24"/>
                <w:lang w:eastAsia="ru-RU" w:bidi="ru-RU"/>
              </w:rPr>
              <w:t>риал покрытия – рубероид.</w:t>
            </w:r>
          </w:p>
          <w:p w14:paraId="19A70611" w14:textId="77777777" w:rsidR="00A55431" w:rsidRPr="00095914" w:rsidRDefault="00A55431"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 xml:space="preserve">Окна – из поливинилхлорида (ПВХ). </w:t>
            </w:r>
          </w:p>
          <w:p w14:paraId="37A08448" w14:textId="77777777" w:rsidR="00A55431" w:rsidRPr="00095914" w:rsidRDefault="00A55431"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Отопление – центральное водяное.</w:t>
            </w:r>
          </w:p>
          <w:p w14:paraId="23FF8A49" w14:textId="77777777" w:rsidR="00A55431" w:rsidRPr="00095914" w:rsidRDefault="00A55431"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Освещение – электрическое.</w:t>
            </w:r>
          </w:p>
          <w:p w14:paraId="1D68DAFA" w14:textId="77777777" w:rsidR="0077592D" w:rsidRPr="00095914" w:rsidRDefault="0077592D" w:rsidP="00095914">
            <w:pPr>
              <w:widowControl w:val="0"/>
              <w:tabs>
                <w:tab w:val="left" w:pos="7088"/>
              </w:tabs>
              <w:autoSpaceDE w:val="0"/>
              <w:autoSpaceDN w:val="0"/>
              <w:ind w:right="-1"/>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u w:val="single"/>
                <w:lang w:bidi="ru-RU"/>
              </w:rPr>
              <w:t>Характеристики АБК строения № 76:</w:t>
            </w:r>
          </w:p>
          <w:p w14:paraId="5AA57519" w14:textId="77777777" w:rsidR="0077592D" w:rsidRPr="00095914" w:rsidRDefault="0077592D" w:rsidP="00095914">
            <w:pPr>
              <w:tabs>
                <w:tab w:val="left" w:pos="289"/>
              </w:tabs>
              <w:ind w:right="176"/>
              <w:jc w:val="both"/>
              <w:rPr>
                <w:rFonts w:ascii="Times New Roman" w:eastAsiaTheme="minorEastAsia" w:hAnsi="Times New Roman" w:cs="Times New Roman"/>
                <w:color w:val="000000"/>
                <w:sz w:val="24"/>
                <w:szCs w:val="24"/>
              </w:rPr>
            </w:pPr>
            <w:r w:rsidRPr="00095914">
              <w:rPr>
                <w:rFonts w:ascii="Times New Roman" w:eastAsia="Times New Roman" w:hAnsi="Times New Roman" w:cs="Times New Roman"/>
                <w:color w:val="000000"/>
                <w:sz w:val="24"/>
                <w:szCs w:val="24"/>
                <w:lang w:bidi="ru-RU"/>
              </w:rPr>
              <w:t xml:space="preserve"> </w:t>
            </w:r>
            <w:r w:rsidRPr="00095914">
              <w:rPr>
                <w:rFonts w:ascii="Times New Roman" w:eastAsiaTheme="minorEastAsia" w:hAnsi="Times New Roman" w:cs="Times New Roman"/>
                <w:color w:val="000000"/>
                <w:sz w:val="24"/>
                <w:szCs w:val="24"/>
              </w:rPr>
              <w:t>Строение состоит из административных и бытовых помещений.</w:t>
            </w:r>
          </w:p>
          <w:p w14:paraId="188A167A" w14:textId="77777777" w:rsidR="0077592D" w:rsidRPr="00095914" w:rsidRDefault="0077592D" w:rsidP="00095914">
            <w:pPr>
              <w:widowControl w:val="0"/>
              <w:tabs>
                <w:tab w:val="left" w:pos="7088"/>
              </w:tabs>
              <w:autoSpaceDE w:val="0"/>
              <w:autoSpaceDN w:val="0"/>
              <w:ind w:right="-1"/>
              <w:jc w:val="both"/>
              <w:rPr>
                <w:rFonts w:ascii="Times New Roman" w:eastAsia="Times New Roman" w:hAnsi="Times New Roman" w:cs="Times New Roman"/>
                <w:color w:val="FF0000"/>
                <w:sz w:val="24"/>
                <w:szCs w:val="24"/>
                <w:lang w:bidi="ru-RU"/>
              </w:rPr>
            </w:pPr>
            <w:r w:rsidRPr="00095914">
              <w:rPr>
                <w:rFonts w:ascii="Times New Roman" w:eastAsia="Times New Roman" w:hAnsi="Times New Roman" w:cs="Times New Roman"/>
                <w:sz w:val="24"/>
                <w:szCs w:val="24"/>
                <w:lang w:bidi="ru-RU"/>
              </w:rPr>
              <w:t xml:space="preserve"> Здание четырёхэтажное, без подвала, с размерами в плане 220*12 м.</w:t>
            </w:r>
            <w:r w:rsidRPr="00095914">
              <w:rPr>
                <w:rFonts w:ascii="Times New Roman" w:eastAsia="Times New Roman" w:hAnsi="Times New Roman" w:cs="Times New Roman"/>
                <w:color w:val="FF0000"/>
                <w:sz w:val="24"/>
                <w:szCs w:val="24"/>
                <w:lang w:bidi="ru-RU"/>
              </w:rPr>
              <w:t xml:space="preserve"> </w:t>
            </w:r>
            <w:r w:rsidRPr="00095914">
              <w:rPr>
                <w:rFonts w:ascii="Times New Roman" w:eastAsia="Times New Roman" w:hAnsi="Times New Roman" w:cs="Times New Roman"/>
                <w:sz w:val="24"/>
                <w:szCs w:val="24"/>
                <w:lang w:bidi="ru-RU"/>
              </w:rPr>
              <w:t xml:space="preserve">Высота этажа составляет 3,5 м. </w:t>
            </w:r>
            <w:r w:rsidRPr="00095914">
              <w:rPr>
                <w:rFonts w:ascii="Times New Roman" w:eastAsia="Times New Roman" w:hAnsi="Times New Roman" w:cs="Times New Roman"/>
                <w:sz w:val="24"/>
                <w:szCs w:val="24"/>
                <w:lang w:eastAsia="ru-RU" w:bidi="ru-RU"/>
              </w:rPr>
              <w:t xml:space="preserve">Высота корпуса составляет 15,7 м. </w:t>
            </w:r>
          </w:p>
          <w:p w14:paraId="048D0A5C" w14:textId="77777777" w:rsidR="0077592D" w:rsidRPr="00095914" w:rsidRDefault="0077592D" w:rsidP="00095914">
            <w:pPr>
              <w:widowControl w:val="0"/>
              <w:tabs>
                <w:tab w:val="left" w:pos="7088"/>
              </w:tabs>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 xml:space="preserve"> Наружные стены – железобетонные плиты.</w:t>
            </w:r>
          </w:p>
          <w:p w14:paraId="31D31C34" w14:textId="77777777" w:rsidR="0077592D" w:rsidRPr="00095914" w:rsidRDefault="0077592D" w:rsidP="00095914">
            <w:pPr>
              <w:widowControl w:val="0"/>
              <w:tabs>
                <w:tab w:val="left" w:pos="7088"/>
              </w:tabs>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 xml:space="preserve"> Материал перекрытий - железобетонные плиты.</w:t>
            </w:r>
          </w:p>
          <w:p w14:paraId="0AEDB3E3" w14:textId="77777777" w:rsidR="0077592D" w:rsidRPr="00095914" w:rsidRDefault="0077592D" w:rsidP="00095914">
            <w:pPr>
              <w:widowControl w:val="0"/>
              <w:tabs>
                <w:tab w:val="left" w:pos="7088"/>
              </w:tabs>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 xml:space="preserve"> Внутренние перегородки – кирпичные, гипсокартонные.</w:t>
            </w:r>
          </w:p>
          <w:p w14:paraId="5C1AB965" w14:textId="77777777" w:rsidR="0077592D" w:rsidRPr="00095914" w:rsidRDefault="009E50C6" w:rsidP="00095914">
            <w:pPr>
              <w:widowControl w:val="0"/>
              <w:tabs>
                <w:tab w:val="left" w:pos="7088"/>
              </w:tabs>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 xml:space="preserve"> </w:t>
            </w:r>
            <w:r w:rsidR="0077592D" w:rsidRPr="00095914">
              <w:rPr>
                <w:rFonts w:ascii="Times New Roman" w:eastAsia="Times New Roman" w:hAnsi="Times New Roman" w:cs="Times New Roman"/>
                <w:sz w:val="24"/>
                <w:szCs w:val="24"/>
                <w:lang w:bidi="ru-RU"/>
              </w:rPr>
              <w:t xml:space="preserve">Конструкция кровли – плоская, неэксплуатируемая. </w:t>
            </w:r>
          </w:p>
          <w:p w14:paraId="08473ECC" w14:textId="77777777" w:rsidR="0077592D" w:rsidRPr="00095914" w:rsidRDefault="0077592D" w:rsidP="00095914">
            <w:pPr>
              <w:widowControl w:val="0"/>
              <w:tabs>
                <w:tab w:val="left" w:pos="7088"/>
              </w:tabs>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 xml:space="preserve"> Материал покрытия – рубероид.</w:t>
            </w:r>
          </w:p>
          <w:p w14:paraId="3040C930" w14:textId="77777777" w:rsidR="0077592D" w:rsidRPr="00095914" w:rsidRDefault="0077592D" w:rsidP="00095914">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 xml:space="preserve"> Окна – из поливинилхлорида (ПВХ). </w:t>
            </w:r>
          </w:p>
          <w:p w14:paraId="40730F4E" w14:textId="77777777" w:rsidR="0077592D" w:rsidRPr="00095914" w:rsidRDefault="0077592D" w:rsidP="00095914">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 xml:space="preserve"> Отопление – центральное водяное.</w:t>
            </w:r>
          </w:p>
          <w:p w14:paraId="191EE726" w14:textId="77777777" w:rsidR="0077592D" w:rsidRPr="00095914" w:rsidRDefault="0077592D" w:rsidP="00095914">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sidRPr="00095914">
              <w:rPr>
                <w:rFonts w:ascii="Times New Roman" w:eastAsia="Times New Roman" w:hAnsi="Times New Roman" w:cs="Times New Roman"/>
                <w:sz w:val="24"/>
                <w:szCs w:val="24"/>
                <w:lang w:bidi="ru-RU"/>
              </w:rPr>
              <w:t xml:space="preserve"> Освещение – электрическое.</w:t>
            </w:r>
          </w:p>
          <w:p w14:paraId="51965F0A" w14:textId="77777777" w:rsidR="007E3254" w:rsidRPr="00095914" w:rsidRDefault="007E3254" w:rsidP="00095914">
            <w:pPr>
              <w:widowControl w:val="0"/>
              <w:tabs>
                <w:tab w:val="left" w:pos="7088"/>
              </w:tabs>
              <w:autoSpaceDE w:val="0"/>
              <w:autoSpaceDN w:val="0"/>
              <w:jc w:val="left"/>
              <w:outlineLvl w:val="4"/>
              <w:rPr>
                <w:rFonts w:ascii="Times New Roman" w:eastAsia="Times New Roman" w:hAnsi="Times New Roman" w:cs="Times New Roman"/>
                <w:bCs/>
                <w:sz w:val="24"/>
                <w:szCs w:val="24"/>
                <w:u w:val="single"/>
                <w:lang w:eastAsia="ru-RU" w:bidi="ru-RU"/>
              </w:rPr>
            </w:pPr>
            <w:r w:rsidRPr="00095914">
              <w:rPr>
                <w:rFonts w:ascii="Times New Roman" w:eastAsia="Times New Roman" w:hAnsi="Times New Roman" w:cs="Times New Roman"/>
                <w:bCs/>
                <w:sz w:val="24"/>
                <w:szCs w:val="24"/>
                <w:u w:val="single"/>
                <w:lang w:eastAsia="ru-RU" w:bidi="ru-RU"/>
              </w:rPr>
              <w:t>Характеристики ЛИК (1 и 2 пролет) строение № 104:</w:t>
            </w:r>
          </w:p>
          <w:p w14:paraId="10C8F25B" w14:textId="77777777" w:rsidR="007E3254" w:rsidRPr="00095914" w:rsidRDefault="000D4571"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Лабораторно-испытательный корпус (1 и 2 пролет) одноэтажный, без подвала, с размерами в плане 145,5*49,0 м. и 12,8*24,9 м.  Общая площадь корпуса составляет 7499 м</w:t>
            </w:r>
            <w:r w:rsidRPr="00095914">
              <w:rPr>
                <w:rFonts w:ascii="Times New Roman" w:eastAsia="Times New Roman" w:hAnsi="Times New Roman" w:cs="Times New Roman"/>
                <w:sz w:val="24"/>
                <w:szCs w:val="24"/>
                <w:vertAlign w:val="superscript"/>
                <w:lang w:eastAsia="ru-RU" w:bidi="ru-RU"/>
              </w:rPr>
              <w:t>2</w:t>
            </w:r>
            <w:r w:rsidRPr="00095914">
              <w:rPr>
                <w:rFonts w:ascii="Times New Roman" w:eastAsia="Times New Roman" w:hAnsi="Times New Roman" w:cs="Times New Roman"/>
                <w:sz w:val="24"/>
                <w:szCs w:val="24"/>
                <w:lang w:eastAsia="ru-RU" w:bidi="ru-RU"/>
              </w:rPr>
              <w:t xml:space="preserve">. Высота корпуса составляет 20,65 м. </w:t>
            </w:r>
            <w:r w:rsidR="007E3254" w:rsidRPr="00095914">
              <w:rPr>
                <w:rFonts w:ascii="Times New Roman" w:eastAsia="Times New Roman" w:hAnsi="Times New Roman" w:cs="Times New Roman"/>
                <w:sz w:val="24"/>
                <w:szCs w:val="24"/>
                <w:lang w:eastAsia="ru-RU" w:bidi="ru-RU"/>
              </w:rPr>
              <w:t>Наружные стены – железобетонные плиты.</w:t>
            </w:r>
          </w:p>
          <w:p w14:paraId="080639DF" w14:textId="77777777" w:rsidR="007E3254" w:rsidRPr="00095914" w:rsidRDefault="007E3254"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Внутренние перегородки – кирпичные, гипсокартонные.</w:t>
            </w:r>
          </w:p>
          <w:p w14:paraId="71E6C4F3" w14:textId="77777777" w:rsidR="007E3254" w:rsidRPr="00095914" w:rsidRDefault="007E3254" w:rsidP="00095914">
            <w:pPr>
              <w:widowControl w:val="0"/>
              <w:autoSpaceDE w:val="0"/>
              <w:autoSpaceDN w:val="0"/>
              <w:ind w:right="-108"/>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Конструкция кровли – плоская, неэксплуатируемая. Материал покрытия – рубероид.</w:t>
            </w:r>
          </w:p>
          <w:p w14:paraId="3D1E8D2C" w14:textId="77777777" w:rsidR="007E3254" w:rsidRPr="00095914" w:rsidRDefault="007E3254"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 xml:space="preserve">Окна – из поливинилхлорида (ПВХ). </w:t>
            </w:r>
          </w:p>
          <w:p w14:paraId="581AA43B" w14:textId="77777777" w:rsidR="007E3254" w:rsidRPr="00095914" w:rsidRDefault="007E3254"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Отопление – центральное водяное.</w:t>
            </w:r>
          </w:p>
          <w:p w14:paraId="111B3DB5" w14:textId="77777777" w:rsidR="007E3254" w:rsidRPr="00095914" w:rsidRDefault="007E3254"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Освещение – электрическое.</w:t>
            </w:r>
          </w:p>
          <w:p w14:paraId="5D1B0D29" w14:textId="77777777" w:rsidR="00682422" w:rsidRPr="00095914" w:rsidRDefault="00682422" w:rsidP="00095914">
            <w:pPr>
              <w:widowControl w:val="0"/>
              <w:tabs>
                <w:tab w:val="left" w:pos="7088"/>
              </w:tabs>
              <w:autoSpaceDE w:val="0"/>
              <w:autoSpaceDN w:val="0"/>
              <w:jc w:val="left"/>
              <w:rPr>
                <w:rFonts w:ascii="Times New Roman" w:eastAsia="Times New Roman" w:hAnsi="Times New Roman" w:cs="Times New Roman"/>
                <w:color w:val="000000"/>
                <w:sz w:val="24"/>
                <w:szCs w:val="24"/>
                <w:u w:val="single"/>
                <w:lang w:eastAsia="ru-RU"/>
              </w:rPr>
            </w:pPr>
            <w:r w:rsidRPr="00095914">
              <w:rPr>
                <w:rFonts w:ascii="Times New Roman" w:eastAsia="Times New Roman" w:hAnsi="Times New Roman" w:cs="Times New Roman"/>
                <w:sz w:val="24"/>
                <w:szCs w:val="24"/>
                <w:u w:val="single"/>
              </w:rPr>
              <w:t xml:space="preserve">ЛИК (3 пролёт) </w:t>
            </w:r>
            <w:r w:rsidRPr="00095914">
              <w:rPr>
                <w:rFonts w:ascii="Times New Roman" w:eastAsia="Times New Roman" w:hAnsi="Times New Roman" w:cs="Times New Roman"/>
                <w:color w:val="000000"/>
                <w:sz w:val="24"/>
                <w:szCs w:val="24"/>
                <w:u w:val="single"/>
                <w:lang w:eastAsia="ru-RU"/>
              </w:rPr>
              <w:t>строение № 104</w:t>
            </w:r>
            <w:r w:rsidR="00613C1F" w:rsidRPr="00095914">
              <w:rPr>
                <w:rFonts w:ascii="Times New Roman" w:eastAsia="Times New Roman" w:hAnsi="Times New Roman" w:cs="Times New Roman"/>
                <w:color w:val="000000"/>
                <w:sz w:val="24"/>
                <w:szCs w:val="24"/>
                <w:u w:val="single"/>
                <w:lang w:eastAsia="ru-RU"/>
              </w:rPr>
              <w:t>:</w:t>
            </w:r>
          </w:p>
          <w:p w14:paraId="71D4D7E0" w14:textId="77777777" w:rsidR="00613C1F" w:rsidRPr="00095914" w:rsidRDefault="00613C1F" w:rsidP="00095914">
            <w:pPr>
              <w:widowControl w:val="0"/>
              <w:tabs>
                <w:tab w:val="left" w:pos="7088"/>
              </w:tabs>
              <w:autoSpaceDE w:val="0"/>
              <w:autoSpaceDN w:val="0"/>
              <w:jc w:val="both"/>
              <w:rPr>
                <w:rFonts w:ascii="Times New Roman" w:eastAsia="Times New Roman" w:hAnsi="Times New Roman" w:cs="Times New Roman"/>
                <w:color w:val="000000"/>
                <w:sz w:val="24"/>
                <w:szCs w:val="24"/>
                <w:u w:val="single"/>
                <w:lang w:eastAsia="ru-RU"/>
              </w:rPr>
            </w:pPr>
            <w:r w:rsidRPr="00095914">
              <w:rPr>
                <w:rFonts w:ascii="Times New Roman" w:eastAsia="Times New Roman" w:hAnsi="Times New Roman" w:cs="Times New Roman"/>
                <w:sz w:val="24"/>
                <w:szCs w:val="24"/>
                <w:lang w:eastAsia="ru-RU" w:bidi="ru-RU"/>
              </w:rPr>
              <w:t>Лабораторно-испытательный корпус (3 пролет) двухэтажный, без подвала, с размерами в плане 144,0*30,0 м. Высота корпуса составляет 16,2 м.  Общая площадь корпуса составляет 4320 м</w:t>
            </w:r>
            <w:r w:rsidRPr="00095914">
              <w:rPr>
                <w:rFonts w:ascii="Times New Roman" w:eastAsia="Times New Roman" w:hAnsi="Times New Roman" w:cs="Times New Roman"/>
                <w:sz w:val="24"/>
                <w:szCs w:val="24"/>
                <w:vertAlign w:val="superscript"/>
                <w:lang w:eastAsia="ru-RU" w:bidi="ru-RU"/>
              </w:rPr>
              <w:t>2</w:t>
            </w:r>
            <w:r w:rsidRPr="00095914">
              <w:rPr>
                <w:rFonts w:ascii="Times New Roman" w:eastAsia="Times New Roman" w:hAnsi="Times New Roman" w:cs="Times New Roman"/>
                <w:sz w:val="24"/>
                <w:szCs w:val="24"/>
                <w:lang w:eastAsia="ru-RU" w:bidi="ru-RU"/>
              </w:rPr>
              <w:t>.</w:t>
            </w:r>
          </w:p>
          <w:p w14:paraId="0D6AA17E" w14:textId="77777777" w:rsidR="00F347DE" w:rsidRPr="00095914" w:rsidRDefault="00F347DE"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Наружные стены – железобетонные плиты.</w:t>
            </w:r>
          </w:p>
          <w:p w14:paraId="4EC20EA7" w14:textId="77777777" w:rsidR="00F347DE" w:rsidRPr="00095914" w:rsidRDefault="00F347DE"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Внутренние перегородки – кирпичные, металлические.</w:t>
            </w:r>
          </w:p>
          <w:p w14:paraId="05B8F922" w14:textId="77777777" w:rsidR="00F347DE" w:rsidRPr="00095914" w:rsidRDefault="00F347DE"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Конструкция кровли – плоская, неэксплуатируемая. Материал покрытия – рубероид.</w:t>
            </w:r>
          </w:p>
          <w:p w14:paraId="243A4660" w14:textId="77777777" w:rsidR="00F347DE" w:rsidRPr="00095914" w:rsidRDefault="00F347DE" w:rsidP="00095914">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095914">
              <w:rPr>
                <w:rFonts w:ascii="Times New Roman" w:eastAsia="Times New Roman" w:hAnsi="Times New Roman" w:cs="Times New Roman"/>
                <w:sz w:val="24"/>
                <w:szCs w:val="24"/>
                <w:lang w:eastAsia="ru-RU" w:bidi="ru-RU"/>
              </w:rPr>
              <w:t xml:space="preserve">Окна – из поливинилхлорида (ПВХ). </w:t>
            </w:r>
          </w:p>
          <w:p w14:paraId="6AAA8D1D" w14:textId="77777777" w:rsidR="00256DBB" w:rsidRDefault="00256DBB" w:rsidP="00256DBB">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Освещение – электрическое</w:t>
            </w:r>
          </w:p>
          <w:p w14:paraId="2BF4933D" w14:textId="77777777" w:rsidR="00256DBB" w:rsidRPr="00256DBB" w:rsidRDefault="00256DBB" w:rsidP="00256DBB">
            <w:pPr>
              <w:widowControl w:val="0"/>
              <w:tabs>
                <w:tab w:val="left" w:pos="7088"/>
              </w:tabs>
              <w:autoSpaceDE w:val="0"/>
              <w:autoSpaceDN w:val="0"/>
              <w:jc w:val="both"/>
              <w:rPr>
                <w:rFonts w:ascii="Times New Roman" w:eastAsia="Times New Roman" w:hAnsi="Times New Roman" w:cs="Times New Roman"/>
                <w:sz w:val="24"/>
                <w:szCs w:val="24"/>
                <w:lang w:eastAsia="ru-RU" w:bidi="ru-RU"/>
              </w:rPr>
            </w:pPr>
            <w:r w:rsidRPr="00CA6AA5">
              <w:rPr>
                <w:rFonts w:ascii="Times New Roman" w:eastAsia="Times New Roman" w:hAnsi="Times New Roman" w:cs="Times New Roman"/>
                <w:sz w:val="24"/>
                <w:szCs w:val="24"/>
                <w:u w:val="single"/>
                <w:lang w:bidi="ru-RU"/>
              </w:rPr>
              <w:t xml:space="preserve">Характеристики </w:t>
            </w:r>
            <w:r w:rsidRPr="00CA6AA5">
              <w:rPr>
                <w:rFonts w:ascii="Times New Roman" w:eastAsia="Times New Roman" w:hAnsi="Times New Roman" w:cs="Times New Roman"/>
                <w:bCs/>
                <w:sz w:val="24"/>
                <w:szCs w:val="24"/>
                <w:u w:val="single"/>
                <w:lang w:eastAsia="ru-RU" w:bidi="ru-RU"/>
              </w:rPr>
              <w:t>блочно – модульной котельной:</w:t>
            </w:r>
          </w:p>
          <w:p w14:paraId="60C14EBE" w14:textId="77777777" w:rsidR="00256DBB" w:rsidRDefault="00256DBB" w:rsidP="00256DBB">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Общая площадь: 270,78 кв. метра</w:t>
            </w:r>
          </w:p>
          <w:p w14:paraId="72F6C914" w14:textId="77777777" w:rsidR="00256DBB" w:rsidRDefault="00256DBB" w:rsidP="00256DBB">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Котельный зал: 234,52 кв.</w:t>
            </w:r>
            <w:r>
              <w:rPr>
                <w:rFonts w:ascii="Times New Roman" w:eastAsia="Times New Roman" w:hAnsi="Times New Roman" w:cs="Times New Roman"/>
                <w:sz w:val="24"/>
                <w:szCs w:val="24"/>
                <w:vertAlign w:val="superscript"/>
                <w:lang w:bidi="ru-RU"/>
              </w:rPr>
              <w:t xml:space="preserve"> </w:t>
            </w:r>
            <w:r>
              <w:rPr>
                <w:rFonts w:ascii="Times New Roman" w:eastAsia="Times New Roman" w:hAnsi="Times New Roman" w:cs="Times New Roman"/>
                <w:sz w:val="24"/>
                <w:szCs w:val="24"/>
                <w:lang w:bidi="ru-RU"/>
              </w:rPr>
              <w:t>метра</w:t>
            </w:r>
          </w:p>
          <w:p w14:paraId="008D005A" w14:textId="77777777" w:rsidR="00256DBB" w:rsidRDefault="00256DBB" w:rsidP="00256DBB">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Блок-модуль дизельного топлива: 34,98 кв. метра</w:t>
            </w:r>
          </w:p>
          <w:p w14:paraId="3C532861" w14:textId="77777777" w:rsidR="00256DBB" w:rsidRDefault="00256DBB" w:rsidP="00256DBB">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Объём помещений: 1159,2 куб. метра</w:t>
            </w:r>
          </w:p>
          <w:p w14:paraId="5D40E71B" w14:textId="77777777" w:rsidR="00256DBB" w:rsidRDefault="00256DBB" w:rsidP="00256DBB">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Строительный объём: 1294,0 куб. метра</w:t>
            </w:r>
          </w:p>
          <w:p w14:paraId="706AC395" w14:textId="753AA689" w:rsidR="00256DBB" w:rsidRPr="001837F8" w:rsidRDefault="00256DBB" w:rsidP="001837F8">
            <w:pPr>
              <w:widowControl w:val="0"/>
              <w:tabs>
                <w:tab w:val="left" w:pos="573"/>
                <w:tab w:val="left" w:pos="7088"/>
              </w:tabs>
              <w:autoSpaceDE w:val="0"/>
              <w:autoSpaceDN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Площадь застройки: 333,48 кв. метра</w:t>
            </w:r>
            <w:r>
              <w:rPr>
                <w:rFonts w:ascii="Times New Roman" w:eastAsia="Times New Roman" w:hAnsi="Times New Roman" w:cs="Times New Roman"/>
                <w:sz w:val="24"/>
                <w:szCs w:val="24"/>
                <w:u w:val="single"/>
              </w:rPr>
              <w:t>Характеристики к</w:t>
            </w:r>
            <w:r w:rsidRPr="00D02EBF">
              <w:rPr>
                <w:rFonts w:ascii="Times New Roman" w:eastAsia="Times New Roman" w:hAnsi="Times New Roman" w:cs="Times New Roman"/>
                <w:sz w:val="24"/>
                <w:szCs w:val="24"/>
                <w:u w:val="single"/>
              </w:rPr>
              <w:t>омплекс</w:t>
            </w:r>
            <w:r>
              <w:rPr>
                <w:rFonts w:ascii="Times New Roman" w:eastAsia="Times New Roman" w:hAnsi="Times New Roman" w:cs="Times New Roman"/>
                <w:sz w:val="24"/>
                <w:szCs w:val="24"/>
                <w:u w:val="single"/>
              </w:rPr>
              <w:t>а</w:t>
            </w:r>
            <w:r w:rsidRPr="00D02EBF">
              <w:rPr>
                <w:rFonts w:ascii="Times New Roman" w:eastAsia="Times New Roman" w:hAnsi="Times New Roman" w:cs="Times New Roman"/>
                <w:sz w:val="24"/>
                <w:szCs w:val="24"/>
                <w:u w:val="single"/>
              </w:rPr>
              <w:t xml:space="preserve"> очистных соо</w:t>
            </w:r>
            <w:r>
              <w:rPr>
                <w:rFonts w:ascii="Times New Roman" w:eastAsia="Times New Roman" w:hAnsi="Times New Roman" w:cs="Times New Roman"/>
                <w:sz w:val="24"/>
                <w:szCs w:val="24"/>
                <w:u w:val="single"/>
              </w:rPr>
              <w:t xml:space="preserve">ружений </w:t>
            </w:r>
          </w:p>
          <w:p w14:paraId="4ADE2184" w14:textId="77777777" w:rsidR="00256DBB" w:rsidRDefault="00256DBB" w:rsidP="00256DBB">
            <w:pPr>
              <w:widowControl w:val="0"/>
              <w:tabs>
                <w:tab w:val="left" w:pos="573"/>
                <w:tab w:val="left" w:pos="7088"/>
              </w:tabs>
              <w:autoSpaceDE w:val="0"/>
              <w:autoSpaceDN w:val="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производственных стоков:</w:t>
            </w:r>
          </w:p>
          <w:p w14:paraId="46B89E7E" w14:textId="77777777" w:rsidR="00256DBB" w:rsidRDefault="00256DBB" w:rsidP="00256DBB">
            <w:pPr>
              <w:widowControl w:val="0"/>
              <w:tabs>
                <w:tab w:val="left" w:pos="573"/>
                <w:tab w:val="left" w:pos="7088"/>
              </w:tabs>
              <w:autoSpaceDE w:val="0"/>
              <w:autoSpaceDN w:val="0"/>
              <w:jc w:val="left"/>
              <w:rPr>
                <w:rFonts w:ascii="Times New Roman" w:eastAsia="Times New Roman" w:hAnsi="Times New Roman" w:cs="Times New Roman"/>
                <w:sz w:val="24"/>
                <w:szCs w:val="24"/>
              </w:rPr>
            </w:pPr>
            <w:r w:rsidRPr="00CC63B5">
              <w:rPr>
                <w:rFonts w:ascii="Times New Roman" w:eastAsia="Times New Roman" w:hAnsi="Times New Roman" w:cs="Times New Roman"/>
                <w:sz w:val="24"/>
                <w:szCs w:val="24"/>
              </w:rPr>
              <w:t>Размеры здания в осях</w:t>
            </w:r>
            <w:r>
              <w:rPr>
                <w:rFonts w:ascii="Times New Roman" w:eastAsia="Times New Roman" w:hAnsi="Times New Roman" w:cs="Times New Roman"/>
                <w:sz w:val="24"/>
                <w:szCs w:val="24"/>
              </w:rPr>
              <w:t xml:space="preserve"> составляют 15,0 </w:t>
            </w:r>
            <w:r>
              <w:rPr>
                <w:rFonts w:ascii="Times New Roman" w:eastAsia="Times New Roman" w:hAnsi="Times New Roman" w:cs="Times New Roman"/>
                <w:sz w:val="24"/>
                <w:szCs w:val="24"/>
                <w:lang w:val="en-US"/>
              </w:rPr>
              <w:t>x</w:t>
            </w:r>
            <w:r w:rsidRPr="00CC63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30,0 м.</w:t>
            </w:r>
          </w:p>
          <w:p w14:paraId="33A523F0" w14:textId="77777777" w:rsidR="00256DBB" w:rsidRDefault="00256DBB" w:rsidP="00256DBB">
            <w:pPr>
              <w:widowControl w:val="0"/>
              <w:tabs>
                <w:tab w:val="left" w:pos="573"/>
                <w:tab w:val="left" w:pos="7088"/>
              </w:tabs>
              <w:autoSpaceDE w:val="0"/>
              <w:autoSpaceDN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Кровля двускатная, высота в коньке – 7,715м.</w:t>
            </w:r>
          </w:p>
          <w:p w14:paraId="616071B2" w14:textId="1F7240E6" w:rsidR="00A12C29" w:rsidRPr="00095914" w:rsidRDefault="00256DBB" w:rsidP="0017536D">
            <w:pPr>
              <w:widowControl w:val="0"/>
              <w:tabs>
                <w:tab w:val="left" w:pos="573"/>
                <w:tab w:val="left" w:pos="7088"/>
              </w:tabs>
              <w:autoSpaceDE w:val="0"/>
              <w:autoSpaceDN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Высота пристройки для вспомогательных помещений – 4,945м.</w:t>
            </w:r>
          </w:p>
        </w:tc>
      </w:tr>
      <w:tr w:rsidR="0077592D" w:rsidRPr="00095914" w14:paraId="4244FF50" w14:textId="77777777" w:rsidTr="0017536D">
        <w:trPr>
          <w:trHeight w:val="20"/>
          <w:jc w:val="center"/>
        </w:trPr>
        <w:tc>
          <w:tcPr>
            <w:tcW w:w="9203" w:type="dxa"/>
            <w:gridSpan w:val="3"/>
            <w:tcBorders>
              <w:top w:val="single" w:sz="4" w:space="0" w:color="000000"/>
              <w:left w:val="single" w:sz="4" w:space="0" w:color="000000"/>
              <w:bottom w:val="single" w:sz="4" w:space="0" w:color="000000"/>
              <w:right w:val="single" w:sz="4" w:space="0" w:color="000000"/>
            </w:tcBorders>
            <w:hideMark/>
          </w:tcPr>
          <w:p w14:paraId="514E41F4" w14:textId="77777777" w:rsidR="0077592D" w:rsidRPr="00530024" w:rsidRDefault="0077592D" w:rsidP="005D522A">
            <w:pPr>
              <w:tabs>
                <w:tab w:val="left" w:pos="204"/>
              </w:tabs>
              <w:spacing w:line="254" w:lineRule="auto"/>
              <w:ind w:firstLine="340"/>
              <w:rPr>
                <w:rFonts w:ascii="Times New Roman" w:eastAsia="Times New Roman" w:hAnsi="Times New Roman" w:cs="Times New Roman"/>
                <w:sz w:val="24"/>
                <w:szCs w:val="24"/>
              </w:rPr>
            </w:pPr>
            <w:r w:rsidRPr="00530024">
              <w:rPr>
                <w:rFonts w:ascii="Times New Roman" w:eastAsia="Times New Roman" w:hAnsi="Times New Roman" w:cs="Times New Roman"/>
                <w:b/>
                <w:sz w:val="24"/>
                <w:szCs w:val="24"/>
              </w:rPr>
              <w:lastRenderedPageBreak/>
              <w:t xml:space="preserve">2. Основные требования </w:t>
            </w:r>
            <w:r w:rsidR="005D522A" w:rsidRPr="00530024">
              <w:rPr>
                <w:rFonts w:ascii="Times New Roman" w:eastAsia="Times New Roman" w:hAnsi="Times New Roman" w:cs="Times New Roman"/>
                <w:b/>
                <w:sz w:val="24"/>
                <w:szCs w:val="24"/>
              </w:rPr>
              <w:t>к оказанию услуг</w:t>
            </w:r>
          </w:p>
        </w:tc>
      </w:tr>
      <w:tr w:rsidR="0077592D" w:rsidRPr="00095914" w14:paraId="137017FB"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hideMark/>
          </w:tcPr>
          <w:p w14:paraId="6C037973" w14:textId="77777777" w:rsidR="0077592D" w:rsidRPr="00095914" w:rsidRDefault="0077592D" w:rsidP="00095914">
            <w:pPr>
              <w:spacing w:after="200" w:line="276"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2.1</w:t>
            </w:r>
            <w:r w:rsidR="00E803F5">
              <w:rPr>
                <w:rFonts w:ascii="Times New Roman" w:eastAsia="Times New Roman" w:hAnsi="Times New Roman" w:cs="Times New Roman"/>
                <w:sz w:val="24"/>
                <w:szCs w:val="24"/>
              </w:rPr>
              <w:t>.</w:t>
            </w:r>
          </w:p>
        </w:tc>
        <w:tc>
          <w:tcPr>
            <w:tcW w:w="1603" w:type="dxa"/>
            <w:tcBorders>
              <w:top w:val="single" w:sz="4" w:space="0" w:color="auto"/>
              <w:left w:val="single" w:sz="4" w:space="0" w:color="auto"/>
              <w:bottom w:val="single" w:sz="4" w:space="0" w:color="auto"/>
              <w:right w:val="single" w:sz="4" w:space="0" w:color="auto"/>
            </w:tcBorders>
            <w:hideMark/>
          </w:tcPr>
          <w:p w14:paraId="5C57255D" w14:textId="77777777" w:rsidR="0077592D" w:rsidRPr="00530024" w:rsidRDefault="0077592D" w:rsidP="005D522A">
            <w:pPr>
              <w:spacing w:line="254" w:lineRule="auto"/>
              <w:jc w:val="left"/>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xml:space="preserve">Перечень основных </w:t>
            </w:r>
            <w:r w:rsidR="005D522A" w:rsidRPr="00530024">
              <w:rPr>
                <w:rFonts w:ascii="Times New Roman" w:eastAsia="Times New Roman" w:hAnsi="Times New Roman" w:cs="Times New Roman"/>
                <w:sz w:val="24"/>
                <w:szCs w:val="24"/>
              </w:rPr>
              <w:t>мероприятий по оказанию услуг</w:t>
            </w:r>
          </w:p>
        </w:tc>
        <w:tc>
          <w:tcPr>
            <w:tcW w:w="6940" w:type="dxa"/>
            <w:tcBorders>
              <w:top w:val="single" w:sz="4" w:space="0" w:color="000000"/>
              <w:left w:val="single" w:sz="4" w:space="0" w:color="auto"/>
              <w:bottom w:val="single" w:sz="4" w:space="0" w:color="000000"/>
              <w:right w:val="single" w:sz="4" w:space="0" w:color="000000"/>
            </w:tcBorders>
            <w:hideMark/>
          </w:tcPr>
          <w:p w14:paraId="164152E7" w14:textId="77777777" w:rsidR="005D522A" w:rsidRPr="00530024" w:rsidRDefault="005D522A" w:rsidP="001274C3">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xml:space="preserve"> </w:t>
            </w:r>
            <w:r w:rsidRPr="00FE6E6B">
              <w:rPr>
                <w:rFonts w:ascii="Times New Roman" w:eastAsia="Times New Roman" w:hAnsi="Times New Roman" w:cs="Times New Roman"/>
                <w:b/>
                <w:sz w:val="24"/>
                <w:szCs w:val="24"/>
              </w:rPr>
              <w:t>Состав услуг</w:t>
            </w:r>
            <w:r w:rsidRPr="00530024">
              <w:rPr>
                <w:rFonts w:ascii="Times New Roman" w:eastAsia="Times New Roman" w:hAnsi="Times New Roman" w:cs="Times New Roman"/>
                <w:sz w:val="24"/>
                <w:szCs w:val="24"/>
              </w:rPr>
              <w:t>:</w:t>
            </w:r>
          </w:p>
          <w:p w14:paraId="631633E5" w14:textId="77777777" w:rsidR="005D522A" w:rsidRPr="00D23DF2" w:rsidRDefault="0017536D"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1.1.</w:t>
            </w:r>
            <w:r w:rsidR="005D522A" w:rsidRPr="00D23DF2">
              <w:rPr>
                <w:rFonts w:ascii="Times New Roman" w:eastAsia="Times New Roman" w:hAnsi="Times New Roman" w:cs="Times New Roman"/>
                <w:sz w:val="24"/>
                <w:szCs w:val="24"/>
              </w:rPr>
              <w:tab/>
              <w:t>Внешний осмотр составных частей АПС</w:t>
            </w:r>
            <w:r w:rsidR="001274C3" w:rsidRPr="00D23DF2">
              <w:rPr>
                <w:rFonts w:ascii="Times New Roman" w:eastAsia="Times New Roman" w:hAnsi="Times New Roman" w:cs="Times New Roman"/>
                <w:sz w:val="24"/>
                <w:szCs w:val="24"/>
              </w:rPr>
              <w:t>,</w:t>
            </w:r>
            <w:r w:rsidR="005D522A" w:rsidRPr="00D23DF2">
              <w:rPr>
                <w:rFonts w:ascii="Times New Roman" w:eastAsia="Times New Roman" w:hAnsi="Times New Roman" w:cs="Times New Roman"/>
                <w:sz w:val="24"/>
                <w:szCs w:val="24"/>
              </w:rPr>
              <w:t xml:space="preserve"> СОУЭ</w:t>
            </w:r>
            <w:r w:rsidR="001274C3" w:rsidRPr="00D23DF2">
              <w:rPr>
                <w:rFonts w:ascii="Times New Roman" w:eastAsia="Times New Roman" w:hAnsi="Times New Roman" w:cs="Times New Roman"/>
                <w:sz w:val="24"/>
                <w:szCs w:val="24"/>
              </w:rPr>
              <w:t>, АУП</w:t>
            </w:r>
            <w:r w:rsidR="005D522A" w:rsidRPr="00D23DF2">
              <w:rPr>
                <w:rFonts w:ascii="Times New Roman" w:eastAsia="Times New Roman" w:hAnsi="Times New Roman" w:cs="Times New Roman"/>
                <w:sz w:val="24"/>
                <w:szCs w:val="24"/>
              </w:rPr>
              <w:t xml:space="preserve"> (центральной панели, модулей, пультов, пожарных извещателей, звуковых и световых оповещателей, лучей, шлейфов и соединительных линий) на отсутствие механических повреждений, грязи, коррозии, проверка прочности крепления и контактов;</w:t>
            </w:r>
          </w:p>
          <w:p w14:paraId="65D1B912" w14:textId="77777777" w:rsidR="005D522A" w:rsidRPr="00D23DF2" w:rsidRDefault="0017536D"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1.2.</w:t>
            </w:r>
            <w:r w:rsidR="005D522A" w:rsidRPr="00D23DF2">
              <w:rPr>
                <w:rFonts w:ascii="Times New Roman" w:eastAsia="Times New Roman" w:hAnsi="Times New Roman" w:cs="Times New Roman"/>
                <w:sz w:val="24"/>
                <w:szCs w:val="24"/>
              </w:rPr>
              <w:tab/>
              <w:t>Проверка центральной панели средств и периферийного оборудования (датчики, оповещатели звуковые и световые, и др.) в диагностическом режиме работы, согласно инструкции на оборудование;</w:t>
            </w:r>
          </w:p>
          <w:p w14:paraId="39B5E26C" w14:textId="77777777" w:rsidR="005D522A" w:rsidRPr="00D23DF2" w:rsidRDefault="0017536D"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1.3.</w:t>
            </w:r>
            <w:r w:rsidR="005D522A" w:rsidRPr="00D23DF2">
              <w:rPr>
                <w:rFonts w:ascii="Times New Roman" w:eastAsia="Times New Roman" w:hAnsi="Times New Roman" w:cs="Times New Roman"/>
                <w:sz w:val="24"/>
                <w:szCs w:val="24"/>
              </w:rPr>
              <w:tab/>
              <w:t>Проверка работоспособности и устранение неисправностей (уровень запыленности и задымленности</w:t>
            </w:r>
            <w:r w:rsidR="001274C3" w:rsidRPr="00D23DF2">
              <w:rPr>
                <w:rFonts w:ascii="Times New Roman" w:eastAsia="Times New Roman" w:hAnsi="Times New Roman" w:cs="Times New Roman"/>
                <w:sz w:val="24"/>
                <w:szCs w:val="24"/>
              </w:rPr>
              <w:t>)</w:t>
            </w:r>
            <w:r w:rsidR="005D522A" w:rsidRPr="00D23DF2">
              <w:rPr>
                <w:rFonts w:ascii="Times New Roman" w:eastAsia="Times New Roman" w:hAnsi="Times New Roman" w:cs="Times New Roman"/>
                <w:sz w:val="24"/>
                <w:szCs w:val="24"/>
              </w:rPr>
              <w:t xml:space="preserve"> пожарных извещателей (выборочная сработка);</w:t>
            </w:r>
          </w:p>
          <w:p w14:paraId="11BC1EE1" w14:textId="77777777" w:rsidR="005D522A" w:rsidRPr="00D23DF2" w:rsidRDefault="0017536D"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1.4.</w:t>
            </w:r>
            <w:r w:rsidR="005D522A" w:rsidRPr="00D23DF2">
              <w:rPr>
                <w:rFonts w:ascii="Times New Roman" w:eastAsia="Times New Roman" w:hAnsi="Times New Roman" w:cs="Times New Roman"/>
                <w:sz w:val="24"/>
                <w:szCs w:val="24"/>
              </w:rPr>
              <w:tab/>
              <w:t>Проверка на срабатывание всех шлейфов средств автомати</w:t>
            </w:r>
            <w:r w:rsidR="005D522A" w:rsidRPr="00D23DF2">
              <w:rPr>
                <w:rFonts w:ascii="Times New Roman" w:eastAsia="Times New Roman" w:hAnsi="Times New Roman" w:cs="Times New Roman"/>
                <w:sz w:val="24"/>
                <w:szCs w:val="24"/>
              </w:rPr>
              <w:lastRenderedPageBreak/>
              <w:t>ческой пожарной сигнализации по срабатыванию пожарных извещателей;</w:t>
            </w:r>
          </w:p>
          <w:p w14:paraId="78F968D0" w14:textId="77777777" w:rsidR="005D522A" w:rsidRPr="00D23DF2" w:rsidRDefault="0017536D"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1.5.</w:t>
            </w:r>
            <w:r w:rsidR="005D522A" w:rsidRPr="00D23DF2">
              <w:rPr>
                <w:rFonts w:ascii="Times New Roman" w:eastAsia="Times New Roman" w:hAnsi="Times New Roman" w:cs="Times New Roman"/>
                <w:sz w:val="24"/>
                <w:szCs w:val="24"/>
              </w:rPr>
              <w:tab/>
              <w:t>Контроль основного и резервного источника питания;</w:t>
            </w:r>
          </w:p>
          <w:p w14:paraId="1336F3EB" w14:textId="77777777" w:rsidR="005D522A" w:rsidRPr="00D23DF2" w:rsidRDefault="0017536D"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1.6.</w:t>
            </w:r>
            <w:r w:rsidR="005D522A" w:rsidRPr="00D23DF2">
              <w:rPr>
                <w:rFonts w:ascii="Times New Roman" w:eastAsia="Times New Roman" w:hAnsi="Times New Roman" w:cs="Times New Roman"/>
                <w:sz w:val="24"/>
                <w:szCs w:val="24"/>
              </w:rPr>
              <w:tab/>
              <w:t>Проверка автоматического переключения питания с рабочего ввода на резервный и обратно;</w:t>
            </w:r>
          </w:p>
          <w:p w14:paraId="3E3837B1" w14:textId="77777777" w:rsidR="005D522A" w:rsidRPr="00D23DF2" w:rsidRDefault="0017536D"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1.7.</w:t>
            </w:r>
            <w:r w:rsidR="005D522A" w:rsidRPr="00D23DF2">
              <w:rPr>
                <w:rFonts w:ascii="Times New Roman" w:eastAsia="Times New Roman" w:hAnsi="Times New Roman" w:cs="Times New Roman"/>
                <w:sz w:val="24"/>
                <w:szCs w:val="24"/>
              </w:rPr>
              <w:tab/>
              <w:t xml:space="preserve">Проверка работоспособности и заряда аккумуляторных батарей; </w:t>
            </w:r>
          </w:p>
          <w:p w14:paraId="0DBD596B" w14:textId="77777777" w:rsidR="005D522A" w:rsidRPr="00D23DF2" w:rsidRDefault="0017536D"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1.8.</w:t>
            </w:r>
            <w:r w:rsidR="005D522A" w:rsidRPr="00D23DF2">
              <w:rPr>
                <w:rFonts w:ascii="Times New Roman" w:eastAsia="Times New Roman" w:hAnsi="Times New Roman" w:cs="Times New Roman"/>
                <w:sz w:val="24"/>
                <w:szCs w:val="24"/>
              </w:rPr>
              <w:tab/>
              <w:t>Восстановление при ложных срабатываниях и неисправностей пожарной сигнализации и систем оповещения людей о пожаре;</w:t>
            </w:r>
          </w:p>
          <w:p w14:paraId="341C28BA"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b/>
                <w:sz w:val="24"/>
                <w:szCs w:val="24"/>
              </w:rPr>
            </w:pPr>
            <w:r w:rsidRPr="00D23DF2">
              <w:rPr>
                <w:rFonts w:ascii="Times New Roman" w:eastAsia="Times New Roman" w:hAnsi="Times New Roman" w:cs="Times New Roman"/>
                <w:b/>
                <w:sz w:val="24"/>
                <w:szCs w:val="24"/>
              </w:rPr>
              <w:t xml:space="preserve">При внешнем осмотре </w:t>
            </w:r>
            <w:r w:rsidR="001274C3" w:rsidRPr="00D23DF2">
              <w:rPr>
                <w:rFonts w:ascii="Times New Roman" w:eastAsia="Times New Roman" w:hAnsi="Times New Roman" w:cs="Times New Roman"/>
                <w:b/>
                <w:sz w:val="24"/>
                <w:szCs w:val="24"/>
              </w:rPr>
              <w:t>следует осуществить проверку</w:t>
            </w:r>
            <w:r w:rsidRPr="00D23DF2">
              <w:rPr>
                <w:rFonts w:ascii="Times New Roman" w:eastAsia="Times New Roman" w:hAnsi="Times New Roman" w:cs="Times New Roman"/>
                <w:b/>
                <w:sz w:val="24"/>
                <w:szCs w:val="24"/>
              </w:rPr>
              <w:t>:</w:t>
            </w:r>
          </w:p>
          <w:p w14:paraId="37532CA8"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2.1.</w:t>
            </w:r>
            <w:r w:rsidR="00FE6E6B" w:rsidRPr="00D23DF2">
              <w:rPr>
                <w:rFonts w:ascii="Times New Roman" w:eastAsia="Times New Roman" w:hAnsi="Times New Roman" w:cs="Times New Roman"/>
                <w:sz w:val="24"/>
                <w:szCs w:val="24"/>
              </w:rPr>
              <w:t xml:space="preserve">9. </w:t>
            </w:r>
            <w:r w:rsidRPr="00D23DF2">
              <w:rPr>
                <w:rFonts w:ascii="Times New Roman" w:eastAsia="Times New Roman" w:hAnsi="Times New Roman" w:cs="Times New Roman"/>
                <w:sz w:val="24"/>
                <w:szCs w:val="24"/>
              </w:rPr>
              <w:tab/>
              <w:t>Соответствие проекту установленной аппаратуры, контрольных кабелей и других составных частей установки;</w:t>
            </w:r>
          </w:p>
          <w:p w14:paraId="0CE4EEA5"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w:t>
            </w:r>
            <w:r w:rsidR="00FE6E6B" w:rsidRPr="00D23DF2">
              <w:rPr>
                <w:rFonts w:ascii="Times New Roman" w:eastAsia="Times New Roman" w:hAnsi="Times New Roman" w:cs="Times New Roman"/>
                <w:sz w:val="24"/>
                <w:szCs w:val="24"/>
              </w:rPr>
              <w:t>10.</w:t>
            </w:r>
            <w:r w:rsidRPr="00D23DF2">
              <w:rPr>
                <w:rFonts w:ascii="Times New Roman" w:eastAsia="Times New Roman" w:hAnsi="Times New Roman" w:cs="Times New Roman"/>
                <w:sz w:val="24"/>
                <w:szCs w:val="24"/>
              </w:rPr>
              <w:tab/>
              <w:t>Надежность крепления пожарных извещателей по месту их установки, приемных станций и пультов на панелях, в шкафах;</w:t>
            </w:r>
          </w:p>
          <w:p w14:paraId="45A3D99A"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w:t>
            </w:r>
            <w:r w:rsidR="00FE6E6B" w:rsidRPr="00D23DF2">
              <w:rPr>
                <w:rFonts w:ascii="Times New Roman" w:eastAsia="Times New Roman" w:hAnsi="Times New Roman" w:cs="Times New Roman"/>
                <w:sz w:val="24"/>
                <w:szCs w:val="24"/>
              </w:rPr>
              <w:t>11.</w:t>
            </w:r>
            <w:r w:rsidRPr="00D23DF2">
              <w:rPr>
                <w:rFonts w:ascii="Times New Roman" w:eastAsia="Times New Roman" w:hAnsi="Times New Roman" w:cs="Times New Roman"/>
                <w:sz w:val="24"/>
                <w:szCs w:val="24"/>
              </w:rPr>
              <w:tab/>
              <w:t>Состояние уплотнений дверок шкафов, крышек соединительных коробок, приемных станций и пультов; отсутствие механических повреждений аппаратуры установок;</w:t>
            </w:r>
          </w:p>
          <w:p w14:paraId="39DFC27C"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w:t>
            </w:r>
            <w:r w:rsidR="00FE6E6B" w:rsidRPr="00D23DF2">
              <w:rPr>
                <w:rFonts w:ascii="Times New Roman" w:eastAsia="Times New Roman" w:hAnsi="Times New Roman" w:cs="Times New Roman"/>
                <w:sz w:val="24"/>
                <w:szCs w:val="24"/>
              </w:rPr>
              <w:t>12.</w:t>
            </w:r>
            <w:r w:rsidRPr="00D23DF2">
              <w:rPr>
                <w:rFonts w:ascii="Times New Roman" w:eastAsia="Times New Roman" w:hAnsi="Times New Roman" w:cs="Times New Roman"/>
                <w:sz w:val="24"/>
                <w:szCs w:val="24"/>
              </w:rPr>
              <w:tab/>
              <w:t>Состояние окраски шкафов, панелей, соединительных коробок, ящиков зажимов и т.п., отсутствие грязи и пыли;</w:t>
            </w:r>
          </w:p>
          <w:p w14:paraId="5834EB35"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w:t>
            </w:r>
            <w:r w:rsidR="00FE6E6B" w:rsidRPr="00D23DF2">
              <w:rPr>
                <w:rFonts w:ascii="Times New Roman" w:eastAsia="Times New Roman" w:hAnsi="Times New Roman" w:cs="Times New Roman"/>
                <w:sz w:val="24"/>
                <w:szCs w:val="24"/>
              </w:rPr>
              <w:t>13.</w:t>
            </w:r>
            <w:r w:rsidRPr="00D23DF2">
              <w:rPr>
                <w:rFonts w:ascii="Times New Roman" w:eastAsia="Times New Roman" w:hAnsi="Times New Roman" w:cs="Times New Roman"/>
                <w:sz w:val="24"/>
                <w:szCs w:val="24"/>
              </w:rPr>
              <w:tab/>
              <w:t>Состояние автоматических выключателей питания, рубильников, переключателей, кнопок сигнальных лампочек на пультах и приемных станциях, световых табло, аварийных звонков, сирен и т.д.;</w:t>
            </w:r>
          </w:p>
          <w:p w14:paraId="01303A22"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w:t>
            </w:r>
            <w:r w:rsidR="00FE6E6B" w:rsidRPr="00D23DF2">
              <w:rPr>
                <w:rFonts w:ascii="Times New Roman" w:eastAsia="Times New Roman" w:hAnsi="Times New Roman" w:cs="Times New Roman"/>
                <w:sz w:val="24"/>
                <w:szCs w:val="24"/>
              </w:rPr>
              <w:t>14.</w:t>
            </w:r>
            <w:r w:rsidRPr="00D23DF2">
              <w:rPr>
                <w:rFonts w:ascii="Times New Roman" w:eastAsia="Times New Roman" w:hAnsi="Times New Roman" w:cs="Times New Roman"/>
                <w:sz w:val="24"/>
                <w:szCs w:val="24"/>
              </w:rPr>
              <w:tab/>
              <w:t>Состояние монтажа проводов и кабелей, контактных соединений на рядах зажимов, в распределительных коробках, шкафах, на панелях и т.д.;</w:t>
            </w:r>
          </w:p>
          <w:p w14:paraId="3232D0B7"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w:t>
            </w:r>
            <w:r w:rsidR="00FE6E6B" w:rsidRPr="00D23DF2">
              <w:rPr>
                <w:rFonts w:ascii="Times New Roman" w:eastAsia="Times New Roman" w:hAnsi="Times New Roman" w:cs="Times New Roman"/>
                <w:sz w:val="24"/>
                <w:szCs w:val="24"/>
              </w:rPr>
              <w:t>15.</w:t>
            </w:r>
            <w:r w:rsidRPr="00D23DF2">
              <w:rPr>
                <w:rFonts w:ascii="Times New Roman" w:eastAsia="Times New Roman" w:hAnsi="Times New Roman" w:cs="Times New Roman"/>
                <w:sz w:val="24"/>
                <w:szCs w:val="24"/>
              </w:rPr>
              <w:tab/>
              <w:t xml:space="preserve">Состояние и правильность выполнения заземлений приемной аппаратуры установок; </w:t>
            </w:r>
          </w:p>
          <w:p w14:paraId="627DD652"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w:t>
            </w:r>
            <w:r w:rsidR="00FE6E6B" w:rsidRPr="00D23DF2">
              <w:rPr>
                <w:rFonts w:ascii="Times New Roman" w:eastAsia="Times New Roman" w:hAnsi="Times New Roman" w:cs="Times New Roman"/>
                <w:sz w:val="24"/>
                <w:szCs w:val="24"/>
              </w:rPr>
              <w:t>16.</w:t>
            </w:r>
            <w:r w:rsidRPr="00D23DF2">
              <w:rPr>
                <w:rFonts w:ascii="Times New Roman" w:eastAsia="Times New Roman" w:hAnsi="Times New Roman" w:cs="Times New Roman"/>
                <w:sz w:val="24"/>
                <w:szCs w:val="24"/>
              </w:rPr>
              <w:tab/>
              <w:t>Наличие и правильность выполнения надписей на всей аппаратуре средств автоматической пожарной сигнализации и оповещения людей о пожаре, маркировки кабелей, проводов.</w:t>
            </w:r>
          </w:p>
          <w:p w14:paraId="11101518" w14:textId="77777777" w:rsidR="00A12C29" w:rsidRDefault="00A12C29" w:rsidP="004247F5">
            <w:pPr>
              <w:widowControl w:val="0"/>
              <w:tabs>
                <w:tab w:val="left" w:pos="501"/>
              </w:tabs>
              <w:autoSpaceDE w:val="0"/>
              <w:autoSpaceDN w:val="0"/>
              <w:jc w:val="both"/>
              <w:rPr>
                <w:rFonts w:ascii="Times New Roman" w:eastAsia="Times New Roman" w:hAnsi="Times New Roman" w:cs="Times New Roman"/>
                <w:b/>
                <w:sz w:val="24"/>
                <w:szCs w:val="24"/>
              </w:rPr>
            </w:pPr>
          </w:p>
          <w:p w14:paraId="1093E4F7"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b/>
                <w:sz w:val="24"/>
                <w:szCs w:val="24"/>
              </w:rPr>
            </w:pPr>
            <w:r w:rsidRPr="00D23DF2">
              <w:rPr>
                <w:rFonts w:ascii="Times New Roman" w:eastAsia="Times New Roman" w:hAnsi="Times New Roman" w:cs="Times New Roman"/>
                <w:b/>
                <w:sz w:val="24"/>
                <w:szCs w:val="24"/>
              </w:rPr>
              <w:t>При внутреннем осмотре проверяется:</w:t>
            </w:r>
          </w:p>
          <w:p w14:paraId="14C3995F" w14:textId="77777777" w:rsidR="005D522A" w:rsidRPr="00D23DF2" w:rsidRDefault="00FE6E6B"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17.</w:t>
            </w:r>
            <w:r w:rsidR="005D522A" w:rsidRPr="00D23DF2">
              <w:rPr>
                <w:rFonts w:ascii="Times New Roman" w:eastAsia="Times New Roman" w:hAnsi="Times New Roman" w:cs="Times New Roman"/>
                <w:sz w:val="24"/>
                <w:szCs w:val="24"/>
              </w:rPr>
              <w:tab/>
              <w:t>Состояние уплотнений кожухов, целостность кожуха и передних панелей приемной аппаратуры;</w:t>
            </w:r>
          </w:p>
          <w:p w14:paraId="2EDF897C"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1.18.</w:t>
            </w:r>
            <w:r w:rsidRPr="00D23DF2">
              <w:rPr>
                <w:rFonts w:ascii="Times New Roman" w:eastAsia="Times New Roman" w:hAnsi="Times New Roman" w:cs="Times New Roman"/>
                <w:sz w:val="24"/>
                <w:szCs w:val="24"/>
              </w:rPr>
              <w:tab/>
              <w:t>Наличие и целостность деталей, правильность их установки и надежность крепления;</w:t>
            </w:r>
          </w:p>
          <w:p w14:paraId="50AA27D2" w14:textId="77777777" w:rsidR="005D522A" w:rsidRPr="00D23DF2" w:rsidRDefault="00FE6E6B"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2.1.19.</w:t>
            </w:r>
            <w:r w:rsidR="005D522A" w:rsidRPr="00D23DF2">
              <w:rPr>
                <w:rFonts w:ascii="Times New Roman" w:eastAsia="Times New Roman" w:hAnsi="Times New Roman" w:cs="Times New Roman"/>
                <w:sz w:val="24"/>
                <w:szCs w:val="24"/>
              </w:rPr>
              <w:tab/>
              <w:t>Наличие пыли и посторонних предметов на деталях аппаратуры;</w:t>
            </w:r>
          </w:p>
          <w:p w14:paraId="2AC691F6" w14:textId="77777777" w:rsidR="005D522A" w:rsidRPr="00D23DF2" w:rsidRDefault="00FE6E6B"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2.1.20.</w:t>
            </w:r>
            <w:r w:rsidR="005D522A" w:rsidRPr="00D23DF2">
              <w:rPr>
                <w:rFonts w:ascii="Times New Roman" w:eastAsia="Times New Roman" w:hAnsi="Times New Roman" w:cs="Times New Roman"/>
                <w:sz w:val="24"/>
                <w:szCs w:val="24"/>
              </w:rPr>
              <w:tab/>
              <w:t>Состояние контактных поверхностей разъемов, штекеров, гнезд, качество паек;</w:t>
            </w:r>
          </w:p>
          <w:p w14:paraId="1EDA48B6" w14:textId="77777777" w:rsidR="005D522A" w:rsidRPr="00D23DF2" w:rsidRDefault="00FE6E6B"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2.1.21.</w:t>
            </w:r>
            <w:r w:rsidR="005D522A" w:rsidRPr="00D23DF2">
              <w:rPr>
                <w:rFonts w:ascii="Times New Roman" w:eastAsia="Times New Roman" w:hAnsi="Times New Roman" w:cs="Times New Roman"/>
                <w:sz w:val="24"/>
                <w:szCs w:val="24"/>
              </w:rPr>
              <w:tab/>
              <w:t>Проверка люфтов, зазоров, прогибов, натяжений и т.п. различных элементов</w:t>
            </w:r>
          </w:p>
          <w:p w14:paraId="37242664" w14:textId="77777777" w:rsidR="005D522A" w:rsidRPr="00D23DF2" w:rsidRDefault="00FE6E6B"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2.1.22</w:t>
            </w:r>
            <w:r w:rsidR="005D522A" w:rsidRPr="00D23DF2">
              <w:rPr>
                <w:rFonts w:ascii="Times New Roman" w:eastAsia="Times New Roman" w:hAnsi="Times New Roman" w:cs="Times New Roman"/>
                <w:sz w:val="24"/>
                <w:szCs w:val="24"/>
              </w:rPr>
              <w:t>.</w:t>
            </w:r>
            <w:r w:rsidR="005D522A" w:rsidRPr="00D23DF2">
              <w:rPr>
                <w:rFonts w:ascii="Times New Roman" w:eastAsia="Times New Roman" w:hAnsi="Times New Roman" w:cs="Times New Roman"/>
                <w:sz w:val="24"/>
                <w:szCs w:val="24"/>
              </w:rPr>
              <w:tab/>
              <w:t>При проверке электрических параметров аппаратуры выполняются следующие измерения:</w:t>
            </w:r>
          </w:p>
          <w:p w14:paraId="00E18D9E" w14:textId="77777777" w:rsidR="005D522A" w:rsidRPr="00D23DF2" w:rsidRDefault="00FE6E6B"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23.</w:t>
            </w:r>
            <w:r w:rsidR="005D522A" w:rsidRPr="00D23DF2">
              <w:rPr>
                <w:rFonts w:ascii="Times New Roman" w:eastAsia="Times New Roman" w:hAnsi="Times New Roman" w:cs="Times New Roman"/>
                <w:sz w:val="24"/>
                <w:szCs w:val="24"/>
              </w:rPr>
              <w:tab/>
              <w:t>Значений напряжений питания приемных станций, концентраторов, выпрямительных блоков, извещателей;</w:t>
            </w:r>
          </w:p>
          <w:p w14:paraId="68029E38"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FE6E6B" w:rsidRPr="00D23DF2">
              <w:rPr>
                <w:rFonts w:ascii="Times New Roman" w:eastAsia="Times New Roman" w:hAnsi="Times New Roman" w:cs="Times New Roman"/>
                <w:sz w:val="24"/>
                <w:szCs w:val="24"/>
              </w:rPr>
              <w:t>1.24.</w:t>
            </w:r>
            <w:r w:rsidRPr="00D23DF2">
              <w:rPr>
                <w:rFonts w:ascii="Times New Roman" w:eastAsia="Times New Roman" w:hAnsi="Times New Roman" w:cs="Times New Roman"/>
                <w:sz w:val="24"/>
                <w:szCs w:val="24"/>
              </w:rPr>
              <w:tab/>
              <w:t>Значений напряжения и тока в сигнальных линиях;</w:t>
            </w:r>
          </w:p>
          <w:p w14:paraId="477CB08C" w14:textId="77777777" w:rsidR="005D522A" w:rsidRPr="00D23DF2" w:rsidRDefault="00FE6E6B"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w:t>
            </w:r>
            <w:r w:rsidRPr="00D23DF2">
              <w:rPr>
                <w:rFonts w:ascii="Times New Roman" w:eastAsia="Times New Roman" w:hAnsi="Times New Roman" w:cs="Times New Roman"/>
                <w:sz w:val="24"/>
                <w:szCs w:val="24"/>
              </w:rPr>
              <w:t>1</w:t>
            </w:r>
            <w:r w:rsidR="005D522A" w:rsidRPr="00D23DF2">
              <w:rPr>
                <w:rFonts w:ascii="Times New Roman" w:eastAsia="Times New Roman" w:hAnsi="Times New Roman" w:cs="Times New Roman"/>
                <w:sz w:val="24"/>
                <w:szCs w:val="24"/>
              </w:rPr>
              <w:t>.</w:t>
            </w:r>
            <w:r w:rsidRPr="00D23DF2">
              <w:rPr>
                <w:rFonts w:ascii="Times New Roman" w:eastAsia="Times New Roman" w:hAnsi="Times New Roman" w:cs="Times New Roman"/>
                <w:sz w:val="24"/>
                <w:szCs w:val="24"/>
              </w:rPr>
              <w:t>25.</w:t>
            </w:r>
            <w:r w:rsidR="005D522A" w:rsidRPr="00D23DF2">
              <w:rPr>
                <w:rFonts w:ascii="Times New Roman" w:eastAsia="Times New Roman" w:hAnsi="Times New Roman" w:cs="Times New Roman"/>
                <w:sz w:val="24"/>
                <w:szCs w:val="24"/>
              </w:rPr>
              <w:tab/>
              <w:t>Электрических параметров электрических схем приемной аппаратуры и извещателей в контрольных точках по паспортным данным;</w:t>
            </w:r>
          </w:p>
          <w:p w14:paraId="158DC6E0" w14:textId="77777777" w:rsidR="005D522A" w:rsidRPr="00D23DF2" w:rsidRDefault="00FE6E6B"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2.1.26.</w:t>
            </w:r>
            <w:r w:rsidR="005D522A" w:rsidRPr="00D23DF2">
              <w:rPr>
                <w:rFonts w:ascii="Times New Roman" w:eastAsia="Times New Roman" w:hAnsi="Times New Roman" w:cs="Times New Roman"/>
                <w:sz w:val="24"/>
                <w:szCs w:val="24"/>
              </w:rPr>
              <w:tab/>
              <w:t xml:space="preserve">Значений сопротивления изоляции цепей питания и контроля установок; </w:t>
            </w:r>
          </w:p>
          <w:p w14:paraId="7B1334F2" w14:textId="77777777" w:rsidR="005D522A" w:rsidRPr="00D23DF2" w:rsidRDefault="00807794"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2.1.27.</w:t>
            </w:r>
            <w:r w:rsidR="005D522A" w:rsidRPr="00D23DF2">
              <w:rPr>
                <w:rFonts w:ascii="Times New Roman" w:eastAsia="Times New Roman" w:hAnsi="Times New Roman" w:cs="Times New Roman"/>
                <w:sz w:val="24"/>
                <w:szCs w:val="24"/>
              </w:rPr>
              <w:tab/>
              <w:t>Электрической прочности цепей питания и контроля; значений сопротивления лучевых линий.</w:t>
            </w:r>
          </w:p>
          <w:p w14:paraId="2AE3233F" w14:textId="77777777" w:rsidR="005D522A" w:rsidRPr="00D23DF2" w:rsidRDefault="00807794"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2.1.28.</w:t>
            </w:r>
            <w:r w:rsidR="005D522A" w:rsidRPr="00D23DF2">
              <w:rPr>
                <w:rFonts w:ascii="Times New Roman" w:eastAsia="Times New Roman" w:hAnsi="Times New Roman" w:cs="Times New Roman"/>
                <w:sz w:val="24"/>
                <w:szCs w:val="24"/>
              </w:rPr>
              <w:tab/>
              <w:t>При определении работоспособности средств пожарной сигнализации и систем оповещения людей о пожаре проверяется:</w:t>
            </w:r>
          </w:p>
          <w:p w14:paraId="66CC0120" w14:textId="77777777" w:rsidR="005D522A" w:rsidRPr="00D23DF2" w:rsidRDefault="00807794"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.1.</w:t>
            </w:r>
            <w:r w:rsidRPr="00D23DF2">
              <w:rPr>
                <w:rFonts w:ascii="Times New Roman" w:eastAsia="Times New Roman" w:hAnsi="Times New Roman" w:cs="Times New Roman"/>
                <w:sz w:val="24"/>
                <w:szCs w:val="24"/>
              </w:rPr>
              <w:t>29.</w:t>
            </w:r>
            <w:r w:rsidR="005D522A" w:rsidRPr="00D23DF2">
              <w:rPr>
                <w:rFonts w:ascii="Times New Roman" w:eastAsia="Times New Roman" w:hAnsi="Times New Roman" w:cs="Times New Roman"/>
                <w:sz w:val="24"/>
                <w:szCs w:val="24"/>
              </w:rPr>
              <w:tab/>
              <w:t>Работоспособность электрической схемы приемных станций и пультов в дежурном режиме, имитацию сигналов "Неисправность", "Тревога" и "Пожар";</w:t>
            </w:r>
          </w:p>
          <w:p w14:paraId="3B540F47" w14:textId="77777777" w:rsidR="005D522A" w:rsidRPr="00D23DF2" w:rsidRDefault="005D522A"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807794" w:rsidRPr="00D23DF2">
              <w:rPr>
                <w:rFonts w:ascii="Times New Roman" w:eastAsia="Times New Roman" w:hAnsi="Times New Roman" w:cs="Times New Roman"/>
                <w:sz w:val="24"/>
                <w:szCs w:val="24"/>
              </w:rPr>
              <w:t>1.30.</w:t>
            </w:r>
            <w:r w:rsidRPr="00D23DF2">
              <w:rPr>
                <w:rFonts w:ascii="Times New Roman" w:eastAsia="Times New Roman" w:hAnsi="Times New Roman" w:cs="Times New Roman"/>
                <w:sz w:val="24"/>
                <w:szCs w:val="24"/>
              </w:rPr>
              <w:tab/>
              <w:t>Одновременно в этих режимах составляется карта распределения потенциалов по основным узлам и элементам электрической схемы приемной аппаратуры;</w:t>
            </w:r>
          </w:p>
          <w:p w14:paraId="22DAEACA" w14:textId="77777777" w:rsidR="005D522A" w:rsidRDefault="00807794" w:rsidP="004247F5">
            <w:pPr>
              <w:widowControl w:val="0"/>
              <w:tabs>
                <w:tab w:val="left" w:pos="501"/>
              </w:tabs>
              <w:autoSpaceDE w:val="0"/>
              <w:autoSpaceDN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2</w:t>
            </w:r>
            <w:r w:rsidR="005D522A" w:rsidRPr="00D23DF2">
              <w:rPr>
                <w:rFonts w:ascii="Times New Roman" w:eastAsia="Times New Roman" w:hAnsi="Times New Roman" w:cs="Times New Roman"/>
                <w:sz w:val="24"/>
                <w:szCs w:val="24"/>
              </w:rPr>
              <w:t>.</w:t>
            </w:r>
            <w:r w:rsidRPr="00D23DF2">
              <w:rPr>
                <w:rFonts w:ascii="Times New Roman" w:eastAsia="Times New Roman" w:hAnsi="Times New Roman" w:cs="Times New Roman"/>
                <w:sz w:val="24"/>
                <w:szCs w:val="24"/>
              </w:rPr>
              <w:t>1.</w:t>
            </w:r>
            <w:r w:rsidR="005D522A" w:rsidRPr="00D23DF2">
              <w:rPr>
                <w:rFonts w:ascii="Times New Roman" w:eastAsia="Times New Roman" w:hAnsi="Times New Roman" w:cs="Times New Roman"/>
                <w:sz w:val="24"/>
                <w:szCs w:val="24"/>
              </w:rPr>
              <w:t>3</w:t>
            </w:r>
            <w:r w:rsidRPr="00D23DF2">
              <w:rPr>
                <w:rFonts w:ascii="Times New Roman" w:eastAsia="Times New Roman" w:hAnsi="Times New Roman" w:cs="Times New Roman"/>
                <w:sz w:val="24"/>
                <w:szCs w:val="24"/>
              </w:rPr>
              <w:t>1</w:t>
            </w:r>
            <w:r w:rsidR="005D522A" w:rsidRPr="00D23DF2">
              <w:rPr>
                <w:rFonts w:ascii="Times New Roman" w:eastAsia="Times New Roman" w:hAnsi="Times New Roman" w:cs="Times New Roman"/>
                <w:sz w:val="24"/>
                <w:szCs w:val="24"/>
              </w:rPr>
              <w:t>.</w:t>
            </w:r>
            <w:r w:rsidR="005D522A" w:rsidRPr="00D23DF2">
              <w:rPr>
                <w:rFonts w:ascii="Times New Roman" w:eastAsia="Times New Roman" w:hAnsi="Times New Roman" w:cs="Times New Roman"/>
                <w:sz w:val="24"/>
                <w:szCs w:val="24"/>
              </w:rPr>
              <w:tab/>
              <w:t>Работоспособность каждого</w:t>
            </w:r>
            <w:r w:rsidRPr="00D23DF2">
              <w:rPr>
                <w:rFonts w:ascii="Times New Roman" w:eastAsia="Times New Roman" w:hAnsi="Times New Roman" w:cs="Times New Roman"/>
                <w:sz w:val="24"/>
                <w:szCs w:val="24"/>
              </w:rPr>
              <w:t xml:space="preserve"> пожарного извещателя установки. </w:t>
            </w:r>
          </w:p>
          <w:p w14:paraId="721B7A54" w14:textId="77777777" w:rsidR="001837F8" w:rsidRPr="00D23DF2" w:rsidRDefault="001837F8" w:rsidP="004247F5">
            <w:pPr>
              <w:widowControl w:val="0"/>
              <w:tabs>
                <w:tab w:val="left" w:pos="501"/>
              </w:tabs>
              <w:autoSpaceDE w:val="0"/>
              <w:autoSpaceDN w:val="0"/>
              <w:jc w:val="both"/>
              <w:rPr>
                <w:rFonts w:ascii="Times New Roman" w:eastAsia="Times New Roman" w:hAnsi="Times New Roman" w:cs="Times New Roman"/>
                <w:sz w:val="24"/>
                <w:szCs w:val="24"/>
              </w:rPr>
            </w:pPr>
          </w:p>
          <w:p w14:paraId="436E129C" w14:textId="77777777" w:rsidR="00FB25A8" w:rsidRPr="00807794" w:rsidRDefault="00FB25A8" w:rsidP="00FB25A8">
            <w:pPr>
              <w:widowControl w:val="0"/>
              <w:autoSpaceDE w:val="0"/>
              <w:autoSpaceDN w:val="0"/>
              <w:jc w:val="both"/>
              <w:rPr>
                <w:rFonts w:ascii="Times New Roman" w:eastAsia="Times New Roman" w:hAnsi="Times New Roman" w:cs="Times New Roman"/>
                <w:b/>
                <w:sz w:val="24"/>
                <w:szCs w:val="24"/>
              </w:rPr>
            </w:pPr>
            <w:r w:rsidRPr="00807794">
              <w:rPr>
                <w:rFonts w:ascii="Times New Roman" w:eastAsia="Times New Roman" w:hAnsi="Times New Roman" w:cs="Times New Roman"/>
                <w:b/>
                <w:sz w:val="24"/>
                <w:szCs w:val="24"/>
              </w:rPr>
              <w:t>Основными задачами технического обслуживания (ТО) являются:</w:t>
            </w:r>
          </w:p>
          <w:p w14:paraId="70CCD298" w14:textId="77777777" w:rsidR="00FB25A8" w:rsidRPr="00807794" w:rsidRDefault="004247F5" w:rsidP="00FB25A8">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25A8" w:rsidRPr="00530024">
              <w:rPr>
                <w:rFonts w:ascii="Times New Roman" w:eastAsia="Times New Roman" w:hAnsi="Times New Roman" w:cs="Times New Roman"/>
                <w:sz w:val="24"/>
                <w:szCs w:val="24"/>
              </w:rPr>
              <w:t>Обеспечение устойчивого функци</w:t>
            </w:r>
            <w:r w:rsidR="00807794">
              <w:rPr>
                <w:rFonts w:ascii="Times New Roman" w:eastAsia="Times New Roman" w:hAnsi="Times New Roman" w:cs="Times New Roman"/>
                <w:sz w:val="24"/>
                <w:szCs w:val="24"/>
              </w:rPr>
              <w:t>онирования обслуживаемых систем</w:t>
            </w:r>
            <w:r w:rsidR="00807794" w:rsidRPr="00807794">
              <w:rPr>
                <w:rFonts w:ascii="Times New Roman" w:eastAsia="Times New Roman" w:hAnsi="Times New Roman" w:cs="Times New Roman"/>
                <w:sz w:val="24"/>
                <w:szCs w:val="24"/>
              </w:rPr>
              <w:t>;</w:t>
            </w:r>
          </w:p>
          <w:p w14:paraId="7CB80EF2" w14:textId="77777777" w:rsidR="00FB25A8" w:rsidRPr="00530024" w:rsidRDefault="00FB25A8" w:rsidP="00FB25A8">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Контроль технического</w:t>
            </w:r>
            <w:r w:rsidR="00807794">
              <w:rPr>
                <w:rFonts w:ascii="Times New Roman" w:eastAsia="Times New Roman" w:hAnsi="Times New Roman" w:cs="Times New Roman"/>
                <w:sz w:val="24"/>
                <w:szCs w:val="24"/>
              </w:rPr>
              <w:t xml:space="preserve"> состояния обслуживаемых систем;</w:t>
            </w:r>
          </w:p>
          <w:p w14:paraId="3C225253" w14:textId="77777777" w:rsidR="00FB25A8" w:rsidRPr="00530024" w:rsidRDefault="004247F5" w:rsidP="00FB25A8">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25A8" w:rsidRPr="00530024">
              <w:rPr>
                <w:rFonts w:ascii="Times New Roman" w:eastAsia="Times New Roman" w:hAnsi="Times New Roman" w:cs="Times New Roman"/>
                <w:sz w:val="24"/>
                <w:szCs w:val="24"/>
              </w:rPr>
              <w:t>Выявление и устранение неис</w:t>
            </w:r>
            <w:r w:rsidR="00807794">
              <w:rPr>
                <w:rFonts w:ascii="Times New Roman" w:eastAsia="Times New Roman" w:hAnsi="Times New Roman" w:cs="Times New Roman"/>
                <w:sz w:val="24"/>
                <w:szCs w:val="24"/>
              </w:rPr>
              <w:t>правностей обслуживаемых систем;</w:t>
            </w:r>
          </w:p>
          <w:p w14:paraId="0BBD1019" w14:textId="77777777" w:rsidR="00FB25A8" w:rsidRPr="00530024" w:rsidRDefault="004247F5" w:rsidP="00FB25A8">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B25A8" w:rsidRPr="00530024">
              <w:rPr>
                <w:rFonts w:ascii="Times New Roman" w:eastAsia="Times New Roman" w:hAnsi="Times New Roman" w:cs="Times New Roman"/>
                <w:sz w:val="24"/>
                <w:szCs w:val="24"/>
              </w:rPr>
              <w:t>Ликвидация последствий воздействия на обслуживаемых систем климатических, технологических</w:t>
            </w:r>
            <w:r w:rsidR="00807794">
              <w:rPr>
                <w:rFonts w:ascii="Times New Roman" w:eastAsia="Times New Roman" w:hAnsi="Times New Roman" w:cs="Times New Roman"/>
                <w:sz w:val="24"/>
                <w:szCs w:val="24"/>
              </w:rPr>
              <w:t xml:space="preserve"> и иных неблагоприятных условий;</w:t>
            </w:r>
          </w:p>
          <w:p w14:paraId="6F1F4FAB" w14:textId="77777777" w:rsidR="00FB25A8" w:rsidRPr="00530024" w:rsidRDefault="00FB25A8" w:rsidP="00FB25A8">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Анализ и обобщение сведений по результатам оказания услуг, разработка мероприятий по совершенствованию форм и ме</w:t>
            </w:r>
            <w:r w:rsidR="00807794">
              <w:rPr>
                <w:rFonts w:ascii="Times New Roman" w:eastAsia="Times New Roman" w:hAnsi="Times New Roman" w:cs="Times New Roman"/>
                <w:sz w:val="24"/>
                <w:szCs w:val="24"/>
              </w:rPr>
              <w:t xml:space="preserve">тодов технического обслуживания. </w:t>
            </w:r>
          </w:p>
          <w:p w14:paraId="1F4042FE" w14:textId="77777777" w:rsidR="00FB25A8" w:rsidRPr="00530024" w:rsidRDefault="00FB25A8" w:rsidP="00FB25A8">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xml:space="preserve">Техническое обслуживание может быть плановое (регламентированное) и внеплановое (по техническому    состоянию). </w:t>
            </w:r>
          </w:p>
          <w:p w14:paraId="7F56C517" w14:textId="77777777" w:rsidR="00FB25A8" w:rsidRPr="00530024" w:rsidRDefault="00FB25A8" w:rsidP="00FB25A8">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Внеплановое техническое обслуживание проводится в следующих случаях:</w:t>
            </w:r>
          </w:p>
          <w:p w14:paraId="3ED3F3C0" w14:textId="77777777" w:rsidR="00FB25A8" w:rsidRPr="00807794" w:rsidRDefault="00807794" w:rsidP="00FB25A8">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Появление неисправностей</w:t>
            </w:r>
            <w:r w:rsidRPr="00807794">
              <w:rPr>
                <w:rFonts w:ascii="Times New Roman" w:eastAsia="Times New Roman" w:hAnsi="Times New Roman" w:cs="Times New Roman"/>
                <w:sz w:val="24"/>
                <w:szCs w:val="24"/>
              </w:rPr>
              <w:t>;</w:t>
            </w:r>
          </w:p>
          <w:p w14:paraId="643AD1E8" w14:textId="77777777" w:rsidR="00FB25A8" w:rsidRPr="00530024" w:rsidRDefault="00807794" w:rsidP="00FB25A8">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Отказы аппаратуры;</w:t>
            </w:r>
          </w:p>
          <w:p w14:paraId="3F93A439" w14:textId="77777777" w:rsidR="00FB25A8" w:rsidRPr="00807794" w:rsidRDefault="00FB25A8" w:rsidP="00FB25A8">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Ликвидация последствий неблагоприятных климатических условий, технологических и иных воздействий</w:t>
            </w:r>
            <w:r w:rsidR="00807794" w:rsidRPr="00807794">
              <w:rPr>
                <w:rFonts w:ascii="Times New Roman" w:eastAsia="Times New Roman" w:hAnsi="Times New Roman" w:cs="Times New Roman"/>
                <w:sz w:val="24"/>
                <w:szCs w:val="24"/>
              </w:rPr>
              <w:t>;</w:t>
            </w:r>
          </w:p>
          <w:p w14:paraId="31CBCA45" w14:textId="1078D896" w:rsidR="001837F8" w:rsidRPr="00530024" w:rsidRDefault="00FB25A8" w:rsidP="00FB25A8">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Заявка Заказчика.</w:t>
            </w:r>
          </w:p>
          <w:p w14:paraId="63A83C95" w14:textId="77777777" w:rsidR="00FB25A8" w:rsidRDefault="00FB25A8" w:rsidP="00FB25A8">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xml:space="preserve">При проведении периодических плановых работ по ТО должен быть выполнен весь объем работ, указанный в соответствующих пунктах регламентных работ, а выявленные неисправности и недостатки устранены.  </w:t>
            </w:r>
          </w:p>
          <w:p w14:paraId="0017F2D7" w14:textId="77777777" w:rsidR="001837F8" w:rsidRPr="00530024" w:rsidRDefault="001837F8" w:rsidP="00FB25A8">
            <w:pPr>
              <w:widowControl w:val="0"/>
              <w:autoSpaceDE w:val="0"/>
              <w:autoSpaceDN w:val="0"/>
              <w:jc w:val="both"/>
              <w:rPr>
                <w:rFonts w:ascii="Times New Roman" w:eastAsia="Times New Roman" w:hAnsi="Times New Roman" w:cs="Times New Roman"/>
                <w:sz w:val="24"/>
                <w:szCs w:val="24"/>
              </w:rPr>
            </w:pPr>
          </w:p>
          <w:p w14:paraId="48291F22" w14:textId="77777777" w:rsidR="00FB25A8" w:rsidRDefault="00FB25A8" w:rsidP="00A12C29">
            <w:pPr>
              <w:widowControl w:val="0"/>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При неустойчивой работе систем или их составных частей проводятся внеплановые работы по техническому обслуживанию.</w:t>
            </w:r>
          </w:p>
          <w:p w14:paraId="287087D6" w14:textId="77777777" w:rsidR="001837F8" w:rsidRPr="00530024" w:rsidRDefault="001837F8" w:rsidP="00A12C29">
            <w:pPr>
              <w:widowControl w:val="0"/>
              <w:autoSpaceDE w:val="0"/>
              <w:autoSpaceDN w:val="0"/>
              <w:jc w:val="both"/>
              <w:rPr>
                <w:rFonts w:ascii="Times New Roman" w:eastAsia="Times New Roman" w:hAnsi="Times New Roman" w:cs="Times New Roman"/>
                <w:sz w:val="24"/>
                <w:szCs w:val="24"/>
              </w:rPr>
            </w:pPr>
          </w:p>
          <w:p w14:paraId="6C9C309E" w14:textId="77777777" w:rsidR="00EE3006" w:rsidRDefault="00EE3006" w:rsidP="00A12C29">
            <w:pPr>
              <w:widowControl w:val="0"/>
              <w:tabs>
                <w:tab w:val="left" w:pos="7088"/>
              </w:tabs>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xml:space="preserve">Перед началом оказания услуг по обслуживанию систем пожарной безопасности на Объектах Исполнитель должен произвести осмотр всех систем, указанных в настоящем техническом задании, и составить акт первичного обследования по установленной форме (Приложение №1 к Техническому заданию). Указанный акт должен быть составлен не позднее 3 рабочих дней с даты заключения </w:t>
            </w:r>
            <w:r w:rsidR="00095914" w:rsidRPr="00530024">
              <w:rPr>
                <w:rFonts w:ascii="Times New Roman" w:eastAsia="Times New Roman" w:hAnsi="Times New Roman" w:cs="Times New Roman"/>
                <w:sz w:val="24"/>
                <w:szCs w:val="24"/>
              </w:rPr>
              <w:t>договора</w:t>
            </w:r>
            <w:r w:rsidRPr="00530024">
              <w:rPr>
                <w:rFonts w:ascii="Times New Roman" w:eastAsia="Times New Roman" w:hAnsi="Times New Roman" w:cs="Times New Roman"/>
                <w:sz w:val="24"/>
                <w:szCs w:val="24"/>
              </w:rPr>
              <w:t xml:space="preserve">. </w:t>
            </w:r>
          </w:p>
          <w:p w14:paraId="12642F20" w14:textId="77777777" w:rsidR="001837F8" w:rsidRPr="00530024" w:rsidRDefault="001837F8" w:rsidP="00A12C29">
            <w:pPr>
              <w:widowControl w:val="0"/>
              <w:tabs>
                <w:tab w:val="left" w:pos="7088"/>
              </w:tabs>
              <w:autoSpaceDE w:val="0"/>
              <w:autoSpaceDN w:val="0"/>
              <w:jc w:val="both"/>
              <w:rPr>
                <w:rFonts w:ascii="Times New Roman" w:eastAsia="Times New Roman" w:hAnsi="Times New Roman" w:cs="Times New Roman"/>
                <w:sz w:val="24"/>
                <w:szCs w:val="24"/>
              </w:rPr>
            </w:pPr>
          </w:p>
          <w:p w14:paraId="3F02125D" w14:textId="77777777" w:rsidR="00EE3006" w:rsidRDefault="00EE3006" w:rsidP="00A12C29">
            <w:pPr>
              <w:widowControl w:val="0"/>
              <w:tabs>
                <w:tab w:val="left" w:pos="7088"/>
              </w:tabs>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 xml:space="preserve">Режим оказания услуг в рабочие дни, возможность оказания услуг в выходные и праздничные дни должна быть предварительно согласована с руководством Заказчика. </w:t>
            </w:r>
          </w:p>
          <w:p w14:paraId="0EE56BC5" w14:textId="77777777" w:rsidR="001837F8" w:rsidRPr="00530024" w:rsidRDefault="001837F8" w:rsidP="00A12C29">
            <w:pPr>
              <w:widowControl w:val="0"/>
              <w:tabs>
                <w:tab w:val="left" w:pos="7088"/>
              </w:tabs>
              <w:autoSpaceDE w:val="0"/>
              <w:autoSpaceDN w:val="0"/>
              <w:jc w:val="both"/>
              <w:rPr>
                <w:rFonts w:ascii="Times New Roman" w:eastAsia="Times New Roman" w:hAnsi="Times New Roman" w:cs="Times New Roman"/>
                <w:sz w:val="24"/>
                <w:szCs w:val="24"/>
              </w:rPr>
            </w:pPr>
          </w:p>
          <w:p w14:paraId="4D874217" w14:textId="77777777" w:rsidR="00EE3006" w:rsidRDefault="00EE3006" w:rsidP="00A12C29">
            <w:pPr>
              <w:widowControl w:val="0"/>
              <w:tabs>
                <w:tab w:val="left" w:pos="7088"/>
              </w:tabs>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В случае обнаруженных нарушений, повреждений в обслуживаемых технических средствах Исполнитель извещает Заказчика путем записи в регистрационном журнале ТО и в устном оповещении по телефону.</w:t>
            </w:r>
          </w:p>
          <w:p w14:paraId="448C2E84" w14:textId="77777777" w:rsidR="001837F8" w:rsidRPr="00530024" w:rsidRDefault="001837F8" w:rsidP="00A12C29">
            <w:pPr>
              <w:widowControl w:val="0"/>
              <w:tabs>
                <w:tab w:val="left" w:pos="7088"/>
              </w:tabs>
              <w:autoSpaceDE w:val="0"/>
              <w:autoSpaceDN w:val="0"/>
              <w:jc w:val="both"/>
              <w:rPr>
                <w:rFonts w:ascii="Times New Roman" w:eastAsia="Times New Roman" w:hAnsi="Times New Roman" w:cs="Times New Roman"/>
                <w:sz w:val="24"/>
                <w:szCs w:val="24"/>
              </w:rPr>
            </w:pPr>
          </w:p>
          <w:p w14:paraId="58FF510F" w14:textId="77777777" w:rsidR="00EE3006" w:rsidRDefault="00EE3006" w:rsidP="00A12C29">
            <w:pPr>
              <w:widowControl w:val="0"/>
              <w:tabs>
                <w:tab w:val="left" w:pos="7088"/>
              </w:tabs>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Исполнитель ведет журнал регистрации работ (услуг) по техническому обслуживанию и ремонту систем пожарной безопасности (Приложение №2 к Техническому заданию), который хранится на обслуживаемом объекте.</w:t>
            </w:r>
          </w:p>
          <w:p w14:paraId="50E147AF" w14:textId="77777777" w:rsidR="001837F8" w:rsidRPr="00530024" w:rsidRDefault="001837F8" w:rsidP="00A12C29">
            <w:pPr>
              <w:widowControl w:val="0"/>
              <w:tabs>
                <w:tab w:val="left" w:pos="7088"/>
              </w:tabs>
              <w:autoSpaceDE w:val="0"/>
              <w:autoSpaceDN w:val="0"/>
              <w:jc w:val="both"/>
              <w:rPr>
                <w:rFonts w:ascii="Times New Roman" w:eastAsia="Times New Roman" w:hAnsi="Times New Roman" w:cs="Times New Roman"/>
                <w:sz w:val="24"/>
                <w:szCs w:val="24"/>
              </w:rPr>
            </w:pPr>
          </w:p>
          <w:p w14:paraId="55D58B15" w14:textId="77777777" w:rsidR="001613FD" w:rsidRDefault="001613FD" w:rsidP="00A12C29">
            <w:pPr>
              <w:widowControl w:val="0"/>
              <w:tabs>
                <w:tab w:val="left" w:pos="7088"/>
              </w:tabs>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Перечень оборудования, подлежащего техническому обслуживанию, указан в спецификации (Приложение №</w:t>
            </w:r>
            <w:r w:rsidR="004619E0" w:rsidRPr="00530024">
              <w:rPr>
                <w:rFonts w:ascii="Times New Roman" w:eastAsia="Times New Roman" w:hAnsi="Times New Roman" w:cs="Times New Roman"/>
                <w:sz w:val="24"/>
                <w:szCs w:val="24"/>
              </w:rPr>
              <w:t>4</w:t>
            </w:r>
            <w:r w:rsidRPr="00530024">
              <w:rPr>
                <w:rFonts w:ascii="Times New Roman" w:eastAsia="Times New Roman" w:hAnsi="Times New Roman" w:cs="Times New Roman"/>
                <w:sz w:val="24"/>
                <w:szCs w:val="24"/>
              </w:rPr>
              <w:t xml:space="preserve"> к Техническому заданию).</w:t>
            </w:r>
          </w:p>
          <w:p w14:paraId="6D87D438" w14:textId="77777777" w:rsidR="001837F8" w:rsidRDefault="001837F8" w:rsidP="00A12C29">
            <w:pPr>
              <w:widowControl w:val="0"/>
              <w:tabs>
                <w:tab w:val="left" w:pos="7088"/>
              </w:tabs>
              <w:autoSpaceDE w:val="0"/>
              <w:autoSpaceDN w:val="0"/>
              <w:jc w:val="both"/>
              <w:rPr>
                <w:rFonts w:ascii="Times New Roman" w:eastAsia="Times New Roman" w:hAnsi="Times New Roman" w:cs="Times New Roman"/>
                <w:sz w:val="24"/>
                <w:szCs w:val="24"/>
              </w:rPr>
            </w:pPr>
          </w:p>
          <w:p w14:paraId="39653C4D" w14:textId="40B5746C" w:rsidR="00CB39F4" w:rsidRPr="00D02D77" w:rsidRDefault="00CB39F4" w:rsidP="00A12C29">
            <w:pPr>
              <w:widowControl w:val="0"/>
              <w:tabs>
                <w:tab w:val="left" w:pos="7088"/>
              </w:tabs>
              <w:autoSpaceDE w:val="0"/>
              <w:autoSpaceDN w:val="0"/>
              <w:jc w:val="both"/>
              <w:rPr>
                <w:rFonts w:ascii="Times New Roman" w:eastAsia="Times New Roman" w:hAnsi="Times New Roman" w:cs="Times New Roman"/>
                <w:sz w:val="24"/>
                <w:szCs w:val="24"/>
              </w:rPr>
            </w:pPr>
            <w:r w:rsidRPr="00D02D77">
              <w:rPr>
                <w:rFonts w:ascii="Times New Roman" w:eastAsia="Times New Roman" w:hAnsi="Times New Roman" w:cs="Times New Roman"/>
                <w:sz w:val="24"/>
                <w:szCs w:val="24"/>
              </w:rPr>
              <w:t xml:space="preserve">Исполнитель составляет, утверждает и согласовывает с заказчиком ежегодный график обслуживания оборудования согласно технического задания. </w:t>
            </w:r>
          </w:p>
          <w:p w14:paraId="7C458E46" w14:textId="77777777" w:rsidR="0077592D" w:rsidRPr="00530024" w:rsidRDefault="00EE3006" w:rsidP="00A12C29">
            <w:pPr>
              <w:widowControl w:val="0"/>
              <w:tabs>
                <w:tab w:val="left" w:pos="7088"/>
              </w:tabs>
              <w:autoSpaceDE w:val="0"/>
              <w:autoSpaceDN w:val="0"/>
              <w:jc w:val="both"/>
              <w:rPr>
                <w:rFonts w:ascii="Times New Roman" w:eastAsia="Times New Roman" w:hAnsi="Times New Roman" w:cs="Times New Roman"/>
                <w:sz w:val="24"/>
                <w:szCs w:val="24"/>
              </w:rPr>
            </w:pPr>
            <w:r w:rsidRPr="00530024">
              <w:rPr>
                <w:rFonts w:ascii="Times New Roman" w:eastAsia="Times New Roman" w:hAnsi="Times New Roman" w:cs="Times New Roman"/>
                <w:sz w:val="24"/>
                <w:szCs w:val="24"/>
              </w:rPr>
              <w:t>Акты оказанных услуг по техническому обслуживанию составляются ежемесячно.</w:t>
            </w:r>
          </w:p>
        </w:tc>
      </w:tr>
      <w:tr w:rsidR="00FB25A8" w:rsidRPr="00095914" w14:paraId="33EC1531"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tcPr>
          <w:p w14:paraId="4E54B819" w14:textId="77777777" w:rsidR="00FB25A8" w:rsidRPr="00095914" w:rsidRDefault="00E803F5" w:rsidP="00095914">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603" w:type="dxa"/>
            <w:tcBorders>
              <w:top w:val="single" w:sz="4" w:space="0" w:color="auto"/>
              <w:left w:val="single" w:sz="4" w:space="0" w:color="auto"/>
              <w:bottom w:val="single" w:sz="4" w:space="0" w:color="auto"/>
              <w:right w:val="single" w:sz="4" w:space="0" w:color="auto"/>
            </w:tcBorders>
          </w:tcPr>
          <w:p w14:paraId="23276E9A" w14:textId="77777777" w:rsidR="00FB25A8" w:rsidRPr="00095914" w:rsidRDefault="00FB25A8" w:rsidP="005D522A">
            <w:pPr>
              <w:spacing w:line="254" w:lineRule="auto"/>
              <w:jc w:val="left"/>
              <w:rPr>
                <w:rFonts w:ascii="Times New Roman" w:eastAsia="Times New Roman" w:hAnsi="Times New Roman" w:cs="Times New Roman"/>
                <w:sz w:val="24"/>
                <w:szCs w:val="24"/>
                <w:highlight w:val="yellow"/>
              </w:rPr>
            </w:pPr>
            <w:r w:rsidRPr="00FB25A8">
              <w:rPr>
                <w:rFonts w:ascii="Times New Roman" w:eastAsia="Times New Roman" w:hAnsi="Times New Roman" w:cs="Times New Roman"/>
                <w:sz w:val="24"/>
                <w:szCs w:val="24"/>
              </w:rPr>
              <w:t>Требования по соблюдению безопасности при оказании услуг и нахождении на объекте</w:t>
            </w:r>
          </w:p>
        </w:tc>
        <w:tc>
          <w:tcPr>
            <w:tcW w:w="6940" w:type="dxa"/>
            <w:tcBorders>
              <w:top w:val="single" w:sz="4" w:space="0" w:color="000000"/>
              <w:left w:val="single" w:sz="4" w:space="0" w:color="auto"/>
              <w:bottom w:val="single" w:sz="4" w:space="0" w:color="000000"/>
              <w:right w:val="single" w:sz="4" w:space="0" w:color="000000"/>
            </w:tcBorders>
          </w:tcPr>
          <w:p w14:paraId="3ACAC36A" w14:textId="77777777" w:rsidR="00FB25A8" w:rsidRDefault="00FB25A8" w:rsidP="001274C3">
            <w:pPr>
              <w:widowControl w:val="0"/>
              <w:autoSpaceDE w:val="0"/>
              <w:autoSpaceDN w:val="0"/>
              <w:jc w:val="both"/>
              <w:rPr>
                <w:rFonts w:ascii="Times New Roman" w:eastAsia="Times New Roman" w:hAnsi="Times New Roman" w:cs="Times New Roman"/>
                <w:sz w:val="24"/>
                <w:szCs w:val="24"/>
              </w:rPr>
            </w:pPr>
            <w:r w:rsidRPr="00FB25A8">
              <w:rPr>
                <w:rFonts w:ascii="Times New Roman" w:eastAsia="Times New Roman" w:hAnsi="Times New Roman" w:cs="Times New Roman"/>
                <w:sz w:val="24"/>
                <w:szCs w:val="24"/>
              </w:rPr>
              <w:t xml:space="preserve">Вся полнота ответственности при оказании услуг на объекте за соблюдением норм и правил по технике безопасности и пожарной безопасности должна возлагаться на исполнителя услуг. Организация и оказание услуг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w:t>
            </w:r>
            <w:r w:rsidR="00024637" w:rsidRPr="00024637">
              <w:rPr>
                <w:rFonts w:ascii="Times New Roman" w:eastAsia="Times New Roman" w:hAnsi="Times New Roman" w:cs="Times New Roman"/>
                <w:sz w:val="24"/>
                <w:szCs w:val="24"/>
              </w:rPr>
              <w:t>Постановление Правительства РФ от 26 февраля 2022 г.</w:t>
            </w:r>
            <w:r w:rsidR="0017536D">
              <w:rPr>
                <w:rFonts w:ascii="Times New Roman" w:eastAsia="Times New Roman" w:hAnsi="Times New Roman" w:cs="Times New Roman"/>
                <w:sz w:val="24"/>
                <w:szCs w:val="24"/>
              </w:rPr>
              <w:t xml:space="preserve"> </w:t>
            </w:r>
            <w:r w:rsidR="00024637" w:rsidRPr="00024637">
              <w:rPr>
                <w:rFonts w:ascii="Times New Roman" w:eastAsia="Times New Roman" w:hAnsi="Times New Roman" w:cs="Times New Roman"/>
                <w:sz w:val="24"/>
                <w:szCs w:val="24"/>
              </w:rPr>
              <w:t>N 255 "О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w:t>
            </w:r>
            <w:r w:rsidRPr="00FB25A8">
              <w:rPr>
                <w:rFonts w:ascii="Times New Roman" w:eastAsia="Times New Roman" w:hAnsi="Times New Roman" w:cs="Times New Roman"/>
                <w:sz w:val="24"/>
                <w:szCs w:val="24"/>
              </w:rPr>
              <w:t xml:space="preserve">: строительными нормами и правилами, сводами правил по проектированию и строительству, межотраслевыми и отраслевыми правилами и типовыми инструкциями по охране труда, утвержденными в установленном порядке федеральными органами исполнительной власти; государственными стандартами системы стандартов безопасности труда, утвержденными Госстандартом России и Госстроем России; правилами безопасности, правилами устройства и безопасной эксплуатации, инструкциями по безопасности; государственными санитарно-эпидемиологическими правилами </w:t>
            </w:r>
            <w:r w:rsidRPr="00FB25A8">
              <w:rPr>
                <w:rFonts w:ascii="Times New Roman" w:eastAsia="Times New Roman" w:hAnsi="Times New Roman" w:cs="Times New Roman"/>
                <w:sz w:val="24"/>
                <w:szCs w:val="24"/>
              </w:rPr>
              <w:lastRenderedPageBreak/>
              <w:t>и нормативами, гигиеническими нормативами, санитарными правилами и нормами, утвержденными Минздравом России. Ответственность за пожарную безопасность на объекте, своевременное выполнение противопожарных мероприятий, обеспечение средствами пожаротушения должен нести персонально руководитель подрядной организации или лицо его заменяющее. Перед началом оказания услуг необходимо ознакомить работающих с проектом (если есть в наличии) или настоящим техническим заданием, провести инструктаж о методах работы, последовательности их выполнения, необходимых средствах индивидуальной защиты.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и устройств защиты в соответствии с действующими нормами. Рабочие места в вечернее время должны быть освещены по установленным нормам. Мероприятия по предотвращению аварийных ситуаций – при оказании услуг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Должно быть обеспечено наличие материальных и технических средств для осуществления мероприятий по спасению людей и ликвидации аварии, наличие плана таких мероприятий.</w:t>
            </w:r>
          </w:p>
          <w:p w14:paraId="397A9D1E" w14:textId="77777777" w:rsidR="001837F8" w:rsidRDefault="001837F8" w:rsidP="001274C3">
            <w:pPr>
              <w:widowControl w:val="0"/>
              <w:autoSpaceDE w:val="0"/>
              <w:autoSpaceDN w:val="0"/>
              <w:jc w:val="both"/>
              <w:rPr>
                <w:rFonts w:ascii="Times New Roman" w:eastAsia="Times New Roman" w:hAnsi="Times New Roman" w:cs="Times New Roman"/>
                <w:sz w:val="24"/>
                <w:szCs w:val="24"/>
              </w:rPr>
            </w:pPr>
          </w:p>
          <w:p w14:paraId="0FB79F90" w14:textId="77777777" w:rsidR="00FB25A8" w:rsidRPr="00FB25A8" w:rsidRDefault="00FB25A8" w:rsidP="00FB25A8">
            <w:pPr>
              <w:widowControl w:val="0"/>
              <w:autoSpaceDE w:val="0"/>
              <w:autoSpaceDN w:val="0"/>
              <w:jc w:val="both"/>
              <w:rPr>
                <w:rFonts w:ascii="Times New Roman" w:eastAsia="Times New Roman" w:hAnsi="Times New Roman" w:cs="Times New Roman"/>
                <w:sz w:val="24"/>
                <w:szCs w:val="24"/>
              </w:rPr>
            </w:pPr>
            <w:r w:rsidRPr="00FB25A8">
              <w:rPr>
                <w:rFonts w:ascii="Times New Roman" w:eastAsia="Times New Roman" w:hAnsi="Times New Roman" w:cs="Times New Roman"/>
                <w:sz w:val="24"/>
                <w:szCs w:val="24"/>
              </w:rPr>
              <w:t>Исполнитель должен иметь достаточную квалификацию, то есть персонал, обладающий необходимыми профессиональными знаниями и способностями, финансовые средства, оборудование и другие материальные возможности, обладание необходимыми трудовыми ресурсами для исполнения обязательств.</w:t>
            </w:r>
          </w:p>
          <w:p w14:paraId="127119ED" w14:textId="77777777" w:rsidR="00FB25A8" w:rsidRDefault="00FB25A8" w:rsidP="00FB25A8">
            <w:pPr>
              <w:widowControl w:val="0"/>
              <w:autoSpaceDE w:val="0"/>
              <w:autoSpaceDN w:val="0"/>
              <w:jc w:val="both"/>
              <w:rPr>
                <w:rFonts w:ascii="Times New Roman" w:eastAsia="Times New Roman" w:hAnsi="Times New Roman" w:cs="Times New Roman"/>
                <w:sz w:val="24"/>
                <w:szCs w:val="24"/>
              </w:rPr>
            </w:pPr>
            <w:r w:rsidRPr="00FB25A8">
              <w:rPr>
                <w:rFonts w:ascii="Times New Roman" w:eastAsia="Times New Roman" w:hAnsi="Times New Roman" w:cs="Times New Roman"/>
                <w:sz w:val="24"/>
                <w:szCs w:val="24"/>
              </w:rPr>
              <w:t xml:space="preserve">Для устранения отказа </w:t>
            </w:r>
            <w:r>
              <w:rPr>
                <w:rFonts w:ascii="Times New Roman" w:eastAsia="Times New Roman" w:hAnsi="Times New Roman" w:cs="Times New Roman"/>
                <w:sz w:val="24"/>
                <w:szCs w:val="24"/>
              </w:rPr>
              <w:t>систем пожарной безопасности</w:t>
            </w:r>
            <w:r w:rsidRPr="00FB25A8">
              <w:rPr>
                <w:rFonts w:ascii="Times New Roman" w:eastAsia="Times New Roman" w:hAnsi="Times New Roman" w:cs="Times New Roman"/>
                <w:sz w:val="24"/>
                <w:szCs w:val="24"/>
              </w:rPr>
              <w:t xml:space="preserve"> в межрегламентный период Исполнитель должен прибыть на обслуживаемый объект по вызову Заказчика в сроки, определенные Договором. Эти сроки не должны превышать (без учета выходных и праздничных дней) 1 (одного) дня.</w:t>
            </w:r>
          </w:p>
          <w:p w14:paraId="461F4A85" w14:textId="77777777" w:rsidR="001837F8" w:rsidRPr="00FB25A8" w:rsidRDefault="001837F8" w:rsidP="00FB25A8">
            <w:pPr>
              <w:widowControl w:val="0"/>
              <w:autoSpaceDE w:val="0"/>
              <w:autoSpaceDN w:val="0"/>
              <w:jc w:val="both"/>
              <w:rPr>
                <w:rFonts w:ascii="Times New Roman" w:eastAsia="Times New Roman" w:hAnsi="Times New Roman" w:cs="Times New Roman"/>
                <w:sz w:val="24"/>
                <w:szCs w:val="24"/>
              </w:rPr>
            </w:pPr>
          </w:p>
          <w:p w14:paraId="17FC5EEF" w14:textId="77777777" w:rsidR="00FB25A8" w:rsidRPr="00FB25A8" w:rsidRDefault="00FB25A8" w:rsidP="00FB25A8">
            <w:pPr>
              <w:widowControl w:val="0"/>
              <w:autoSpaceDE w:val="0"/>
              <w:autoSpaceDN w:val="0"/>
              <w:jc w:val="both"/>
              <w:rPr>
                <w:rFonts w:ascii="Times New Roman" w:eastAsia="Times New Roman" w:hAnsi="Times New Roman" w:cs="Times New Roman"/>
                <w:sz w:val="24"/>
                <w:szCs w:val="24"/>
              </w:rPr>
            </w:pPr>
            <w:r w:rsidRPr="00FB25A8">
              <w:rPr>
                <w:rFonts w:ascii="Times New Roman" w:eastAsia="Times New Roman" w:hAnsi="Times New Roman" w:cs="Times New Roman"/>
                <w:sz w:val="24"/>
                <w:szCs w:val="24"/>
              </w:rPr>
              <w:t xml:space="preserve">Производить восстановление функций </w:t>
            </w:r>
            <w:r>
              <w:rPr>
                <w:rFonts w:ascii="Times New Roman" w:eastAsia="Times New Roman" w:hAnsi="Times New Roman" w:cs="Times New Roman"/>
                <w:sz w:val="24"/>
                <w:szCs w:val="24"/>
              </w:rPr>
              <w:t>систем пожарной безопасности</w:t>
            </w:r>
            <w:r w:rsidRPr="00FB25A8">
              <w:rPr>
                <w:rFonts w:ascii="Times New Roman" w:eastAsia="Times New Roman" w:hAnsi="Times New Roman" w:cs="Times New Roman"/>
                <w:sz w:val="24"/>
                <w:szCs w:val="24"/>
              </w:rPr>
              <w:t xml:space="preserve"> в течение 6 (шести) часов с момента прибытия на Объект, а полный ремонт Установок – в течение 12 (двенадцати) часов c момента поступления заявки от Заказчика. В случае невозможности устранения неисправности в указанные сроки Исполнитель обязан поставить об этом в известность Заказчика (аргументированными предложениями по восстановлению работоспособности) и согласовать сроки проведения ремонта </w:t>
            </w:r>
            <w:r w:rsidR="00E803F5">
              <w:rPr>
                <w:rFonts w:ascii="Times New Roman" w:eastAsia="Times New Roman" w:hAnsi="Times New Roman" w:cs="Times New Roman"/>
                <w:sz w:val="24"/>
                <w:szCs w:val="24"/>
              </w:rPr>
              <w:t>систем пожарной безопасности</w:t>
            </w:r>
            <w:r w:rsidRPr="00FB25A8">
              <w:rPr>
                <w:rFonts w:ascii="Times New Roman" w:eastAsia="Times New Roman" w:hAnsi="Times New Roman" w:cs="Times New Roman"/>
                <w:sz w:val="24"/>
                <w:szCs w:val="24"/>
              </w:rPr>
              <w:t>.</w:t>
            </w:r>
          </w:p>
          <w:p w14:paraId="47D2B564" w14:textId="77777777" w:rsidR="00FB25A8" w:rsidRDefault="00FB25A8" w:rsidP="00FB25A8">
            <w:pPr>
              <w:widowControl w:val="0"/>
              <w:autoSpaceDE w:val="0"/>
              <w:autoSpaceDN w:val="0"/>
              <w:jc w:val="both"/>
              <w:rPr>
                <w:rFonts w:ascii="Times New Roman" w:eastAsia="Times New Roman" w:hAnsi="Times New Roman" w:cs="Times New Roman"/>
                <w:sz w:val="24"/>
                <w:szCs w:val="24"/>
              </w:rPr>
            </w:pPr>
            <w:r w:rsidRPr="00FB25A8">
              <w:rPr>
                <w:rFonts w:ascii="Times New Roman" w:eastAsia="Times New Roman" w:hAnsi="Times New Roman" w:cs="Times New Roman"/>
                <w:sz w:val="24"/>
                <w:szCs w:val="24"/>
              </w:rPr>
              <w:t xml:space="preserve"> Персонал Исполнителя должен соблюдать правила внутреннего трудового распорядка и иные правила, действующие на территории Заказчика. </w:t>
            </w:r>
          </w:p>
          <w:p w14:paraId="2933DFD9" w14:textId="77777777" w:rsidR="001837F8" w:rsidRPr="00FB25A8" w:rsidRDefault="001837F8" w:rsidP="00FB25A8">
            <w:pPr>
              <w:widowControl w:val="0"/>
              <w:autoSpaceDE w:val="0"/>
              <w:autoSpaceDN w:val="0"/>
              <w:jc w:val="both"/>
              <w:rPr>
                <w:rFonts w:ascii="Times New Roman" w:eastAsia="Times New Roman" w:hAnsi="Times New Roman" w:cs="Times New Roman"/>
                <w:sz w:val="24"/>
                <w:szCs w:val="24"/>
              </w:rPr>
            </w:pPr>
          </w:p>
          <w:p w14:paraId="79858A80" w14:textId="77777777" w:rsidR="00FB25A8" w:rsidRDefault="00FB25A8" w:rsidP="00FB25A8">
            <w:pPr>
              <w:widowControl w:val="0"/>
              <w:autoSpaceDE w:val="0"/>
              <w:autoSpaceDN w:val="0"/>
              <w:jc w:val="both"/>
              <w:rPr>
                <w:rFonts w:ascii="Times New Roman" w:eastAsia="Times New Roman" w:hAnsi="Times New Roman" w:cs="Times New Roman"/>
                <w:sz w:val="24"/>
                <w:szCs w:val="24"/>
              </w:rPr>
            </w:pPr>
            <w:r w:rsidRPr="00FB25A8">
              <w:rPr>
                <w:rFonts w:ascii="Times New Roman" w:eastAsia="Times New Roman" w:hAnsi="Times New Roman" w:cs="Times New Roman"/>
                <w:sz w:val="24"/>
                <w:szCs w:val="24"/>
              </w:rPr>
              <w:t>Результаты работ и используемые в процессе материалы должны отвечать требованиям качества, безопасности жизни и здоровья, а также иным требованиям безопасности (санитарным нормам и правилам, строительным нормам и правилам, государственным стандартам, техническим условиям в РФ и т.д.).</w:t>
            </w:r>
          </w:p>
          <w:p w14:paraId="30863F37" w14:textId="77777777" w:rsidR="001837F8" w:rsidRPr="00FB25A8" w:rsidRDefault="001837F8" w:rsidP="00FB25A8">
            <w:pPr>
              <w:widowControl w:val="0"/>
              <w:autoSpaceDE w:val="0"/>
              <w:autoSpaceDN w:val="0"/>
              <w:jc w:val="both"/>
              <w:rPr>
                <w:rFonts w:ascii="Times New Roman" w:eastAsia="Times New Roman" w:hAnsi="Times New Roman" w:cs="Times New Roman"/>
                <w:sz w:val="24"/>
                <w:szCs w:val="24"/>
              </w:rPr>
            </w:pPr>
          </w:p>
          <w:p w14:paraId="131F5427" w14:textId="77777777" w:rsidR="00FB25A8" w:rsidRPr="00095914" w:rsidRDefault="00FB25A8" w:rsidP="00FB25A8">
            <w:pPr>
              <w:widowControl w:val="0"/>
              <w:autoSpaceDE w:val="0"/>
              <w:autoSpaceDN w:val="0"/>
              <w:jc w:val="both"/>
              <w:rPr>
                <w:rFonts w:ascii="Times New Roman" w:eastAsia="Times New Roman" w:hAnsi="Times New Roman" w:cs="Times New Roman"/>
                <w:sz w:val="24"/>
                <w:szCs w:val="24"/>
              </w:rPr>
            </w:pPr>
            <w:r w:rsidRPr="00FB25A8">
              <w:rPr>
                <w:rFonts w:ascii="Times New Roman" w:eastAsia="Times New Roman" w:hAnsi="Times New Roman" w:cs="Times New Roman"/>
                <w:sz w:val="24"/>
                <w:szCs w:val="24"/>
              </w:rPr>
              <w:t>Работы выполняются силами и средствами Исполнителя. Обязательное наличие у Исполнителя действующей лицензии МЧС с перечнем работ, установленным постановлением Правительства РФ №1128 от 28.07.2020.</w:t>
            </w:r>
          </w:p>
        </w:tc>
      </w:tr>
      <w:tr w:rsidR="0077592D" w:rsidRPr="00095914" w14:paraId="5BAD8B80" w14:textId="77777777" w:rsidTr="0017536D">
        <w:trPr>
          <w:trHeight w:val="20"/>
          <w:jc w:val="center"/>
        </w:trPr>
        <w:tc>
          <w:tcPr>
            <w:tcW w:w="660" w:type="dxa"/>
            <w:tcBorders>
              <w:top w:val="single" w:sz="4" w:space="0" w:color="000000"/>
              <w:left w:val="single" w:sz="4" w:space="0" w:color="000000"/>
              <w:bottom w:val="single" w:sz="4" w:space="0" w:color="000000"/>
              <w:right w:val="single" w:sz="4" w:space="0" w:color="auto"/>
            </w:tcBorders>
            <w:hideMark/>
          </w:tcPr>
          <w:p w14:paraId="02F5B50C" w14:textId="77777777" w:rsidR="0077592D" w:rsidRPr="00095914" w:rsidRDefault="0077592D" w:rsidP="00E803F5">
            <w:pPr>
              <w:spacing w:after="200" w:line="276"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lastRenderedPageBreak/>
              <w:t>2.</w:t>
            </w:r>
            <w:r w:rsidR="00E803F5">
              <w:rPr>
                <w:rFonts w:ascii="Times New Roman" w:eastAsia="Times New Roman" w:hAnsi="Times New Roman" w:cs="Times New Roman"/>
                <w:sz w:val="24"/>
                <w:szCs w:val="24"/>
              </w:rPr>
              <w:t>3.</w:t>
            </w:r>
          </w:p>
        </w:tc>
        <w:tc>
          <w:tcPr>
            <w:tcW w:w="1603" w:type="dxa"/>
            <w:tcBorders>
              <w:top w:val="single" w:sz="4" w:space="0" w:color="auto"/>
              <w:left w:val="single" w:sz="4" w:space="0" w:color="auto"/>
              <w:bottom w:val="single" w:sz="4" w:space="0" w:color="auto"/>
              <w:right w:val="single" w:sz="4" w:space="0" w:color="auto"/>
            </w:tcBorders>
            <w:hideMark/>
          </w:tcPr>
          <w:p w14:paraId="272F4256" w14:textId="77777777" w:rsidR="0077592D" w:rsidRPr="00BC2CD9" w:rsidRDefault="00BC2CD9" w:rsidP="00095914">
            <w:pPr>
              <w:tabs>
                <w:tab w:val="left" w:pos="567"/>
                <w:tab w:val="left" w:pos="7088"/>
              </w:tabs>
              <w:suppressAutoHyphens/>
              <w:jc w:val="left"/>
              <w:rPr>
                <w:rFonts w:ascii="Times New Roman" w:eastAsia="SimSun" w:hAnsi="Times New Roman" w:cs="Times New Roman"/>
                <w:sz w:val="24"/>
                <w:szCs w:val="24"/>
                <w:lang w:eastAsia="ar-SA"/>
              </w:rPr>
            </w:pPr>
            <w:r w:rsidRPr="00BC2CD9">
              <w:rPr>
                <w:rFonts w:ascii="Times New Roman" w:eastAsia="SimSun" w:hAnsi="Times New Roman" w:cs="Times New Roman"/>
                <w:sz w:val="24"/>
                <w:szCs w:val="24"/>
                <w:lang w:eastAsia="ar-SA"/>
              </w:rPr>
              <w:t>Порядок сдачи-приемки оказанных услуг</w:t>
            </w:r>
          </w:p>
        </w:tc>
        <w:tc>
          <w:tcPr>
            <w:tcW w:w="6940" w:type="dxa"/>
            <w:tcBorders>
              <w:top w:val="single" w:sz="4" w:space="0" w:color="000000"/>
              <w:left w:val="single" w:sz="4" w:space="0" w:color="auto"/>
              <w:bottom w:val="single" w:sz="4" w:space="0" w:color="000000"/>
              <w:right w:val="single" w:sz="4" w:space="0" w:color="000000"/>
            </w:tcBorders>
            <w:hideMark/>
          </w:tcPr>
          <w:p w14:paraId="5B10A0D4" w14:textId="77777777" w:rsidR="00BC2CD9" w:rsidRDefault="00BC2CD9" w:rsidP="00BC2CD9">
            <w:pPr>
              <w:jc w:val="both"/>
              <w:rPr>
                <w:rFonts w:ascii="Times New Roman" w:eastAsiaTheme="minorEastAsia" w:hAnsi="Times New Roman" w:cs="Times New Roman"/>
                <w:spacing w:val="1"/>
                <w:sz w:val="24"/>
                <w:szCs w:val="24"/>
                <w:lang w:eastAsia="ar-SA"/>
              </w:rPr>
            </w:pPr>
            <w:r w:rsidRPr="00BC2CD9">
              <w:rPr>
                <w:rFonts w:ascii="Times New Roman" w:eastAsiaTheme="minorEastAsia" w:hAnsi="Times New Roman" w:cs="Times New Roman"/>
                <w:spacing w:val="1"/>
                <w:sz w:val="24"/>
                <w:szCs w:val="24"/>
                <w:lang w:eastAsia="ar-SA"/>
              </w:rPr>
              <w:t xml:space="preserve">В течение 5 (пяти) рабочих дней после завершения оказания услуг за отчетный период, Исполнитель представляет Заказчику </w:t>
            </w:r>
            <w:r w:rsidR="006D2D8E">
              <w:rPr>
                <w:rFonts w:ascii="Times New Roman" w:eastAsiaTheme="minorEastAsia" w:hAnsi="Times New Roman" w:cs="Times New Roman"/>
                <w:spacing w:val="1"/>
                <w:sz w:val="24"/>
                <w:szCs w:val="24"/>
                <w:lang w:eastAsia="ar-SA"/>
              </w:rPr>
              <w:t xml:space="preserve">счет на оплату, </w:t>
            </w:r>
            <w:r w:rsidRPr="00BC2CD9">
              <w:rPr>
                <w:rFonts w:ascii="Times New Roman" w:eastAsiaTheme="minorEastAsia" w:hAnsi="Times New Roman" w:cs="Times New Roman"/>
                <w:spacing w:val="1"/>
                <w:sz w:val="24"/>
                <w:szCs w:val="24"/>
                <w:lang w:eastAsia="ar-SA"/>
              </w:rPr>
              <w:t>Акт сдачи-приемки услуг, подписанный Исполнителем, в 2 (двух) экземплярах.</w:t>
            </w:r>
          </w:p>
          <w:p w14:paraId="75C8B9A1" w14:textId="77777777" w:rsidR="001837F8" w:rsidRPr="00BC2CD9" w:rsidRDefault="001837F8" w:rsidP="00BC2CD9">
            <w:pPr>
              <w:jc w:val="both"/>
              <w:rPr>
                <w:rFonts w:ascii="Times New Roman" w:eastAsiaTheme="minorEastAsia" w:hAnsi="Times New Roman" w:cs="Times New Roman"/>
                <w:spacing w:val="1"/>
                <w:sz w:val="24"/>
                <w:szCs w:val="24"/>
                <w:lang w:eastAsia="ar-SA"/>
              </w:rPr>
            </w:pPr>
          </w:p>
          <w:p w14:paraId="27F6CFB7" w14:textId="77777777" w:rsidR="00BC2CD9" w:rsidRDefault="00BC2CD9" w:rsidP="00BF1227">
            <w:pPr>
              <w:jc w:val="both"/>
              <w:rPr>
                <w:rFonts w:ascii="Times New Roman" w:eastAsiaTheme="minorEastAsia" w:hAnsi="Times New Roman" w:cs="Times New Roman"/>
                <w:spacing w:val="1"/>
                <w:sz w:val="24"/>
                <w:szCs w:val="24"/>
                <w:lang w:eastAsia="ar-SA"/>
              </w:rPr>
            </w:pPr>
            <w:r w:rsidRPr="00BC2CD9">
              <w:rPr>
                <w:rFonts w:ascii="Times New Roman" w:eastAsiaTheme="minorEastAsia" w:hAnsi="Times New Roman" w:cs="Times New Roman"/>
                <w:spacing w:val="1"/>
                <w:sz w:val="24"/>
                <w:szCs w:val="24"/>
                <w:lang w:eastAsia="ar-SA"/>
              </w:rPr>
              <w:t xml:space="preserve">В течение 5 (пяти) рабочих дней после получения от Исполнителя </w:t>
            </w:r>
            <w:r w:rsidR="006D2D8E">
              <w:rPr>
                <w:rFonts w:ascii="Times New Roman" w:eastAsiaTheme="minorEastAsia" w:hAnsi="Times New Roman" w:cs="Times New Roman"/>
                <w:spacing w:val="1"/>
                <w:sz w:val="24"/>
                <w:szCs w:val="24"/>
                <w:lang w:eastAsia="ar-SA"/>
              </w:rPr>
              <w:t>вышеперечисленных документов, указанных в настоящем пункте</w:t>
            </w:r>
            <w:r w:rsidRPr="00BC2CD9">
              <w:rPr>
                <w:rFonts w:ascii="Times New Roman" w:eastAsiaTheme="minorEastAsia" w:hAnsi="Times New Roman" w:cs="Times New Roman"/>
                <w:spacing w:val="1"/>
                <w:sz w:val="24"/>
                <w:szCs w:val="24"/>
                <w:lang w:eastAsia="ar-SA"/>
              </w:rPr>
              <w:t>, Заказчик осуществляет приемку оказанных услуг по настоящему Договору и направляет Исполнителю, подписанный Заказчиком</w:t>
            </w:r>
            <w:r w:rsidR="006D2D8E">
              <w:rPr>
                <w:rFonts w:ascii="Times New Roman" w:eastAsiaTheme="minorEastAsia" w:hAnsi="Times New Roman" w:cs="Times New Roman"/>
                <w:spacing w:val="1"/>
                <w:sz w:val="24"/>
                <w:szCs w:val="24"/>
                <w:lang w:eastAsia="ar-SA"/>
              </w:rPr>
              <w:t>,</w:t>
            </w:r>
            <w:r w:rsidRPr="00BC2CD9">
              <w:rPr>
                <w:rFonts w:ascii="Times New Roman" w:eastAsiaTheme="minorEastAsia" w:hAnsi="Times New Roman" w:cs="Times New Roman"/>
                <w:spacing w:val="1"/>
                <w:sz w:val="24"/>
                <w:szCs w:val="24"/>
                <w:lang w:eastAsia="ar-SA"/>
              </w:rPr>
              <w:t xml:space="preserve"> 1 (один) экземпляр Акта сдачи-приемки услуг.</w:t>
            </w:r>
          </w:p>
          <w:p w14:paraId="4C1FA9FA" w14:textId="77777777" w:rsidR="001837F8" w:rsidRPr="00BC2CD9" w:rsidRDefault="001837F8" w:rsidP="00BF1227">
            <w:pPr>
              <w:jc w:val="both"/>
              <w:rPr>
                <w:rFonts w:ascii="Times New Roman" w:eastAsiaTheme="minorEastAsia" w:hAnsi="Times New Roman" w:cs="Times New Roman"/>
                <w:spacing w:val="1"/>
                <w:sz w:val="24"/>
                <w:szCs w:val="24"/>
                <w:lang w:eastAsia="ar-SA"/>
              </w:rPr>
            </w:pPr>
          </w:p>
          <w:p w14:paraId="428B6C22" w14:textId="77777777" w:rsidR="00BC2CD9" w:rsidRDefault="00BC2CD9" w:rsidP="00BC2CD9">
            <w:pPr>
              <w:tabs>
                <w:tab w:val="left" w:pos="7088"/>
              </w:tabs>
              <w:jc w:val="both"/>
              <w:rPr>
                <w:rFonts w:ascii="Times New Roman" w:eastAsiaTheme="minorEastAsia" w:hAnsi="Times New Roman" w:cs="Times New Roman"/>
                <w:spacing w:val="1"/>
                <w:sz w:val="24"/>
                <w:szCs w:val="24"/>
                <w:lang w:eastAsia="ar-SA"/>
              </w:rPr>
            </w:pPr>
            <w:r w:rsidRPr="00BC2CD9">
              <w:rPr>
                <w:rFonts w:ascii="Times New Roman" w:eastAsiaTheme="minorEastAsia" w:hAnsi="Times New Roman" w:cs="Times New Roman"/>
                <w:spacing w:val="1"/>
                <w:sz w:val="24"/>
                <w:szCs w:val="24"/>
                <w:lang w:eastAsia="ar-SA"/>
              </w:rPr>
              <w:t xml:space="preserve">В случае отказа Заказчика от принятия результатов оказанных услуг в связи с необходимостью устранения недостатков Исполнитель </w:t>
            </w:r>
            <w:r w:rsidRPr="00BC2CD9">
              <w:rPr>
                <w:rFonts w:ascii="Times New Roman" w:eastAsiaTheme="minorEastAsia" w:hAnsi="Times New Roman" w:cs="Times New Roman"/>
                <w:spacing w:val="1"/>
                <w:sz w:val="24"/>
                <w:szCs w:val="24"/>
                <w:lang w:eastAsia="ar-SA"/>
              </w:rPr>
              <w:lastRenderedPageBreak/>
              <w:t xml:space="preserve">обязуется в срок, установленный </w:t>
            </w:r>
            <w:r w:rsidR="00BF1227">
              <w:rPr>
                <w:rFonts w:ascii="Times New Roman" w:eastAsiaTheme="minorEastAsia" w:hAnsi="Times New Roman" w:cs="Times New Roman"/>
                <w:spacing w:val="1"/>
                <w:sz w:val="24"/>
                <w:szCs w:val="24"/>
                <w:lang w:eastAsia="ar-SA"/>
              </w:rPr>
              <w:t xml:space="preserve">в </w:t>
            </w:r>
            <w:r w:rsidRPr="00BC2CD9">
              <w:rPr>
                <w:rFonts w:ascii="Times New Roman" w:eastAsiaTheme="minorEastAsia" w:hAnsi="Times New Roman" w:cs="Times New Roman"/>
                <w:spacing w:val="1"/>
                <w:sz w:val="24"/>
                <w:szCs w:val="24"/>
                <w:lang w:eastAsia="ar-SA"/>
              </w:rPr>
              <w:t>акте, составленном За</w:t>
            </w:r>
            <w:r w:rsidR="00BF1227">
              <w:rPr>
                <w:rFonts w:ascii="Times New Roman" w:eastAsiaTheme="minorEastAsia" w:hAnsi="Times New Roman" w:cs="Times New Roman"/>
                <w:spacing w:val="1"/>
                <w:sz w:val="24"/>
                <w:szCs w:val="24"/>
                <w:lang w:eastAsia="ar-SA"/>
              </w:rPr>
              <w:t>казчиком</w:t>
            </w:r>
            <w:r w:rsidRPr="00BC2CD9">
              <w:rPr>
                <w:rFonts w:ascii="Times New Roman" w:eastAsiaTheme="minorEastAsia" w:hAnsi="Times New Roman" w:cs="Times New Roman"/>
                <w:spacing w:val="1"/>
                <w:sz w:val="24"/>
                <w:szCs w:val="24"/>
                <w:lang w:eastAsia="ar-SA"/>
              </w:rPr>
              <w:t>, устранить указанные недостатки за свой счет.</w:t>
            </w:r>
          </w:p>
          <w:p w14:paraId="3CFCDFBA" w14:textId="77777777" w:rsidR="001837F8" w:rsidRDefault="001837F8" w:rsidP="00BC2CD9">
            <w:pPr>
              <w:tabs>
                <w:tab w:val="left" w:pos="7088"/>
              </w:tabs>
              <w:jc w:val="both"/>
              <w:rPr>
                <w:rFonts w:ascii="Times New Roman" w:eastAsiaTheme="minorEastAsia" w:hAnsi="Times New Roman" w:cs="Times New Roman"/>
                <w:spacing w:val="1"/>
                <w:sz w:val="24"/>
                <w:szCs w:val="24"/>
                <w:lang w:eastAsia="ar-SA"/>
              </w:rPr>
            </w:pPr>
          </w:p>
          <w:p w14:paraId="79C02738" w14:textId="77777777" w:rsidR="0077592D" w:rsidRPr="006D2D8E" w:rsidRDefault="00BF1227" w:rsidP="006D2D8E">
            <w:pPr>
              <w:tabs>
                <w:tab w:val="left" w:pos="7088"/>
              </w:tabs>
              <w:jc w:val="both"/>
              <w:rPr>
                <w:rFonts w:ascii="Times New Roman" w:eastAsiaTheme="minorEastAsia" w:hAnsi="Times New Roman" w:cs="Times New Roman"/>
                <w:spacing w:val="1"/>
                <w:sz w:val="24"/>
                <w:szCs w:val="24"/>
                <w:lang w:eastAsia="ar-SA"/>
              </w:rPr>
            </w:pPr>
            <w:r>
              <w:rPr>
                <w:rFonts w:ascii="Times New Roman" w:eastAsiaTheme="minorEastAsia" w:hAnsi="Times New Roman" w:cs="Times New Roman"/>
                <w:spacing w:val="1"/>
                <w:sz w:val="24"/>
                <w:szCs w:val="24"/>
                <w:lang w:eastAsia="ar-SA"/>
              </w:rPr>
              <w:t xml:space="preserve">После устранения недостатков </w:t>
            </w:r>
            <w:r w:rsidR="00BC2CD9" w:rsidRPr="00BC2CD9">
              <w:rPr>
                <w:rFonts w:ascii="Times New Roman" w:eastAsiaTheme="minorEastAsia" w:hAnsi="Times New Roman" w:cs="Times New Roman"/>
                <w:spacing w:val="1"/>
                <w:sz w:val="24"/>
                <w:szCs w:val="24"/>
                <w:lang w:eastAsia="ar-SA"/>
              </w:rPr>
              <w:t>Исполнител</w:t>
            </w:r>
            <w:r>
              <w:rPr>
                <w:rFonts w:ascii="Times New Roman" w:eastAsiaTheme="minorEastAsia" w:hAnsi="Times New Roman" w:cs="Times New Roman"/>
                <w:spacing w:val="1"/>
                <w:sz w:val="24"/>
                <w:szCs w:val="24"/>
                <w:lang w:eastAsia="ar-SA"/>
              </w:rPr>
              <w:t>ь повторно направляет</w:t>
            </w:r>
            <w:r w:rsidR="00BC2CD9" w:rsidRPr="00BC2CD9">
              <w:rPr>
                <w:rFonts w:ascii="Times New Roman" w:eastAsiaTheme="minorEastAsia" w:hAnsi="Times New Roman" w:cs="Times New Roman"/>
                <w:spacing w:val="1"/>
                <w:sz w:val="24"/>
                <w:szCs w:val="24"/>
                <w:lang w:eastAsia="ar-SA"/>
              </w:rPr>
              <w:t xml:space="preserve"> Акт сдачи-приемки услуг в 2 (двух) экземплярах для принятия Заказ</w:t>
            </w:r>
            <w:r>
              <w:rPr>
                <w:rFonts w:ascii="Times New Roman" w:eastAsiaTheme="minorEastAsia" w:hAnsi="Times New Roman" w:cs="Times New Roman"/>
                <w:spacing w:val="1"/>
                <w:sz w:val="24"/>
                <w:szCs w:val="24"/>
                <w:lang w:eastAsia="ar-SA"/>
              </w:rPr>
              <w:t xml:space="preserve">чиком оказанных услуг. В случае </w:t>
            </w:r>
            <w:r w:rsidR="00BC2CD9" w:rsidRPr="00BC2CD9">
              <w:rPr>
                <w:rFonts w:ascii="Times New Roman" w:eastAsiaTheme="minorEastAsia" w:hAnsi="Times New Roman" w:cs="Times New Roman"/>
                <w:spacing w:val="1"/>
                <w:sz w:val="24"/>
                <w:szCs w:val="24"/>
                <w:lang w:eastAsia="ar-SA"/>
              </w:rPr>
              <w:t xml:space="preserve">отсутствия </w:t>
            </w:r>
            <w:r>
              <w:rPr>
                <w:rFonts w:ascii="Times New Roman" w:eastAsiaTheme="minorEastAsia" w:hAnsi="Times New Roman" w:cs="Times New Roman"/>
                <w:spacing w:val="1"/>
                <w:sz w:val="24"/>
                <w:szCs w:val="24"/>
                <w:lang w:eastAsia="ar-SA"/>
              </w:rPr>
              <w:t xml:space="preserve">замечаний </w:t>
            </w:r>
            <w:r w:rsidR="006D2D8E">
              <w:rPr>
                <w:rFonts w:ascii="Times New Roman" w:eastAsiaTheme="minorEastAsia" w:hAnsi="Times New Roman" w:cs="Times New Roman"/>
                <w:spacing w:val="1"/>
                <w:sz w:val="24"/>
                <w:szCs w:val="24"/>
                <w:lang w:eastAsia="ar-SA"/>
              </w:rPr>
              <w:t>со стороны</w:t>
            </w:r>
            <w:r>
              <w:rPr>
                <w:rFonts w:ascii="Times New Roman" w:eastAsiaTheme="minorEastAsia" w:hAnsi="Times New Roman" w:cs="Times New Roman"/>
                <w:spacing w:val="1"/>
                <w:sz w:val="24"/>
                <w:szCs w:val="24"/>
                <w:lang w:eastAsia="ar-SA"/>
              </w:rPr>
              <w:t xml:space="preserve"> </w:t>
            </w:r>
            <w:r w:rsidR="00BC2CD9" w:rsidRPr="00BC2CD9">
              <w:rPr>
                <w:rFonts w:ascii="Times New Roman" w:eastAsiaTheme="minorEastAsia" w:hAnsi="Times New Roman" w:cs="Times New Roman"/>
                <w:spacing w:val="1"/>
                <w:sz w:val="24"/>
                <w:szCs w:val="24"/>
                <w:lang w:eastAsia="ar-SA"/>
              </w:rPr>
              <w:t>Заказчика, Заказчик принимает оказанные услуги и подписывает 2 (два) экземпляра Акта сдачи-приемки услуг, один из которых направляет Исполните</w:t>
            </w:r>
            <w:r>
              <w:rPr>
                <w:rFonts w:ascii="Times New Roman" w:eastAsiaTheme="minorEastAsia" w:hAnsi="Times New Roman" w:cs="Times New Roman"/>
                <w:spacing w:val="1"/>
                <w:sz w:val="24"/>
                <w:szCs w:val="24"/>
                <w:lang w:eastAsia="ar-SA"/>
              </w:rPr>
              <w:t>лю не позднее 5 (пяти) рабочих дней с даты получения.</w:t>
            </w:r>
          </w:p>
        </w:tc>
      </w:tr>
      <w:tr w:rsidR="0077592D" w:rsidRPr="00095914" w14:paraId="42A6B646" w14:textId="77777777" w:rsidTr="0017536D">
        <w:trPr>
          <w:trHeight w:val="20"/>
          <w:jc w:val="center"/>
        </w:trPr>
        <w:tc>
          <w:tcPr>
            <w:tcW w:w="660" w:type="dxa"/>
            <w:tcBorders>
              <w:top w:val="single" w:sz="4" w:space="0" w:color="000000"/>
              <w:left w:val="single" w:sz="4" w:space="0" w:color="000000"/>
              <w:bottom w:val="single" w:sz="4" w:space="0" w:color="000000"/>
              <w:right w:val="nil"/>
            </w:tcBorders>
            <w:hideMark/>
          </w:tcPr>
          <w:p w14:paraId="2BCD8697" w14:textId="77777777" w:rsidR="0077592D" w:rsidRPr="00095914" w:rsidRDefault="0077592D" w:rsidP="00E803F5">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lastRenderedPageBreak/>
              <w:t>2.</w:t>
            </w:r>
            <w:r w:rsidR="00E803F5">
              <w:rPr>
                <w:rFonts w:ascii="Times New Roman" w:eastAsia="Times New Roman" w:hAnsi="Times New Roman" w:cs="Times New Roman"/>
                <w:sz w:val="24"/>
                <w:szCs w:val="24"/>
              </w:rPr>
              <w:t>4.</w:t>
            </w:r>
          </w:p>
        </w:tc>
        <w:tc>
          <w:tcPr>
            <w:tcW w:w="1603" w:type="dxa"/>
            <w:tcBorders>
              <w:top w:val="single" w:sz="4" w:space="0" w:color="000000"/>
              <w:left w:val="single" w:sz="4" w:space="0" w:color="000000"/>
              <w:bottom w:val="single" w:sz="4" w:space="0" w:color="000000"/>
              <w:right w:val="nil"/>
            </w:tcBorders>
            <w:hideMark/>
          </w:tcPr>
          <w:p w14:paraId="06B12793" w14:textId="77777777" w:rsidR="0077592D" w:rsidRPr="00095914" w:rsidRDefault="0077592D" w:rsidP="00095914">
            <w:pPr>
              <w:spacing w:line="254" w:lineRule="auto"/>
              <w:jc w:val="left"/>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Требования к объёму и гарантии качества работ</w:t>
            </w:r>
          </w:p>
        </w:tc>
        <w:tc>
          <w:tcPr>
            <w:tcW w:w="6940" w:type="dxa"/>
            <w:tcBorders>
              <w:top w:val="single" w:sz="4" w:space="0" w:color="000000"/>
              <w:left w:val="single" w:sz="4" w:space="0" w:color="000000"/>
              <w:bottom w:val="single" w:sz="4" w:space="0" w:color="000000"/>
              <w:right w:val="single" w:sz="4" w:space="0" w:color="000000"/>
            </w:tcBorders>
            <w:hideMark/>
          </w:tcPr>
          <w:p w14:paraId="5547E846" w14:textId="77777777" w:rsidR="0077592D" w:rsidRPr="00095914" w:rsidRDefault="0077592D" w:rsidP="00852029">
            <w:pPr>
              <w:jc w:val="both"/>
              <w:rPr>
                <w:rFonts w:ascii="Times New Roman" w:eastAsia="Times New Roman" w:hAnsi="Times New Roman" w:cs="Times New Roman"/>
                <w:sz w:val="24"/>
                <w:szCs w:val="24"/>
                <w:highlight w:val="yellow"/>
              </w:rPr>
            </w:pPr>
            <w:r w:rsidRPr="00095914">
              <w:rPr>
                <w:rFonts w:ascii="Times New Roman" w:eastAsia="SimSun" w:hAnsi="Times New Roman" w:cs="Times New Roman"/>
                <w:color w:val="000000"/>
                <w:sz w:val="24"/>
                <w:szCs w:val="24"/>
                <w:lang w:eastAsia="ar-SA"/>
              </w:rPr>
              <w:t>Объём и качество выполненных работ должны соответствовать требованиям</w:t>
            </w:r>
            <w:r w:rsidRPr="00095914">
              <w:rPr>
                <w:rFonts w:ascii="Times New Roman" w:eastAsia="Times New Roman" w:hAnsi="Times New Roman" w:cs="Times New Roman"/>
                <w:color w:val="000000"/>
                <w:sz w:val="24"/>
                <w:szCs w:val="24"/>
              </w:rPr>
              <w:t xml:space="preserve"> действующих нормативных правовых актов Российской Федерации, нормативных документов по пожарной безопасности, проектной документации</w:t>
            </w:r>
            <w:r w:rsidRPr="00095914">
              <w:rPr>
                <w:rFonts w:ascii="Times New Roman" w:eastAsia="SimSun" w:hAnsi="Times New Roman" w:cs="Times New Roman"/>
                <w:color w:val="000000"/>
                <w:sz w:val="24"/>
                <w:szCs w:val="24"/>
                <w:lang w:eastAsia="ar-SA"/>
              </w:rPr>
              <w:t xml:space="preserve"> и настоящего технического задания.</w:t>
            </w:r>
          </w:p>
        </w:tc>
      </w:tr>
      <w:tr w:rsidR="0077592D" w:rsidRPr="00095914" w14:paraId="1A29877C" w14:textId="77777777" w:rsidTr="0017536D">
        <w:trPr>
          <w:trHeight w:val="20"/>
          <w:jc w:val="center"/>
        </w:trPr>
        <w:tc>
          <w:tcPr>
            <w:tcW w:w="9203" w:type="dxa"/>
            <w:gridSpan w:val="3"/>
            <w:tcBorders>
              <w:top w:val="single" w:sz="4" w:space="0" w:color="000000"/>
              <w:left w:val="single" w:sz="4" w:space="0" w:color="000000"/>
              <w:bottom w:val="single" w:sz="4" w:space="0" w:color="000000"/>
              <w:right w:val="single" w:sz="4" w:space="0" w:color="000000"/>
            </w:tcBorders>
            <w:hideMark/>
          </w:tcPr>
          <w:p w14:paraId="10AB640A" w14:textId="77777777" w:rsidR="0077592D" w:rsidRPr="00095914" w:rsidRDefault="0077592D" w:rsidP="001613FD">
            <w:pPr>
              <w:spacing w:line="254" w:lineRule="auto"/>
              <w:ind w:right="176"/>
              <w:rPr>
                <w:rFonts w:ascii="Times New Roman" w:eastAsia="Times New Roman" w:hAnsi="Times New Roman" w:cs="Times New Roman"/>
                <w:b/>
                <w:sz w:val="24"/>
                <w:szCs w:val="24"/>
              </w:rPr>
            </w:pPr>
            <w:r w:rsidRPr="00095914">
              <w:rPr>
                <w:rFonts w:ascii="Times New Roman" w:eastAsia="Times New Roman" w:hAnsi="Times New Roman" w:cs="Times New Roman"/>
                <w:b/>
                <w:sz w:val="24"/>
                <w:szCs w:val="24"/>
              </w:rPr>
              <w:t xml:space="preserve">3. Дополнительные требования </w:t>
            </w:r>
            <w:r w:rsidR="001613FD">
              <w:rPr>
                <w:rFonts w:ascii="Times New Roman" w:eastAsia="Times New Roman" w:hAnsi="Times New Roman" w:cs="Times New Roman"/>
                <w:b/>
                <w:sz w:val="24"/>
                <w:szCs w:val="24"/>
              </w:rPr>
              <w:t>к оказанию услуг</w:t>
            </w:r>
          </w:p>
        </w:tc>
      </w:tr>
      <w:tr w:rsidR="0077592D" w:rsidRPr="00095914" w14:paraId="51584778" w14:textId="77777777" w:rsidTr="0017536D">
        <w:trPr>
          <w:trHeight w:val="20"/>
          <w:jc w:val="center"/>
        </w:trPr>
        <w:tc>
          <w:tcPr>
            <w:tcW w:w="660" w:type="dxa"/>
            <w:tcBorders>
              <w:top w:val="single" w:sz="4" w:space="0" w:color="000000"/>
              <w:left w:val="single" w:sz="4" w:space="0" w:color="000000"/>
              <w:bottom w:val="single" w:sz="4" w:space="0" w:color="auto"/>
              <w:right w:val="nil"/>
            </w:tcBorders>
            <w:hideMark/>
          </w:tcPr>
          <w:p w14:paraId="463F6E32" w14:textId="77777777" w:rsidR="0077592D" w:rsidRPr="00095914" w:rsidRDefault="0077592D" w:rsidP="00095914">
            <w:pPr>
              <w:spacing w:after="120"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3.1</w:t>
            </w:r>
            <w:r w:rsidR="00E803F5">
              <w:rPr>
                <w:rFonts w:ascii="Times New Roman" w:eastAsia="Times New Roman" w:hAnsi="Times New Roman" w:cs="Times New Roman"/>
                <w:sz w:val="24"/>
                <w:szCs w:val="24"/>
              </w:rPr>
              <w:t>.</w:t>
            </w:r>
          </w:p>
        </w:tc>
        <w:tc>
          <w:tcPr>
            <w:tcW w:w="1603" w:type="dxa"/>
            <w:tcBorders>
              <w:top w:val="single" w:sz="4" w:space="0" w:color="000000"/>
              <w:left w:val="single" w:sz="4" w:space="0" w:color="000000"/>
              <w:bottom w:val="single" w:sz="4" w:space="0" w:color="auto"/>
              <w:right w:val="nil"/>
            </w:tcBorders>
            <w:hideMark/>
          </w:tcPr>
          <w:p w14:paraId="0A735F51" w14:textId="77777777" w:rsidR="0077592D" w:rsidRPr="00095914" w:rsidRDefault="0077592D" w:rsidP="00095914">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Требования к подготовке сметной документации</w:t>
            </w:r>
          </w:p>
        </w:tc>
        <w:tc>
          <w:tcPr>
            <w:tcW w:w="6940" w:type="dxa"/>
            <w:tcBorders>
              <w:top w:val="single" w:sz="4" w:space="0" w:color="000000"/>
              <w:left w:val="single" w:sz="4" w:space="0" w:color="000000"/>
              <w:bottom w:val="single" w:sz="4" w:space="0" w:color="auto"/>
              <w:right w:val="single" w:sz="4" w:space="0" w:color="000000"/>
            </w:tcBorders>
          </w:tcPr>
          <w:p w14:paraId="071C502A" w14:textId="77777777" w:rsidR="0077592D" w:rsidRPr="00D23DF2" w:rsidRDefault="00807794" w:rsidP="001613FD">
            <w:pPr>
              <w:tabs>
                <w:tab w:val="left" w:pos="488"/>
              </w:tabs>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3.1.</w:t>
            </w:r>
            <w:r w:rsidR="00061064" w:rsidRPr="00D23DF2">
              <w:rPr>
                <w:rFonts w:ascii="Times New Roman" w:eastAsia="Times New Roman" w:hAnsi="Times New Roman" w:cs="Times New Roman"/>
                <w:sz w:val="24"/>
                <w:szCs w:val="24"/>
              </w:rPr>
              <w:t>1</w:t>
            </w:r>
            <w:r w:rsidR="004247F5" w:rsidRPr="00D23DF2">
              <w:rPr>
                <w:rFonts w:ascii="Times New Roman" w:eastAsia="Times New Roman" w:hAnsi="Times New Roman" w:cs="Times New Roman"/>
                <w:sz w:val="24"/>
                <w:szCs w:val="24"/>
              </w:rPr>
              <w:t xml:space="preserve">. </w:t>
            </w:r>
            <w:r w:rsidR="0077592D" w:rsidRPr="00D23DF2">
              <w:rPr>
                <w:rFonts w:ascii="Times New Roman" w:eastAsia="Times New Roman" w:hAnsi="Times New Roman" w:cs="Times New Roman"/>
                <w:sz w:val="24"/>
                <w:szCs w:val="24"/>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643C1566" w14:textId="77777777" w:rsidR="0077592D" w:rsidRPr="00D23DF2" w:rsidRDefault="00807794" w:rsidP="001613FD">
            <w:pPr>
              <w:tabs>
                <w:tab w:val="left" w:pos="488"/>
              </w:tabs>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3.1.</w:t>
            </w:r>
            <w:r w:rsidR="00061064" w:rsidRPr="00D23DF2">
              <w:rPr>
                <w:rFonts w:ascii="Times New Roman" w:eastAsia="Times New Roman" w:hAnsi="Times New Roman" w:cs="Times New Roman"/>
                <w:sz w:val="24"/>
                <w:szCs w:val="24"/>
              </w:rPr>
              <w:t>2</w:t>
            </w:r>
            <w:r w:rsidR="0077592D" w:rsidRPr="00D23DF2">
              <w:rPr>
                <w:rFonts w:ascii="Times New Roman" w:eastAsia="Times New Roman" w:hAnsi="Times New Roman" w:cs="Times New Roman"/>
                <w:sz w:val="24"/>
                <w:szCs w:val="24"/>
              </w:rPr>
              <w:t>. В исключительных случаях на отдельные виды работ и затрат, при отсутствии к ним прямых и применительных расценок, и с одобрения Заказчика, стоимость работ определяется калькуляцией или договорными расценками, которые должны опираться на расчет или результаты мониторинга стоимости и не может превышать текущих рыночных цен.</w:t>
            </w:r>
          </w:p>
          <w:p w14:paraId="2330D803" w14:textId="23DBA95B" w:rsidR="001837F8" w:rsidRPr="00D23DF2" w:rsidRDefault="00816391" w:rsidP="001613FD">
            <w:pPr>
              <w:autoSpaceDE w:val="0"/>
              <w:autoSpaceDN w:val="0"/>
              <w:adjustRightInd w:val="0"/>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3.</w:t>
            </w:r>
            <w:r w:rsidR="00807794" w:rsidRPr="00D23DF2">
              <w:rPr>
                <w:rFonts w:ascii="Times New Roman" w:eastAsia="Times New Roman" w:hAnsi="Times New Roman" w:cs="Times New Roman"/>
                <w:sz w:val="24"/>
                <w:szCs w:val="24"/>
              </w:rPr>
              <w:t>1.3</w:t>
            </w:r>
            <w:r w:rsidRPr="00D23DF2">
              <w:rPr>
                <w:rFonts w:ascii="Times New Roman" w:eastAsia="Times New Roman" w:hAnsi="Times New Roman" w:cs="Times New Roman"/>
                <w:sz w:val="24"/>
                <w:szCs w:val="24"/>
              </w:rPr>
              <w:t xml:space="preserve"> Доставку агрегатов, инструмента и оборудования</w:t>
            </w:r>
            <w:r w:rsidR="00E14D06" w:rsidRPr="00D23DF2">
              <w:rPr>
                <w:rFonts w:ascii="Times New Roman" w:eastAsia="Times New Roman" w:hAnsi="Times New Roman" w:cs="Times New Roman"/>
                <w:sz w:val="24"/>
                <w:szCs w:val="24"/>
              </w:rPr>
              <w:t xml:space="preserve"> (для обслуживания систем на высоте более 3 метров) </w:t>
            </w:r>
            <w:r w:rsidRPr="00D23DF2">
              <w:rPr>
                <w:rFonts w:ascii="Times New Roman" w:eastAsia="Times New Roman" w:hAnsi="Times New Roman" w:cs="Times New Roman"/>
                <w:sz w:val="24"/>
                <w:szCs w:val="24"/>
              </w:rPr>
              <w:t xml:space="preserve">для ремонта и технического обслуживания систем </w:t>
            </w:r>
            <w:r w:rsidR="00B14263" w:rsidRPr="00D23DF2">
              <w:rPr>
                <w:rFonts w:ascii="Times New Roman" w:eastAsia="Times New Roman" w:hAnsi="Times New Roman" w:cs="Times New Roman"/>
                <w:sz w:val="24"/>
                <w:szCs w:val="24"/>
              </w:rPr>
              <w:t xml:space="preserve">осуществляет </w:t>
            </w:r>
            <w:r w:rsidRPr="00D23DF2">
              <w:rPr>
                <w:rFonts w:ascii="Times New Roman" w:eastAsia="Times New Roman" w:hAnsi="Times New Roman" w:cs="Times New Roman"/>
                <w:sz w:val="24"/>
                <w:szCs w:val="24"/>
              </w:rPr>
              <w:t xml:space="preserve">Исполнитель </w:t>
            </w:r>
            <w:r w:rsidR="00E14D06" w:rsidRPr="00D23DF2">
              <w:rPr>
                <w:rFonts w:ascii="Times New Roman" w:eastAsia="Times New Roman" w:hAnsi="Times New Roman" w:cs="Times New Roman"/>
                <w:sz w:val="24"/>
                <w:szCs w:val="24"/>
              </w:rPr>
              <w:t>своим транспортом.</w:t>
            </w:r>
          </w:p>
          <w:p w14:paraId="609BBAC0" w14:textId="77777777" w:rsidR="0077592D" w:rsidRPr="001613FD" w:rsidRDefault="00807794" w:rsidP="001613FD">
            <w:pPr>
              <w:tabs>
                <w:tab w:val="left" w:pos="488"/>
              </w:tabs>
              <w:jc w:val="both"/>
              <w:rPr>
                <w:rFonts w:ascii="Times New Roman" w:eastAsia="Times New Roman" w:hAnsi="Times New Roman" w:cs="Times New Roman"/>
                <w:sz w:val="24"/>
                <w:szCs w:val="24"/>
              </w:rPr>
            </w:pPr>
            <w:r w:rsidRPr="00D23DF2">
              <w:rPr>
                <w:rFonts w:ascii="Times New Roman" w:eastAsia="Times New Roman" w:hAnsi="Times New Roman" w:cs="Times New Roman"/>
                <w:sz w:val="24"/>
                <w:szCs w:val="24"/>
              </w:rPr>
              <w:t>3.1.</w:t>
            </w:r>
            <w:r w:rsidR="00E14D06" w:rsidRPr="00D23DF2">
              <w:rPr>
                <w:rFonts w:ascii="Times New Roman" w:eastAsia="Times New Roman" w:hAnsi="Times New Roman" w:cs="Times New Roman"/>
                <w:sz w:val="24"/>
                <w:szCs w:val="24"/>
              </w:rPr>
              <w:t>4</w:t>
            </w:r>
            <w:r w:rsidR="0077592D" w:rsidRPr="00D23DF2">
              <w:rPr>
                <w:rFonts w:ascii="Times New Roman" w:eastAsia="Times New Roman" w:hAnsi="Times New Roman" w:cs="Times New Roman"/>
                <w:sz w:val="24"/>
                <w:szCs w:val="24"/>
              </w:rPr>
              <w:t xml:space="preserve">. </w:t>
            </w:r>
            <w:r w:rsidR="00760052" w:rsidRPr="00D23DF2">
              <w:rPr>
                <w:rFonts w:ascii="Times New Roman" w:eastAsia="Times New Roman" w:hAnsi="Times New Roman" w:cs="Times New Roman"/>
                <w:sz w:val="24"/>
                <w:szCs w:val="24"/>
              </w:rPr>
              <w:t xml:space="preserve">Затраты на аренду и перевозку </w:t>
            </w:r>
            <w:r w:rsidR="00E14D06" w:rsidRPr="00D23DF2">
              <w:rPr>
                <w:rFonts w:ascii="Times New Roman" w:eastAsia="Times New Roman" w:hAnsi="Times New Roman" w:cs="Times New Roman"/>
                <w:sz w:val="24"/>
                <w:szCs w:val="24"/>
              </w:rPr>
              <w:t>строительных лесов</w:t>
            </w:r>
            <w:r w:rsidR="008C42E6" w:rsidRPr="00D23DF2">
              <w:rPr>
                <w:rFonts w:ascii="Times New Roman" w:eastAsia="Times New Roman" w:hAnsi="Times New Roman" w:cs="Times New Roman"/>
                <w:sz w:val="24"/>
                <w:szCs w:val="24"/>
              </w:rPr>
              <w:t>, подмосте</w:t>
            </w:r>
            <w:r w:rsidR="00B14263" w:rsidRPr="00D23DF2">
              <w:rPr>
                <w:rFonts w:ascii="Times New Roman" w:eastAsia="Times New Roman" w:hAnsi="Times New Roman" w:cs="Times New Roman"/>
                <w:sz w:val="24"/>
                <w:szCs w:val="24"/>
              </w:rPr>
              <w:t>й</w:t>
            </w:r>
            <w:r w:rsidR="008C42E6" w:rsidRPr="00D23DF2">
              <w:rPr>
                <w:rFonts w:ascii="Times New Roman" w:eastAsia="Times New Roman" w:hAnsi="Times New Roman" w:cs="Times New Roman"/>
                <w:sz w:val="24"/>
                <w:szCs w:val="24"/>
              </w:rPr>
              <w:t>, автовышек, гидравлических подъемников</w:t>
            </w:r>
            <w:r w:rsidR="0077592D" w:rsidRPr="00D23DF2">
              <w:rPr>
                <w:rFonts w:ascii="Times New Roman" w:eastAsia="Times New Roman" w:hAnsi="Times New Roman" w:cs="Times New Roman"/>
                <w:sz w:val="24"/>
                <w:szCs w:val="24"/>
              </w:rPr>
              <w:t xml:space="preserve"> и т.п., </w:t>
            </w:r>
            <w:r w:rsidR="00E14D06" w:rsidRPr="00D23DF2">
              <w:rPr>
                <w:rFonts w:ascii="Times New Roman" w:eastAsia="Times New Roman" w:hAnsi="Times New Roman" w:cs="Times New Roman"/>
                <w:sz w:val="24"/>
                <w:szCs w:val="24"/>
              </w:rPr>
              <w:t>Подрядчик Заказчику</w:t>
            </w:r>
            <w:r w:rsidR="00FE67C9" w:rsidRPr="00D23DF2">
              <w:rPr>
                <w:rFonts w:ascii="Times New Roman" w:eastAsia="Times New Roman" w:hAnsi="Times New Roman" w:cs="Times New Roman"/>
                <w:sz w:val="24"/>
                <w:szCs w:val="24"/>
              </w:rPr>
              <w:t xml:space="preserve"> не компенсирует.</w:t>
            </w:r>
          </w:p>
        </w:tc>
      </w:tr>
      <w:tr w:rsidR="0077592D" w:rsidRPr="00095914" w14:paraId="3B1E33B9" w14:textId="77777777" w:rsidTr="0017536D">
        <w:trPr>
          <w:trHeight w:val="20"/>
          <w:jc w:val="center"/>
        </w:trPr>
        <w:tc>
          <w:tcPr>
            <w:tcW w:w="660" w:type="dxa"/>
            <w:tcBorders>
              <w:top w:val="single" w:sz="4" w:space="0" w:color="000000"/>
              <w:left w:val="single" w:sz="4" w:space="0" w:color="000000"/>
              <w:bottom w:val="single" w:sz="4" w:space="0" w:color="auto"/>
              <w:right w:val="nil"/>
            </w:tcBorders>
            <w:hideMark/>
          </w:tcPr>
          <w:p w14:paraId="42BA99C4" w14:textId="77777777" w:rsidR="0077592D" w:rsidRPr="00095914" w:rsidRDefault="0077592D" w:rsidP="00095914">
            <w:pPr>
              <w:spacing w:after="120"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3.2</w:t>
            </w:r>
            <w:r w:rsidR="00E803F5">
              <w:rPr>
                <w:rFonts w:ascii="Times New Roman" w:eastAsia="Times New Roman" w:hAnsi="Times New Roman" w:cs="Times New Roman"/>
                <w:sz w:val="24"/>
                <w:szCs w:val="24"/>
              </w:rPr>
              <w:t>.</w:t>
            </w:r>
          </w:p>
        </w:tc>
        <w:tc>
          <w:tcPr>
            <w:tcW w:w="1603" w:type="dxa"/>
            <w:tcBorders>
              <w:top w:val="single" w:sz="4" w:space="0" w:color="auto"/>
              <w:left w:val="single" w:sz="4" w:space="0" w:color="000000"/>
              <w:bottom w:val="single" w:sz="4" w:space="0" w:color="auto"/>
              <w:right w:val="nil"/>
            </w:tcBorders>
            <w:hideMark/>
          </w:tcPr>
          <w:p w14:paraId="0BA9BF82" w14:textId="77777777" w:rsidR="0077592D" w:rsidRPr="00095914" w:rsidRDefault="0077592D" w:rsidP="00095914">
            <w:pPr>
              <w:spacing w:line="254" w:lineRule="auto"/>
              <w:rPr>
                <w:rFonts w:ascii="Times New Roman" w:eastAsia="Times New Roman" w:hAnsi="Times New Roman" w:cs="Times New Roman"/>
                <w:sz w:val="24"/>
                <w:szCs w:val="24"/>
              </w:rPr>
            </w:pPr>
            <w:r w:rsidRPr="00095914">
              <w:rPr>
                <w:rFonts w:ascii="Times New Roman" w:eastAsia="Times New Roman" w:hAnsi="Times New Roman" w:cs="Times New Roman"/>
                <w:sz w:val="24"/>
                <w:szCs w:val="24"/>
              </w:rPr>
              <w:t>Внесение изменений, дополнений</w:t>
            </w:r>
          </w:p>
        </w:tc>
        <w:tc>
          <w:tcPr>
            <w:tcW w:w="6940" w:type="dxa"/>
            <w:tcBorders>
              <w:top w:val="single" w:sz="4" w:space="0" w:color="auto"/>
              <w:left w:val="single" w:sz="4" w:space="0" w:color="000000"/>
              <w:bottom w:val="single" w:sz="4" w:space="0" w:color="auto"/>
              <w:right w:val="single" w:sz="4" w:space="0" w:color="auto"/>
            </w:tcBorders>
            <w:hideMark/>
          </w:tcPr>
          <w:p w14:paraId="0A24A6C3" w14:textId="77777777" w:rsidR="0077592D" w:rsidRPr="00095914" w:rsidRDefault="00A945E9" w:rsidP="00A945E9">
            <w:pPr>
              <w:tabs>
                <w:tab w:val="left" w:pos="488"/>
              </w:tabs>
              <w:jc w:val="both"/>
              <w:rPr>
                <w:rFonts w:ascii="Times New Roman" w:eastAsia="Times New Roman" w:hAnsi="Times New Roman" w:cs="Times New Roman"/>
                <w:sz w:val="24"/>
                <w:szCs w:val="24"/>
                <w:highlight w:val="yellow"/>
              </w:rPr>
            </w:pPr>
            <w:r w:rsidRPr="00095914">
              <w:rPr>
                <w:rFonts w:ascii="Times New Roman" w:eastAsia="Times New Roman" w:hAnsi="Times New Roman" w:cs="Times New Roman"/>
                <w:sz w:val="24"/>
                <w:szCs w:val="24"/>
              </w:rPr>
              <w:t xml:space="preserve">Любые изменения и дополнения </w:t>
            </w:r>
            <w:r w:rsidR="00CC5937" w:rsidRPr="00095914">
              <w:rPr>
                <w:rFonts w:ascii="Times New Roman" w:eastAsia="Times New Roman" w:hAnsi="Times New Roman" w:cs="Times New Roman"/>
                <w:sz w:val="24"/>
                <w:szCs w:val="24"/>
              </w:rPr>
              <w:t>к договору оформляются</w:t>
            </w:r>
            <w:r w:rsidRPr="00095914">
              <w:rPr>
                <w:rFonts w:ascii="Times New Roman" w:eastAsia="Times New Roman" w:hAnsi="Times New Roman" w:cs="Times New Roman"/>
                <w:sz w:val="24"/>
                <w:szCs w:val="24"/>
              </w:rPr>
              <w:t xml:space="preserve"> дополнительным соглашением к договору и подписываются обеими сторонами.</w:t>
            </w:r>
          </w:p>
        </w:tc>
      </w:tr>
    </w:tbl>
    <w:p w14:paraId="4680C864" w14:textId="77777777" w:rsidR="00A12C29" w:rsidRDefault="00A12C29" w:rsidP="007550C5">
      <w:pPr>
        <w:tabs>
          <w:tab w:val="left" w:pos="7088"/>
        </w:tabs>
        <w:ind w:left="-993"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3AE19E81" w14:textId="77777777" w:rsidR="00A12C29" w:rsidRDefault="00A12C29" w:rsidP="007550C5">
      <w:pPr>
        <w:tabs>
          <w:tab w:val="left" w:pos="7088"/>
        </w:tabs>
        <w:ind w:left="-993" w:firstLine="567"/>
        <w:jc w:val="both"/>
        <w:rPr>
          <w:rFonts w:ascii="Times New Roman" w:eastAsia="Times New Roman" w:hAnsi="Times New Roman" w:cs="Times New Roman"/>
          <w:color w:val="000000"/>
          <w:sz w:val="24"/>
          <w:szCs w:val="24"/>
          <w:lang w:eastAsia="ru-RU"/>
        </w:rPr>
      </w:pPr>
    </w:p>
    <w:p w14:paraId="7C8A8590" w14:textId="77777777" w:rsidR="00A12C29" w:rsidRDefault="00A12C29" w:rsidP="007550C5">
      <w:pPr>
        <w:tabs>
          <w:tab w:val="left" w:pos="7088"/>
        </w:tabs>
        <w:ind w:left="-993" w:firstLine="567"/>
        <w:jc w:val="both"/>
        <w:rPr>
          <w:rFonts w:ascii="Times New Roman" w:eastAsia="Times New Roman" w:hAnsi="Times New Roman" w:cs="Times New Roman"/>
          <w:color w:val="000000"/>
          <w:sz w:val="24"/>
          <w:szCs w:val="24"/>
          <w:lang w:eastAsia="ru-RU"/>
        </w:rPr>
      </w:pPr>
    </w:p>
    <w:p w14:paraId="23A426C2" w14:textId="77777777" w:rsidR="00D23DF2" w:rsidRDefault="00D23DF2" w:rsidP="007550C5">
      <w:pPr>
        <w:tabs>
          <w:tab w:val="left" w:pos="7088"/>
        </w:tabs>
        <w:ind w:left="-993" w:firstLine="567"/>
        <w:jc w:val="both"/>
        <w:rPr>
          <w:rFonts w:ascii="Times New Roman" w:eastAsia="Times New Roman" w:hAnsi="Times New Roman" w:cs="Times New Roman"/>
          <w:color w:val="000000"/>
          <w:sz w:val="24"/>
          <w:szCs w:val="24"/>
          <w:lang w:eastAsia="ru-RU"/>
        </w:rPr>
      </w:pPr>
    </w:p>
    <w:p w14:paraId="40D8BD18" w14:textId="63F57D68" w:rsidR="009B2783" w:rsidRDefault="009B2783" w:rsidP="00807794">
      <w:pPr>
        <w:jc w:val="both"/>
        <w:rPr>
          <w:rFonts w:ascii="Times New Roman" w:eastAsia="Times New Roman" w:hAnsi="Times New Roman" w:cs="Times New Roman"/>
          <w:color w:val="000000"/>
          <w:sz w:val="24"/>
          <w:szCs w:val="24"/>
          <w:lang w:eastAsia="ru-RU"/>
        </w:rPr>
      </w:pPr>
    </w:p>
    <w:p w14:paraId="6C7A5595" w14:textId="77777777" w:rsidR="00A12C29" w:rsidRDefault="00A12C29" w:rsidP="00807794">
      <w:pPr>
        <w:jc w:val="both"/>
        <w:rPr>
          <w:rFonts w:ascii="Times New Roman" w:eastAsia="Times New Roman" w:hAnsi="Times New Roman" w:cs="Times New Roman"/>
          <w:color w:val="000000"/>
          <w:sz w:val="24"/>
          <w:szCs w:val="24"/>
          <w:lang w:eastAsia="ru-RU"/>
        </w:rPr>
      </w:pPr>
    </w:p>
    <w:p w14:paraId="2C322107" w14:textId="77777777" w:rsidR="00A12C29" w:rsidRDefault="00A12C29" w:rsidP="00807794">
      <w:pPr>
        <w:jc w:val="both"/>
        <w:rPr>
          <w:rFonts w:ascii="Times New Roman" w:eastAsia="Times New Roman" w:hAnsi="Times New Roman" w:cs="Times New Roman"/>
          <w:color w:val="000000"/>
          <w:sz w:val="24"/>
          <w:szCs w:val="24"/>
          <w:lang w:eastAsia="ru-RU"/>
        </w:rPr>
      </w:pPr>
    </w:p>
    <w:p w14:paraId="1A29D29A" w14:textId="77777777" w:rsidR="00A12C29" w:rsidRDefault="00A12C29" w:rsidP="00807794">
      <w:pPr>
        <w:jc w:val="both"/>
        <w:rPr>
          <w:rFonts w:ascii="Times New Roman" w:eastAsia="Times New Roman" w:hAnsi="Times New Roman" w:cs="Times New Roman"/>
          <w:color w:val="000000"/>
          <w:sz w:val="24"/>
          <w:szCs w:val="24"/>
          <w:lang w:eastAsia="ru-RU"/>
        </w:rPr>
      </w:pPr>
    </w:p>
    <w:p w14:paraId="2301A225" w14:textId="77777777" w:rsidR="001837F8" w:rsidRDefault="001837F8" w:rsidP="00807794">
      <w:pPr>
        <w:jc w:val="both"/>
        <w:rPr>
          <w:rFonts w:ascii="Times New Roman" w:eastAsia="Times New Roman" w:hAnsi="Times New Roman" w:cs="Times New Roman"/>
          <w:color w:val="000000"/>
          <w:sz w:val="24"/>
          <w:szCs w:val="24"/>
          <w:lang w:eastAsia="ru-RU"/>
        </w:rPr>
      </w:pPr>
    </w:p>
    <w:p w14:paraId="10B61C85" w14:textId="77777777" w:rsidR="001837F8" w:rsidRDefault="001837F8" w:rsidP="00807794">
      <w:pPr>
        <w:jc w:val="both"/>
        <w:rPr>
          <w:rFonts w:ascii="Times New Roman" w:eastAsia="Times New Roman" w:hAnsi="Times New Roman" w:cs="Times New Roman"/>
          <w:color w:val="000000"/>
          <w:sz w:val="24"/>
          <w:szCs w:val="24"/>
          <w:lang w:eastAsia="ru-RU"/>
        </w:rPr>
      </w:pPr>
    </w:p>
    <w:p w14:paraId="3570C656" w14:textId="77777777" w:rsidR="001837F8" w:rsidRDefault="001837F8" w:rsidP="00807794">
      <w:pPr>
        <w:jc w:val="both"/>
        <w:rPr>
          <w:rFonts w:ascii="Times New Roman" w:eastAsia="Times New Roman" w:hAnsi="Times New Roman" w:cs="Times New Roman"/>
          <w:color w:val="000000"/>
          <w:sz w:val="24"/>
          <w:szCs w:val="24"/>
          <w:lang w:eastAsia="ru-RU"/>
        </w:rPr>
      </w:pPr>
    </w:p>
    <w:p w14:paraId="4275B349" w14:textId="77777777" w:rsidR="001837F8" w:rsidRDefault="001837F8" w:rsidP="00807794">
      <w:pPr>
        <w:jc w:val="both"/>
        <w:rPr>
          <w:rFonts w:ascii="Times New Roman" w:eastAsia="Times New Roman" w:hAnsi="Times New Roman" w:cs="Times New Roman"/>
          <w:color w:val="000000"/>
          <w:sz w:val="24"/>
          <w:szCs w:val="24"/>
          <w:lang w:eastAsia="ru-RU"/>
        </w:rPr>
      </w:pPr>
    </w:p>
    <w:p w14:paraId="386BD82E" w14:textId="77777777" w:rsidR="001837F8" w:rsidRDefault="001837F8" w:rsidP="00807794">
      <w:pPr>
        <w:jc w:val="both"/>
        <w:rPr>
          <w:rFonts w:ascii="Times New Roman" w:eastAsia="Times New Roman" w:hAnsi="Times New Roman" w:cs="Times New Roman"/>
          <w:color w:val="000000"/>
          <w:sz w:val="24"/>
          <w:szCs w:val="24"/>
          <w:lang w:eastAsia="ru-RU"/>
        </w:rPr>
      </w:pPr>
    </w:p>
    <w:p w14:paraId="1C511C54" w14:textId="77777777" w:rsidR="001837F8" w:rsidRDefault="001837F8" w:rsidP="00807794">
      <w:pPr>
        <w:jc w:val="both"/>
        <w:rPr>
          <w:rFonts w:ascii="Times New Roman" w:eastAsia="Times New Roman" w:hAnsi="Times New Roman" w:cs="Times New Roman"/>
          <w:color w:val="000000"/>
          <w:sz w:val="24"/>
          <w:szCs w:val="24"/>
          <w:lang w:eastAsia="ru-RU"/>
        </w:rPr>
      </w:pPr>
    </w:p>
    <w:p w14:paraId="6EB87E28" w14:textId="77777777" w:rsidR="001837F8" w:rsidRDefault="001837F8" w:rsidP="00807794">
      <w:pPr>
        <w:jc w:val="both"/>
        <w:rPr>
          <w:rFonts w:ascii="Times New Roman" w:eastAsia="Times New Roman" w:hAnsi="Times New Roman" w:cs="Times New Roman"/>
          <w:color w:val="000000"/>
          <w:sz w:val="24"/>
          <w:szCs w:val="24"/>
          <w:lang w:eastAsia="ru-RU"/>
        </w:rPr>
      </w:pPr>
    </w:p>
    <w:p w14:paraId="36CCB4DA" w14:textId="77777777" w:rsidR="001837F8" w:rsidRDefault="001837F8" w:rsidP="00807794">
      <w:pPr>
        <w:jc w:val="both"/>
        <w:rPr>
          <w:rFonts w:ascii="Times New Roman" w:eastAsia="Times New Roman" w:hAnsi="Times New Roman" w:cs="Times New Roman"/>
          <w:color w:val="000000"/>
          <w:sz w:val="24"/>
          <w:szCs w:val="24"/>
          <w:lang w:eastAsia="ru-RU"/>
        </w:rPr>
      </w:pPr>
    </w:p>
    <w:p w14:paraId="6642CD75" w14:textId="77777777" w:rsidR="001837F8" w:rsidRDefault="001837F8" w:rsidP="00807794">
      <w:pPr>
        <w:jc w:val="both"/>
        <w:rPr>
          <w:rFonts w:ascii="Times New Roman" w:eastAsia="Times New Roman" w:hAnsi="Times New Roman" w:cs="Times New Roman"/>
          <w:color w:val="000000"/>
          <w:sz w:val="24"/>
          <w:szCs w:val="24"/>
          <w:lang w:eastAsia="ru-RU"/>
        </w:rPr>
      </w:pPr>
    </w:p>
    <w:p w14:paraId="2BD0FF89" w14:textId="77777777" w:rsidR="001837F8" w:rsidRDefault="001837F8" w:rsidP="00807794">
      <w:pPr>
        <w:jc w:val="both"/>
        <w:rPr>
          <w:rFonts w:ascii="Times New Roman" w:eastAsia="Times New Roman" w:hAnsi="Times New Roman" w:cs="Times New Roman"/>
          <w:color w:val="000000"/>
          <w:sz w:val="24"/>
          <w:szCs w:val="24"/>
          <w:lang w:eastAsia="ru-RU"/>
        </w:rPr>
      </w:pPr>
    </w:p>
    <w:p w14:paraId="0BE7F22E" w14:textId="77777777" w:rsidR="001837F8" w:rsidRDefault="001837F8" w:rsidP="00807794">
      <w:pPr>
        <w:jc w:val="both"/>
        <w:rPr>
          <w:rFonts w:ascii="Times New Roman" w:eastAsia="Times New Roman" w:hAnsi="Times New Roman" w:cs="Times New Roman"/>
          <w:color w:val="000000"/>
          <w:sz w:val="24"/>
          <w:szCs w:val="24"/>
          <w:lang w:eastAsia="ru-RU"/>
        </w:rPr>
      </w:pPr>
    </w:p>
    <w:p w14:paraId="5C428628" w14:textId="77777777" w:rsidR="001837F8" w:rsidRDefault="001837F8" w:rsidP="00807794">
      <w:pPr>
        <w:jc w:val="both"/>
        <w:rPr>
          <w:rFonts w:ascii="Times New Roman" w:eastAsia="Times New Roman" w:hAnsi="Times New Roman" w:cs="Times New Roman"/>
          <w:color w:val="000000"/>
          <w:sz w:val="24"/>
          <w:szCs w:val="24"/>
          <w:lang w:eastAsia="ru-RU"/>
        </w:rPr>
      </w:pPr>
    </w:p>
    <w:p w14:paraId="7F219640" w14:textId="77777777" w:rsidR="001837F8" w:rsidRDefault="001837F8" w:rsidP="00807794">
      <w:pPr>
        <w:jc w:val="both"/>
        <w:rPr>
          <w:rFonts w:ascii="Times New Roman" w:eastAsia="Times New Roman" w:hAnsi="Times New Roman" w:cs="Times New Roman"/>
          <w:color w:val="000000"/>
          <w:sz w:val="24"/>
          <w:szCs w:val="24"/>
          <w:lang w:eastAsia="ru-RU"/>
        </w:rPr>
      </w:pPr>
    </w:p>
    <w:p w14:paraId="468E20C4" w14:textId="77777777" w:rsidR="001837F8" w:rsidRDefault="001837F8" w:rsidP="00807794">
      <w:pPr>
        <w:jc w:val="both"/>
        <w:rPr>
          <w:rFonts w:ascii="Times New Roman" w:eastAsia="Times New Roman" w:hAnsi="Times New Roman" w:cs="Times New Roman"/>
          <w:color w:val="000000"/>
          <w:sz w:val="24"/>
          <w:szCs w:val="24"/>
          <w:lang w:eastAsia="ru-RU"/>
        </w:rPr>
      </w:pPr>
    </w:p>
    <w:p w14:paraId="558BE16F" w14:textId="77777777" w:rsidR="001837F8" w:rsidRDefault="001837F8" w:rsidP="00807794">
      <w:pPr>
        <w:jc w:val="both"/>
        <w:rPr>
          <w:rFonts w:ascii="Times New Roman" w:eastAsia="Times New Roman" w:hAnsi="Times New Roman" w:cs="Times New Roman"/>
          <w:color w:val="000000"/>
          <w:sz w:val="24"/>
          <w:szCs w:val="24"/>
          <w:lang w:eastAsia="ru-RU"/>
        </w:rPr>
      </w:pPr>
    </w:p>
    <w:p w14:paraId="72543E2E" w14:textId="77777777" w:rsidR="001837F8" w:rsidRDefault="001837F8" w:rsidP="00807794">
      <w:pPr>
        <w:jc w:val="both"/>
        <w:rPr>
          <w:rFonts w:ascii="Times New Roman" w:eastAsia="Times New Roman" w:hAnsi="Times New Roman" w:cs="Times New Roman"/>
          <w:color w:val="000000"/>
          <w:sz w:val="24"/>
          <w:szCs w:val="24"/>
          <w:lang w:eastAsia="ru-RU"/>
        </w:rPr>
      </w:pPr>
    </w:p>
    <w:p w14:paraId="24E26944" w14:textId="77777777" w:rsidR="001837F8" w:rsidRDefault="001837F8" w:rsidP="00807794">
      <w:pPr>
        <w:jc w:val="both"/>
        <w:rPr>
          <w:rFonts w:ascii="Times New Roman" w:eastAsia="Times New Roman" w:hAnsi="Times New Roman" w:cs="Times New Roman"/>
          <w:color w:val="000000"/>
          <w:sz w:val="24"/>
          <w:szCs w:val="24"/>
          <w:lang w:eastAsia="ru-RU"/>
        </w:rPr>
      </w:pPr>
    </w:p>
    <w:p w14:paraId="1CED279A" w14:textId="77777777" w:rsidR="001837F8" w:rsidRDefault="001837F8" w:rsidP="00807794">
      <w:pPr>
        <w:jc w:val="both"/>
        <w:rPr>
          <w:rFonts w:ascii="Times New Roman" w:eastAsia="Times New Roman" w:hAnsi="Times New Roman" w:cs="Times New Roman"/>
          <w:color w:val="000000"/>
          <w:sz w:val="24"/>
          <w:szCs w:val="24"/>
          <w:lang w:eastAsia="ru-RU"/>
        </w:rPr>
      </w:pPr>
    </w:p>
    <w:p w14:paraId="511506E0" w14:textId="77777777" w:rsidR="001837F8" w:rsidRDefault="001837F8" w:rsidP="00807794">
      <w:pPr>
        <w:jc w:val="both"/>
        <w:rPr>
          <w:rFonts w:ascii="Times New Roman" w:eastAsia="Times New Roman" w:hAnsi="Times New Roman" w:cs="Times New Roman"/>
          <w:color w:val="000000"/>
          <w:sz w:val="24"/>
          <w:szCs w:val="24"/>
          <w:lang w:eastAsia="ru-RU"/>
        </w:rPr>
      </w:pPr>
    </w:p>
    <w:p w14:paraId="2EB5A79A" w14:textId="77777777" w:rsidR="001837F8" w:rsidRDefault="001837F8" w:rsidP="00807794">
      <w:pPr>
        <w:jc w:val="both"/>
        <w:rPr>
          <w:rFonts w:ascii="Times New Roman" w:eastAsia="Times New Roman" w:hAnsi="Times New Roman" w:cs="Times New Roman"/>
          <w:color w:val="000000"/>
          <w:sz w:val="24"/>
          <w:szCs w:val="24"/>
          <w:lang w:eastAsia="ru-RU"/>
        </w:rPr>
      </w:pPr>
    </w:p>
    <w:p w14:paraId="09EB8BD3" w14:textId="77777777" w:rsidR="001837F8" w:rsidRDefault="001837F8" w:rsidP="00807794">
      <w:pPr>
        <w:jc w:val="both"/>
        <w:rPr>
          <w:rFonts w:ascii="Times New Roman" w:eastAsia="Times New Roman" w:hAnsi="Times New Roman" w:cs="Times New Roman"/>
          <w:color w:val="000000"/>
          <w:sz w:val="24"/>
          <w:szCs w:val="24"/>
          <w:lang w:eastAsia="ru-RU"/>
        </w:rPr>
      </w:pPr>
    </w:p>
    <w:p w14:paraId="2C5FDF11" w14:textId="77777777" w:rsidR="001837F8" w:rsidRDefault="001837F8" w:rsidP="00807794">
      <w:pPr>
        <w:jc w:val="both"/>
        <w:rPr>
          <w:rFonts w:ascii="Times New Roman" w:eastAsia="Times New Roman" w:hAnsi="Times New Roman" w:cs="Times New Roman"/>
          <w:color w:val="000000"/>
          <w:sz w:val="24"/>
          <w:szCs w:val="24"/>
          <w:lang w:eastAsia="ru-RU"/>
        </w:rPr>
      </w:pPr>
    </w:p>
    <w:p w14:paraId="74FD589A" w14:textId="77777777" w:rsidR="001837F8" w:rsidRDefault="001837F8" w:rsidP="00807794">
      <w:pPr>
        <w:jc w:val="both"/>
        <w:rPr>
          <w:rFonts w:ascii="Times New Roman" w:eastAsia="Times New Roman" w:hAnsi="Times New Roman" w:cs="Times New Roman"/>
          <w:color w:val="000000"/>
          <w:sz w:val="24"/>
          <w:szCs w:val="24"/>
          <w:lang w:eastAsia="ru-RU"/>
        </w:rPr>
      </w:pPr>
    </w:p>
    <w:p w14:paraId="363D0C73" w14:textId="77777777" w:rsidR="001837F8" w:rsidRDefault="001837F8" w:rsidP="00807794">
      <w:pPr>
        <w:jc w:val="both"/>
        <w:rPr>
          <w:rFonts w:ascii="Times New Roman" w:eastAsia="Times New Roman" w:hAnsi="Times New Roman" w:cs="Times New Roman"/>
          <w:color w:val="000000"/>
          <w:sz w:val="24"/>
          <w:szCs w:val="24"/>
          <w:lang w:eastAsia="ru-RU"/>
        </w:rPr>
      </w:pPr>
    </w:p>
    <w:p w14:paraId="5F135F08" w14:textId="77777777" w:rsidR="001837F8" w:rsidRDefault="001837F8" w:rsidP="00807794">
      <w:pPr>
        <w:jc w:val="both"/>
        <w:rPr>
          <w:rFonts w:ascii="Times New Roman" w:eastAsia="Times New Roman" w:hAnsi="Times New Roman" w:cs="Times New Roman"/>
          <w:color w:val="000000"/>
          <w:sz w:val="24"/>
          <w:szCs w:val="24"/>
          <w:lang w:eastAsia="ru-RU"/>
        </w:rPr>
      </w:pPr>
    </w:p>
    <w:p w14:paraId="0531AC26" w14:textId="77777777" w:rsidR="001837F8" w:rsidRDefault="001837F8" w:rsidP="00807794">
      <w:pPr>
        <w:jc w:val="both"/>
        <w:rPr>
          <w:rFonts w:ascii="Times New Roman" w:eastAsia="Times New Roman" w:hAnsi="Times New Roman" w:cs="Times New Roman"/>
          <w:color w:val="000000"/>
          <w:sz w:val="24"/>
          <w:szCs w:val="24"/>
          <w:lang w:eastAsia="ru-RU"/>
        </w:rPr>
      </w:pPr>
    </w:p>
    <w:p w14:paraId="5DA5D30B" w14:textId="77777777" w:rsidR="001837F8" w:rsidRDefault="001837F8" w:rsidP="00807794">
      <w:pPr>
        <w:jc w:val="both"/>
        <w:rPr>
          <w:rFonts w:ascii="Times New Roman" w:eastAsia="Times New Roman" w:hAnsi="Times New Roman" w:cs="Times New Roman"/>
          <w:color w:val="000000"/>
          <w:sz w:val="24"/>
          <w:szCs w:val="24"/>
          <w:lang w:eastAsia="ru-RU"/>
        </w:rPr>
      </w:pPr>
    </w:p>
    <w:p w14:paraId="79D54C4A" w14:textId="77777777" w:rsidR="001837F8" w:rsidRDefault="001837F8" w:rsidP="00852029">
      <w:pPr>
        <w:shd w:val="clear" w:color="auto" w:fill="FFFFFF"/>
        <w:rPr>
          <w:rFonts w:ascii="Times New Roman" w:hAnsi="Times New Roman" w:cs="Times New Roman"/>
          <w:color w:val="333333"/>
        </w:rPr>
      </w:pPr>
    </w:p>
    <w:p w14:paraId="06DCBC15" w14:textId="77777777" w:rsidR="001837F8" w:rsidRDefault="001837F8" w:rsidP="00852029">
      <w:pPr>
        <w:shd w:val="clear" w:color="auto" w:fill="FFFFFF"/>
        <w:rPr>
          <w:rFonts w:ascii="Times New Roman" w:hAnsi="Times New Roman" w:cs="Times New Roman"/>
          <w:color w:val="333333"/>
        </w:rPr>
      </w:pPr>
    </w:p>
    <w:p w14:paraId="6093293F" w14:textId="77777777" w:rsidR="001837F8" w:rsidRDefault="001837F8" w:rsidP="001837F8">
      <w:pPr>
        <w:tabs>
          <w:tab w:val="left" w:pos="7088"/>
        </w:tabs>
        <w:jc w:val="right"/>
        <w:rPr>
          <w:rFonts w:ascii="Times New Roman" w:hAnsi="Times New Roman" w:cs="Times New Roman"/>
          <w:color w:val="333333"/>
        </w:rPr>
      </w:pPr>
    </w:p>
    <w:p w14:paraId="4E7D56CF" w14:textId="77777777" w:rsidR="0065224F" w:rsidRDefault="0065224F" w:rsidP="001837F8">
      <w:pPr>
        <w:tabs>
          <w:tab w:val="left" w:pos="7088"/>
        </w:tabs>
        <w:jc w:val="right"/>
        <w:rPr>
          <w:rFonts w:ascii="Times New Roman" w:hAnsi="Times New Roman" w:cs="Times New Roman"/>
          <w:color w:val="333333"/>
        </w:rPr>
      </w:pPr>
      <w:bookmarkStart w:id="0" w:name="_GoBack"/>
      <w:bookmarkEnd w:id="0"/>
    </w:p>
    <w:p w14:paraId="2377FCD6" w14:textId="77777777" w:rsidR="00932E6E" w:rsidRDefault="00932E6E" w:rsidP="001837F8">
      <w:pPr>
        <w:tabs>
          <w:tab w:val="left" w:pos="7088"/>
        </w:tabs>
        <w:jc w:val="right"/>
        <w:rPr>
          <w:rFonts w:ascii="Times New Roman" w:hAnsi="Times New Roman" w:cs="Times New Roman"/>
          <w:color w:val="333333"/>
        </w:rPr>
      </w:pPr>
    </w:p>
    <w:p w14:paraId="4D2B5A5C" w14:textId="77777777" w:rsidR="00932E6E" w:rsidRDefault="00932E6E" w:rsidP="001837F8">
      <w:pPr>
        <w:tabs>
          <w:tab w:val="left" w:pos="7088"/>
        </w:tabs>
        <w:jc w:val="right"/>
        <w:rPr>
          <w:rFonts w:ascii="Times New Roman" w:hAnsi="Times New Roman" w:cs="Times New Roman"/>
          <w:color w:val="333333"/>
        </w:rPr>
      </w:pPr>
    </w:p>
    <w:p w14:paraId="1336533E" w14:textId="77777777" w:rsidR="00932E6E" w:rsidRDefault="00932E6E" w:rsidP="001837F8">
      <w:pPr>
        <w:tabs>
          <w:tab w:val="left" w:pos="7088"/>
        </w:tabs>
        <w:jc w:val="right"/>
        <w:rPr>
          <w:rFonts w:ascii="Times New Roman" w:hAnsi="Times New Roman" w:cs="Times New Roman"/>
          <w:color w:val="333333"/>
        </w:rPr>
      </w:pPr>
    </w:p>
    <w:p w14:paraId="08A24024" w14:textId="77777777" w:rsidR="001837F8" w:rsidRDefault="001837F8" w:rsidP="001837F8">
      <w:pPr>
        <w:tabs>
          <w:tab w:val="left" w:pos="7088"/>
        </w:tabs>
        <w:jc w:val="right"/>
        <w:rPr>
          <w:rFonts w:ascii="Times New Roman" w:hAnsi="Times New Roman" w:cs="Times New Roman"/>
          <w:color w:val="333333"/>
        </w:rPr>
      </w:pPr>
    </w:p>
    <w:p w14:paraId="538347EB" w14:textId="77777777" w:rsidR="001837F8" w:rsidRDefault="001837F8" w:rsidP="001837F8">
      <w:pPr>
        <w:tabs>
          <w:tab w:val="left" w:pos="7088"/>
        </w:tabs>
        <w:jc w:val="right"/>
        <w:rPr>
          <w:rFonts w:ascii="Times New Roman" w:hAnsi="Times New Roman" w:cs="Times New Roman"/>
          <w:color w:val="333333"/>
        </w:rPr>
      </w:pPr>
    </w:p>
    <w:p w14:paraId="360CE912" w14:textId="5DC9596F" w:rsidR="001837F8" w:rsidRPr="00852029" w:rsidRDefault="001837F8" w:rsidP="001837F8">
      <w:pPr>
        <w:tabs>
          <w:tab w:val="left" w:pos="7088"/>
        </w:tabs>
        <w:jc w:val="both"/>
        <w:rPr>
          <w:rFonts w:ascii="Times New Roman" w:eastAsia="Times New Roman" w:hAnsi="Times New Roman" w:cs="Times New Roman"/>
          <w:color w:val="000000"/>
          <w:sz w:val="24"/>
          <w:szCs w:val="24"/>
          <w:lang w:eastAsia="ru-RU"/>
        </w:rPr>
      </w:pPr>
      <w:r>
        <w:rPr>
          <w:rFonts w:ascii="Times New Roman" w:hAnsi="Times New Roman" w:cs="Times New Roman"/>
          <w:color w:val="333333"/>
        </w:rPr>
        <w:t xml:space="preserve">                                                                                                                           </w:t>
      </w:r>
      <w:r w:rsidRPr="00852029">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 xml:space="preserve"> 1</w:t>
      </w:r>
    </w:p>
    <w:p w14:paraId="285627A4" w14:textId="77777777" w:rsidR="001837F8" w:rsidRDefault="001837F8" w:rsidP="001837F8">
      <w:pPr>
        <w:tabs>
          <w:tab w:val="left" w:pos="7088"/>
        </w:tabs>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Т</w:t>
      </w:r>
      <w:r w:rsidRPr="00852029">
        <w:rPr>
          <w:rFonts w:ascii="Times New Roman" w:eastAsia="Times New Roman" w:hAnsi="Times New Roman" w:cs="Times New Roman"/>
          <w:color w:val="000000"/>
          <w:sz w:val="24"/>
          <w:szCs w:val="24"/>
          <w:lang w:eastAsia="ru-RU"/>
        </w:rPr>
        <w:t xml:space="preserve">ехническому заданию </w:t>
      </w:r>
    </w:p>
    <w:p w14:paraId="74055A84" w14:textId="77777777" w:rsidR="001837F8" w:rsidRDefault="001837F8" w:rsidP="00852029">
      <w:pPr>
        <w:shd w:val="clear" w:color="auto" w:fill="FFFFFF"/>
        <w:rPr>
          <w:rFonts w:ascii="Times New Roman" w:hAnsi="Times New Roman" w:cs="Times New Roman"/>
          <w:color w:val="333333"/>
        </w:rPr>
      </w:pPr>
    </w:p>
    <w:p w14:paraId="0C6E7C2F" w14:textId="77777777" w:rsidR="001837F8" w:rsidRDefault="001837F8" w:rsidP="00852029">
      <w:pPr>
        <w:shd w:val="clear" w:color="auto" w:fill="FFFFFF"/>
        <w:rPr>
          <w:rFonts w:ascii="Times New Roman" w:hAnsi="Times New Roman" w:cs="Times New Roman"/>
          <w:color w:val="333333"/>
        </w:rPr>
      </w:pPr>
    </w:p>
    <w:p w14:paraId="059EBEDD" w14:textId="77777777" w:rsidR="001837F8" w:rsidRDefault="001837F8" w:rsidP="00852029">
      <w:pPr>
        <w:shd w:val="clear" w:color="auto" w:fill="FFFFFF"/>
        <w:rPr>
          <w:rFonts w:ascii="Times New Roman" w:hAnsi="Times New Roman" w:cs="Times New Roman"/>
          <w:color w:val="333333"/>
        </w:rPr>
      </w:pPr>
    </w:p>
    <w:p w14:paraId="045CAEE4" w14:textId="77777777" w:rsidR="00095914" w:rsidRPr="00BD6D9A" w:rsidRDefault="00095914" w:rsidP="00852029">
      <w:pPr>
        <w:shd w:val="clear" w:color="auto" w:fill="FFFFFF"/>
        <w:rPr>
          <w:rFonts w:ascii="Times New Roman" w:hAnsi="Times New Roman" w:cs="Times New Roman"/>
          <w:color w:val="333333"/>
        </w:rPr>
      </w:pPr>
      <w:r w:rsidRPr="00BD6D9A">
        <w:rPr>
          <w:rFonts w:ascii="Times New Roman" w:hAnsi="Times New Roman" w:cs="Times New Roman"/>
          <w:color w:val="333333"/>
        </w:rPr>
        <w:t>Акт первичного обследования</w:t>
      </w:r>
      <w:r w:rsidRPr="00BD6D9A">
        <w:rPr>
          <w:rFonts w:ascii="Times New Roman" w:hAnsi="Times New Roman" w:cs="Times New Roman"/>
          <w:color w:val="333333"/>
        </w:rPr>
        <w:br/>
        <w:t>автоматических установок пожаротушения, дымоудаления, охранной, </w:t>
      </w:r>
      <w:r w:rsidRPr="00BD6D9A">
        <w:rPr>
          <w:rFonts w:ascii="Times New Roman" w:hAnsi="Times New Roman" w:cs="Times New Roman"/>
          <w:color w:val="333333"/>
        </w:rPr>
        <w:br/>
        <w:t>пожарной</w:t>
      </w:r>
      <w:r w:rsidR="000D3B9E" w:rsidRPr="000D3B9E">
        <w:t xml:space="preserve"> </w:t>
      </w:r>
      <w:r w:rsidR="000D3B9E" w:rsidRPr="000D3B9E">
        <w:rPr>
          <w:rFonts w:ascii="Times New Roman" w:hAnsi="Times New Roman" w:cs="Times New Roman"/>
          <w:color w:val="333333"/>
        </w:rPr>
        <w:t>сигнализации, систем опо</w:t>
      </w:r>
      <w:r w:rsidR="000D3B9E">
        <w:rPr>
          <w:rFonts w:ascii="Times New Roman" w:hAnsi="Times New Roman" w:cs="Times New Roman"/>
          <w:color w:val="333333"/>
        </w:rPr>
        <w:t xml:space="preserve">вещения и управления эвакуацией, </w:t>
      </w:r>
      <w:r w:rsidRPr="00BD6D9A">
        <w:rPr>
          <w:rFonts w:ascii="Times New Roman" w:hAnsi="Times New Roman" w:cs="Times New Roman"/>
          <w:color w:val="333333"/>
        </w:rPr>
        <w:t>охранно-пожарной сигнализации (указать необходимое)</w:t>
      </w:r>
    </w:p>
    <w:p w14:paraId="72AE223D" w14:textId="77777777" w:rsidR="00095914" w:rsidRPr="00BD6D9A" w:rsidRDefault="00095914" w:rsidP="00852029">
      <w:pPr>
        <w:shd w:val="clear" w:color="auto" w:fill="FFFFFF"/>
        <w:rPr>
          <w:rFonts w:ascii="Times New Roman" w:hAnsi="Times New Roman" w:cs="Times New Roman"/>
          <w:color w:val="333333"/>
        </w:rPr>
      </w:pPr>
      <w:r w:rsidRPr="00BD6D9A">
        <w:rPr>
          <w:rFonts w:ascii="Times New Roman" w:hAnsi="Times New Roman" w:cs="Times New Roman"/>
          <w:color w:val="333333"/>
        </w:rPr>
        <w:t>г. ___________________                                                           " _____" _____________202 _ г.</w:t>
      </w:r>
    </w:p>
    <w:p w14:paraId="1D646DF5" w14:textId="77777777" w:rsidR="00095914" w:rsidRPr="00BD6D9A" w:rsidRDefault="00095914" w:rsidP="00852029">
      <w:pPr>
        <w:shd w:val="clear" w:color="auto" w:fill="FFFFFF"/>
        <w:rPr>
          <w:rFonts w:ascii="Times New Roman" w:hAnsi="Times New Roman" w:cs="Times New Roman"/>
          <w:color w:val="333333"/>
        </w:rPr>
      </w:pPr>
      <w:r w:rsidRPr="00BD6D9A">
        <w:rPr>
          <w:rFonts w:ascii="Times New Roman" w:hAnsi="Times New Roman" w:cs="Times New Roman"/>
          <w:color w:val="333333"/>
        </w:rPr>
        <w:t> Мы, нижеподписавшиеся: представитель Заказчика _______________________________________________________________________________</w:t>
      </w:r>
      <w:r w:rsidRPr="00BD6D9A">
        <w:rPr>
          <w:rFonts w:ascii="Times New Roman" w:hAnsi="Times New Roman" w:cs="Times New Roman"/>
          <w:color w:val="333333"/>
        </w:rPr>
        <w:br/>
      </w:r>
      <w:r w:rsidRPr="00852029">
        <w:rPr>
          <w:rFonts w:ascii="Times New Roman" w:hAnsi="Times New Roman" w:cs="Times New Roman"/>
          <w:color w:val="333333"/>
          <w:vertAlign w:val="superscript"/>
        </w:rPr>
        <w:t>(наименование предприятия, организации, учреждения)</w:t>
      </w:r>
      <w:r w:rsidRPr="00852029">
        <w:rPr>
          <w:rFonts w:ascii="Times New Roman" w:hAnsi="Times New Roman" w:cs="Times New Roman"/>
          <w:color w:val="333333"/>
          <w:vertAlign w:val="superscript"/>
        </w:rPr>
        <w:br/>
      </w:r>
      <w:r w:rsidRPr="00BD6D9A">
        <w:rPr>
          <w:rFonts w:ascii="Times New Roman" w:hAnsi="Times New Roman" w:cs="Times New Roman"/>
          <w:color w:val="333333"/>
        </w:rPr>
        <w:t>в лице _________________________________________________________________________</w:t>
      </w:r>
      <w:r w:rsidRPr="00BD6D9A">
        <w:rPr>
          <w:rFonts w:ascii="Times New Roman" w:hAnsi="Times New Roman" w:cs="Times New Roman"/>
          <w:color w:val="333333"/>
        </w:rPr>
        <w:br/>
      </w:r>
      <w:r w:rsidRPr="00852029">
        <w:rPr>
          <w:rFonts w:ascii="Times New Roman" w:hAnsi="Times New Roman" w:cs="Times New Roman"/>
          <w:color w:val="333333"/>
          <w:vertAlign w:val="superscript"/>
        </w:rPr>
        <w:t>(должность, фамилия, инициалы)</w:t>
      </w:r>
      <w:r w:rsidRPr="00852029">
        <w:rPr>
          <w:rFonts w:ascii="Times New Roman" w:hAnsi="Times New Roman" w:cs="Times New Roman"/>
          <w:color w:val="333333"/>
          <w:vertAlign w:val="superscript"/>
        </w:rPr>
        <w:br/>
      </w:r>
      <w:r w:rsidRPr="00BD6D9A">
        <w:rPr>
          <w:rFonts w:ascii="Times New Roman" w:hAnsi="Times New Roman" w:cs="Times New Roman"/>
          <w:color w:val="333333"/>
        </w:rPr>
        <w:t>с одной стороны и представитель Исполнителя _______________________________________</w:t>
      </w:r>
      <w:r w:rsidRPr="00BD6D9A">
        <w:rPr>
          <w:rFonts w:ascii="Times New Roman" w:hAnsi="Times New Roman" w:cs="Times New Roman"/>
          <w:color w:val="333333"/>
        </w:rPr>
        <w:br/>
      </w:r>
      <w:r w:rsidRPr="00BD6D9A">
        <w:rPr>
          <w:rFonts w:ascii="Times New Roman" w:hAnsi="Times New Roman" w:cs="Times New Roman"/>
          <w:color w:val="333333"/>
        </w:rPr>
        <w:lastRenderedPageBreak/>
        <w:t>_______________________________________________________________________________</w:t>
      </w:r>
      <w:r w:rsidRPr="00BD6D9A">
        <w:rPr>
          <w:rFonts w:ascii="Times New Roman" w:hAnsi="Times New Roman" w:cs="Times New Roman"/>
          <w:color w:val="333333"/>
        </w:rPr>
        <w:br/>
      </w:r>
      <w:r w:rsidRPr="00852029">
        <w:rPr>
          <w:rFonts w:ascii="Times New Roman" w:hAnsi="Times New Roman" w:cs="Times New Roman"/>
          <w:color w:val="333333"/>
          <w:vertAlign w:val="superscript"/>
        </w:rPr>
        <w:t>(должность, фамилия, инициалы)</w:t>
      </w:r>
      <w:r w:rsidRPr="00852029">
        <w:rPr>
          <w:rFonts w:ascii="Times New Roman" w:hAnsi="Times New Roman" w:cs="Times New Roman"/>
          <w:color w:val="333333"/>
          <w:vertAlign w:val="superscript"/>
        </w:rPr>
        <w:br/>
      </w:r>
      <w:r w:rsidRPr="00BD6D9A">
        <w:rPr>
          <w:rFonts w:ascii="Times New Roman" w:hAnsi="Times New Roman" w:cs="Times New Roman"/>
          <w:color w:val="333333"/>
        </w:rPr>
        <w:t>с другой стороны, составили настоящий акт в том, что при </w:t>
      </w:r>
      <w:r w:rsidRPr="00BD6D9A">
        <w:rPr>
          <w:rFonts w:ascii="Times New Roman" w:hAnsi="Times New Roman" w:cs="Times New Roman"/>
          <w:color w:val="333333"/>
        </w:rPr>
        <w:br/>
        <w:t>обследовании установок __________________________________________________________</w:t>
      </w:r>
      <w:r w:rsidRPr="00BD6D9A">
        <w:rPr>
          <w:rFonts w:ascii="Times New Roman" w:hAnsi="Times New Roman" w:cs="Times New Roman"/>
          <w:color w:val="333333"/>
        </w:rPr>
        <w:br/>
      </w:r>
      <w:r w:rsidRPr="00852029">
        <w:rPr>
          <w:rFonts w:ascii="Times New Roman" w:hAnsi="Times New Roman" w:cs="Times New Roman"/>
          <w:color w:val="333333"/>
          <w:vertAlign w:val="superscript"/>
        </w:rPr>
        <w:t>(перечислить установки</w:t>
      </w:r>
      <w:r w:rsidRPr="00BD6D9A">
        <w:rPr>
          <w:rFonts w:ascii="Times New Roman" w:hAnsi="Times New Roman" w:cs="Times New Roman"/>
          <w:color w:val="333333"/>
        </w:rPr>
        <w:t>)</w:t>
      </w:r>
      <w:r w:rsidRPr="00BD6D9A">
        <w:rPr>
          <w:rFonts w:ascii="Times New Roman" w:hAnsi="Times New Roman" w:cs="Times New Roman"/>
          <w:color w:val="333333"/>
        </w:rPr>
        <w:br/>
        <w:t>_______________________________________________________________________________</w:t>
      </w:r>
      <w:r w:rsidRPr="00BD6D9A">
        <w:rPr>
          <w:rFonts w:ascii="Times New Roman" w:hAnsi="Times New Roman" w:cs="Times New Roman"/>
          <w:color w:val="333333"/>
        </w:rPr>
        <w:br/>
        <w:t>смонтированных _______________________________________________________________________________</w:t>
      </w:r>
      <w:r w:rsidRPr="00BD6D9A">
        <w:rPr>
          <w:rFonts w:ascii="Times New Roman" w:hAnsi="Times New Roman" w:cs="Times New Roman"/>
          <w:color w:val="333333"/>
        </w:rPr>
        <w:br/>
      </w:r>
      <w:r w:rsidRPr="00852029">
        <w:rPr>
          <w:rFonts w:ascii="Times New Roman" w:hAnsi="Times New Roman" w:cs="Times New Roman"/>
          <w:color w:val="333333"/>
          <w:vertAlign w:val="superscript"/>
        </w:rPr>
        <w:t>(наименование монтажной организации,</w:t>
      </w:r>
      <w:r w:rsidRPr="00852029">
        <w:rPr>
          <w:rFonts w:ascii="Times New Roman" w:hAnsi="Times New Roman" w:cs="Times New Roman"/>
          <w:color w:val="333333"/>
          <w:vertAlign w:val="superscript"/>
        </w:rPr>
        <w:br/>
      </w:r>
      <w:r w:rsidRPr="00BD6D9A">
        <w:rPr>
          <w:rFonts w:ascii="Times New Roman" w:hAnsi="Times New Roman" w:cs="Times New Roman"/>
          <w:color w:val="333333"/>
        </w:rPr>
        <w:t>_______________________________________________________________________________</w:t>
      </w:r>
      <w:r w:rsidRPr="00BD6D9A">
        <w:rPr>
          <w:rFonts w:ascii="Times New Roman" w:hAnsi="Times New Roman" w:cs="Times New Roman"/>
          <w:color w:val="333333"/>
        </w:rPr>
        <w:br/>
      </w:r>
      <w:r w:rsidRPr="00852029">
        <w:rPr>
          <w:rFonts w:ascii="Times New Roman" w:hAnsi="Times New Roman" w:cs="Times New Roman"/>
          <w:color w:val="333333"/>
          <w:vertAlign w:val="superscript"/>
        </w:rPr>
        <w:t>номер и дата выпуска проекта)</w:t>
      </w:r>
      <w:r w:rsidRPr="00852029">
        <w:rPr>
          <w:rFonts w:ascii="Times New Roman" w:hAnsi="Times New Roman" w:cs="Times New Roman"/>
          <w:color w:val="333333"/>
          <w:vertAlign w:val="superscript"/>
        </w:rPr>
        <w:br/>
      </w:r>
      <w:r w:rsidRPr="00BD6D9A">
        <w:rPr>
          <w:rFonts w:ascii="Times New Roman" w:hAnsi="Times New Roman" w:cs="Times New Roman"/>
          <w:color w:val="333333"/>
        </w:rPr>
        <w:t xml:space="preserve">налаженных ____________________________________________________________________ </w:t>
      </w:r>
      <w:r w:rsidRPr="00852029">
        <w:rPr>
          <w:rFonts w:ascii="Times New Roman" w:hAnsi="Times New Roman" w:cs="Times New Roman"/>
          <w:color w:val="333333"/>
          <w:vertAlign w:val="superscript"/>
        </w:rPr>
        <w:t>(наименование наладочной организации,</w:t>
      </w:r>
      <w:r w:rsidRPr="00852029">
        <w:rPr>
          <w:rFonts w:ascii="Times New Roman" w:hAnsi="Times New Roman" w:cs="Times New Roman"/>
          <w:color w:val="333333"/>
          <w:vertAlign w:val="superscript"/>
        </w:rPr>
        <w:br/>
      </w:r>
      <w:r w:rsidRPr="00BD6D9A">
        <w:rPr>
          <w:rFonts w:ascii="Times New Roman" w:hAnsi="Times New Roman" w:cs="Times New Roman"/>
          <w:color w:val="333333"/>
        </w:rPr>
        <w:t>_______________________________________________________________________________</w:t>
      </w:r>
      <w:r w:rsidRPr="00BD6D9A">
        <w:rPr>
          <w:rFonts w:ascii="Times New Roman" w:hAnsi="Times New Roman" w:cs="Times New Roman"/>
          <w:color w:val="333333"/>
        </w:rPr>
        <w:br/>
      </w:r>
      <w:r w:rsidRPr="00852029">
        <w:rPr>
          <w:rFonts w:ascii="Times New Roman" w:hAnsi="Times New Roman" w:cs="Times New Roman"/>
          <w:color w:val="333333"/>
          <w:vertAlign w:val="superscript"/>
        </w:rPr>
        <w:t>дата наладки)</w:t>
      </w:r>
      <w:r w:rsidRPr="00852029">
        <w:rPr>
          <w:rFonts w:ascii="Times New Roman" w:hAnsi="Times New Roman" w:cs="Times New Roman"/>
          <w:color w:val="333333"/>
          <w:vertAlign w:val="superscript"/>
        </w:rPr>
        <w:br/>
      </w:r>
      <w:r w:rsidRPr="00BD6D9A">
        <w:rPr>
          <w:rFonts w:ascii="Times New Roman" w:hAnsi="Times New Roman" w:cs="Times New Roman"/>
          <w:color w:val="333333"/>
        </w:rPr>
        <w:t>установлено:</w:t>
      </w:r>
      <w:r w:rsidRPr="00BD6D9A">
        <w:rPr>
          <w:rFonts w:ascii="Times New Roman" w:hAnsi="Times New Roman" w:cs="Times New Roman"/>
          <w:color w:val="333333"/>
        </w:rPr>
        <w:br/>
        <w:t>техническое состояние установок ___________________________________________________</w:t>
      </w:r>
      <w:r w:rsidRPr="00BD6D9A">
        <w:rPr>
          <w:rFonts w:ascii="Times New Roman" w:hAnsi="Times New Roman" w:cs="Times New Roman"/>
          <w:color w:val="333333"/>
        </w:rPr>
        <w:br/>
        <w:t>_______________________________________________________________________________</w:t>
      </w:r>
      <w:r w:rsidRPr="00BD6D9A">
        <w:rPr>
          <w:rFonts w:ascii="Times New Roman" w:hAnsi="Times New Roman" w:cs="Times New Roman"/>
          <w:color w:val="333333"/>
        </w:rPr>
        <w:br/>
      </w:r>
      <w:r w:rsidRPr="00852029">
        <w:rPr>
          <w:rFonts w:ascii="Times New Roman" w:hAnsi="Times New Roman" w:cs="Times New Roman"/>
          <w:color w:val="333333"/>
          <w:vertAlign w:val="superscript"/>
        </w:rPr>
        <w:t>(указать неисправности)</w:t>
      </w:r>
      <w:r w:rsidRPr="00852029">
        <w:rPr>
          <w:rFonts w:ascii="Times New Roman" w:hAnsi="Times New Roman" w:cs="Times New Roman"/>
          <w:color w:val="333333"/>
          <w:vertAlign w:val="superscript"/>
        </w:rPr>
        <w:br/>
      </w:r>
      <w:r w:rsidRPr="00BD6D9A">
        <w:rPr>
          <w:rFonts w:ascii="Times New Roman" w:hAnsi="Times New Roman" w:cs="Times New Roman"/>
          <w:color w:val="333333"/>
        </w:rPr>
        <w:t>_______________________________________________________________________________</w:t>
      </w:r>
      <w:r w:rsidRPr="00BD6D9A">
        <w:rPr>
          <w:rFonts w:ascii="Times New Roman" w:hAnsi="Times New Roman" w:cs="Times New Roman"/>
          <w:color w:val="333333"/>
        </w:rPr>
        <w:br/>
        <w:t>проектная и техническая документация, акты ________________________________________</w:t>
      </w:r>
      <w:r w:rsidRPr="00BD6D9A">
        <w:rPr>
          <w:rFonts w:ascii="Times New Roman" w:hAnsi="Times New Roman" w:cs="Times New Roman"/>
          <w:color w:val="333333"/>
        </w:rPr>
        <w:br/>
        <w:t>_______________________________________________________________________________</w:t>
      </w:r>
      <w:r w:rsidRPr="00BD6D9A">
        <w:rPr>
          <w:rFonts w:ascii="Times New Roman" w:hAnsi="Times New Roman" w:cs="Times New Roman"/>
          <w:color w:val="333333"/>
        </w:rPr>
        <w:br/>
        <w:t>(указать отсутствующую документацию, дата замечания</w:t>
      </w:r>
      <w:r w:rsidRPr="00BD6D9A">
        <w:rPr>
          <w:rFonts w:ascii="Times New Roman" w:hAnsi="Times New Roman" w:cs="Times New Roman"/>
          <w:color w:val="333333"/>
        </w:rPr>
        <w:br/>
        <w:t>_______________________________________________________________________________</w:t>
      </w:r>
      <w:r w:rsidRPr="00BD6D9A">
        <w:rPr>
          <w:rFonts w:ascii="Times New Roman" w:hAnsi="Times New Roman" w:cs="Times New Roman"/>
          <w:color w:val="333333"/>
        </w:rPr>
        <w:br/>
        <w:t>по имеющейся)</w:t>
      </w:r>
      <w:r w:rsidRPr="00BD6D9A">
        <w:rPr>
          <w:rFonts w:ascii="Times New Roman" w:hAnsi="Times New Roman" w:cs="Times New Roman"/>
          <w:color w:val="333333"/>
        </w:rPr>
        <w:br/>
        <w:t>_______________________________________________________________________________</w:t>
      </w:r>
      <w:r w:rsidRPr="00BD6D9A">
        <w:rPr>
          <w:rFonts w:ascii="Times New Roman" w:hAnsi="Times New Roman" w:cs="Times New Roman"/>
          <w:color w:val="333333"/>
        </w:rPr>
        <w:br/>
        <w:t>Выводы, предложения ____________________________________________________________</w:t>
      </w:r>
      <w:r w:rsidRPr="00BD6D9A">
        <w:rPr>
          <w:rFonts w:ascii="Times New Roman" w:hAnsi="Times New Roman" w:cs="Times New Roman"/>
          <w:color w:val="333333"/>
        </w:rPr>
        <w:br/>
        <w:t>________________________________________________</w:t>
      </w:r>
      <w:r w:rsidR="000D3B9E">
        <w:rPr>
          <w:rFonts w:ascii="Times New Roman" w:hAnsi="Times New Roman" w:cs="Times New Roman"/>
          <w:color w:val="333333"/>
        </w:rPr>
        <w:t>_______________________________</w:t>
      </w:r>
    </w:p>
    <w:p w14:paraId="30DB03C8" w14:textId="77777777" w:rsidR="00095914" w:rsidRPr="00BD6D9A" w:rsidRDefault="00095914" w:rsidP="00852029">
      <w:pPr>
        <w:shd w:val="clear" w:color="auto" w:fill="FFFFFF"/>
        <w:rPr>
          <w:rFonts w:ascii="Times New Roman" w:hAnsi="Times New Roman" w:cs="Times New Roman"/>
          <w:color w:val="333333"/>
        </w:rPr>
      </w:pPr>
      <w:r w:rsidRPr="00BD6D9A">
        <w:rPr>
          <w:rFonts w:ascii="Times New Roman" w:hAnsi="Times New Roman" w:cs="Times New Roman"/>
          <w:color w:val="333333"/>
        </w:rPr>
        <w:t>М.П. Заказчика                                                                                               М.П. Исполнителя</w:t>
      </w:r>
    </w:p>
    <w:p w14:paraId="5D2CD6D6" w14:textId="77777777" w:rsidR="00095914" w:rsidRPr="00BD6D9A" w:rsidRDefault="00095914" w:rsidP="00852029">
      <w:pPr>
        <w:shd w:val="clear" w:color="auto" w:fill="FFFFFF"/>
        <w:rPr>
          <w:rFonts w:ascii="Times New Roman" w:hAnsi="Times New Roman" w:cs="Times New Roman"/>
          <w:color w:val="333333"/>
        </w:rPr>
      </w:pPr>
      <w:r w:rsidRPr="00BD6D9A">
        <w:rPr>
          <w:rFonts w:ascii="Times New Roman" w:hAnsi="Times New Roman" w:cs="Times New Roman"/>
          <w:color w:val="333333"/>
        </w:rPr>
        <w:lastRenderedPageBreak/>
        <w:t>________________________________                                 ______________________________</w:t>
      </w:r>
      <w:r w:rsidRPr="00BD6D9A">
        <w:rPr>
          <w:rFonts w:ascii="Times New Roman" w:hAnsi="Times New Roman" w:cs="Times New Roman"/>
          <w:color w:val="333333"/>
        </w:rPr>
        <w:br/>
        <w:t>подпись, инициалы, фамилия                                              подпись, инициалы, фамилия</w:t>
      </w:r>
    </w:p>
    <w:p w14:paraId="1C3ABF03" w14:textId="77777777" w:rsidR="00095914" w:rsidRPr="00BD6D9A" w:rsidRDefault="00095914" w:rsidP="00852029">
      <w:pPr>
        <w:shd w:val="clear" w:color="auto" w:fill="FFFFFF"/>
        <w:rPr>
          <w:rFonts w:ascii="Times New Roman" w:hAnsi="Times New Roman" w:cs="Times New Roman"/>
          <w:color w:val="333333"/>
        </w:rPr>
      </w:pPr>
      <w:r w:rsidRPr="00BD6D9A">
        <w:rPr>
          <w:rFonts w:ascii="Times New Roman" w:hAnsi="Times New Roman" w:cs="Times New Roman"/>
          <w:color w:val="333333"/>
        </w:rPr>
        <w:t>" ____" _______________ 202 _ г.                              " ____" ___________________  202_ г.</w:t>
      </w:r>
    </w:p>
    <w:p w14:paraId="14BEA5D1" w14:textId="77777777" w:rsidR="00095914" w:rsidRPr="00BD6D9A" w:rsidRDefault="00095914" w:rsidP="00852029">
      <w:pPr>
        <w:shd w:val="clear" w:color="auto" w:fill="FFFFFF"/>
        <w:rPr>
          <w:rFonts w:ascii="Times New Roman" w:hAnsi="Times New Roman" w:cs="Times New Roman"/>
          <w:color w:val="333333"/>
        </w:rPr>
      </w:pPr>
      <w:r w:rsidRPr="00BD6D9A">
        <w:rPr>
          <w:rFonts w:ascii="Times New Roman" w:hAnsi="Times New Roman" w:cs="Times New Roman"/>
          <w:color w:val="333333"/>
        </w:rPr>
        <w:t> Представитель органов ГПН _______________________________________________________</w:t>
      </w:r>
    </w:p>
    <w:p w14:paraId="70EC0097" w14:textId="77777777" w:rsidR="00095914" w:rsidRPr="00BD6D9A" w:rsidRDefault="00095914" w:rsidP="00852029">
      <w:pPr>
        <w:rPr>
          <w:rFonts w:ascii="Times New Roman" w:hAnsi="Times New Roman" w:cs="Times New Roman"/>
        </w:rPr>
      </w:pPr>
      <w:r w:rsidRPr="00BD6D9A">
        <w:rPr>
          <w:rFonts w:ascii="Times New Roman" w:hAnsi="Times New Roman" w:cs="Times New Roman"/>
          <w:color w:val="333333"/>
        </w:rPr>
        <w:t>Представитель монтажно-наладочной организации ____________________________________</w:t>
      </w:r>
    </w:p>
    <w:p w14:paraId="28DF8D81" w14:textId="77777777" w:rsidR="00852029" w:rsidRDefault="00852029" w:rsidP="00095914">
      <w:pPr>
        <w:shd w:val="clear" w:color="auto" w:fill="FFFFFF"/>
        <w:spacing w:before="100" w:beforeAutospacing="1" w:after="100" w:afterAutospacing="1"/>
        <w:jc w:val="right"/>
        <w:rPr>
          <w:rFonts w:ascii="Times New Roman" w:hAnsi="Times New Roman" w:cs="Times New Roman"/>
          <w:color w:val="333333"/>
        </w:rPr>
      </w:pPr>
    </w:p>
    <w:p w14:paraId="4EB0E20A" w14:textId="77777777" w:rsidR="00807794" w:rsidRDefault="00807794" w:rsidP="00095914">
      <w:pPr>
        <w:shd w:val="clear" w:color="auto" w:fill="FFFFFF"/>
        <w:spacing w:before="100" w:beforeAutospacing="1" w:after="100" w:afterAutospacing="1"/>
        <w:jc w:val="right"/>
        <w:rPr>
          <w:rFonts w:ascii="Times New Roman" w:hAnsi="Times New Roman" w:cs="Times New Roman"/>
          <w:b/>
          <w:color w:val="333333"/>
        </w:rPr>
      </w:pPr>
    </w:p>
    <w:p w14:paraId="54094237" w14:textId="77777777" w:rsidR="00A12C29" w:rsidRDefault="00A12C29" w:rsidP="00095914">
      <w:pPr>
        <w:shd w:val="clear" w:color="auto" w:fill="FFFFFF"/>
        <w:spacing w:before="100" w:beforeAutospacing="1" w:after="100" w:afterAutospacing="1"/>
        <w:jc w:val="right"/>
        <w:rPr>
          <w:rFonts w:ascii="Times New Roman" w:hAnsi="Times New Roman" w:cs="Times New Roman"/>
          <w:b/>
          <w:color w:val="333333"/>
          <w:lang w:val="en-US"/>
        </w:rPr>
      </w:pPr>
    </w:p>
    <w:p w14:paraId="0C3B78BA" w14:textId="77777777" w:rsidR="001837F8" w:rsidRDefault="001837F8" w:rsidP="00095914">
      <w:pPr>
        <w:shd w:val="clear" w:color="auto" w:fill="FFFFFF"/>
        <w:spacing w:before="100" w:beforeAutospacing="1" w:after="100" w:afterAutospacing="1"/>
        <w:jc w:val="right"/>
        <w:rPr>
          <w:rFonts w:ascii="Times New Roman" w:hAnsi="Times New Roman" w:cs="Times New Roman"/>
          <w:b/>
          <w:color w:val="333333"/>
          <w:lang w:val="en-US"/>
        </w:rPr>
      </w:pPr>
    </w:p>
    <w:p w14:paraId="61D42ABA" w14:textId="77777777" w:rsidR="00932E6E" w:rsidRPr="001837F8" w:rsidRDefault="00932E6E" w:rsidP="00095914">
      <w:pPr>
        <w:shd w:val="clear" w:color="auto" w:fill="FFFFFF"/>
        <w:spacing w:before="100" w:beforeAutospacing="1" w:after="100" w:afterAutospacing="1"/>
        <w:jc w:val="right"/>
        <w:rPr>
          <w:rFonts w:ascii="Times New Roman" w:hAnsi="Times New Roman" w:cs="Times New Roman"/>
          <w:b/>
          <w:color w:val="333333"/>
          <w:lang w:val="en-US"/>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3"/>
        <w:gridCol w:w="3130"/>
      </w:tblGrid>
      <w:tr w:rsidR="00852029" w14:paraId="171C11BF" w14:textId="77777777" w:rsidTr="00C46852">
        <w:trPr>
          <w:jc w:val="center"/>
        </w:trPr>
        <w:tc>
          <w:tcPr>
            <w:tcW w:w="3190" w:type="dxa"/>
          </w:tcPr>
          <w:p w14:paraId="72DC8C0C" w14:textId="77777777" w:rsidR="00852029" w:rsidRDefault="00852029" w:rsidP="00C46852">
            <w:pPr>
              <w:tabs>
                <w:tab w:val="left" w:pos="7088"/>
              </w:tabs>
              <w:jc w:val="both"/>
              <w:rPr>
                <w:rFonts w:ascii="Times New Roman" w:eastAsia="Times New Roman" w:hAnsi="Times New Roman" w:cs="Times New Roman"/>
                <w:color w:val="000000"/>
                <w:sz w:val="24"/>
                <w:szCs w:val="24"/>
                <w:lang w:eastAsia="ru-RU"/>
              </w:rPr>
            </w:pPr>
          </w:p>
        </w:tc>
        <w:tc>
          <w:tcPr>
            <w:tcW w:w="3190" w:type="dxa"/>
          </w:tcPr>
          <w:p w14:paraId="11F59037" w14:textId="77777777" w:rsidR="00852029" w:rsidRDefault="00852029" w:rsidP="00C46852">
            <w:pPr>
              <w:tabs>
                <w:tab w:val="left" w:pos="7088"/>
              </w:tabs>
              <w:jc w:val="both"/>
              <w:rPr>
                <w:rFonts w:ascii="Times New Roman" w:eastAsia="Times New Roman" w:hAnsi="Times New Roman" w:cs="Times New Roman"/>
                <w:color w:val="000000"/>
                <w:sz w:val="24"/>
                <w:szCs w:val="24"/>
                <w:lang w:eastAsia="ru-RU"/>
              </w:rPr>
            </w:pPr>
          </w:p>
        </w:tc>
        <w:tc>
          <w:tcPr>
            <w:tcW w:w="3191" w:type="dxa"/>
          </w:tcPr>
          <w:p w14:paraId="14AA382B" w14:textId="77777777" w:rsidR="00852029" w:rsidRPr="00852029" w:rsidRDefault="00852029" w:rsidP="00C46852">
            <w:pPr>
              <w:tabs>
                <w:tab w:val="left" w:pos="7088"/>
              </w:tabs>
              <w:jc w:val="both"/>
              <w:rPr>
                <w:rFonts w:ascii="Times New Roman" w:eastAsia="Times New Roman" w:hAnsi="Times New Roman" w:cs="Times New Roman"/>
                <w:color w:val="000000"/>
                <w:sz w:val="24"/>
                <w:szCs w:val="24"/>
                <w:lang w:eastAsia="ru-RU"/>
              </w:rPr>
            </w:pPr>
            <w:r w:rsidRPr="00852029">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 xml:space="preserve"> 2</w:t>
            </w:r>
          </w:p>
          <w:p w14:paraId="61398736" w14:textId="77777777" w:rsidR="00852029" w:rsidRDefault="00852029" w:rsidP="00C46852">
            <w:pPr>
              <w:tabs>
                <w:tab w:val="left" w:pos="7088"/>
              </w:tab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Т</w:t>
            </w:r>
            <w:r w:rsidRPr="00852029">
              <w:rPr>
                <w:rFonts w:ascii="Times New Roman" w:eastAsia="Times New Roman" w:hAnsi="Times New Roman" w:cs="Times New Roman"/>
                <w:color w:val="000000"/>
                <w:sz w:val="24"/>
                <w:szCs w:val="24"/>
                <w:lang w:eastAsia="ru-RU"/>
              </w:rPr>
              <w:t xml:space="preserve">ехническому заданию </w:t>
            </w:r>
          </w:p>
          <w:p w14:paraId="7705084B" w14:textId="77777777" w:rsidR="00852029" w:rsidRDefault="00852029" w:rsidP="00C46852">
            <w:pPr>
              <w:tabs>
                <w:tab w:val="left" w:pos="7088"/>
              </w:tabs>
              <w:jc w:val="both"/>
              <w:rPr>
                <w:rFonts w:ascii="Times New Roman" w:eastAsia="Times New Roman" w:hAnsi="Times New Roman" w:cs="Times New Roman"/>
                <w:color w:val="000000"/>
                <w:sz w:val="24"/>
                <w:szCs w:val="24"/>
                <w:lang w:eastAsia="ru-RU"/>
              </w:rPr>
            </w:pPr>
          </w:p>
        </w:tc>
      </w:tr>
    </w:tbl>
    <w:p w14:paraId="2AE18077"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Первый лист журнала</w:t>
      </w:r>
    </w:p>
    <w:p w14:paraId="280A11ED"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_______________________________________________________________________________</w:t>
      </w:r>
      <w:r w:rsidRPr="00BD6D9A">
        <w:rPr>
          <w:rFonts w:ascii="Times New Roman" w:hAnsi="Times New Roman" w:cs="Times New Roman"/>
          <w:color w:val="333333"/>
        </w:rPr>
        <w:br/>
        <w:t>Предприятие-Исполнитель</w:t>
      </w:r>
    </w:p>
    <w:p w14:paraId="255E6985"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_______________________________________________________________________________</w:t>
      </w:r>
      <w:r w:rsidRPr="00BD6D9A">
        <w:rPr>
          <w:rFonts w:ascii="Times New Roman" w:hAnsi="Times New Roman" w:cs="Times New Roman"/>
          <w:color w:val="333333"/>
        </w:rPr>
        <w:br/>
        <w:t>участок, цех</w:t>
      </w:r>
    </w:p>
    <w:p w14:paraId="3202E48A"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 </w:t>
      </w:r>
    </w:p>
    <w:p w14:paraId="34065814"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Журнал № _____</w:t>
      </w:r>
      <w:r w:rsidRPr="00BD6D9A">
        <w:rPr>
          <w:rFonts w:ascii="Times New Roman" w:hAnsi="Times New Roman" w:cs="Times New Roman"/>
          <w:color w:val="333333"/>
        </w:rPr>
        <w:br/>
        <w:t>регистрации работ по техническому обслуживанию и ремонту </w:t>
      </w:r>
      <w:r w:rsidRPr="00BD6D9A">
        <w:rPr>
          <w:rFonts w:ascii="Times New Roman" w:hAnsi="Times New Roman" w:cs="Times New Roman"/>
          <w:color w:val="333333"/>
        </w:rPr>
        <w:br/>
        <w:t>автоматических установок пожаротушения, дымоудаления, охранной, </w:t>
      </w:r>
      <w:r w:rsidRPr="00BD6D9A">
        <w:rPr>
          <w:rFonts w:ascii="Times New Roman" w:hAnsi="Times New Roman" w:cs="Times New Roman"/>
          <w:color w:val="333333"/>
        </w:rPr>
        <w:br/>
        <w:t>пожарной и охранно-пожарной сигнализации (указать необходимое)</w:t>
      </w:r>
    </w:p>
    <w:p w14:paraId="726DB7DA"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______________________________________________________________________________</w:t>
      </w:r>
      <w:r w:rsidRPr="00BD6D9A">
        <w:rPr>
          <w:rFonts w:ascii="Times New Roman" w:hAnsi="Times New Roman" w:cs="Times New Roman"/>
          <w:color w:val="333333"/>
        </w:rPr>
        <w:br/>
        <w:t>наименование объекта</w:t>
      </w:r>
    </w:p>
    <w:p w14:paraId="7633160F"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lastRenderedPageBreak/>
        <w:t> </w:t>
      </w:r>
    </w:p>
    <w:p w14:paraId="20E244FF"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Начат " ___" ____________________ 19 ___ г.</w:t>
      </w:r>
    </w:p>
    <w:p w14:paraId="237DB4BE"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Окончен " ___" ___________________ 19 ___ г.</w:t>
      </w:r>
    </w:p>
    <w:p w14:paraId="288BA927"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 </w:t>
      </w:r>
    </w:p>
    <w:p w14:paraId="10E505A0"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Второй лист журнала</w:t>
      </w:r>
    </w:p>
    <w:p w14:paraId="3D159767"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 </w:t>
      </w:r>
    </w:p>
    <w:p w14:paraId="005E20D1"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1. Наименование объекта и его местонахождение (адрес, телефон) _______________________</w:t>
      </w:r>
      <w:r w:rsidRPr="00BD6D9A">
        <w:rPr>
          <w:rFonts w:ascii="Times New Roman" w:hAnsi="Times New Roman" w:cs="Times New Roman"/>
          <w:color w:val="333333"/>
        </w:rPr>
        <w:br/>
        <w:t>_______________________________________________________________________________</w:t>
      </w:r>
    </w:p>
    <w:p w14:paraId="361D8F99"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2. Перечень установок ____________________________________________________________</w:t>
      </w:r>
      <w:r w:rsidRPr="00BD6D9A">
        <w:rPr>
          <w:rFonts w:ascii="Times New Roman" w:hAnsi="Times New Roman" w:cs="Times New Roman"/>
          <w:color w:val="333333"/>
        </w:rPr>
        <w:br/>
        <w:t>_______________________________________________________________________________</w:t>
      </w:r>
      <w:r w:rsidRPr="00BD6D9A">
        <w:rPr>
          <w:rFonts w:ascii="Times New Roman" w:hAnsi="Times New Roman" w:cs="Times New Roman"/>
          <w:color w:val="333333"/>
        </w:rPr>
        <w:br/>
        <w:t>_______________________________________________________________________________</w:t>
      </w:r>
    </w:p>
    <w:p w14:paraId="271AB7BA"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3. Номер договора, дата его заключения _____________________________________________</w:t>
      </w:r>
    </w:p>
    <w:p w14:paraId="470725F3"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4. Годовая стоимость работ _______________________________________________________</w:t>
      </w:r>
    </w:p>
    <w:p w14:paraId="7847AAC6"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5. Банковские реквизиты Заказчика _________________________________________________</w:t>
      </w:r>
    </w:p>
    <w:p w14:paraId="706F636A"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6. Банковские реквизиты Исполнителя ______________________________________________</w:t>
      </w:r>
    </w:p>
    <w:p w14:paraId="7C45D283"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7. Должность, фамилия, имя, отчество ответственного за эксплуатацию установки (установок) и образец его подписи __________________</w:t>
      </w:r>
    </w:p>
    <w:p w14:paraId="1DA9F948"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8. Номер и дата приказа, которым назначено ответственное лицо Заказчика за эксплуатацию установки (установок) _____________________________</w:t>
      </w:r>
    </w:p>
    <w:p w14:paraId="1CCD0537"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9. Должность, фамилия, имя, отчество лиц Исполнителя, осуществляющих техническое обслуживание _________________________________________________</w:t>
      </w:r>
      <w:r w:rsidRPr="00BD6D9A">
        <w:rPr>
          <w:rFonts w:ascii="Times New Roman" w:hAnsi="Times New Roman" w:cs="Times New Roman"/>
          <w:color w:val="333333"/>
        </w:rPr>
        <w:lastRenderedPageBreak/>
        <w:t>____________________</w:t>
      </w:r>
      <w:r w:rsidRPr="00BD6D9A">
        <w:rPr>
          <w:rFonts w:ascii="Times New Roman" w:hAnsi="Times New Roman" w:cs="Times New Roman"/>
          <w:color w:val="333333"/>
        </w:rPr>
        <w:br/>
        <w:t>_______________________________________________________________________________</w:t>
      </w:r>
    </w:p>
    <w:p w14:paraId="004DE274"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Примечание: В журнале пронумеровано и прошнуровано _____________ листов</w:t>
      </w:r>
    </w:p>
    <w:p w14:paraId="46F53CF4"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Третий лист журнала</w:t>
      </w:r>
    </w:p>
    <w:p w14:paraId="49303B0D"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Проведение периодического инструктажа персонала Исполнителя ответственным лицом Заказчика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60"/>
        <w:gridCol w:w="2310"/>
        <w:gridCol w:w="2460"/>
        <w:gridCol w:w="2010"/>
      </w:tblGrid>
      <w:tr w:rsidR="00095914" w:rsidRPr="00BD6D9A" w14:paraId="029A3105" w14:textId="77777777" w:rsidTr="00095914">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hideMark/>
          </w:tcPr>
          <w:p w14:paraId="5A5644DA"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Дата проведения инструктажа</w:t>
            </w:r>
          </w:p>
        </w:tc>
        <w:tc>
          <w:tcPr>
            <w:tcW w:w="2310" w:type="dxa"/>
            <w:tcBorders>
              <w:top w:val="outset" w:sz="6" w:space="0" w:color="auto"/>
              <w:left w:val="outset" w:sz="6" w:space="0" w:color="auto"/>
              <w:bottom w:val="outset" w:sz="6" w:space="0" w:color="auto"/>
              <w:right w:val="outset" w:sz="6" w:space="0" w:color="auto"/>
            </w:tcBorders>
            <w:shd w:val="clear" w:color="auto" w:fill="FFFFFF"/>
            <w:hideMark/>
          </w:tcPr>
          <w:p w14:paraId="3A9C44F3"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 или наименование инструкции (правил) по ТБ</w:t>
            </w:r>
          </w:p>
        </w:tc>
        <w:tc>
          <w:tcPr>
            <w:tcW w:w="2460" w:type="dxa"/>
            <w:tcBorders>
              <w:top w:val="outset" w:sz="6" w:space="0" w:color="auto"/>
              <w:left w:val="outset" w:sz="6" w:space="0" w:color="auto"/>
              <w:bottom w:val="outset" w:sz="6" w:space="0" w:color="auto"/>
              <w:right w:val="outset" w:sz="6" w:space="0" w:color="auto"/>
            </w:tcBorders>
            <w:shd w:val="clear" w:color="auto" w:fill="FFFFFF"/>
            <w:hideMark/>
          </w:tcPr>
          <w:p w14:paraId="180DEB62"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Должность,</w:t>
            </w:r>
            <w:r w:rsidRPr="00BD6D9A">
              <w:rPr>
                <w:rFonts w:ascii="Times New Roman" w:hAnsi="Times New Roman" w:cs="Times New Roman"/>
                <w:color w:val="333333"/>
              </w:rPr>
              <w:br/>
              <w:t>ФИО и роспись лица, проводящего инструктаж</w:t>
            </w:r>
          </w:p>
        </w:tc>
        <w:tc>
          <w:tcPr>
            <w:tcW w:w="2010" w:type="dxa"/>
            <w:tcBorders>
              <w:top w:val="outset" w:sz="6" w:space="0" w:color="auto"/>
              <w:left w:val="outset" w:sz="6" w:space="0" w:color="auto"/>
              <w:bottom w:val="outset" w:sz="6" w:space="0" w:color="auto"/>
              <w:right w:val="outset" w:sz="6" w:space="0" w:color="auto"/>
            </w:tcBorders>
            <w:shd w:val="clear" w:color="auto" w:fill="FFFFFF"/>
            <w:hideMark/>
          </w:tcPr>
          <w:p w14:paraId="690BBE8E"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Профессия, ФИО, роспись исполнителя работ по ТО и Р</w:t>
            </w:r>
          </w:p>
        </w:tc>
      </w:tr>
    </w:tbl>
    <w:p w14:paraId="705741B7"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 </w:t>
      </w:r>
    </w:p>
    <w:p w14:paraId="5E80EC76" w14:textId="77777777" w:rsidR="00095914" w:rsidRPr="00BD6D9A" w:rsidRDefault="00095914" w:rsidP="00095914">
      <w:pPr>
        <w:shd w:val="clear" w:color="auto" w:fill="FFFFFF"/>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Последующие листы журнала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0"/>
        <w:gridCol w:w="1155"/>
        <w:gridCol w:w="1440"/>
        <w:gridCol w:w="1650"/>
        <w:gridCol w:w="1335"/>
        <w:gridCol w:w="1785"/>
      </w:tblGrid>
      <w:tr w:rsidR="00095914" w:rsidRPr="00BD6D9A" w14:paraId="0E504960" w14:textId="77777777" w:rsidTr="00095914">
        <w:trPr>
          <w:tblCellSpacing w:w="0" w:type="dxa"/>
        </w:trPr>
        <w:tc>
          <w:tcPr>
            <w:tcW w:w="990" w:type="dxa"/>
            <w:tcBorders>
              <w:top w:val="outset" w:sz="6" w:space="0" w:color="auto"/>
              <w:left w:val="outset" w:sz="6" w:space="0" w:color="auto"/>
              <w:bottom w:val="outset" w:sz="6" w:space="0" w:color="auto"/>
              <w:right w:val="outset" w:sz="6" w:space="0" w:color="auto"/>
            </w:tcBorders>
            <w:shd w:val="clear" w:color="auto" w:fill="FFFFFF"/>
            <w:hideMark/>
          </w:tcPr>
          <w:p w14:paraId="12FC59B0"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Дата выполнения работ</w:t>
            </w: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14:paraId="76098136"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Тип установок, ТС, узлов</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65AEF15F"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Описание выполненных работ, заключение о техническом состоянии</w:t>
            </w:r>
          </w:p>
        </w:tc>
        <w:tc>
          <w:tcPr>
            <w:tcW w:w="1650" w:type="dxa"/>
            <w:tcBorders>
              <w:top w:val="outset" w:sz="6" w:space="0" w:color="auto"/>
              <w:left w:val="outset" w:sz="6" w:space="0" w:color="auto"/>
              <w:bottom w:val="outset" w:sz="6" w:space="0" w:color="auto"/>
              <w:right w:val="outset" w:sz="6" w:space="0" w:color="auto"/>
            </w:tcBorders>
            <w:shd w:val="clear" w:color="auto" w:fill="FFFFFF"/>
            <w:hideMark/>
          </w:tcPr>
          <w:p w14:paraId="036EB3FD"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Наименование и количество замененных комплектующих</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14:paraId="48FBA8A8"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Подпись Исполнителя</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79821443" w14:textId="77777777" w:rsidR="00095914" w:rsidRPr="00BD6D9A" w:rsidRDefault="00095914" w:rsidP="00095914">
            <w:pPr>
              <w:spacing w:before="100" w:beforeAutospacing="1" w:after="100" w:afterAutospacing="1"/>
              <w:rPr>
                <w:rFonts w:ascii="Times New Roman" w:hAnsi="Times New Roman" w:cs="Times New Roman"/>
                <w:color w:val="333333"/>
              </w:rPr>
            </w:pPr>
            <w:r w:rsidRPr="00BD6D9A">
              <w:rPr>
                <w:rFonts w:ascii="Times New Roman" w:hAnsi="Times New Roman" w:cs="Times New Roman"/>
                <w:color w:val="333333"/>
              </w:rPr>
              <w:t>Заключение по выполненной работе ответственного лица Заказчика, его подпись</w:t>
            </w:r>
          </w:p>
        </w:tc>
      </w:tr>
    </w:tbl>
    <w:p w14:paraId="391BA53E" w14:textId="77777777" w:rsidR="00095914" w:rsidRPr="00BD6D9A" w:rsidRDefault="00095914" w:rsidP="00095914">
      <w:pPr>
        <w:rPr>
          <w:rFonts w:ascii="Times New Roman" w:hAnsi="Times New Roman" w:cs="Times New Roman"/>
        </w:rPr>
      </w:pPr>
    </w:p>
    <w:p w14:paraId="749F0C4B" w14:textId="77777777" w:rsidR="00095914" w:rsidRPr="00BD6D9A" w:rsidRDefault="00095914" w:rsidP="00095914">
      <w:pPr>
        <w:pStyle w:val="a9"/>
        <w:jc w:val="right"/>
        <w:rPr>
          <w:rFonts w:ascii="Times New Roman" w:hAnsi="Times New Roman"/>
          <w:sz w:val="22"/>
          <w:szCs w:val="22"/>
        </w:rPr>
      </w:pPr>
    </w:p>
    <w:p w14:paraId="14A7921C" w14:textId="77777777" w:rsidR="00095914" w:rsidRPr="00BD6D9A" w:rsidRDefault="00095914" w:rsidP="00095914">
      <w:pPr>
        <w:pStyle w:val="a9"/>
        <w:jc w:val="right"/>
        <w:rPr>
          <w:rFonts w:ascii="Times New Roman" w:hAnsi="Times New Roman"/>
          <w:sz w:val="22"/>
          <w:szCs w:val="22"/>
        </w:rPr>
      </w:pPr>
    </w:p>
    <w:p w14:paraId="7B9CEF32" w14:textId="77777777" w:rsidR="00095914" w:rsidRPr="00BD6D9A" w:rsidRDefault="00095914" w:rsidP="00095914">
      <w:pPr>
        <w:pStyle w:val="a9"/>
        <w:jc w:val="right"/>
        <w:rPr>
          <w:rFonts w:ascii="Times New Roman" w:hAnsi="Times New Roman"/>
          <w:sz w:val="22"/>
          <w:szCs w:val="22"/>
        </w:rPr>
      </w:pPr>
    </w:p>
    <w:p w14:paraId="4E9145C0" w14:textId="77777777" w:rsidR="00095914" w:rsidRPr="00BD6D9A" w:rsidRDefault="00095914" w:rsidP="00095914">
      <w:pPr>
        <w:pStyle w:val="a9"/>
        <w:jc w:val="right"/>
        <w:rPr>
          <w:rFonts w:ascii="Times New Roman" w:hAnsi="Times New Roman"/>
          <w:sz w:val="22"/>
          <w:szCs w:val="22"/>
        </w:rPr>
      </w:pPr>
    </w:p>
    <w:p w14:paraId="362DC8DE" w14:textId="77777777" w:rsidR="00095914" w:rsidRPr="00BD6D9A" w:rsidRDefault="00095914" w:rsidP="00095914">
      <w:pPr>
        <w:pStyle w:val="a9"/>
        <w:jc w:val="right"/>
        <w:rPr>
          <w:rFonts w:ascii="Times New Roman" w:hAnsi="Times New Roman"/>
          <w:sz w:val="22"/>
          <w:szCs w:val="22"/>
        </w:rPr>
      </w:pPr>
    </w:p>
    <w:p w14:paraId="157FB8A1" w14:textId="77777777" w:rsidR="00095914" w:rsidRPr="00BD6D9A" w:rsidRDefault="00095914" w:rsidP="00095914">
      <w:pPr>
        <w:pStyle w:val="a9"/>
        <w:jc w:val="right"/>
        <w:rPr>
          <w:rFonts w:ascii="Times New Roman" w:hAnsi="Times New Roman"/>
          <w:sz w:val="22"/>
          <w:szCs w:val="22"/>
        </w:rPr>
      </w:pPr>
    </w:p>
    <w:p w14:paraId="5FDAB301" w14:textId="77777777" w:rsidR="00095914" w:rsidRPr="00BD6D9A" w:rsidRDefault="00095914" w:rsidP="00095914">
      <w:pPr>
        <w:pStyle w:val="a9"/>
        <w:jc w:val="right"/>
        <w:rPr>
          <w:rFonts w:ascii="Times New Roman" w:hAnsi="Times New Roman"/>
          <w:sz w:val="22"/>
          <w:szCs w:val="22"/>
        </w:rPr>
      </w:pPr>
    </w:p>
    <w:p w14:paraId="6412283E" w14:textId="77777777" w:rsidR="00095914" w:rsidRPr="00BD6D9A" w:rsidRDefault="00095914" w:rsidP="00095914">
      <w:pPr>
        <w:pStyle w:val="a9"/>
        <w:jc w:val="right"/>
        <w:rPr>
          <w:rFonts w:ascii="Times New Roman" w:hAnsi="Times New Roman"/>
          <w:sz w:val="22"/>
          <w:szCs w:val="22"/>
        </w:rPr>
      </w:pPr>
    </w:p>
    <w:p w14:paraId="279ECE88" w14:textId="77777777" w:rsidR="00095914" w:rsidRPr="00BD6D9A" w:rsidRDefault="00095914" w:rsidP="00095914">
      <w:pPr>
        <w:pStyle w:val="a9"/>
        <w:jc w:val="right"/>
        <w:rPr>
          <w:rFonts w:ascii="Times New Roman" w:hAnsi="Times New Roman"/>
          <w:sz w:val="22"/>
          <w:szCs w:val="22"/>
        </w:rPr>
      </w:pPr>
    </w:p>
    <w:p w14:paraId="1266027D" w14:textId="77777777" w:rsidR="00095914" w:rsidRPr="00BD6D9A" w:rsidRDefault="00095914" w:rsidP="00095914">
      <w:pPr>
        <w:pStyle w:val="a9"/>
        <w:jc w:val="right"/>
        <w:rPr>
          <w:rFonts w:ascii="Times New Roman" w:hAnsi="Times New Roman"/>
          <w:sz w:val="22"/>
          <w:szCs w:val="22"/>
        </w:rPr>
      </w:pPr>
    </w:p>
    <w:p w14:paraId="6E7A2909" w14:textId="77777777" w:rsidR="00095914" w:rsidRPr="00BD6D9A" w:rsidRDefault="00095914" w:rsidP="00095914">
      <w:pPr>
        <w:pStyle w:val="a9"/>
        <w:jc w:val="right"/>
        <w:rPr>
          <w:rFonts w:ascii="Times New Roman" w:hAnsi="Times New Roman"/>
          <w:sz w:val="22"/>
          <w:szCs w:val="22"/>
        </w:rPr>
      </w:pPr>
    </w:p>
    <w:p w14:paraId="5F851DE0" w14:textId="77777777" w:rsidR="00095914" w:rsidRPr="00BD6D9A" w:rsidRDefault="00095914" w:rsidP="00095914">
      <w:pPr>
        <w:pStyle w:val="a9"/>
        <w:jc w:val="right"/>
        <w:rPr>
          <w:rFonts w:ascii="Times New Roman" w:hAnsi="Times New Roman"/>
          <w:sz w:val="22"/>
          <w:szCs w:val="22"/>
        </w:rPr>
      </w:pPr>
    </w:p>
    <w:p w14:paraId="10D811E4" w14:textId="77777777" w:rsidR="00095914" w:rsidRPr="00BD6D9A" w:rsidRDefault="00095914" w:rsidP="00095914">
      <w:pPr>
        <w:pStyle w:val="a9"/>
        <w:jc w:val="right"/>
        <w:rPr>
          <w:rFonts w:ascii="Times New Roman" w:hAnsi="Times New Roman"/>
          <w:sz w:val="22"/>
          <w:szCs w:val="22"/>
        </w:rPr>
      </w:pPr>
    </w:p>
    <w:p w14:paraId="4C330070" w14:textId="77777777" w:rsidR="00095914" w:rsidRPr="00BD6D9A" w:rsidRDefault="00095914" w:rsidP="00095914">
      <w:pPr>
        <w:pStyle w:val="a9"/>
        <w:jc w:val="right"/>
        <w:rPr>
          <w:rFonts w:ascii="Times New Roman" w:hAnsi="Times New Roman"/>
          <w:sz w:val="22"/>
          <w:szCs w:val="22"/>
        </w:rPr>
      </w:pPr>
    </w:p>
    <w:p w14:paraId="5BA4B3C2" w14:textId="77777777" w:rsidR="00095914" w:rsidRPr="00BD6D9A" w:rsidRDefault="00095914" w:rsidP="00095914">
      <w:pPr>
        <w:pStyle w:val="a9"/>
        <w:jc w:val="right"/>
        <w:rPr>
          <w:rFonts w:ascii="Times New Roman" w:hAnsi="Times New Roman"/>
          <w:sz w:val="22"/>
          <w:szCs w:val="22"/>
        </w:rPr>
      </w:pPr>
    </w:p>
    <w:p w14:paraId="589108F8" w14:textId="77777777" w:rsidR="00095914" w:rsidRPr="00BD6D9A" w:rsidRDefault="00095914" w:rsidP="00095914">
      <w:pPr>
        <w:pStyle w:val="a9"/>
        <w:jc w:val="right"/>
        <w:rPr>
          <w:rFonts w:ascii="Times New Roman" w:hAnsi="Times New Roman"/>
          <w:sz w:val="22"/>
          <w:szCs w:val="22"/>
        </w:rPr>
      </w:pPr>
    </w:p>
    <w:p w14:paraId="4F11F6B9" w14:textId="77777777" w:rsidR="00095914" w:rsidRPr="00BD6D9A" w:rsidRDefault="00095914" w:rsidP="00095914">
      <w:pPr>
        <w:pStyle w:val="a9"/>
        <w:jc w:val="right"/>
        <w:rPr>
          <w:rFonts w:ascii="Times New Roman" w:hAnsi="Times New Roman"/>
          <w:sz w:val="22"/>
          <w:szCs w:val="22"/>
        </w:rPr>
      </w:pPr>
    </w:p>
    <w:p w14:paraId="7F32EEDF" w14:textId="77777777" w:rsidR="00095914" w:rsidRPr="00BD6D9A" w:rsidRDefault="00095914" w:rsidP="00095914">
      <w:pPr>
        <w:pStyle w:val="a9"/>
        <w:jc w:val="right"/>
        <w:rPr>
          <w:rFonts w:ascii="Times New Roman" w:hAnsi="Times New Roman"/>
          <w:sz w:val="22"/>
          <w:szCs w:val="22"/>
        </w:rPr>
      </w:pPr>
    </w:p>
    <w:p w14:paraId="6002CEC8" w14:textId="77777777" w:rsidR="00095914" w:rsidRPr="00BD6D9A" w:rsidRDefault="00095914" w:rsidP="00095914">
      <w:pPr>
        <w:pStyle w:val="a9"/>
        <w:jc w:val="right"/>
        <w:rPr>
          <w:rFonts w:ascii="Times New Roman" w:hAnsi="Times New Roman"/>
          <w:sz w:val="22"/>
          <w:szCs w:val="22"/>
        </w:rPr>
      </w:pPr>
    </w:p>
    <w:p w14:paraId="66C3AC8A" w14:textId="77777777" w:rsidR="00095914" w:rsidRDefault="00095914" w:rsidP="00095914">
      <w:pPr>
        <w:pStyle w:val="a9"/>
        <w:jc w:val="right"/>
        <w:rPr>
          <w:rFonts w:ascii="Times New Roman" w:hAnsi="Times New Roman"/>
          <w:sz w:val="22"/>
          <w:szCs w:val="22"/>
        </w:rPr>
        <w:sectPr w:rsidR="00095914" w:rsidSect="001837F8">
          <w:pgSz w:w="11906" w:h="16838"/>
          <w:pgMar w:top="851" w:right="850" w:bottom="1135" w:left="1701" w:header="709" w:footer="709" w:gutter="0"/>
          <w:cols w:space="708"/>
          <w:docGrid w:linePitch="360"/>
        </w:sect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3"/>
        <w:gridCol w:w="3130"/>
      </w:tblGrid>
      <w:tr w:rsidR="00852029" w14:paraId="53C3EF15" w14:textId="77777777" w:rsidTr="00807794">
        <w:trPr>
          <w:jc w:val="center"/>
        </w:trPr>
        <w:tc>
          <w:tcPr>
            <w:tcW w:w="3112" w:type="dxa"/>
          </w:tcPr>
          <w:p w14:paraId="7BBF1AD2" w14:textId="77777777" w:rsidR="00852029" w:rsidRDefault="00852029" w:rsidP="0077592D">
            <w:pPr>
              <w:tabs>
                <w:tab w:val="left" w:pos="7088"/>
              </w:tabs>
              <w:jc w:val="both"/>
              <w:rPr>
                <w:rFonts w:ascii="Times New Roman" w:eastAsia="Times New Roman" w:hAnsi="Times New Roman" w:cs="Times New Roman"/>
                <w:color w:val="000000"/>
                <w:sz w:val="24"/>
                <w:szCs w:val="24"/>
                <w:lang w:eastAsia="ru-RU"/>
              </w:rPr>
            </w:pPr>
          </w:p>
        </w:tc>
        <w:tc>
          <w:tcPr>
            <w:tcW w:w="3113" w:type="dxa"/>
          </w:tcPr>
          <w:p w14:paraId="6D74F1AF" w14:textId="77777777" w:rsidR="00852029" w:rsidRDefault="00852029" w:rsidP="0077592D">
            <w:pPr>
              <w:tabs>
                <w:tab w:val="left" w:pos="7088"/>
              </w:tabs>
              <w:jc w:val="both"/>
              <w:rPr>
                <w:rFonts w:ascii="Times New Roman" w:eastAsia="Times New Roman" w:hAnsi="Times New Roman" w:cs="Times New Roman"/>
                <w:color w:val="000000"/>
                <w:sz w:val="24"/>
                <w:szCs w:val="24"/>
                <w:lang w:eastAsia="ru-RU"/>
              </w:rPr>
            </w:pPr>
          </w:p>
        </w:tc>
        <w:tc>
          <w:tcPr>
            <w:tcW w:w="3130" w:type="dxa"/>
          </w:tcPr>
          <w:p w14:paraId="3A68A91B" w14:textId="77777777" w:rsidR="00852029" w:rsidRPr="00852029" w:rsidRDefault="00852029" w:rsidP="00852029">
            <w:pPr>
              <w:tabs>
                <w:tab w:val="left" w:pos="7088"/>
              </w:tabs>
              <w:jc w:val="both"/>
              <w:rPr>
                <w:rFonts w:ascii="Times New Roman" w:eastAsia="Times New Roman" w:hAnsi="Times New Roman" w:cs="Times New Roman"/>
                <w:color w:val="000000"/>
                <w:sz w:val="24"/>
                <w:szCs w:val="24"/>
                <w:lang w:eastAsia="ru-RU"/>
              </w:rPr>
            </w:pPr>
            <w:r w:rsidRPr="00852029">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 xml:space="preserve"> </w:t>
            </w:r>
            <w:r w:rsidR="00C46852">
              <w:rPr>
                <w:rFonts w:ascii="Times New Roman" w:eastAsia="Times New Roman" w:hAnsi="Times New Roman" w:cs="Times New Roman"/>
                <w:color w:val="000000"/>
                <w:sz w:val="24"/>
                <w:szCs w:val="24"/>
                <w:lang w:eastAsia="ru-RU"/>
              </w:rPr>
              <w:t>3</w:t>
            </w:r>
          </w:p>
          <w:p w14:paraId="5C2C4540" w14:textId="77777777" w:rsidR="00852029" w:rsidRDefault="00852029" w:rsidP="00852029">
            <w:pPr>
              <w:tabs>
                <w:tab w:val="left" w:pos="7088"/>
              </w:tab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Т</w:t>
            </w:r>
            <w:r w:rsidRPr="00852029">
              <w:rPr>
                <w:rFonts w:ascii="Times New Roman" w:eastAsia="Times New Roman" w:hAnsi="Times New Roman" w:cs="Times New Roman"/>
                <w:color w:val="000000"/>
                <w:sz w:val="24"/>
                <w:szCs w:val="24"/>
                <w:lang w:eastAsia="ru-RU"/>
              </w:rPr>
              <w:t xml:space="preserve">ехническому заданию </w:t>
            </w:r>
          </w:p>
          <w:p w14:paraId="29699D4A" w14:textId="77777777" w:rsidR="00852029" w:rsidRDefault="00852029" w:rsidP="00852029">
            <w:pPr>
              <w:tabs>
                <w:tab w:val="left" w:pos="7088"/>
              </w:tabs>
              <w:jc w:val="both"/>
              <w:rPr>
                <w:rFonts w:ascii="Times New Roman" w:eastAsia="Times New Roman" w:hAnsi="Times New Roman" w:cs="Times New Roman"/>
                <w:color w:val="000000"/>
                <w:sz w:val="24"/>
                <w:szCs w:val="24"/>
                <w:lang w:eastAsia="ru-RU"/>
              </w:rPr>
            </w:pPr>
          </w:p>
        </w:tc>
      </w:tr>
    </w:tbl>
    <w:p w14:paraId="1EB7D23F" w14:textId="77777777" w:rsidR="00095914" w:rsidRDefault="00095914" w:rsidP="0077592D">
      <w:pPr>
        <w:tabs>
          <w:tab w:val="left" w:pos="7088"/>
        </w:tabs>
        <w:ind w:left="-993" w:firstLine="567"/>
        <w:jc w:val="both"/>
        <w:rPr>
          <w:rFonts w:ascii="Times New Roman" w:eastAsia="Times New Roman" w:hAnsi="Times New Roman" w:cs="Times New Roman"/>
          <w:color w:val="000000"/>
          <w:sz w:val="24"/>
          <w:szCs w:val="24"/>
          <w:lang w:eastAsia="ru-RU"/>
        </w:rPr>
      </w:pPr>
    </w:p>
    <w:p w14:paraId="0D0977A8" w14:textId="77777777" w:rsidR="00A41CF1" w:rsidRPr="00095914" w:rsidRDefault="00A41CF1" w:rsidP="00290F56">
      <w:pPr>
        <w:rPr>
          <w:rFonts w:ascii="Times New Roman" w:eastAsia="Calibri" w:hAnsi="Times New Roman" w:cs="Times New Roman"/>
          <w:bCs/>
          <w:kern w:val="2"/>
          <w:sz w:val="24"/>
          <w:szCs w:val="24"/>
          <w:lang w:eastAsia="he-IL" w:bidi="he-IL"/>
        </w:rPr>
      </w:pPr>
    </w:p>
    <w:p w14:paraId="3F40276C" w14:textId="77777777" w:rsidR="0077592D" w:rsidRPr="00095914" w:rsidRDefault="0077592D" w:rsidP="0077592D">
      <w:pPr>
        <w:rPr>
          <w:rFonts w:ascii="Times New Roman" w:eastAsia="Calibri" w:hAnsi="Times New Roman" w:cs="Times New Roman"/>
          <w:bCs/>
          <w:kern w:val="2"/>
          <w:sz w:val="24"/>
          <w:szCs w:val="24"/>
          <w:lang w:eastAsia="he-IL" w:bidi="he-IL"/>
        </w:rPr>
      </w:pPr>
      <w:r w:rsidRPr="00095914">
        <w:rPr>
          <w:rFonts w:ascii="Times New Roman" w:eastAsia="Calibri" w:hAnsi="Times New Roman" w:cs="Times New Roman"/>
          <w:bCs/>
          <w:kern w:val="2"/>
          <w:sz w:val="24"/>
          <w:szCs w:val="24"/>
          <w:lang w:eastAsia="he-IL" w:bidi="he-IL"/>
        </w:rPr>
        <w:t>Основные требования к техническим решениям</w:t>
      </w:r>
    </w:p>
    <w:p w14:paraId="1B352757" w14:textId="77777777" w:rsidR="0077592D" w:rsidRPr="00095914" w:rsidRDefault="00E4779A" w:rsidP="0077592D">
      <w:pPr>
        <w:rPr>
          <w:rFonts w:ascii="Times New Roman" w:eastAsia="Calibri" w:hAnsi="Times New Roman" w:cs="Times New Roman"/>
          <w:bCs/>
          <w:kern w:val="2"/>
          <w:sz w:val="24"/>
          <w:szCs w:val="24"/>
          <w:lang w:eastAsia="he-IL" w:bidi="he-IL"/>
        </w:rPr>
      </w:pPr>
      <w:r w:rsidRPr="00095914">
        <w:rPr>
          <w:rFonts w:ascii="Times New Roman" w:eastAsia="Calibri" w:hAnsi="Times New Roman" w:cs="Times New Roman"/>
          <w:bCs/>
          <w:kern w:val="2"/>
          <w:sz w:val="24"/>
          <w:szCs w:val="24"/>
          <w:lang w:eastAsia="he-IL" w:bidi="he-IL"/>
        </w:rPr>
        <w:t xml:space="preserve"> при проведении работ по техническому обслуживанию, замене технических средств и ремонту СПС, СОУЭ и АУП.</w:t>
      </w:r>
    </w:p>
    <w:p w14:paraId="6132E48F" w14:textId="77777777" w:rsidR="0077592D" w:rsidRPr="00095914" w:rsidRDefault="0077592D" w:rsidP="0077592D">
      <w:pPr>
        <w:rPr>
          <w:rFonts w:ascii="Times New Roman" w:eastAsia="Calibri" w:hAnsi="Times New Roman" w:cs="Times New Roman"/>
          <w:bCs/>
          <w:kern w:val="2"/>
          <w:sz w:val="24"/>
          <w:szCs w:val="24"/>
          <w:lang w:eastAsia="he-IL" w:bidi="he-IL"/>
        </w:rPr>
      </w:pPr>
    </w:p>
    <w:p w14:paraId="78772560" w14:textId="77777777" w:rsidR="0077592D" w:rsidRPr="00095914" w:rsidRDefault="00E4779A" w:rsidP="00E4779A">
      <w:pPr>
        <w:tabs>
          <w:tab w:val="left" w:pos="1134"/>
          <w:tab w:val="left" w:pos="7088"/>
        </w:tabs>
        <w:kinsoku w:val="0"/>
        <w:overflowPunct w:val="0"/>
        <w:autoSpaceDE w:val="0"/>
        <w:autoSpaceDN w:val="0"/>
        <w:snapToGrid w:val="0"/>
        <w:jc w:val="both"/>
        <w:rPr>
          <w:rFonts w:ascii="Times New Roman" w:eastAsia="Times New Roman" w:hAnsi="Times New Roman" w:cs="Times New Roman"/>
          <w:sz w:val="24"/>
          <w:szCs w:val="24"/>
          <w:lang w:eastAsia="ar-SA"/>
        </w:rPr>
      </w:pPr>
      <w:r w:rsidRPr="00095914">
        <w:rPr>
          <w:rFonts w:ascii="Times New Roman" w:hAnsi="Times New Roman" w:cs="Times New Roman"/>
          <w:sz w:val="24"/>
          <w:szCs w:val="24"/>
          <w:lang w:eastAsia="ar-SA"/>
        </w:rPr>
        <w:t xml:space="preserve">        </w:t>
      </w:r>
      <w:r w:rsidR="006216B3" w:rsidRPr="00095914">
        <w:rPr>
          <w:rFonts w:ascii="Times New Roman" w:hAnsi="Times New Roman" w:cs="Times New Roman"/>
          <w:sz w:val="24"/>
          <w:szCs w:val="24"/>
          <w:lang w:eastAsia="ar-SA"/>
        </w:rPr>
        <w:t>1</w:t>
      </w:r>
      <w:r w:rsidR="0077592D" w:rsidRPr="00095914">
        <w:rPr>
          <w:rFonts w:ascii="Times New Roman" w:hAnsi="Times New Roman" w:cs="Times New Roman"/>
          <w:sz w:val="24"/>
          <w:szCs w:val="24"/>
          <w:lang w:eastAsia="ar-SA"/>
        </w:rPr>
        <w:t xml:space="preserve">. </w:t>
      </w:r>
      <w:r w:rsidRPr="00095914">
        <w:rPr>
          <w:rFonts w:ascii="Times New Roman" w:hAnsi="Times New Roman" w:cs="Times New Roman"/>
          <w:sz w:val="24"/>
          <w:szCs w:val="24"/>
          <w:lang w:eastAsia="ar-SA"/>
        </w:rPr>
        <w:t>При выполнении работ</w:t>
      </w:r>
      <w:r w:rsidRPr="00095914">
        <w:rPr>
          <w:rFonts w:ascii="Times New Roman" w:eastAsia="Calibri" w:hAnsi="Times New Roman" w:cs="Times New Roman"/>
          <w:bCs/>
          <w:kern w:val="2"/>
          <w:sz w:val="24"/>
          <w:szCs w:val="24"/>
          <w:lang w:eastAsia="he-IL" w:bidi="he-IL"/>
        </w:rPr>
        <w:t xml:space="preserve"> по техническому обслуживанию, замене технических средств и ремонту СПС, СОУЭ и АУП </w:t>
      </w:r>
      <w:r w:rsidR="0077592D" w:rsidRPr="00095914">
        <w:rPr>
          <w:rFonts w:ascii="Times New Roman" w:hAnsi="Times New Roman" w:cs="Times New Roman"/>
          <w:sz w:val="24"/>
          <w:szCs w:val="24"/>
          <w:lang w:eastAsia="ar-SA"/>
        </w:rPr>
        <w:t>руководствоваться</w:t>
      </w:r>
      <w:r w:rsidR="0077592D" w:rsidRPr="00095914">
        <w:rPr>
          <w:rFonts w:ascii="Times New Roman" w:eastAsia="Calibri" w:hAnsi="Times New Roman" w:cs="Times New Roman"/>
          <w:sz w:val="24"/>
          <w:szCs w:val="24"/>
        </w:rPr>
        <w:t xml:space="preserve"> ФЗ РФ от 22.07.2008 № 123-ФЗ «Технический регламент о требованиях пожарной безопасности», СП 3.13130.2009 «Системы противопожарной защиты. Система оповещения и управления эвакуацией людей при пожаре</w:t>
      </w:r>
      <w:r w:rsidRPr="00095914">
        <w:rPr>
          <w:rFonts w:ascii="Times New Roman" w:eastAsia="Calibri" w:hAnsi="Times New Roman" w:cs="Times New Roman"/>
          <w:sz w:val="24"/>
          <w:szCs w:val="24"/>
        </w:rPr>
        <w:t>»,</w:t>
      </w:r>
      <w:r w:rsidRPr="00095914">
        <w:rPr>
          <w:rFonts w:ascii="Times New Roman" w:eastAsia="Times New Roman" w:hAnsi="Times New Roman" w:cs="Times New Roman"/>
          <w:sz w:val="24"/>
          <w:szCs w:val="24"/>
          <w:lang w:eastAsia="ar-SA"/>
        </w:rPr>
        <w:t xml:space="preserve"> СП 484.1311500.2020 «Системы противопожарной защиты. Системы пожарной сигнализации и автоматизация систем противопожарной защиты», СП 485.1311500.2020 «Системы противопожарной защиты. Установки пожаротушения автоматические», Нормы и правила проектирования», </w:t>
      </w:r>
      <w:r w:rsidRPr="00095914">
        <w:rPr>
          <w:rFonts w:ascii="Times New Roman" w:hAnsi="Times New Roman" w:cs="Times New Roman"/>
          <w:sz w:val="24"/>
          <w:szCs w:val="24"/>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испытания на работоспособность».</w:t>
      </w:r>
    </w:p>
    <w:p w14:paraId="0DE1D581" w14:textId="77777777" w:rsidR="00D5223B" w:rsidRPr="00095914" w:rsidRDefault="00A048A5" w:rsidP="00D5223B">
      <w:pPr>
        <w:pStyle w:val="ConsPlusNormal"/>
        <w:jc w:val="both"/>
        <w:rPr>
          <w:rFonts w:ascii="Times New Roman" w:eastAsiaTheme="minorEastAsia" w:hAnsi="Times New Roman" w:cs="Times New Roman"/>
          <w:sz w:val="24"/>
          <w:szCs w:val="24"/>
        </w:rPr>
      </w:pPr>
      <w:r w:rsidRPr="00095914">
        <w:rPr>
          <w:rFonts w:ascii="Times New Roman" w:eastAsia="Calibri" w:hAnsi="Times New Roman" w:cs="Times New Roman"/>
          <w:sz w:val="24"/>
          <w:szCs w:val="24"/>
        </w:rPr>
        <w:t xml:space="preserve">        </w:t>
      </w:r>
      <w:r w:rsidR="006216B3" w:rsidRPr="00095914">
        <w:rPr>
          <w:rFonts w:ascii="Times New Roman" w:eastAsia="Calibri" w:hAnsi="Times New Roman" w:cs="Times New Roman"/>
          <w:sz w:val="24"/>
          <w:szCs w:val="24"/>
        </w:rPr>
        <w:t>2.</w:t>
      </w:r>
      <w:r w:rsidR="0077592D" w:rsidRPr="00095914">
        <w:rPr>
          <w:rFonts w:ascii="Times New Roman" w:eastAsia="Calibri" w:hAnsi="Times New Roman" w:cs="Times New Roman"/>
          <w:b/>
          <w:sz w:val="24"/>
          <w:szCs w:val="24"/>
        </w:rPr>
        <w:t xml:space="preserve"> </w:t>
      </w:r>
      <w:r w:rsidRPr="00095914">
        <w:rPr>
          <w:rFonts w:ascii="Times New Roman" w:eastAsiaTheme="minorEastAsia" w:hAnsi="Times New Roman" w:cs="Times New Roman"/>
          <w:sz w:val="24"/>
          <w:szCs w:val="24"/>
        </w:rPr>
        <w:t>Работы по техническому обслуживанию должны осуществляться юридическими или физическими лицами, уполномоченными на проведение данного вида работ в соответствии с действующим законодательством.</w:t>
      </w:r>
    </w:p>
    <w:p w14:paraId="2BC872A2" w14:textId="77777777" w:rsidR="00D5223B" w:rsidRPr="00095914" w:rsidRDefault="00D5223B" w:rsidP="00D5223B">
      <w:pPr>
        <w:jc w:val="both"/>
        <w:rPr>
          <w:rFonts w:ascii="Times New Roman" w:eastAsia="Times New Roman" w:hAnsi="Times New Roman" w:cs="Times New Roman"/>
          <w:sz w:val="24"/>
          <w:szCs w:val="24"/>
          <w:lang w:eastAsia="ar-SA"/>
        </w:rPr>
      </w:pPr>
      <w:r w:rsidRPr="00095914">
        <w:rPr>
          <w:rFonts w:ascii="Times New Roman" w:eastAsiaTheme="minorEastAsia" w:hAnsi="Times New Roman" w:cs="Times New Roman"/>
          <w:sz w:val="24"/>
          <w:szCs w:val="24"/>
        </w:rPr>
        <w:t xml:space="preserve">        </w:t>
      </w:r>
      <w:r w:rsidR="0077592D" w:rsidRPr="00095914">
        <w:rPr>
          <w:rFonts w:ascii="Times New Roman" w:hAnsi="Times New Roman" w:cs="Times New Roman"/>
          <w:sz w:val="24"/>
          <w:szCs w:val="24"/>
          <w:lang w:eastAsia="ar-SA"/>
        </w:rPr>
        <w:t>3.</w:t>
      </w:r>
      <w:r w:rsidRPr="00095914">
        <w:rPr>
          <w:rFonts w:ascii="Times New Roman" w:eastAsia="Calibri" w:hAnsi="Times New Roman" w:cs="Times New Roman"/>
          <w:bCs/>
          <w:kern w:val="2"/>
          <w:sz w:val="24"/>
          <w:szCs w:val="24"/>
          <w:lang w:eastAsia="he-IL" w:bidi="he-IL"/>
        </w:rPr>
        <w:t xml:space="preserve"> Работы по техническому обслуживанию, замене технических средств и ремонту СПС, СОУЭ и АУП должны выполняться по </w:t>
      </w:r>
      <w:r w:rsidRPr="00095914">
        <w:rPr>
          <w:rFonts w:ascii="Times New Roman" w:eastAsia="Times New Roman" w:hAnsi="Times New Roman" w:cs="Times New Roman"/>
          <w:sz w:val="24"/>
          <w:szCs w:val="24"/>
          <w:lang w:eastAsia="ar-SA"/>
        </w:rPr>
        <w:t>конкретизированному регламенту работ и графику их проведения.</w:t>
      </w:r>
    </w:p>
    <w:p w14:paraId="43E2703E" w14:textId="77777777" w:rsidR="00D5223B" w:rsidRPr="00095914" w:rsidRDefault="006216B3" w:rsidP="00D5223B">
      <w:pPr>
        <w:jc w:val="both"/>
        <w:rPr>
          <w:rFonts w:ascii="Times New Roman" w:hAnsi="Times New Roman" w:cs="Times New Roman"/>
          <w:sz w:val="24"/>
          <w:szCs w:val="24"/>
        </w:rPr>
      </w:pPr>
      <w:r w:rsidRPr="00095914">
        <w:rPr>
          <w:rFonts w:ascii="Times New Roman" w:eastAsia="Times New Roman" w:hAnsi="Times New Roman" w:cs="Times New Roman"/>
          <w:sz w:val="24"/>
          <w:szCs w:val="24"/>
          <w:lang w:eastAsia="ar-SA"/>
        </w:rPr>
        <w:t xml:space="preserve">        </w:t>
      </w:r>
      <w:r w:rsidR="00D5223B" w:rsidRPr="00095914">
        <w:rPr>
          <w:rFonts w:ascii="Times New Roman" w:hAnsi="Times New Roman" w:cs="Times New Roman"/>
          <w:sz w:val="24"/>
          <w:szCs w:val="24"/>
        </w:rPr>
        <w:t>4.  Конкретизированный регламент работ и график их проведения должен быть разработан с указанием конкретных операций при их проведении.</w:t>
      </w:r>
    </w:p>
    <w:p w14:paraId="60F8C79F" w14:textId="77777777" w:rsidR="00D5223B" w:rsidRPr="00095914" w:rsidRDefault="00D5223B" w:rsidP="00D5223B">
      <w:pPr>
        <w:jc w:val="both"/>
        <w:rPr>
          <w:rFonts w:ascii="Times New Roman" w:eastAsia="Times New Roman" w:hAnsi="Times New Roman" w:cs="Times New Roman"/>
          <w:sz w:val="24"/>
          <w:szCs w:val="24"/>
          <w:lang w:eastAsia="ar-SA"/>
        </w:rPr>
      </w:pPr>
      <w:r w:rsidRPr="00095914">
        <w:rPr>
          <w:rFonts w:ascii="Times New Roman" w:hAnsi="Times New Roman" w:cs="Times New Roman"/>
          <w:sz w:val="24"/>
          <w:szCs w:val="24"/>
        </w:rPr>
        <w:t xml:space="preserve">        5. </w:t>
      </w:r>
      <w:r w:rsidRPr="00095914">
        <w:rPr>
          <w:rFonts w:ascii="Times New Roman" w:eastAsia="Times New Roman" w:hAnsi="Times New Roman" w:cs="Times New Roman"/>
          <w:sz w:val="24"/>
          <w:szCs w:val="24"/>
          <w:lang w:eastAsia="ar-SA"/>
        </w:rPr>
        <w:t>Конкретизированный регламент работ и график их проведения разрабатывает и утверждает руководитель объекта с привлечением обслуживающей организации.</w:t>
      </w:r>
    </w:p>
    <w:p w14:paraId="430F1B71" w14:textId="77777777" w:rsidR="00735CDE" w:rsidRPr="00095914" w:rsidRDefault="00735CDE" w:rsidP="00735CDE">
      <w:pPr>
        <w:pStyle w:val="ConsPlusNormal"/>
        <w:jc w:val="both"/>
        <w:rPr>
          <w:rFonts w:ascii="Times New Roman" w:eastAsiaTheme="minorEastAsia" w:hAnsi="Times New Roman" w:cs="Times New Roman"/>
          <w:sz w:val="24"/>
          <w:szCs w:val="24"/>
        </w:rPr>
      </w:pPr>
      <w:r w:rsidRPr="00095914">
        <w:rPr>
          <w:rFonts w:ascii="Times New Roman" w:hAnsi="Times New Roman" w:cs="Times New Roman"/>
          <w:sz w:val="24"/>
          <w:szCs w:val="24"/>
          <w:lang w:eastAsia="ar-SA"/>
        </w:rPr>
        <w:t xml:space="preserve">        </w:t>
      </w:r>
      <w:r w:rsidR="00D5223B" w:rsidRPr="00095914">
        <w:rPr>
          <w:rFonts w:ascii="Times New Roman" w:hAnsi="Times New Roman" w:cs="Times New Roman"/>
          <w:sz w:val="24"/>
          <w:szCs w:val="24"/>
          <w:lang w:eastAsia="ar-SA"/>
        </w:rPr>
        <w:t>6.</w:t>
      </w:r>
      <w:r w:rsidRPr="00095914">
        <w:rPr>
          <w:rFonts w:ascii="Times New Roman" w:eastAsiaTheme="minorEastAsia" w:hAnsi="Times New Roman" w:cs="Times New Roman"/>
          <w:sz w:val="24"/>
          <w:szCs w:val="24"/>
        </w:rPr>
        <w:t xml:space="preserve"> Обслуживающая организация должна осуществлять круглосуточный прием заявок о неисправностях и ложных срабатываниях СПС. Конкретный способ приема заявок определяется положением договора об оказании данных услуг.</w:t>
      </w:r>
    </w:p>
    <w:p w14:paraId="359CA17B" w14:textId="77777777" w:rsidR="00201263" w:rsidRPr="00095914" w:rsidRDefault="00735CDE" w:rsidP="00201263">
      <w:pPr>
        <w:pStyle w:val="ConsPlusNormal"/>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lastRenderedPageBreak/>
        <w:t xml:space="preserve">        7. Устранение неисправностей должно осуществляться обслуживающей организацией за время не более 24 ч. Допускается время устранения неисправности увеличивать до 72 ч, если наличие единичной неисправности не оказывает влияние на работоспособность СПС, т.е. СПС функционирует в полном объеме при наличии неисправности.</w:t>
      </w:r>
    </w:p>
    <w:p w14:paraId="54EBC6F2" w14:textId="77777777" w:rsidR="00201263" w:rsidRPr="00095914" w:rsidRDefault="00201263" w:rsidP="00201263">
      <w:pPr>
        <w:pStyle w:val="ConsPlusNormal"/>
        <w:jc w:val="both"/>
        <w:rPr>
          <w:rFonts w:ascii="Times New Roman" w:eastAsiaTheme="minorEastAsia" w:hAnsi="Times New Roman" w:cs="Times New Roman"/>
          <w:sz w:val="24"/>
          <w:szCs w:val="24"/>
        </w:rPr>
      </w:pPr>
      <w:r w:rsidRPr="00095914">
        <w:rPr>
          <w:rFonts w:ascii="Times New Roman" w:eastAsiaTheme="minorEastAsia" w:hAnsi="Times New Roman" w:cs="Times New Roman"/>
          <w:sz w:val="24"/>
          <w:szCs w:val="24"/>
        </w:rPr>
        <w:t xml:space="preserve">        8. По истечении срока службы технические средства должны быть заменены на аналогичные либо на иные по согласованию с заказчиком. Работы по замене технических средств СПС должны осуществляться обслуживающей организацией.</w:t>
      </w:r>
    </w:p>
    <w:p w14:paraId="743C14E4" w14:textId="77777777" w:rsidR="005C6101" w:rsidRPr="00095914" w:rsidRDefault="005C6101" w:rsidP="005C6101">
      <w:pPr>
        <w:widowControl w:val="0"/>
        <w:tabs>
          <w:tab w:val="left" w:pos="289"/>
          <w:tab w:val="left" w:pos="7088"/>
        </w:tabs>
        <w:autoSpaceDE w:val="0"/>
        <w:autoSpaceDN w:val="0"/>
        <w:adjustRightInd w:val="0"/>
        <w:spacing w:after="200"/>
        <w:ind w:left="147"/>
        <w:contextualSpacing/>
        <w:jc w:val="both"/>
        <w:rPr>
          <w:rFonts w:ascii="Times New Roman" w:eastAsiaTheme="minorEastAsia" w:hAnsi="Times New Roman" w:cs="Times New Roman"/>
          <w:spacing w:val="1"/>
          <w:sz w:val="24"/>
          <w:szCs w:val="24"/>
          <w:lang w:eastAsia="ar-SA"/>
        </w:rPr>
      </w:pPr>
      <w:r w:rsidRPr="00095914">
        <w:rPr>
          <w:rFonts w:ascii="Times New Roman" w:eastAsiaTheme="minorEastAsia" w:hAnsi="Times New Roman" w:cs="Times New Roman"/>
          <w:spacing w:val="1"/>
          <w:sz w:val="24"/>
          <w:szCs w:val="24"/>
          <w:lang w:eastAsia="ar-SA"/>
        </w:rPr>
        <w:t xml:space="preserve">      9. Подрядная организация ежеквартально проводит проверку работоспособности СПС с составлением </w:t>
      </w:r>
      <w:r w:rsidR="00E16A21" w:rsidRPr="00095914">
        <w:rPr>
          <w:rFonts w:ascii="Times New Roman" w:eastAsiaTheme="minorEastAsia" w:hAnsi="Times New Roman" w:cs="Times New Roman"/>
          <w:spacing w:val="1"/>
          <w:sz w:val="24"/>
          <w:szCs w:val="24"/>
          <w:lang w:eastAsia="ar-SA"/>
        </w:rPr>
        <w:t>Акт</w:t>
      </w:r>
      <w:r w:rsidRPr="00095914">
        <w:rPr>
          <w:rFonts w:ascii="Times New Roman" w:eastAsiaTheme="minorEastAsia" w:hAnsi="Times New Roman" w:cs="Times New Roman"/>
          <w:spacing w:val="1"/>
          <w:sz w:val="24"/>
          <w:szCs w:val="24"/>
          <w:lang w:eastAsia="ar-SA"/>
        </w:rPr>
        <w:t>а</w:t>
      </w:r>
      <w:r w:rsidR="00E16A21" w:rsidRPr="00095914">
        <w:rPr>
          <w:rFonts w:ascii="Times New Roman" w:eastAsiaTheme="minorEastAsia" w:hAnsi="Times New Roman" w:cs="Times New Roman"/>
          <w:spacing w:val="1"/>
          <w:sz w:val="24"/>
          <w:szCs w:val="24"/>
          <w:lang w:eastAsia="ar-SA"/>
        </w:rPr>
        <w:t xml:space="preserve"> проверки работоспособности пожарной сигнализации</w:t>
      </w:r>
      <w:r w:rsidRPr="00095914">
        <w:rPr>
          <w:rFonts w:ascii="Times New Roman" w:eastAsiaTheme="minorEastAsia" w:hAnsi="Times New Roman" w:cs="Times New Roman"/>
          <w:spacing w:val="1"/>
          <w:sz w:val="24"/>
          <w:szCs w:val="24"/>
          <w:lang w:eastAsia="ar-SA"/>
        </w:rPr>
        <w:t>. Акт проверки работоспособности пожарной сигнализации передаётся заказчику.</w:t>
      </w:r>
    </w:p>
    <w:p w14:paraId="3FFA6D02" w14:textId="77777777" w:rsidR="0077592D" w:rsidRPr="00095914" w:rsidRDefault="005C6101" w:rsidP="005C6101">
      <w:pPr>
        <w:widowControl w:val="0"/>
        <w:tabs>
          <w:tab w:val="left" w:pos="289"/>
          <w:tab w:val="left" w:pos="7088"/>
        </w:tabs>
        <w:autoSpaceDE w:val="0"/>
        <w:autoSpaceDN w:val="0"/>
        <w:adjustRightInd w:val="0"/>
        <w:spacing w:after="200"/>
        <w:ind w:left="147"/>
        <w:contextualSpacing/>
        <w:jc w:val="both"/>
        <w:rPr>
          <w:rFonts w:ascii="Times New Roman" w:eastAsiaTheme="minorEastAsia" w:hAnsi="Times New Roman" w:cs="Times New Roman"/>
          <w:sz w:val="24"/>
          <w:szCs w:val="24"/>
          <w:lang w:eastAsia="ar-SA"/>
        </w:rPr>
      </w:pPr>
      <w:r w:rsidRPr="00095914">
        <w:rPr>
          <w:rFonts w:ascii="Times New Roman" w:eastAsiaTheme="minorEastAsia" w:hAnsi="Times New Roman" w:cs="Times New Roman"/>
          <w:spacing w:val="1"/>
          <w:sz w:val="24"/>
          <w:szCs w:val="24"/>
          <w:lang w:eastAsia="ar-SA"/>
        </w:rPr>
        <w:t xml:space="preserve">       10. Подрядная организация </w:t>
      </w:r>
      <w:r w:rsidRPr="00095914">
        <w:rPr>
          <w:rFonts w:ascii="Times New Roman" w:eastAsiaTheme="minorEastAsia" w:hAnsi="Times New Roman" w:cs="Times New Roman"/>
          <w:sz w:val="24"/>
          <w:szCs w:val="24"/>
          <w:lang w:eastAsia="ar-SA"/>
        </w:rPr>
        <w:t>в</w:t>
      </w:r>
      <w:r w:rsidR="00E16A21" w:rsidRPr="00095914">
        <w:rPr>
          <w:rFonts w:ascii="Times New Roman" w:eastAsiaTheme="minorEastAsia" w:hAnsi="Times New Roman" w:cs="Times New Roman"/>
          <w:sz w:val="24"/>
          <w:szCs w:val="24"/>
          <w:lang w:eastAsia="ar-SA"/>
        </w:rPr>
        <w:t xml:space="preserve">носит информацию о работах, проведённых со средствами обеспечения пожарной безопасности и пожаротушения, в журнал эксплуатации систем противопожарной защиты </w:t>
      </w:r>
      <w:r w:rsidR="00E16A21" w:rsidRPr="00095914">
        <w:rPr>
          <w:rFonts w:ascii="Times New Roman" w:eastAsia="Times New Roman" w:hAnsi="Times New Roman" w:cs="Times New Roman"/>
          <w:color w:val="000000"/>
          <w:sz w:val="24"/>
          <w:szCs w:val="24"/>
        </w:rPr>
        <w:t>АО «ММЗ».</w:t>
      </w:r>
    </w:p>
    <w:p w14:paraId="0534BB13" w14:textId="77777777" w:rsidR="0077592D" w:rsidRPr="00095914" w:rsidRDefault="0077592D" w:rsidP="00D5223B">
      <w:pPr>
        <w:shd w:val="clear" w:color="auto" w:fill="FFFFFF"/>
        <w:tabs>
          <w:tab w:val="left" w:pos="720"/>
        </w:tabs>
        <w:contextualSpacing/>
        <w:jc w:val="both"/>
        <w:rPr>
          <w:rFonts w:ascii="Times New Roman" w:eastAsia="Calibri" w:hAnsi="Times New Roman" w:cs="Times New Roman"/>
          <w:sz w:val="24"/>
          <w:szCs w:val="24"/>
        </w:rPr>
      </w:pPr>
    </w:p>
    <w:p w14:paraId="52F9771B" w14:textId="77777777" w:rsidR="0077592D" w:rsidRPr="00095914" w:rsidRDefault="0077592D" w:rsidP="0077592D">
      <w:pPr>
        <w:shd w:val="clear" w:color="auto" w:fill="FFFFFF"/>
        <w:contextualSpacing/>
        <w:jc w:val="both"/>
        <w:rPr>
          <w:rFonts w:ascii="Times New Roman" w:eastAsia="Calibri" w:hAnsi="Times New Roman" w:cs="Times New Roman"/>
          <w:sz w:val="24"/>
          <w:szCs w:val="24"/>
        </w:rPr>
      </w:pPr>
    </w:p>
    <w:p w14:paraId="475B3148" w14:textId="77777777" w:rsidR="0077592D" w:rsidRPr="00095914" w:rsidRDefault="0077592D" w:rsidP="0077592D">
      <w:pPr>
        <w:shd w:val="clear" w:color="auto" w:fill="FFFFFF"/>
        <w:contextualSpacing/>
        <w:jc w:val="both"/>
        <w:rPr>
          <w:rFonts w:ascii="Times New Roman" w:hAnsi="Times New Roman" w:cs="Times New Roman"/>
          <w:color w:val="000000"/>
          <w:sz w:val="24"/>
          <w:szCs w:val="24"/>
        </w:rPr>
      </w:pPr>
    </w:p>
    <w:p w14:paraId="107E7545" w14:textId="77777777" w:rsidR="0077592D" w:rsidRPr="00095914" w:rsidRDefault="0077592D" w:rsidP="0077592D">
      <w:pPr>
        <w:shd w:val="clear" w:color="auto" w:fill="FFFFFF"/>
        <w:tabs>
          <w:tab w:val="left" w:pos="7088"/>
        </w:tabs>
        <w:jc w:val="both"/>
        <w:rPr>
          <w:rFonts w:ascii="Times New Roman" w:eastAsia="Calibri" w:hAnsi="Times New Roman" w:cs="Times New Roman"/>
          <w:sz w:val="24"/>
          <w:szCs w:val="24"/>
        </w:rPr>
      </w:pPr>
    </w:p>
    <w:p w14:paraId="5E6590EF" w14:textId="77777777" w:rsidR="0077592D" w:rsidRDefault="0077592D" w:rsidP="00A048A5">
      <w:pPr>
        <w:shd w:val="clear" w:color="auto" w:fill="FFFFFF"/>
        <w:tabs>
          <w:tab w:val="left" w:pos="7088"/>
        </w:tabs>
        <w:jc w:val="both"/>
        <w:rPr>
          <w:rFonts w:ascii="Times New Roman" w:eastAsia="Calibri" w:hAnsi="Times New Roman" w:cs="Times New Roman"/>
          <w:bCs/>
          <w:kern w:val="2"/>
          <w:sz w:val="24"/>
          <w:szCs w:val="24"/>
          <w:lang w:eastAsia="he-IL" w:bidi="he-IL"/>
        </w:rPr>
      </w:pPr>
    </w:p>
    <w:p w14:paraId="79761BDA" w14:textId="77777777" w:rsidR="00807794" w:rsidRDefault="00807794" w:rsidP="00A048A5">
      <w:pPr>
        <w:shd w:val="clear" w:color="auto" w:fill="FFFFFF"/>
        <w:tabs>
          <w:tab w:val="left" w:pos="7088"/>
        </w:tabs>
        <w:jc w:val="both"/>
        <w:rPr>
          <w:rFonts w:ascii="Times New Roman" w:eastAsia="Calibri" w:hAnsi="Times New Roman" w:cs="Times New Roman"/>
          <w:bCs/>
          <w:kern w:val="2"/>
          <w:sz w:val="24"/>
          <w:szCs w:val="24"/>
          <w:lang w:eastAsia="he-IL" w:bidi="he-IL"/>
        </w:rPr>
      </w:pPr>
    </w:p>
    <w:p w14:paraId="43178423" w14:textId="77777777" w:rsidR="007738D5" w:rsidRPr="00095914" w:rsidRDefault="007738D5" w:rsidP="00A048A5">
      <w:pPr>
        <w:shd w:val="clear" w:color="auto" w:fill="FFFFFF"/>
        <w:tabs>
          <w:tab w:val="left" w:pos="7088"/>
        </w:tabs>
        <w:jc w:val="both"/>
        <w:rPr>
          <w:rFonts w:ascii="Times New Roman" w:eastAsia="Calibri" w:hAnsi="Times New Roman" w:cs="Times New Roman"/>
          <w:bCs/>
          <w:kern w:val="2"/>
          <w:sz w:val="24"/>
          <w:szCs w:val="24"/>
          <w:lang w:eastAsia="he-IL" w:bidi="he-IL"/>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3"/>
        <w:gridCol w:w="3130"/>
      </w:tblGrid>
      <w:tr w:rsidR="001613FD" w14:paraId="747EB331" w14:textId="77777777" w:rsidTr="00C46852">
        <w:trPr>
          <w:jc w:val="center"/>
        </w:trPr>
        <w:tc>
          <w:tcPr>
            <w:tcW w:w="3190" w:type="dxa"/>
          </w:tcPr>
          <w:p w14:paraId="78351BFC" w14:textId="77777777" w:rsidR="001613FD" w:rsidRDefault="001613FD" w:rsidP="00C46852">
            <w:pPr>
              <w:tabs>
                <w:tab w:val="left" w:pos="7088"/>
              </w:tabs>
              <w:jc w:val="both"/>
              <w:rPr>
                <w:rFonts w:ascii="Times New Roman" w:eastAsia="Times New Roman" w:hAnsi="Times New Roman" w:cs="Times New Roman"/>
                <w:color w:val="000000"/>
                <w:sz w:val="24"/>
                <w:szCs w:val="24"/>
                <w:lang w:eastAsia="ru-RU"/>
              </w:rPr>
            </w:pPr>
          </w:p>
        </w:tc>
        <w:tc>
          <w:tcPr>
            <w:tcW w:w="3190" w:type="dxa"/>
          </w:tcPr>
          <w:p w14:paraId="287F9A9E" w14:textId="77777777" w:rsidR="001613FD" w:rsidRDefault="001613FD" w:rsidP="00C46852">
            <w:pPr>
              <w:tabs>
                <w:tab w:val="left" w:pos="7088"/>
              </w:tabs>
              <w:jc w:val="both"/>
              <w:rPr>
                <w:rFonts w:ascii="Times New Roman" w:eastAsia="Times New Roman" w:hAnsi="Times New Roman" w:cs="Times New Roman"/>
                <w:color w:val="000000"/>
                <w:sz w:val="24"/>
                <w:szCs w:val="24"/>
                <w:lang w:eastAsia="ru-RU"/>
              </w:rPr>
            </w:pPr>
          </w:p>
        </w:tc>
        <w:tc>
          <w:tcPr>
            <w:tcW w:w="3191" w:type="dxa"/>
          </w:tcPr>
          <w:p w14:paraId="425B73D8" w14:textId="77777777" w:rsidR="001613FD" w:rsidRPr="00852029" w:rsidRDefault="001613FD" w:rsidP="00C46852">
            <w:pPr>
              <w:tabs>
                <w:tab w:val="left" w:pos="7088"/>
              </w:tabs>
              <w:jc w:val="both"/>
              <w:rPr>
                <w:rFonts w:ascii="Times New Roman" w:eastAsia="Times New Roman" w:hAnsi="Times New Roman" w:cs="Times New Roman"/>
                <w:color w:val="000000"/>
                <w:sz w:val="24"/>
                <w:szCs w:val="24"/>
                <w:lang w:eastAsia="ru-RU"/>
              </w:rPr>
            </w:pPr>
            <w:r w:rsidRPr="00852029">
              <w:rPr>
                <w:rFonts w:ascii="Times New Roman" w:eastAsia="Times New Roman" w:hAnsi="Times New Roman" w:cs="Times New Roman"/>
                <w:color w:val="000000"/>
                <w:sz w:val="24"/>
                <w:szCs w:val="24"/>
                <w:lang w:eastAsia="ru-RU"/>
              </w:rPr>
              <w:t>Приложение №</w:t>
            </w:r>
            <w:r>
              <w:rPr>
                <w:rFonts w:ascii="Times New Roman" w:eastAsia="Times New Roman" w:hAnsi="Times New Roman" w:cs="Times New Roman"/>
                <w:color w:val="000000"/>
                <w:sz w:val="24"/>
                <w:szCs w:val="24"/>
                <w:lang w:eastAsia="ru-RU"/>
              </w:rPr>
              <w:t xml:space="preserve"> </w:t>
            </w:r>
            <w:r w:rsidR="00C46852">
              <w:rPr>
                <w:rFonts w:ascii="Times New Roman" w:eastAsia="Times New Roman" w:hAnsi="Times New Roman" w:cs="Times New Roman"/>
                <w:color w:val="000000"/>
                <w:sz w:val="24"/>
                <w:szCs w:val="24"/>
                <w:lang w:eastAsia="ru-RU"/>
              </w:rPr>
              <w:t>4</w:t>
            </w:r>
          </w:p>
          <w:p w14:paraId="4977F425" w14:textId="77777777" w:rsidR="001613FD" w:rsidRDefault="001613FD" w:rsidP="00C46852">
            <w:pPr>
              <w:tabs>
                <w:tab w:val="left" w:pos="7088"/>
              </w:tab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Т</w:t>
            </w:r>
            <w:r w:rsidRPr="00852029">
              <w:rPr>
                <w:rFonts w:ascii="Times New Roman" w:eastAsia="Times New Roman" w:hAnsi="Times New Roman" w:cs="Times New Roman"/>
                <w:color w:val="000000"/>
                <w:sz w:val="24"/>
                <w:szCs w:val="24"/>
                <w:lang w:eastAsia="ru-RU"/>
              </w:rPr>
              <w:t xml:space="preserve">ехническому заданию </w:t>
            </w:r>
          </w:p>
          <w:p w14:paraId="19DDFEA5" w14:textId="77777777" w:rsidR="001613FD" w:rsidRDefault="001613FD" w:rsidP="00C46852">
            <w:pPr>
              <w:tabs>
                <w:tab w:val="left" w:pos="7088"/>
              </w:tabs>
              <w:jc w:val="both"/>
              <w:rPr>
                <w:rFonts w:ascii="Times New Roman" w:eastAsia="Times New Roman" w:hAnsi="Times New Roman" w:cs="Times New Roman"/>
                <w:color w:val="000000"/>
                <w:sz w:val="24"/>
                <w:szCs w:val="24"/>
                <w:lang w:eastAsia="ru-RU"/>
              </w:rPr>
            </w:pPr>
          </w:p>
        </w:tc>
      </w:tr>
    </w:tbl>
    <w:p w14:paraId="3BAD41EE" w14:textId="77777777" w:rsidR="0077592D" w:rsidRPr="00095914" w:rsidRDefault="0077592D" w:rsidP="0077592D">
      <w:pPr>
        <w:rPr>
          <w:rFonts w:ascii="Times New Roman" w:hAnsi="Times New Roman" w:cs="Times New Roman"/>
          <w:sz w:val="24"/>
          <w:szCs w:val="24"/>
        </w:rPr>
      </w:pPr>
    </w:p>
    <w:p w14:paraId="00C72D4B" w14:textId="77777777" w:rsidR="0091509B" w:rsidRPr="00095914" w:rsidRDefault="0091509B" w:rsidP="0077592D">
      <w:pPr>
        <w:rPr>
          <w:rFonts w:ascii="Times New Roman" w:hAnsi="Times New Roman" w:cs="Times New Roman"/>
          <w:sz w:val="24"/>
          <w:szCs w:val="24"/>
        </w:rPr>
      </w:pPr>
    </w:p>
    <w:p w14:paraId="742143F3" w14:textId="77777777" w:rsidR="00852029" w:rsidRDefault="00D26B15">
      <w:pPr>
        <w:rPr>
          <w:rFonts w:ascii="Times New Roman" w:hAnsi="Times New Roman" w:cs="Times New Roman"/>
          <w:sz w:val="24"/>
          <w:szCs w:val="24"/>
        </w:rPr>
      </w:pPr>
      <w:r>
        <w:rPr>
          <w:rFonts w:ascii="Times New Roman" w:hAnsi="Times New Roman" w:cs="Times New Roman"/>
          <w:sz w:val="24"/>
          <w:szCs w:val="24"/>
        </w:rPr>
        <w:t>СПЕЦИФИКАЦИЯ</w:t>
      </w:r>
    </w:p>
    <w:p w14:paraId="3B38B9D7" w14:textId="77777777" w:rsidR="00D26B15" w:rsidRDefault="00D26B15">
      <w:pPr>
        <w:rPr>
          <w:rFonts w:ascii="Times New Roman" w:hAnsi="Times New Roman" w:cs="Times New Roman"/>
          <w:sz w:val="24"/>
          <w:szCs w:val="24"/>
        </w:rPr>
      </w:pPr>
      <w:r>
        <w:rPr>
          <w:rFonts w:ascii="Times New Roman" w:hAnsi="Times New Roman" w:cs="Times New Roman"/>
          <w:sz w:val="24"/>
          <w:szCs w:val="24"/>
        </w:rPr>
        <w:t>ОБСЛУЖИВАЕМОГО ОБОРУДОВАНИЯ</w:t>
      </w:r>
    </w:p>
    <w:tbl>
      <w:tblPr>
        <w:tblpPr w:leftFromText="180" w:rightFromText="180" w:vertAnchor="text" w:horzAnchor="margin" w:tblpXSpec="center" w:tblpY="110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271"/>
      </w:tblGrid>
      <w:tr w:rsidR="004619E0" w:rsidRPr="008332EF" w14:paraId="0FB0A08F" w14:textId="77777777" w:rsidTr="00530024">
        <w:trPr>
          <w:trHeight w:val="240"/>
        </w:trPr>
        <w:tc>
          <w:tcPr>
            <w:tcW w:w="8926" w:type="dxa"/>
            <w:gridSpan w:val="2"/>
            <w:tcBorders>
              <w:top w:val="nil"/>
              <w:left w:val="nil"/>
              <w:right w:val="nil"/>
            </w:tcBorders>
            <w:shd w:val="clear" w:color="auto" w:fill="auto"/>
            <w:vAlign w:val="center"/>
          </w:tcPr>
          <w:p w14:paraId="0A3E362A" w14:textId="77777777" w:rsidR="004619E0" w:rsidRDefault="004619E0" w:rsidP="00530024">
            <w:pPr>
              <w:pStyle w:val="ab"/>
              <w:rPr>
                <w:rFonts w:ascii="Times New Roman" w:hAnsi="Times New Roman" w:cs="Times New Roman"/>
                <w:b/>
                <w:color w:val="auto"/>
                <w:sz w:val="18"/>
                <w:szCs w:val="18"/>
              </w:rPr>
            </w:pPr>
          </w:p>
        </w:tc>
      </w:tr>
      <w:tr w:rsidR="004619E0" w:rsidRPr="008332EF" w14:paraId="463B259D" w14:textId="77777777" w:rsidTr="00530024">
        <w:trPr>
          <w:trHeight w:val="240"/>
        </w:trPr>
        <w:tc>
          <w:tcPr>
            <w:tcW w:w="7655" w:type="dxa"/>
            <w:shd w:val="clear" w:color="auto" w:fill="FBE4D5" w:themeFill="accent2" w:themeFillTint="33"/>
            <w:vAlign w:val="center"/>
          </w:tcPr>
          <w:p w14:paraId="060C4361" w14:textId="77777777" w:rsidR="004619E0" w:rsidRDefault="004619E0" w:rsidP="00530024">
            <w:pPr>
              <w:pStyle w:val="ab"/>
              <w:jc w:val="center"/>
              <w:rPr>
                <w:rFonts w:ascii="Times New Roman" w:hAnsi="Times New Roman" w:cs="Times New Roman"/>
                <w:b/>
                <w:color w:val="auto"/>
                <w:sz w:val="18"/>
                <w:szCs w:val="18"/>
              </w:rPr>
            </w:pPr>
            <w:r>
              <w:rPr>
                <w:rFonts w:ascii="Times New Roman" w:hAnsi="Times New Roman" w:cs="Times New Roman"/>
                <w:b/>
                <w:color w:val="auto"/>
                <w:sz w:val="18"/>
                <w:szCs w:val="18"/>
              </w:rPr>
              <w:t>Наименование и тип прибора</w:t>
            </w:r>
          </w:p>
        </w:tc>
        <w:tc>
          <w:tcPr>
            <w:tcW w:w="1271" w:type="dxa"/>
            <w:shd w:val="clear" w:color="auto" w:fill="FBE4D5" w:themeFill="accent2" w:themeFillTint="33"/>
            <w:vAlign w:val="center"/>
          </w:tcPr>
          <w:p w14:paraId="1F8180E9" w14:textId="77777777" w:rsidR="004619E0" w:rsidRDefault="004619E0" w:rsidP="00530024">
            <w:pPr>
              <w:pStyle w:val="ab"/>
              <w:jc w:val="center"/>
              <w:rPr>
                <w:rFonts w:ascii="Times New Roman" w:hAnsi="Times New Roman" w:cs="Times New Roman"/>
                <w:b/>
                <w:color w:val="auto"/>
                <w:sz w:val="18"/>
                <w:szCs w:val="18"/>
              </w:rPr>
            </w:pPr>
            <w:r>
              <w:rPr>
                <w:rFonts w:ascii="Times New Roman" w:hAnsi="Times New Roman" w:cs="Times New Roman"/>
                <w:b/>
                <w:color w:val="auto"/>
                <w:sz w:val="18"/>
                <w:szCs w:val="18"/>
              </w:rPr>
              <w:t>количество</w:t>
            </w:r>
          </w:p>
        </w:tc>
      </w:tr>
      <w:tr w:rsidR="004619E0" w:rsidRPr="008332EF" w14:paraId="76395E7B" w14:textId="77777777" w:rsidTr="00530024">
        <w:trPr>
          <w:trHeight w:val="240"/>
        </w:trPr>
        <w:tc>
          <w:tcPr>
            <w:tcW w:w="7655" w:type="dxa"/>
            <w:shd w:val="clear" w:color="auto" w:fill="D9D9D9" w:themeFill="background1" w:themeFillShade="D9"/>
            <w:vAlign w:val="center"/>
          </w:tcPr>
          <w:p w14:paraId="661ED000" w14:textId="77777777" w:rsidR="004619E0" w:rsidRPr="008332EF" w:rsidRDefault="004619E0" w:rsidP="00530024">
            <w:pPr>
              <w:pStyle w:val="ab"/>
              <w:jc w:val="center"/>
              <w:rPr>
                <w:rFonts w:ascii="Times New Roman" w:hAnsi="Times New Roman" w:cs="Times New Roman"/>
                <w:b/>
                <w:sz w:val="18"/>
                <w:szCs w:val="18"/>
              </w:rPr>
            </w:pPr>
            <w:r>
              <w:rPr>
                <w:rFonts w:ascii="Times New Roman" w:hAnsi="Times New Roman" w:cs="Times New Roman"/>
                <w:b/>
                <w:color w:val="auto"/>
                <w:sz w:val="18"/>
                <w:szCs w:val="18"/>
              </w:rPr>
              <w:t>Здание ЛИК 1,2 пролёт (строение № 104). Система пожарной сигнализации</w:t>
            </w:r>
          </w:p>
        </w:tc>
        <w:tc>
          <w:tcPr>
            <w:tcW w:w="1271" w:type="dxa"/>
            <w:shd w:val="clear" w:color="auto" w:fill="D9D9D9" w:themeFill="background1" w:themeFillShade="D9"/>
            <w:vAlign w:val="center"/>
          </w:tcPr>
          <w:p w14:paraId="471E7348" w14:textId="77777777" w:rsidR="004619E0" w:rsidRPr="008332EF" w:rsidRDefault="004619E0" w:rsidP="00530024">
            <w:pPr>
              <w:pStyle w:val="ab"/>
              <w:jc w:val="center"/>
              <w:rPr>
                <w:rFonts w:ascii="Times New Roman" w:hAnsi="Times New Roman" w:cs="Times New Roman"/>
                <w:b/>
                <w:sz w:val="18"/>
                <w:szCs w:val="18"/>
              </w:rPr>
            </w:pPr>
          </w:p>
        </w:tc>
      </w:tr>
      <w:tr w:rsidR="004619E0" w:rsidRPr="008332EF" w14:paraId="7E4B1896" w14:textId="77777777" w:rsidTr="00530024">
        <w:trPr>
          <w:trHeight w:val="240"/>
        </w:trPr>
        <w:tc>
          <w:tcPr>
            <w:tcW w:w="7655" w:type="dxa"/>
            <w:vAlign w:val="center"/>
          </w:tcPr>
          <w:p w14:paraId="11EA7FE9" w14:textId="77777777" w:rsidR="004619E0" w:rsidRPr="00CC1C9E" w:rsidRDefault="004619E0" w:rsidP="00530024">
            <w:pPr>
              <w:pStyle w:val="ab"/>
              <w:jc w:val="left"/>
              <w:rPr>
                <w:rFonts w:ascii="Times New Roman" w:hAnsi="Times New Roman" w:cs="Times New Roman"/>
                <w:sz w:val="18"/>
                <w:szCs w:val="18"/>
              </w:rPr>
            </w:pPr>
            <w:r w:rsidRPr="00CC1C9E">
              <w:rPr>
                <w:rFonts w:ascii="Times New Roman" w:hAnsi="Times New Roman" w:cs="Times New Roman"/>
                <w:color w:val="auto"/>
                <w:sz w:val="18"/>
                <w:szCs w:val="18"/>
              </w:rPr>
              <w:t xml:space="preserve">Контроллер двухпроводной линии связи С2000-КДЛ       </w:t>
            </w:r>
            <w:r>
              <w:rPr>
                <w:rFonts w:ascii="Times New Roman" w:hAnsi="Times New Roman" w:cs="Times New Roman"/>
                <w:i/>
                <w:color w:val="auto"/>
                <w:sz w:val="18"/>
                <w:szCs w:val="18"/>
              </w:rPr>
              <w:t xml:space="preserve"> </w:t>
            </w:r>
          </w:p>
        </w:tc>
        <w:tc>
          <w:tcPr>
            <w:tcW w:w="1271" w:type="dxa"/>
            <w:vAlign w:val="center"/>
          </w:tcPr>
          <w:p w14:paraId="6C39BE6C"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417FDC60" w14:textId="77777777" w:rsidTr="00530024">
        <w:trPr>
          <w:trHeight w:val="240"/>
        </w:trPr>
        <w:tc>
          <w:tcPr>
            <w:tcW w:w="7655" w:type="dxa"/>
            <w:vAlign w:val="center"/>
          </w:tcPr>
          <w:p w14:paraId="21FB2D4D"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Блок контрольно-пусковой С2000-КПБ</w:t>
            </w:r>
            <w:r w:rsidRPr="00CC1C9E">
              <w:rPr>
                <w:rFonts w:ascii="Times New Roman" w:hAnsi="Times New Roman" w:cs="Times New Roman"/>
                <w:i/>
                <w:color w:val="auto"/>
                <w:sz w:val="18"/>
                <w:szCs w:val="18"/>
              </w:rPr>
              <w:t xml:space="preserve">      </w:t>
            </w:r>
            <w:r>
              <w:rPr>
                <w:rFonts w:ascii="Times New Roman" w:hAnsi="Times New Roman" w:cs="Times New Roman"/>
                <w:i/>
                <w:color w:val="auto"/>
                <w:sz w:val="18"/>
                <w:szCs w:val="18"/>
              </w:rPr>
              <w:t xml:space="preserve">                          </w:t>
            </w:r>
          </w:p>
        </w:tc>
        <w:tc>
          <w:tcPr>
            <w:tcW w:w="1271" w:type="dxa"/>
            <w:vAlign w:val="center"/>
          </w:tcPr>
          <w:p w14:paraId="3C05B1B9"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1CFEA1E7" w14:textId="77777777" w:rsidTr="00530024">
        <w:trPr>
          <w:trHeight w:val="240"/>
        </w:trPr>
        <w:tc>
          <w:tcPr>
            <w:tcW w:w="7655" w:type="dxa"/>
            <w:vAlign w:val="center"/>
          </w:tcPr>
          <w:p w14:paraId="6136245E"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Блок индикации с клавиатурой С2000-БКИ</w:t>
            </w:r>
            <w:r>
              <w:rPr>
                <w:rFonts w:ascii="Times New Roman" w:hAnsi="Times New Roman" w:cs="Times New Roman"/>
                <w:i/>
                <w:color w:val="auto"/>
                <w:sz w:val="18"/>
                <w:szCs w:val="18"/>
              </w:rPr>
              <w:t xml:space="preserve">         </w:t>
            </w:r>
          </w:p>
        </w:tc>
        <w:tc>
          <w:tcPr>
            <w:tcW w:w="1271" w:type="dxa"/>
            <w:vAlign w:val="center"/>
          </w:tcPr>
          <w:p w14:paraId="751E0DA6"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4CE34BE4" w14:textId="77777777" w:rsidTr="00530024">
        <w:trPr>
          <w:trHeight w:val="240"/>
        </w:trPr>
        <w:tc>
          <w:tcPr>
            <w:tcW w:w="7655" w:type="dxa"/>
            <w:vAlign w:val="center"/>
          </w:tcPr>
          <w:p w14:paraId="6F95D37C"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 xml:space="preserve">Блок сигнально-пусковой адресный С2000-СП2         </w:t>
            </w:r>
          </w:p>
        </w:tc>
        <w:tc>
          <w:tcPr>
            <w:tcW w:w="1271" w:type="dxa"/>
            <w:vAlign w:val="center"/>
          </w:tcPr>
          <w:p w14:paraId="61DF4191"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5E069A8D" w14:textId="77777777" w:rsidTr="00530024">
        <w:trPr>
          <w:trHeight w:val="240"/>
        </w:trPr>
        <w:tc>
          <w:tcPr>
            <w:tcW w:w="7655" w:type="dxa"/>
            <w:vAlign w:val="center"/>
          </w:tcPr>
          <w:p w14:paraId="46E3391A"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 xml:space="preserve">Расширитель адресный С 2000-АР2                              </w:t>
            </w:r>
            <w:r>
              <w:rPr>
                <w:rFonts w:ascii="Times New Roman" w:hAnsi="Times New Roman" w:cs="Times New Roman"/>
                <w:i/>
                <w:color w:val="auto"/>
                <w:sz w:val="18"/>
                <w:szCs w:val="18"/>
              </w:rPr>
              <w:t xml:space="preserve"> </w:t>
            </w:r>
          </w:p>
        </w:tc>
        <w:tc>
          <w:tcPr>
            <w:tcW w:w="1271" w:type="dxa"/>
            <w:vAlign w:val="center"/>
          </w:tcPr>
          <w:p w14:paraId="16127B08"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6C5A5481" w14:textId="77777777" w:rsidTr="00530024">
        <w:trPr>
          <w:trHeight w:val="240"/>
        </w:trPr>
        <w:tc>
          <w:tcPr>
            <w:tcW w:w="7655" w:type="dxa"/>
            <w:vAlign w:val="center"/>
          </w:tcPr>
          <w:p w14:paraId="3E63F95A"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Извещатель пожарный линейный однопозиционный адресный С2000-ИПДЛ исп.60</w:t>
            </w:r>
          </w:p>
        </w:tc>
        <w:tc>
          <w:tcPr>
            <w:tcW w:w="1271" w:type="dxa"/>
            <w:vAlign w:val="center"/>
          </w:tcPr>
          <w:p w14:paraId="1C61BB47"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68</w:t>
            </w:r>
          </w:p>
        </w:tc>
      </w:tr>
      <w:tr w:rsidR="004619E0" w:rsidRPr="008332EF" w14:paraId="1459097A" w14:textId="77777777" w:rsidTr="00530024">
        <w:trPr>
          <w:trHeight w:val="240"/>
        </w:trPr>
        <w:tc>
          <w:tcPr>
            <w:tcW w:w="7655" w:type="dxa"/>
            <w:vAlign w:val="center"/>
          </w:tcPr>
          <w:p w14:paraId="6068BE2A"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 xml:space="preserve">Извещатель пожарный аспирационный ИПА </w:t>
            </w:r>
            <w:r w:rsidRPr="00CC1C9E">
              <w:rPr>
                <w:rFonts w:ascii="Times New Roman" w:hAnsi="Times New Roman" w:cs="Times New Roman"/>
                <w:color w:val="auto"/>
                <w:sz w:val="18"/>
                <w:szCs w:val="18"/>
                <w:lang w:val="en-US"/>
              </w:rPr>
              <w:t>v</w:t>
            </w:r>
            <w:r w:rsidRPr="00CC1C9E">
              <w:rPr>
                <w:rFonts w:ascii="Times New Roman" w:hAnsi="Times New Roman" w:cs="Times New Roman"/>
                <w:color w:val="auto"/>
                <w:sz w:val="18"/>
                <w:szCs w:val="18"/>
              </w:rPr>
              <w:t>5</w:t>
            </w:r>
          </w:p>
        </w:tc>
        <w:tc>
          <w:tcPr>
            <w:tcW w:w="1271" w:type="dxa"/>
            <w:vAlign w:val="center"/>
          </w:tcPr>
          <w:p w14:paraId="2D544147"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70FB9254" w14:textId="77777777" w:rsidTr="00530024">
        <w:trPr>
          <w:trHeight w:val="240"/>
        </w:trPr>
        <w:tc>
          <w:tcPr>
            <w:tcW w:w="7655" w:type="dxa"/>
            <w:vAlign w:val="center"/>
          </w:tcPr>
          <w:p w14:paraId="36CD4824"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Извещатель пожарный ручной адресный ИПР 513-3АМ исп.01</w:t>
            </w:r>
          </w:p>
        </w:tc>
        <w:tc>
          <w:tcPr>
            <w:tcW w:w="1271" w:type="dxa"/>
            <w:vAlign w:val="center"/>
          </w:tcPr>
          <w:p w14:paraId="7C55571B"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8</w:t>
            </w:r>
          </w:p>
        </w:tc>
      </w:tr>
      <w:tr w:rsidR="004619E0" w:rsidRPr="008332EF" w14:paraId="510DA888" w14:textId="77777777" w:rsidTr="00530024">
        <w:trPr>
          <w:trHeight w:val="240"/>
        </w:trPr>
        <w:tc>
          <w:tcPr>
            <w:tcW w:w="7655" w:type="dxa"/>
            <w:vAlign w:val="center"/>
          </w:tcPr>
          <w:p w14:paraId="7E299387"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Блок разветвительно-изолирующий БРИЗ</w:t>
            </w:r>
          </w:p>
        </w:tc>
        <w:tc>
          <w:tcPr>
            <w:tcW w:w="1271" w:type="dxa"/>
            <w:vAlign w:val="center"/>
          </w:tcPr>
          <w:p w14:paraId="1C0D9B5B"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7B464A" w14:paraId="749C0762" w14:textId="77777777" w:rsidTr="00530024">
        <w:trPr>
          <w:trHeight w:val="240"/>
        </w:trPr>
        <w:tc>
          <w:tcPr>
            <w:tcW w:w="7655" w:type="dxa"/>
            <w:vAlign w:val="center"/>
          </w:tcPr>
          <w:p w14:paraId="14074545"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Резервируемый источник питания РИП-24-4/40МЗ-Р-</w:t>
            </w:r>
            <w:r w:rsidRPr="00CC1C9E">
              <w:rPr>
                <w:rFonts w:ascii="Times New Roman" w:hAnsi="Times New Roman" w:cs="Times New Roman"/>
                <w:color w:val="auto"/>
                <w:sz w:val="18"/>
                <w:szCs w:val="18"/>
                <w:lang w:val="en-US"/>
              </w:rPr>
              <w:t>RS</w:t>
            </w:r>
            <w:r w:rsidRPr="00CC1C9E">
              <w:rPr>
                <w:rFonts w:ascii="Times New Roman" w:hAnsi="Times New Roman" w:cs="Times New Roman"/>
                <w:color w:val="auto"/>
                <w:sz w:val="18"/>
                <w:szCs w:val="18"/>
              </w:rPr>
              <w:t xml:space="preserve">      </w:t>
            </w:r>
          </w:p>
        </w:tc>
        <w:tc>
          <w:tcPr>
            <w:tcW w:w="1271" w:type="dxa"/>
            <w:vAlign w:val="center"/>
          </w:tcPr>
          <w:p w14:paraId="75F93610" w14:textId="77777777" w:rsidR="004619E0" w:rsidRPr="0016745E" w:rsidRDefault="004619E0" w:rsidP="00530024">
            <w:pPr>
              <w:rPr>
                <w:rFonts w:ascii="Times New Roman" w:hAnsi="Times New Roman" w:cs="Times New Roman"/>
                <w:sz w:val="18"/>
                <w:szCs w:val="18"/>
                <w:lang w:val="en-US"/>
              </w:rPr>
            </w:pPr>
            <w:r>
              <w:rPr>
                <w:rFonts w:ascii="Times New Roman" w:hAnsi="Times New Roman" w:cs="Times New Roman"/>
                <w:sz w:val="18"/>
                <w:szCs w:val="18"/>
                <w:lang w:val="en-US"/>
              </w:rPr>
              <w:t>3</w:t>
            </w:r>
          </w:p>
        </w:tc>
      </w:tr>
      <w:tr w:rsidR="004619E0" w:rsidRPr="007B464A" w14:paraId="141568AD" w14:textId="77777777" w:rsidTr="00530024">
        <w:trPr>
          <w:trHeight w:val="240"/>
        </w:trPr>
        <w:tc>
          <w:tcPr>
            <w:tcW w:w="7655" w:type="dxa"/>
            <w:shd w:val="clear" w:color="auto" w:fill="D9D9D9" w:themeFill="background1" w:themeFillShade="D9"/>
            <w:vAlign w:val="center"/>
          </w:tcPr>
          <w:p w14:paraId="20D4394F" w14:textId="77777777" w:rsidR="004619E0" w:rsidRPr="0016745E" w:rsidRDefault="004619E0" w:rsidP="00530024">
            <w:pPr>
              <w:pStyle w:val="ab"/>
              <w:jc w:val="center"/>
              <w:rPr>
                <w:rFonts w:ascii="Times New Roman" w:hAnsi="Times New Roman" w:cs="Times New Roman"/>
                <w:b/>
                <w:color w:val="auto"/>
                <w:sz w:val="18"/>
                <w:szCs w:val="18"/>
              </w:rPr>
            </w:pPr>
            <w:r>
              <w:rPr>
                <w:rFonts w:ascii="Times New Roman" w:hAnsi="Times New Roman" w:cs="Times New Roman"/>
                <w:b/>
                <w:color w:val="auto"/>
                <w:sz w:val="18"/>
                <w:szCs w:val="18"/>
              </w:rPr>
              <w:lastRenderedPageBreak/>
              <w:t>КИМ</w:t>
            </w:r>
          </w:p>
        </w:tc>
        <w:tc>
          <w:tcPr>
            <w:tcW w:w="1271" w:type="dxa"/>
            <w:vAlign w:val="center"/>
          </w:tcPr>
          <w:p w14:paraId="08A7452C" w14:textId="77777777" w:rsidR="004619E0" w:rsidRDefault="004619E0" w:rsidP="00530024">
            <w:pPr>
              <w:rPr>
                <w:rFonts w:ascii="Times New Roman" w:hAnsi="Times New Roman" w:cs="Times New Roman"/>
                <w:sz w:val="18"/>
                <w:szCs w:val="18"/>
                <w:lang w:val="en-US"/>
              </w:rPr>
            </w:pPr>
          </w:p>
        </w:tc>
      </w:tr>
      <w:tr w:rsidR="004619E0" w:rsidRPr="007B464A" w14:paraId="41AD4AF5" w14:textId="77777777" w:rsidTr="00530024">
        <w:trPr>
          <w:trHeight w:val="240"/>
        </w:trPr>
        <w:tc>
          <w:tcPr>
            <w:tcW w:w="7655" w:type="dxa"/>
            <w:vAlign w:val="center"/>
          </w:tcPr>
          <w:p w14:paraId="145D7776"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Шкаф пожарной сигнализации ШПС-12</w:t>
            </w:r>
          </w:p>
        </w:tc>
        <w:tc>
          <w:tcPr>
            <w:tcW w:w="1271" w:type="dxa"/>
            <w:vAlign w:val="center"/>
          </w:tcPr>
          <w:p w14:paraId="60BCAFB3" w14:textId="77777777" w:rsidR="004619E0" w:rsidRPr="00937C3A"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7B464A" w14:paraId="6C8D48F1" w14:textId="77777777" w:rsidTr="00530024">
        <w:trPr>
          <w:trHeight w:val="240"/>
        </w:trPr>
        <w:tc>
          <w:tcPr>
            <w:tcW w:w="7655" w:type="dxa"/>
            <w:vAlign w:val="center"/>
          </w:tcPr>
          <w:p w14:paraId="3021662E"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Контроллер двухпроводной линии связи С2000-КДЛ</w:t>
            </w:r>
          </w:p>
        </w:tc>
        <w:tc>
          <w:tcPr>
            <w:tcW w:w="1271" w:type="dxa"/>
            <w:vAlign w:val="center"/>
          </w:tcPr>
          <w:p w14:paraId="0C59D000" w14:textId="77777777" w:rsidR="004619E0" w:rsidRPr="00937C3A"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7B464A" w14:paraId="17FA9BA9" w14:textId="77777777" w:rsidTr="00530024">
        <w:trPr>
          <w:trHeight w:val="240"/>
        </w:trPr>
        <w:tc>
          <w:tcPr>
            <w:tcW w:w="7655" w:type="dxa"/>
            <w:vAlign w:val="center"/>
          </w:tcPr>
          <w:p w14:paraId="0334478E"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Блок контрольно-пусковой С2000-КПБ</w:t>
            </w:r>
          </w:p>
        </w:tc>
        <w:tc>
          <w:tcPr>
            <w:tcW w:w="1271" w:type="dxa"/>
            <w:vAlign w:val="center"/>
          </w:tcPr>
          <w:p w14:paraId="07A9CBC3" w14:textId="77777777" w:rsidR="004619E0" w:rsidRPr="00937C3A"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7B464A" w14:paraId="2307ECFD" w14:textId="77777777" w:rsidTr="00530024">
        <w:trPr>
          <w:trHeight w:val="240"/>
        </w:trPr>
        <w:tc>
          <w:tcPr>
            <w:tcW w:w="7655" w:type="dxa"/>
            <w:vAlign w:val="center"/>
          </w:tcPr>
          <w:p w14:paraId="04326620"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Адресный пожарный извещатель, дымовой ДИП-34А-04</w:t>
            </w:r>
          </w:p>
        </w:tc>
        <w:tc>
          <w:tcPr>
            <w:tcW w:w="1271" w:type="dxa"/>
            <w:vAlign w:val="center"/>
          </w:tcPr>
          <w:p w14:paraId="1C8485A6"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16</w:t>
            </w:r>
          </w:p>
        </w:tc>
      </w:tr>
      <w:tr w:rsidR="004619E0" w:rsidRPr="007B464A" w14:paraId="4A0D41B6" w14:textId="77777777" w:rsidTr="00530024">
        <w:trPr>
          <w:trHeight w:val="240"/>
        </w:trPr>
        <w:tc>
          <w:tcPr>
            <w:tcW w:w="7655" w:type="dxa"/>
            <w:vAlign w:val="center"/>
          </w:tcPr>
          <w:p w14:paraId="021B602C"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Извещатель пожарный ручной адресный ИПР 513-3АМ исп.01</w:t>
            </w:r>
          </w:p>
        </w:tc>
        <w:tc>
          <w:tcPr>
            <w:tcW w:w="1271" w:type="dxa"/>
            <w:vAlign w:val="center"/>
          </w:tcPr>
          <w:p w14:paraId="6F4520EE"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3</w:t>
            </w:r>
          </w:p>
        </w:tc>
      </w:tr>
      <w:tr w:rsidR="004619E0" w:rsidRPr="007B464A" w14:paraId="469DABF6" w14:textId="77777777" w:rsidTr="00530024">
        <w:trPr>
          <w:trHeight w:val="240"/>
        </w:trPr>
        <w:tc>
          <w:tcPr>
            <w:tcW w:w="7655" w:type="dxa"/>
            <w:vAlign w:val="center"/>
          </w:tcPr>
          <w:p w14:paraId="799EC3FF"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 xml:space="preserve">Блок сигнально-пусковой адресный С2000-СП4-220         </w:t>
            </w:r>
          </w:p>
        </w:tc>
        <w:tc>
          <w:tcPr>
            <w:tcW w:w="1271" w:type="dxa"/>
            <w:vAlign w:val="center"/>
          </w:tcPr>
          <w:p w14:paraId="5AD20885"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5</w:t>
            </w:r>
          </w:p>
        </w:tc>
      </w:tr>
      <w:tr w:rsidR="004619E0" w:rsidRPr="007B464A" w14:paraId="41276107" w14:textId="77777777" w:rsidTr="00530024">
        <w:trPr>
          <w:trHeight w:val="240"/>
        </w:trPr>
        <w:tc>
          <w:tcPr>
            <w:tcW w:w="7655" w:type="dxa"/>
            <w:vAlign w:val="center"/>
          </w:tcPr>
          <w:p w14:paraId="29DAC772"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 xml:space="preserve">Блок сигнально-пусковой адресный С2000-СП2 исп. 02         </w:t>
            </w:r>
          </w:p>
        </w:tc>
        <w:tc>
          <w:tcPr>
            <w:tcW w:w="1271" w:type="dxa"/>
            <w:vAlign w:val="center"/>
          </w:tcPr>
          <w:p w14:paraId="49223A67"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3</w:t>
            </w:r>
          </w:p>
        </w:tc>
      </w:tr>
      <w:tr w:rsidR="004619E0" w:rsidRPr="007B464A" w14:paraId="2897B381" w14:textId="77777777" w:rsidTr="00530024">
        <w:trPr>
          <w:trHeight w:val="240"/>
        </w:trPr>
        <w:tc>
          <w:tcPr>
            <w:tcW w:w="7655" w:type="dxa"/>
            <w:vAlign w:val="center"/>
          </w:tcPr>
          <w:p w14:paraId="1EC21AB1"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Устройство коммутационное УК-ВК-12 (исп.12).</w:t>
            </w:r>
          </w:p>
        </w:tc>
        <w:tc>
          <w:tcPr>
            <w:tcW w:w="1271" w:type="dxa"/>
            <w:vAlign w:val="center"/>
          </w:tcPr>
          <w:p w14:paraId="1786C747"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256E08E7" w14:textId="77777777" w:rsidTr="00530024">
        <w:trPr>
          <w:trHeight w:val="240"/>
        </w:trPr>
        <w:tc>
          <w:tcPr>
            <w:tcW w:w="8926" w:type="dxa"/>
            <w:gridSpan w:val="2"/>
            <w:shd w:val="clear" w:color="auto" w:fill="D9D9D9" w:themeFill="background1" w:themeFillShade="D9"/>
            <w:vAlign w:val="center"/>
          </w:tcPr>
          <w:p w14:paraId="5ECE24FE" w14:textId="77777777" w:rsidR="004619E0" w:rsidRPr="008332EF" w:rsidRDefault="004619E0" w:rsidP="00530024">
            <w:pPr>
              <w:pStyle w:val="ab"/>
              <w:jc w:val="center"/>
              <w:rPr>
                <w:rFonts w:ascii="Times New Roman" w:hAnsi="Times New Roman" w:cs="Times New Roman"/>
                <w:b/>
                <w:sz w:val="18"/>
                <w:szCs w:val="18"/>
              </w:rPr>
            </w:pPr>
            <w:r w:rsidRPr="005A52F3">
              <w:rPr>
                <w:rFonts w:ascii="Times New Roman" w:hAnsi="Times New Roman" w:cs="Times New Roman"/>
                <w:b/>
                <w:color w:val="auto"/>
                <w:sz w:val="18"/>
                <w:szCs w:val="18"/>
              </w:rPr>
              <w:t xml:space="preserve">Здание </w:t>
            </w:r>
            <w:r>
              <w:rPr>
                <w:rFonts w:ascii="Times New Roman" w:hAnsi="Times New Roman" w:cs="Times New Roman"/>
                <w:b/>
                <w:color w:val="auto"/>
                <w:sz w:val="18"/>
                <w:szCs w:val="18"/>
              </w:rPr>
              <w:t>ЛИК 1,2 пролёт (строение № 104). Система</w:t>
            </w:r>
            <w:r w:rsidRPr="005A52F3">
              <w:rPr>
                <w:rFonts w:ascii="Times New Roman" w:hAnsi="Times New Roman" w:cs="Times New Roman"/>
                <w:b/>
                <w:color w:val="auto"/>
                <w:sz w:val="18"/>
                <w:szCs w:val="18"/>
              </w:rPr>
              <w:t xml:space="preserve"> оповещения и управления эвакуацией</w:t>
            </w:r>
          </w:p>
        </w:tc>
      </w:tr>
      <w:tr w:rsidR="004619E0" w:rsidRPr="008332EF" w14:paraId="28ADF75E" w14:textId="77777777" w:rsidTr="00530024">
        <w:trPr>
          <w:trHeight w:val="240"/>
        </w:trPr>
        <w:tc>
          <w:tcPr>
            <w:tcW w:w="7655" w:type="dxa"/>
            <w:vAlign w:val="center"/>
          </w:tcPr>
          <w:p w14:paraId="09585D96" w14:textId="77777777" w:rsidR="004619E0" w:rsidRPr="00CC1C9E" w:rsidRDefault="004619E0" w:rsidP="00530024">
            <w:pPr>
              <w:jc w:val="both"/>
              <w:rPr>
                <w:color w:val="FF0000"/>
              </w:rPr>
            </w:pPr>
            <w:r w:rsidRPr="00CC1C9E">
              <w:rPr>
                <w:rFonts w:ascii="Times New Roman" w:eastAsia="Times New Roman" w:hAnsi="Times New Roman" w:cs="Times New Roman"/>
                <w:sz w:val="18"/>
                <w:szCs w:val="18"/>
                <w:lang w:eastAsia="ru-RU"/>
              </w:rPr>
              <w:t>Оповещатель охранно-пожарный комбинированный светозвуковой Маяк-24-КПМ</w:t>
            </w:r>
          </w:p>
        </w:tc>
        <w:tc>
          <w:tcPr>
            <w:tcW w:w="1271" w:type="dxa"/>
            <w:vAlign w:val="center"/>
          </w:tcPr>
          <w:p w14:paraId="1E0B0AE7"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29</w:t>
            </w:r>
          </w:p>
        </w:tc>
      </w:tr>
      <w:tr w:rsidR="004619E0" w:rsidRPr="008332EF" w14:paraId="0EC57F53" w14:textId="77777777" w:rsidTr="00530024">
        <w:trPr>
          <w:trHeight w:val="240"/>
        </w:trPr>
        <w:tc>
          <w:tcPr>
            <w:tcW w:w="7655" w:type="dxa"/>
            <w:vAlign w:val="center"/>
          </w:tcPr>
          <w:p w14:paraId="34F79483" w14:textId="77777777" w:rsidR="004619E0" w:rsidRPr="00CC1C9E" w:rsidRDefault="004619E0" w:rsidP="00530024">
            <w:pPr>
              <w:pStyle w:val="ab"/>
              <w:jc w:val="left"/>
              <w:rPr>
                <w:rFonts w:ascii="Times New Roman" w:hAnsi="Times New Roman" w:cs="Times New Roman"/>
                <w:color w:val="FF0000"/>
                <w:sz w:val="18"/>
                <w:szCs w:val="18"/>
              </w:rPr>
            </w:pPr>
            <w:r w:rsidRPr="00CC1C9E">
              <w:rPr>
                <w:rFonts w:ascii="Times New Roman" w:hAnsi="Times New Roman" w:cs="Times New Roman"/>
                <w:color w:val="auto"/>
                <w:sz w:val="18"/>
                <w:szCs w:val="18"/>
              </w:rPr>
              <w:t xml:space="preserve">Оповещатель световой табло "Выход" Кристал-24 </w:t>
            </w:r>
          </w:p>
        </w:tc>
        <w:tc>
          <w:tcPr>
            <w:tcW w:w="1271" w:type="dxa"/>
            <w:vAlign w:val="center"/>
          </w:tcPr>
          <w:p w14:paraId="19092462"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7</w:t>
            </w:r>
          </w:p>
        </w:tc>
      </w:tr>
      <w:tr w:rsidR="004619E0" w:rsidRPr="008332EF" w14:paraId="6556A54B" w14:textId="77777777" w:rsidTr="00530024">
        <w:trPr>
          <w:trHeight w:val="240"/>
        </w:trPr>
        <w:tc>
          <w:tcPr>
            <w:tcW w:w="7655" w:type="dxa"/>
            <w:vAlign w:val="center"/>
          </w:tcPr>
          <w:p w14:paraId="49B23DB6"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Оповещатель охранно-пожарный световой (табло) «Стрелка влево» Кристалл-24</w:t>
            </w:r>
          </w:p>
        </w:tc>
        <w:tc>
          <w:tcPr>
            <w:tcW w:w="1271" w:type="dxa"/>
            <w:vAlign w:val="center"/>
          </w:tcPr>
          <w:p w14:paraId="55F64F8D"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11</w:t>
            </w:r>
          </w:p>
        </w:tc>
      </w:tr>
      <w:tr w:rsidR="004619E0" w:rsidRPr="008332EF" w14:paraId="3E2A7A30" w14:textId="77777777" w:rsidTr="00530024">
        <w:trPr>
          <w:trHeight w:val="240"/>
        </w:trPr>
        <w:tc>
          <w:tcPr>
            <w:tcW w:w="7655" w:type="dxa"/>
            <w:vAlign w:val="center"/>
          </w:tcPr>
          <w:p w14:paraId="48101C9E"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Оповещатель охранно-пожарный световой (табло) «Стрелка вправо» Кристалл-24</w:t>
            </w:r>
          </w:p>
        </w:tc>
        <w:tc>
          <w:tcPr>
            <w:tcW w:w="1271" w:type="dxa"/>
            <w:vAlign w:val="center"/>
          </w:tcPr>
          <w:p w14:paraId="2D26A23B"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9</w:t>
            </w:r>
          </w:p>
        </w:tc>
      </w:tr>
      <w:tr w:rsidR="004619E0" w:rsidRPr="008332EF" w14:paraId="1E9245C4" w14:textId="77777777" w:rsidTr="00530024">
        <w:trPr>
          <w:trHeight w:val="240"/>
        </w:trPr>
        <w:tc>
          <w:tcPr>
            <w:tcW w:w="8926" w:type="dxa"/>
            <w:gridSpan w:val="2"/>
            <w:shd w:val="clear" w:color="auto" w:fill="D9D9D9" w:themeFill="background1" w:themeFillShade="D9"/>
            <w:vAlign w:val="center"/>
          </w:tcPr>
          <w:p w14:paraId="7E9E6B96" w14:textId="77777777" w:rsidR="004619E0" w:rsidRPr="00FB494C" w:rsidRDefault="004619E0" w:rsidP="00530024">
            <w:pPr>
              <w:rPr>
                <w:rFonts w:ascii="Times New Roman" w:hAnsi="Times New Roman" w:cs="Times New Roman"/>
                <w:b/>
                <w:sz w:val="18"/>
                <w:szCs w:val="18"/>
              </w:rPr>
            </w:pPr>
            <w:r w:rsidRPr="00FB494C">
              <w:rPr>
                <w:rFonts w:ascii="Times New Roman" w:hAnsi="Times New Roman" w:cs="Times New Roman"/>
                <w:b/>
                <w:sz w:val="18"/>
                <w:szCs w:val="18"/>
              </w:rPr>
              <w:t>АБК здания ЛИК</w:t>
            </w:r>
            <w:r>
              <w:rPr>
                <w:rFonts w:ascii="Times New Roman" w:hAnsi="Times New Roman" w:cs="Times New Roman"/>
                <w:b/>
                <w:sz w:val="18"/>
                <w:szCs w:val="18"/>
              </w:rPr>
              <w:t>.</w:t>
            </w:r>
            <w:r w:rsidRPr="00FB494C">
              <w:rPr>
                <w:rFonts w:ascii="Times New Roman" w:hAnsi="Times New Roman" w:cs="Times New Roman"/>
                <w:b/>
                <w:sz w:val="18"/>
                <w:szCs w:val="18"/>
              </w:rPr>
              <w:t xml:space="preserve"> </w:t>
            </w:r>
            <w:r>
              <w:rPr>
                <w:rFonts w:ascii="Times New Roman" w:hAnsi="Times New Roman" w:cs="Times New Roman"/>
                <w:b/>
                <w:sz w:val="18"/>
                <w:szCs w:val="18"/>
              </w:rPr>
              <w:t xml:space="preserve"> Система пожарной сигнализации</w:t>
            </w:r>
          </w:p>
        </w:tc>
      </w:tr>
      <w:tr w:rsidR="004619E0" w:rsidRPr="008332EF" w14:paraId="0BCD2009" w14:textId="77777777" w:rsidTr="00530024">
        <w:trPr>
          <w:trHeight w:val="240"/>
        </w:trPr>
        <w:tc>
          <w:tcPr>
            <w:tcW w:w="7655" w:type="dxa"/>
            <w:vAlign w:val="center"/>
          </w:tcPr>
          <w:p w14:paraId="6C8B35CF"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Пульт контроля и управления С2000-М</w:t>
            </w:r>
          </w:p>
        </w:tc>
        <w:tc>
          <w:tcPr>
            <w:tcW w:w="1271" w:type="dxa"/>
            <w:vAlign w:val="center"/>
          </w:tcPr>
          <w:p w14:paraId="339C3C96" w14:textId="77777777" w:rsidR="004619E0" w:rsidRPr="00575080" w:rsidRDefault="004619E0" w:rsidP="00530024">
            <w:pPr>
              <w:rPr>
                <w:rFonts w:ascii="Times New Roman" w:hAnsi="Times New Roman" w:cs="Times New Roman"/>
                <w:sz w:val="18"/>
                <w:szCs w:val="18"/>
              </w:rPr>
            </w:pPr>
            <w:r w:rsidRPr="00575080">
              <w:rPr>
                <w:rFonts w:ascii="Times New Roman" w:hAnsi="Times New Roman" w:cs="Times New Roman"/>
                <w:sz w:val="18"/>
                <w:szCs w:val="18"/>
              </w:rPr>
              <w:t>1</w:t>
            </w:r>
          </w:p>
        </w:tc>
      </w:tr>
      <w:tr w:rsidR="004619E0" w:rsidRPr="008332EF" w14:paraId="674F0472" w14:textId="77777777" w:rsidTr="00530024">
        <w:trPr>
          <w:trHeight w:val="240"/>
        </w:trPr>
        <w:tc>
          <w:tcPr>
            <w:tcW w:w="7655" w:type="dxa"/>
            <w:vAlign w:val="center"/>
          </w:tcPr>
          <w:p w14:paraId="5752AF11"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Контроллер двухпроводной линии связи С2000-КДЛ</w:t>
            </w:r>
          </w:p>
        </w:tc>
        <w:tc>
          <w:tcPr>
            <w:tcW w:w="1271" w:type="dxa"/>
            <w:vAlign w:val="center"/>
          </w:tcPr>
          <w:p w14:paraId="1A13090D" w14:textId="77777777" w:rsidR="004619E0" w:rsidRPr="00575080" w:rsidRDefault="004619E0" w:rsidP="00530024">
            <w:pPr>
              <w:rPr>
                <w:rFonts w:ascii="Times New Roman" w:hAnsi="Times New Roman" w:cs="Times New Roman"/>
                <w:sz w:val="18"/>
                <w:szCs w:val="18"/>
              </w:rPr>
            </w:pPr>
            <w:r w:rsidRPr="00575080">
              <w:rPr>
                <w:rFonts w:ascii="Times New Roman" w:hAnsi="Times New Roman" w:cs="Times New Roman"/>
                <w:sz w:val="18"/>
                <w:szCs w:val="18"/>
              </w:rPr>
              <w:t>3</w:t>
            </w:r>
          </w:p>
        </w:tc>
      </w:tr>
      <w:tr w:rsidR="004619E0" w:rsidRPr="008332EF" w14:paraId="18F63FEE" w14:textId="77777777" w:rsidTr="00530024">
        <w:trPr>
          <w:trHeight w:val="240"/>
        </w:trPr>
        <w:tc>
          <w:tcPr>
            <w:tcW w:w="7655" w:type="dxa"/>
            <w:vAlign w:val="center"/>
          </w:tcPr>
          <w:p w14:paraId="5D6A899D"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Блок контрольно-пусковой С2000-КПБ</w:t>
            </w:r>
          </w:p>
        </w:tc>
        <w:tc>
          <w:tcPr>
            <w:tcW w:w="1271" w:type="dxa"/>
            <w:vAlign w:val="center"/>
          </w:tcPr>
          <w:p w14:paraId="5B2E4412" w14:textId="77777777" w:rsidR="004619E0" w:rsidRPr="00575080" w:rsidRDefault="004619E0" w:rsidP="00530024">
            <w:pPr>
              <w:rPr>
                <w:rFonts w:ascii="Times New Roman" w:hAnsi="Times New Roman" w:cs="Times New Roman"/>
                <w:sz w:val="18"/>
                <w:szCs w:val="18"/>
              </w:rPr>
            </w:pPr>
            <w:r w:rsidRPr="00575080">
              <w:rPr>
                <w:rFonts w:ascii="Times New Roman" w:hAnsi="Times New Roman" w:cs="Times New Roman"/>
                <w:sz w:val="18"/>
                <w:szCs w:val="18"/>
              </w:rPr>
              <w:t>1</w:t>
            </w:r>
          </w:p>
        </w:tc>
      </w:tr>
      <w:tr w:rsidR="004619E0" w:rsidRPr="008332EF" w14:paraId="3D716447" w14:textId="77777777" w:rsidTr="00530024">
        <w:trPr>
          <w:trHeight w:val="240"/>
        </w:trPr>
        <w:tc>
          <w:tcPr>
            <w:tcW w:w="7655" w:type="dxa"/>
            <w:vAlign w:val="center"/>
          </w:tcPr>
          <w:p w14:paraId="39FF5BB0"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Адресный пожарный извещатель, тепловой С2000-ИП-03</w:t>
            </w:r>
          </w:p>
        </w:tc>
        <w:tc>
          <w:tcPr>
            <w:tcW w:w="1271" w:type="dxa"/>
            <w:vAlign w:val="center"/>
          </w:tcPr>
          <w:p w14:paraId="146D3AB1" w14:textId="77777777" w:rsidR="004619E0" w:rsidRPr="00575080" w:rsidRDefault="004619E0" w:rsidP="00530024">
            <w:pPr>
              <w:rPr>
                <w:rFonts w:ascii="Times New Roman" w:hAnsi="Times New Roman" w:cs="Times New Roman"/>
                <w:sz w:val="18"/>
                <w:szCs w:val="18"/>
              </w:rPr>
            </w:pPr>
            <w:r w:rsidRPr="00575080">
              <w:rPr>
                <w:rFonts w:ascii="Times New Roman" w:hAnsi="Times New Roman" w:cs="Times New Roman"/>
                <w:sz w:val="18"/>
                <w:szCs w:val="18"/>
              </w:rPr>
              <w:t>21</w:t>
            </w:r>
          </w:p>
        </w:tc>
      </w:tr>
      <w:tr w:rsidR="004619E0" w:rsidRPr="008332EF" w14:paraId="0C16A0CC" w14:textId="77777777" w:rsidTr="00530024">
        <w:trPr>
          <w:trHeight w:val="240"/>
        </w:trPr>
        <w:tc>
          <w:tcPr>
            <w:tcW w:w="7655" w:type="dxa"/>
            <w:vAlign w:val="center"/>
          </w:tcPr>
          <w:p w14:paraId="4220D8AD"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Адресный пожарный извещатель, дымовой ДИП-34А-03</w:t>
            </w:r>
          </w:p>
        </w:tc>
        <w:tc>
          <w:tcPr>
            <w:tcW w:w="1271" w:type="dxa"/>
            <w:vAlign w:val="center"/>
          </w:tcPr>
          <w:p w14:paraId="0125395F" w14:textId="77777777" w:rsidR="004619E0" w:rsidRPr="00575080" w:rsidRDefault="004619E0" w:rsidP="00530024">
            <w:pPr>
              <w:rPr>
                <w:rFonts w:ascii="Times New Roman" w:hAnsi="Times New Roman" w:cs="Times New Roman"/>
                <w:sz w:val="18"/>
                <w:szCs w:val="18"/>
              </w:rPr>
            </w:pPr>
            <w:r w:rsidRPr="00575080">
              <w:rPr>
                <w:rFonts w:ascii="Times New Roman" w:hAnsi="Times New Roman" w:cs="Times New Roman"/>
                <w:sz w:val="18"/>
                <w:szCs w:val="18"/>
              </w:rPr>
              <w:t>260</w:t>
            </w:r>
          </w:p>
        </w:tc>
      </w:tr>
      <w:tr w:rsidR="004619E0" w:rsidRPr="008332EF" w14:paraId="6512CD5F" w14:textId="77777777" w:rsidTr="00530024">
        <w:trPr>
          <w:trHeight w:val="240"/>
        </w:trPr>
        <w:tc>
          <w:tcPr>
            <w:tcW w:w="7655" w:type="dxa"/>
            <w:vAlign w:val="center"/>
          </w:tcPr>
          <w:p w14:paraId="5B2356D3"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Адресный пожарный извещатель, ручной ИПР513-3АМ</w:t>
            </w:r>
          </w:p>
        </w:tc>
        <w:tc>
          <w:tcPr>
            <w:tcW w:w="1271" w:type="dxa"/>
            <w:vAlign w:val="center"/>
          </w:tcPr>
          <w:p w14:paraId="75C6C224" w14:textId="77777777" w:rsidR="004619E0" w:rsidRPr="00575080" w:rsidRDefault="004619E0" w:rsidP="00530024">
            <w:pPr>
              <w:rPr>
                <w:rFonts w:ascii="Times New Roman" w:hAnsi="Times New Roman" w:cs="Times New Roman"/>
                <w:sz w:val="18"/>
                <w:szCs w:val="18"/>
              </w:rPr>
            </w:pPr>
            <w:r w:rsidRPr="00575080">
              <w:rPr>
                <w:rFonts w:ascii="Times New Roman" w:hAnsi="Times New Roman" w:cs="Times New Roman"/>
                <w:sz w:val="18"/>
                <w:szCs w:val="18"/>
              </w:rPr>
              <w:t>14</w:t>
            </w:r>
          </w:p>
        </w:tc>
      </w:tr>
      <w:tr w:rsidR="004619E0" w:rsidRPr="008332EF" w14:paraId="6214F78B" w14:textId="77777777" w:rsidTr="00530024">
        <w:trPr>
          <w:trHeight w:val="240"/>
        </w:trPr>
        <w:tc>
          <w:tcPr>
            <w:tcW w:w="7655" w:type="dxa"/>
            <w:vAlign w:val="center"/>
          </w:tcPr>
          <w:p w14:paraId="1D5D9DBD"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Резервируемый источник питания РИП-24</w:t>
            </w:r>
          </w:p>
        </w:tc>
        <w:tc>
          <w:tcPr>
            <w:tcW w:w="1271" w:type="dxa"/>
            <w:vAlign w:val="center"/>
          </w:tcPr>
          <w:p w14:paraId="2B79288A" w14:textId="77777777" w:rsidR="004619E0" w:rsidRPr="00575080" w:rsidRDefault="004619E0" w:rsidP="00530024">
            <w:pPr>
              <w:rPr>
                <w:rFonts w:ascii="Times New Roman" w:hAnsi="Times New Roman" w:cs="Times New Roman"/>
                <w:sz w:val="18"/>
                <w:szCs w:val="18"/>
              </w:rPr>
            </w:pPr>
            <w:r w:rsidRPr="00575080">
              <w:rPr>
                <w:rFonts w:ascii="Times New Roman" w:hAnsi="Times New Roman" w:cs="Times New Roman"/>
                <w:sz w:val="18"/>
                <w:szCs w:val="18"/>
              </w:rPr>
              <w:t>2</w:t>
            </w:r>
          </w:p>
        </w:tc>
      </w:tr>
      <w:tr w:rsidR="004619E0" w:rsidRPr="008332EF" w14:paraId="581DF15C" w14:textId="77777777" w:rsidTr="00530024">
        <w:trPr>
          <w:trHeight w:val="240"/>
        </w:trPr>
        <w:tc>
          <w:tcPr>
            <w:tcW w:w="7655" w:type="dxa"/>
            <w:vAlign w:val="center"/>
          </w:tcPr>
          <w:p w14:paraId="59697F4A"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Аккумуляторная батарея 17А/ч Delta DTM 1217</w:t>
            </w:r>
          </w:p>
        </w:tc>
        <w:tc>
          <w:tcPr>
            <w:tcW w:w="1271" w:type="dxa"/>
            <w:vAlign w:val="center"/>
          </w:tcPr>
          <w:p w14:paraId="3F451406" w14:textId="77777777" w:rsidR="004619E0" w:rsidRPr="00575080" w:rsidRDefault="004619E0" w:rsidP="00530024">
            <w:pPr>
              <w:rPr>
                <w:rFonts w:ascii="Times New Roman" w:hAnsi="Times New Roman" w:cs="Times New Roman"/>
                <w:sz w:val="18"/>
                <w:szCs w:val="18"/>
              </w:rPr>
            </w:pPr>
            <w:r w:rsidRPr="00575080">
              <w:rPr>
                <w:rFonts w:ascii="Times New Roman" w:hAnsi="Times New Roman" w:cs="Times New Roman"/>
                <w:sz w:val="18"/>
                <w:szCs w:val="18"/>
              </w:rPr>
              <w:t>4</w:t>
            </w:r>
          </w:p>
        </w:tc>
      </w:tr>
      <w:tr w:rsidR="004619E0" w:rsidRPr="008332EF" w14:paraId="049B6707" w14:textId="77777777" w:rsidTr="00530024">
        <w:trPr>
          <w:trHeight w:val="240"/>
        </w:trPr>
        <w:tc>
          <w:tcPr>
            <w:tcW w:w="8926" w:type="dxa"/>
            <w:gridSpan w:val="2"/>
            <w:shd w:val="clear" w:color="auto" w:fill="D9D9D9" w:themeFill="background1" w:themeFillShade="D9"/>
            <w:vAlign w:val="center"/>
          </w:tcPr>
          <w:p w14:paraId="0FC145B2" w14:textId="77777777" w:rsidR="004619E0" w:rsidRPr="008332EF" w:rsidRDefault="004619E0" w:rsidP="00530024">
            <w:pPr>
              <w:rPr>
                <w:rFonts w:ascii="Times New Roman" w:hAnsi="Times New Roman" w:cs="Times New Roman"/>
                <w:sz w:val="18"/>
                <w:szCs w:val="18"/>
              </w:rPr>
            </w:pPr>
            <w:r w:rsidRPr="00FB494C">
              <w:rPr>
                <w:rFonts w:ascii="Times New Roman" w:hAnsi="Times New Roman" w:cs="Times New Roman"/>
                <w:b/>
                <w:sz w:val="18"/>
                <w:szCs w:val="18"/>
              </w:rPr>
              <w:t>АБК здания ЛИК</w:t>
            </w:r>
            <w:r>
              <w:rPr>
                <w:rFonts w:ascii="Times New Roman" w:hAnsi="Times New Roman" w:cs="Times New Roman"/>
                <w:b/>
                <w:sz w:val="18"/>
                <w:szCs w:val="18"/>
              </w:rPr>
              <w:t>.</w:t>
            </w:r>
            <w:r w:rsidRPr="00FB494C">
              <w:rPr>
                <w:rFonts w:ascii="Times New Roman" w:hAnsi="Times New Roman" w:cs="Times New Roman"/>
                <w:b/>
                <w:sz w:val="18"/>
                <w:szCs w:val="18"/>
              </w:rPr>
              <w:t xml:space="preserve"> </w:t>
            </w:r>
            <w:r>
              <w:rPr>
                <w:rFonts w:ascii="Times New Roman" w:hAnsi="Times New Roman" w:cs="Times New Roman"/>
                <w:b/>
                <w:sz w:val="18"/>
                <w:szCs w:val="18"/>
              </w:rPr>
              <w:t xml:space="preserve"> Система</w:t>
            </w:r>
            <w:r w:rsidRPr="005A52F3">
              <w:rPr>
                <w:rFonts w:ascii="Times New Roman" w:hAnsi="Times New Roman" w:cs="Times New Roman"/>
                <w:b/>
                <w:sz w:val="18"/>
                <w:szCs w:val="18"/>
              </w:rPr>
              <w:t xml:space="preserve"> оповещения и управления эвакуацией</w:t>
            </w:r>
          </w:p>
        </w:tc>
      </w:tr>
      <w:tr w:rsidR="004619E0" w:rsidRPr="008332EF" w14:paraId="110845EF" w14:textId="77777777" w:rsidTr="00530024">
        <w:trPr>
          <w:trHeight w:val="240"/>
        </w:trPr>
        <w:tc>
          <w:tcPr>
            <w:tcW w:w="7655" w:type="dxa"/>
            <w:vAlign w:val="center"/>
          </w:tcPr>
          <w:p w14:paraId="58CC3535" w14:textId="77777777" w:rsidR="004619E0" w:rsidRPr="00C429D2" w:rsidRDefault="004619E0" w:rsidP="00530024">
            <w:pPr>
              <w:pStyle w:val="ab"/>
              <w:jc w:val="left"/>
              <w:rPr>
                <w:rFonts w:ascii="Times New Roman" w:hAnsi="Times New Roman" w:cs="Times New Roman"/>
                <w:color w:val="auto"/>
                <w:sz w:val="18"/>
                <w:szCs w:val="18"/>
              </w:rPr>
            </w:pPr>
            <w:r w:rsidRPr="00C429D2">
              <w:rPr>
                <w:rFonts w:ascii="Times New Roman" w:hAnsi="Times New Roman" w:cs="Times New Roman"/>
                <w:color w:val="auto"/>
                <w:sz w:val="18"/>
                <w:szCs w:val="18"/>
              </w:rPr>
              <w:t>Блок контрольно-пусковой С2000-КПБ</w:t>
            </w:r>
          </w:p>
        </w:tc>
        <w:tc>
          <w:tcPr>
            <w:tcW w:w="1271" w:type="dxa"/>
            <w:vAlign w:val="center"/>
          </w:tcPr>
          <w:p w14:paraId="2D221EE7"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3</w:t>
            </w:r>
          </w:p>
        </w:tc>
      </w:tr>
      <w:tr w:rsidR="004619E0" w:rsidRPr="008332EF" w14:paraId="7AB0FFE8" w14:textId="77777777" w:rsidTr="00530024">
        <w:trPr>
          <w:trHeight w:val="240"/>
        </w:trPr>
        <w:tc>
          <w:tcPr>
            <w:tcW w:w="7655" w:type="dxa"/>
            <w:vAlign w:val="center"/>
          </w:tcPr>
          <w:p w14:paraId="056F9647" w14:textId="77777777" w:rsidR="004619E0" w:rsidRPr="00C429D2" w:rsidRDefault="004619E0" w:rsidP="00530024">
            <w:pPr>
              <w:pStyle w:val="ab"/>
              <w:jc w:val="left"/>
              <w:rPr>
                <w:rFonts w:ascii="Times New Roman" w:hAnsi="Times New Roman" w:cs="Times New Roman"/>
                <w:color w:val="auto"/>
                <w:sz w:val="18"/>
                <w:szCs w:val="18"/>
              </w:rPr>
            </w:pPr>
            <w:r w:rsidRPr="00C429D2">
              <w:rPr>
                <w:rFonts w:ascii="Times New Roman" w:hAnsi="Times New Roman" w:cs="Times New Roman"/>
                <w:color w:val="auto"/>
                <w:sz w:val="18"/>
                <w:szCs w:val="18"/>
              </w:rPr>
              <w:t>Прибор управления речевыми оповещателями Соната-К</w:t>
            </w:r>
          </w:p>
        </w:tc>
        <w:tc>
          <w:tcPr>
            <w:tcW w:w="1271" w:type="dxa"/>
            <w:vAlign w:val="center"/>
          </w:tcPr>
          <w:p w14:paraId="24E4DAF7"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4</w:t>
            </w:r>
          </w:p>
        </w:tc>
      </w:tr>
      <w:tr w:rsidR="004619E0" w:rsidRPr="008332EF" w14:paraId="0BD7FF06" w14:textId="77777777" w:rsidTr="00530024">
        <w:trPr>
          <w:trHeight w:val="240"/>
        </w:trPr>
        <w:tc>
          <w:tcPr>
            <w:tcW w:w="7655" w:type="dxa"/>
            <w:vAlign w:val="center"/>
          </w:tcPr>
          <w:p w14:paraId="735660BD" w14:textId="77777777" w:rsidR="004619E0" w:rsidRPr="00C429D2" w:rsidRDefault="004619E0" w:rsidP="00530024">
            <w:pPr>
              <w:pStyle w:val="ab"/>
              <w:jc w:val="left"/>
              <w:rPr>
                <w:rFonts w:ascii="Times New Roman" w:hAnsi="Times New Roman" w:cs="Times New Roman"/>
                <w:color w:val="auto"/>
                <w:sz w:val="18"/>
                <w:szCs w:val="18"/>
              </w:rPr>
            </w:pPr>
            <w:r w:rsidRPr="00C429D2">
              <w:rPr>
                <w:rFonts w:ascii="Times New Roman" w:hAnsi="Times New Roman" w:cs="Times New Roman"/>
                <w:color w:val="auto"/>
                <w:sz w:val="18"/>
                <w:szCs w:val="18"/>
              </w:rPr>
              <w:t>Оповещатель пожарный речевой настенный, 3 Вт Соната-3</w:t>
            </w:r>
          </w:p>
        </w:tc>
        <w:tc>
          <w:tcPr>
            <w:tcW w:w="1271" w:type="dxa"/>
            <w:vAlign w:val="center"/>
          </w:tcPr>
          <w:p w14:paraId="53CA1D6F"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63</w:t>
            </w:r>
          </w:p>
        </w:tc>
      </w:tr>
      <w:tr w:rsidR="004619E0" w:rsidRPr="008332EF" w14:paraId="009A74DF" w14:textId="77777777" w:rsidTr="00530024">
        <w:trPr>
          <w:trHeight w:val="240"/>
        </w:trPr>
        <w:tc>
          <w:tcPr>
            <w:tcW w:w="7655" w:type="dxa"/>
            <w:vAlign w:val="center"/>
          </w:tcPr>
          <w:p w14:paraId="785F3888" w14:textId="77777777" w:rsidR="004619E0" w:rsidRPr="00C429D2" w:rsidRDefault="004619E0" w:rsidP="00530024">
            <w:pPr>
              <w:pStyle w:val="ab"/>
              <w:jc w:val="left"/>
              <w:rPr>
                <w:rFonts w:ascii="Times New Roman" w:hAnsi="Times New Roman" w:cs="Times New Roman"/>
                <w:color w:val="auto"/>
                <w:sz w:val="18"/>
                <w:szCs w:val="18"/>
              </w:rPr>
            </w:pPr>
            <w:r w:rsidRPr="00C429D2">
              <w:rPr>
                <w:rFonts w:ascii="Times New Roman" w:hAnsi="Times New Roman" w:cs="Times New Roman"/>
                <w:color w:val="auto"/>
                <w:sz w:val="18"/>
                <w:szCs w:val="18"/>
              </w:rPr>
              <w:t>Резервируемый источник питания РИП-24</w:t>
            </w:r>
          </w:p>
        </w:tc>
        <w:tc>
          <w:tcPr>
            <w:tcW w:w="1271" w:type="dxa"/>
            <w:vAlign w:val="center"/>
          </w:tcPr>
          <w:p w14:paraId="7808B1D0"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3</w:t>
            </w:r>
          </w:p>
        </w:tc>
      </w:tr>
      <w:tr w:rsidR="004619E0" w:rsidRPr="008332EF" w14:paraId="03DCE23E" w14:textId="77777777" w:rsidTr="00530024">
        <w:trPr>
          <w:trHeight w:val="240"/>
        </w:trPr>
        <w:tc>
          <w:tcPr>
            <w:tcW w:w="7655" w:type="dxa"/>
            <w:vAlign w:val="center"/>
          </w:tcPr>
          <w:p w14:paraId="40824FAD" w14:textId="77777777" w:rsidR="004619E0" w:rsidRPr="00C429D2" w:rsidRDefault="004619E0" w:rsidP="00530024">
            <w:pPr>
              <w:pStyle w:val="ab"/>
              <w:jc w:val="left"/>
              <w:rPr>
                <w:rFonts w:ascii="Times New Roman" w:hAnsi="Times New Roman" w:cs="Times New Roman"/>
                <w:color w:val="auto"/>
                <w:sz w:val="18"/>
                <w:szCs w:val="18"/>
              </w:rPr>
            </w:pPr>
            <w:r w:rsidRPr="00C429D2">
              <w:rPr>
                <w:rFonts w:ascii="Times New Roman" w:hAnsi="Times New Roman" w:cs="Times New Roman"/>
                <w:color w:val="auto"/>
                <w:sz w:val="18"/>
                <w:szCs w:val="18"/>
              </w:rPr>
              <w:t>Аккумуляторная батарея 17А/ч Delta DTM 1217</w:t>
            </w:r>
          </w:p>
        </w:tc>
        <w:tc>
          <w:tcPr>
            <w:tcW w:w="1271" w:type="dxa"/>
            <w:vAlign w:val="center"/>
          </w:tcPr>
          <w:p w14:paraId="62377052"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6</w:t>
            </w:r>
          </w:p>
        </w:tc>
      </w:tr>
      <w:tr w:rsidR="004619E0" w:rsidRPr="008332EF" w14:paraId="70363BF6" w14:textId="77777777" w:rsidTr="00530024">
        <w:trPr>
          <w:trHeight w:val="240"/>
        </w:trPr>
        <w:tc>
          <w:tcPr>
            <w:tcW w:w="8926" w:type="dxa"/>
            <w:gridSpan w:val="2"/>
            <w:shd w:val="clear" w:color="auto" w:fill="D9D9D9" w:themeFill="background1" w:themeFillShade="D9"/>
            <w:vAlign w:val="center"/>
          </w:tcPr>
          <w:p w14:paraId="4BE01FF1"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b/>
                <w:sz w:val="18"/>
                <w:szCs w:val="18"/>
              </w:rPr>
              <w:t>Здание ЛИК 3 пролёт (строение № 104). Система пожарной сигнализации</w:t>
            </w:r>
          </w:p>
        </w:tc>
      </w:tr>
      <w:tr w:rsidR="004619E0" w:rsidRPr="008332EF" w14:paraId="7A8BF3C1" w14:textId="77777777" w:rsidTr="00530024">
        <w:trPr>
          <w:trHeight w:val="240"/>
        </w:trPr>
        <w:tc>
          <w:tcPr>
            <w:tcW w:w="7655" w:type="dxa"/>
            <w:vAlign w:val="center"/>
          </w:tcPr>
          <w:p w14:paraId="6BA73D48" w14:textId="77777777" w:rsidR="004619E0" w:rsidRPr="00A554E7" w:rsidRDefault="004619E0" w:rsidP="00530024">
            <w:pPr>
              <w:pStyle w:val="ab"/>
              <w:jc w:val="left"/>
              <w:rPr>
                <w:rFonts w:ascii="Times New Roman" w:hAnsi="Times New Roman" w:cs="Times New Roman"/>
                <w:sz w:val="18"/>
                <w:szCs w:val="18"/>
              </w:rPr>
            </w:pPr>
            <w:r w:rsidRPr="00A554E7">
              <w:rPr>
                <w:rFonts w:ascii="Times New Roman" w:hAnsi="Times New Roman" w:cs="Times New Roman"/>
                <w:sz w:val="18"/>
                <w:szCs w:val="18"/>
              </w:rPr>
              <w:t>Пульт контроля и управления</w:t>
            </w:r>
            <w:r>
              <w:rPr>
                <w:rFonts w:ascii="Times New Roman" w:hAnsi="Times New Roman" w:cs="Times New Roman"/>
                <w:sz w:val="18"/>
                <w:szCs w:val="18"/>
              </w:rPr>
              <w:t xml:space="preserve"> охранно-пожарный С2000М</w:t>
            </w:r>
          </w:p>
        </w:tc>
        <w:tc>
          <w:tcPr>
            <w:tcW w:w="1271" w:type="dxa"/>
            <w:vAlign w:val="center"/>
          </w:tcPr>
          <w:p w14:paraId="09E6E92C"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592AA691" w14:textId="77777777" w:rsidTr="00530024">
        <w:trPr>
          <w:trHeight w:val="240"/>
        </w:trPr>
        <w:tc>
          <w:tcPr>
            <w:tcW w:w="7655" w:type="dxa"/>
            <w:vAlign w:val="center"/>
          </w:tcPr>
          <w:p w14:paraId="66132AD9" w14:textId="77777777" w:rsidR="004619E0" w:rsidRPr="00A554E7" w:rsidRDefault="004619E0" w:rsidP="00530024">
            <w:pPr>
              <w:pStyle w:val="ab"/>
              <w:jc w:val="left"/>
              <w:rPr>
                <w:rFonts w:ascii="Times New Roman" w:hAnsi="Times New Roman" w:cs="Times New Roman"/>
                <w:sz w:val="18"/>
                <w:szCs w:val="18"/>
              </w:rPr>
            </w:pPr>
            <w:r w:rsidRPr="00CC1C9E">
              <w:rPr>
                <w:rFonts w:ascii="Times New Roman" w:hAnsi="Times New Roman" w:cs="Times New Roman"/>
                <w:color w:val="auto"/>
                <w:sz w:val="18"/>
                <w:szCs w:val="18"/>
              </w:rPr>
              <w:t>Контроллер двухпроводной линии связи С2000-КДЛ</w:t>
            </w:r>
          </w:p>
        </w:tc>
        <w:tc>
          <w:tcPr>
            <w:tcW w:w="1271" w:type="dxa"/>
            <w:vAlign w:val="center"/>
          </w:tcPr>
          <w:p w14:paraId="085FAADD"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00FE194F" w14:textId="77777777" w:rsidTr="00530024">
        <w:trPr>
          <w:trHeight w:val="240"/>
        </w:trPr>
        <w:tc>
          <w:tcPr>
            <w:tcW w:w="7655" w:type="dxa"/>
            <w:vAlign w:val="center"/>
          </w:tcPr>
          <w:p w14:paraId="5444F10D" w14:textId="77777777" w:rsidR="004619E0" w:rsidRPr="00A554E7" w:rsidRDefault="004619E0" w:rsidP="00530024">
            <w:pPr>
              <w:pStyle w:val="ab"/>
              <w:jc w:val="left"/>
              <w:rPr>
                <w:rFonts w:ascii="Times New Roman" w:hAnsi="Times New Roman" w:cs="Times New Roman"/>
                <w:sz w:val="18"/>
                <w:szCs w:val="18"/>
              </w:rPr>
            </w:pPr>
            <w:r w:rsidRPr="00CC1C9E">
              <w:rPr>
                <w:rFonts w:ascii="Times New Roman" w:hAnsi="Times New Roman" w:cs="Times New Roman"/>
                <w:color w:val="auto"/>
                <w:sz w:val="18"/>
                <w:szCs w:val="18"/>
              </w:rPr>
              <w:t>Адресный пожарны</w:t>
            </w:r>
            <w:r>
              <w:rPr>
                <w:rFonts w:ascii="Times New Roman" w:hAnsi="Times New Roman" w:cs="Times New Roman"/>
                <w:color w:val="auto"/>
                <w:sz w:val="18"/>
                <w:szCs w:val="18"/>
              </w:rPr>
              <w:t>й извещатель, дымовой ДИП-34А</w:t>
            </w:r>
          </w:p>
        </w:tc>
        <w:tc>
          <w:tcPr>
            <w:tcW w:w="1271" w:type="dxa"/>
            <w:vAlign w:val="center"/>
          </w:tcPr>
          <w:p w14:paraId="73E05A88"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46</w:t>
            </w:r>
          </w:p>
        </w:tc>
      </w:tr>
      <w:tr w:rsidR="004619E0" w:rsidRPr="008332EF" w14:paraId="3CF7C273" w14:textId="77777777" w:rsidTr="00530024">
        <w:trPr>
          <w:trHeight w:val="240"/>
        </w:trPr>
        <w:tc>
          <w:tcPr>
            <w:tcW w:w="7655" w:type="dxa"/>
            <w:vAlign w:val="center"/>
          </w:tcPr>
          <w:p w14:paraId="2F1D8F97" w14:textId="77777777" w:rsidR="004619E0" w:rsidRPr="00AE7DF2"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Извещатель пожарный дымовой оптико-электронный линейный ИПДЛ-Д-</w:t>
            </w:r>
            <w:r>
              <w:rPr>
                <w:rFonts w:ascii="Times New Roman" w:hAnsi="Times New Roman" w:cs="Times New Roman"/>
                <w:color w:val="auto"/>
                <w:sz w:val="18"/>
                <w:szCs w:val="18"/>
                <w:lang w:val="en-US"/>
              </w:rPr>
              <w:t>II</w:t>
            </w:r>
            <w:r>
              <w:rPr>
                <w:rFonts w:ascii="Times New Roman" w:hAnsi="Times New Roman" w:cs="Times New Roman"/>
                <w:color w:val="auto"/>
                <w:sz w:val="18"/>
                <w:szCs w:val="18"/>
              </w:rPr>
              <w:t>/4Р</w:t>
            </w:r>
          </w:p>
        </w:tc>
        <w:tc>
          <w:tcPr>
            <w:tcW w:w="1271" w:type="dxa"/>
            <w:vAlign w:val="center"/>
          </w:tcPr>
          <w:p w14:paraId="1C1A6DEC"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416DA851" w14:textId="77777777" w:rsidTr="00530024">
        <w:trPr>
          <w:trHeight w:val="240"/>
        </w:trPr>
        <w:tc>
          <w:tcPr>
            <w:tcW w:w="7655" w:type="dxa"/>
            <w:vAlign w:val="center"/>
          </w:tcPr>
          <w:p w14:paraId="07EB9175" w14:textId="77777777" w:rsidR="004619E0" w:rsidRPr="00CC1C9E"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Извещатель пожарный дымовой оптико-электронный линейный ИПДЛ-Д-</w:t>
            </w:r>
            <w:r>
              <w:rPr>
                <w:rFonts w:ascii="Times New Roman" w:hAnsi="Times New Roman" w:cs="Times New Roman"/>
                <w:color w:val="auto"/>
                <w:sz w:val="18"/>
                <w:szCs w:val="18"/>
                <w:lang w:val="en-US"/>
              </w:rPr>
              <w:t>I</w:t>
            </w:r>
            <w:r>
              <w:rPr>
                <w:rFonts w:ascii="Times New Roman" w:hAnsi="Times New Roman" w:cs="Times New Roman"/>
                <w:color w:val="auto"/>
                <w:sz w:val="18"/>
                <w:szCs w:val="18"/>
              </w:rPr>
              <w:t>/4Р</w:t>
            </w:r>
          </w:p>
        </w:tc>
        <w:tc>
          <w:tcPr>
            <w:tcW w:w="1271" w:type="dxa"/>
            <w:vAlign w:val="center"/>
          </w:tcPr>
          <w:p w14:paraId="7337DEDD"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10</w:t>
            </w:r>
          </w:p>
        </w:tc>
      </w:tr>
      <w:tr w:rsidR="004619E0" w:rsidRPr="008332EF" w14:paraId="440B57B1" w14:textId="77777777" w:rsidTr="00530024">
        <w:trPr>
          <w:trHeight w:val="240"/>
        </w:trPr>
        <w:tc>
          <w:tcPr>
            <w:tcW w:w="7655" w:type="dxa"/>
            <w:vAlign w:val="center"/>
          </w:tcPr>
          <w:p w14:paraId="26DEF1C9" w14:textId="77777777" w:rsidR="004619E0"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Блок сигнально-пусковой С2000-СП1</w:t>
            </w:r>
          </w:p>
        </w:tc>
        <w:tc>
          <w:tcPr>
            <w:tcW w:w="1271" w:type="dxa"/>
            <w:vAlign w:val="center"/>
          </w:tcPr>
          <w:p w14:paraId="51EE7500"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720DD148" w14:textId="77777777" w:rsidTr="00530024">
        <w:trPr>
          <w:trHeight w:val="240"/>
        </w:trPr>
        <w:tc>
          <w:tcPr>
            <w:tcW w:w="7655" w:type="dxa"/>
            <w:vAlign w:val="center"/>
          </w:tcPr>
          <w:p w14:paraId="02300137" w14:textId="77777777" w:rsidR="004619E0"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Блок индикации с клавиатурой С2000-БКИ</w:t>
            </w:r>
            <w:r w:rsidRPr="00CC1C9E">
              <w:rPr>
                <w:rFonts w:ascii="Times New Roman" w:hAnsi="Times New Roman" w:cs="Times New Roman"/>
                <w:i/>
                <w:color w:val="auto"/>
                <w:sz w:val="18"/>
                <w:szCs w:val="18"/>
              </w:rPr>
              <w:t xml:space="preserve">   </w:t>
            </w:r>
          </w:p>
        </w:tc>
        <w:tc>
          <w:tcPr>
            <w:tcW w:w="1271" w:type="dxa"/>
            <w:vAlign w:val="center"/>
          </w:tcPr>
          <w:p w14:paraId="06AB3B47"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0FB5EBBF" w14:textId="77777777" w:rsidTr="00530024">
        <w:trPr>
          <w:trHeight w:val="240"/>
        </w:trPr>
        <w:tc>
          <w:tcPr>
            <w:tcW w:w="7655" w:type="dxa"/>
            <w:vAlign w:val="center"/>
          </w:tcPr>
          <w:p w14:paraId="1722BAB9"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Резервируемый источник питания РИП-24</w:t>
            </w:r>
          </w:p>
        </w:tc>
        <w:tc>
          <w:tcPr>
            <w:tcW w:w="1271" w:type="dxa"/>
            <w:vAlign w:val="center"/>
          </w:tcPr>
          <w:p w14:paraId="2A62146A"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3F619D94" w14:textId="77777777" w:rsidTr="00530024">
        <w:trPr>
          <w:trHeight w:val="240"/>
        </w:trPr>
        <w:tc>
          <w:tcPr>
            <w:tcW w:w="7655" w:type="dxa"/>
            <w:vAlign w:val="center"/>
          </w:tcPr>
          <w:p w14:paraId="5121AB91" w14:textId="77777777" w:rsidR="004619E0" w:rsidRPr="00CC1C9E" w:rsidRDefault="004619E0" w:rsidP="00530024">
            <w:pPr>
              <w:pStyle w:val="ab"/>
              <w:jc w:val="left"/>
              <w:rPr>
                <w:rFonts w:ascii="Times New Roman" w:hAnsi="Times New Roman" w:cs="Times New Roman"/>
                <w:color w:val="auto"/>
                <w:sz w:val="18"/>
                <w:szCs w:val="18"/>
              </w:rPr>
            </w:pPr>
            <w:r w:rsidRPr="00CC1C9E">
              <w:rPr>
                <w:rFonts w:ascii="Times New Roman" w:hAnsi="Times New Roman" w:cs="Times New Roman"/>
                <w:color w:val="auto"/>
                <w:sz w:val="18"/>
                <w:szCs w:val="18"/>
              </w:rPr>
              <w:t>Адресный пожарный извещатель, ручной ИПР513-3АМ</w:t>
            </w:r>
          </w:p>
        </w:tc>
        <w:tc>
          <w:tcPr>
            <w:tcW w:w="1271" w:type="dxa"/>
            <w:vAlign w:val="center"/>
          </w:tcPr>
          <w:p w14:paraId="13BFC7D3"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22</w:t>
            </w:r>
          </w:p>
        </w:tc>
      </w:tr>
      <w:tr w:rsidR="004619E0" w:rsidRPr="008332EF" w14:paraId="20BFC421" w14:textId="77777777" w:rsidTr="00530024">
        <w:trPr>
          <w:trHeight w:val="240"/>
        </w:trPr>
        <w:tc>
          <w:tcPr>
            <w:tcW w:w="8926" w:type="dxa"/>
            <w:gridSpan w:val="2"/>
            <w:shd w:val="clear" w:color="auto" w:fill="D9D9D9" w:themeFill="background1" w:themeFillShade="D9"/>
            <w:vAlign w:val="center"/>
          </w:tcPr>
          <w:p w14:paraId="1EE70BE3" w14:textId="77777777" w:rsidR="004619E0" w:rsidRPr="008332EF" w:rsidRDefault="004619E0" w:rsidP="00530024">
            <w:pPr>
              <w:rPr>
                <w:rFonts w:ascii="Times New Roman" w:hAnsi="Times New Roman" w:cs="Times New Roman"/>
                <w:sz w:val="18"/>
                <w:szCs w:val="18"/>
              </w:rPr>
            </w:pPr>
            <w:r w:rsidRPr="005A52F3">
              <w:rPr>
                <w:rFonts w:ascii="Times New Roman" w:hAnsi="Times New Roman" w:cs="Times New Roman"/>
                <w:b/>
                <w:sz w:val="18"/>
                <w:szCs w:val="18"/>
              </w:rPr>
              <w:t xml:space="preserve">Здание </w:t>
            </w:r>
            <w:r>
              <w:rPr>
                <w:rFonts w:ascii="Times New Roman" w:hAnsi="Times New Roman" w:cs="Times New Roman"/>
                <w:b/>
                <w:sz w:val="18"/>
                <w:szCs w:val="18"/>
              </w:rPr>
              <w:t>ЛИК 3 пролёт (строение № 104). Система</w:t>
            </w:r>
            <w:r w:rsidRPr="005A52F3">
              <w:rPr>
                <w:rFonts w:ascii="Times New Roman" w:hAnsi="Times New Roman" w:cs="Times New Roman"/>
                <w:b/>
                <w:sz w:val="18"/>
                <w:szCs w:val="18"/>
              </w:rPr>
              <w:t xml:space="preserve"> оповещения и управления эвакуацией</w:t>
            </w:r>
          </w:p>
        </w:tc>
      </w:tr>
      <w:tr w:rsidR="004619E0" w:rsidRPr="008332EF" w14:paraId="19F23A12" w14:textId="77777777" w:rsidTr="00530024">
        <w:trPr>
          <w:trHeight w:val="240"/>
        </w:trPr>
        <w:tc>
          <w:tcPr>
            <w:tcW w:w="7655" w:type="dxa"/>
            <w:vAlign w:val="center"/>
          </w:tcPr>
          <w:p w14:paraId="77D3F675" w14:textId="77777777" w:rsidR="004619E0" w:rsidRPr="005A1D77"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Световой о</w:t>
            </w:r>
            <w:r w:rsidRPr="005A1D77">
              <w:rPr>
                <w:rFonts w:ascii="Times New Roman" w:hAnsi="Times New Roman" w:cs="Times New Roman"/>
                <w:sz w:val="18"/>
                <w:szCs w:val="18"/>
              </w:rPr>
              <w:t>повещатель «</w:t>
            </w:r>
            <w:r>
              <w:rPr>
                <w:rFonts w:ascii="Times New Roman" w:hAnsi="Times New Roman" w:cs="Times New Roman"/>
                <w:sz w:val="18"/>
                <w:szCs w:val="18"/>
              </w:rPr>
              <w:t>Выход»</w:t>
            </w:r>
          </w:p>
        </w:tc>
        <w:tc>
          <w:tcPr>
            <w:tcW w:w="1271" w:type="dxa"/>
            <w:vAlign w:val="center"/>
          </w:tcPr>
          <w:p w14:paraId="19A2E9DB"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21</w:t>
            </w:r>
          </w:p>
        </w:tc>
      </w:tr>
      <w:tr w:rsidR="004619E0" w:rsidRPr="008332EF" w14:paraId="5BF5213E" w14:textId="77777777" w:rsidTr="00530024">
        <w:trPr>
          <w:trHeight w:val="240"/>
        </w:trPr>
        <w:tc>
          <w:tcPr>
            <w:tcW w:w="7655" w:type="dxa"/>
            <w:vAlign w:val="center"/>
          </w:tcPr>
          <w:p w14:paraId="7CAA9143" w14:textId="77777777" w:rsidR="004619E0" w:rsidRPr="005A1D77"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Световой о</w:t>
            </w:r>
            <w:r w:rsidRPr="005A1D77">
              <w:rPr>
                <w:rFonts w:ascii="Times New Roman" w:hAnsi="Times New Roman" w:cs="Times New Roman"/>
                <w:sz w:val="18"/>
                <w:szCs w:val="18"/>
              </w:rPr>
              <w:t>повещатель «</w:t>
            </w:r>
            <w:r>
              <w:rPr>
                <w:rFonts w:ascii="Times New Roman" w:hAnsi="Times New Roman" w:cs="Times New Roman"/>
                <w:sz w:val="18"/>
                <w:szCs w:val="18"/>
              </w:rPr>
              <w:t>Стрелка»</w:t>
            </w:r>
          </w:p>
        </w:tc>
        <w:tc>
          <w:tcPr>
            <w:tcW w:w="1271" w:type="dxa"/>
            <w:vAlign w:val="center"/>
          </w:tcPr>
          <w:p w14:paraId="3693B78B"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5</w:t>
            </w:r>
          </w:p>
        </w:tc>
      </w:tr>
      <w:tr w:rsidR="004619E0" w:rsidRPr="008332EF" w14:paraId="5FF26461" w14:textId="77777777" w:rsidTr="00530024">
        <w:trPr>
          <w:trHeight w:val="240"/>
        </w:trPr>
        <w:tc>
          <w:tcPr>
            <w:tcW w:w="7655" w:type="dxa"/>
            <w:vAlign w:val="center"/>
          </w:tcPr>
          <w:p w14:paraId="660927E1" w14:textId="77777777" w:rsidR="004619E0" w:rsidRPr="005A1D77"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Оповещатель светозвуковой «Маяк 24-КП»</w:t>
            </w:r>
          </w:p>
        </w:tc>
        <w:tc>
          <w:tcPr>
            <w:tcW w:w="1271" w:type="dxa"/>
            <w:vAlign w:val="center"/>
          </w:tcPr>
          <w:p w14:paraId="084BD336"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21</w:t>
            </w:r>
          </w:p>
        </w:tc>
      </w:tr>
      <w:tr w:rsidR="004619E0" w:rsidRPr="008332EF" w14:paraId="6D46E11C" w14:textId="77777777" w:rsidTr="00530024">
        <w:trPr>
          <w:trHeight w:val="240"/>
        </w:trPr>
        <w:tc>
          <w:tcPr>
            <w:tcW w:w="7655" w:type="dxa"/>
            <w:vAlign w:val="center"/>
          </w:tcPr>
          <w:p w14:paraId="7101CC0E"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Расширитель адресный С2000-АР2</w:t>
            </w:r>
          </w:p>
        </w:tc>
        <w:tc>
          <w:tcPr>
            <w:tcW w:w="1271" w:type="dxa"/>
            <w:vAlign w:val="center"/>
          </w:tcPr>
          <w:p w14:paraId="6CFE27B9"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14</w:t>
            </w:r>
          </w:p>
        </w:tc>
      </w:tr>
      <w:tr w:rsidR="004619E0" w:rsidRPr="008332EF" w14:paraId="7C5F1511" w14:textId="77777777" w:rsidTr="00530024">
        <w:trPr>
          <w:trHeight w:val="240"/>
        </w:trPr>
        <w:tc>
          <w:tcPr>
            <w:tcW w:w="8926" w:type="dxa"/>
            <w:gridSpan w:val="2"/>
            <w:shd w:val="clear" w:color="auto" w:fill="D9D9D9" w:themeFill="background1" w:themeFillShade="D9"/>
            <w:vAlign w:val="center"/>
          </w:tcPr>
          <w:p w14:paraId="5336E795" w14:textId="77777777" w:rsidR="004619E0" w:rsidRPr="008332EF" w:rsidRDefault="004619E0" w:rsidP="00530024">
            <w:pPr>
              <w:pStyle w:val="ab"/>
              <w:jc w:val="center"/>
              <w:rPr>
                <w:rFonts w:ascii="Times New Roman" w:hAnsi="Times New Roman" w:cs="Times New Roman"/>
                <w:b/>
                <w:sz w:val="18"/>
                <w:szCs w:val="18"/>
              </w:rPr>
            </w:pPr>
            <w:r>
              <w:rPr>
                <w:rFonts w:ascii="Times New Roman" w:hAnsi="Times New Roman" w:cs="Times New Roman"/>
                <w:b/>
                <w:color w:val="auto"/>
                <w:sz w:val="18"/>
                <w:szCs w:val="18"/>
              </w:rPr>
              <w:t>Здание з</w:t>
            </w:r>
            <w:r w:rsidRPr="005A52F3">
              <w:rPr>
                <w:rFonts w:ascii="Times New Roman" w:hAnsi="Times New Roman" w:cs="Times New Roman"/>
                <w:b/>
                <w:color w:val="auto"/>
                <w:sz w:val="18"/>
                <w:szCs w:val="18"/>
              </w:rPr>
              <w:t>аводо</w:t>
            </w:r>
            <w:r>
              <w:rPr>
                <w:rFonts w:ascii="Times New Roman" w:hAnsi="Times New Roman" w:cs="Times New Roman"/>
                <w:b/>
                <w:color w:val="auto"/>
                <w:sz w:val="18"/>
                <w:szCs w:val="18"/>
              </w:rPr>
              <w:t>управления (строение № 127</w:t>
            </w:r>
            <w:r w:rsidRPr="005A52F3">
              <w:rPr>
                <w:rFonts w:ascii="Times New Roman" w:hAnsi="Times New Roman" w:cs="Times New Roman"/>
                <w:b/>
                <w:color w:val="auto"/>
                <w:sz w:val="18"/>
                <w:szCs w:val="18"/>
              </w:rPr>
              <w:t>)</w:t>
            </w:r>
          </w:p>
        </w:tc>
      </w:tr>
      <w:tr w:rsidR="004619E0" w:rsidRPr="008332EF" w14:paraId="1877EDA5" w14:textId="77777777" w:rsidTr="00530024">
        <w:trPr>
          <w:trHeight w:val="240"/>
        </w:trPr>
        <w:tc>
          <w:tcPr>
            <w:tcW w:w="7655" w:type="dxa"/>
            <w:vAlign w:val="center"/>
          </w:tcPr>
          <w:p w14:paraId="66B83A7D"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Пульт контроля и управления охранно-пожарный С2000М</w:t>
            </w:r>
          </w:p>
        </w:tc>
        <w:tc>
          <w:tcPr>
            <w:tcW w:w="1271" w:type="dxa"/>
            <w:vAlign w:val="center"/>
          </w:tcPr>
          <w:p w14:paraId="44A8BD6E"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w:t>
            </w:r>
          </w:p>
        </w:tc>
      </w:tr>
      <w:tr w:rsidR="004619E0" w:rsidRPr="008332EF" w14:paraId="3B489F2C" w14:textId="77777777" w:rsidTr="00530024">
        <w:trPr>
          <w:trHeight w:val="240"/>
        </w:trPr>
        <w:tc>
          <w:tcPr>
            <w:tcW w:w="7655" w:type="dxa"/>
            <w:vAlign w:val="center"/>
          </w:tcPr>
          <w:p w14:paraId="4BE48DC2"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Контроллер двухпроводной линии связи C2000-КДЛ</w:t>
            </w:r>
          </w:p>
        </w:tc>
        <w:tc>
          <w:tcPr>
            <w:tcW w:w="1271" w:type="dxa"/>
            <w:vAlign w:val="center"/>
          </w:tcPr>
          <w:p w14:paraId="1A1F3BDF"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2</w:t>
            </w:r>
          </w:p>
        </w:tc>
      </w:tr>
      <w:tr w:rsidR="004619E0" w:rsidRPr="008332EF" w14:paraId="318296F8" w14:textId="77777777" w:rsidTr="00530024">
        <w:trPr>
          <w:trHeight w:val="240"/>
        </w:trPr>
        <w:tc>
          <w:tcPr>
            <w:tcW w:w="7655" w:type="dxa"/>
            <w:vAlign w:val="center"/>
          </w:tcPr>
          <w:p w14:paraId="6C0F278F"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Прибор приемно-контрольный охранно-пожарный Сигнал-20</w:t>
            </w:r>
          </w:p>
        </w:tc>
        <w:tc>
          <w:tcPr>
            <w:tcW w:w="1271" w:type="dxa"/>
            <w:vAlign w:val="center"/>
          </w:tcPr>
          <w:p w14:paraId="1C6D8B38"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2</w:t>
            </w:r>
          </w:p>
        </w:tc>
      </w:tr>
      <w:tr w:rsidR="004619E0" w:rsidRPr="008332EF" w14:paraId="013CDE30" w14:textId="77777777" w:rsidTr="00530024">
        <w:trPr>
          <w:trHeight w:val="240"/>
        </w:trPr>
        <w:tc>
          <w:tcPr>
            <w:tcW w:w="7655" w:type="dxa"/>
            <w:vAlign w:val="center"/>
          </w:tcPr>
          <w:p w14:paraId="79E687B3"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Извещатель пожарный ручной неадресный ИПР-3CУ</w:t>
            </w:r>
          </w:p>
        </w:tc>
        <w:tc>
          <w:tcPr>
            <w:tcW w:w="1271" w:type="dxa"/>
            <w:vAlign w:val="center"/>
          </w:tcPr>
          <w:p w14:paraId="1BF0D58A"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22</w:t>
            </w:r>
          </w:p>
        </w:tc>
      </w:tr>
      <w:tr w:rsidR="004619E0" w:rsidRPr="008332EF" w14:paraId="48AE3EC4" w14:textId="77777777" w:rsidTr="00530024">
        <w:trPr>
          <w:trHeight w:val="240"/>
        </w:trPr>
        <w:tc>
          <w:tcPr>
            <w:tcW w:w="7655" w:type="dxa"/>
            <w:vAlign w:val="center"/>
          </w:tcPr>
          <w:p w14:paraId="17247CC1"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Извещатель пожарный ручной адресный ИПР 513-3А</w:t>
            </w:r>
          </w:p>
        </w:tc>
        <w:tc>
          <w:tcPr>
            <w:tcW w:w="1271" w:type="dxa"/>
            <w:vAlign w:val="center"/>
          </w:tcPr>
          <w:p w14:paraId="6DD2BD1F"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2</w:t>
            </w:r>
          </w:p>
        </w:tc>
      </w:tr>
      <w:tr w:rsidR="004619E0" w:rsidRPr="008332EF" w14:paraId="73264E63" w14:textId="77777777" w:rsidTr="00530024">
        <w:trPr>
          <w:trHeight w:val="240"/>
        </w:trPr>
        <w:tc>
          <w:tcPr>
            <w:tcW w:w="7655" w:type="dxa"/>
            <w:vAlign w:val="center"/>
          </w:tcPr>
          <w:p w14:paraId="5FAAC808"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Извещатель пожарный дымовой адресный ДИП-34А</w:t>
            </w:r>
          </w:p>
        </w:tc>
        <w:tc>
          <w:tcPr>
            <w:tcW w:w="1271" w:type="dxa"/>
            <w:vAlign w:val="center"/>
          </w:tcPr>
          <w:p w14:paraId="35C8CB26"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188</w:t>
            </w:r>
          </w:p>
        </w:tc>
      </w:tr>
      <w:tr w:rsidR="004619E0" w:rsidRPr="008332EF" w14:paraId="672442F6" w14:textId="77777777" w:rsidTr="00530024">
        <w:trPr>
          <w:trHeight w:val="240"/>
        </w:trPr>
        <w:tc>
          <w:tcPr>
            <w:tcW w:w="7655" w:type="dxa"/>
            <w:vAlign w:val="center"/>
          </w:tcPr>
          <w:p w14:paraId="1F9A2726"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Извещатель пожарный дымовой неадресный ИП 212-3СУ</w:t>
            </w:r>
          </w:p>
        </w:tc>
        <w:tc>
          <w:tcPr>
            <w:tcW w:w="1271" w:type="dxa"/>
            <w:vAlign w:val="center"/>
          </w:tcPr>
          <w:p w14:paraId="77DCA7F4"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103</w:t>
            </w:r>
          </w:p>
        </w:tc>
      </w:tr>
      <w:tr w:rsidR="004619E0" w:rsidRPr="008332EF" w14:paraId="3189BE04" w14:textId="77777777" w:rsidTr="00530024">
        <w:trPr>
          <w:trHeight w:val="240"/>
        </w:trPr>
        <w:tc>
          <w:tcPr>
            <w:tcW w:w="7655" w:type="dxa"/>
            <w:vAlign w:val="center"/>
          </w:tcPr>
          <w:p w14:paraId="7529B300"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Оповещатель Табло "Выход"</w:t>
            </w:r>
          </w:p>
        </w:tc>
        <w:tc>
          <w:tcPr>
            <w:tcW w:w="1271" w:type="dxa"/>
            <w:vAlign w:val="center"/>
          </w:tcPr>
          <w:p w14:paraId="5BC50CD2"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23</w:t>
            </w:r>
          </w:p>
        </w:tc>
      </w:tr>
      <w:tr w:rsidR="004619E0" w:rsidRPr="008332EF" w14:paraId="2A4CD53C" w14:textId="77777777" w:rsidTr="00530024">
        <w:trPr>
          <w:trHeight w:val="240"/>
        </w:trPr>
        <w:tc>
          <w:tcPr>
            <w:tcW w:w="7655" w:type="dxa"/>
            <w:vAlign w:val="center"/>
          </w:tcPr>
          <w:p w14:paraId="0C4B5E3F"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Резервированный источник питания РИП-12 РИП-12RS</w:t>
            </w:r>
          </w:p>
        </w:tc>
        <w:tc>
          <w:tcPr>
            <w:tcW w:w="1271" w:type="dxa"/>
            <w:vAlign w:val="center"/>
          </w:tcPr>
          <w:p w14:paraId="426B529B"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w:t>
            </w:r>
          </w:p>
        </w:tc>
      </w:tr>
      <w:tr w:rsidR="004619E0" w:rsidRPr="008332EF" w14:paraId="1013FA37" w14:textId="77777777" w:rsidTr="00530024">
        <w:trPr>
          <w:trHeight w:val="240"/>
        </w:trPr>
        <w:tc>
          <w:tcPr>
            <w:tcW w:w="7655" w:type="dxa"/>
            <w:vAlign w:val="center"/>
          </w:tcPr>
          <w:p w14:paraId="609D18DD"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Аккумуляторная батарея 12В, 7Ач герметичный свинцово-кислотный АКБ 12В, 7Ач</w:t>
            </w:r>
          </w:p>
        </w:tc>
        <w:tc>
          <w:tcPr>
            <w:tcW w:w="1271" w:type="dxa"/>
            <w:vAlign w:val="center"/>
          </w:tcPr>
          <w:p w14:paraId="05CFCDBA"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w:t>
            </w:r>
          </w:p>
        </w:tc>
      </w:tr>
      <w:tr w:rsidR="004619E0" w:rsidRPr="008332EF" w14:paraId="3CEC4794" w14:textId="77777777" w:rsidTr="00530024">
        <w:trPr>
          <w:trHeight w:val="240"/>
        </w:trPr>
        <w:tc>
          <w:tcPr>
            <w:tcW w:w="7655" w:type="dxa"/>
            <w:vAlign w:val="center"/>
          </w:tcPr>
          <w:p w14:paraId="6972D8CF"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Автоматический выключатель 1п/10А</w:t>
            </w:r>
          </w:p>
        </w:tc>
        <w:tc>
          <w:tcPr>
            <w:tcW w:w="1271" w:type="dxa"/>
            <w:vAlign w:val="center"/>
          </w:tcPr>
          <w:p w14:paraId="75F46C51"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w:t>
            </w:r>
          </w:p>
        </w:tc>
      </w:tr>
      <w:tr w:rsidR="004619E0" w:rsidRPr="008332EF" w14:paraId="65DF781F" w14:textId="77777777" w:rsidTr="00530024">
        <w:trPr>
          <w:trHeight w:val="227"/>
        </w:trPr>
        <w:tc>
          <w:tcPr>
            <w:tcW w:w="8926" w:type="dxa"/>
            <w:gridSpan w:val="2"/>
            <w:shd w:val="clear" w:color="auto" w:fill="D9D9D9" w:themeFill="background1" w:themeFillShade="D9"/>
            <w:vAlign w:val="center"/>
          </w:tcPr>
          <w:p w14:paraId="4F82BED3" w14:textId="77777777" w:rsidR="004619E0" w:rsidRPr="008332EF" w:rsidRDefault="004619E0" w:rsidP="00530024">
            <w:pPr>
              <w:pStyle w:val="ab"/>
              <w:jc w:val="center"/>
              <w:rPr>
                <w:rFonts w:ascii="Times New Roman" w:hAnsi="Times New Roman" w:cs="Times New Roman"/>
                <w:b/>
                <w:sz w:val="18"/>
                <w:szCs w:val="18"/>
              </w:rPr>
            </w:pPr>
            <w:r>
              <w:rPr>
                <w:rFonts w:ascii="Times New Roman" w:hAnsi="Times New Roman" w:cs="Times New Roman"/>
                <w:b/>
                <w:color w:val="auto"/>
                <w:sz w:val="18"/>
                <w:szCs w:val="18"/>
              </w:rPr>
              <w:t>Административно – бытовой комплекс (строение № 76)</w:t>
            </w:r>
          </w:p>
        </w:tc>
      </w:tr>
      <w:tr w:rsidR="004619E0" w:rsidRPr="008332EF" w14:paraId="7FE082D3" w14:textId="77777777" w:rsidTr="00530024">
        <w:trPr>
          <w:trHeight w:val="240"/>
        </w:trPr>
        <w:tc>
          <w:tcPr>
            <w:tcW w:w="7655" w:type="dxa"/>
            <w:vAlign w:val="center"/>
          </w:tcPr>
          <w:p w14:paraId="49102470"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Контроллер двухпроводной линии связи С2000-КДЛ</w:t>
            </w:r>
          </w:p>
        </w:tc>
        <w:tc>
          <w:tcPr>
            <w:tcW w:w="1271" w:type="dxa"/>
            <w:vAlign w:val="center"/>
          </w:tcPr>
          <w:p w14:paraId="0B52BB1A"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9</w:t>
            </w:r>
          </w:p>
        </w:tc>
      </w:tr>
      <w:tr w:rsidR="004619E0" w:rsidRPr="008332EF" w14:paraId="7704B529" w14:textId="77777777" w:rsidTr="00530024">
        <w:trPr>
          <w:trHeight w:val="240"/>
        </w:trPr>
        <w:tc>
          <w:tcPr>
            <w:tcW w:w="7655" w:type="dxa"/>
            <w:vAlign w:val="center"/>
          </w:tcPr>
          <w:p w14:paraId="6307C333"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Блок С2000-СП2</w:t>
            </w:r>
          </w:p>
        </w:tc>
        <w:tc>
          <w:tcPr>
            <w:tcW w:w="1271" w:type="dxa"/>
            <w:vAlign w:val="center"/>
          </w:tcPr>
          <w:p w14:paraId="3BD860C2"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9</w:t>
            </w:r>
          </w:p>
        </w:tc>
      </w:tr>
      <w:tr w:rsidR="004619E0" w:rsidRPr="008332EF" w14:paraId="208D9266" w14:textId="77777777" w:rsidTr="00530024">
        <w:trPr>
          <w:trHeight w:val="240"/>
        </w:trPr>
        <w:tc>
          <w:tcPr>
            <w:tcW w:w="7655" w:type="dxa"/>
            <w:vAlign w:val="center"/>
          </w:tcPr>
          <w:p w14:paraId="0AA6D910"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Клавиатура С2000-К</w:t>
            </w:r>
          </w:p>
        </w:tc>
        <w:tc>
          <w:tcPr>
            <w:tcW w:w="1271" w:type="dxa"/>
            <w:vAlign w:val="center"/>
          </w:tcPr>
          <w:p w14:paraId="3DE1F555"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w:t>
            </w:r>
          </w:p>
        </w:tc>
      </w:tr>
      <w:tr w:rsidR="004619E0" w:rsidRPr="008332EF" w14:paraId="59F6B3F2" w14:textId="77777777" w:rsidTr="00530024">
        <w:trPr>
          <w:trHeight w:val="240"/>
        </w:trPr>
        <w:tc>
          <w:tcPr>
            <w:tcW w:w="7655" w:type="dxa"/>
            <w:vAlign w:val="center"/>
          </w:tcPr>
          <w:p w14:paraId="723628B2"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Прибор С2000-4</w:t>
            </w:r>
          </w:p>
        </w:tc>
        <w:tc>
          <w:tcPr>
            <w:tcW w:w="1271" w:type="dxa"/>
            <w:vAlign w:val="center"/>
          </w:tcPr>
          <w:p w14:paraId="22C4261C"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w:t>
            </w:r>
          </w:p>
        </w:tc>
      </w:tr>
      <w:tr w:rsidR="004619E0" w:rsidRPr="008332EF" w14:paraId="3B5BAEA7" w14:textId="77777777" w:rsidTr="00530024">
        <w:trPr>
          <w:trHeight w:val="240"/>
        </w:trPr>
        <w:tc>
          <w:tcPr>
            <w:tcW w:w="7655" w:type="dxa"/>
            <w:vAlign w:val="center"/>
          </w:tcPr>
          <w:p w14:paraId="68623875"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Резервированный источник питания Рип-12 исп. 05</w:t>
            </w:r>
          </w:p>
        </w:tc>
        <w:tc>
          <w:tcPr>
            <w:tcW w:w="1271" w:type="dxa"/>
            <w:vAlign w:val="center"/>
          </w:tcPr>
          <w:p w14:paraId="1B1CCFC6"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10</w:t>
            </w:r>
          </w:p>
        </w:tc>
      </w:tr>
      <w:tr w:rsidR="004619E0" w:rsidRPr="008332EF" w14:paraId="70727412" w14:textId="77777777" w:rsidTr="00530024">
        <w:trPr>
          <w:trHeight w:val="240"/>
        </w:trPr>
        <w:tc>
          <w:tcPr>
            <w:tcW w:w="7655" w:type="dxa"/>
            <w:vAlign w:val="center"/>
          </w:tcPr>
          <w:p w14:paraId="474820B2"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Аккумуляторная батарея 12 в 17 ач</w:t>
            </w:r>
          </w:p>
        </w:tc>
        <w:tc>
          <w:tcPr>
            <w:tcW w:w="1271" w:type="dxa"/>
            <w:vAlign w:val="center"/>
          </w:tcPr>
          <w:p w14:paraId="351B3950"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30</w:t>
            </w:r>
          </w:p>
        </w:tc>
      </w:tr>
      <w:tr w:rsidR="004619E0" w:rsidRPr="008332EF" w14:paraId="104FCEB6" w14:textId="77777777" w:rsidTr="00530024">
        <w:trPr>
          <w:trHeight w:val="240"/>
        </w:trPr>
        <w:tc>
          <w:tcPr>
            <w:tcW w:w="7655" w:type="dxa"/>
            <w:vAlign w:val="center"/>
          </w:tcPr>
          <w:p w14:paraId="71DBD7B6"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Извещатель Дип-34А</w:t>
            </w:r>
          </w:p>
        </w:tc>
        <w:tc>
          <w:tcPr>
            <w:tcW w:w="1271" w:type="dxa"/>
            <w:vAlign w:val="center"/>
          </w:tcPr>
          <w:p w14:paraId="19EF6704"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820</w:t>
            </w:r>
          </w:p>
        </w:tc>
      </w:tr>
      <w:tr w:rsidR="004619E0" w:rsidRPr="008332EF" w14:paraId="1B3700E4" w14:textId="77777777" w:rsidTr="00530024">
        <w:trPr>
          <w:trHeight w:val="240"/>
        </w:trPr>
        <w:tc>
          <w:tcPr>
            <w:tcW w:w="7655" w:type="dxa"/>
            <w:vAlign w:val="center"/>
          </w:tcPr>
          <w:p w14:paraId="60B9CFD1"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Оповещатель Молния-12 ВЫХОД</w:t>
            </w:r>
          </w:p>
        </w:tc>
        <w:tc>
          <w:tcPr>
            <w:tcW w:w="1271" w:type="dxa"/>
            <w:vAlign w:val="center"/>
          </w:tcPr>
          <w:p w14:paraId="53666B80"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117</w:t>
            </w:r>
          </w:p>
        </w:tc>
      </w:tr>
      <w:tr w:rsidR="004619E0" w:rsidRPr="008332EF" w14:paraId="68578D71" w14:textId="77777777" w:rsidTr="00530024">
        <w:trPr>
          <w:trHeight w:val="240"/>
        </w:trPr>
        <w:tc>
          <w:tcPr>
            <w:tcW w:w="7655" w:type="dxa"/>
            <w:vAlign w:val="center"/>
          </w:tcPr>
          <w:p w14:paraId="2829FA2E"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Оповещатель Маяк-12-3М</w:t>
            </w:r>
          </w:p>
        </w:tc>
        <w:tc>
          <w:tcPr>
            <w:tcW w:w="1271" w:type="dxa"/>
            <w:vAlign w:val="center"/>
          </w:tcPr>
          <w:p w14:paraId="6D6F77E5"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32</w:t>
            </w:r>
          </w:p>
        </w:tc>
      </w:tr>
      <w:tr w:rsidR="004619E0" w:rsidRPr="008332EF" w14:paraId="5543AE4E" w14:textId="77777777" w:rsidTr="00530024">
        <w:trPr>
          <w:trHeight w:val="240"/>
        </w:trPr>
        <w:tc>
          <w:tcPr>
            <w:tcW w:w="7655" w:type="dxa"/>
            <w:vAlign w:val="center"/>
          </w:tcPr>
          <w:p w14:paraId="01DA0EA2"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Бокс для АКБ 2х17ач-12в</w:t>
            </w:r>
          </w:p>
        </w:tc>
        <w:tc>
          <w:tcPr>
            <w:tcW w:w="1271" w:type="dxa"/>
            <w:vAlign w:val="center"/>
          </w:tcPr>
          <w:p w14:paraId="25700384"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10</w:t>
            </w:r>
          </w:p>
        </w:tc>
      </w:tr>
      <w:tr w:rsidR="004619E0" w:rsidRPr="008332EF" w14:paraId="2CE48F9D" w14:textId="77777777" w:rsidTr="00530024">
        <w:trPr>
          <w:trHeight w:val="240"/>
        </w:trPr>
        <w:tc>
          <w:tcPr>
            <w:tcW w:w="7655" w:type="dxa"/>
            <w:vAlign w:val="center"/>
          </w:tcPr>
          <w:p w14:paraId="2082BE87"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ИПР 513-3АМ исп.01</w:t>
            </w:r>
          </w:p>
        </w:tc>
        <w:tc>
          <w:tcPr>
            <w:tcW w:w="1271" w:type="dxa"/>
            <w:vAlign w:val="center"/>
          </w:tcPr>
          <w:p w14:paraId="52D412DD" w14:textId="77777777" w:rsidR="004619E0" w:rsidRPr="008332EF" w:rsidRDefault="004619E0" w:rsidP="00530024">
            <w:pPr>
              <w:rPr>
                <w:rFonts w:ascii="Times New Roman" w:hAnsi="Times New Roman" w:cs="Times New Roman"/>
                <w:sz w:val="18"/>
                <w:szCs w:val="18"/>
              </w:rPr>
            </w:pPr>
            <w:r w:rsidRPr="008332EF">
              <w:rPr>
                <w:rFonts w:ascii="Times New Roman" w:hAnsi="Times New Roman" w:cs="Times New Roman"/>
                <w:sz w:val="18"/>
                <w:szCs w:val="18"/>
              </w:rPr>
              <w:t>59</w:t>
            </w:r>
          </w:p>
        </w:tc>
      </w:tr>
      <w:tr w:rsidR="004619E0" w:rsidRPr="008332EF" w14:paraId="08B2CC52" w14:textId="77777777" w:rsidTr="00530024">
        <w:trPr>
          <w:trHeight w:val="240"/>
        </w:trPr>
        <w:tc>
          <w:tcPr>
            <w:tcW w:w="8926" w:type="dxa"/>
            <w:gridSpan w:val="2"/>
            <w:shd w:val="clear" w:color="auto" w:fill="D9D9D9" w:themeFill="background1" w:themeFillShade="D9"/>
            <w:vAlign w:val="center"/>
          </w:tcPr>
          <w:p w14:paraId="57664004" w14:textId="77777777" w:rsidR="004619E0" w:rsidRPr="00BC193F" w:rsidRDefault="004619E0" w:rsidP="00530024">
            <w:pPr>
              <w:rPr>
                <w:rFonts w:ascii="Times New Roman" w:hAnsi="Times New Roman" w:cs="Times New Roman"/>
                <w:b/>
                <w:i/>
                <w:sz w:val="18"/>
                <w:szCs w:val="18"/>
              </w:rPr>
            </w:pPr>
            <w:r w:rsidRPr="00BC193F">
              <w:rPr>
                <w:rFonts w:ascii="Times New Roman" w:hAnsi="Times New Roman" w:cs="Times New Roman"/>
                <w:b/>
                <w:i/>
                <w:sz w:val="18"/>
                <w:szCs w:val="18"/>
              </w:rPr>
              <w:t>Дирекция по информационным технологиям и связи</w:t>
            </w:r>
          </w:p>
        </w:tc>
      </w:tr>
      <w:tr w:rsidR="004619E0" w:rsidRPr="008332EF" w14:paraId="361EF7CA" w14:textId="77777777" w:rsidTr="00530024">
        <w:trPr>
          <w:trHeight w:val="240"/>
        </w:trPr>
        <w:tc>
          <w:tcPr>
            <w:tcW w:w="7655" w:type="dxa"/>
            <w:vAlign w:val="center"/>
          </w:tcPr>
          <w:p w14:paraId="4E552AB9" w14:textId="77777777" w:rsidR="004619E0" w:rsidRPr="0043598C"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Блок индикации системы пожаротушения С2000-ПТ</w:t>
            </w:r>
          </w:p>
        </w:tc>
        <w:tc>
          <w:tcPr>
            <w:tcW w:w="1271" w:type="dxa"/>
            <w:vAlign w:val="center"/>
          </w:tcPr>
          <w:p w14:paraId="3454D93E"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35FD2E29" w14:textId="77777777" w:rsidTr="00530024">
        <w:trPr>
          <w:trHeight w:val="240"/>
        </w:trPr>
        <w:tc>
          <w:tcPr>
            <w:tcW w:w="7655" w:type="dxa"/>
            <w:vAlign w:val="center"/>
          </w:tcPr>
          <w:p w14:paraId="5D14D92C" w14:textId="77777777" w:rsidR="004619E0" w:rsidRPr="0043598C"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Прибор контрольно-приёмный и управления автоматический С2000-АСПТ версия 3.05</w:t>
            </w:r>
          </w:p>
        </w:tc>
        <w:tc>
          <w:tcPr>
            <w:tcW w:w="1271" w:type="dxa"/>
            <w:vAlign w:val="center"/>
          </w:tcPr>
          <w:p w14:paraId="03DC5032"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30122F16" w14:textId="77777777" w:rsidTr="00530024">
        <w:trPr>
          <w:trHeight w:val="240"/>
        </w:trPr>
        <w:tc>
          <w:tcPr>
            <w:tcW w:w="7655" w:type="dxa"/>
            <w:vAlign w:val="center"/>
          </w:tcPr>
          <w:p w14:paraId="4CE0A3E0" w14:textId="77777777" w:rsidR="004619E0" w:rsidRPr="005C79DF"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 xml:space="preserve">Считыватель электронных идентификаторов </w:t>
            </w:r>
            <w:r>
              <w:rPr>
                <w:rFonts w:ascii="Times New Roman" w:hAnsi="Times New Roman" w:cs="Times New Roman"/>
                <w:sz w:val="18"/>
                <w:szCs w:val="18"/>
                <w:lang w:val="en-US"/>
              </w:rPr>
              <w:t>Dallas</w:t>
            </w:r>
            <w:r w:rsidRPr="005C79DF">
              <w:rPr>
                <w:rFonts w:ascii="Times New Roman" w:hAnsi="Times New Roman" w:cs="Times New Roman"/>
                <w:sz w:val="18"/>
                <w:szCs w:val="18"/>
              </w:rPr>
              <w:t xml:space="preserve"> </w:t>
            </w:r>
            <w:r>
              <w:rPr>
                <w:rFonts w:ascii="Times New Roman" w:hAnsi="Times New Roman" w:cs="Times New Roman"/>
                <w:sz w:val="18"/>
                <w:szCs w:val="18"/>
                <w:lang w:val="en-US"/>
              </w:rPr>
              <w:t>Touch</w:t>
            </w:r>
            <w:r w:rsidRPr="005C79DF">
              <w:rPr>
                <w:rFonts w:ascii="Times New Roman" w:hAnsi="Times New Roman" w:cs="Times New Roman"/>
                <w:sz w:val="18"/>
                <w:szCs w:val="18"/>
              </w:rPr>
              <w:t xml:space="preserve"> </w:t>
            </w:r>
            <w:r>
              <w:rPr>
                <w:rFonts w:ascii="Times New Roman" w:hAnsi="Times New Roman" w:cs="Times New Roman"/>
                <w:sz w:val="18"/>
                <w:szCs w:val="18"/>
                <w:lang w:val="en-US"/>
              </w:rPr>
              <w:t>Memory</w:t>
            </w:r>
          </w:p>
        </w:tc>
        <w:tc>
          <w:tcPr>
            <w:tcW w:w="1271" w:type="dxa"/>
            <w:vAlign w:val="center"/>
          </w:tcPr>
          <w:p w14:paraId="60FB9F11" w14:textId="77777777" w:rsidR="004619E0" w:rsidRPr="005C79DF" w:rsidRDefault="004619E0" w:rsidP="00530024">
            <w:pPr>
              <w:rPr>
                <w:rFonts w:ascii="Times New Roman" w:hAnsi="Times New Roman" w:cs="Times New Roman"/>
                <w:sz w:val="18"/>
                <w:szCs w:val="18"/>
                <w:lang w:val="en-US"/>
              </w:rPr>
            </w:pPr>
            <w:r>
              <w:rPr>
                <w:rFonts w:ascii="Times New Roman" w:hAnsi="Times New Roman" w:cs="Times New Roman"/>
                <w:sz w:val="18"/>
                <w:szCs w:val="18"/>
                <w:lang w:val="en-US"/>
              </w:rPr>
              <w:t>1</w:t>
            </w:r>
          </w:p>
        </w:tc>
      </w:tr>
      <w:tr w:rsidR="004619E0" w:rsidRPr="008332EF" w14:paraId="0004891B" w14:textId="77777777" w:rsidTr="00530024">
        <w:trPr>
          <w:trHeight w:val="240"/>
        </w:trPr>
        <w:tc>
          <w:tcPr>
            <w:tcW w:w="7655" w:type="dxa"/>
            <w:vAlign w:val="center"/>
          </w:tcPr>
          <w:p w14:paraId="44A525A6" w14:textId="77777777" w:rsidR="004619E0" w:rsidRPr="001D7223"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lastRenderedPageBreak/>
              <w:t>Блок контрольно пусковой С2000-КПБ</w:t>
            </w:r>
          </w:p>
        </w:tc>
        <w:tc>
          <w:tcPr>
            <w:tcW w:w="1271" w:type="dxa"/>
            <w:vAlign w:val="center"/>
          </w:tcPr>
          <w:p w14:paraId="0EA23629"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0F912403" w14:textId="77777777" w:rsidTr="00530024">
        <w:trPr>
          <w:trHeight w:val="240"/>
        </w:trPr>
        <w:tc>
          <w:tcPr>
            <w:tcW w:w="7655" w:type="dxa"/>
            <w:vAlign w:val="center"/>
          </w:tcPr>
          <w:p w14:paraId="490C8BDA" w14:textId="77777777" w:rsidR="004619E0" w:rsidRPr="0043598C"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Оповещатель звуковой АС-24</w:t>
            </w:r>
          </w:p>
        </w:tc>
        <w:tc>
          <w:tcPr>
            <w:tcW w:w="1271" w:type="dxa"/>
            <w:vAlign w:val="center"/>
          </w:tcPr>
          <w:p w14:paraId="015E0923"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6</w:t>
            </w:r>
          </w:p>
        </w:tc>
      </w:tr>
      <w:tr w:rsidR="004619E0" w:rsidRPr="008332EF" w14:paraId="15ED9FD6" w14:textId="77777777" w:rsidTr="00530024">
        <w:trPr>
          <w:trHeight w:val="240"/>
        </w:trPr>
        <w:tc>
          <w:tcPr>
            <w:tcW w:w="7655" w:type="dxa"/>
            <w:vAlign w:val="center"/>
          </w:tcPr>
          <w:p w14:paraId="4E1F4595" w14:textId="77777777" w:rsidR="004619E0" w:rsidRPr="0043598C"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Оповещатель световой «Блик-24»</w:t>
            </w:r>
          </w:p>
        </w:tc>
        <w:tc>
          <w:tcPr>
            <w:tcW w:w="1271" w:type="dxa"/>
            <w:vAlign w:val="center"/>
          </w:tcPr>
          <w:p w14:paraId="20BD36D7"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6</w:t>
            </w:r>
          </w:p>
        </w:tc>
      </w:tr>
      <w:tr w:rsidR="004619E0" w:rsidRPr="008332EF" w14:paraId="0CA55FBC" w14:textId="77777777" w:rsidTr="00530024">
        <w:trPr>
          <w:trHeight w:val="240"/>
        </w:trPr>
        <w:tc>
          <w:tcPr>
            <w:tcW w:w="7655" w:type="dxa"/>
            <w:vAlign w:val="center"/>
          </w:tcPr>
          <w:p w14:paraId="5819A464"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Блок защиты сетевой</w:t>
            </w:r>
          </w:p>
        </w:tc>
        <w:tc>
          <w:tcPr>
            <w:tcW w:w="1271" w:type="dxa"/>
            <w:vAlign w:val="center"/>
          </w:tcPr>
          <w:p w14:paraId="6AC46D63"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3F90DF90" w14:textId="77777777" w:rsidTr="00530024">
        <w:trPr>
          <w:trHeight w:val="240"/>
        </w:trPr>
        <w:tc>
          <w:tcPr>
            <w:tcW w:w="7655" w:type="dxa"/>
            <w:vAlign w:val="center"/>
          </w:tcPr>
          <w:p w14:paraId="3F567102"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Блок защиты линии</w:t>
            </w:r>
          </w:p>
        </w:tc>
        <w:tc>
          <w:tcPr>
            <w:tcW w:w="1271" w:type="dxa"/>
            <w:vAlign w:val="center"/>
          </w:tcPr>
          <w:p w14:paraId="723A3F07"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039EE06E" w14:textId="77777777" w:rsidTr="00530024">
        <w:trPr>
          <w:trHeight w:val="240"/>
        </w:trPr>
        <w:tc>
          <w:tcPr>
            <w:tcW w:w="7655" w:type="dxa"/>
            <w:vAlign w:val="center"/>
          </w:tcPr>
          <w:p w14:paraId="33DD6012"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Батарея аккумуляторная</w:t>
            </w:r>
          </w:p>
        </w:tc>
        <w:tc>
          <w:tcPr>
            <w:tcW w:w="1271" w:type="dxa"/>
            <w:vAlign w:val="center"/>
          </w:tcPr>
          <w:p w14:paraId="4EBB5453"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09C49069" w14:textId="77777777" w:rsidTr="00530024">
        <w:trPr>
          <w:trHeight w:val="227"/>
        </w:trPr>
        <w:tc>
          <w:tcPr>
            <w:tcW w:w="8926" w:type="dxa"/>
            <w:gridSpan w:val="2"/>
            <w:shd w:val="clear" w:color="auto" w:fill="D9D9D9" w:themeFill="background1" w:themeFillShade="D9"/>
            <w:vAlign w:val="center"/>
          </w:tcPr>
          <w:p w14:paraId="01147B23"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b/>
                <w:sz w:val="18"/>
                <w:szCs w:val="18"/>
              </w:rPr>
              <w:t>Производственный комплекс (строение № 76)</w:t>
            </w:r>
          </w:p>
        </w:tc>
      </w:tr>
      <w:tr w:rsidR="004619E0" w:rsidRPr="008332EF" w14:paraId="672AAD56" w14:textId="77777777" w:rsidTr="00530024">
        <w:trPr>
          <w:trHeight w:val="240"/>
        </w:trPr>
        <w:tc>
          <w:tcPr>
            <w:tcW w:w="8926" w:type="dxa"/>
            <w:gridSpan w:val="2"/>
            <w:vAlign w:val="center"/>
          </w:tcPr>
          <w:p w14:paraId="54E4C371" w14:textId="77777777" w:rsidR="004619E0" w:rsidRPr="00921EBB" w:rsidRDefault="004619E0" w:rsidP="00530024">
            <w:pPr>
              <w:rPr>
                <w:rFonts w:ascii="Times New Roman" w:hAnsi="Times New Roman" w:cs="Times New Roman"/>
                <w:i/>
                <w:sz w:val="18"/>
                <w:szCs w:val="18"/>
              </w:rPr>
            </w:pPr>
            <w:r w:rsidRPr="00921EBB">
              <w:rPr>
                <w:rFonts w:ascii="Times New Roman" w:hAnsi="Times New Roman" w:cs="Times New Roman"/>
                <w:b/>
                <w:i/>
                <w:sz w:val="18"/>
                <w:szCs w:val="18"/>
              </w:rPr>
              <w:t>Гальванический участок</w:t>
            </w:r>
            <w:r>
              <w:rPr>
                <w:rFonts w:ascii="Times New Roman" w:hAnsi="Times New Roman" w:cs="Times New Roman"/>
                <w:b/>
                <w:i/>
                <w:sz w:val="18"/>
                <w:szCs w:val="18"/>
              </w:rPr>
              <w:t xml:space="preserve"> и ГМТ</w:t>
            </w:r>
          </w:p>
        </w:tc>
      </w:tr>
      <w:tr w:rsidR="004619E0" w:rsidRPr="008332EF" w14:paraId="66FDEC78" w14:textId="77777777" w:rsidTr="00530024">
        <w:trPr>
          <w:trHeight w:val="240"/>
        </w:trPr>
        <w:tc>
          <w:tcPr>
            <w:tcW w:w="7655" w:type="dxa"/>
            <w:vAlign w:val="center"/>
          </w:tcPr>
          <w:p w14:paraId="6B48B852"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color w:val="auto"/>
                <w:sz w:val="18"/>
                <w:szCs w:val="18"/>
              </w:rPr>
              <w:t>Извещатель пожарный линейный однопозиционный адресный С2000-ИПДЛ исп.60</w:t>
            </w:r>
          </w:p>
        </w:tc>
        <w:tc>
          <w:tcPr>
            <w:tcW w:w="1271" w:type="dxa"/>
            <w:vAlign w:val="center"/>
          </w:tcPr>
          <w:p w14:paraId="5FD41A32"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11</w:t>
            </w:r>
          </w:p>
        </w:tc>
      </w:tr>
      <w:tr w:rsidR="004619E0" w:rsidRPr="008332EF" w14:paraId="16E612E5" w14:textId="77777777" w:rsidTr="00530024">
        <w:trPr>
          <w:trHeight w:val="240"/>
        </w:trPr>
        <w:tc>
          <w:tcPr>
            <w:tcW w:w="7655" w:type="dxa"/>
            <w:vAlign w:val="center"/>
          </w:tcPr>
          <w:p w14:paraId="36659E8C"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color w:val="auto"/>
                <w:sz w:val="18"/>
                <w:szCs w:val="18"/>
              </w:rPr>
              <w:t xml:space="preserve">Контроллер двухпроводной линии связи С2000-КДЛ       </w:t>
            </w:r>
            <w:r w:rsidRPr="0043598C">
              <w:rPr>
                <w:rFonts w:ascii="Times New Roman" w:hAnsi="Times New Roman" w:cs="Times New Roman"/>
                <w:i/>
                <w:color w:val="auto"/>
                <w:sz w:val="18"/>
                <w:szCs w:val="18"/>
              </w:rPr>
              <w:t xml:space="preserve"> </w:t>
            </w:r>
          </w:p>
        </w:tc>
        <w:tc>
          <w:tcPr>
            <w:tcW w:w="1271" w:type="dxa"/>
            <w:vAlign w:val="center"/>
          </w:tcPr>
          <w:p w14:paraId="73802A5C"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568AD964" w14:textId="77777777" w:rsidTr="00530024">
        <w:trPr>
          <w:trHeight w:val="240"/>
        </w:trPr>
        <w:tc>
          <w:tcPr>
            <w:tcW w:w="7655" w:type="dxa"/>
            <w:vAlign w:val="center"/>
          </w:tcPr>
          <w:p w14:paraId="136F9E41" w14:textId="77777777" w:rsidR="004619E0" w:rsidRPr="0043598C" w:rsidRDefault="004619E0" w:rsidP="00530024">
            <w:pPr>
              <w:pStyle w:val="ab"/>
              <w:jc w:val="left"/>
              <w:rPr>
                <w:rFonts w:ascii="Times New Roman" w:hAnsi="Times New Roman" w:cs="Times New Roman"/>
                <w:color w:val="auto"/>
                <w:sz w:val="18"/>
                <w:szCs w:val="18"/>
              </w:rPr>
            </w:pPr>
            <w:r w:rsidRPr="0043598C">
              <w:rPr>
                <w:rFonts w:ascii="Times New Roman" w:hAnsi="Times New Roman" w:cs="Times New Roman"/>
                <w:color w:val="auto"/>
                <w:sz w:val="18"/>
                <w:szCs w:val="18"/>
              </w:rPr>
              <w:t>Извещатель пожарный ручной адресный ИПР 513-3АМ исп.01</w:t>
            </w:r>
          </w:p>
        </w:tc>
        <w:tc>
          <w:tcPr>
            <w:tcW w:w="1271" w:type="dxa"/>
            <w:vAlign w:val="center"/>
          </w:tcPr>
          <w:p w14:paraId="3C16ECE5"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5</w:t>
            </w:r>
          </w:p>
        </w:tc>
      </w:tr>
      <w:tr w:rsidR="004619E0" w:rsidRPr="008332EF" w14:paraId="7EB8F9D9" w14:textId="77777777" w:rsidTr="00530024">
        <w:trPr>
          <w:trHeight w:val="240"/>
        </w:trPr>
        <w:tc>
          <w:tcPr>
            <w:tcW w:w="7655" w:type="dxa"/>
            <w:vAlign w:val="center"/>
          </w:tcPr>
          <w:p w14:paraId="27C2C71E" w14:textId="77777777" w:rsidR="004619E0" w:rsidRPr="0043598C" w:rsidRDefault="004619E0" w:rsidP="00530024">
            <w:pPr>
              <w:pStyle w:val="ab"/>
              <w:jc w:val="left"/>
              <w:rPr>
                <w:rFonts w:ascii="Times New Roman" w:hAnsi="Times New Roman" w:cs="Times New Roman"/>
                <w:color w:val="auto"/>
                <w:sz w:val="18"/>
                <w:szCs w:val="18"/>
              </w:rPr>
            </w:pPr>
            <w:r w:rsidRPr="0043598C">
              <w:rPr>
                <w:rFonts w:ascii="Times New Roman" w:hAnsi="Times New Roman" w:cs="Times New Roman"/>
                <w:color w:val="auto"/>
                <w:sz w:val="18"/>
                <w:szCs w:val="18"/>
              </w:rPr>
              <w:t>Адресный пожарный извещатель, дымовой ДИП-34А-03</w:t>
            </w:r>
          </w:p>
        </w:tc>
        <w:tc>
          <w:tcPr>
            <w:tcW w:w="1271" w:type="dxa"/>
            <w:vAlign w:val="center"/>
          </w:tcPr>
          <w:p w14:paraId="765D920D"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21</w:t>
            </w:r>
          </w:p>
        </w:tc>
      </w:tr>
      <w:tr w:rsidR="004619E0" w:rsidRPr="008332EF" w14:paraId="145FE642" w14:textId="77777777" w:rsidTr="00530024">
        <w:trPr>
          <w:trHeight w:val="240"/>
        </w:trPr>
        <w:tc>
          <w:tcPr>
            <w:tcW w:w="8926" w:type="dxa"/>
            <w:gridSpan w:val="2"/>
            <w:shd w:val="clear" w:color="auto" w:fill="D9D9D9" w:themeFill="background1" w:themeFillShade="D9"/>
            <w:vAlign w:val="center"/>
          </w:tcPr>
          <w:p w14:paraId="19560739" w14:textId="77777777" w:rsidR="004619E0" w:rsidRPr="00785904" w:rsidRDefault="004619E0" w:rsidP="00530024">
            <w:pPr>
              <w:rPr>
                <w:rFonts w:ascii="Times New Roman" w:hAnsi="Times New Roman" w:cs="Times New Roman"/>
                <w:b/>
                <w:i/>
                <w:sz w:val="18"/>
                <w:szCs w:val="18"/>
              </w:rPr>
            </w:pPr>
            <w:r w:rsidRPr="00785904">
              <w:rPr>
                <w:rFonts w:ascii="Times New Roman" w:hAnsi="Times New Roman" w:cs="Times New Roman"/>
                <w:b/>
                <w:i/>
                <w:sz w:val="18"/>
                <w:szCs w:val="18"/>
              </w:rPr>
              <w:t>Склад лакокрасок цеха № 39</w:t>
            </w:r>
          </w:p>
        </w:tc>
      </w:tr>
      <w:tr w:rsidR="004619E0" w:rsidRPr="008332EF" w14:paraId="169F7032" w14:textId="77777777" w:rsidTr="00530024">
        <w:trPr>
          <w:trHeight w:val="240"/>
        </w:trPr>
        <w:tc>
          <w:tcPr>
            <w:tcW w:w="7655" w:type="dxa"/>
            <w:vAlign w:val="center"/>
          </w:tcPr>
          <w:p w14:paraId="3E112F91"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Прибор приёмно-контрольный и управления автоматическими средствами пожаротушения С2000-АСПТ</w:t>
            </w:r>
          </w:p>
        </w:tc>
        <w:tc>
          <w:tcPr>
            <w:tcW w:w="1271" w:type="dxa"/>
            <w:vAlign w:val="center"/>
          </w:tcPr>
          <w:p w14:paraId="345AB35B"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018219EB" w14:textId="77777777" w:rsidTr="00530024">
        <w:trPr>
          <w:trHeight w:val="240"/>
        </w:trPr>
        <w:tc>
          <w:tcPr>
            <w:tcW w:w="7655" w:type="dxa"/>
            <w:vAlign w:val="center"/>
          </w:tcPr>
          <w:p w14:paraId="7D9FE23C"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Аккумуляторная батарея 12В</w:t>
            </w:r>
          </w:p>
        </w:tc>
        <w:tc>
          <w:tcPr>
            <w:tcW w:w="1271" w:type="dxa"/>
            <w:vAlign w:val="center"/>
          </w:tcPr>
          <w:p w14:paraId="79B72136"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6</w:t>
            </w:r>
          </w:p>
        </w:tc>
      </w:tr>
      <w:tr w:rsidR="004619E0" w:rsidRPr="008332EF" w14:paraId="4D9D76EB" w14:textId="77777777" w:rsidTr="00530024">
        <w:trPr>
          <w:trHeight w:val="240"/>
        </w:trPr>
        <w:tc>
          <w:tcPr>
            <w:tcW w:w="7655" w:type="dxa"/>
            <w:vAlign w:val="center"/>
          </w:tcPr>
          <w:p w14:paraId="7729053D" w14:textId="77777777" w:rsidR="004619E0" w:rsidRPr="00787B45"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РИП-12-3/17П1-Р-</w:t>
            </w:r>
            <w:r>
              <w:rPr>
                <w:rFonts w:ascii="Times New Roman" w:hAnsi="Times New Roman" w:cs="Times New Roman"/>
                <w:color w:val="auto"/>
                <w:sz w:val="18"/>
                <w:szCs w:val="18"/>
                <w:lang w:val="en-US"/>
              </w:rPr>
              <w:t>RS</w:t>
            </w:r>
          </w:p>
        </w:tc>
        <w:tc>
          <w:tcPr>
            <w:tcW w:w="1271" w:type="dxa"/>
            <w:vAlign w:val="center"/>
          </w:tcPr>
          <w:p w14:paraId="7BBAF031"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0FA3A748" w14:textId="77777777" w:rsidTr="00530024">
        <w:trPr>
          <w:trHeight w:val="240"/>
        </w:trPr>
        <w:tc>
          <w:tcPr>
            <w:tcW w:w="7655" w:type="dxa"/>
            <w:vAlign w:val="center"/>
          </w:tcPr>
          <w:p w14:paraId="2CE7FD99"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Блок индикации системы пожаротушения С2000-ПТ</w:t>
            </w:r>
          </w:p>
        </w:tc>
        <w:tc>
          <w:tcPr>
            <w:tcW w:w="1271" w:type="dxa"/>
            <w:vAlign w:val="center"/>
          </w:tcPr>
          <w:p w14:paraId="5AF8A375"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5D264008" w14:textId="77777777" w:rsidTr="00530024">
        <w:trPr>
          <w:trHeight w:val="240"/>
        </w:trPr>
        <w:tc>
          <w:tcPr>
            <w:tcW w:w="7655" w:type="dxa"/>
            <w:vAlign w:val="center"/>
          </w:tcPr>
          <w:p w14:paraId="14553E97"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Блок искрозащиты БИС-1</w:t>
            </w:r>
          </w:p>
        </w:tc>
        <w:tc>
          <w:tcPr>
            <w:tcW w:w="1271" w:type="dxa"/>
            <w:vAlign w:val="center"/>
          </w:tcPr>
          <w:p w14:paraId="254EDAA2"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3</w:t>
            </w:r>
          </w:p>
        </w:tc>
      </w:tr>
      <w:tr w:rsidR="004619E0" w:rsidRPr="008332EF" w14:paraId="57301E91" w14:textId="77777777" w:rsidTr="00530024">
        <w:trPr>
          <w:trHeight w:val="240"/>
        </w:trPr>
        <w:tc>
          <w:tcPr>
            <w:tcW w:w="7655" w:type="dxa"/>
            <w:vAlign w:val="center"/>
          </w:tcPr>
          <w:p w14:paraId="1F73622D" w14:textId="77777777" w:rsidR="004619E0" w:rsidRPr="00723F4A"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Барьер искрозащиты «Плазма-</w:t>
            </w:r>
            <w:r>
              <w:rPr>
                <w:rFonts w:ascii="Times New Roman" w:hAnsi="Times New Roman" w:cs="Times New Roman"/>
                <w:color w:val="auto"/>
                <w:sz w:val="18"/>
                <w:szCs w:val="18"/>
                <w:lang w:val="en-US"/>
              </w:rPr>
              <w:t>Ex</w:t>
            </w:r>
            <w:r w:rsidRPr="00723F4A">
              <w:rPr>
                <w:rFonts w:ascii="Times New Roman" w:hAnsi="Times New Roman" w:cs="Times New Roman"/>
                <w:color w:val="auto"/>
                <w:sz w:val="18"/>
                <w:szCs w:val="18"/>
              </w:rPr>
              <w:t>-</w:t>
            </w:r>
            <w:r>
              <w:rPr>
                <w:rFonts w:ascii="Times New Roman" w:hAnsi="Times New Roman" w:cs="Times New Roman"/>
                <w:color w:val="auto"/>
                <w:sz w:val="18"/>
                <w:szCs w:val="18"/>
              </w:rPr>
              <w:t>АБИЗ-СЗ»</w:t>
            </w:r>
          </w:p>
        </w:tc>
        <w:tc>
          <w:tcPr>
            <w:tcW w:w="1271" w:type="dxa"/>
            <w:vAlign w:val="center"/>
          </w:tcPr>
          <w:p w14:paraId="288A2813"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6</w:t>
            </w:r>
          </w:p>
        </w:tc>
      </w:tr>
      <w:tr w:rsidR="004619E0" w:rsidRPr="008332EF" w14:paraId="32870526" w14:textId="77777777" w:rsidTr="00530024">
        <w:trPr>
          <w:trHeight w:val="240"/>
        </w:trPr>
        <w:tc>
          <w:tcPr>
            <w:tcW w:w="7655" w:type="dxa"/>
            <w:vAlign w:val="center"/>
          </w:tcPr>
          <w:p w14:paraId="6C118D52"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Извещатель пожарный пламени инфракрасный</w:t>
            </w:r>
          </w:p>
        </w:tc>
        <w:tc>
          <w:tcPr>
            <w:tcW w:w="1271" w:type="dxa"/>
            <w:vAlign w:val="center"/>
          </w:tcPr>
          <w:p w14:paraId="78676B29"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7</w:t>
            </w:r>
          </w:p>
        </w:tc>
      </w:tr>
      <w:tr w:rsidR="004619E0" w:rsidRPr="008332EF" w14:paraId="7711A4D1" w14:textId="77777777" w:rsidTr="00530024">
        <w:trPr>
          <w:trHeight w:val="240"/>
        </w:trPr>
        <w:tc>
          <w:tcPr>
            <w:tcW w:w="7655" w:type="dxa"/>
            <w:vAlign w:val="center"/>
          </w:tcPr>
          <w:p w14:paraId="00DD4306"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Блок приёмно-контрольный охранно-пожарный «СИГНАЛ-10»</w:t>
            </w:r>
          </w:p>
        </w:tc>
        <w:tc>
          <w:tcPr>
            <w:tcW w:w="1271" w:type="dxa"/>
            <w:vAlign w:val="center"/>
          </w:tcPr>
          <w:p w14:paraId="4360E3D8"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46F4ACF9" w14:textId="77777777" w:rsidTr="00530024">
        <w:trPr>
          <w:trHeight w:val="240"/>
        </w:trPr>
        <w:tc>
          <w:tcPr>
            <w:tcW w:w="7655" w:type="dxa"/>
            <w:vAlign w:val="center"/>
          </w:tcPr>
          <w:p w14:paraId="7AECD8F0"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Блок сигнально-пусковой С2000-СП1 исп.01</w:t>
            </w:r>
          </w:p>
        </w:tc>
        <w:tc>
          <w:tcPr>
            <w:tcW w:w="1271" w:type="dxa"/>
            <w:vAlign w:val="center"/>
          </w:tcPr>
          <w:p w14:paraId="6B4B687E"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2100CF7D" w14:textId="77777777" w:rsidTr="00530024">
        <w:trPr>
          <w:trHeight w:val="240"/>
        </w:trPr>
        <w:tc>
          <w:tcPr>
            <w:tcW w:w="7655" w:type="dxa"/>
            <w:vAlign w:val="center"/>
          </w:tcPr>
          <w:p w14:paraId="339CA865"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Извещатель пожарный дымовой ИП 212-45</w:t>
            </w:r>
          </w:p>
        </w:tc>
        <w:tc>
          <w:tcPr>
            <w:tcW w:w="1271" w:type="dxa"/>
            <w:vAlign w:val="center"/>
          </w:tcPr>
          <w:p w14:paraId="1BF4FFAA"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5</w:t>
            </w:r>
          </w:p>
        </w:tc>
      </w:tr>
      <w:tr w:rsidR="004619E0" w:rsidRPr="008332EF" w14:paraId="6E590ABE" w14:textId="77777777" w:rsidTr="00530024">
        <w:trPr>
          <w:trHeight w:val="240"/>
        </w:trPr>
        <w:tc>
          <w:tcPr>
            <w:tcW w:w="7655" w:type="dxa"/>
            <w:vAlign w:val="center"/>
          </w:tcPr>
          <w:p w14:paraId="3724A0C3"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Извещатель пожарный ручной адресный ИПР 513-3ПАМ</w:t>
            </w:r>
          </w:p>
        </w:tc>
        <w:tc>
          <w:tcPr>
            <w:tcW w:w="1271" w:type="dxa"/>
            <w:vAlign w:val="center"/>
          </w:tcPr>
          <w:p w14:paraId="13383514"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3E777C6E" w14:textId="77777777" w:rsidTr="00530024">
        <w:trPr>
          <w:trHeight w:val="240"/>
        </w:trPr>
        <w:tc>
          <w:tcPr>
            <w:tcW w:w="7655" w:type="dxa"/>
            <w:vAlign w:val="center"/>
          </w:tcPr>
          <w:p w14:paraId="68FE09FD"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Взрывозащищённый дымовой пожарный извещатель ИП 212-18 ИБ «ИД-2» ИБ</w:t>
            </w:r>
          </w:p>
        </w:tc>
        <w:tc>
          <w:tcPr>
            <w:tcW w:w="1271" w:type="dxa"/>
            <w:vAlign w:val="center"/>
          </w:tcPr>
          <w:p w14:paraId="74D22F8F"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7</w:t>
            </w:r>
          </w:p>
        </w:tc>
      </w:tr>
      <w:tr w:rsidR="004619E0" w:rsidRPr="008332EF" w14:paraId="62C67C96" w14:textId="77777777" w:rsidTr="00530024">
        <w:trPr>
          <w:trHeight w:val="240"/>
        </w:trPr>
        <w:tc>
          <w:tcPr>
            <w:tcW w:w="7655" w:type="dxa"/>
            <w:vAlign w:val="center"/>
          </w:tcPr>
          <w:p w14:paraId="08ED6EFE"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Табло «ВЫХОД»</w:t>
            </w:r>
          </w:p>
        </w:tc>
        <w:tc>
          <w:tcPr>
            <w:tcW w:w="1271" w:type="dxa"/>
            <w:vAlign w:val="center"/>
          </w:tcPr>
          <w:p w14:paraId="17C7B063"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41960B66" w14:textId="77777777" w:rsidTr="00530024">
        <w:trPr>
          <w:trHeight w:val="240"/>
        </w:trPr>
        <w:tc>
          <w:tcPr>
            <w:tcW w:w="7655" w:type="dxa"/>
            <w:vAlign w:val="center"/>
          </w:tcPr>
          <w:p w14:paraId="73A6704A"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Табло «ПОРОШОК НЕ ВХОДИ»</w:t>
            </w:r>
          </w:p>
        </w:tc>
        <w:tc>
          <w:tcPr>
            <w:tcW w:w="1271" w:type="dxa"/>
            <w:vAlign w:val="center"/>
          </w:tcPr>
          <w:p w14:paraId="532EB301"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6C498AF8" w14:textId="77777777" w:rsidTr="00530024">
        <w:trPr>
          <w:trHeight w:val="240"/>
        </w:trPr>
        <w:tc>
          <w:tcPr>
            <w:tcW w:w="7655" w:type="dxa"/>
            <w:vAlign w:val="center"/>
          </w:tcPr>
          <w:p w14:paraId="34402052"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Табло «ПОРОШОК УХОДИ»</w:t>
            </w:r>
          </w:p>
        </w:tc>
        <w:tc>
          <w:tcPr>
            <w:tcW w:w="1271" w:type="dxa"/>
            <w:vAlign w:val="center"/>
          </w:tcPr>
          <w:p w14:paraId="1B24C295"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13E4E4D9" w14:textId="77777777" w:rsidTr="00530024">
        <w:trPr>
          <w:trHeight w:val="240"/>
        </w:trPr>
        <w:tc>
          <w:tcPr>
            <w:tcW w:w="7655" w:type="dxa"/>
            <w:vAlign w:val="center"/>
          </w:tcPr>
          <w:p w14:paraId="5C6538D0"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Табло «АВТОМАТИКА ОТКЛЮЧЕНА»</w:t>
            </w:r>
          </w:p>
        </w:tc>
        <w:tc>
          <w:tcPr>
            <w:tcW w:w="1271" w:type="dxa"/>
            <w:vAlign w:val="center"/>
          </w:tcPr>
          <w:p w14:paraId="324172FB"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71984B0E" w14:textId="77777777" w:rsidTr="00530024">
        <w:trPr>
          <w:trHeight w:val="240"/>
        </w:trPr>
        <w:tc>
          <w:tcPr>
            <w:tcW w:w="7655" w:type="dxa"/>
            <w:vAlign w:val="center"/>
          </w:tcPr>
          <w:p w14:paraId="4F2C0E41"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color w:val="auto"/>
                <w:sz w:val="18"/>
                <w:szCs w:val="18"/>
              </w:rPr>
              <w:t>Оповещатель светозвуковой «МАЯК-12-КПМ2 НИ»</w:t>
            </w:r>
          </w:p>
        </w:tc>
        <w:tc>
          <w:tcPr>
            <w:tcW w:w="1271" w:type="dxa"/>
            <w:vAlign w:val="center"/>
          </w:tcPr>
          <w:p w14:paraId="682BC102"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7</w:t>
            </w:r>
          </w:p>
        </w:tc>
      </w:tr>
      <w:tr w:rsidR="004619E0" w:rsidRPr="008332EF" w14:paraId="4947E986" w14:textId="77777777" w:rsidTr="00530024">
        <w:trPr>
          <w:trHeight w:val="240"/>
        </w:trPr>
        <w:tc>
          <w:tcPr>
            <w:tcW w:w="7655" w:type="dxa"/>
            <w:vAlign w:val="center"/>
          </w:tcPr>
          <w:p w14:paraId="7A845669" w14:textId="77777777" w:rsidR="004619E0" w:rsidRPr="0043598C" w:rsidRDefault="004619E0" w:rsidP="00530024">
            <w:pPr>
              <w:pStyle w:val="ab"/>
              <w:jc w:val="left"/>
              <w:rPr>
                <w:rFonts w:ascii="Times New Roman" w:hAnsi="Times New Roman" w:cs="Times New Roman"/>
                <w:color w:val="auto"/>
                <w:sz w:val="18"/>
                <w:szCs w:val="18"/>
              </w:rPr>
            </w:pPr>
            <w:r>
              <w:rPr>
                <w:rFonts w:ascii="Times New Roman" w:hAnsi="Times New Roman" w:cs="Times New Roman"/>
                <w:sz w:val="18"/>
                <w:szCs w:val="18"/>
              </w:rPr>
              <w:t xml:space="preserve">Считыватель электронных идентификаторов </w:t>
            </w:r>
            <w:r>
              <w:rPr>
                <w:rFonts w:ascii="Times New Roman" w:hAnsi="Times New Roman" w:cs="Times New Roman"/>
                <w:sz w:val="18"/>
                <w:szCs w:val="18"/>
                <w:lang w:val="en-US"/>
              </w:rPr>
              <w:t>Dallas</w:t>
            </w:r>
            <w:r w:rsidRPr="005C79DF">
              <w:rPr>
                <w:rFonts w:ascii="Times New Roman" w:hAnsi="Times New Roman" w:cs="Times New Roman"/>
                <w:sz w:val="18"/>
                <w:szCs w:val="18"/>
              </w:rPr>
              <w:t xml:space="preserve"> </w:t>
            </w:r>
            <w:r>
              <w:rPr>
                <w:rFonts w:ascii="Times New Roman" w:hAnsi="Times New Roman" w:cs="Times New Roman"/>
                <w:sz w:val="18"/>
                <w:szCs w:val="18"/>
                <w:lang w:val="en-US"/>
              </w:rPr>
              <w:t>Touch</w:t>
            </w:r>
            <w:r w:rsidRPr="005C79DF">
              <w:rPr>
                <w:rFonts w:ascii="Times New Roman" w:hAnsi="Times New Roman" w:cs="Times New Roman"/>
                <w:sz w:val="18"/>
                <w:szCs w:val="18"/>
              </w:rPr>
              <w:t xml:space="preserve"> </w:t>
            </w:r>
            <w:r>
              <w:rPr>
                <w:rFonts w:ascii="Times New Roman" w:hAnsi="Times New Roman" w:cs="Times New Roman"/>
                <w:sz w:val="18"/>
                <w:szCs w:val="18"/>
                <w:lang w:val="en-US"/>
              </w:rPr>
              <w:t>Memory</w:t>
            </w:r>
          </w:p>
        </w:tc>
        <w:tc>
          <w:tcPr>
            <w:tcW w:w="1271" w:type="dxa"/>
            <w:vAlign w:val="center"/>
          </w:tcPr>
          <w:p w14:paraId="41F403F0"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FF32C4" w14:paraId="53502B2F" w14:textId="77777777" w:rsidTr="00530024">
        <w:trPr>
          <w:trHeight w:val="240"/>
        </w:trPr>
        <w:tc>
          <w:tcPr>
            <w:tcW w:w="8926" w:type="dxa"/>
            <w:gridSpan w:val="2"/>
            <w:shd w:val="clear" w:color="auto" w:fill="D9D9D9" w:themeFill="background1" w:themeFillShade="D9"/>
            <w:vAlign w:val="center"/>
          </w:tcPr>
          <w:p w14:paraId="66D6A3A0" w14:textId="77777777" w:rsidR="004619E0" w:rsidRPr="00FF32C4" w:rsidRDefault="004619E0" w:rsidP="00530024">
            <w:pPr>
              <w:rPr>
                <w:rFonts w:ascii="Times New Roman" w:hAnsi="Times New Roman" w:cs="Times New Roman"/>
                <w:b/>
                <w:sz w:val="18"/>
                <w:szCs w:val="18"/>
              </w:rPr>
            </w:pPr>
            <w:r>
              <w:rPr>
                <w:rFonts w:ascii="Times New Roman" w:hAnsi="Times New Roman" w:cs="Times New Roman"/>
                <w:b/>
                <w:sz w:val="18"/>
                <w:szCs w:val="18"/>
              </w:rPr>
              <w:t>Б</w:t>
            </w:r>
            <w:r w:rsidRPr="00FF32C4">
              <w:rPr>
                <w:rFonts w:ascii="Times New Roman" w:hAnsi="Times New Roman" w:cs="Times New Roman"/>
                <w:b/>
                <w:sz w:val="18"/>
                <w:szCs w:val="18"/>
              </w:rPr>
              <w:t>лочно – модульная котельная</w:t>
            </w:r>
          </w:p>
        </w:tc>
      </w:tr>
      <w:tr w:rsidR="004619E0" w:rsidRPr="008332EF" w14:paraId="2712219E" w14:textId="77777777" w:rsidTr="00530024">
        <w:trPr>
          <w:trHeight w:val="240"/>
        </w:trPr>
        <w:tc>
          <w:tcPr>
            <w:tcW w:w="7655" w:type="dxa"/>
            <w:vAlign w:val="center"/>
          </w:tcPr>
          <w:p w14:paraId="45957FCB" w14:textId="77777777" w:rsidR="004619E0" w:rsidRPr="007F7E95" w:rsidRDefault="004619E0" w:rsidP="00530024">
            <w:pPr>
              <w:pStyle w:val="ab"/>
              <w:jc w:val="left"/>
              <w:rPr>
                <w:rFonts w:ascii="Times New Roman" w:hAnsi="Times New Roman" w:cs="Times New Roman"/>
                <w:sz w:val="18"/>
                <w:szCs w:val="18"/>
              </w:rPr>
            </w:pPr>
            <w:r w:rsidRPr="007F7E95">
              <w:rPr>
                <w:rFonts w:ascii="Times New Roman" w:hAnsi="Times New Roman" w:cs="Times New Roman"/>
                <w:sz w:val="18"/>
                <w:szCs w:val="18"/>
              </w:rPr>
              <w:t>Прибор приёмно-контрольный</w:t>
            </w:r>
            <w:r>
              <w:rPr>
                <w:rFonts w:ascii="Times New Roman" w:hAnsi="Times New Roman" w:cs="Times New Roman"/>
                <w:sz w:val="18"/>
                <w:szCs w:val="18"/>
              </w:rPr>
              <w:t xml:space="preserve"> и управления охранно-пожарный «Сигнал 20М»</w:t>
            </w:r>
          </w:p>
        </w:tc>
        <w:tc>
          <w:tcPr>
            <w:tcW w:w="1271" w:type="dxa"/>
            <w:vAlign w:val="center"/>
          </w:tcPr>
          <w:p w14:paraId="135460CC"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1ABA8CC9" w14:textId="77777777" w:rsidTr="00530024">
        <w:trPr>
          <w:trHeight w:val="240"/>
        </w:trPr>
        <w:tc>
          <w:tcPr>
            <w:tcW w:w="7655" w:type="dxa"/>
            <w:vAlign w:val="center"/>
          </w:tcPr>
          <w:p w14:paraId="7DA06404" w14:textId="77777777" w:rsidR="004619E0" w:rsidRPr="007F7E95"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Устройство приёмно-контрольное охранно-пожарное взрывозащищённое УПКОП 135-1-1</w:t>
            </w:r>
          </w:p>
        </w:tc>
        <w:tc>
          <w:tcPr>
            <w:tcW w:w="1271" w:type="dxa"/>
            <w:vAlign w:val="center"/>
          </w:tcPr>
          <w:p w14:paraId="0D29E172"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4EC4CBB6" w14:textId="77777777" w:rsidTr="00530024">
        <w:trPr>
          <w:trHeight w:val="240"/>
        </w:trPr>
        <w:tc>
          <w:tcPr>
            <w:tcW w:w="7655" w:type="dxa"/>
            <w:vAlign w:val="center"/>
          </w:tcPr>
          <w:p w14:paraId="01B7C19B" w14:textId="77777777" w:rsidR="004619E0" w:rsidRPr="007F7E95"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Извещатель пожарный тепловой максимальной взрывозащищённости ИП 103-4-1-А2</w:t>
            </w:r>
          </w:p>
        </w:tc>
        <w:tc>
          <w:tcPr>
            <w:tcW w:w="1271" w:type="dxa"/>
            <w:vAlign w:val="center"/>
          </w:tcPr>
          <w:p w14:paraId="018B0ED6"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4</w:t>
            </w:r>
          </w:p>
        </w:tc>
      </w:tr>
      <w:tr w:rsidR="004619E0" w:rsidRPr="008332EF" w14:paraId="0590A980" w14:textId="77777777" w:rsidTr="00530024">
        <w:trPr>
          <w:trHeight w:val="240"/>
        </w:trPr>
        <w:tc>
          <w:tcPr>
            <w:tcW w:w="7655" w:type="dxa"/>
            <w:vAlign w:val="center"/>
          </w:tcPr>
          <w:p w14:paraId="6EC7D6C8" w14:textId="77777777" w:rsidR="004619E0" w:rsidRPr="007F7E95"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Извещатель пожарный тепловой максимальный ИП 103-5/1</w:t>
            </w:r>
          </w:p>
        </w:tc>
        <w:tc>
          <w:tcPr>
            <w:tcW w:w="1271" w:type="dxa"/>
            <w:vAlign w:val="center"/>
          </w:tcPr>
          <w:p w14:paraId="0387A34E"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49</w:t>
            </w:r>
          </w:p>
        </w:tc>
      </w:tr>
      <w:tr w:rsidR="004619E0" w:rsidRPr="008332EF" w14:paraId="4AD02968" w14:textId="77777777" w:rsidTr="00530024">
        <w:trPr>
          <w:trHeight w:val="240"/>
        </w:trPr>
        <w:tc>
          <w:tcPr>
            <w:tcW w:w="7655" w:type="dxa"/>
            <w:vAlign w:val="center"/>
          </w:tcPr>
          <w:p w14:paraId="19C355E4" w14:textId="77777777" w:rsidR="004619E0" w:rsidRPr="007F7E95"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Извещатель пожарный ручной ИПР 3СУ</w:t>
            </w:r>
          </w:p>
        </w:tc>
        <w:tc>
          <w:tcPr>
            <w:tcW w:w="1271" w:type="dxa"/>
            <w:vAlign w:val="center"/>
          </w:tcPr>
          <w:p w14:paraId="75C2BCC1"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1EAE44D6" w14:textId="77777777" w:rsidTr="00530024">
        <w:trPr>
          <w:trHeight w:val="240"/>
        </w:trPr>
        <w:tc>
          <w:tcPr>
            <w:tcW w:w="7655" w:type="dxa"/>
            <w:vAlign w:val="center"/>
          </w:tcPr>
          <w:p w14:paraId="2ED146D6" w14:textId="77777777" w:rsidR="004619E0" w:rsidRPr="007F7E95"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Извещатель пожарный ручной взрывозащищённый ИПР 535-07е</w:t>
            </w:r>
          </w:p>
        </w:tc>
        <w:tc>
          <w:tcPr>
            <w:tcW w:w="1271" w:type="dxa"/>
            <w:vAlign w:val="center"/>
          </w:tcPr>
          <w:p w14:paraId="2D97413B"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48DDF96B" w14:textId="77777777" w:rsidTr="00530024">
        <w:trPr>
          <w:trHeight w:val="240"/>
        </w:trPr>
        <w:tc>
          <w:tcPr>
            <w:tcW w:w="7655" w:type="dxa"/>
            <w:vAlign w:val="center"/>
          </w:tcPr>
          <w:p w14:paraId="1E937566"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Оповещатель пожарный световой «Молния 12В»</w:t>
            </w:r>
          </w:p>
        </w:tc>
        <w:tc>
          <w:tcPr>
            <w:tcW w:w="1271" w:type="dxa"/>
            <w:vAlign w:val="center"/>
          </w:tcPr>
          <w:p w14:paraId="1A0B919D"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2898F99F" w14:textId="77777777" w:rsidTr="00530024">
        <w:trPr>
          <w:trHeight w:val="240"/>
        </w:trPr>
        <w:tc>
          <w:tcPr>
            <w:tcW w:w="7655" w:type="dxa"/>
            <w:vAlign w:val="center"/>
          </w:tcPr>
          <w:p w14:paraId="06B65F5B"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Оповещатель охранно-пожарный световой взрывозащищённый «Скопа»</w:t>
            </w:r>
          </w:p>
        </w:tc>
        <w:tc>
          <w:tcPr>
            <w:tcW w:w="1271" w:type="dxa"/>
            <w:vAlign w:val="center"/>
          </w:tcPr>
          <w:p w14:paraId="1D74E59A"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290778F5" w14:textId="77777777" w:rsidTr="00530024">
        <w:trPr>
          <w:trHeight w:val="240"/>
        </w:trPr>
        <w:tc>
          <w:tcPr>
            <w:tcW w:w="7655" w:type="dxa"/>
            <w:vAlign w:val="center"/>
          </w:tcPr>
          <w:p w14:paraId="0FAD16D7"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Оповещатель охранно-пожарный (звуковой) «Гром 12М»</w:t>
            </w:r>
          </w:p>
        </w:tc>
        <w:tc>
          <w:tcPr>
            <w:tcW w:w="1271" w:type="dxa"/>
            <w:vAlign w:val="center"/>
          </w:tcPr>
          <w:p w14:paraId="7E51F3EB"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3E030D44" w14:textId="77777777" w:rsidTr="00530024">
        <w:trPr>
          <w:trHeight w:val="240"/>
        </w:trPr>
        <w:tc>
          <w:tcPr>
            <w:tcW w:w="7655" w:type="dxa"/>
            <w:vAlign w:val="center"/>
          </w:tcPr>
          <w:p w14:paraId="1EB808C7"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Оповещатель звуковой взрывозащищённый ВС-07е</w:t>
            </w:r>
          </w:p>
        </w:tc>
        <w:tc>
          <w:tcPr>
            <w:tcW w:w="1271" w:type="dxa"/>
            <w:vAlign w:val="center"/>
          </w:tcPr>
          <w:p w14:paraId="15356F7F"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1BB08905" w14:textId="77777777" w:rsidTr="00530024">
        <w:trPr>
          <w:trHeight w:val="240"/>
        </w:trPr>
        <w:tc>
          <w:tcPr>
            <w:tcW w:w="7655" w:type="dxa"/>
            <w:vAlign w:val="center"/>
          </w:tcPr>
          <w:p w14:paraId="1620B10A" w14:textId="77777777" w:rsidR="004619E0" w:rsidRDefault="004619E0" w:rsidP="00530024">
            <w:pPr>
              <w:pStyle w:val="ab"/>
              <w:jc w:val="left"/>
              <w:rPr>
                <w:rFonts w:ascii="Times New Roman" w:hAnsi="Times New Roman" w:cs="Times New Roman"/>
                <w:sz w:val="18"/>
                <w:szCs w:val="18"/>
              </w:rPr>
            </w:pPr>
            <w:r>
              <w:rPr>
                <w:rFonts w:ascii="Times New Roman" w:hAnsi="Times New Roman" w:cs="Times New Roman"/>
                <w:sz w:val="18"/>
                <w:szCs w:val="18"/>
              </w:rPr>
              <w:t>Источник питания резервированный РИП-12 исп.01</w:t>
            </w:r>
          </w:p>
        </w:tc>
        <w:tc>
          <w:tcPr>
            <w:tcW w:w="1271" w:type="dxa"/>
            <w:vAlign w:val="center"/>
          </w:tcPr>
          <w:p w14:paraId="7F347D1C" w14:textId="77777777" w:rsidR="004619E0" w:rsidRDefault="004619E0" w:rsidP="00530024">
            <w:pPr>
              <w:rPr>
                <w:rFonts w:ascii="Times New Roman" w:hAnsi="Times New Roman" w:cs="Times New Roman"/>
                <w:sz w:val="18"/>
                <w:szCs w:val="18"/>
              </w:rPr>
            </w:pPr>
            <w:r>
              <w:rPr>
                <w:rFonts w:ascii="Times New Roman" w:hAnsi="Times New Roman" w:cs="Times New Roman"/>
                <w:sz w:val="18"/>
                <w:szCs w:val="18"/>
              </w:rPr>
              <w:t>1</w:t>
            </w:r>
          </w:p>
        </w:tc>
      </w:tr>
      <w:tr w:rsidR="004619E0" w:rsidRPr="008332EF" w14:paraId="3976D3C7" w14:textId="77777777" w:rsidTr="00530024">
        <w:trPr>
          <w:trHeight w:val="240"/>
        </w:trPr>
        <w:tc>
          <w:tcPr>
            <w:tcW w:w="8926" w:type="dxa"/>
            <w:gridSpan w:val="2"/>
            <w:shd w:val="clear" w:color="auto" w:fill="D9D9D9" w:themeFill="background1" w:themeFillShade="D9"/>
            <w:vAlign w:val="center"/>
          </w:tcPr>
          <w:p w14:paraId="5E854361" w14:textId="77777777" w:rsidR="004619E0" w:rsidRPr="008332EF" w:rsidRDefault="004619E0" w:rsidP="00530024">
            <w:pPr>
              <w:rPr>
                <w:rFonts w:ascii="Times New Roman" w:hAnsi="Times New Roman" w:cs="Times New Roman"/>
                <w:sz w:val="18"/>
                <w:szCs w:val="18"/>
              </w:rPr>
            </w:pPr>
            <w:r>
              <w:rPr>
                <w:rFonts w:ascii="Times New Roman" w:hAnsi="Times New Roman" w:cs="Times New Roman"/>
                <w:b/>
                <w:sz w:val="18"/>
                <w:szCs w:val="18"/>
              </w:rPr>
              <w:t>К</w:t>
            </w:r>
            <w:r w:rsidRPr="00FF32C4">
              <w:rPr>
                <w:rFonts w:ascii="Times New Roman" w:hAnsi="Times New Roman" w:cs="Times New Roman"/>
                <w:b/>
                <w:sz w:val="18"/>
                <w:szCs w:val="18"/>
              </w:rPr>
              <w:t>омплекс очистных соо</w:t>
            </w:r>
            <w:r>
              <w:rPr>
                <w:rFonts w:ascii="Times New Roman" w:hAnsi="Times New Roman" w:cs="Times New Roman"/>
                <w:b/>
                <w:sz w:val="18"/>
                <w:szCs w:val="18"/>
              </w:rPr>
              <w:t>ружений производственных стоков</w:t>
            </w:r>
          </w:p>
        </w:tc>
      </w:tr>
      <w:tr w:rsidR="004619E0" w:rsidRPr="008332EF" w14:paraId="7099F389" w14:textId="77777777" w:rsidTr="00530024">
        <w:trPr>
          <w:trHeight w:val="240"/>
        </w:trPr>
        <w:tc>
          <w:tcPr>
            <w:tcW w:w="7655" w:type="dxa"/>
            <w:vAlign w:val="center"/>
          </w:tcPr>
          <w:p w14:paraId="1EA75695"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С2000-КДЛ-2И</w:t>
            </w:r>
          </w:p>
        </w:tc>
        <w:tc>
          <w:tcPr>
            <w:tcW w:w="1271" w:type="dxa"/>
            <w:vAlign w:val="center"/>
          </w:tcPr>
          <w:p w14:paraId="14B14B14" w14:textId="77777777" w:rsidR="004619E0" w:rsidRPr="008332EF" w:rsidRDefault="004619E0" w:rsidP="00530024">
            <w:pPr>
              <w:ind w:right="-108"/>
              <w:rPr>
                <w:rFonts w:ascii="Times New Roman" w:hAnsi="Times New Roman" w:cs="Times New Roman"/>
                <w:sz w:val="18"/>
                <w:szCs w:val="18"/>
              </w:rPr>
            </w:pPr>
            <w:r>
              <w:rPr>
                <w:rFonts w:ascii="Times New Roman" w:hAnsi="Times New Roman" w:cs="Times New Roman"/>
                <w:sz w:val="18"/>
                <w:szCs w:val="18"/>
              </w:rPr>
              <w:t>2</w:t>
            </w:r>
          </w:p>
        </w:tc>
      </w:tr>
      <w:tr w:rsidR="004619E0" w:rsidRPr="008332EF" w14:paraId="44D2A8EB" w14:textId="77777777" w:rsidTr="00530024">
        <w:trPr>
          <w:trHeight w:val="240"/>
        </w:trPr>
        <w:tc>
          <w:tcPr>
            <w:tcW w:w="7655" w:type="dxa"/>
            <w:vAlign w:val="center"/>
          </w:tcPr>
          <w:p w14:paraId="5D20D497"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С2000-СП2</w:t>
            </w:r>
          </w:p>
        </w:tc>
        <w:tc>
          <w:tcPr>
            <w:tcW w:w="1271" w:type="dxa"/>
            <w:vAlign w:val="center"/>
          </w:tcPr>
          <w:p w14:paraId="4F888E94" w14:textId="77777777" w:rsidR="004619E0" w:rsidRPr="008332EF" w:rsidRDefault="004619E0" w:rsidP="00530024">
            <w:pPr>
              <w:ind w:right="-108"/>
              <w:rPr>
                <w:rFonts w:ascii="Times New Roman" w:hAnsi="Times New Roman" w:cs="Times New Roman"/>
                <w:sz w:val="18"/>
                <w:szCs w:val="18"/>
              </w:rPr>
            </w:pPr>
            <w:r>
              <w:rPr>
                <w:rFonts w:ascii="Times New Roman" w:hAnsi="Times New Roman" w:cs="Times New Roman"/>
                <w:sz w:val="18"/>
                <w:szCs w:val="18"/>
              </w:rPr>
              <w:t>4</w:t>
            </w:r>
          </w:p>
        </w:tc>
      </w:tr>
      <w:tr w:rsidR="004619E0" w:rsidRPr="00D671E0" w14:paraId="562FB63F" w14:textId="77777777" w:rsidTr="00530024">
        <w:trPr>
          <w:trHeight w:val="240"/>
        </w:trPr>
        <w:tc>
          <w:tcPr>
            <w:tcW w:w="7655" w:type="dxa"/>
            <w:vAlign w:val="center"/>
          </w:tcPr>
          <w:p w14:paraId="60A72173" w14:textId="77777777" w:rsidR="004619E0" w:rsidRPr="0043598C" w:rsidRDefault="004619E0" w:rsidP="00530024">
            <w:pPr>
              <w:pStyle w:val="ab"/>
              <w:jc w:val="left"/>
              <w:rPr>
                <w:rFonts w:ascii="Times New Roman" w:hAnsi="Times New Roman" w:cs="Times New Roman"/>
                <w:sz w:val="18"/>
                <w:szCs w:val="18"/>
                <w:lang w:val="en-US"/>
              </w:rPr>
            </w:pPr>
            <w:r w:rsidRPr="0043598C">
              <w:rPr>
                <w:rFonts w:ascii="Times New Roman" w:hAnsi="Times New Roman" w:cs="Times New Roman"/>
                <w:sz w:val="18"/>
                <w:szCs w:val="18"/>
              </w:rPr>
              <w:t>С2000-</w:t>
            </w:r>
            <w:r w:rsidRPr="0043598C">
              <w:rPr>
                <w:rFonts w:ascii="Times New Roman" w:hAnsi="Times New Roman" w:cs="Times New Roman"/>
                <w:sz w:val="18"/>
                <w:szCs w:val="18"/>
                <w:lang w:val="en-US"/>
              </w:rPr>
              <w:t>Ethernet</w:t>
            </w:r>
          </w:p>
        </w:tc>
        <w:tc>
          <w:tcPr>
            <w:tcW w:w="1271" w:type="dxa"/>
            <w:vAlign w:val="center"/>
          </w:tcPr>
          <w:p w14:paraId="06BB3011" w14:textId="77777777" w:rsidR="004619E0" w:rsidRPr="00D671E0" w:rsidRDefault="004619E0" w:rsidP="00530024">
            <w:pPr>
              <w:ind w:right="-108"/>
              <w:rPr>
                <w:rFonts w:ascii="Times New Roman" w:hAnsi="Times New Roman" w:cs="Times New Roman"/>
                <w:sz w:val="18"/>
                <w:szCs w:val="18"/>
                <w:lang w:val="en-US"/>
              </w:rPr>
            </w:pPr>
            <w:r>
              <w:rPr>
                <w:rFonts w:ascii="Times New Roman" w:hAnsi="Times New Roman" w:cs="Times New Roman"/>
                <w:sz w:val="18"/>
                <w:szCs w:val="18"/>
                <w:lang w:val="en-US"/>
              </w:rPr>
              <w:t>1</w:t>
            </w:r>
          </w:p>
        </w:tc>
      </w:tr>
      <w:tr w:rsidR="004619E0" w:rsidRPr="008332EF" w14:paraId="0336B3C9" w14:textId="77777777" w:rsidTr="00530024">
        <w:trPr>
          <w:trHeight w:val="240"/>
        </w:trPr>
        <w:tc>
          <w:tcPr>
            <w:tcW w:w="7655" w:type="dxa"/>
            <w:vAlign w:val="center"/>
          </w:tcPr>
          <w:p w14:paraId="7F6F5FF5"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lang w:val="en-US"/>
              </w:rPr>
              <w:t>C2000-</w:t>
            </w:r>
            <w:r w:rsidRPr="0043598C">
              <w:rPr>
                <w:rFonts w:ascii="Times New Roman" w:hAnsi="Times New Roman" w:cs="Times New Roman"/>
                <w:sz w:val="18"/>
                <w:szCs w:val="18"/>
              </w:rPr>
              <w:t>СП4/220</w:t>
            </w:r>
          </w:p>
        </w:tc>
        <w:tc>
          <w:tcPr>
            <w:tcW w:w="1271" w:type="dxa"/>
            <w:vAlign w:val="center"/>
          </w:tcPr>
          <w:p w14:paraId="6EC1285F" w14:textId="77777777" w:rsidR="004619E0" w:rsidRPr="008332EF" w:rsidRDefault="004619E0" w:rsidP="00530024">
            <w:pPr>
              <w:ind w:right="-108"/>
              <w:rPr>
                <w:rFonts w:ascii="Times New Roman" w:hAnsi="Times New Roman" w:cs="Times New Roman"/>
                <w:sz w:val="18"/>
                <w:szCs w:val="18"/>
              </w:rPr>
            </w:pPr>
            <w:r>
              <w:rPr>
                <w:rFonts w:ascii="Times New Roman" w:hAnsi="Times New Roman" w:cs="Times New Roman"/>
                <w:sz w:val="18"/>
                <w:szCs w:val="18"/>
              </w:rPr>
              <w:t>11</w:t>
            </w:r>
          </w:p>
        </w:tc>
      </w:tr>
      <w:tr w:rsidR="004619E0" w14:paraId="6BAABE3E" w14:textId="77777777" w:rsidTr="00530024">
        <w:trPr>
          <w:trHeight w:val="240"/>
        </w:trPr>
        <w:tc>
          <w:tcPr>
            <w:tcW w:w="7655" w:type="dxa"/>
            <w:vAlign w:val="center"/>
          </w:tcPr>
          <w:p w14:paraId="649BCF74"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ДИП – 34А-01-02</w:t>
            </w:r>
          </w:p>
        </w:tc>
        <w:tc>
          <w:tcPr>
            <w:tcW w:w="1271" w:type="dxa"/>
            <w:vAlign w:val="center"/>
          </w:tcPr>
          <w:p w14:paraId="48728024" w14:textId="77777777" w:rsidR="004619E0" w:rsidRDefault="004619E0" w:rsidP="00530024">
            <w:pPr>
              <w:ind w:right="-108"/>
              <w:rPr>
                <w:rFonts w:ascii="Times New Roman" w:hAnsi="Times New Roman" w:cs="Times New Roman"/>
                <w:sz w:val="18"/>
                <w:szCs w:val="18"/>
              </w:rPr>
            </w:pPr>
            <w:r>
              <w:rPr>
                <w:rFonts w:ascii="Times New Roman" w:hAnsi="Times New Roman" w:cs="Times New Roman"/>
                <w:sz w:val="18"/>
                <w:szCs w:val="18"/>
              </w:rPr>
              <w:t>16</w:t>
            </w:r>
          </w:p>
        </w:tc>
      </w:tr>
      <w:tr w:rsidR="004619E0" w14:paraId="17AF9C3D" w14:textId="77777777" w:rsidTr="00530024">
        <w:trPr>
          <w:trHeight w:val="240"/>
        </w:trPr>
        <w:tc>
          <w:tcPr>
            <w:tcW w:w="7655" w:type="dxa"/>
            <w:vAlign w:val="center"/>
          </w:tcPr>
          <w:p w14:paraId="10513036"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ИПР 513-3АМ исп.01</w:t>
            </w:r>
          </w:p>
        </w:tc>
        <w:tc>
          <w:tcPr>
            <w:tcW w:w="1271" w:type="dxa"/>
            <w:vAlign w:val="center"/>
          </w:tcPr>
          <w:p w14:paraId="15B33973" w14:textId="77777777" w:rsidR="004619E0" w:rsidRDefault="004619E0" w:rsidP="00530024">
            <w:pPr>
              <w:ind w:right="-108"/>
              <w:rPr>
                <w:rFonts w:ascii="Times New Roman" w:hAnsi="Times New Roman" w:cs="Times New Roman"/>
                <w:sz w:val="18"/>
                <w:szCs w:val="18"/>
              </w:rPr>
            </w:pPr>
            <w:r>
              <w:rPr>
                <w:rFonts w:ascii="Times New Roman" w:hAnsi="Times New Roman" w:cs="Times New Roman"/>
                <w:sz w:val="18"/>
                <w:szCs w:val="18"/>
              </w:rPr>
              <w:t>6</w:t>
            </w:r>
          </w:p>
        </w:tc>
      </w:tr>
      <w:tr w:rsidR="004619E0" w:rsidRPr="00D671E0" w14:paraId="119BB32D" w14:textId="77777777" w:rsidTr="00530024">
        <w:trPr>
          <w:trHeight w:val="240"/>
        </w:trPr>
        <w:tc>
          <w:tcPr>
            <w:tcW w:w="7655" w:type="dxa"/>
            <w:vAlign w:val="center"/>
          </w:tcPr>
          <w:p w14:paraId="4709911F" w14:textId="77777777" w:rsidR="004619E0" w:rsidRPr="0043598C" w:rsidRDefault="004619E0" w:rsidP="00530024">
            <w:pPr>
              <w:pStyle w:val="ab"/>
              <w:jc w:val="left"/>
              <w:rPr>
                <w:rFonts w:ascii="Times New Roman" w:hAnsi="Times New Roman" w:cs="Times New Roman"/>
                <w:sz w:val="18"/>
                <w:szCs w:val="18"/>
                <w:lang w:val="en-US"/>
              </w:rPr>
            </w:pPr>
            <w:r w:rsidRPr="0043598C">
              <w:rPr>
                <w:rFonts w:ascii="Times New Roman" w:hAnsi="Times New Roman" w:cs="Times New Roman"/>
                <w:sz w:val="18"/>
                <w:szCs w:val="18"/>
              </w:rPr>
              <w:t>РИП-12-3/17М1-Р-</w:t>
            </w:r>
            <w:r w:rsidRPr="0043598C">
              <w:rPr>
                <w:rFonts w:ascii="Times New Roman" w:hAnsi="Times New Roman" w:cs="Times New Roman"/>
                <w:sz w:val="18"/>
                <w:szCs w:val="18"/>
                <w:lang w:val="en-US"/>
              </w:rPr>
              <w:t>RS</w:t>
            </w:r>
          </w:p>
        </w:tc>
        <w:tc>
          <w:tcPr>
            <w:tcW w:w="1271" w:type="dxa"/>
            <w:vAlign w:val="center"/>
          </w:tcPr>
          <w:p w14:paraId="55113E9B" w14:textId="77777777" w:rsidR="004619E0" w:rsidRPr="00D671E0" w:rsidRDefault="004619E0" w:rsidP="00530024">
            <w:pPr>
              <w:ind w:right="-108"/>
              <w:rPr>
                <w:rFonts w:ascii="Times New Roman" w:hAnsi="Times New Roman" w:cs="Times New Roman"/>
                <w:sz w:val="18"/>
                <w:szCs w:val="18"/>
              </w:rPr>
            </w:pPr>
            <w:r>
              <w:rPr>
                <w:rFonts w:ascii="Times New Roman" w:hAnsi="Times New Roman" w:cs="Times New Roman"/>
                <w:sz w:val="18"/>
                <w:szCs w:val="18"/>
                <w:lang w:val="en-US"/>
              </w:rPr>
              <w:t>1</w:t>
            </w:r>
          </w:p>
        </w:tc>
      </w:tr>
      <w:tr w:rsidR="004619E0" w:rsidRPr="00D671E0" w14:paraId="61879211" w14:textId="77777777" w:rsidTr="00530024">
        <w:trPr>
          <w:trHeight w:val="240"/>
        </w:trPr>
        <w:tc>
          <w:tcPr>
            <w:tcW w:w="7655" w:type="dxa"/>
            <w:vAlign w:val="center"/>
          </w:tcPr>
          <w:p w14:paraId="1D358A49"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Прибор контроля и управления «Сириус»</w:t>
            </w:r>
          </w:p>
        </w:tc>
        <w:tc>
          <w:tcPr>
            <w:tcW w:w="1271" w:type="dxa"/>
            <w:vAlign w:val="center"/>
          </w:tcPr>
          <w:p w14:paraId="2A06CA31" w14:textId="77777777" w:rsidR="004619E0" w:rsidRPr="00D671E0" w:rsidRDefault="004619E0" w:rsidP="00530024">
            <w:pPr>
              <w:ind w:right="-108"/>
              <w:rPr>
                <w:rFonts w:ascii="Times New Roman" w:hAnsi="Times New Roman" w:cs="Times New Roman"/>
                <w:sz w:val="18"/>
                <w:szCs w:val="18"/>
              </w:rPr>
            </w:pPr>
            <w:r>
              <w:rPr>
                <w:rFonts w:ascii="Times New Roman" w:hAnsi="Times New Roman" w:cs="Times New Roman"/>
                <w:sz w:val="18"/>
                <w:szCs w:val="18"/>
              </w:rPr>
              <w:t>1</w:t>
            </w:r>
          </w:p>
        </w:tc>
      </w:tr>
      <w:tr w:rsidR="004619E0" w14:paraId="4414A98C" w14:textId="77777777" w:rsidTr="00530024">
        <w:trPr>
          <w:trHeight w:val="240"/>
        </w:trPr>
        <w:tc>
          <w:tcPr>
            <w:tcW w:w="7655" w:type="dxa"/>
            <w:vAlign w:val="center"/>
          </w:tcPr>
          <w:p w14:paraId="28FB6EF8"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Блок разветвительно-изолирующий (БРИЗ)</w:t>
            </w:r>
          </w:p>
        </w:tc>
        <w:tc>
          <w:tcPr>
            <w:tcW w:w="1271" w:type="dxa"/>
            <w:vAlign w:val="center"/>
          </w:tcPr>
          <w:p w14:paraId="50DCDCEF" w14:textId="77777777" w:rsidR="004619E0" w:rsidRDefault="004619E0" w:rsidP="00530024">
            <w:pPr>
              <w:ind w:right="-108"/>
              <w:rPr>
                <w:rFonts w:ascii="Times New Roman" w:hAnsi="Times New Roman" w:cs="Times New Roman"/>
                <w:sz w:val="18"/>
                <w:szCs w:val="18"/>
              </w:rPr>
            </w:pPr>
            <w:r>
              <w:rPr>
                <w:rFonts w:ascii="Times New Roman" w:hAnsi="Times New Roman" w:cs="Times New Roman"/>
                <w:sz w:val="18"/>
                <w:szCs w:val="18"/>
              </w:rPr>
              <w:t>2</w:t>
            </w:r>
          </w:p>
        </w:tc>
      </w:tr>
      <w:tr w:rsidR="004619E0" w14:paraId="2585F005" w14:textId="77777777" w:rsidTr="00530024">
        <w:trPr>
          <w:trHeight w:val="240"/>
        </w:trPr>
        <w:tc>
          <w:tcPr>
            <w:tcW w:w="7655" w:type="dxa"/>
            <w:vAlign w:val="center"/>
          </w:tcPr>
          <w:p w14:paraId="67B928D6"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Оповещатель звуковой С2000-ОПЗ</w:t>
            </w:r>
          </w:p>
        </w:tc>
        <w:tc>
          <w:tcPr>
            <w:tcW w:w="1271" w:type="dxa"/>
            <w:vAlign w:val="center"/>
          </w:tcPr>
          <w:p w14:paraId="456096CC" w14:textId="77777777" w:rsidR="004619E0" w:rsidRDefault="004619E0" w:rsidP="00530024">
            <w:pPr>
              <w:ind w:right="-108"/>
              <w:rPr>
                <w:rFonts w:ascii="Times New Roman" w:hAnsi="Times New Roman" w:cs="Times New Roman"/>
                <w:sz w:val="18"/>
                <w:szCs w:val="18"/>
              </w:rPr>
            </w:pPr>
            <w:r>
              <w:rPr>
                <w:rFonts w:ascii="Times New Roman" w:hAnsi="Times New Roman" w:cs="Times New Roman"/>
                <w:sz w:val="18"/>
                <w:szCs w:val="18"/>
              </w:rPr>
              <w:t>10</w:t>
            </w:r>
          </w:p>
        </w:tc>
      </w:tr>
      <w:tr w:rsidR="004619E0" w14:paraId="72FF05C4" w14:textId="77777777" w:rsidTr="00530024">
        <w:trPr>
          <w:trHeight w:val="240"/>
        </w:trPr>
        <w:tc>
          <w:tcPr>
            <w:tcW w:w="7655" w:type="dxa"/>
            <w:vAlign w:val="center"/>
          </w:tcPr>
          <w:p w14:paraId="1E55B67A" w14:textId="77777777" w:rsidR="004619E0" w:rsidRPr="0043598C" w:rsidRDefault="004619E0" w:rsidP="00530024">
            <w:pPr>
              <w:pStyle w:val="ab"/>
              <w:jc w:val="left"/>
              <w:rPr>
                <w:rFonts w:ascii="Times New Roman" w:hAnsi="Times New Roman" w:cs="Times New Roman"/>
                <w:sz w:val="18"/>
                <w:szCs w:val="18"/>
              </w:rPr>
            </w:pPr>
            <w:r w:rsidRPr="0043598C">
              <w:rPr>
                <w:rFonts w:ascii="Times New Roman" w:hAnsi="Times New Roman" w:cs="Times New Roman"/>
                <w:sz w:val="18"/>
                <w:szCs w:val="18"/>
              </w:rPr>
              <w:t>Оповещатель световой С2000Р-ОСТ</w:t>
            </w:r>
          </w:p>
        </w:tc>
        <w:tc>
          <w:tcPr>
            <w:tcW w:w="1271" w:type="dxa"/>
            <w:vAlign w:val="center"/>
          </w:tcPr>
          <w:p w14:paraId="594624CF" w14:textId="77777777" w:rsidR="004619E0" w:rsidRDefault="004619E0" w:rsidP="00530024">
            <w:pPr>
              <w:ind w:right="-108"/>
              <w:rPr>
                <w:rFonts w:ascii="Times New Roman" w:hAnsi="Times New Roman" w:cs="Times New Roman"/>
                <w:sz w:val="18"/>
                <w:szCs w:val="18"/>
              </w:rPr>
            </w:pPr>
            <w:r>
              <w:rPr>
                <w:rFonts w:ascii="Times New Roman" w:hAnsi="Times New Roman" w:cs="Times New Roman"/>
                <w:sz w:val="18"/>
                <w:szCs w:val="18"/>
              </w:rPr>
              <w:t>6</w:t>
            </w:r>
          </w:p>
        </w:tc>
      </w:tr>
    </w:tbl>
    <w:p w14:paraId="3C8D37F9" w14:textId="77777777" w:rsidR="00D26B15" w:rsidRPr="00D26B15" w:rsidRDefault="00D26B15" w:rsidP="001837F8">
      <w:pPr>
        <w:pStyle w:val="a9"/>
        <w:ind w:firstLine="0"/>
      </w:pPr>
    </w:p>
    <w:sectPr w:rsidR="00D26B15" w:rsidRPr="00D26B15" w:rsidSect="00095914">
      <w:headerReference w:type="default" r:id="rId8"/>
      <w:pgSz w:w="11906" w:h="16838"/>
      <w:pgMar w:top="1134" w:right="850" w:bottom="1134" w:left="1701" w:header="0" w:footer="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F6BB7" w14:textId="77777777" w:rsidR="00A2388F" w:rsidRDefault="00A2388F" w:rsidP="00FA7886">
      <w:r>
        <w:separator/>
      </w:r>
    </w:p>
  </w:endnote>
  <w:endnote w:type="continuationSeparator" w:id="0">
    <w:p w14:paraId="4198DF3B" w14:textId="77777777" w:rsidR="00A2388F" w:rsidRDefault="00A2388F" w:rsidP="00FA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1BA53" w14:textId="77777777" w:rsidR="00A2388F" w:rsidRDefault="00A2388F" w:rsidP="00FA7886">
      <w:r>
        <w:separator/>
      </w:r>
    </w:p>
  </w:footnote>
  <w:footnote w:type="continuationSeparator" w:id="0">
    <w:p w14:paraId="670C869E" w14:textId="77777777" w:rsidR="00A2388F" w:rsidRDefault="00A2388F" w:rsidP="00FA7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881133"/>
      <w:docPartObj>
        <w:docPartGallery w:val="Page Numbers (Top of Page)"/>
        <w:docPartUnique/>
      </w:docPartObj>
    </w:sdtPr>
    <w:sdtEndPr/>
    <w:sdtContent>
      <w:p w14:paraId="3DAEF66F" w14:textId="77777777" w:rsidR="00A12C29" w:rsidRDefault="00A12C29">
        <w:pPr>
          <w:pStyle w:val="a5"/>
        </w:pPr>
      </w:p>
      <w:p w14:paraId="7C30D896" w14:textId="56D8E681" w:rsidR="00A12C29" w:rsidRDefault="0065224F">
        <w:pPr>
          <w:pStyle w:val="a5"/>
        </w:pPr>
      </w:p>
    </w:sdtContent>
  </w:sdt>
  <w:p w14:paraId="78F1F1A4" w14:textId="77777777" w:rsidR="00A12C29" w:rsidRDefault="00A12C2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BEF"/>
    <w:multiLevelType w:val="hybridMultilevel"/>
    <w:tmpl w:val="1674AA2C"/>
    <w:lvl w:ilvl="0" w:tplc="1FFA3748">
      <w:start w:val="1"/>
      <w:numFmt w:val="decimal"/>
      <w:lvlText w:val="%1."/>
      <w:lvlJc w:val="left"/>
      <w:pPr>
        <w:ind w:left="366" w:hanging="360"/>
      </w:pPr>
    </w:lvl>
    <w:lvl w:ilvl="1" w:tplc="04190019">
      <w:start w:val="1"/>
      <w:numFmt w:val="lowerLetter"/>
      <w:lvlText w:val="%2."/>
      <w:lvlJc w:val="left"/>
      <w:pPr>
        <w:ind w:left="1086" w:hanging="360"/>
      </w:pPr>
    </w:lvl>
    <w:lvl w:ilvl="2" w:tplc="0419001B">
      <w:start w:val="1"/>
      <w:numFmt w:val="lowerRoman"/>
      <w:lvlText w:val="%3."/>
      <w:lvlJc w:val="right"/>
      <w:pPr>
        <w:ind w:left="1806" w:hanging="180"/>
      </w:pPr>
    </w:lvl>
    <w:lvl w:ilvl="3" w:tplc="0419000F">
      <w:start w:val="1"/>
      <w:numFmt w:val="decimal"/>
      <w:lvlText w:val="%4."/>
      <w:lvlJc w:val="left"/>
      <w:pPr>
        <w:ind w:left="2526" w:hanging="360"/>
      </w:pPr>
    </w:lvl>
    <w:lvl w:ilvl="4" w:tplc="04190019">
      <w:start w:val="1"/>
      <w:numFmt w:val="lowerLetter"/>
      <w:lvlText w:val="%5."/>
      <w:lvlJc w:val="left"/>
      <w:pPr>
        <w:ind w:left="3246" w:hanging="360"/>
      </w:pPr>
    </w:lvl>
    <w:lvl w:ilvl="5" w:tplc="0419001B">
      <w:start w:val="1"/>
      <w:numFmt w:val="lowerRoman"/>
      <w:lvlText w:val="%6."/>
      <w:lvlJc w:val="right"/>
      <w:pPr>
        <w:ind w:left="3966" w:hanging="180"/>
      </w:pPr>
    </w:lvl>
    <w:lvl w:ilvl="6" w:tplc="0419000F">
      <w:start w:val="1"/>
      <w:numFmt w:val="decimal"/>
      <w:lvlText w:val="%7."/>
      <w:lvlJc w:val="left"/>
      <w:pPr>
        <w:ind w:left="4686" w:hanging="360"/>
      </w:pPr>
    </w:lvl>
    <w:lvl w:ilvl="7" w:tplc="04190019">
      <w:start w:val="1"/>
      <w:numFmt w:val="lowerLetter"/>
      <w:lvlText w:val="%8."/>
      <w:lvlJc w:val="left"/>
      <w:pPr>
        <w:ind w:left="5406" w:hanging="360"/>
      </w:pPr>
    </w:lvl>
    <w:lvl w:ilvl="8" w:tplc="0419001B">
      <w:start w:val="1"/>
      <w:numFmt w:val="lowerRoman"/>
      <w:lvlText w:val="%9."/>
      <w:lvlJc w:val="right"/>
      <w:pPr>
        <w:ind w:left="6126" w:hanging="180"/>
      </w:pPr>
    </w:lvl>
  </w:abstractNum>
  <w:abstractNum w:abstractNumId="1">
    <w:nsid w:val="01F40C6B"/>
    <w:multiLevelType w:val="hybridMultilevel"/>
    <w:tmpl w:val="A59CD326"/>
    <w:lvl w:ilvl="0" w:tplc="CC6E3502">
      <w:start w:val="1"/>
      <w:numFmt w:val="bullet"/>
      <w:lvlText w:val=""/>
      <w:lvlJc w:val="left"/>
      <w:pPr>
        <w:ind w:left="1320" w:hanging="360"/>
      </w:pPr>
      <w:rPr>
        <w:rFonts w:ascii="Symbol" w:hAnsi="Symbol" w:hint="default"/>
        <w:color w:val="auto"/>
      </w:rPr>
    </w:lvl>
    <w:lvl w:ilvl="1" w:tplc="04190003">
      <w:start w:val="1"/>
      <w:numFmt w:val="bullet"/>
      <w:lvlText w:val="o"/>
      <w:lvlJc w:val="left"/>
      <w:pPr>
        <w:ind w:left="2040" w:hanging="360"/>
      </w:pPr>
      <w:rPr>
        <w:rFonts w:ascii="Courier New" w:hAnsi="Courier New" w:cs="Courier New"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cs="Courier New"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cs="Courier New" w:hint="default"/>
      </w:rPr>
    </w:lvl>
    <w:lvl w:ilvl="8" w:tplc="04190005">
      <w:start w:val="1"/>
      <w:numFmt w:val="bullet"/>
      <w:lvlText w:val=""/>
      <w:lvlJc w:val="left"/>
      <w:pPr>
        <w:ind w:left="7080" w:hanging="360"/>
      </w:pPr>
      <w:rPr>
        <w:rFonts w:ascii="Wingdings" w:hAnsi="Wingdings" w:hint="default"/>
      </w:rPr>
    </w:lvl>
  </w:abstractNum>
  <w:abstractNum w:abstractNumId="2">
    <w:nsid w:val="02B16FF3"/>
    <w:multiLevelType w:val="hybridMultilevel"/>
    <w:tmpl w:val="0F383894"/>
    <w:lvl w:ilvl="0" w:tplc="AA366DA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1329D5"/>
    <w:multiLevelType w:val="hybridMultilevel"/>
    <w:tmpl w:val="B3240C1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9DB2C6B"/>
    <w:multiLevelType w:val="hybridMultilevel"/>
    <w:tmpl w:val="66D209FC"/>
    <w:lvl w:ilvl="0" w:tplc="04190001">
      <w:start w:val="1"/>
      <w:numFmt w:val="bullet"/>
      <w:lvlText w:val=""/>
      <w:lvlJc w:val="left"/>
      <w:pPr>
        <w:ind w:left="844" w:hanging="360"/>
      </w:pPr>
      <w:rPr>
        <w:rFonts w:ascii="Symbol" w:hAnsi="Symbol" w:hint="default"/>
      </w:rPr>
    </w:lvl>
    <w:lvl w:ilvl="1" w:tplc="04190003" w:tentative="1">
      <w:start w:val="1"/>
      <w:numFmt w:val="bullet"/>
      <w:lvlText w:val="o"/>
      <w:lvlJc w:val="left"/>
      <w:pPr>
        <w:ind w:left="1564" w:hanging="360"/>
      </w:pPr>
      <w:rPr>
        <w:rFonts w:ascii="Courier New" w:hAnsi="Courier New" w:cs="Courier New" w:hint="default"/>
      </w:rPr>
    </w:lvl>
    <w:lvl w:ilvl="2" w:tplc="04190005" w:tentative="1">
      <w:start w:val="1"/>
      <w:numFmt w:val="bullet"/>
      <w:lvlText w:val=""/>
      <w:lvlJc w:val="left"/>
      <w:pPr>
        <w:ind w:left="2284" w:hanging="360"/>
      </w:pPr>
      <w:rPr>
        <w:rFonts w:ascii="Wingdings" w:hAnsi="Wingdings" w:hint="default"/>
      </w:rPr>
    </w:lvl>
    <w:lvl w:ilvl="3" w:tplc="04190001" w:tentative="1">
      <w:start w:val="1"/>
      <w:numFmt w:val="bullet"/>
      <w:lvlText w:val=""/>
      <w:lvlJc w:val="left"/>
      <w:pPr>
        <w:ind w:left="3004" w:hanging="360"/>
      </w:pPr>
      <w:rPr>
        <w:rFonts w:ascii="Symbol" w:hAnsi="Symbol" w:hint="default"/>
      </w:rPr>
    </w:lvl>
    <w:lvl w:ilvl="4" w:tplc="04190003" w:tentative="1">
      <w:start w:val="1"/>
      <w:numFmt w:val="bullet"/>
      <w:lvlText w:val="o"/>
      <w:lvlJc w:val="left"/>
      <w:pPr>
        <w:ind w:left="3724" w:hanging="360"/>
      </w:pPr>
      <w:rPr>
        <w:rFonts w:ascii="Courier New" w:hAnsi="Courier New" w:cs="Courier New" w:hint="default"/>
      </w:rPr>
    </w:lvl>
    <w:lvl w:ilvl="5" w:tplc="04190005" w:tentative="1">
      <w:start w:val="1"/>
      <w:numFmt w:val="bullet"/>
      <w:lvlText w:val=""/>
      <w:lvlJc w:val="left"/>
      <w:pPr>
        <w:ind w:left="4444" w:hanging="360"/>
      </w:pPr>
      <w:rPr>
        <w:rFonts w:ascii="Wingdings" w:hAnsi="Wingdings" w:hint="default"/>
      </w:rPr>
    </w:lvl>
    <w:lvl w:ilvl="6" w:tplc="04190001" w:tentative="1">
      <w:start w:val="1"/>
      <w:numFmt w:val="bullet"/>
      <w:lvlText w:val=""/>
      <w:lvlJc w:val="left"/>
      <w:pPr>
        <w:ind w:left="5164" w:hanging="360"/>
      </w:pPr>
      <w:rPr>
        <w:rFonts w:ascii="Symbol" w:hAnsi="Symbol" w:hint="default"/>
      </w:rPr>
    </w:lvl>
    <w:lvl w:ilvl="7" w:tplc="04190003" w:tentative="1">
      <w:start w:val="1"/>
      <w:numFmt w:val="bullet"/>
      <w:lvlText w:val="o"/>
      <w:lvlJc w:val="left"/>
      <w:pPr>
        <w:ind w:left="5884" w:hanging="360"/>
      </w:pPr>
      <w:rPr>
        <w:rFonts w:ascii="Courier New" w:hAnsi="Courier New" w:cs="Courier New" w:hint="default"/>
      </w:rPr>
    </w:lvl>
    <w:lvl w:ilvl="8" w:tplc="04190005" w:tentative="1">
      <w:start w:val="1"/>
      <w:numFmt w:val="bullet"/>
      <w:lvlText w:val=""/>
      <w:lvlJc w:val="left"/>
      <w:pPr>
        <w:ind w:left="6604" w:hanging="360"/>
      </w:pPr>
      <w:rPr>
        <w:rFonts w:ascii="Wingdings" w:hAnsi="Wingdings" w:hint="default"/>
      </w:rPr>
    </w:lvl>
  </w:abstractNum>
  <w:abstractNum w:abstractNumId="5">
    <w:nsid w:val="20134079"/>
    <w:multiLevelType w:val="hybridMultilevel"/>
    <w:tmpl w:val="00B211AA"/>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nsid w:val="2BD37581"/>
    <w:multiLevelType w:val="hybridMultilevel"/>
    <w:tmpl w:val="513CFE58"/>
    <w:lvl w:ilvl="0" w:tplc="EBA0144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3922224"/>
    <w:multiLevelType w:val="hybridMultilevel"/>
    <w:tmpl w:val="F4B45F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BB83D93"/>
    <w:multiLevelType w:val="hybridMultilevel"/>
    <w:tmpl w:val="D58AD0DA"/>
    <w:lvl w:ilvl="0" w:tplc="CC6E3502">
      <w:start w:val="1"/>
      <w:numFmt w:val="bullet"/>
      <w:lvlText w:val=""/>
      <w:lvlJc w:val="left"/>
      <w:pPr>
        <w:ind w:left="780" w:hanging="360"/>
      </w:pPr>
      <w:rPr>
        <w:rFonts w:ascii="Symbol" w:hAnsi="Symbol" w:hint="default"/>
        <w:color w:val="auto"/>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nsid w:val="407E6EE3"/>
    <w:multiLevelType w:val="hybridMultilevel"/>
    <w:tmpl w:val="0A6AECAE"/>
    <w:lvl w:ilvl="0" w:tplc="0419000F">
      <w:start w:val="1"/>
      <w:numFmt w:val="decimal"/>
      <w:lvlText w:val="%1."/>
      <w:lvlJc w:val="left"/>
      <w:pPr>
        <w:ind w:left="720" w:hanging="360"/>
      </w:pPr>
    </w:lvl>
    <w:lvl w:ilvl="1" w:tplc="81A88AE4">
      <w:start w:val="2"/>
      <w:numFmt w:val="bullet"/>
      <w:lvlText w:val="•"/>
      <w:lvlJc w:val="left"/>
      <w:pPr>
        <w:ind w:left="1440" w:hanging="360"/>
      </w:pPr>
      <w:rPr>
        <w:rFonts w:ascii="Times New Roman" w:eastAsia="Calibri"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63B6382"/>
    <w:multiLevelType w:val="hybridMultilevel"/>
    <w:tmpl w:val="7F86944A"/>
    <w:lvl w:ilvl="0" w:tplc="80942A90">
      <w:start w:val="1"/>
      <w:numFmt w:val="bullet"/>
      <w:lvlText w:val=""/>
      <w:lvlJc w:val="left"/>
      <w:pPr>
        <w:ind w:left="780" w:hanging="360"/>
      </w:pPr>
      <w:rPr>
        <w:rFonts w:ascii="Symbol" w:hAnsi="Symbol" w:hint="default"/>
        <w:sz w:val="20"/>
        <w:szCs w:val="2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6F7D5B73"/>
    <w:multiLevelType w:val="hybridMultilevel"/>
    <w:tmpl w:val="9524EC2E"/>
    <w:lvl w:ilvl="0" w:tplc="88D8561C">
      <w:start w:val="1"/>
      <w:numFmt w:val="bullet"/>
      <w:lvlText w:val=""/>
      <w:lvlJc w:val="left"/>
      <w:pPr>
        <w:ind w:left="1195" w:hanging="360"/>
      </w:pPr>
      <w:rPr>
        <w:rFonts w:ascii="Symbol" w:hAnsi="Symbol" w:hint="default"/>
        <w:sz w:val="20"/>
        <w:szCs w:val="20"/>
      </w:rPr>
    </w:lvl>
    <w:lvl w:ilvl="1" w:tplc="04190003">
      <w:start w:val="1"/>
      <w:numFmt w:val="bullet"/>
      <w:lvlText w:val="o"/>
      <w:lvlJc w:val="left"/>
      <w:pPr>
        <w:ind w:left="1915" w:hanging="360"/>
      </w:pPr>
      <w:rPr>
        <w:rFonts w:ascii="Courier New" w:hAnsi="Courier New" w:cs="Courier New" w:hint="default"/>
      </w:rPr>
    </w:lvl>
    <w:lvl w:ilvl="2" w:tplc="04190005">
      <w:start w:val="1"/>
      <w:numFmt w:val="bullet"/>
      <w:lvlText w:val=""/>
      <w:lvlJc w:val="left"/>
      <w:pPr>
        <w:ind w:left="2635" w:hanging="360"/>
      </w:pPr>
      <w:rPr>
        <w:rFonts w:ascii="Wingdings" w:hAnsi="Wingdings" w:hint="default"/>
      </w:rPr>
    </w:lvl>
    <w:lvl w:ilvl="3" w:tplc="04190001">
      <w:start w:val="1"/>
      <w:numFmt w:val="bullet"/>
      <w:lvlText w:val=""/>
      <w:lvlJc w:val="left"/>
      <w:pPr>
        <w:ind w:left="3355" w:hanging="360"/>
      </w:pPr>
      <w:rPr>
        <w:rFonts w:ascii="Symbol" w:hAnsi="Symbol" w:hint="default"/>
      </w:rPr>
    </w:lvl>
    <w:lvl w:ilvl="4" w:tplc="04190003">
      <w:start w:val="1"/>
      <w:numFmt w:val="bullet"/>
      <w:lvlText w:val="o"/>
      <w:lvlJc w:val="left"/>
      <w:pPr>
        <w:ind w:left="4075" w:hanging="360"/>
      </w:pPr>
      <w:rPr>
        <w:rFonts w:ascii="Courier New" w:hAnsi="Courier New" w:cs="Courier New" w:hint="default"/>
      </w:rPr>
    </w:lvl>
    <w:lvl w:ilvl="5" w:tplc="04190005">
      <w:start w:val="1"/>
      <w:numFmt w:val="bullet"/>
      <w:lvlText w:val=""/>
      <w:lvlJc w:val="left"/>
      <w:pPr>
        <w:ind w:left="4795" w:hanging="360"/>
      </w:pPr>
      <w:rPr>
        <w:rFonts w:ascii="Wingdings" w:hAnsi="Wingdings" w:hint="default"/>
      </w:rPr>
    </w:lvl>
    <w:lvl w:ilvl="6" w:tplc="04190001">
      <w:start w:val="1"/>
      <w:numFmt w:val="bullet"/>
      <w:lvlText w:val=""/>
      <w:lvlJc w:val="left"/>
      <w:pPr>
        <w:ind w:left="5515" w:hanging="360"/>
      </w:pPr>
      <w:rPr>
        <w:rFonts w:ascii="Symbol" w:hAnsi="Symbol" w:hint="default"/>
      </w:rPr>
    </w:lvl>
    <w:lvl w:ilvl="7" w:tplc="04190003">
      <w:start w:val="1"/>
      <w:numFmt w:val="bullet"/>
      <w:lvlText w:val="o"/>
      <w:lvlJc w:val="left"/>
      <w:pPr>
        <w:ind w:left="6235" w:hanging="360"/>
      </w:pPr>
      <w:rPr>
        <w:rFonts w:ascii="Courier New" w:hAnsi="Courier New" w:cs="Courier New" w:hint="default"/>
      </w:rPr>
    </w:lvl>
    <w:lvl w:ilvl="8" w:tplc="04190005">
      <w:start w:val="1"/>
      <w:numFmt w:val="bullet"/>
      <w:lvlText w:val=""/>
      <w:lvlJc w:val="left"/>
      <w:pPr>
        <w:ind w:left="6955" w:hanging="360"/>
      </w:pPr>
      <w:rPr>
        <w:rFonts w:ascii="Wingdings" w:hAnsi="Wingdings" w:hint="default"/>
      </w:r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1"/>
  </w:num>
  <w:num w:numId="7">
    <w:abstractNumId w:val="1"/>
  </w:num>
  <w:num w:numId="8">
    <w:abstractNumId w:val="10"/>
  </w:num>
  <w:num w:numId="9">
    <w:abstractNumId w:val="8"/>
  </w:num>
  <w:num w:numId="10">
    <w:abstractNumId w:val="7"/>
  </w:num>
  <w:num w:numId="11">
    <w:abstractNumId w:val="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2D"/>
    <w:rsid w:val="00022FA8"/>
    <w:rsid w:val="00024637"/>
    <w:rsid w:val="00025385"/>
    <w:rsid w:val="00041DA4"/>
    <w:rsid w:val="000424C7"/>
    <w:rsid w:val="00061064"/>
    <w:rsid w:val="000714EF"/>
    <w:rsid w:val="00081883"/>
    <w:rsid w:val="00095914"/>
    <w:rsid w:val="000A0F59"/>
    <w:rsid w:val="000B1CEA"/>
    <w:rsid w:val="000B4BD3"/>
    <w:rsid w:val="000B7ADA"/>
    <w:rsid w:val="000C33D3"/>
    <w:rsid w:val="000D3B9E"/>
    <w:rsid w:val="000D4571"/>
    <w:rsid w:val="000E1FDE"/>
    <w:rsid w:val="000E4A15"/>
    <w:rsid w:val="000F04E2"/>
    <w:rsid w:val="00124CC9"/>
    <w:rsid w:val="001274C3"/>
    <w:rsid w:val="001613FD"/>
    <w:rsid w:val="00165C0E"/>
    <w:rsid w:val="0017536D"/>
    <w:rsid w:val="001759EA"/>
    <w:rsid w:val="001837F8"/>
    <w:rsid w:val="00183BF2"/>
    <w:rsid w:val="001F36B7"/>
    <w:rsid w:val="00201263"/>
    <w:rsid w:val="00207B9B"/>
    <w:rsid w:val="00223416"/>
    <w:rsid w:val="00224FA1"/>
    <w:rsid w:val="00231D1A"/>
    <w:rsid w:val="0024531B"/>
    <w:rsid w:val="00256DBB"/>
    <w:rsid w:val="002670CC"/>
    <w:rsid w:val="00290C4D"/>
    <w:rsid w:val="00290F56"/>
    <w:rsid w:val="0032494E"/>
    <w:rsid w:val="00360768"/>
    <w:rsid w:val="0036567D"/>
    <w:rsid w:val="003E41C6"/>
    <w:rsid w:val="00404783"/>
    <w:rsid w:val="004247F5"/>
    <w:rsid w:val="00441485"/>
    <w:rsid w:val="00447BCC"/>
    <w:rsid w:val="00455812"/>
    <w:rsid w:val="004619E0"/>
    <w:rsid w:val="004668A5"/>
    <w:rsid w:val="00486F0A"/>
    <w:rsid w:val="004B203E"/>
    <w:rsid w:val="004E0C6A"/>
    <w:rsid w:val="00526D8D"/>
    <w:rsid w:val="00530024"/>
    <w:rsid w:val="005344F5"/>
    <w:rsid w:val="0055739F"/>
    <w:rsid w:val="0056505D"/>
    <w:rsid w:val="005912B2"/>
    <w:rsid w:val="005C6101"/>
    <w:rsid w:val="005D522A"/>
    <w:rsid w:val="00600AB5"/>
    <w:rsid w:val="00613C1F"/>
    <w:rsid w:val="00615819"/>
    <w:rsid w:val="006216B3"/>
    <w:rsid w:val="006375BE"/>
    <w:rsid w:val="00646E75"/>
    <w:rsid w:val="006517A2"/>
    <w:rsid w:val="0065224F"/>
    <w:rsid w:val="006675AD"/>
    <w:rsid w:val="00670F4C"/>
    <w:rsid w:val="00682422"/>
    <w:rsid w:val="00693A41"/>
    <w:rsid w:val="00696193"/>
    <w:rsid w:val="006B22B8"/>
    <w:rsid w:val="006D2D8E"/>
    <w:rsid w:val="006E3903"/>
    <w:rsid w:val="006F179C"/>
    <w:rsid w:val="006F1D3C"/>
    <w:rsid w:val="006F7029"/>
    <w:rsid w:val="00712FFA"/>
    <w:rsid w:val="00715721"/>
    <w:rsid w:val="00724CDB"/>
    <w:rsid w:val="00735CDE"/>
    <w:rsid w:val="00744A8C"/>
    <w:rsid w:val="007550C5"/>
    <w:rsid w:val="00760052"/>
    <w:rsid w:val="007664F7"/>
    <w:rsid w:val="007738D5"/>
    <w:rsid w:val="0077592D"/>
    <w:rsid w:val="007C2530"/>
    <w:rsid w:val="007E3254"/>
    <w:rsid w:val="007E4AC9"/>
    <w:rsid w:val="007F03EC"/>
    <w:rsid w:val="007F2368"/>
    <w:rsid w:val="00807794"/>
    <w:rsid w:val="00807B59"/>
    <w:rsid w:val="00816391"/>
    <w:rsid w:val="00842DF1"/>
    <w:rsid w:val="00852029"/>
    <w:rsid w:val="0085286C"/>
    <w:rsid w:val="008577C1"/>
    <w:rsid w:val="008641BA"/>
    <w:rsid w:val="00865C40"/>
    <w:rsid w:val="00871B86"/>
    <w:rsid w:val="0088009F"/>
    <w:rsid w:val="00897A2F"/>
    <w:rsid w:val="008A5C87"/>
    <w:rsid w:val="008B0E1C"/>
    <w:rsid w:val="008C2193"/>
    <w:rsid w:val="008C42E6"/>
    <w:rsid w:val="008F7563"/>
    <w:rsid w:val="0091509B"/>
    <w:rsid w:val="009220A6"/>
    <w:rsid w:val="00932E6E"/>
    <w:rsid w:val="00966A2F"/>
    <w:rsid w:val="00986CDD"/>
    <w:rsid w:val="009B2783"/>
    <w:rsid w:val="009E50C6"/>
    <w:rsid w:val="00A047B8"/>
    <w:rsid w:val="00A048A5"/>
    <w:rsid w:val="00A10299"/>
    <w:rsid w:val="00A12274"/>
    <w:rsid w:val="00A12C29"/>
    <w:rsid w:val="00A2388F"/>
    <w:rsid w:val="00A41803"/>
    <w:rsid w:val="00A41CF1"/>
    <w:rsid w:val="00A47667"/>
    <w:rsid w:val="00A55431"/>
    <w:rsid w:val="00A63BC5"/>
    <w:rsid w:val="00A945E9"/>
    <w:rsid w:val="00AB1A1D"/>
    <w:rsid w:val="00AB254B"/>
    <w:rsid w:val="00AE6631"/>
    <w:rsid w:val="00AE7FEB"/>
    <w:rsid w:val="00B011F1"/>
    <w:rsid w:val="00B14263"/>
    <w:rsid w:val="00B22AFD"/>
    <w:rsid w:val="00B25CE3"/>
    <w:rsid w:val="00B3329D"/>
    <w:rsid w:val="00B466DB"/>
    <w:rsid w:val="00B47CB3"/>
    <w:rsid w:val="00B64299"/>
    <w:rsid w:val="00B70722"/>
    <w:rsid w:val="00BC2067"/>
    <w:rsid w:val="00BC2CD9"/>
    <w:rsid w:val="00BD3218"/>
    <w:rsid w:val="00BD479B"/>
    <w:rsid w:val="00BF1227"/>
    <w:rsid w:val="00BF29BB"/>
    <w:rsid w:val="00BF76D9"/>
    <w:rsid w:val="00C270BC"/>
    <w:rsid w:val="00C33266"/>
    <w:rsid w:val="00C4094F"/>
    <w:rsid w:val="00C46852"/>
    <w:rsid w:val="00C611DD"/>
    <w:rsid w:val="00C67CE8"/>
    <w:rsid w:val="00CB39F4"/>
    <w:rsid w:val="00CC5937"/>
    <w:rsid w:val="00CE165A"/>
    <w:rsid w:val="00CE1941"/>
    <w:rsid w:val="00CE1E45"/>
    <w:rsid w:val="00CF1E50"/>
    <w:rsid w:val="00D02D77"/>
    <w:rsid w:val="00D23DF2"/>
    <w:rsid w:val="00D26B15"/>
    <w:rsid w:val="00D41078"/>
    <w:rsid w:val="00D5223B"/>
    <w:rsid w:val="00D84DAA"/>
    <w:rsid w:val="00D85C93"/>
    <w:rsid w:val="00D860F4"/>
    <w:rsid w:val="00D96752"/>
    <w:rsid w:val="00DC507D"/>
    <w:rsid w:val="00DC7ECD"/>
    <w:rsid w:val="00DE165D"/>
    <w:rsid w:val="00E14D06"/>
    <w:rsid w:val="00E16A21"/>
    <w:rsid w:val="00E26BD6"/>
    <w:rsid w:val="00E4779A"/>
    <w:rsid w:val="00E5284C"/>
    <w:rsid w:val="00E63150"/>
    <w:rsid w:val="00E645E4"/>
    <w:rsid w:val="00E64EFE"/>
    <w:rsid w:val="00E67436"/>
    <w:rsid w:val="00E803F5"/>
    <w:rsid w:val="00E906BC"/>
    <w:rsid w:val="00EC4835"/>
    <w:rsid w:val="00ED5CC1"/>
    <w:rsid w:val="00EE3006"/>
    <w:rsid w:val="00EE3AA8"/>
    <w:rsid w:val="00EF72CB"/>
    <w:rsid w:val="00F17B74"/>
    <w:rsid w:val="00F211DC"/>
    <w:rsid w:val="00F21E6A"/>
    <w:rsid w:val="00F2239A"/>
    <w:rsid w:val="00F347DE"/>
    <w:rsid w:val="00F957EE"/>
    <w:rsid w:val="00FA7886"/>
    <w:rsid w:val="00FB25A8"/>
    <w:rsid w:val="00FE176A"/>
    <w:rsid w:val="00FE67C9"/>
    <w:rsid w:val="00FE6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ECCB"/>
  <w15:docId w15:val="{3D08EFF3-7B06-46EA-9272-1EAD8AC2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775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7592D"/>
    <w:pPr>
      <w:ind w:left="720"/>
      <w:contextualSpacing/>
    </w:pPr>
  </w:style>
  <w:style w:type="paragraph" w:customStyle="1" w:styleId="ConsPlusNormal">
    <w:name w:val="ConsPlusNormal"/>
    <w:rsid w:val="0077592D"/>
    <w:pPr>
      <w:widowControl w:val="0"/>
      <w:autoSpaceDE w:val="0"/>
      <w:autoSpaceDN w:val="0"/>
      <w:adjustRightInd w:val="0"/>
      <w:jc w:val="left"/>
    </w:pPr>
    <w:rPr>
      <w:rFonts w:ascii="Arial" w:eastAsia="Times New Roman" w:hAnsi="Arial" w:cs="Arial"/>
      <w:sz w:val="20"/>
      <w:szCs w:val="20"/>
      <w:lang w:eastAsia="ru-RU"/>
    </w:rPr>
  </w:style>
  <w:style w:type="character" w:customStyle="1" w:styleId="6">
    <w:name w:val="Основной текст (6)"/>
    <w:basedOn w:val="a0"/>
    <w:rsid w:val="00455812"/>
    <w:rPr>
      <w:rFonts w:ascii="Times New Roman" w:eastAsia="Times New Roman" w:hAnsi="Times New Roman" w:cs="Times New Roman"/>
      <w:b w:val="0"/>
      <w:bCs w:val="0"/>
      <w:i w:val="0"/>
      <w:iCs w:val="0"/>
      <w:smallCaps w:val="0"/>
      <w:strike w:val="0"/>
      <w:spacing w:val="0"/>
      <w:sz w:val="21"/>
      <w:szCs w:val="21"/>
      <w:u w:val="single"/>
    </w:rPr>
  </w:style>
  <w:style w:type="paragraph" w:styleId="a5">
    <w:name w:val="header"/>
    <w:basedOn w:val="a"/>
    <w:link w:val="a6"/>
    <w:uiPriority w:val="99"/>
    <w:unhideWhenUsed/>
    <w:rsid w:val="00FA7886"/>
    <w:pPr>
      <w:tabs>
        <w:tab w:val="center" w:pos="4677"/>
        <w:tab w:val="right" w:pos="9355"/>
      </w:tabs>
    </w:pPr>
  </w:style>
  <w:style w:type="character" w:customStyle="1" w:styleId="a6">
    <w:name w:val="Верхний колонтитул Знак"/>
    <w:basedOn w:val="a0"/>
    <w:link w:val="a5"/>
    <w:uiPriority w:val="99"/>
    <w:rsid w:val="00FA7886"/>
  </w:style>
  <w:style w:type="paragraph" w:styleId="a7">
    <w:name w:val="footer"/>
    <w:basedOn w:val="a"/>
    <w:link w:val="a8"/>
    <w:uiPriority w:val="99"/>
    <w:unhideWhenUsed/>
    <w:rsid w:val="00FA7886"/>
    <w:pPr>
      <w:tabs>
        <w:tab w:val="center" w:pos="4677"/>
        <w:tab w:val="right" w:pos="9355"/>
      </w:tabs>
    </w:pPr>
  </w:style>
  <w:style w:type="character" w:customStyle="1" w:styleId="a8">
    <w:name w:val="Нижний колонтитул Знак"/>
    <w:basedOn w:val="a0"/>
    <w:link w:val="a7"/>
    <w:uiPriority w:val="99"/>
    <w:rsid w:val="00FA7886"/>
  </w:style>
  <w:style w:type="paragraph" w:styleId="a9">
    <w:name w:val="No Spacing"/>
    <w:basedOn w:val="a"/>
    <w:link w:val="aa"/>
    <w:uiPriority w:val="1"/>
    <w:qFormat/>
    <w:rsid w:val="00095914"/>
    <w:pPr>
      <w:ind w:firstLine="709"/>
      <w:jc w:val="both"/>
    </w:pPr>
    <w:rPr>
      <w:rFonts w:ascii="Cambria" w:eastAsia="Times New Roman" w:hAnsi="Cambria" w:cs="Times New Roman"/>
      <w:sz w:val="24"/>
      <w:szCs w:val="24"/>
    </w:rPr>
  </w:style>
  <w:style w:type="character" w:customStyle="1" w:styleId="aa">
    <w:name w:val="Без интервала Знак"/>
    <w:link w:val="a9"/>
    <w:uiPriority w:val="1"/>
    <w:rsid w:val="00095914"/>
    <w:rPr>
      <w:rFonts w:ascii="Cambria" w:eastAsia="Times New Roman" w:hAnsi="Cambria" w:cs="Times New Roman"/>
      <w:sz w:val="24"/>
      <w:szCs w:val="24"/>
    </w:rPr>
  </w:style>
  <w:style w:type="paragraph" w:styleId="ab">
    <w:name w:val="Normal (Web)"/>
    <w:basedOn w:val="a"/>
    <w:rsid w:val="00D26B15"/>
    <w:pPr>
      <w:spacing w:before="100" w:beforeAutospacing="1" w:after="100" w:afterAutospacing="1"/>
      <w:jc w:val="both"/>
    </w:pPr>
    <w:rPr>
      <w:rFonts w:ascii="Arial" w:eastAsia="Times New Roman" w:hAnsi="Arial" w:cs="Arial"/>
      <w:color w:val="000000"/>
      <w:sz w:val="20"/>
      <w:szCs w:val="20"/>
      <w:lang w:eastAsia="ru-RU"/>
    </w:rPr>
  </w:style>
  <w:style w:type="paragraph" w:styleId="ac">
    <w:name w:val="Balloon Text"/>
    <w:basedOn w:val="a"/>
    <w:link w:val="ad"/>
    <w:uiPriority w:val="99"/>
    <w:semiHidden/>
    <w:unhideWhenUsed/>
    <w:rsid w:val="004247F5"/>
    <w:rPr>
      <w:rFonts w:ascii="Segoe UI" w:hAnsi="Segoe UI" w:cs="Segoe UI"/>
      <w:sz w:val="18"/>
      <w:szCs w:val="18"/>
    </w:rPr>
  </w:style>
  <w:style w:type="character" w:customStyle="1" w:styleId="ad">
    <w:name w:val="Текст выноски Знак"/>
    <w:basedOn w:val="a0"/>
    <w:link w:val="ac"/>
    <w:uiPriority w:val="99"/>
    <w:semiHidden/>
    <w:rsid w:val="004247F5"/>
    <w:rPr>
      <w:rFonts w:ascii="Segoe UI" w:hAnsi="Segoe UI" w:cs="Segoe UI"/>
      <w:sz w:val="18"/>
      <w:szCs w:val="18"/>
    </w:rPr>
  </w:style>
  <w:style w:type="character" w:styleId="ae">
    <w:name w:val="annotation reference"/>
    <w:basedOn w:val="a0"/>
    <w:uiPriority w:val="99"/>
    <w:semiHidden/>
    <w:unhideWhenUsed/>
    <w:rsid w:val="0017536D"/>
    <w:rPr>
      <w:sz w:val="16"/>
      <w:szCs w:val="16"/>
    </w:rPr>
  </w:style>
  <w:style w:type="paragraph" w:styleId="af">
    <w:name w:val="annotation text"/>
    <w:basedOn w:val="a"/>
    <w:link w:val="af0"/>
    <w:uiPriority w:val="99"/>
    <w:semiHidden/>
    <w:unhideWhenUsed/>
    <w:rsid w:val="0017536D"/>
    <w:rPr>
      <w:sz w:val="20"/>
      <w:szCs w:val="20"/>
    </w:rPr>
  </w:style>
  <w:style w:type="character" w:customStyle="1" w:styleId="af0">
    <w:name w:val="Текст примечания Знак"/>
    <w:basedOn w:val="a0"/>
    <w:link w:val="af"/>
    <w:uiPriority w:val="99"/>
    <w:semiHidden/>
    <w:rsid w:val="0017536D"/>
    <w:rPr>
      <w:sz w:val="20"/>
      <w:szCs w:val="20"/>
    </w:rPr>
  </w:style>
  <w:style w:type="paragraph" w:styleId="af1">
    <w:name w:val="annotation subject"/>
    <w:basedOn w:val="af"/>
    <w:next w:val="af"/>
    <w:link w:val="af2"/>
    <w:uiPriority w:val="99"/>
    <w:semiHidden/>
    <w:unhideWhenUsed/>
    <w:rsid w:val="0017536D"/>
    <w:rPr>
      <w:b/>
      <w:bCs/>
    </w:rPr>
  </w:style>
  <w:style w:type="character" w:customStyle="1" w:styleId="af2">
    <w:name w:val="Тема примечания Знак"/>
    <w:basedOn w:val="af0"/>
    <w:link w:val="af1"/>
    <w:uiPriority w:val="99"/>
    <w:semiHidden/>
    <w:rsid w:val="001753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3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80728E8-840F-4885-A02A-0A4B05BA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5938</Words>
  <Characters>33850</Characters>
  <Application>Microsoft Office Word</Application>
  <DocSecurity>4</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Бутарев Владимир Евгеньевич</dc:creator>
  <cp:keywords/>
  <dc:description/>
  <cp:lastModifiedBy>Короткова Елена Юрьевна</cp:lastModifiedBy>
  <cp:revision>2</cp:revision>
  <cp:lastPrinted>2025-12-12T10:58:00Z</cp:lastPrinted>
  <dcterms:created xsi:type="dcterms:W3CDTF">2025-12-15T06:33:00Z</dcterms:created>
  <dcterms:modified xsi:type="dcterms:W3CDTF">2025-12-15T06:33:00Z</dcterms:modified>
</cp:coreProperties>
</file>