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C7B2" w14:textId="77777777" w:rsidR="009658FF" w:rsidRPr="00F00A4D" w:rsidRDefault="009658FF" w:rsidP="009658FF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</w:p>
    <w:p w14:paraId="0C8EBC3A" w14:textId="77777777" w:rsidR="009658FF" w:rsidRPr="00F00A4D" w:rsidRDefault="009658FF" w:rsidP="009658FF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  <w:r w:rsidRPr="00F00A4D">
        <w:rPr>
          <w:rFonts w:ascii="Verdana" w:hAnsi="Verdana" w:cs="Arial Narrow"/>
          <w:bCs/>
          <w:sz w:val="20"/>
          <w:szCs w:val="20"/>
          <w:lang w:val="ru-RU"/>
        </w:rPr>
        <w:t xml:space="preserve">   ДОГОВОР ПОСТАВКИ № _________</w:t>
      </w:r>
    </w:p>
    <w:p w14:paraId="5AD7B843" w14:textId="77777777" w:rsidR="009658FF" w:rsidRPr="00F00A4D" w:rsidRDefault="009658FF" w:rsidP="009658FF">
      <w:pPr>
        <w:pStyle w:val="a4"/>
        <w:tabs>
          <w:tab w:val="left" w:pos="1260"/>
        </w:tabs>
        <w:ind w:right="22" w:firstLine="567"/>
        <w:rPr>
          <w:rFonts w:ascii="Verdana" w:hAnsi="Verdana" w:cs="Arial Narrow"/>
          <w:bCs/>
          <w:sz w:val="20"/>
          <w:szCs w:val="20"/>
          <w:lang w:val="ru-RU"/>
        </w:rPr>
      </w:pPr>
    </w:p>
    <w:p w14:paraId="20C4CF36" w14:textId="77777777" w:rsidR="009658FF" w:rsidRPr="00F00A4D" w:rsidRDefault="009658FF" w:rsidP="009658FF">
      <w:pPr>
        <w:pStyle w:val="a4"/>
        <w:tabs>
          <w:tab w:val="left" w:pos="1260"/>
        </w:tabs>
        <w:ind w:right="22"/>
        <w:jc w:val="left"/>
        <w:rPr>
          <w:rFonts w:ascii="Verdana" w:hAnsi="Verdana" w:cs="Arial Narrow"/>
          <w:sz w:val="20"/>
          <w:szCs w:val="20"/>
          <w:lang w:val="ru-RU"/>
        </w:rPr>
      </w:pPr>
      <w:r w:rsidRPr="00F00A4D">
        <w:rPr>
          <w:rFonts w:ascii="Verdana" w:hAnsi="Verdana" w:cs="Arial Narrow"/>
          <w:sz w:val="20"/>
          <w:szCs w:val="20"/>
          <w:lang w:val="ru-RU"/>
        </w:rPr>
        <w:t>г. Ижевск</w:t>
      </w:r>
      <w:r w:rsidRPr="00F00A4D">
        <w:rPr>
          <w:rFonts w:ascii="Verdana" w:hAnsi="Verdana" w:cs="Arial Narrow"/>
          <w:sz w:val="20"/>
          <w:szCs w:val="20"/>
          <w:lang w:val="ru-RU"/>
        </w:rPr>
        <w:tab/>
      </w:r>
      <w:r w:rsidRPr="00F00A4D">
        <w:rPr>
          <w:rFonts w:ascii="Verdana" w:hAnsi="Verdana" w:cs="Arial Narrow"/>
          <w:sz w:val="20"/>
          <w:szCs w:val="20"/>
          <w:lang w:val="ru-RU"/>
        </w:rPr>
        <w:tab/>
        <w:t xml:space="preserve">                                                                                       _________ 20__г.</w:t>
      </w:r>
    </w:p>
    <w:p w14:paraId="394E2189" w14:textId="77777777" w:rsidR="009658FF" w:rsidRPr="00F00A4D" w:rsidRDefault="009658FF" w:rsidP="009658FF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bCs/>
          <w:sz w:val="20"/>
          <w:szCs w:val="20"/>
          <w:lang w:val="ru-RU"/>
        </w:rPr>
      </w:pPr>
    </w:p>
    <w:p w14:paraId="05695339" w14:textId="77777777" w:rsidR="009658FF" w:rsidRPr="00F00A4D" w:rsidRDefault="009658FF" w:rsidP="009658FF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sz w:val="20"/>
          <w:szCs w:val="20"/>
          <w:lang w:val="ru-RU"/>
        </w:rPr>
      </w:pPr>
      <w:r w:rsidRPr="00F00A4D">
        <w:rPr>
          <w:rFonts w:ascii="Verdana" w:hAnsi="Verdana" w:cs="Arial Narrow"/>
          <w:sz w:val="20"/>
          <w:szCs w:val="20"/>
          <w:lang w:val="ru-RU"/>
        </w:rPr>
        <w:t>________________</w:t>
      </w:r>
      <w:r w:rsidRPr="00F00A4D">
        <w:rPr>
          <w:rFonts w:ascii="Verdana" w:hAnsi="Verdana" w:cs="Arial Narrow"/>
          <w:bCs/>
          <w:sz w:val="20"/>
          <w:szCs w:val="20"/>
          <w:lang w:val="ru-RU"/>
        </w:rPr>
        <w:t>_________________________________</w:t>
      </w:r>
      <w:r>
        <w:rPr>
          <w:rFonts w:ascii="Verdana" w:hAnsi="Verdana" w:cs="Arial Narrow"/>
          <w:sz w:val="20"/>
          <w:szCs w:val="20"/>
          <w:lang w:val="ru-RU"/>
        </w:rPr>
        <w:t xml:space="preserve">, именуемое в дальнейшем </w:t>
      </w:r>
      <w:r w:rsidRPr="00F00A4D">
        <w:rPr>
          <w:rFonts w:ascii="Verdana" w:hAnsi="Verdana" w:cs="Arial Narrow"/>
          <w:bCs/>
          <w:sz w:val="20"/>
          <w:szCs w:val="20"/>
          <w:lang w:val="ru-RU"/>
        </w:rPr>
        <w:t>«</w:t>
      </w:r>
      <w:r w:rsidRPr="00F00A4D">
        <w:rPr>
          <w:rFonts w:ascii="Verdana" w:hAnsi="Verdana" w:cs="Arial Narrow"/>
          <w:sz w:val="20"/>
          <w:szCs w:val="20"/>
          <w:lang w:val="ru-RU"/>
        </w:rPr>
        <w:t xml:space="preserve">Поставщик», в лице __________________________________________ </w:t>
      </w:r>
      <w:proofErr w:type="spellStart"/>
      <w:r w:rsidRPr="00F00A4D">
        <w:rPr>
          <w:rFonts w:ascii="Verdana" w:hAnsi="Verdana" w:cs="Arial Narrow"/>
          <w:sz w:val="20"/>
          <w:szCs w:val="20"/>
          <w:lang w:val="ru-RU"/>
        </w:rPr>
        <w:t>действующ</w:t>
      </w:r>
      <w:proofErr w:type="spellEnd"/>
      <w:r w:rsidRPr="00F00A4D">
        <w:rPr>
          <w:rFonts w:ascii="Verdana" w:hAnsi="Verdana" w:cs="Arial Narrow"/>
          <w:sz w:val="20"/>
          <w:szCs w:val="20"/>
          <w:lang w:val="ru-RU"/>
        </w:rPr>
        <w:t>_____ на основании ______________________, с одной стороны, и</w:t>
      </w:r>
    </w:p>
    <w:p w14:paraId="34AA6C01" w14:textId="77777777" w:rsidR="009658FF" w:rsidRPr="00F00A4D" w:rsidRDefault="009658FF" w:rsidP="009658FF">
      <w:pPr>
        <w:pStyle w:val="a4"/>
        <w:tabs>
          <w:tab w:val="left" w:pos="1260"/>
        </w:tabs>
        <w:ind w:right="22" w:firstLine="567"/>
        <w:jc w:val="both"/>
        <w:rPr>
          <w:rFonts w:ascii="Verdana" w:hAnsi="Verdana" w:cs="Arial Narrow"/>
          <w:sz w:val="20"/>
          <w:szCs w:val="20"/>
          <w:lang w:val="ru-RU"/>
        </w:rPr>
      </w:pPr>
      <w:r w:rsidRPr="00F00A4D">
        <w:rPr>
          <w:rFonts w:ascii="Verdana" w:hAnsi="Verdana" w:cs="Arial Narrow"/>
          <w:sz w:val="20"/>
          <w:szCs w:val="20"/>
          <w:lang w:val="ru-RU"/>
        </w:rPr>
        <w:t>АО «Концерн «Калашников», в дальнейшем именуемое «Покупатель»,</w:t>
      </w:r>
      <w:r w:rsidRPr="00F00A4D">
        <w:rPr>
          <w:rFonts w:ascii="Verdana" w:hAnsi="Verdana" w:cs="Arial Narrow"/>
          <w:bCs/>
          <w:sz w:val="20"/>
          <w:szCs w:val="20"/>
          <w:lang w:val="ru-RU"/>
        </w:rPr>
        <w:t xml:space="preserve"> </w:t>
      </w:r>
      <w:r w:rsidRPr="00F00A4D">
        <w:rPr>
          <w:rFonts w:ascii="Verdana" w:hAnsi="Verdana" w:cs="Arial Narrow"/>
          <w:sz w:val="20"/>
          <w:szCs w:val="20"/>
          <w:lang w:val="ru-RU"/>
        </w:rPr>
        <w:t xml:space="preserve">в лице </w:t>
      </w:r>
      <w:r>
        <w:rPr>
          <w:rFonts w:ascii="Verdana" w:hAnsi="Verdana"/>
          <w:sz w:val="20"/>
          <w:szCs w:val="20"/>
          <w:lang w:val="ru-RU"/>
        </w:rPr>
        <w:t>з</w:t>
      </w:r>
      <w:r w:rsidRPr="006741CE">
        <w:rPr>
          <w:rFonts w:ascii="Verdana" w:hAnsi="Verdana"/>
          <w:sz w:val="20"/>
          <w:szCs w:val="20"/>
          <w:lang w:val="ru-RU"/>
        </w:rPr>
        <w:t>аместителя управляющего директора по коммерческим вопросам Смоленцева Алексея Александровича</w:t>
      </w:r>
      <w:r w:rsidRPr="00784529">
        <w:rPr>
          <w:rFonts w:ascii="Verdana" w:hAnsi="Verdana"/>
          <w:bCs/>
          <w:sz w:val="20"/>
          <w:szCs w:val="20"/>
          <w:lang w:val="ru-RU"/>
        </w:rPr>
        <w:t xml:space="preserve">, </w:t>
      </w:r>
      <w:r w:rsidRPr="00F00A4D">
        <w:rPr>
          <w:rFonts w:ascii="Verdana" w:hAnsi="Verdana" w:cs="Arial Narrow"/>
          <w:sz w:val="20"/>
          <w:szCs w:val="20"/>
          <w:lang w:val="ru-RU"/>
        </w:rPr>
        <w:t xml:space="preserve">действующего на основании </w:t>
      </w:r>
      <w:r w:rsidRPr="0099171F">
        <w:rPr>
          <w:rFonts w:ascii="Verdana" w:hAnsi="Verdana" w:cs="Arial Narrow"/>
          <w:sz w:val="20"/>
          <w:szCs w:val="20"/>
          <w:lang w:val="ru-RU"/>
        </w:rPr>
        <w:t>Доверенности №085 от 03.04.2025г</w:t>
      </w:r>
      <w:r>
        <w:rPr>
          <w:rFonts w:ascii="Verdana" w:hAnsi="Verdana"/>
          <w:bCs/>
          <w:sz w:val="20"/>
          <w:szCs w:val="20"/>
          <w:lang w:val="ru-RU"/>
        </w:rPr>
        <w:t>.</w:t>
      </w:r>
      <w:r w:rsidRPr="00784529">
        <w:rPr>
          <w:rFonts w:ascii="Verdana" w:hAnsi="Verdana"/>
          <w:sz w:val="20"/>
          <w:szCs w:val="20"/>
          <w:lang w:val="ru-RU"/>
        </w:rPr>
        <w:t xml:space="preserve">, </w:t>
      </w:r>
      <w:r w:rsidRPr="00F00A4D">
        <w:rPr>
          <w:rFonts w:ascii="Verdana" w:hAnsi="Verdana" w:cs="Arial Narrow"/>
          <w:sz w:val="20"/>
          <w:szCs w:val="20"/>
          <w:lang w:val="ru-RU"/>
        </w:rPr>
        <w:t>с другой стороны, именуемые в дальнейшем при совместном упоминании Стороны, а по отдельности - Сторона, заключили настоящий договор (далее-Договор) о нижеследующем:</w:t>
      </w:r>
    </w:p>
    <w:p w14:paraId="08FE21FB" w14:textId="77777777" w:rsidR="009658FF" w:rsidRPr="00F00A4D" w:rsidRDefault="009658FF" w:rsidP="009658FF">
      <w:pPr>
        <w:numPr>
          <w:ilvl w:val="0"/>
          <w:numId w:val="1"/>
        </w:numPr>
        <w:tabs>
          <w:tab w:val="left" w:pos="1260"/>
        </w:tabs>
        <w:spacing w:before="120" w:after="120"/>
        <w:ind w:firstLine="567"/>
        <w:jc w:val="center"/>
        <w:rPr>
          <w:rFonts w:ascii="Verdana" w:hAnsi="Verdana" w:cs="Arial Narrow"/>
          <w:bCs/>
          <w:snapToGrid w:val="0"/>
          <w:sz w:val="20"/>
          <w:szCs w:val="20"/>
        </w:rPr>
      </w:pPr>
      <w:r w:rsidRPr="00F00A4D">
        <w:rPr>
          <w:rFonts w:ascii="Verdana" w:hAnsi="Verdana" w:cs="Arial Narrow"/>
          <w:bCs/>
          <w:snapToGrid w:val="0"/>
          <w:sz w:val="20"/>
          <w:szCs w:val="20"/>
        </w:rPr>
        <w:t xml:space="preserve">ПРЕДМЕТ ДОГОВОРА, ПРАВА И ОБЯЗАННОСТИ СТОРОН   </w:t>
      </w:r>
    </w:p>
    <w:p w14:paraId="186A55D4" w14:textId="77777777" w:rsidR="009658FF" w:rsidRPr="00F00A4D" w:rsidRDefault="009658FF" w:rsidP="009658FF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В соответствии с условиями Договора Поставщик обязуется поставить Покупателю Товары и/или продукцию (далее – Товар)</w:t>
      </w:r>
      <w:r>
        <w:rPr>
          <w:rFonts w:ascii="Verdana" w:hAnsi="Verdana" w:cs="Arial Narrow"/>
          <w:snapToGrid w:val="0"/>
          <w:sz w:val="20"/>
          <w:szCs w:val="20"/>
        </w:rPr>
        <w:t>,</w:t>
      </w:r>
      <w:r w:rsidRPr="00F00A4D">
        <w:rPr>
          <w:rFonts w:ascii="Verdana" w:hAnsi="Verdana" w:cs="Arial Narrow"/>
          <w:snapToGrid w:val="0"/>
          <w:sz w:val="20"/>
          <w:szCs w:val="20"/>
        </w:rPr>
        <w:t>, а Покупатель обязуется принять и оплатить Товары в ассортименте, количестве, с к</w:t>
      </w:r>
      <w:r w:rsidRPr="00F00A4D">
        <w:rPr>
          <w:rFonts w:ascii="Verdana" w:hAnsi="Verdana" w:cs="Arial Narrow"/>
          <w:sz w:val="20"/>
          <w:szCs w:val="20"/>
        </w:rPr>
        <w:t>ачеством, соответствующими действующим ГОСТам, ТУ завода изготовителя, конструкторской и нормативной документации,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в сроки и по ценам, указанным в Спецификации</w:t>
      </w:r>
      <w:r>
        <w:rPr>
          <w:rFonts w:ascii="Verdana" w:hAnsi="Verdana" w:cs="Arial Narrow"/>
          <w:snapToGrid w:val="0"/>
          <w:sz w:val="20"/>
          <w:szCs w:val="20"/>
        </w:rPr>
        <w:t xml:space="preserve"> (Приложение №1) и Техническом задании (Приложение №2)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прилагаем</w:t>
      </w:r>
      <w:r>
        <w:rPr>
          <w:rFonts w:ascii="Verdana" w:hAnsi="Verdana" w:cs="Arial Narrow"/>
          <w:snapToGrid w:val="0"/>
          <w:sz w:val="20"/>
          <w:szCs w:val="20"/>
        </w:rPr>
        <w:t>ым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к Договору и являющейся неотъемлемой частью Договора.</w:t>
      </w:r>
    </w:p>
    <w:p w14:paraId="426B6FF8" w14:textId="77777777" w:rsidR="009658FF" w:rsidRPr="00F00A4D" w:rsidRDefault="009658FF" w:rsidP="009658FF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Поставщик вправе:</w:t>
      </w:r>
    </w:p>
    <w:p w14:paraId="2EB361A6" w14:textId="77777777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Требовать от Покупателя своевременной оплаты на условиях, предусмотренных в Спецификации</w:t>
      </w:r>
      <w:r>
        <w:rPr>
          <w:rFonts w:ascii="Verdana" w:hAnsi="Verdana" w:cs="Arial Narrow"/>
          <w:iCs/>
          <w:snapToGrid w:val="0"/>
          <w:sz w:val="20"/>
          <w:szCs w:val="20"/>
        </w:rPr>
        <w:t>/</w:t>
      </w:r>
      <w:proofErr w:type="spellStart"/>
      <w:r>
        <w:rPr>
          <w:rFonts w:ascii="Verdana" w:hAnsi="Verdana" w:cs="Arial Narrow"/>
          <w:iCs/>
          <w:snapToGrid w:val="0"/>
          <w:sz w:val="20"/>
          <w:szCs w:val="20"/>
        </w:rPr>
        <w:t>ях</w:t>
      </w:r>
      <w:proofErr w:type="spellEnd"/>
      <w:r w:rsidRPr="00F00A4D">
        <w:rPr>
          <w:rFonts w:ascii="Verdana" w:hAnsi="Verdana" w:cs="Arial Narrow"/>
          <w:iCs/>
          <w:snapToGrid w:val="0"/>
          <w:sz w:val="20"/>
          <w:szCs w:val="20"/>
        </w:rPr>
        <w:t>, надлежащим образом поставленного и принятого Покупателем Товара.</w:t>
      </w:r>
    </w:p>
    <w:p w14:paraId="32B5EE01" w14:textId="77777777" w:rsidR="009658FF" w:rsidRPr="00F00A4D" w:rsidRDefault="009658FF" w:rsidP="009658FF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Поставщик обязан:</w:t>
      </w:r>
    </w:p>
    <w:p w14:paraId="087867E5" w14:textId="77777777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Своевременно отгружать Товар Покупателю в ассортименте и количестве согласно Спецификации в соответствии с </w:t>
      </w:r>
      <w:r w:rsidRPr="00F00A4D">
        <w:rPr>
          <w:rFonts w:ascii="Verdana" w:hAnsi="Verdana" w:cs="Arial Narrow"/>
          <w:iCs/>
          <w:snapToGrid w:val="0"/>
          <w:sz w:val="20"/>
          <w:szCs w:val="20"/>
        </w:rPr>
        <w:t>обязательными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требованиями, установленными действующим законодательством Российской Федерации о техническом регулировании.</w:t>
      </w:r>
    </w:p>
    <w:p w14:paraId="0E367344" w14:textId="77777777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Обеспечить соответствие поставок Товара, в том числе материалов и/или комплектующих изделий, требованиям, установленным Договором.</w:t>
      </w:r>
    </w:p>
    <w:p w14:paraId="59F0BE96" w14:textId="606304A5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 xml:space="preserve">По требованию Покупателя компенсировать ему </w:t>
      </w:r>
      <w:r w:rsidR="008C4719" w:rsidRPr="008C4719">
        <w:rPr>
          <w:rFonts w:ascii="Verdana" w:hAnsi="Verdana" w:cs="Arial Narrow"/>
          <w:iCs/>
          <w:snapToGrid w:val="0"/>
          <w:sz w:val="20"/>
          <w:szCs w:val="20"/>
        </w:rPr>
        <w:t>документально подтвержденный ущерб</w:t>
      </w:r>
      <w:r w:rsidR="008C4719">
        <w:rPr>
          <w:rFonts w:ascii="Verdana" w:hAnsi="Verdana" w:cs="Arial Narrow"/>
          <w:iCs/>
          <w:snapToGrid w:val="0"/>
          <w:sz w:val="20"/>
          <w:szCs w:val="20"/>
        </w:rPr>
        <w:t xml:space="preserve">, </w:t>
      </w:r>
      <w:r w:rsidRPr="00F00A4D">
        <w:rPr>
          <w:rFonts w:ascii="Verdana" w:hAnsi="Verdana" w:cs="Arial Narrow"/>
          <w:iCs/>
          <w:snapToGrid w:val="0"/>
          <w:sz w:val="20"/>
          <w:szCs w:val="20"/>
        </w:rPr>
        <w:t>в связи с ненадлежащим исполнением условий Договора Поставщиком в сроки, установленные данным требованием.</w:t>
      </w:r>
    </w:p>
    <w:p w14:paraId="03CC53E4" w14:textId="77777777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При </w:t>
      </w:r>
      <w:r w:rsidRPr="00F00A4D">
        <w:rPr>
          <w:rFonts w:ascii="Verdana" w:hAnsi="Verdana" w:cs="Arial Narrow"/>
          <w:iCs/>
          <w:snapToGrid w:val="0"/>
          <w:sz w:val="20"/>
          <w:szCs w:val="20"/>
        </w:rPr>
        <w:t>въезде</w:t>
      </w:r>
      <w:r w:rsidRPr="00F00A4D">
        <w:rPr>
          <w:rFonts w:ascii="Verdana" w:hAnsi="Verdana" w:cs="Arial Narrow"/>
          <w:snapToGrid w:val="0"/>
          <w:sz w:val="20"/>
          <w:szCs w:val="20"/>
        </w:rPr>
        <w:t xml:space="preserve"> на территорию Покупателя предоставить документы, оформленные в соответствии с действующим законодательством Российской Федерации:</w:t>
      </w:r>
    </w:p>
    <w:p w14:paraId="50BB0BAC" w14:textId="77777777" w:rsidR="009658FF" w:rsidRPr="00F00A4D" w:rsidRDefault="009658FF" w:rsidP="009658FF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действующее водительское удостоверение соответствующей категории у водителя транспортного средства Поставщика;</w:t>
      </w:r>
    </w:p>
    <w:p w14:paraId="32BBA804" w14:textId="77777777" w:rsidR="009658FF" w:rsidRPr="00F00A4D" w:rsidRDefault="009658FF" w:rsidP="009658FF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действующее свидетельство о регистрации транспортного средства Поставщика;</w:t>
      </w:r>
    </w:p>
    <w:p w14:paraId="642975D2" w14:textId="77777777" w:rsidR="009658FF" w:rsidRPr="00F00A4D" w:rsidRDefault="009658FF" w:rsidP="009658FF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действующий полис ОСАГО на транспортное средство Поставщика;</w:t>
      </w:r>
    </w:p>
    <w:p w14:paraId="2599E75C" w14:textId="77777777" w:rsidR="009658FF" w:rsidRPr="00F00A4D" w:rsidRDefault="009658FF" w:rsidP="009658FF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действующую диагностическую карту, содержащую заключение о соответствии транспортного средства Поставщика обязательным требованиям безопасности транспортных средств;</w:t>
      </w:r>
    </w:p>
    <w:p w14:paraId="1C4D87BF" w14:textId="77777777" w:rsidR="009658FF" w:rsidRPr="00F00A4D" w:rsidRDefault="009658FF" w:rsidP="009658FF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заключение по результатам прохождения предрейсового медицинского осмотра водителя транспортного средства Поставщика;</w:t>
      </w:r>
    </w:p>
    <w:p w14:paraId="655D5D43" w14:textId="77777777" w:rsidR="009658FF" w:rsidRPr="00F00A4D" w:rsidRDefault="009658FF" w:rsidP="009658FF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заключение по результатам прохождения периодического медицинского осмотра водителя транспортного средства Поставщика;</w:t>
      </w:r>
    </w:p>
    <w:p w14:paraId="49CFB9FE" w14:textId="77777777" w:rsidR="009658FF" w:rsidRPr="00F00A4D" w:rsidRDefault="009658FF" w:rsidP="009658FF">
      <w:pPr>
        <w:numPr>
          <w:ilvl w:val="2"/>
          <w:numId w:val="3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 путевой лист с отметкой медицинского работника о прохождении предрейсового медицинского осмотра водителя транспортного средства Поставщика.</w:t>
      </w:r>
    </w:p>
    <w:p w14:paraId="411F1945" w14:textId="77777777" w:rsidR="009658FF" w:rsidRPr="00F00A4D" w:rsidRDefault="009658FF" w:rsidP="009658FF">
      <w:p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Транспортное средство Поставщика 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Федерации. </w:t>
      </w:r>
    </w:p>
    <w:p w14:paraId="6119374B" w14:textId="77777777" w:rsidR="009658FF" w:rsidRPr="00F00A4D" w:rsidRDefault="009658FF" w:rsidP="009658FF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iCs/>
          <w:snapToGrid w:val="0"/>
          <w:sz w:val="20"/>
          <w:szCs w:val="20"/>
        </w:rPr>
        <w:t>Покупатель обязан:</w:t>
      </w:r>
    </w:p>
    <w:p w14:paraId="1F6B202D" w14:textId="77777777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Принять поставленный Товар, соответствующий требованиям, установленным Договором, и оплатить этот Товар на указанных в Договоре условиях.</w:t>
      </w:r>
    </w:p>
    <w:p w14:paraId="6BBE0F59" w14:textId="77777777" w:rsidR="009658FF" w:rsidRPr="00F00A4D" w:rsidRDefault="009658FF" w:rsidP="009658FF">
      <w:pPr>
        <w:numPr>
          <w:ilvl w:val="1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Покупатель вправе:</w:t>
      </w:r>
    </w:p>
    <w:p w14:paraId="755FC197" w14:textId="77777777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Требовать от Поставщика надлежащее исполнение обязательств, предусмотренных Договором.</w:t>
      </w:r>
    </w:p>
    <w:p w14:paraId="7592AC39" w14:textId="77777777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Требовать от Поставщика своевременного устранения выявленных недостатков Товара.</w:t>
      </w:r>
    </w:p>
    <w:p w14:paraId="16E5F5FA" w14:textId="77777777" w:rsidR="009658FF" w:rsidRPr="00F00A4D" w:rsidRDefault="009658FF" w:rsidP="009658FF">
      <w:pPr>
        <w:numPr>
          <w:ilvl w:val="2"/>
          <w:numId w:val="1"/>
        </w:numPr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lastRenderedPageBreak/>
        <w:t>Осуществлять контроль исполнения Договора, в том числе на отдельных этапах его исполнения, не вмешиваясь в оперативную хозяйственную деятельность Поставщика.</w:t>
      </w:r>
    </w:p>
    <w:p w14:paraId="0F1A479F" w14:textId="77777777" w:rsidR="009658FF" w:rsidRPr="00F00A4D" w:rsidRDefault="009658FF" w:rsidP="009658FF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ЦЕНА И ПОРЯДОК РАСЧЕТОВ</w:t>
      </w:r>
    </w:p>
    <w:p w14:paraId="7E3A6364" w14:textId="77777777" w:rsidR="009658FF" w:rsidRPr="00F00A4D" w:rsidRDefault="009658FF" w:rsidP="009658FF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Порядок расчетов и цена за единицу Товара указывается в спецификации. Цена включает в себя </w:t>
      </w:r>
      <w:r w:rsidRPr="00F00A4D">
        <w:rPr>
          <w:rFonts w:ascii="Verdana" w:hAnsi="Verdana" w:cs="Arial Narrow"/>
          <w:sz w:val="20"/>
          <w:szCs w:val="20"/>
        </w:rPr>
        <w:t xml:space="preserve">стоимость невозвратной тары, упаковки, маркировки, а также </w:t>
      </w:r>
      <w:r w:rsidRPr="00F00A4D">
        <w:rPr>
          <w:rFonts w:ascii="Verdana" w:hAnsi="Verdana" w:cs="Arial Narrow"/>
          <w:snapToGrid w:val="0"/>
          <w:sz w:val="20"/>
          <w:szCs w:val="20"/>
        </w:rPr>
        <w:t>иные расходы, относящиеся на Поставщика в соответствии с условиями Договора, в том числе налоги и сборы, предусмотренные законодательством РФ.</w:t>
      </w:r>
    </w:p>
    <w:p w14:paraId="21040238" w14:textId="77777777" w:rsidR="009658FF" w:rsidRPr="00F00A4D" w:rsidRDefault="009658FF" w:rsidP="009658FF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Сумма Договора составляет ______ (________________________) руб. ________ коп., в т.ч. НДС – (_______________) руб. ______________ коп. Сумма Договора состоит из сумм спецификаций, подписываемых в рамках Договора.</w:t>
      </w:r>
    </w:p>
    <w:p w14:paraId="31D5E0CE" w14:textId="77777777" w:rsidR="009658FF" w:rsidRPr="00F00A4D" w:rsidRDefault="009658FF" w:rsidP="009658FF">
      <w:p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Стороны согласовали, что сумма НДС является частью цены Договора, которая вычленяется (вычитается) из этой цены для целей налогообложения при переходе Поставщика на режим налогообложения, не предусматривающий уплату НДС в бюджет, освобождения Поставщика от исполнения обязанностей налогоплательщика НДС, в случаях, предусмотренных действующим налоговым законодательством РФ,  а также в случае, если операция по реализации Товара не облагается НДС по основаниям, предусмотренным Налоговым кодексом Российской Федерации. В вышеуказанных случаях цена Товара подлежит уменьшению на сумму НДС.</w:t>
      </w:r>
      <w:bookmarkStart w:id="0" w:name="_GoBack"/>
      <w:bookmarkEnd w:id="0"/>
    </w:p>
    <w:p w14:paraId="751E1D18" w14:textId="77777777" w:rsidR="009658FF" w:rsidRDefault="009658FF" w:rsidP="009658FF">
      <w:p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>В случае уменьшения ставки НДС пропорционально уменьшается цена Товара.</w:t>
      </w:r>
    </w:p>
    <w:p w14:paraId="1F4F0EE4" w14:textId="77777777" w:rsidR="009658FF" w:rsidRDefault="009658FF" w:rsidP="009658FF">
      <w:p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4345D1">
        <w:rPr>
          <w:rFonts w:ascii="Verdana" w:hAnsi="Verdana" w:cs="Arial Narrow"/>
          <w:snapToGrid w:val="0"/>
          <w:sz w:val="20"/>
          <w:szCs w:val="20"/>
        </w:rPr>
        <w:t>Увеличение суммы по Договору в связи с изменением режима налогообложения возможно путем подписан</w:t>
      </w:r>
      <w:r>
        <w:rPr>
          <w:rFonts w:ascii="Verdana" w:hAnsi="Verdana" w:cs="Arial Narrow"/>
          <w:snapToGrid w:val="0"/>
          <w:sz w:val="20"/>
          <w:szCs w:val="20"/>
        </w:rPr>
        <w:t>ия дополнительного соглашения к</w:t>
      </w:r>
      <w:r w:rsidRPr="004345D1">
        <w:rPr>
          <w:rFonts w:ascii="Verdana" w:hAnsi="Verdana" w:cs="Arial Narrow"/>
          <w:snapToGrid w:val="0"/>
          <w:sz w:val="20"/>
          <w:szCs w:val="20"/>
        </w:rPr>
        <w:t xml:space="preserve"> Договору, преду</w:t>
      </w:r>
      <w:r>
        <w:rPr>
          <w:rFonts w:ascii="Verdana" w:hAnsi="Verdana" w:cs="Arial Narrow"/>
          <w:snapToGrid w:val="0"/>
          <w:sz w:val="20"/>
          <w:szCs w:val="20"/>
        </w:rPr>
        <w:t>сматривающего такое увеличение.</w:t>
      </w:r>
    </w:p>
    <w:p w14:paraId="36FB0D55" w14:textId="65B80267" w:rsidR="009658FF" w:rsidRPr="00F00A4D" w:rsidRDefault="009658FF" w:rsidP="009658FF">
      <w:pPr>
        <w:numPr>
          <w:ilvl w:val="1"/>
          <w:numId w:val="1"/>
        </w:numPr>
        <w:tabs>
          <w:tab w:val="left" w:pos="1260"/>
        </w:tabs>
        <w:ind w:firstLine="567"/>
        <w:jc w:val="both"/>
        <w:rPr>
          <w:rFonts w:ascii="Verdana" w:hAnsi="Verdana" w:cs="Arial Narrow"/>
          <w:snapToGrid w:val="0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Цена Товара, согласованная Сторонами, является твердой и не подлежит изменению в течение срока действия Договора, за исключением случаев, предусмотренных Договором. 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Договора, оплата Товара производится по ценам не выше изначально зафиксированных в спецификациях. </w:t>
      </w:r>
    </w:p>
    <w:p w14:paraId="583B3AD0" w14:textId="77777777" w:rsidR="009658FF" w:rsidRPr="00F00A4D" w:rsidRDefault="009658FF" w:rsidP="009658FF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Моментом исполнения обязательств Покупателя по оплате Товара считается дата списания денежных средств с расчетного счета Покупателя.</w:t>
      </w:r>
    </w:p>
    <w:p w14:paraId="734C1B98" w14:textId="77777777" w:rsidR="009658FF" w:rsidRPr="00F00A4D" w:rsidRDefault="009658FF" w:rsidP="009658FF">
      <w:pPr>
        <w:numPr>
          <w:ilvl w:val="1"/>
          <w:numId w:val="1"/>
        </w:numPr>
        <w:tabs>
          <w:tab w:val="left" w:pos="36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Поставка Товаров не является предоставлением Покупателю Товарного кредита в соответствии со ст. 822 ГК РФ. </w:t>
      </w:r>
    </w:p>
    <w:p w14:paraId="49CB94D9" w14:textId="77777777" w:rsidR="009658FF" w:rsidRPr="00F00A4D" w:rsidRDefault="009658FF" w:rsidP="009658FF">
      <w:pPr>
        <w:numPr>
          <w:ilvl w:val="1"/>
          <w:numId w:val="1"/>
        </w:numPr>
        <w:tabs>
          <w:tab w:val="left" w:pos="36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bCs/>
          <w:sz w:val="20"/>
          <w:szCs w:val="20"/>
        </w:rPr>
        <w:t>Несовпадение момента получения Товара по настоящему Договору с моментом его/их оплаты не является предоставлением коммерческого кредита, и проценты за пользование денежными средствами в связи с таким несовпадением сторонами настоящего Договора не начисляются.</w:t>
      </w:r>
    </w:p>
    <w:p w14:paraId="221A21C6" w14:textId="77777777" w:rsidR="009658FF" w:rsidRPr="00F00A4D" w:rsidRDefault="009658FF" w:rsidP="009658FF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Verdana" w:hAnsi="Verdana" w:cs="Arial Narrow"/>
          <w:bCs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Стороны подписывают акт сверки взаимных расчетов не реже 1 раза в квартал, а также после проведения окончательных расчетов по Договору.</w:t>
      </w:r>
    </w:p>
    <w:p w14:paraId="5F8E73B5" w14:textId="77777777" w:rsidR="009658FF" w:rsidRPr="00F00A4D" w:rsidRDefault="009658FF" w:rsidP="009658FF">
      <w:pPr>
        <w:widowControl w:val="0"/>
        <w:numPr>
          <w:ilvl w:val="1"/>
          <w:numId w:val="1"/>
        </w:numPr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обязан выставить счет-фактуру по авансам не позднее 5 (пяти) </w:t>
      </w:r>
      <w:r>
        <w:rPr>
          <w:rFonts w:ascii="Verdana" w:hAnsi="Verdana" w:cs="Arial Narrow"/>
          <w:sz w:val="20"/>
          <w:szCs w:val="20"/>
        </w:rPr>
        <w:t>рабочих</w:t>
      </w:r>
      <w:r w:rsidRPr="00F00A4D">
        <w:rPr>
          <w:rFonts w:ascii="Verdana" w:hAnsi="Verdana" w:cs="Arial Narrow"/>
          <w:sz w:val="20"/>
          <w:szCs w:val="20"/>
        </w:rPr>
        <w:t xml:space="preserve"> дней, считая со дня получения сумм оплаты, частичной оплаты в счет предстоящих поставок Товаров, в т.ч. сканированную копию счета-фактуры по авансу на электронный адрес:</w:t>
      </w:r>
      <w:r w:rsidRPr="00BE65BB">
        <w:t xml:space="preserve"> </w:t>
      </w:r>
      <w:r w:rsidRPr="00BE65BB">
        <w:rPr>
          <w:rFonts w:ascii="Verdana" w:hAnsi="Verdana" w:cs="Arial Narrow"/>
          <w:sz w:val="20"/>
          <w:szCs w:val="20"/>
        </w:rPr>
        <w:t>o.e.abed@kalashnikovconcern.ru; info@kalashnikovconcern.ru</w:t>
      </w:r>
      <w:r w:rsidRPr="00F00A4D">
        <w:rPr>
          <w:rFonts w:ascii="Verdana" w:hAnsi="Verdana" w:cs="Arial Narrow"/>
          <w:sz w:val="20"/>
          <w:szCs w:val="20"/>
        </w:rPr>
        <w:t xml:space="preserve">, не позднее 5 (пяти) календарных дней со дня получения сумм оплаты (частичной предоплаты). </w:t>
      </w:r>
    </w:p>
    <w:p w14:paraId="76F9CB3B" w14:textId="77777777" w:rsidR="009658FF" w:rsidRPr="00F00A4D" w:rsidRDefault="009658FF" w:rsidP="009658FF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Оригинал счета-фактуры по авансу подлежит направлению заказным письмом с уведомлением на почтовый адрес Покупателя. Оформление счетов-фактур производится в порядке, предусмотренным для авансовых платежей. </w:t>
      </w:r>
    </w:p>
    <w:p w14:paraId="67F68686" w14:textId="77777777" w:rsidR="009658FF" w:rsidRPr="00F00A4D" w:rsidRDefault="009658FF" w:rsidP="009658FF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Суммы налога, принятые Покупателем к вычету в отношении оплаты, частичной оплаты в счет предстоящих поставок Товаров, передаче имущественных прав, подлежат восстановлению в размере налога, принятого Покупателем к вычету по приобретенным им Товарам, переданным имущественным правам, в оплату которых подлежат зачету суммы ранее перечисленной оплаты, частичной оплаты согласно условиям Договора. </w:t>
      </w:r>
    </w:p>
    <w:p w14:paraId="7793B8B0" w14:textId="77777777" w:rsidR="009658FF" w:rsidRPr="00F00A4D" w:rsidRDefault="009658FF" w:rsidP="009658FF">
      <w:pPr>
        <w:widowControl w:val="0"/>
        <w:tabs>
          <w:tab w:val="left" w:pos="-426"/>
          <w:tab w:val="left" w:pos="1260"/>
        </w:tabs>
        <w:suppressAutoHyphens/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Поставщик вместе с отгрузочными документами (утвержденными учетной политикой) представляет Покупателю справку расчет с выделением суммы НДС (по ранее полученным авансам) к стоимости Товара, передаваемым имущественным правам.</w:t>
      </w:r>
    </w:p>
    <w:p w14:paraId="79213B5C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outlineLvl w:val="3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Оплата </w:t>
      </w:r>
      <w:r w:rsidRPr="00F00A4D">
        <w:rPr>
          <w:rFonts w:ascii="Verdana" w:hAnsi="Verdana" w:cs="Arial Narrow"/>
          <w:sz w:val="20"/>
          <w:szCs w:val="20"/>
        </w:rPr>
        <w:t xml:space="preserve">Товара в срок, указанный в спецификации, осуществляется при условии надлежащего исполнения Поставщиком обязательств по поставке Товара и </w:t>
      </w:r>
      <w:r w:rsidRPr="00F00A4D">
        <w:rPr>
          <w:rFonts w:ascii="Verdana" w:hAnsi="Verdana"/>
          <w:bCs/>
          <w:sz w:val="20"/>
          <w:szCs w:val="20"/>
        </w:rPr>
        <w:t>предоставления</w:t>
      </w:r>
      <w:r w:rsidRPr="00F00A4D">
        <w:rPr>
          <w:rFonts w:ascii="Verdana" w:hAnsi="Verdana" w:cs="Arial Narrow"/>
          <w:sz w:val="20"/>
          <w:szCs w:val="20"/>
        </w:rPr>
        <w:t xml:space="preserve"> эксплуатационных документов на Товар. В случае неисполнения Поставщиком обязанности по передаче эксплуатационных документов сроки оплаты увеличиваются на период предоставления Поставщиком указанных в пунктах</w:t>
      </w:r>
      <w:r w:rsidRPr="00EB7418">
        <w:rPr>
          <w:rFonts w:ascii="Verdana" w:hAnsi="Verdana" w:cs="Arial Narrow"/>
          <w:color w:val="000000"/>
          <w:sz w:val="20"/>
          <w:szCs w:val="20"/>
        </w:rPr>
        <w:t xml:space="preserve"> 3.16 и 3.17</w:t>
      </w:r>
      <w:r w:rsidRPr="00F00A4D">
        <w:rPr>
          <w:rFonts w:ascii="Verdana" w:hAnsi="Verdana" w:cs="Arial Narrow"/>
          <w:sz w:val="20"/>
          <w:szCs w:val="20"/>
        </w:rPr>
        <w:t xml:space="preserve"> Договора документов. При этом </w:t>
      </w:r>
      <w:r w:rsidRPr="00F00A4D">
        <w:rPr>
          <w:rFonts w:ascii="Verdana" w:hAnsi="Verdana" w:cs="Arial Narrow"/>
          <w:sz w:val="20"/>
          <w:szCs w:val="20"/>
        </w:rPr>
        <w:lastRenderedPageBreak/>
        <w:t>нарушения сроков оплаты, влекущих ответственность Покупателя по пункту 4.1. Договора, не возникнет.</w:t>
      </w:r>
    </w:p>
    <w:p w14:paraId="0AEF2958" w14:textId="77777777" w:rsidR="009658FF" w:rsidRPr="00F00A4D" w:rsidRDefault="009658FF" w:rsidP="009658FF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КАЧЕСТВО ТОВАРА И ПОРЯДОК ПОСТАВКИ</w:t>
      </w:r>
    </w:p>
    <w:p w14:paraId="1411BE42" w14:textId="77777777" w:rsidR="009658FF" w:rsidRPr="00F00A4D" w:rsidRDefault="009658FF" w:rsidP="009658FF">
      <w:pPr>
        <w:pStyle w:val="ListParagraph"/>
        <w:widowControl w:val="0"/>
        <w:numPr>
          <w:ilvl w:val="1"/>
          <w:numId w:val="1"/>
        </w:numPr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napToGrid w:val="0"/>
          <w:sz w:val="20"/>
          <w:szCs w:val="20"/>
        </w:rPr>
        <w:t xml:space="preserve">На основании спецификации к Договору Покупатель подает Поставщику заявку, содержащую сведения о количестве, ассортименте требуемого Товара, если иное не предусмотрено в спецификации. Заявка подается Покупателем по электронной почте, указанной в п. 7.2 Договора. </w:t>
      </w:r>
    </w:p>
    <w:p w14:paraId="07BCA0AE" w14:textId="77777777" w:rsidR="009658FF" w:rsidRPr="00F00A4D" w:rsidRDefault="009658FF" w:rsidP="009658FF">
      <w:pPr>
        <w:pStyle w:val="ListParagraph"/>
        <w:widowControl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Принятие Товара Покупателем подтверждается подписанием первичных документов (накладной</w:t>
      </w:r>
      <w:r>
        <w:rPr>
          <w:rFonts w:ascii="Verdana" w:hAnsi="Verdana" w:cs="Arial Narrow"/>
          <w:sz w:val="20"/>
          <w:szCs w:val="20"/>
        </w:rPr>
        <w:t xml:space="preserve"> ТОРГ 12 </w:t>
      </w:r>
      <w:r w:rsidRPr="00F00A4D">
        <w:rPr>
          <w:rFonts w:ascii="Verdana" w:hAnsi="Verdana" w:cs="Arial Narrow"/>
          <w:sz w:val="20"/>
          <w:szCs w:val="20"/>
        </w:rPr>
        <w:t xml:space="preserve">/УПД). Поставщик обязан выставить счет-фактуру и передать ее Покупателю не позднее пяти </w:t>
      </w:r>
      <w:r>
        <w:rPr>
          <w:rFonts w:ascii="Verdana" w:hAnsi="Verdana" w:cs="Arial Narrow"/>
          <w:sz w:val="20"/>
          <w:szCs w:val="20"/>
        </w:rPr>
        <w:t>рабочих</w:t>
      </w:r>
      <w:r w:rsidRPr="00F00A4D">
        <w:rPr>
          <w:rFonts w:ascii="Verdana" w:hAnsi="Verdana" w:cs="Arial Narrow"/>
          <w:sz w:val="20"/>
          <w:szCs w:val="20"/>
        </w:rPr>
        <w:t xml:space="preserve"> дней с момента подписания первичных документов (накладной</w:t>
      </w:r>
      <w:r>
        <w:rPr>
          <w:rFonts w:ascii="Verdana" w:hAnsi="Verdana" w:cs="Arial Narrow"/>
          <w:sz w:val="20"/>
          <w:szCs w:val="20"/>
        </w:rPr>
        <w:t xml:space="preserve"> ТОРГ 12 </w:t>
      </w:r>
      <w:r w:rsidRPr="00F00A4D">
        <w:rPr>
          <w:rFonts w:ascii="Verdana" w:hAnsi="Verdana" w:cs="Arial Narrow"/>
          <w:sz w:val="20"/>
          <w:szCs w:val="20"/>
        </w:rPr>
        <w:t xml:space="preserve">/УПД). </w:t>
      </w:r>
    </w:p>
    <w:p w14:paraId="6A6CD740" w14:textId="77777777" w:rsidR="009658FF" w:rsidRPr="00F00A4D" w:rsidRDefault="009658FF" w:rsidP="009658FF">
      <w:pPr>
        <w:pStyle w:val="ListParagraph"/>
        <w:widowControl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Порядок и сроки поставки Товара согласовываются сторонами в Спецификации. </w:t>
      </w:r>
    </w:p>
    <w:p w14:paraId="6C8A9A40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outlineLvl w:val="3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Право собственности на Товар и риск случайной гибели переходит от Поставщика к Покупателю на складе Покупателя</w:t>
      </w:r>
      <w:r w:rsidRPr="00F00A4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F00A4D">
        <w:rPr>
          <w:rFonts w:ascii="Verdana" w:hAnsi="Verdana"/>
          <w:bCs/>
          <w:sz w:val="20"/>
          <w:szCs w:val="20"/>
        </w:rPr>
        <w:t>с момента подписания представителем накладной</w:t>
      </w:r>
      <w:r>
        <w:rPr>
          <w:rFonts w:ascii="Verdana" w:hAnsi="Verdana"/>
          <w:bCs/>
          <w:sz w:val="20"/>
          <w:szCs w:val="20"/>
        </w:rPr>
        <w:t xml:space="preserve"> ТОРГ 12 </w:t>
      </w:r>
      <w:r w:rsidRPr="00F00A4D">
        <w:rPr>
          <w:rFonts w:ascii="Verdana" w:hAnsi="Verdana"/>
          <w:bCs/>
          <w:sz w:val="20"/>
          <w:szCs w:val="20"/>
        </w:rPr>
        <w:t>/УПД.</w:t>
      </w:r>
    </w:p>
    <w:p w14:paraId="3A2EB358" w14:textId="77777777" w:rsidR="009658FF" w:rsidRPr="00F00A4D" w:rsidRDefault="009658FF" w:rsidP="009658FF">
      <w:pPr>
        <w:pStyle w:val="2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гарантирует, что Товар, поставляемый в рамках настоящего Договора, является новым, не бывшем в употреблении, не прошедшим ремонт (в том числе восстановление, замену составных частей, восстановление потребительских свойств), не является контрафактным, фальсифицированным Товаром*, в поставляемом Товаре не используется контрафактная продукция. Поставка Товара бывшего в употреблении, контрафактного или фальсифицированного Товара, Товара, изготовленного с использованием контрафактной продукции, в рамках настоящего Договора является существенным нарушением требований к качеству Товара.</w:t>
      </w:r>
    </w:p>
    <w:p w14:paraId="2CA3063F" w14:textId="77777777" w:rsidR="009658FF" w:rsidRPr="00F00A4D" w:rsidRDefault="009658FF" w:rsidP="009658F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ab/>
        <w:t>* контрафактным признается Товар, на котором (или на этикетке, упаковке которой) незаконно размещены средства индивидуализации или содержатся сходные с ними до степени смешения обозначения, а также материальные носители, в которых выражены результаты интеллектуальной деятельности с нарушением исключительного права на такой результат;</w:t>
      </w:r>
    </w:p>
    <w:p w14:paraId="0533591C" w14:textId="77777777" w:rsidR="009658FF" w:rsidRPr="00F00A4D" w:rsidRDefault="009658FF" w:rsidP="009658FF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ab/>
        <w:t>* фальсифицированным признается Товар, сопровождаемый при производстве и обороте заведомо неполной или недостоверной (ложной) информацией о соответствии Товара требованиям к качеству по Договору, обязательным требованиям к данному виду Товара, установленным нормативными правовыми документами, техническими регламентами, документами по стандартизации, технической документацией на данный Товар.</w:t>
      </w:r>
    </w:p>
    <w:p w14:paraId="1DEE3FD2" w14:textId="77777777" w:rsidR="009658FF" w:rsidRPr="00F00A4D" w:rsidRDefault="009658FF" w:rsidP="009658FF">
      <w:pPr>
        <w:pStyle w:val="2"/>
        <w:numPr>
          <w:ilvl w:val="1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должен гарантировать, что только новые и аутентичные изделия (материалы) содержатся в поставляемом Товаре.</w:t>
      </w:r>
    </w:p>
    <w:p w14:paraId="58131B0D" w14:textId="77777777" w:rsidR="009658FF" w:rsidRPr="00F00A4D" w:rsidRDefault="009658FF" w:rsidP="009658FF">
      <w:pPr>
        <w:pStyle w:val="2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может закупать изделия (материалы) только напрямую у действительных изготовителей компонентов, уполномоченных действительным изготовителем компонента (франчайзинговых) дистрибьюторов или уполномоченных изготовителей вторичного рынка. Использование изделий (материалов) из иных источников не допускается, кроме как при наличии письменного согласия Покупателя.</w:t>
      </w:r>
    </w:p>
    <w:p w14:paraId="7001B1AA" w14:textId="77777777" w:rsidR="009658FF" w:rsidRPr="00F00A4D" w:rsidRDefault="009658FF" w:rsidP="009658FF">
      <w:pPr>
        <w:pStyle w:val="2"/>
        <w:numPr>
          <w:ilvl w:val="2"/>
          <w:numId w:val="1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Поставщик должен применять метод прослеживаемости в цепи поставок, который гарантирует идентификацию наименования, место нахождения, адреса всех организаций-посредников в цепи поставок, от изготовителя до непосредственного источника продукции (материалов), и должен включать идентификацию партий изготовителя изделий (материалов), в том числе коды даты, партий, серийных номеров и другие идентификаторы партии.</w:t>
      </w:r>
    </w:p>
    <w:p w14:paraId="0C09AED6" w14:textId="1342A79D" w:rsidR="009658FF" w:rsidRPr="00F00A4D" w:rsidRDefault="009658FF" w:rsidP="009658FF">
      <w:pPr>
        <w:pStyle w:val="2"/>
        <w:numPr>
          <w:ilvl w:val="1"/>
          <w:numId w:val="1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В случае обнаружения Покупателем контрафактных или фальсифицированных Товаров Покупатель уведомляет об этом Поставщика в течении 10 дней с момента их обнаружения, при этом Товар считается не поставленным, а принятым на ответственное хранение. Поставщик обязан возместить расходы по хранению Товара в размере 0,</w:t>
      </w:r>
      <w:r w:rsidR="00CF3B63">
        <w:rPr>
          <w:rFonts w:ascii="Verdana" w:hAnsi="Verdana"/>
          <w:bCs/>
          <w:sz w:val="20"/>
          <w:szCs w:val="20"/>
        </w:rPr>
        <w:t>1</w:t>
      </w:r>
      <w:r w:rsidRPr="00F00A4D">
        <w:rPr>
          <w:rFonts w:ascii="Verdana" w:hAnsi="Verdana"/>
          <w:bCs/>
          <w:sz w:val="20"/>
          <w:szCs w:val="20"/>
        </w:rPr>
        <w:t xml:space="preserve"> % от стоимости Товара за каждый день хранения. Поставщик обязуется вывезти Товар с территории Покупателя в течение 10 дней с момента получения соответствующего требования Покупателя, в этот же срок вернуть сумму оплаты за Товар. Все расходы по возврату такого Товара относятся на Поставщика. </w:t>
      </w:r>
    </w:p>
    <w:p w14:paraId="6A8506C1" w14:textId="77777777" w:rsidR="009658FF" w:rsidRPr="00F00A4D" w:rsidRDefault="009658FF" w:rsidP="009658FF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В данном случае Покупатель вправе в одностороннем внесудебном порядке отказаться от исполнения настоящего Договора.</w:t>
      </w:r>
    </w:p>
    <w:p w14:paraId="0C61111A" w14:textId="77777777" w:rsidR="009658FF" w:rsidRPr="009D577E" w:rsidRDefault="009658FF" w:rsidP="009658FF">
      <w:pPr>
        <w:pStyle w:val="2"/>
        <w:tabs>
          <w:tab w:val="left" w:pos="567"/>
          <w:tab w:val="left" w:pos="993"/>
          <w:tab w:val="left" w:pos="1134"/>
          <w:tab w:val="num" w:pos="1220"/>
        </w:tabs>
        <w:spacing w:after="0" w:line="240" w:lineRule="auto"/>
        <w:ind w:left="0" w:firstLine="567"/>
        <w:jc w:val="both"/>
        <w:rPr>
          <w:rFonts w:ascii="Verdana" w:hAnsi="Verdana"/>
          <w:bCs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 xml:space="preserve">По своему усмотрению Покупатель может вместо отказа от исполнения Договора предъявить требования о замене контрафактного или фальсифицированного Товара на надлежащий </w:t>
      </w:r>
      <w:r w:rsidRPr="009D577E">
        <w:rPr>
          <w:rFonts w:ascii="Verdana" w:hAnsi="Verdana"/>
          <w:bCs/>
          <w:sz w:val="20"/>
          <w:szCs w:val="20"/>
        </w:rPr>
        <w:t>Товар за счет Поставщика в течение 30 дней с даты выявления нарушения.</w:t>
      </w:r>
    </w:p>
    <w:p w14:paraId="7A1A22EB" w14:textId="77777777" w:rsidR="009658FF" w:rsidRPr="009D577E" w:rsidRDefault="009658FF" w:rsidP="009658FF">
      <w:pPr>
        <w:widowControl w:val="0"/>
        <w:numPr>
          <w:ilvl w:val="2"/>
          <w:numId w:val="1"/>
        </w:numPr>
        <w:ind w:firstLine="709"/>
        <w:jc w:val="both"/>
        <w:rPr>
          <w:rFonts w:ascii="Verdana" w:hAnsi="Verdana" w:cs="Arial Narrow"/>
          <w:sz w:val="20"/>
          <w:szCs w:val="20"/>
        </w:rPr>
      </w:pPr>
      <w:r w:rsidRPr="009D577E">
        <w:rPr>
          <w:rFonts w:ascii="Verdana" w:hAnsi="Verdana" w:cs="Arial Narrow"/>
          <w:sz w:val="20"/>
          <w:szCs w:val="20"/>
        </w:rPr>
        <w:lastRenderedPageBreak/>
        <w:t xml:space="preserve">В случае указания Поставщиком ошибочно некорректной суммы, предъявленной к оплате, в первичном документе, при возврате поставщику товаров в случае обнаружения брака, а также в случае, указанном в п.3.7 Договора, Поставщик обязан выставить Покупателю корректировочный счет-фактуру/корректировочный УПД в порядке, предусмотренном статьей 168 НК РФ. В случае, непредставления Поставщиком корректировочного счета-фактуры/корректировочного УПД, Поставщик обязан уплатить штраф в размере суммы НДС, которая указана в первой счет-фактуре Поставщика, предъявленной Покупателю. </w:t>
      </w:r>
    </w:p>
    <w:p w14:paraId="57BA7E3E" w14:textId="33BC0BE2" w:rsidR="009658FF" w:rsidRPr="009D577E" w:rsidRDefault="009658FF" w:rsidP="009658FF">
      <w:pPr>
        <w:widowControl w:val="0"/>
        <w:tabs>
          <w:tab w:val="num" w:pos="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9D577E">
        <w:rPr>
          <w:rFonts w:ascii="Verdana" w:hAnsi="Verdana" w:cs="Arial Narrow"/>
          <w:sz w:val="20"/>
          <w:szCs w:val="20"/>
        </w:rPr>
        <w:t>Покупатель вправе отказаться от оплаты недостающего Товара. В случае, если к моменту обнаружения недостачи Товар оплачен в полном объеме, то Поставщик возвращает денежные средства за недопоставленный Товар путем перечисления денежных средств на расчетный счет Покупателя.</w:t>
      </w:r>
      <w:r w:rsidRPr="009D577E">
        <w:rPr>
          <w:rFonts w:ascii="Verdana" w:hAnsi="Verdana"/>
          <w:snapToGrid w:val="0"/>
          <w:sz w:val="20"/>
          <w:szCs w:val="20"/>
        </w:rPr>
        <w:t xml:space="preserve"> В этом случае Поставщик обязан выставить Покупателю корректировочный счет-фактуру, в порядке, предусмотренном статьей 168 НК РФ.</w:t>
      </w:r>
    </w:p>
    <w:p w14:paraId="2889FE72" w14:textId="77777777" w:rsidR="009658FF" w:rsidRPr="00D23F16" w:rsidRDefault="009658FF" w:rsidP="009658FF">
      <w:pPr>
        <w:widowControl w:val="0"/>
        <w:numPr>
          <w:ilvl w:val="1"/>
          <w:numId w:val="1"/>
        </w:numPr>
        <w:ind w:firstLine="426"/>
        <w:jc w:val="both"/>
        <w:rPr>
          <w:rFonts w:ascii="Verdana" w:hAnsi="Verdana" w:cs="Arial Narrow"/>
          <w:sz w:val="20"/>
          <w:szCs w:val="20"/>
        </w:rPr>
      </w:pPr>
      <w:r w:rsidRPr="00D23F16">
        <w:rPr>
          <w:rFonts w:ascii="Verdana" w:hAnsi="Verdana"/>
          <w:sz w:val="20"/>
          <w:szCs w:val="20"/>
        </w:rPr>
        <w:t>В случае выявления товаров ненадлежащего качества в процессе выборочной (частичной) проверки качества Покупатель обязан вызвать Поставщика для проверки качества товара и составления двустороннего акта путем направления уведомления по электронной почте, указанной в п.7.2 настоящего Договора.</w:t>
      </w:r>
    </w:p>
    <w:p w14:paraId="50F320CC" w14:textId="77777777" w:rsidR="009658FF" w:rsidRPr="002E78C8" w:rsidRDefault="009658FF" w:rsidP="009658FF">
      <w:pPr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D23F16">
        <w:rPr>
          <w:rFonts w:ascii="Verdana" w:hAnsi="Verdana"/>
          <w:sz w:val="20"/>
          <w:szCs w:val="20"/>
        </w:rPr>
        <w:t>При неявке представителя Поставщика по вызову Покупателя в установленный уведомлением срок, результаты выборочной (частичной) проверки распространяются на всю партию</w:t>
      </w:r>
      <w:r w:rsidRPr="00D23F16">
        <w:rPr>
          <w:rStyle w:val="ad"/>
          <w:rFonts w:ascii="Verdana" w:hAnsi="Verdana"/>
          <w:sz w:val="20"/>
          <w:szCs w:val="20"/>
        </w:rPr>
        <w:footnoteReference w:id="1"/>
      </w:r>
      <w:r w:rsidRPr="00D23F16">
        <w:rPr>
          <w:rFonts w:ascii="Verdana" w:hAnsi="Verdana"/>
          <w:sz w:val="20"/>
          <w:szCs w:val="20"/>
          <w:vertAlign w:val="superscript"/>
        </w:rPr>
        <w:t xml:space="preserve"> </w:t>
      </w:r>
      <w:proofErr w:type="gramStart"/>
      <w:r w:rsidRPr="00D23F16">
        <w:rPr>
          <w:rFonts w:ascii="Verdana" w:hAnsi="Verdana"/>
          <w:sz w:val="20"/>
          <w:szCs w:val="20"/>
        </w:rPr>
        <w:t>поставленного товара</w:t>
      </w:r>
      <w:proofErr w:type="gramEnd"/>
      <w:r w:rsidRPr="00D23F16">
        <w:rPr>
          <w:rFonts w:ascii="Verdana" w:hAnsi="Verdana"/>
          <w:sz w:val="20"/>
          <w:szCs w:val="20"/>
        </w:rPr>
        <w:t xml:space="preserve"> и Покупатель имеет право отказаться от нее в полном объеме. При этом Поставщик не освобождается от ответственности за неисполнение обязательств по настоящему Договору.</w:t>
      </w:r>
    </w:p>
    <w:p w14:paraId="1A3E1398" w14:textId="75CF19EF" w:rsidR="009658FF" w:rsidRPr="00F00A4D" w:rsidRDefault="009658FF" w:rsidP="009658F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 момента обнаружения Товара ненадлежащего качества либо некомплектного Товара он считается принятым на ответственное хранение. Поставщик обязан возместить расходы по хранению Товара в размере</w:t>
      </w:r>
      <w:r w:rsidRPr="00F00A4D">
        <w:rPr>
          <w:rFonts w:ascii="Verdana" w:hAnsi="Verdana"/>
          <w:sz w:val="20"/>
          <w:szCs w:val="20"/>
        </w:rPr>
        <w:t xml:space="preserve"> 0,</w:t>
      </w:r>
      <w:r w:rsidR="00517C34">
        <w:rPr>
          <w:rFonts w:ascii="Verdana" w:hAnsi="Verdana"/>
          <w:sz w:val="20"/>
          <w:szCs w:val="20"/>
        </w:rPr>
        <w:t>05</w:t>
      </w:r>
      <w:r w:rsidRPr="00F00A4D">
        <w:rPr>
          <w:rFonts w:ascii="Verdana" w:hAnsi="Verdana" w:cs="Arial Narrow"/>
          <w:sz w:val="20"/>
          <w:szCs w:val="20"/>
        </w:rPr>
        <w:t>% от стоимости Товара за каждый день хранения в течение 10 календарных дней с даты выставления Покупателем счета. Покупатель вправе зачесть сумму, причитающуюся ему за ответственное хранение Товара, в счет оплаты этой или других партий Товара, поставленных во исполнение Договора.</w:t>
      </w:r>
    </w:p>
    <w:p w14:paraId="5A826DC2" w14:textId="7015D2BE" w:rsidR="009658FF" w:rsidRPr="00F00A4D" w:rsidRDefault="009658FF" w:rsidP="009658F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обязан вывезти Товар ненадлежащего качества либо некомплектный с территории Покупателя в течение 5 дней с момента получения соответствующего требования Покупателя. При этом все расходы по возврату такого Товара относятся на Поставщика. </w:t>
      </w:r>
    </w:p>
    <w:p w14:paraId="58B98683" w14:textId="77777777" w:rsidR="009658FF" w:rsidRPr="00F00A4D" w:rsidRDefault="009658FF" w:rsidP="009658F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Покупатель вправе отказаться от оплаты некачественного и (или) некомплектного Товара. По своему усмотрению Покупатель вправе вместо отказа от оплаты некачественного и (или) некомплектного Товара потребовать от Поставщика устранения недостатков поставляемого Товара. В этом случае Поставщик обязан за свой счет забрать Товар ненадлежащего качества, устранить недостатки и возвратить его в течение </w:t>
      </w:r>
      <w:r>
        <w:rPr>
          <w:rFonts w:ascii="Verdana" w:hAnsi="Verdana" w:cs="Arial Narrow"/>
          <w:sz w:val="20"/>
          <w:szCs w:val="20"/>
        </w:rPr>
        <w:t>20</w:t>
      </w:r>
      <w:r w:rsidRPr="00F00A4D">
        <w:rPr>
          <w:rFonts w:ascii="Verdana" w:hAnsi="Verdana" w:cs="Arial Narrow"/>
          <w:sz w:val="20"/>
          <w:szCs w:val="20"/>
        </w:rPr>
        <w:t>-ти календарных дней с момента получения требования. При невозможности устранения недостатков Поставщик обязуется в указанный срок за свой счет заменить Товар ненадлежащего качества на Товар, качество которого соответствует требованиям по Договору, и передать его Покупателю.</w:t>
      </w:r>
    </w:p>
    <w:p w14:paraId="606A4407" w14:textId="77777777" w:rsidR="009658FF" w:rsidRPr="00F00A4D" w:rsidRDefault="009658FF" w:rsidP="009658F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</w:t>
      </w:r>
      <w:proofErr w:type="spellStart"/>
      <w:r w:rsidRPr="00F00A4D">
        <w:rPr>
          <w:rFonts w:ascii="Verdana" w:hAnsi="Verdana" w:cs="Arial Narrow"/>
          <w:sz w:val="20"/>
          <w:szCs w:val="20"/>
        </w:rPr>
        <w:t>неустранения</w:t>
      </w:r>
      <w:proofErr w:type="spellEnd"/>
      <w:r w:rsidRPr="00F00A4D">
        <w:rPr>
          <w:rFonts w:ascii="Verdana" w:hAnsi="Verdana" w:cs="Arial Narrow"/>
          <w:sz w:val="20"/>
          <w:szCs w:val="20"/>
        </w:rPr>
        <w:t xml:space="preserve"> выявленных неисправностей или неосуществления замены Товара в течение 15-ти календарных дней с даты получения от Покупателя требования об устранении неисправностей Товара или о замене Товара, Поставщик несет ответственность, предусмотренную п.4.3 Договора.</w:t>
      </w:r>
    </w:p>
    <w:p w14:paraId="647C216D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На Товар устанавливается гарантийный срок продолжительностью </w:t>
      </w:r>
      <w:r w:rsidRPr="00F44323">
        <w:rPr>
          <w:rFonts w:ascii="Verdana" w:hAnsi="Verdana" w:cs="Arial Narrow"/>
          <w:color w:val="FF0000"/>
          <w:sz w:val="20"/>
          <w:szCs w:val="20"/>
        </w:rPr>
        <w:t>не менее 6 месяцев с момента ввода в эксплуатацию и не менее срока предоставления гарантии производителя.</w:t>
      </w:r>
      <w:r w:rsidRPr="00F00A4D">
        <w:rPr>
          <w:rFonts w:ascii="Verdana" w:hAnsi="Verdana" w:cs="Arial Narrow"/>
          <w:sz w:val="20"/>
          <w:szCs w:val="20"/>
        </w:rPr>
        <w:t xml:space="preserve"> Поставщик гарантирует, что в период гарантийного срока своими силами и за свой счёт устранит все недостатки, отремонтирует или заменит некачественный Товар в течение 15 календарных дней с момента получения письменного требования Покупателя.</w:t>
      </w:r>
    </w:p>
    <w:p w14:paraId="091B32BC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Поставщик обязан направить одновременно с отгрузкой закупаемого Товара эксплуатационные документы, отвечающие требованиям ГОСТ 2.601-2019.</w:t>
      </w:r>
    </w:p>
    <w:p w14:paraId="73760B7E" w14:textId="75853338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несоблюдения Поставщиком требований, установленных в пункте </w:t>
      </w:r>
      <w:r w:rsidRPr="00F00A4D">
        <w:rPr>
          <w:rFonts w:ascii="Verdana" w:hAnsi="Verdana" w:cs="Arial Narrow"/>
          <w:color w:val="FF0000"/>
          <w:sz w:val="20"/>
          <w:szCs w:val="20"/>
        </w:rPr>
        <w:t>3.1</w:t>
      </w:r>
      <w:r w:rsidR="00E93C54">
        <w:rPr>
          <w:rFonts w:ascii="Verdana" w:hAnsi="Verdana" w:cs="Arial Narrow"/>
          <w:color w:val="FF0000"/>
          <w:sz w:val="20"/>
          <w:szCs w:val="20"/>
        </w:rPr>
        <w:t>4</w:t>
      </w:r>
      <w:r w:rsidRPr="00F00A4D">
        <w:rPr>
          <w:rFonts w:ascii="Verdana" w:hAnsi="Verdana" w:cs="Arial Narrow"/>
          <w:sz w:val="20"/>
          <w:szCs w:val="20"/>
        </w:rPr>
        <w:t xml:space="preserve"> Договора, последний обязан в течении </w:t>
      </w:r>
      <w:r>
        <w:rPr>
          <w:rFonts w:ascii="Verdana" w:hAnsi="Verdana" w:cs="Arial Narrow"/>
          <w:sz w:val="20"/>
          <w:szCs w:val="20"/>
        </w:rPr>
        <w:t>10</w:t>
      </w:r>
      <w:r w:rsidRPr="00F00A4D">
        <w:rPr>
          <w:rFonts w:ascii="Verdana" w:hAnsi="Verdana" w:cs="Arial Narrow"/>
          <w:sz w:val="20"/>
          <w:szCs w:val="20"/>
        </w:rPr>
        <w:t xml:space="preserve"> (</w:t>
      </w:r>
      <w:r>
        <w:rPr>
          <w:rFonts w:ascii="Verdana" w:hAnsi="Verdana" w:cs="Arial Narrow"/>
          <w:sz w:val="20"/>
          <w:szCs w:val="20"/>
        </w:rPr>
        <w:t>десяти</w:t>
      </w:r>
      <w:r w:rsidRPr="00F00A4D">
        <w:rPr>
          <w:rFonts w:ascii="Verdana" w:hAnsi="Verdana" w:cs="Arial Narrow"/>
          <w:sz w:val="20"/>
          <w:szCs w:val="20"/>
        </w:rPr>
        <w:t xml:space="preserve">) </w:t>
      </w:r>
      <w:r>
        <w:rPr>
          <w:rFonts w:ascii="Verdana" w:hAnsi="Verdana" w:cs="Arial Narrow"/>
          <w:sz w:val="20"/>
          <w:szCs w:val="20"/>
        </w:rPr>
        <w:t>рабочих</w:t>
      </w:r>
      <w:r w:rsidRPr="00F00A4D">
        <w:rPr>
          <w:rFonts w:ascii="Verdana" w:hAnsi="Verdana" w:cs="Arial Narrow"/>
          <w:sz w:val="20"/>
          <w:szCs w:val="20"/>
        </w:rPr>
        <w:t xml:space="preserve"> дней с момента отгрузки Товара передать Покупателю необходимые документы.</w:t>
      </w:r>
    </w:p>
    <w:p w14:paraId="12A3DFA1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lastRenderedPageBreak/>
        <w:t xml:space="preserve">Поставщик гарантирует маркировку Товара в соответствии с обязательными требованиями Договора и действующего законодательства РФ, обеспечивающую идентификацию поставляемого Товара с товаросопроводительными документами и с данными о Поставщике. При отсутствии возможности идентифицировать Товар, а равно соотнести его с товаросопроводительными документами, предоставленными Поставщиком, Покупатель вправе организовать приёмку поставляемого Товара и подписание товаросопроводительных документов, поместив Товар на ответственное хранение. В данном случае Покупатель в течение </w:t>
      </w:r>
      <w:r>
        <w:rPr>
          <w:rFonts w:ascii="Verdana" w:hAnsi="Verdana" w:cs="Arial Narrow"/>
          <w:sz w:val="20"/>
          <w:szCs w:val="20"/>
        </w:rPr>
        <w:t>15</w:t>
      </w:r>
      <w:r w:rsidRPr="00F00A4D">
        <w:rPr>
          <w:rFonts w:ascii="Verdana" w:hAnsi="Verdana" w:cs="Arial Narrow"/>
          <w:sz w:val="20"/>
          <w:szCs w:val="20"/>
        </w:rPr>
        <w:t xml:space="preserve"> дней направляет уведомление о вызове представителя Поставщика для совместного осмотра и идентификации Товара. По результатам идентификации Стороны составляют акт осмотра и делают заверенную подписями отметку с его реквизитами в товаросопроводительных документах.</w:t>
      </w:r>
    </w:p>
    <w:p w14:paraId="33C6EAE5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неявки Поставщика для осуществления идентификации Товара в порядке, предусмотренном пунктом </w:t>
      </w:r>
      <w:r w:rsidRPr="00F00A4D">
        <w:rPr>
          <w:rFonts w:ascii="Verdana" w:hAnsi="Verdana" w:cs="Arial Narrow"/>
          <w:color w:val="FF0000"/>
          <w:sz w:val="20"/>
          <w:szCs w:val="20"/>
        </w:rPr>
        <w:t>3.21</w:t>
      </w:r>
      <w:r w:rsidRPr="00F00A4D">
        <w:rPr>
          <w:rFonts w:ascii="Verdana" w:hAnsi="Verdana" w:cs="Arial Narrow"/>
          <w:sz w:val="20"/>
          <w:szCs w:val="20"/>
        </w:rPr>
        <w:t xml:space="preserve"> Договора, Покупатель вправе отказаться от приёмки Товара, идентификация которого затруднена. По своему выбору Покупатель вместо отказа от приёмки </w:t>
      </w:r>
      <w:proofErr w:type="spellStart"/>
      <w:r w:rsidRPr="00F00A4D">
        <w:rPr>
          <w:rFonts w:ascii="Verdana" w:hAnsi="Verdana" w:cs="Arial Narrow"/>
          <w:sz w:val="20"/>
          <w:szCs w:val="20"/>
        </w:rPr>
        <w:t>неидентифицированного</w:t>
      </w:r>
      <w:proofErr w:type="spellEnd"/>
      <w:r w:rsidRPr="00F00A4D">
        <w:rPr>
          <w:rFonts w:ascii="Verdana" w:hAnsi="Verdana" w:cs="Arial Narrow"/>
          <w:sz w:val="20"/>
          <w:szCs w:val="20"/>
        </w:rPr>
        <w:t xml:space="preserve"> Товара имеет право самостоятельно организовать его маркировку в соответствии с порядком, установленным у Покупателя, что является для Сторон настоящего Договора надлежащей идентификацией Товара в случае возникновения спора о принадлежности поставленной партии Товара и предъявления рекламаций (претензий) по нему.</w:t>
      </w:r>
    </w:p>
    <w:p w14:paraId="712E3100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отказа Покупателя от </w:t>
      </w:r>
      <w:proofErr w:type="spellStart"/>
      <w:r w:rsidRPr="00F00A4D">
        <w:rPr>
          <w:rFonts w:ascii="Verdana" w:hAnsi="Verdana" w:cs="Arial Narrow"/>
          <w:sz w:val="20"/>
          <w:szCs w:val="20"/>
        </w:rPr>
        <w:t>неидентифицированного</w:t>
      </w:r>
      <w:proofErr w:type="spellEnd"/>
      <w:r w:rsidRPr="00F00A4D">
        <w:rPr>
          <w:rFonts w:ascii="Verdana" w:hAnsi="Verdana" w:cs="Arial Narrow"/>
          <w:sz w:val="20"/>
          <w:szCs w:val="20"/>
        </w:rPr>
        <w:t xml:space="preserve"> Товара Поставщик обязан вывезти </w:t>
      </w:r>
      <w:proofErr w:type="spellStart"/>
      <w:r w:rsidRPr="00F00A4D">
        <w:rPr>
          <w:rFonts w:ascii="Verdana" w:hAnsi="Verdana" w:cs="Arial Narrow"/>
          <w:sz w:val="20"/>
          <w:szCs w:val="20"/>
        </w:rPr>
        <w:t>неидентифицированный</w:t>
      </w:r>
      <w:proofErr w:type="spellEnd"/>
      <w:r w:rsidRPr="00F00A4D">
        <w:rPr>
          <w:rFonts w:ascii="Verdana" w:hAnsi="Verdana" w:cs="Arial Narrow"/>
          <w:sz w:val="20"/>
          <w:szCs w:val="20"/>
        </w:rPr>
        <w:t xml:space="preserve"> Товар в течение 7 (семи) рабочих дней с момента уведомления о вызове представителя Поставщика для совместного осмотра и идентификации Товара. В случае, если Поставщик не вывез </w:t>
      </w:r>
      <w:proofErr w:type="spellStart"/>
      <w:r w:rsidRPr="00F00A4D">
        <w:rPr>
          <w:rFonts w:ascii="Verdana" w:hAnsi="Verdana" w:cs="Arial Narrow"/>
          <w:sz w:val="20"/>
          <w:szCs w:val="20"/>
        </w:rPr>
        <w:t>неидентифицированный</w:t>
      </w:r>
      <w:proofErr w:type="spellEnd"/>
      <w:r w:rsidRPr="00F00A4D">
        <w:rPr>
          <w:rFonts w:ascii="Verdana" w:hAnsi="Verdana" w:cs="Arial Narrow"/>
          <w:sz w:val="20"/>
          <w:szCs w:val="20"/>
        </w:rPr>
        <w:t xml:space="preserve"> Товар, такой Товар считается принятым на ответственное хранение Покупателем в соответствии с пунктом </w:t>
      </w:r>
      <w:r w:rsidRPr="00F00A4D">
        <w:rPr>
          <w:rFonts w:ascii="Verdana" w:hAnsi="Verdana" w:cs="Arial Narrow"/>
          <w:color w:val="FF0000"/>
          <w:sz w:val="20"/>
          <w:szCs w:val="20"/>
        </w:rPr>
        <w:t>3.9</w:t>
      </w:r>
      <w:r w:rsidRPr="00F00A4D">
        <w:rPr>
          <w:rFonts w:ascii="Verdana" w:hAnsi="Verdana" w:cs="Arial Narrow"/>
          <w:sz w:val="20"/>
          <w:szCs w:val="20"/>
        </w:rPr>
        <w:t xml:space="preserve"> настоящего Договора.</w:t>
      </w:r>
    </w:p>
    <w:p w14:paraId="141AB6BA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Поставщик гарантирует Покупателю при поставке Товара передачу (одновременно с Товаром), копии сертификата качества на Товар (в случае, если для Товара, поставляемого по Договору, предусмотрена обязательная сертификация), информацию о производителе Товара с указанием ИНН (для иностранного производителя Товара, не имеющего ИНН, наименование производителя), а также без дополнительной оплаты действующую нормативно-техническую документацию на Товар (стандарты, технические условия, технические требования и иные документы, касающиеся контролируемых параметров, нормативов по качеству, требований по упаковке, транспортировке и хранению Товара).</w:t>
      </w:r>
    </w:p>
    <w:p w14:paraId="5FE0BC6F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 предоставления копий документов они должны быть надлежащим образом заверены. Отметка о заверении копии документа должна содержать слово «Верно» или «Копия верна», наименование должности лица, заверившего копию, его собственноручную подпись, расшифровку подписи (инициалы, фамилию), дату заверения копии (выписки из документа) и может быть заверена печатью организации (при наличии). Если надлежащим образом заверенные документы не переданы Поставщиком одновременно с Товаром, Товар считается непоставленным и приемке не подлежит, а считается принятым на ответственное хранение.</w:t>
      </w:r>
    </w:p>
    <w:p w14:paraId="4BA9D760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firstLine="540"/>
        <w:jc w:val="both"/>
        <w:rPr>
          <w:rFonts w:ascii="Verdana" w:hAnsi="Verdana" w:cs="Arial Narrow"/>
          <w:color w:val="000000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Поставщик обязан проводить мероприятия по предотвращению применения контрафактного, фальсифицированного и неаутентичного Товара в процессе его создания в соответствии с ГОСТ Р 57881-2023, ГОСТ Р 52745-2021, ГОСТ Р 58635-2019, ГОСТ Р 58636-2019, ГОСТ Р 58338-2018.</w:t>
      </w:r>
    </w:p>
    <w:p w14:paraId="4DB84AAD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>Стороны пришли к соглашению о том, что поставка некачественного Товара, неаутентичного, контрафактного, фальсифицированного Товара является существенным нарушением требований качества Товара.</w:t>
      </w:r>
    </w:p>
    <w:p w14:paraId="3215AFA8" w14:textId="77777777" w:rsidR="009658FF" w:rsidRPr="00F00A4D" w:rsidRDefault="009658FF" w:rsidP="009658FF">
      <w:pPr>
        <w:pStyle w:val="a"/>
        <w:ind w:firstLine="567"/>
        <w:rPr>
          <w:sz w:val="20"/>
          <w:szCs w:val="20"/>
          <w:lang w:bidi="he-IL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ОТВЕТСТВЕННОСТЬ СТОРОН И ПОРЯДОК РАЗРЕШЕНИЯ СПОРОВ</w:t>
      </w:r>
    </w:p>
    <w:p w14:paraId="05008D96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 неоплаты поставленного Товара в сроки и на условиях, указанных в Договоре, Поставщик вправе требовать от Покупателя уплаты пени в размере 0,01% (одной сотой процента) от суммы неоплаченного Товара за каждый день просрочки платежа</w:t>
      </w:r>
      <w:r>
        <w:rPr>
          <w:rFonts w:ascii="Verdana" w:hAnsi="Verdana" w:cs="Arial Narrow"/>
          <w:sz w:val="20"/>
          <w:szCs w:val="20"/>
        </w:rPr>
        <w:t xml:space="preserve">, но не </w:t>
      </w:r>
      <w:r>
        <w:rPr>
          <w:rFonts w:ascii="Verdana" w:hAnsi="Verdana" w:cs="Arial Narrow"/>
          <w:sz w:val="20"/>
          <w:szCs w:val="20"/>
        </w:rPr>
        <w:lastRenderedPageBreak/>
        <w:t>более 10% от суммы Договора</w:t>
      </w:r>
      <w:r w:rsidRPr="00F00A4D">
        <w:rPr>
          <w:rFonts w:ascii="Verdana" w:hAnsi="Verdana" w:cs="Arial Narrow"/>
          <w:sz w:val="20"/>
          <w:szCs w:val="20"/>
        </w:rPr>
        <w:t>. Другие виды ответственности за просрочку оплаты пост</w:t>
      </w:r>
      <w:r>
        <w:rPr>
          <w:rFonts w:ascii="Verdana" w:hAnsi="Verdana" w:cs="Arial Narrow"/>
          <w:sz w:val="20"/>
          <w:szCs w:val="20"/>
        </w:rPr>
        <w:t>авленного Товара не применяются, пени на аванс не начисляются.</w:t>
      </w:r>
    </w:p>
    <w:p w14:paraId="014466E6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 xml:space="preserve">В случае просрочки поставки Товара, недопоставки Товара Поставщик уплачивает Покупателю пени </w:t>
      </w:r>
      <w:r w:rsidRPr="00F00A4D">
        <w:rPr>
          <w:rFonts w:ascii="Verdana" w:hAnsi="Verdana" w:cs="Arial Narrow"/>
          <w:sz w:val="20"/>
          <w:szCs w:val="20"/>
        </w:rPr>
        <w:t xml:space="preserve">в размере 0,01% (одной сотой процента) от суммы 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непоставленного Товара за каждый календарный день с момента нарушения </w:t>
      </w:r>
      <w:r w:rsidRPr="00F00A4D">
        <w:rPr>
          <w:rFonts w:ascii="Verdana" w:hAnsi="Verdana" w:cs="Arial Narrow"/>
          <w:sz w:val="20"/>
          <w:szCs w:val="20"/>
        </w:rPr>
        <w:t>обязательств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по поставке</w:t>
      </w:r>
      <w:r>
        <w:rPr>
          <w:rFonts w:ascii="Verdana" w:hAnsi="Verdana" w:cs="Arial Narrow"/>
          <w:sz w:val="20"/>
          <w:szCs w:val="20"/>
        </w:rPr>
        <w:t>, но не более 10% от суммы договора</w:t>
      </w:r>
      <w:r w:rsidRPr="00F00A4D">
        <w:rPr>
          <w:rFonts w:ascii="Verdana" w:hAnsi="Verdana" w:cs="Arial Narrow"/>
          <w:sz w:val="20"/>
          <w:szCs w:val="20"/>
          <w:lang w:bidi="he-IL"/>
        </w:rPr>
        <w:t>. В этом случае Покупатель также вправе расторгнуть Договор в одностороннем порядке без возмещения Поставщику каких-либо расходов или убытков, вызванных отказом Покупателя.</w:t>
      </w:r>
    </w:p>
    <w:p w14:paraId="382C29E5" w14:textId="77777777" w:rsidR="009658FF" w:rsidRPr="00F00A4D" w:rsidRDefault="009658FF" w:rsidP="009658FF">
      <w:pPr>
        <w:tabs>
          <w:tab w:val="left" w:pos="142"/>
        </w:tabs>
        <w:autoSpaceDE w:val="0"/>
        <w:autoSpaceDN w:val="0"/>
        <w:adjustRightInd w:val="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ab/>
      </w:r>
      <w:r w:rsidRPr="00F00A4D">
        <w:rPr>
          <w:rFonts w:ascii="Verdana" w:hAnsi="Verdana" w:cs="Arial Narrow"/>
          <w:sz w:val="20"/>
          <w:szCs w:val="20"/>
          <w:lang w:bidi="he-IL"/>
        </w:rPr>
        <w:tab/>
      </w:r>
    </w:p>
    <w:p w14:paraId="115013B5" w14:textId="7BEC4D59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  <w:lang w:bidi="he-IL"/>
        </w:rPr>
        <w:t>В случае нарушения сроков, установленных пунктами 3.11 и 3.12 настоящего Договора, Поставщик уплачивает Покупателю пеню в размере 0,01% (одной сотой процента) от стоимости Товара, подлежащего замене и/или ремонту за каждый день просрочки</w:t>
      </w:r>
      <w:r w:rsidR="007F73CC">
        <w:rPr>
          <w:rFonts w:ascii="Verdana" w:hAnsi="Verdana" w:cs="Arial Narrow"/>
          <w:sz w:val="20"/>
          <w:szCs w:val="20"/>
        </w:rPr>
        <w:t>, но не более 10% от суммы договора</w:t>
      </w:r>
      <w:r w:rsidR="007F73CC" w:rsidRPr="00F00A4D">
        <w:rPr>
          <w:rFonts w:ascii="Verdana" w:hAnsi="Verdana" w:cs="Arial Narrow"/>
          <w:sz w:val="20"/>
          <w:szCs w:val="20"/>
          <w:lang w:bidi="he-IL"/>
        </w:rPr>
        <w:t>.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При этом пеня рассчитывается за период с даты истечения срока для замены и/или устранения недостатков Товара до даты исполнения Поставщиком обязательств </w:t>
      </w:r>
      <w:r w:rsidRPr="00F00A4D">
        <w:rPr>
          <w:rFonts w:ascii="Verdana" w:hAnsi="Verdana" w:cs="Arial Narrow"/>
          <w:sz w:val="20"/>
          <w:szCs w:val="20"/>
        </w:rPr>
        <w:t>по замене и/или устранения недостатков.  В этом случае Покупатель имеет право на односторонний отказ от исполнения Договора поставки (ст. 523 ГК РФ) и на возмещение потерь от покупки данного Товара у альтернативного Поставщика.</w:t>
      </w:r>
    </w:p>
    <w:p w14:paraId="4810B9B4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В случае поставки некачественного товара Поставщик независимо от обязанностей, предусмотренных п.3.11, обязан уплатить Покупателю штраф в размере </w:t>
      </w:r>
      <w:r>
        <w:rPr>
          <w:rFonts w:ascii="Verdana" w:hAnsi="Verdana" w:cs="Arial Narrow"/>
          <w:sz w:val="20"/>
          <w:szCs w:val="20"/>
        </w:rPr>
        <w:t>1</w:t>
      </w:r>
      <w:r w:rsidRPr="00F00A4D">
        <w:rPr>
          <w:rFonts w:ascii="Verdana" w:hAnsi="Verdana" w:cs="Arial Narrow"/>
          <w:sz w:val="20"/>
          <w:szCs w:val="20"/>
        </w:rPr>
        <w:t>0 % от стоимости некачественного товара.</w:t>
      </w:r>
    </w:p>
    <w:p w14:paraId="44B11C03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Общая сумма начисленных неустойки (штрафов, пени)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14:paraId="598C6EF6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Однократное нарушение Поставщиком срока поставки Товара является существенным нарушением Договора, что даёт право Покупателю в одностороннем порядке отказаться от исполнения обязательств по Договору.</w:t>
      </w:r>
    </w:p>
    <w:p w14:paraId="7B89C554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 Narrow"/>
          <w:sz w:val="20"/>
          <w:szCs w:val="20"/>
        </w:rPr>
        <w:t>Договором предусматривается досудебный претензионный порядок разрешения</w:t>
      </w:r>
      <w:r w:rsidRPr="00F00A4D">
        <w:rPr>
          <w:rFonts w:ascii="Verdana" w:hAnsi="Verdana" w:cs="Arial Narrow"/>
          <w:sz w:val="20"/>
          <w:szCs w:val="20"/>
          <w:lang w:bidi="he-IL"/>
        </w:rPr>
        <w:t xml:space="preserve">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</w:t>
      </w:r>
    </w:p>
    <w:p w14:paraId="6F643248" w14:textId="77777777" w:rsidR="009658FF" w:rsidRPr="00F00A4D" w:rsidRDefault="009658FF" w:rsidP="009658FF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  <w:lang w:bidi="he-IL"/>
        </w:rPr>
      </w:pPr>
      <w:r w:rsidRPr="00F00A4D">
        <w:rPr>
          <w:rFonts w:ascii="Verdana" w:hAnsi="Verdana" w:cs="Arial"/>
          <w:sz w:val="20"/>
          <w:szCs w:val="20"/>
        </w:rPr>
        <w:t xml:space="preserve">Способ направления претензии – по электронной почте, указанной в пункте 7.2. Договора с дублированием отправки на почтовый адрес, указанный в </w:t>
      </w:r>
      <w:r>
        <w:rPr>
          <w:rFonts w:ascii="Verdana" w:hAnsi="Verdana" w:cs="Arial"/>
          <w:sz w:val="20"/>
          <w:szCs w:val="20"/>
        </w:rPr>
        <w:t xml:space="preserve">разделе </w:t>
      </w:r>
      <w:r w:rsidRPr="00F00A4D">
        <w:rPr>
          <w:rFonts w:ascii="Verdana" w:hAnsi="Verdana" w:cs="Arial"/>
          <w:sz w:val="20"/>
          <w:szCs w:val="20"/>
        </w:rPr>
        <w:t xml:space="preserve">8 Договора заказным письмом с простым уведомлением. </w:t>
      </w:r>
    </w:p>
    <w:p w14:paraId="71E9DD47" w14:textId="29C53B2A" w:rsidR="009658FF" w:rsidRPr="00F00A4D" w:rsidRDefault="009658FF" w:rsidP="009658FF">
      <w:pPr>
        <w:autoSpaceDE w:val="0"/>
        <w:autoSpaceDN w:val="0"/>
        <w:ind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Срок рассмотрения претензии - 10 (десять) </w:t>
      </w:r>
      <w:r w:rsidR="001831E7">
        <w:rPr>
          <w:rFonts w:ascii="Verdana" w:hAnsi="Verdana" w:cs="Arial"/>
          <w:sz w:val="20"/>
          <w:szCs w:val="20"/>
        </w:rPr>
        <w:t>рабочих</w:t>
      </w:r>
      <w:r w:rsidRPr="00F00A4D">
        <w:rPr>
          <w:rFonts w:ascii="Verdana" w:hAnsi="Verdana" w:cs="Arial"/>
          <w:sz w:val="20"/>
          <w:szCs w:val="20"/>
        </w:rPr>
        <w:t xml:space="preserve"> дней с момента ее получения. 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14:paraId="33DAE701" w14:textId="77777777" w:rsidR="009658FF" w:rsidRPr="00F00A4D" w:rsidRDefault="009658FF" w:rsidP="009658FF">
      <w:pPr>
        <w:autoSpaceDE w:val="0"/>
        <w:autoSpaceDN w:val="0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Условия о порядке и сроках направления претензии являются независимыми от текста Договора и сохраняют свою силу в случаях недействительности и </w:t>
      </w:r>
      <w:proofErr w:type="spellStart"/>
      <w:r w:rsidRPr="00F00A4D">
        <w:rPr>
          <w:rFonts w:ascii="Verdana" w:hAnsi="Verdana" w:cs="Arial"/>
          <w:sz w:val="20"/>
          <w:szCs w:val="20"/>
        </w:rPr>
        <w:t>незаключенности</w:t>
      </w:r>
      <w:proofErr w:type="spellEnd"/>
      <w:r w:rsidRPr="00F00A4D">
        <w:rPr>
          <w:rFonts w:ascii="Verdana" w:hAnsi="Verdana" w:cs="Arial"/>
          <w:sz w:val="20"/>
          <w:szCs w:val="20"/>
        </w:rPr>
        <w:t xml:space="preserve"> Договора.</w:t>
      </w:r>
    </w:p>
    <w:p w14:paraId="6FDCCEBA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случае, если споры не урегулированы Сторонами в досудебном претензионн</w:t>
      </w:r>
      <w:r w:rsidRPr="00F00A4D">
        <w:rPr>
          <w:rFonts w:ascii="Verdana" w:hAnsi="Verdana" w:cs="Arial"/>
          <w:sz w:val="20"/>
          <w:szCs w:val="20"/>
        </w:rPr>
        <w:t xml:space="preserve">ом порядке, они передаются заинтересованной Стороной на рассмотрение в Арбитражный суд </w:t>
      </w:r>
      <w:r>
        <w:rPr>
          <w:rFonts w:ascii="Verdana" w:hAnsi="Verdana" w:cs="Arial"/>
          <w:sz w:val="20"/>
          <w:szCs w:val="20"/>
        </w:rPr>
        <w:t>по месту нахождения истца</w:t>
      </w:r>
      <w:r w:rsidRPr="00F00A4D">
        <w:rPr>
          <w:rFonts w:ascii="Verdana" w:hAnsi="Verdana" w:cs="Arial"/>
          <w:sz w:val="20"/>
          <w:szCs w:val="20"/>
        </w:rPr>
        <w:t>.</w:t>
      </w:r>
    </w:p>
    <w:p w14:paraId="04F3ACB6" w14:textId="77777777" w:rsidR="009658FF" w:rsidRPr="00F00A4D" w:rsidRDefault="009658FF" w:rsidP="009658FF">
      <w:pPr>
        <w:autoSpaceDE w:val="0"/>
        <w:autoSpaceDN w:val="0"/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В случае нарушения Поставщиком срока выставления счета-фактуры, предусмотренного п. </w:t>
      </w:r>
      <w:r w:rsidRPr="00F00A4D">
        <w:rPr>
          <w:rFonts w:ascii="Verdana" w:hAnsi="Verdana"/>
          <w:color w:val="FF0000"/>
          <w:sz w:val="20"/>
          <w:szCs w:val="20"/>
        </w:rPr>
        <w:t xml:space="preserve">2.8 </w:t>
      </w:r>
      <w:r w:rsidRPr="00F00A4D">
        <w:rPr>
          <w:rFonts w:ascii="Verdana" w:hAnsi="Verdana"/>
          <w:sz w:val="20"/>
          <w:szCs w:val="20"/>
        </w:rPr>
        <w:t>Договора, а также нарушения порядка оформления счета-фактуры, установленного законодательством РФ, Поставщик уплачивает Покупателю штраф в размере суммы НДС, указанной в выставленном счете-фактуре.</w:t>
      </w:r>
    </w:p>
    <w:p w14:paraId="13356E67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40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Поставщик</w:t>
      </w:r>
      <w:r w:rsidRPr="00F00A4D">
        <w:rPr>
          <w:rFonts w:ascii="Verdana" w:hAnsi="Verdana" w:cs="Arial"/>
          <w:sz w:val="20"/>
          <w:szCs w:val="20"/>
        </w:rPr>
        <w:t xml:space="preserve"> обязан возместить Покупателю убытки в виде реального ущерба, причиненных третьим лицам, если такие убытки возникли вследствие причинения вреда Покупателю и третьим лицам, находящимся на территории Покупателя.</w:t>
      </w:r>
    </w:p>
    <w:p w14:paraId="03D9264F" w14:textId="77777777" w:rsidR="009658FF" w:rsidRPr="00F00A4D" w:rsidRDefault="009658FF" w:rsidP="009658FF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ФОРС-МАЖОР</w:t>
      </w:r>
    </w:p>
    <w:p w14:paraId="3C9F63B7" w14:textId="77777777" w:rsidR="009658FF" w:rsidRPr="00F00A4D" w:rsidRDefault="009658FF" w:rsidP="009658FF">
      <w:pPr>
        <w:pStyle w:val="ListParagraph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Поставщик освобождается от ответственности за неисполнение либо </w:t>
      </w:r>
      <w:r w:rsidRPr="00F00A4D">
        <w:rPr>
          <w:rFonts w:ascii="Verdana" w:hAnsi="Verdana" w:cs="Arial"/>
          <w:sz w:val="20"/>
          <w:szCs w:val="20"/>
        </w:rPr>
        <w:t>ненадлежащее</w:t>
      </w:r>
      <w:r w:rsidRPr="00F00A4D">
        <w:rPr>
          <w:rFonts w:ascii="Verdana" w:hAnsi="Verdana" w:cs="Arial Narrow"/>
          <w:sz w:val="20"/>
          <w:szCs w:val="20"/>
        </w:rPr>
        <w:t xml:space="preserve"> исполнение обязательств по договору, если это вызвано </w:t>
      </w:r>
      <w:r w:rsidRPr="00F00A4D">
        <w:rPr>
          <w:rFonts w:ascii="Verdana" w:hAnsi="Verdana" w:cs="Arial"/>
          <w:sz w:val="20"/>
          <w:szCs w:val="20"/>
        </w:rPr>
        <w:t>обстоятельствами</w:t>
      </w:r>
      <w:r w:rsidRPr="00F00A4D">
        <w:rPr>
          <w:rFonts w:ascii="Verdana" w:hAnsi="Verdana" w:cs="Arial Narrow"/>
          <w:sz w:val="20"/>
          <w:szCs w:val="20"/>
        </w:rPr>
        <w:t xml:space="preserve"> непреодолимой силы, а именно: 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обстоятельств.</w:t>
      </w:r>
    </w:p>
    <w:p w14:paraId="49C1341A" w14:textId="77777777" w:rsidR="009658FF" w:rsidRPr="00F00A4D" w:rsidRDefault="009658FF" w:rsidP="009658FF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АНТИКОРРУПЦИОННАЯ ОГОВОРКА</w:t>
      </w:r>
    </w:p>
    <w:p w14:paraId="13F8B45F" w14:textId="77777777" w:rsidR="009658FF" w:rsidRPr="00F00A4D" w:rsidRDefault="009658FF" w:rsidP="009658FF">
      <w:pPr>
        <w:pStyle w:val="ListParagraph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/>
          <w:bCs/>
          <w:sz w:val="20"/>
          <w:szCs w:val="20"/>
        </w:rPr>
        <w:t>При исполнении своих обязательств по Договору Стороны, их аффилированные лица</w:t>
      </w:r>
      <w:r w:rsidRPr="00F00A4D">
        <w:rPr>
          <w:rFonts w:ascii="Verdana" w:hAnsi="Verdana" w:cs="Arial"/>
          <w:sz w:val="20"/>
          <w:szCs w:val="20"/>
        </w:rPr>
        <w:t xml:space="preserve">, работники или посредники не выплачивают, не предлагают выплатить и не разрешают </w:t>
      </w:r>
      <w:r w:rsidRPr="00F00A4D">
        <w:rPr>
          <w:rFonts w:ascii="Verdana" w:hAnsi="Verdana" w:cs="Arial"/>
          <w:sz w:val="20"/>
          <w:szCs w:val="20"/>
        </w:rPr>
        <w:lastRenderedPageBreak/>
        <w:t>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472C5BB4" w14:textId="77777777" w:rsidR="009658FF" w:rsidRPr="00F00A4D" w:rsidRDefault="009658FF" w:rsidP="009658FF">
      <w:pPr>
        <w:pStyle w:val="ListParagraph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C6F544" w14:textId="77777777" w:rsidR="009658FF" w:rsidRPr="00F00A4D" w:rsidRDefault="009658FF" w:rsidP="009658FF">
      <w:pPr>
        <w:pStyle w:val="ListParagraph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14:paraId="6ABBE241" w14:textId="77777777" w:rsidR="009658FF" w:rsidRPr="00F00A4D" w:rsidRDefault="009658FF" w:rsidP="009658FF">
      <w:pPr>
        <w:pStyle w:val="ListParagraph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4E3CC6D" w14:textId="77777777" w:rsidR="009658FF" w:rsidRPr="00F00A4D" w:rsidRDefault="009658FF" w:rsidP="009658FF">
      <w:pPr>
        <w:pStyle w:val="ListParagraph"/>
        <w:widowControl w:val="0"/>
        <w:numPr>
          <w:ilvl w:val="1"/>
          <w:numId w:val="1"/>
        </w:numPr>
        <w:tabs>
          <w:tab w:val="left" w:pos="1080"/>
        </w:tabs>
        <w:autoSpaceDE w:val="0"/>
        <w:autoSpaceDN w:val="0"/>
        <w:adjustRightInd w:val="0"/>
        <w:ind w:left="0" w:right="3" w:firstLine="567"/>
        <w:jc w:val="both"/>
        <w:rPr>
          <w:rFonts w:ascii="Verdana" w:hAnsi="Verdana"/>
          <w:b/>
          <w:bCs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случае нарушения Сторонами обязательств, предусмотренных настоящим разделом</w:t>
      </w:r>
      <w:r w:rsidRPr="00F00A4D">
        <w:rPr>
          <w:rFonts w:ascii="Verdana" w:hAnsi="Verdana"/>
          <w:bCs/>
          <w:sz w:val="20"/>
          <w:szCs w:val="20"/>
        </w:rPr>
        <w:t xml:space="preserve">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72265241" w14:textId="77777777" w:rsidR="009658FF" w:rsidRPr="00F00A4D" w:rsidRDefault="009658FF" w:rsidP="009658FF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ПРОЧИЕ УСЛОВИЯ</w:t>
      </w:r>
    </w:p>
    <w:p w14:paraId="432E6D97" w14:textId="316DEAB7" w:rsidR="009658FF" w:rsidRPr="00F00A4D" w:rsidRDefault="009658FF" w:rsidP="009658FF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Договор вступает в силу и становится обязательным для Сторон с момента его заключения и действует до </w:t>
      </w:r>
      <w:r>
        <w:rPr>
          <w:rFonts w:ascii="Verdana" w:hAnsi="Verdana"/>
          <w:sz w:val="20"/>
          <w:szCs w:val="20"/>
        </w:rPr>
        <w:t>31.12.2025</w:t>
      </w:r>
      <w:r w:rsidRPr="00F00A4D">
        <w:rPr>
          <w:rFonts w:ascii="Verdana" w:hAnsi="Verdana"/>
          <w:sz w:val="20"/>
          <w:szCs w:val="20"/>
        </w:rPr>
        <w:t xml:space="preserve"> г.</w:t>
      </w:r>
    </w:p>
    <w:p w14:paraId="672F1BEF" w14:textId="77777777" w:rsidR="009658FF" w:rsidRPr="00F00A4D" w:rsidRDefault="009658FF" w:rsidP="009658FF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14:paraId="154F971D" w14:textId="77777777" w:rsidR="009658FF" w:rsidRPr="00F00A4D" w:rsidRDefault="009658FF" w:rsidP="009658FF">
      <w:pPr>
        <w:ind w:firstLine="567"/>
        <w:rPr>
          <w:rFonts w:ascii="Verdana" w:hAnsi="Verdana" w:cs="Calibri"/>
          <w:sz w:val="20"/>
          <w:szCs w:val="20"/>
          <w:lang w:eastAsia="en-US"/>
        </w:rPr>
      </w:pPr>
      <w:r w:rsidRPr="00F00A4D">
        <w:rPr>
          <w:rFonts w:ascii="Verdana" w:hAnsi="Verdana"/>
          <w:sz w:val="20"/>
          <w:szCs w:val="20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14:paraId="2964ED9B" w14:textId="77777777" w:rsidR="009658FF" w:rsidRPr="00F00A4D" w:rsidRDefault="009658FF" w:rsidP="009658FF">
      <w:pPr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- </w:t>
      </w:r>
      <w:r w:rsidRPr="00F00A4D">
        <w:rPr>
          <w:rFonts w:ascii="Verdana" w:hAnsi="Verdana"/>
          <w:sz w:val="20"/>
          <w:szCs w:val="20"/>
          <w:lang w:val="en-US"/>
        </w:rPr>
        <w:t>e</w:t>
      </w:r>
      <w:r w:rsidRPr="00F00A4D">
        <w:rPr>
          <w:rFonts w:ascii="Verdana" w:hAnsi="Verdana"/>
          <w:sz w:val="20"/>
          <w:szCs w:val="20"/>
        </w:rPr>
        <w:t>-</w:t>
      </w:r>
      <w:r w:rsidRPr="00F00A4D">
        <w:rPr>
          <w:rFonts w:ascii="Verdana" w:hAnsi="Verdana"/>
          <w:sz w:val="20"/>
          <w:szCs w:val="20"/>
          <w:lang w:val="en-US"/>
        </w:rPr>
        <w:t>mail</w:t>
      </w:r>
      <w:r w:rsidRPr="00F00A4D">
        <w:rPr>
          <w:rFonts w:ascii="Verdana" w:hAnsi="Verdana"/>
          <w:sz w:val="20"/>
          <w:szCs w:val="20"/>
        </w:rPr>
        <w:t xml:space="preserve"> Поставщика: _________________</w:t>
      </w:r>
      <w:proofErr w:type="gramStart"/>
      <w:r w:rsidRPr="00F00A4D">
        <w:rPr>
          <w:rFonts w:ascii="Verdana" w:hAnsi="Verdana"/>
          <w:sz w:val="20"/>
          <w:szCs w:val="20"/>
        </w:rPr>
        <w:t>_ .</w:t>
      </w:r>
      <w:proofErr w:type="gramEnd"/>
    </w:p>
    <w:p w14:paraId="1FFC2462" w14:textId="77777777" w:rsidR="009658FF" w:rsidRPr="00F00A4D" w:rsidRDefault="009658FF" w:rsidP="009658FF">
      <w:pPr>
        <w:ind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- </w:t>
      </w:r>
      <w:r w:rsidRPr="00F00A4D">
        <w:rPr>
          <w:rFonts w:ascii="Verdana" w:hAnsi="Verdana"/>
          <w:sz w:val="20"/>
          <w:szCs w:val="20"/>
          <w:lang w:val="en-US"/>
        </w:rPr>
        <w:t>e</w:t>
      </w:r>
      <w:r w:rsidRPr="00F00A4D">
        <w:rPr>
          <w:rFonts w:ascii="Verdana" w:hAnsi="Verdana"/>
          <w:sz w:val="20"/>
          <w:szCs w:val="20"/>
        </w:rPr>
        <w:t>-</w:t>
      </w:r>
      <w:r w:rsidRPr="00F00A4D">
        <w:rPr>
          <w:rFonts w:ascii="Verdana" w:hAnsi="Verdana"/>
          <w:sz w:val="20"/>
          <w:szCs w:val="20"/>
          <w:lang w:val="en-US"/>
        </w:rPr>
        <w:t>mail</w:t>
      </w:r>
      <w:r w:rsidRPr="00F00A4D">
        <w:rPr>
          <w:rFonts w:ascii="Verdana" w:hAnsi="Verdana"/>
          <w:sz w:val="20"/>
          <w:szCs w:val="20"/>
        </w:rPr>
        <w:t xml:space="preserve"> Покупателя: </w:t>
      </w:r>
      <w:hyperlink r:id="rId7" w:history="1">
        <w:r w:rsidRPr="0065462A">
          <w:rPr>
            <w:rStyle w:val="ae"/>
            <w:rFonts w:ascii="Verdana" w:hAnsi="Verdana"/>
            <w:sz w:val="20"/>
            <w:szCs w:val="20"/>
            <w:lang w:val="en-US"/>
          </w:rPr>
          <w:t>o</w:t>
        </w:r>
        <w:r w:rsidRPr="0065462A">
          <w:rPr>
            <w:rStyle w:val="ae"/>
            <w:rFonts w:ascii="Verdana" w:hAnsi="Verdana"/>
            <w:sz w:val="20"/>
            <w:szCs w:val="20"/>
          </w:rPr>
          <w:t>.</w:t>
        </w:r>
        <w:r w:rsidRPr="0065462A">
          <w:rPr>
            <w:rStyle w:val="ae"/>
            <w:rFonts w:ascii="Verdana" w:hAnsi="Verdana"/>
            <w:sz w:val="20"/>
            <w:szCs w:val="20"/>
            <w:lang w:val="en-US"/>
          </w:rPr>
          <w:t>e</w:t>
        </w:r>
        <w:r w:rsidRPr="0065462A">
          <w:rPr>
            <w:rStyle w:val="ae"/>
            <w:rFonts w:ascii="Verdana" w:hAnsi="Verdana"/>
            <w:sz w:val="20"/>
            <w:szCs w:val="20"/>
          </w:rPr>
          <w:t>.</w:t>
        </w:r>
        <w:r w:rsidRPr="0065462A">
          <w:rPr>
            <w:rStyle w:val="ae"/>
            <w:rFonts w:ascii="Verdana" w:hAnsi="Verdana"/>
            <w:sz w:val="20"/>
            <w:szCs w:val="20"/>
            <w:lang w:val="en-US"/>
          </w:rPr>
          <w:t>abed</w:t>
        </w:r>
        <w:r w:rsidRPr="0065462A">
          <w:rPr>
            <w:rStyle w:val="ae"/>
            <w:rFonts w:ascii="Verdana" w:hAnsi="Verdana"/>
            <w:sz w:val="20"/>
            <w:szCs w:val="20"/>
          </w:rPr>
          <w:t>@</w:t>
        </w:r>
        <w:r w:rsidRPr="0065462A">
          <w:rPr>
            <w:rStyle w:val="ae"/>
            <w:rFonts w:ascii="Verdana" w:hAnsi="Verdana"/>
            <w:sz w:val="20"/>
            <w:szCs w:val="20"/>
            <w:lang w:val="en-US"/>
          </w:rPr>
          <w:t>kalashnikovconcern</w:t>
        </w:r>
        <w:r w:rsidRPr="0065462A">
          <w:rPr>
            <w:rStyle w:val="ae"/>
            <w:rFonts w:ascii="Verdana" w:hAnsi="Verdana"/>
            <w:sz w:val="20"/>
            <w:szCs w:val="20"/>
          </w:rPr>
          <w:t>.</w:t>
        </w:r>
        <w:r w:rsidRPr="0065462A">
          <w:rPr>
            <w:rStyle w:val="ae"/>
            <w:rFonts w:ascii="Verdana" w:hAnsi="Verdana"/>
            <w:sz w:val="20"/>
            <w:szCs w:val="20"/>
            <w:lang w:val="en-US"/>
          </w:rPr>
          <w:t>ru</w:t>
        </w:r>
      </w:hyperlink>
      <w:r>
        <w:rPr>
          <w:rFonts w:ascii="Verdana" w:hAnsi="Verdana"/>
          <w:sz w:val="20"/>
          <w:szCs w:val="20"/>
        </w:rPr>
        <w:t xml:space="preserve">; </w:t>
      </w:r>
      <w:r>
        <w:rPr>
          <w:rFonts w:ascii="Verdana" w:hAnsi="Verdana"/>
          <w:sz w:val="20"/>
          <w:szCs w:val="20"/>
          <w:lang w:val="en-US"/>
        </w:rPr>
        <w:t>info</w:t>
      </w:r>
      <w:r w:rsidRPr="005C2A0E">
        <w:rPr>
          <w:rFonts w:ascii="Verdana" w:hAnsi="Verdana"/>
          <w:sz w:val="20"/>
          <w:szCs w:val="20"/>
        </w:rPr>
        <w:t>@</w:t>
      </w:r>
      <w:r w:rsidRPr="005C2A0E">
        <w:rPr>
          <w:rFonts w:ascii="Verdana" w:hAnsi="Verdana"/>
          <w:sz w:val="20"/>
          <w:szCs w:val="20"/>
          <w:lang w:val="en-US"/>
        </w:rPr>
        <w:t>kalashnikovconcern</w:t>
      </w:r>
      <w:r w:rsidRPr="005C2A0E">
        <w:rPr>
          <w:rFonts w:ascii="Verdana" w:hAnsi="Verdana"/>
          <w:sz w:val="20"/>
          <w:szCs w:val="20"/>
        </w:rPr>
        <w:t>.</w:t>
      </w:r>
      <w:r w:rsidRPr="005C2A0E">
        <w:rPr>
          <w:rFonts w:ascii="Verdana" w:hAnsi="Verdana"/>
          <w:sz w:val="20"/>
          <w:szCs w:val="20"/>
          <w:lang w:val="en-US"/>
        </w:rPr>
        <w:t>ru</w:t>
      </w:r>
      <w:r w:rsidRPr="00F00A4D">
        <w:rPr>
          <w:rFonts w:ascii="Verdana" w:hAnsi="Verdana"/>
          <w:sz w:val="20"/>
          <w:szCs w:val="20"/>
        </w:rPr>
        <w:t>.</w:t>
      </w:r>
    </w:p>
    <w:p w14:paraId="270C8B9C" w14:textId="77777777" w:rsidR="009658FF" w:rsidRPr="00F00A4D" w:rsidRDefault="009658FF" w:rsidP="009658FF">
      <w:pPr>
        <w:pStyle w:val="a9"/>
        <w:spacing w:after="0"/>
        <w:ind w:left="0"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14:paraId="2754A881" w14:textId="77777777" w:rsidR="009658FF" w:rsidRPr="00F00A4D" w:rsidRDefault="009658FF" w:rsidP="009658FF">
      <w:pPr>
        <w:pStyle w:val="a9"/>
        <w:spacing w:after="0"/>
        <w:ind w:left="0" w:firstLine="567"/>
        <w:jc w:val="both"/>
        <w:rPr>
          <w:rFonts w:ascii="Verdana" w:hAnsi="Verdana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 xml:space="preserve">Не влечёт правовых последствий электронная переписка Сторон (кроме переписки путём обмена электронными сообщениями, передаваемыми по электронной почте по адресам, указанным в настоящем пункте Договора), в том числе с использованием систем обмена мгновенными сообщениями между пользователями с помощью сети Интернет (таким как </w:t>
      </w:r>
      <w:proofErr w:type="spellStart"/>
      <w:r w:rsidRPr="00F00A4D">
        <w:rPr>
          <w:rFonts w:ascii="Verdana" w:hAnsi="Verdana"/>
          <w:sz w:val="20"/>
          <w:szCs w:val="20"/>
        </w:rPr>
        <w:t>Telegram</w:t>
      </w:r>
      <w:proofErr w:type="spellEnd"/>
      <w:r w:rsidRPr="00F00A4D">
        <w:rPr>
          <w:rFonts w:ascii="Verdana" w:hAnsi="Verdana"/>
          <w:sz w:val="20"/>
          <w:szCs w:val="20"/>
        </w:rPr>
        <w:t xml:space="preserve"> и др.), путём размещения в облачных сервисах и иными способами.</w:t>
      </w:r>
    </w:p>
    <w:p w14:paraId="75D1259E" w14:textId="77777777" w:rsidR="009658FF" w:rsidRPr="00F00A4D" w:rsidRDefault="009658FF" w:rsidP="009658FF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</w:t>
      </w:r>
    </w:p>
    <w:p w14:paraId="739D068C" w14:textId="77777777" w:rsidR="009658FF" w:rsidRPr="00F00A4D" w:rsidRDefault="009658FF" w:rsidP="009658FF">
      <w:pPr>
        <w:numPr>
          <w:ilvl w:val="1"/>
          <w:numId w:val="1"/>
        </w:num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Договор заключен путем составления одного документа на ______ листах, в двух экземплярах по одному для каждой из Сторон. </w:t>
      </w:r>
    </w:p>
    <w:p w14:paraId="6A111547" w14:textId="77777777" w:rsidR="009658FF" w:rsidRPr="00F00A4D" w:rsidRDefault="009658FF" w:rsidP="009658FF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К форме Договора, изменений и дополнений к Договору сторонами устанавливаются следующие дополнительные требования:</w:t>
      </w:r>
    </w:p>
    <w:p w14:paraId="2C6A3EB4" w14:textId="77777777" w:rsidR="009658FF" w:rsidRPr="00F00A4D" w:rsidRDefault="009658FF" w:rsidP="009658FF">
      <w:pPr>
        <w:numPr>
          <w:ilvl w:val="0"/>
          <w:numId w:val="2"/>
        </w:numPr>
        <w:tabs>
          <w:tab w:val="clear" w:pos="1494"/>
          <w:tab w:val="num" w:pos="567"/>
        </w:tabs>
        <w:autoSpaceDE w:val="0"/>
        <w:autoSpaceDN w:val="0"/>
        <w:adjustRightInd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14:paraId="02F4472D" w14:textId="77777777" w:rsidR="009658FF" w:rsidRPr="00F00A4D" w:rsidRDefault="009658FF" w:rsidP="009658FF">
      <w:pPr>
        <w:numPr>
          <w:ilvl w:val="0"/>
          <w:numId w:val="2"/>
        </w:numPr>
        <w:tabs>
          <w:tab w:val="clear" w:pos="1494"/>
          <w:tab w:val="num" w:pos="567"/>
        </w:tabs>
        <w:autoSpaceDE w:val="0"/>
        <w:autoSpaceDN w:val="0"/>
        <w:adjustRightInd w:val="0"/>
        <w:ind w:left="0"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lastRenderedPageBreak/>
        <w:t>все листы документа должны быть прошиты, пронумерованы, скреплены на оборотной стороне последнего листа документа печатью юридической службы Покупателя и заверены подписью с указанием должности, фамилии и инициалов работника организации Покупателя.</w:t>
      </w:r>
    </w:p>
    <w:p w14:paraId="705B3D45" w14:textId="77777777" w:rsidR="009658FF" w:rsidRPr="00F00A4D" w:rsidRDefault="009658FF" w:rsidP="009658FF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 случае, если протоколы урегулирования разногласий к Договору, а также изменения и дополнения к Договору составлены в виде одного документа, подписанного сторонами, то к ним устанавливаются дополнительные требования, указанные в настоящем пункте Договора.</w:t>
      </w:r>
    </w:p>
    <w:p w14:paraId="774A7B8C" w14:textId="77777777" w:rsidR="009658FF" w:rsidRPr="00F00A4D" w:rsidRDefault="009658FF" w:rsidP="009658FF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Данные требования не применяются к Договору, заключенному в виде единого электронного документа.</w:t>
      </w:r>
    </w:p>
    <w:p w14:paraId="7F72A7F6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bookmarkStart w:id="1" w:name="_Hlk151554182"/>
      <w:r w:rsidRPr="00F00A4D">
        <w:rPr>
          <w:rFonts w:ascii="Verdana" w:hAnsi="Verdana" w:cs="Arial Narrow"/>
          <w:sz w:val="20"/>
          <w:szCs w:val="20"/>
        </w:rPr>
        <w:t xml:space="preserve">Порядок рассмотрения Сторонами предложений по внесению изменений в условия Договора устанавливается в срок, согласованный Сторонами. </w:t>
      </w:r>
    </w:p>
    <w:p w14:paraId="6CA27D2E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Стороны договорились, что Договор, спецификации, приложения, заявки, изменения, дополнительные соглашения и прочие документы, оформляемые в рамках Договора (далее – договорные документы), оформляются Сторонами в письменной форме на бумажном носителе. Сторона, получившая оригинал договорного документа от другой стороны, обязана поставить на договорном документе подпись уполномоченного лица, печать организации (при наличии) и направить оригинал другой стороне в течение 30 дней со дня получения оригинала договорного документа.</w:t>
      </w:r>
    </w:p>
    <w:p w14:paraId="30A92E72" w14:textId="77777777" w:rsidR="009658FF" w:rsidRPr="00F00A4D" w:rsidRDefault="009658FF" w:rsidP="009658FF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 xml:space="preserve">До обмена на бумажном носителе экземплярами документов, связанных с исполнением, изменением или расторжением Договора, содержащими собственноручные подписи уполномоченных представителей сторон, надлежаще оформленными являются документы, оформленные сторонами с использованием сканированного воспроизведения подписи и печати, направляемые сторонами друг другу по адресам электронной почты, указанным в п.7.2 настоящего Договора. Договорные документы, оформленные сторонами с использованием сканированного воспроизведения подписи и печати, имеют правовое значение, если исполнены на официальном бланке организации, содержат подпись должностного лица, заверенную печатью. Вышеуказанные документы имеют юридическую силу и являются действительными доказательствами. Указанные документы признаются сторонами юридически эквивалентными без каких-либо ограничений документам, составленным в письменной форме, при условии возможности установления стороны, от которой они исходят. </w:t>
      </w:r>
    </w:p>
    <w:p w14:paraId="65679212" w14:textId="77777777" w:rsidR="009658FF" w:rsidRPr="00F00A4D" w:rsidRDefault="009658FF" w:rsidP="009658FF">
      <w:p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При направлении сторонами документов по электронной почте электронное сообщение, содержащее документы, оформленные сторонами с использованием сканированного воспроизведения подписи и печати, считается полученным в момент, когда оно поступает на почтовый сервер адресата.</w:t>
      </w:r>
    </w:p>
    <w:bookmarkEnd w:id="1"/>
    <w:p w14:paraId="515BA164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14:paraId="434B65E6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Стороны обязаны информировать друг друга об изменении адресов и реквизитов, указанных в Договоре в течение 5 (пяти) рабочих дней со дня их изменения.</w:t>
      </w:r>
    </w:p>
    <w:p w14:paraId="3E9109F6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Arial Narrow"/>
          <w:sz w:val="20"/>
          <w:szCs w:val="20"/>
        </w:rPr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 Стороны обязаны уведомить об этом друг друга незамедлительно в письменной форме.</w:t>
      </w:r>
    </w:p>
    <w:p w14:paraId="5D38014D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bCs/>
          <w:spacing w:val="-1"/>
          <w:sz w:val="20"/>
          <w:szCs w:val="20"/>
        </w:rPr>
        <w:t>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14:paraId="4896C622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 xml:space="preserve"> На дату подписания Договора Стороны предоставляют следующие заверения об обстоятельствах:</w:t>
      </w:r>
    </w:p>
    <w:p w14:paraId="5B3BD40D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567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</w:p>
    <w:p w14:paraId="2142DE6D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В отношении Сторон не введено наблюдение и не применяется иная процедура банкротства, предусмотренная применимым законодательством;</w:t>
      </w:r>
    </w:p>
    <w:p w14:paraId="1D5BBE10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Стороны получили все предусмотренные применимым законодательством разрешения,</w:t>
      </w:r>
      <w:r w:rsidRPr="00F00A4D">
        <w:rPr>
          <w:rStyle w:val="apple-converted-space"/>
          <w:rFonts w:ascii="Verdana" w:hAnsi="Verdana" w:cs="Segoe UI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Arial"/>
          <w:sz w:val="20"/>
          <w:szCs w:val="20"/>
          <w:shd w:val="clear" w:color="auto" w:fill="FFFFFF"/>
        </w:rPr>
        <w:t>необходимые лицензии, допуски СРО,</w:t>
      </w:r>
      <w:r w:rsidRPr="00F00A4D">
        <w:rPr>
          <w:rStyle w:val="apple-converted-space"/>
          <w:rFonts w:ascii="Verdana" w:hAnsi="Verdana" w:cs="Arial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необходимые для заключения и исполнения Договора;</w:t>
      </w:r>
      <w:r w:rsidRPr="00F00A4D">
        <w:rPr>
          <w:rStyle w:val="apple-converted-space"/>
          <w:rFonts w:ascii="Verdana" w:hAnsi="Verdana" w:cs="Segoe UI"/>
          <w:sz w:val="20"/>
          <w:szCs w:val="20"/>
          <w:shd w:val="clear" w:color="auto" w:fill="FFFFFF"/>
        </w:rPr>
        <w:t> </w:t>
      </w: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лицо, подписывающее Договор с каждой из Сторон, имеет на это все полномочия;</w:t>
      </w:r>
    </w:p>
    <w:p w14:paraId="639723B5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Заключение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14:paraId="3841C3ED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lastRenderedPageBreak/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Договора.</w:t>
      </w:r>
    </w:p>
    <w:p w14:paraId="4E062786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государственные органы налоговой, статистической и иной государственной отчетности в соответствии с действующим законодательством.</w:t>
      </w:r>
    </w:p>
    <w:p w14:paraId="5D272402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поставляемый по Договору Товар принадлежит Поставщику на праве собственности, не находится в залоге или под арестом и не является предметом спора третьих лиц.</w:t>
      </w:r>
    </w:p>
    <w:p w14:paraId="419D42E2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/>
          <w:sz w:val="20"/>
          <w:szCs w:val="20"/>
        </w:rPr>
        <w:t>Поставщик гарантирует, что все операции по покупке Товара у своих поставщиков, продаже Товара Покупателю полностью отражены в первичной документации, в бухгалтерской, налоговой и любой иной отчетности, обязанность по ведению которой возлагается на Поставщика.</w:t>
      </w:r>
    </w:p>
    <w:p w14:paraId="491BAFFE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в случае привлечения к исполнению Договора третьих лиц заключит с ними гражданско-правовые договоры, которые обязуется предоставить по требованию Покупателя и/или налоговых органов.</w:t>
      </w:r>
    </w:p>
    <w:p w14:paraId="463B7F96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предоставит Покупателю полностью соответствующие законодательству РФ первичные документы, которыми оформляется продажа/поставка Товара по Договору.</w:t>
      </w:r>
    </w:p>
    <w:p w14:paraId="739A6EF0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гарантирует, что имеет все необходимые материальные и трудовые ресурсы для выполнения своих обязательств по Договору.</w:t>
      </w:r>
    </w:p>
    <w:p w14:paraId="069ED80A" w14:textId="77777777" w:rsidR="009658FF" w:rsidRPr="00F00A4D" w:rsidRDefault="009658FF" w:rsidP="009658FF">
      <w:pPr>
        <w:numPr>
          <w:ilvl w:val="2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  <w:shd w:val="clear" w:color="auto" w:fill="FFFFFF"/>
        </w:rPr>
        <w:t>Поставщик гарантирует и обязуется отражать в налоговой отчетности НДС, уплаченный Покупателем Поставщику в составе цены Товара.</w:t>
      </w:r>
    </w:p>
    <w:p w14:paraId="16D2AC03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adjustRightInd w:val="0"/>
        <w:ind w:firstLine="426"/>
        <w:jc w:val="both"/>
        <w:rPr>
          <w:rFonts w:ascii="Verdana" w:hAnsi="Verdana" w:cs="Arial Narrow"/>
          <w:sz w:val="20"/>
          <w:szCs w:val="20"/>
        </w:rPr>
      </w:pPr>
      <w:r w:rsidRPr="00F00A4D">
        <w:rPr>
          <w:rFonts w:ascii="Verdana" w:hAnsi="Verdana" w:cs="Segoe UI"/>
          <w:sz w:val="20"/>
          <w:szCs w:val="20"/>
        </w:rPr>
        <w:t xml:space="preserve">Если какое-либо из заверений об обстоятельствах, указанных в </w:t>
      </w:r>
      <w:r w:rsidRPr="00F00A4D">
        <w:rPr>
          <w:rFonts w:ascii="Verdana" w:hAnsi="Verdana" w:cs="Segoe UI"/>
          <w:color w:val="FF0000"/>
          <w:sz w:val="20"/>
          <w:szCs w:val="20"/>
        </w:rPr>
        <w:t>п. 7.11.</w:t>
      </w:r>
      <w:r w:rsidRPr="00F00A4D">
        <w:rPr>
          <w:rFonts w:ascii="Verdana" w:hAnsi="Verdana" w:cs="Segoe UI"/>
          <w:sz w:val="20"/>
          <w:szCs w:val="20"/>
        </w:rPr>
        <w:t xml:space="preserve"> Договора, окажется недостоверным, неполным или неточным, Сторона, предоставившая такое заверение об обстоятельствах, обязана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>возместить убытки или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 xml:space="preserve">уплатить другой Стороне по ее требованию штраф в размере </w:t>
      </w:r>
      <w:r>
        <w:rPr>
          <w:rFonts w:ascii="Verdana" w:hAnsi="Verdana" w:cs="Segoe UI"/>
          <w:sz w:val="20"/>
          <w:szCs w:val="20"/>
        </w:rPr>
        <w:t>10</w:t>
      </w:r>
      <w:proofErr w:type="gramStart"/>
      <w:r w:rsidRPr="00F00A4D">
        <w:rPr>
          <w:rFonts w:ascii="Verdana" w:hAnsi="Verdana"/>
          <w:sz w:val="20"/>
          <w:szCs w:val="20"/>
        </w:rPr>
        <w:t xml:space="preserve">% </w:t>
      </w:r>
      <w:r w:rsidRPr="00F00A4D">
        <w:rPr>
          <w:rFonts w:ascii="Verdana" w:hAnsi="Verdana" w:cs="Segoe UI"/>
          <w:sz w:val="20"/>
          <w:szCs w:val="20"/>
        </w:rPr>
        <w:t xml:space="preserve"> от</w:t>
      </w:r>
      <w:proofErr w:type="gramEnd"/>
      <w:r w:rsidRPr="00F00A4D">
        <w:rPr>
          <w:rFonts w:ascii="Verdana" w:hAnsi="Verdana" w:cs="Segoe UI"/>
          <w:sz w:val="20"/>
          <w:szCs w:val="20"/>
        </w:rPr>
        <w:t xml:space="preserve"> общей суммы Договора.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Segoe UI"/>
          <w:sz w:val="20"/>
          <w:szCs w:val="20"/>
        </w:rPr>
        <w:t>Кроме того,</w:t>
      </w:r>
      <w:r w:rsidRPr="00F00A4D">
        <w:rPr>
          <w:rStyle w:val="apple-converted-space"/>
          <w:rFonts w:ascii="Verdana" w:hAnsi="Verdana" w:cs="Segoe UI"/>
          <w:sz w:val="20"/>
          <w:szCs w:val="20"/>
        </w:rPr>
        <w:t> </w:t>
      </w:r>
      <w:r w:rsidRPr="00F00A4D">
        <w:rPr>
          <w:rFonts w:ascii="Verdana" w:hAnsi="Verdana" w:cs="Arial"/>
          <w:sz w:val="20"/>
          <w:szCs w:val="20"/>
        </w:rPr>
        <w:t>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того, что он был заключён под влиянием обмана или существенных заблуждений.</w:t>
      </w:r>
    </w:p>
    <w:p w14:paraId="2B1DA14B" w14:textId="77777777" w:rsidR="009658FF" w:rsidRPr="00F00A4D" w:rsidRDefault="009658FF" w:rsidP="009658FF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Также, в случае нарушения Поставщиком п.7.11.6, 7.11.7, 7.11.8 и/или нарушения Поставщиком налогового законодательства, отраженных в решениях налоговых органов, Поставщик обязуется возместить Покупателю имущественные потери.</w:t>
      </w:r>
    </w:p>
    <w:p w14:paraId="2AC1888C" w14:textId="77777777" w:rsidR="009658FF" w:rsidRPr="00F00A4D" w:rsidRDefault="009658FF" w:rsidP="009658FF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Стороны заранее оценили размер имущественных потерь, которые Поставщик обязуется возместить Покупателю, в размере, равном сумме вычетов НДС или расходов, а также сумме уплаченных пени и штрафов. Поставщик возмещает Покупателю имущественные потери в течение 5-ти календарных дней с момента получения от Покупателя соответствующего требования.</w:t>
      </w:r>
    </w:p>
    <w:p w14:paraId="5DA03594" w14:textId="77777777" w:rsidR="009658FF" w:rsidRPr="00F00A4D" w:rsidRDefault="009658FF" w:rsidP="009658FF">
      <w:p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Покупатель вправе удовлетворить требования к Поставщику о возмещении имущественных потерь из денежных средств, причитающихся выплате Поставщику по любым основаниям, в порядке зачета встречных денежных требований, направив соответствующее заявление о зачете.</w:t>
      </w:r>
    </w:p>
    <w:p w14:paraId="66345CFC" w14:textId="77777777" w:rsidR="009658FF" w:rsidRPr="00F00A4D" w:rsidRDefault="009658FF" w:rsidP="009658FF">
      <w:pPr>
        <w:numPr>
          <w:ilvl w:val="1"/>
          <w:numId w:val="1"/>
        </w:numPr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 xml:space="preserve">Поставщик уведомлен о ведении Покупателем Рейтинга поставщиков, размещаемом на официальном сайте Покупателя, ознакомлен с Методикой оценки действующих поставщиков </w:t>
      </w:r>
      <w:hyperlink r:id="rId8" w:history="1">
        <w:r w:rsidRPr="00F00A4D">
          <w:rPr>
            <w:rStyle w:val="ae"/>
            <w:rFonts w:ascii="Verdana" w:hAnsi="Verdana" w:cs="Arial"/>
            <w:sz w:val="20"/>
            <w:szCs w:val="20"/>
          </w:rPr>
          <w:t>(Методика оценки поставщиков)</w:t>
        </w:r>
      </w:hyperlink>
      <w:r w:rsidRPr="00F00A4D">
        <w:rPr>
          <w:rFonts w:ascii="Verdana" w:hAnsi="Verdana" w:cs="Arial"/>
          <w:sz w:val="20"/>
          <w:szCs w:val="20"/>
        </w:rPr>
        <w:t xml:space="preserve"> и дает согласие на исследование динамики показателей своей деятельности на основании указанной Методики с отображением результатов исследования на официальном сайте Покупателя.</w:t>
      </w:r>
    </w:p>
    <w:p w14:paraId="01E010CF" w14:textId="77777777" w:rsidR="009658FF" w:rsidRPr="00F00A4D" w:rsidRDefault="009658FF" w:rsidP="009658FF">
      <w:p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Поставщик признает, что его возможные неправомерные действия и нарушение антикоррупционных условий Договора могут повлечь за собой неблагоприятные последствия – от понижения рейтинга до существенных ограничений по взаимодействию с контрагентом, вплоть до расторжения Договора.</w:t>
      </w:r>
    </w:p>
    <w:p w14:paraId="0BF17FD6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Style w:val="ad"/>
          <w:rFonts w:ascii="Verdana" w:hAnsi="Verdana" w:cs="Arial"/>
          <w:sz w:val="20"/>
          <w:szCs w:val="20"/>
        </w:rPr>
        <w:footnoteReference w:id="2"/>
      </w:r>
      <w:r w:rsidRPr="00F00A4D">
        <w:rPr>
          <w:rFonts w:ascii="Verdana" w:hAnsi="Verdana" w:cs="Arial"/>
          <w:sz w:val="20"/>
          <w:szCs w:val="20"/>
        </w:rPr>
        <w:t xml:space="preserve"> Поставщик гарантирует, что в поставляемом товаре Поставщиком и/или контрагентами Поставщика (в том числе, но не исключительно, контрагентами, у которых Поставщик закупает товар или комплектующие для товара/производства товара) не </w:t>
      </w:r>
      <w:r w:rsidRPr="00F00A4D">
        <w:rPr>
          <w:rFonts w:ascii="Verdana" w:hAnsi="Verdana" w:cs="Arial"/>
          <w:sz w:val="20"/>
          <w:szCs w:val="20"/>
        </w:rPr>
        <w:lastRenderedPageBreak/>
        <w:t xml:space="preserve">использованы результаты интеллектуальной деятельности, а также интеллектуальные права третьих лиц. В случае если в поставляемом товаре использованы результаты интеллектуальной деятельности, то такие результаты интеллектуальной деятельности свободны от прав третьих лиц </w:t>
      </w:r>
      <w:proofErr w:type="gramStart"/>
      <w:r w:rsidRPr="00F00A4D">
        <w:rPr>
          <w:rFonts w:ascii="Verdana" w:hAnsi="Verdana" w:cs="Arial"/>
          <w:sz w:val="20"/>
          <w:szCs w:val="20"/>
        </w:rPr>
        <w:t>или  использованы</w:t>
      </w:r>
      <w:proofErr w:type="gramEnd"/>
      <w:r w:rsidRPr="00F00A4D">
        <w:rPr>
          <w:rFonts w:ascii="Verdana" w:hAnsi="Verdana" w:cs="Arial"/>
          <w:sz w:val="20"/>
          <w:szCs w:val="20"/>
        </w:rPr>
        <w:t xml:space="preserve"> в товаре на законном основании.</w:t>
      </w:r>
    </w:p>
    <w:p w14:paraId="4AC1F5C8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В случае предъявления к Покупателю претензий, исков, иных требований о нарушении Покупателем интеллектуальных прав третьих лиц на любые результаты интеллектуальной деятельности, использованные в товаре, Поставщик обязуется урегулировать соответствующие споры с третьими лицами своими силами и за свой счет, в том числе принять участие в судебном разбирательстве в качестве соответчика /третьего лица на стороне Покупателя, а также взять на себя все судебные расходы, связанные с этими требованиями.</w:t>
      </w:r>
    </w:p>
    <w:p w14:paraId="0DFEDD9B" w14:textId="77777777" w:rsidR="009658FF" w:rsidRPr="00F00A4D" w:rsidRDefault="009658FF" w:rsidP="009658FF">
      <w:pPr>
        <w:numPr>
          <w:ilvl w:val="1"/>
          <w:numId w:val="1"/>
        </w:numPr>
        <w:autoSpaceDE w:val="0"/>
        <w:autoSpaceDN w:val="0"/>
        <w:ind w:firstLine="426"/>
        <w:jc w:val="both"/>
        <w:rPr>
          <w:rFonts w:ascii="Verdana" w:hAnsi="Verdana" w:cs="Arial"/>
          <w:sz w:val="20"/>
          <w:szCs w:val="20"/>
        </w:rPr>
      </w:pPr>
      <w:r w:rsidRPr="00F00A4D">
        <w:rPr>
          <w:rFonts w:ascii="Verdana" w:hAnsi="Verdana" w:cs="Arial"/>
          <w:sz w:val="20"/>
          <w:szCs w:val="20"/>
        </w:rPr>
        <w:t>Поставщик компенсирует Покупателю все суммы,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деятельности, использованные в товаре, в том числе компенсирует упущенную выгоду. Настоящее условие Договора сохраняет свою силу на протяжении срока действия исключительных прав на результаты интеллектуальной деятельности, использованные в товаре.</w:t>
      </w:r>
    </w:p>
    <w:p w14:paraId="05883357" w14:textId="77777777" w:rsidR="009658FF" w:rsidRPr="00F00A4D" w:rsidRDefault="009658FF" w:rsidP="009658FF">
      <w:pPr>
        <w:pStyle w:val="a"/>
        <w:ind w:firstLine="567"/>
        <w:rPr>
          <w:rFonts w:ascii="Verdana" w:hAnsi="Verdana" w:cs="Arial Narrow"/>
          <w:b w:val="0"/>
          <w:color w:val="auto"/>
          <w:sz w:val="20"/>
          <w:szCs w:val="20"/>
        </w:rPr>
      </w:pPr>
      <w:r w:rsidRPr="00F00A4D">
        <w:rPr>
          <w:rFonts w:ascii="Verdana" w:hAnsi="Verdana" w:cs="Arial Narrow"/>
          <w:b w:val="0"/>
          <w:color w:val="auto"/>
          <w:sz w:val="20"/>
          <w:szCs w:val="20"/>
        </w:rPr>
        <w:t>АДРЕСА, РЕКВИЗИТЫ И ПОДПИСИ СТОРОН</w:t>
      </w:r>
    </w:p>
    <w:p w14:paraId="552654A4" w14:textId="77777777" w:rsidR="009658FF" w:rsidRPr="00F00A4D" w:rsidRDefault="009658FF" w:rsidP="009658FF">
      <w:pPr>
        <w:ind w:firstLine="567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61"/>
      </w:tblGrid>
      <w:tr w:rsidR="009658FF" w:rsidRPr="00F00A4D" w14:paraId="4876B13B" w14:textId="77777777" w:rsidTr="00595446">
        <w:tc>
          <w:tcPr>
            <w:tcW w:w="4928" w:type="dxa"/>
            <w:shd w:val="clear" w:color="auto" w:fill="auto"/>
          </w:tcPr>
          <w:p w14:paraId="3A89EEB8" w14:textId="77777777" w:rsidR="009658FF" w:rsidRPr="00F00A4D" w:rsidRDefault="009658FF" w:rsidP="00595446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b/>
                <w:spacing w:val="-2"/>
                <w:sz w:val="20"/>
              </w:rPr>
            </w:pPr>
            <w:r w:rsidRPr="00F00A4D">
              <w:rPr>
                <w:rFonts w:ascii="Verdana" w:hAnsi="Verdana"/>
                <w:b/>
                <w:spacing w:val="-2"/>
                <w:sz w:val="20"/>
              </w:rPr>
              <w:t>ПОКУПАТЕЛЬ:</w:t>
            </w:r>
          </w:p>
          <w:p w14:paraId="5897EC33" w14:textId="77777777" w:rsidR="009658FF" w:rsidRPr="00DB20B9" w:rsidRDefault="009658FF" w:rsidP="00595446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0"/>
              </w:rPr>
            </w:pPr>
            <w:r w:rsidRPr="00F00A4D">
              <w:rPr>
                <w:rFonts w:ascii="Verdana" w:hAnsi="Verdana"/>
                <w:b/>
                <w:spacing w:val="-2"/>
                <w:sz w:val="20"/>
              </w:rPr>
              <w:t>АО «Концерн «Калашников»</w:t>
            </w:r>
            <w:r w:rsidRPr="00F00A4D"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F00A4D">
              <w:rPr>
                <w:rFonts w:ascii="Verdana" w:hAnsi="Verdana"/>
                <w:spacing w:val="-2"/>
                <w:sz w:val="20"/>
              </w:rPr>
              <w:br/>
            </w:r>
            <w:r w:rsidRPr="00DB20B9">
              <w:rPr>
                <w:rFonts w:ascii="Verdana" w:hAnsi="Verdana"/>
                <w:spacing w:val="-2"/>
                <w:sz w:val="20"/>
              </w:rPr>
              <w:t>426006, РФ, Удмуртская Республика, город Ижевск, проезд им. Дерябина, дом 2/193, помещение 78</w:t>
            </w:r>
          </w:p>
          <w:p w14:paraId="574D34D2" w14:textId="77777777" w:rsidR="009658FF" w:rsidRPr="00DB20B9" w:rsidRDefault="009658FF" w:rsidP="00595446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0"/>
              </w:rPr>
            </w:pPr>
            <w:r w:rsidRPr="00DB20B9">
              <w:rPr>
                <w:rFonts w:ascii="Verdana" w:hAnsi="Verdana"/>
                <w:spacing w:val="-2"/>
                <w:sz w:val="20"/>
              </w:rPr>
              <w:t>ИНН/КПП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 w:rsidRPr="00DB20B9">
              <w:rPr>
                <w:rFonts w:ascii="Verdana" w:hAnsi="Verdana"/>
                <w:spacing w:val="-2"/>
                <w:sz w:val="20"/>
              </w:rPr>
              <w:t>1832090230/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DB20B9">
              <w:rPr>
                <w:rFonts w:ascii="Verdana" w:hAnsi="Verdana"/>
                <w:bCs/>
                <w:sz w:val="20"/>
              </w:rPr>
              <w:t>997450001</w:t>
            </w:r>
          </w:p>
          <w:p w14:paraId="47F04364" w14:textId="77777777" w:rsidR="009658FF" w:rsidRPr="00DB20B9" w:rsidRDefault="009658FF" w:rsidP="00595446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0"/>
              </w:rPr>
            </w:pPr>
            <w:r w:rsidRPr="00DB20B9">
              <w:rPr>
                <w:rFonts w:ascii="Verdana" w:hAnsi="Verdana"/>
                <w:spacing w:val="-2"/>
                <w:sz w:val="20"/>
              </w:rPr>
              <w:t>ОГРН 1111832003018</w:t>
            </w:r>
          </w:p>
          <w:p w14:paraId="67562AC4" w14:textId="77777777" w:rsidR="009658FF" w:rsidRPr="00DB20B9" w:rsidRDefault="009658FF" w:rsidP="00595446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0"/>
              </w:rPr>
            </w:pPr>
            <w:r w:rsidRPr="00DB20B9">
              <w:rPr>
                <w:rFonts w:ascii="Verdana" w:hAnsi="Verdana"/>
                <w:spacing w:val="-2"/>
                <w:sz w:val="20"/>
              </w:rPr>
              <w:t>ОКПО 90082579</w:t>
            </w:r>
          </w:p>
          <w:p w14:paraId="6FB3A06E" w14:textId="77777777" w:rsidR="009658FF" w:rsidRPr="00DB20B9" w:rsidRDefault="009658FF" w:rsidP="00595446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0"/>
              </w:rPr>
            </w:pPr>
            <w:r w:rsidRPr="00DB20B9">
              <w:rPr>
                <w:rFonts w:ascii="Verdana" w:hAnsi="Verdana"/>
                <w:sz w:val="20"/>
              </w:rPr>
              <w:t>Р</w:t>
            </w:r>
            <w:r w:rsidRPr="00DB20B9">
              <w:rPr>
                <w:rFonts w:ascii="Verdana" w:hAnsi="Verdana"/>
                <w:spacing w:val="-2"/>
                <w:sz w:val="20"/>
              </w:rPr>
              <w:t xml:space="preserve">асчетный счет: 40702810203000065395  </w:t>
            </w:r>
            <w:r w:rsidRPr="00DB20B9">
              <w:rPr>
                <w:rFonts w:ascii="Verdana" w:hAnsi="Verdana"/>
                <w:spacing w:val="-2"/>
                <w:sz w:val="20"/>
              </w:rPr>
              <w:br/>
            </w:r>
            <w:r w:rsidRPr="002937DF">
              <w:rPr>
                <w:rFonts w:ascii="Verdana" w:hAnsi="Verdana"/>
                <w:spacing w:val="-2"/>
                <w:sz w:val="20"/>
              </w:rPr>
              <w:t>в Приволжском филиале ПАО «Банк ПСБ»</w:t>
            </w:r>
          </w:p>
          <w:p w14:paraId="591E8622" w14:textId="77777777" w:rsidR="009658FF" w:rsidRPr="00DB20B9" w:rsidRDefault="009658FF" w:rsidP="00595446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0"/>
              </w:rPr>
            </w:pPr>
            <w:r w:rsidRPr="00DB20B9">
              <w:rPr>
                <w:rFonts w:ascii="Verdana" w:hAnsi="Verdana"/>
                <w:spacing w:val="-2"/>
                <w:sz w:val="20"/>
              </w:rPr>
              <w:t xml:space="preserve">к/с 30101810700000000803 </w:t>
            </w:r>
          </w:p>
          <w:p w14:paraId="030CAF08" w14:textId="77777777" w:rsidR="009658FF" w:rsidRPr="00DB20B9" w:rsidRDefault="009658FF" w:rsidP="00595446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0"/>
              </w:rPr>
            </w:pPr>
            <w:r w:rsidRPr="00DB20B9">
              <w:rPr>
                <w:rFonts w:ascii="Verdana" w:hAnsi="Verdana"/>
                <w:spacing w:val="-2"/>
                <w:sz w:val="20"/>
              </w:rPr>
              <w:t xml:space="preserve">в Волго-Вятском Главном Управлении Центрального банка Российской Федерации </w:t>
            </w:r>
          </w:p>
          <w:p w14:paraId="18A36FDE" w14:textId="77777777" w:rsidR="009658FF" w:rsidRPr="00DB20B9" w:rsidRDefault="009658FF" w:rsidP="00595446">
            <w:pPr>
              <w:pStyle w:val="Normal1"/>
              <w:spacing w:line="276" w:lineRule="auto"/>
              <w:ind w:firstLine="0"/>
              <w:rPr>
                <w:rFonts w:ascii="Verdana" w:hAnsi="Verdana"/>
                <w:spacing w:val="-2"/>
                <w:sz w:val="20"/>
              </w:rPr>
            </w:pPr>
            <w:r w:rsidRPr="00DB20B9">
              <w:rPr>
                <w:rFonts w:ascii="Verdana" w:hAnsi="Verdana"/>
                <w:spacing w:val="-2"/>
                <w:sz w:val="20"/>
              </w:rPr>
              <w:t>БИК 042202803</w:t>
            </w:r>
          </w:p>
          <w:p w14:paraId="510766B3" w14:textId="77777777" w:rsidR="009658FF" w:rsidRPr="00F00A4D" w:rsidRDefault="009658FF" w:rsidP="00595446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23FBC3B6" w14:textId="77777777" w:rsidR="009658FF" w:rsidRDefault="009658FF" w:rsidP="00595446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spacing w:val="-2"/>
                <w:sz w:val="20"/>
              </w:rPr>
            </w:pPr>
            <w:r w:rsidRPr="00DB1FD6">
              <w:rPr>
                <w:rFonts w:ascii="Verdana" w:hAnsi="Verdana"/>
                <w:i/>
                <w:spacing w:val="-2"/>
                <w:sz w:val="20"/>
              </w:rPr>
              <w:t>Заместитель управляющего директора по коммерческим вопросам</w:t>
            </w:r>
          </w:p>
          <w:p w14:paraId="0C8FD910" w14:textId="77777777" w:rsidR="009658FF" w:rsidRPr="00F00A4D" w:rsidRDefault="009658FF" w:rsidP="00595446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0586FA48" w14:textId="77777777" w:rsidR="009658FF" w:rsidRPr="00F00A4D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  <w:r w:rsidRPr="00F00A4D">
              <w:rPr>
                <w:rFonts w:ascii="Verdana" w:hAnsi="Verdana"/>
                <w:spacing w:val="-2"/>
                <w:sz w:val="20"/>
                <w:szCs w:val="20"/>
              </w:rPr>
              <w:t xml:space="preserve">____________/ </w:t>
            </w:r>
            <w:r w:rsidRPr="00DB1FD6">
              <w:rPr>
                <w:rFonts w:ascii="Verdana" w:hAnsi="Verdana"/>
                <w:i/>
                <w:spacing w:val="-2"/>
                <w:sz w:val="20"/>
                <w:szCs w:val="20"/>
              </w:rPr>
              <w:t>Смоленцев А.А.</w:t>
            </w:r>
          </w:p>
        </w:tc>
        <w:tc>
          <w:tcPr>
            <w:tcW w:w="4961" w:type="dxa"/>
            <w:shd w:val="clear" w:color="auto" w:fill="auto"/>
          </w:tcPr>
          <w:p w14:paraId="263C49DD" w14:textId="77777777" w:rsidR="009658FF" w:rsidRDefault="009658FF" w:rsidP="00595446">
            <w:pPr>
              <w:rPr>
                <w:rFonts w:ascii="Verdana" w:hAnsi="Verdana"/>
                <w:b/>
                <w:spacing w:val="-2"/>
                <w:sz w:val="20"/>
                <w:szCs w:val="20"/>
              </w:rPr>
            </w:pPr>
            <w:r w:rsidRPr="00F00A4D">
              <w:rPr>
                <w:rFonts w:ascii="Verdana" w:hAnsi="Verdana"/>
                <w:b/>
                <w:spacing w:val="-2"/>
                <w:sz w:val="20"/>
                <w:szCs w:val="20"/>
              </w:rPr>
              <w:t>ПОСТАВЩИК:</w:t>
            </w:r>
          </w:p>
          <w:p w14:paraId="71EA757B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4AA9D37D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70233A26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127AB88C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09068657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5A5C62EA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254B8466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5D230B47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247494E9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27817AA0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2D4A06A5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0BEDBC77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3A63D083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2242FCAC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7EE4061B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0CCB3FC9" w14:textId="77777777" w:rsidR="009658FF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</w:p>
          <w:p w14:paraId="6C5AACCD" w14:textId="77777777" w:rsidR="009658FF" w:rsidRDefault="009658FF" w:rsidP="00595446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spacing w:val="-2"/>
                <w:sz w:val="20"/>
              </w:rPr>
            </w:pPr>
            <w:r>
              <w:rPr>
                <w:rFonts w:ascii="Verdana" w:hAnsi="Verdana"/>
                <w:i/>
                <w:spacing w:val="-2"/>
                <w:sz w:val="20"/>
              </w:rPr>
              <w:t>Должность</w:t>
            </w:r>
          </w:p>
          <w:p w14:paraId="6DA429CF" w14:textId="77777777" w:rsidR="009658FF" w:rsidRDefault="009658FF" w:rsidP="00595446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i/>
                <w:spacing w:val="-2"/>
                <w:sz w:val="20"/>
              </w:rPr>
            </w:pPr>
          </w:p>
          <w:p w14:paraId="4DE4D56C" w14:textId="77777777" w:rsidR="009658FF" w:rsidRPr="00F00A4D" w:rsidRDefault="009658FF" w:rsidP="00595446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0"/>
              </w:rPr>
            </w:pPr>
          </w:p>
          <w:p w14:paraId="5EDC6760" w14:textId="77777777" w:rsidR="009658FF" w:rsidRPr="00F00A4D" w:rsidRDefault="009658FF" w:rsidP="00595446">
            <w:pPr>
              <w:rPr>
                <w:rFonts w:ascii="Verdana" w:hAnsi="Verdana"/>
                <w:sz w:val="20"/>
                <w:szCs w:val="20"/>
              </w:rPr>
            </w:pPr>
            <w:r w:rsidRPr="00F00A4D">
              <w:rPr>
                <w:rFonts w:ascii="Verdana" w:hAnsi="Verdana"/>
                <w:spacing w:val="-2"/>
                <w:sz w:val="20"/>
                <w:szCs w:val="20"/>
              </w:rPr>
              <w:t xml:space="preserve">____________/ </w:t>
            </w:r>
            <w:r>
              <w:rPr>
                <w:rFonts w:ascii="Verdana" w:hAnsi="Verdana"/>
                <w:i/>
                <w:spacing w:val="-2"/>
                <w:sz w:val="20"/>
                <w:szCs w:val="20"/>
              </w:rPr>
              <w:t>ФИО</w:t>
            </w:r>
          </w:p>
        </w:tc>
      </w:tr>
    </w:tbl>
    <w:p w14:paraId="0C79F8BB" w14:textId="77777777" w:rsidR="009658FF" w:rsidRPr="00957F40" w:rsidRDefault="009658FF" w:rsidP="009658FF">
      <w:pPr>
        <w:ind w:firstLine="567"/>
        <w:rPr>
          <w:rFonts w:ascii="Verdana" w:hAnsi="Verdana"/>
          <w:sz w:val="21"/>
          <w:szCs w:val="21"/>
        </w:rPr>
      </w:pPr>
    </w:p>
    <w:p w14:paraId="3F48F0E4" w14:textId="77777777" w:rsidR="002920F1" w:rsidRDefault="007E2EEC"/>
    <w:sectPr w:rsidR="002920F1" w:rsidSect="00F00A4D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4391C" w14:textId="77777777" w:rsidR="009658FF" w:rsidRDefault="009658FF" w:rsidP="009658FF">
      <w:r>
        <w:separator/>
      </w:r>
    </w:p>
  </w:endnote>
  <w:endnote w:type="continuationSeparator" w:id="0">
    <w:p w14:paraId="249C1CAE" w14:textId="77777777" w:rsidR="009658FF" w:rsidRDefault="009658FF" w:rsidP="0096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122B2" w14:textId="77777777" w:rsidR="009658FF" w:rsidRDefault="009658FF" w:rsidP="009658FF">
      <w:r>
        <w:separator/>
      </w:r>
    </w:p>
  </w:footnote>
  <w:footnote w:type="continuationSeparator" w:id="0">
    <w:p w14:paraId="69A9E50C" w14:textId="77777777" w:rsidR="009658FF" w:rsidRDefault="009658FF" w:rsidP="009658FF">
      <w:r>
        <w:continuationSeparator/>
      </w:r>
    </w:p>
  </w:footnote>
  <w:footnote w:id="1">
    <w:p w14:paraId="6E3B0B52" w14:textId="77777777" w:rsidR="009658FF" w:rsidRPr="00D23F16" w:rsidRDefault="009658FF" w:rsidP="009658FF">
      <w:pPr>
        <w:pStyle w:val="ab"/>
        <w:rPr>
          <w:rFonts w:ascii="Verdana" w:hAnsi="Verdana"/>
          <w:sz w:val="16"/>
          <w:szCs w:val="16"/>
        </w:rPr>
      </w:pPr>
      <w:r w:rsidRPr="002C47DA">
        <w:rPr>
          <w:rStyle w:val="ad"/>
          <w:rFonts w:ascii="Verdana" w:hAnsi="Verdana"/>
          <w:sz w:val="16"/>
          <w:szCs w:val="16"/>
        </w:rPr>
        <w:footnoteRef/>
      </w:r>
      <w:r w:rsidRPr="002C47DA">
        <w:rPr>
          <w:rFonts w:ascii="Verdana" w:hAnsi="Verdana"/>
          <w:sz w:val="16"/>
          <w:szCs w:val="16"/>
        </w:rPr>
        <w:t xml:space="preserve"> Под партией товара понимаются товары, поступившие одновременно по одному товаротранспортному документу.</w:t>
      </w:r>
    </w:p>
  </w:footnote>
  <w:footnote w:id="2">
    <w:p w14:paraId="6A2E440B" w14:textId="77777777" w:rsidR="009658FF" w:rsidRPr="00B17D40" w:rsidRDefault="009658FF" w:rsidP="009658FF">
      <w:pPr>
        <w:pStyle w:val="ab"/>
        <w:rPr>
          <w:rFonts w:ascii="Verdana" w:hAnsi="Verdana"/>
          <w:sz w:val="16"/>
          <w:szCs w:val="16"/>
        </w:rPr>
      </w:pPr>
      <w:r w:rsidRPr="00B17D40">
        <w:rPr>
          <w:rFonts w:ascii="Verdana" w:hAnsi="Verdana"/>
          <w:sz w:val="16"/>
          <w:szCs w:val="16"/>
        </w:rPr>
        <w:footnoteRef/>
      </w:r>
      <w:r w:rsidRPr="00B17D40">
        <w:rPr>
          <w:rFonts w:ascii="Verdana" w:hAnsi="Verdana"/>
          <w:sz w:val="16"/>
          <w:szCs w:val="16"/>
        </w:rPr>
        <w:t xml:space="preserve"> Настоящий пункт применяется к Поставщикам материалов, деталей и комплектующих, инструмента, РЭМ, оборудования.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5528F" w14:textId="77777777" w:rsidR="00B20203" w:rsidRPr="00E84AB9" w:rsidRDefault="007E2EEC">
    <w:pPr>
      <w:pStyle w:val="a6"/>
      <w:jc w:val="center"/>
      <w:rPr>
        <w:rFonts w:ascii="Verdana" w:hAnsi="Verdana"/>
        <w:sz w:val="20"/>
        <w:szCs w:val="23"/>
      </w:rPr>
    </w:pPr>
    <w:r w:rsidRPr="00E84AB9">
      <w:rPr>
        <w:rFonts w:ascii="Verdana" w:hAnsi="Verdana"/>
        <w:sz w:val="20"/>
        <w:szCs w:val="23"/>
      </w:rPr>
      <w:fldChar w:fldCharType="begin"/>
    </w:r>
    <w:r w:rsidRPr="00E84AB9">
      <w:rPr>
        <w:rFonts w:ascii="Verdana" w:hAnsi="Verdana"/>
        <w:sz w:val="20"/>
        <w:szCs w:val="23"/>
      </w:rPr>
      <w:instrText>PAGE   \* MERGEFORMAT</w:instrText>
    </w:r>
    <w:r w:rsidRPr="00E84AB9">
      <w:rPr>
        <w:rFonts w:ascii="Verdana" w:hAnsi="Verdana"/>
        <w:sz w:val="20"/>
        <w:szCs w:val="23"/>
      </w:rPr>
      <w:fldChar w:fldCharType="separate"/>
    </w:r>
    <w:r>
      <w:rPr>
        <w:rFonts w:ascii="Verdana" w:hAnsi="Verdana"/>
        <w:noProof/>
        <w:sz w:val="20"/>
        <w:szCs w:val="23"/>
      </w:rPr>
      <w:t>4</w:t>
    </w:r>
    <w:r w:rsidRPr="00E84AB9">
      <w:rPr>
        <w:rFonts w:ascii="Verdana" w:hAnsi="Verdana"/>
        <w:sz w:val="20"/>
        <w:szCs w:val="23"/>
      </w:rPr>
      <w:fldChar w:fldCharType="end"/>
    </w:r>
  </w:p>
  <w:p w14:paraId="5D6CF564" w14:textId="77777777" w:rsidR="00B20203" w:rsidRPr="00A91189" w:rsidRDefault="007E2EEC">
    <w:pPr>
      <w:pStyle w:val="a6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0E1EA" w14:textId="77777777" w:rsidR="00B20203" w:rsidRDefault="007E2EEC" w:rsidP="00D26E1F">
    <w:pPr>
      <w:pStyle w:val="a6"/>
      <w:tabs>
        <w:tab w:val="clear" w:pos="4677"/>
        <w:tab w:val="clear" w:pos="9355"/>
      </w:tabs>
      <w:jc w:val="right"/>
      <w:rPr>
        <w:rFonts w:ascii="Verdana" w:hAnsi="Verdana"/>
        <w:sz w:val="15"/>
        <w:szCs w:val="15"/>
      </w:rPr>
    </w:pPr>
    <w:r w:rsidRPr="00A91189">
      <w:rPr>
        <w:rFonts w:ascii="Verdana" w:hAnsi="Verdana"/>
        <w:sz w:val="15"/>
        <w:szCs w:val="15"/>
      </w:rPr>
      <w:t xml:space="preserve">                                                                                                               АО «Концерн «Калашников» </w:t>
    </w:r>
  </w:p>
  <w:p w14:paraId="1EB7A7B3" w14:textId="77777777" w:rsidR="00B20203" w:rsidRPr="00A91189" w:rsidRDefault="007E2EEC" w:rsidP="00D26E1F">
    <w:pPr>
      <w:pStyle w:val="a6"/>
      <w:tabs>
        <w:tab w:val="clear" w:pos="4677"/>
        <w:tab w:val="clear" w:pos="9355"/>
      </w:tabs>
      <w:jc w:val="right"/>
      <w:rPr>
        <w:rFonts w:ascii="Verdana" w:hAnsi="Verdana"/>
        <w:sz w:val="15"/>
        <w:szCs w:val="15"/>
      </w:rPr>
    </w:pPr>
    <w:r w:rsidRPr="00A91189">
      <w:rPr>
        <w:rFonts w:ascii="Verdana" w:hAnsi="Verdana"/>
        <w:sz w:val="15"/>
        <w:szCs w:val="15"/>
      </w:rPr>
      <w:t>Типовая форма договора № 29</w:t>
    </w:r>
  </w:p>
  <w:p w14:paraId="06A941C4" w14:textId="77777777" w:rsidR="00B20203" w:rsidRPr="00A91189" w:rsidRDefault="007E2EEC" w:rsidP="00D26E1F">
    <w:pPr>
      <w:pStyle w:val="a6"/>
      <w:tabs>
        <w:tab w:val="clear" w:pos="4677"/>
        <w:tab w:val="clear" w:pos="9355"/>
      </w:tabs>
      <w:jc w:val="right"/>
      <w:rPr>
        <w:sz w:val="23"/>
        <w:szCs w:val="23"/>
      </w:rPr>
    </w:pPr>
    <w:r w:rsidRPr="00A91189">
      <w:rPr>
        <w:rFonts w:ascii="Verdana" w:hAnsi="Verdana"/>
        <w:sz w:val="15"/>
        <w:szCs w:val="15"/>
      </w:rPr>
      <w:t xml:space="preserve">в ред. </w:t>
    </w:r>
    <w:r>
      <w:rPr>
        <w:rFonts w:ascii="Verdana" w:hAnsi="Verdana"/>
        <w:sz w:val="15"/>
        <w:szCs w:val="15"/>
      </w:rPr>
      <w:t>о</w:t>
    </w:r>
    <w:r w:rsidRPr="00A91189">
      <w:rPr>
        <w:rFonts w:ascii="Verdana" w:hAnsi="Verdana"/>
        <w:sz w:val="15"/>
        <w:szCs w:val="15"/>
      </w:rPr>
      <w:t>т</w:t>
    </w:r>
    <w:r>
      <w:rPr>
        <w:rFonts w:ascii="Verdana" w:hAnsi="Verdana"/>
        <w:sz w:val="15"/>
        <w:szCs w:val="15"/>
      </w:rPr>
      <w:t xml:space="preserve"> 1</w:t>
    </w:r>
    <w:r>
      <w:rPr>
        <w:rFonts w:ascii="Verdana" w:hAnsi="Verdana"/>
        <w:sz w:val="15"/>
        <w:szCs w:val="15"/>
      </w:rPr>
      <w:t>6</w:t>
    </w:r>
    <w:r>
      <w:rPr>
        <w:rFonts w:ascii="Verdana" w:hAnsi="Verdana"/>
        <w:sz w:val="15"/>
        <w:szCs w:val="15"/>
      </w:rPr>
      <w:t xml:space="preserve">.12.2024 </w:t>
    </w:r>
    <w:r w:rsidRPr="00A91189">
      <w:rPr>
        <w:rFonts w:ascii="Verdana" w:hAnsi="Verdana"/>
        <w:sz w:val="15"/>
        <w:szCs w:val="15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163F14"/>
    <w:multiLevelType w:val="multilevel"/>
    <w:tmpl w:val="EB5828BA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7A3472BC"/>
    <w:multiLevelType w:val="multilevel"/>
    <w:tmpl w:val="C212AB7A"/>
    <w:lvl w:ilvl="0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qEu9Az9pqa50zLWIyU4AwndExiYfpamS8spgnc+QAB3xJZC2hOHjUNHv8uOjk5kfTvvkEVmq6eTIvctiFS3tA==" w:salt="LVluiJEsoFlRmgucu4iyw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FC"/>
    <w:rsid w:val="00060A8B"/>
    <w:rsid w:val="000A112C"/>
    <w:rsid w:val="00106FE8"/>
    <w:rsid w:val="0013466A"/>
    <w:rsid w:val="001831E7"/>
    <w:rsid w:val="00371FC5"/>
    <w:rsid w:val="003A2910"/>
    <w:rsid w:val="004D0CFC"/>
    <w:rsid w:val="00517C34"/>
    <w:rsid w:val="007E2EEC"/>
    <w:rsid w:val="007F73CC"/>
    <w:rsid w:val="008C4719"/>
    <w:rsid w:val="009658FF"/>
    <w:rsid w:val="00AA775B"/>
    <w:rsid w:val="00B50BF1"/>
    <w:rsid w:val="00BF23D5"/>
    <w:rsid w:val="00CF3B63"/>
    <w:rsid w:val="00E20A03"/>
    <w:rsid w:val="00E93C54"/>
    <w:rsid w:val="00F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BB33"/>
  <w15:chartTrackingRefBased/>
  <w15:docId w15:val="{2E5598BE-D1D7-4DB9-AC32-BA13FEF6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6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9658FF"/>
    <w:pPr>
      <w:ind w:right="-341"/>
      <w:jc w:val="center"/>
    </w:pPr>
    <w:rPr>
      <w:sz w:val="22"/>
      <w:szCs w:val="22"/>
      <w:lang w:val="en-US"/>
    </w:rPr>
  </w:style>
  <w:style w:type="character" w:customStyle="1" w:styleId="a5">
    <w:name w:val="Основной текст Знак"/>
    <w:basedOn w:val="a1"/>
    <w:link w:val="a4"/>
    <w:rsid w:val="009658FF"/>
    <w:rPr>
      <w:rFonts w:ascii="Times New Roman" w:eastAsia="Times New Roman" w:hAnsi="Times New Roman" w:cs="Times New Roman"/>
      <w:lang w:val="en-US" w:eastAsia="ru-RU"/>
    </w:rPr>
  </w:style>
  <w:style w:type="paragraph" w:styleId="a6">
    <w:name w:val="header"/>
    <w:basedOn w:val="a0"/>
    <w:link w:val="a7"/>
    <w:uiPriority w:val="99"/>
    <w:rsid w:val="009658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6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"/>
    <w:basedOn w:val="a8"/>
    <w:next w:val="4"/>
    <w:rsid w:val="009658FF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customStyle="1" w:styleId="ListParagraph">
    <w:name w:val="List Paragraph"/>
    <w:basedOn w:val="a0"/>
    <w:rsid w:val="009658FF"/>
    <w:pPr>
      <w:ind w:left="720"/>
    </w:pPr>
  </w:style>
  <w:style w:type="paragraph" w:styleId="a9">
    <w:name w:val="Body Text Indent"/>
    <w:basedOn w:val="a0"/>
    <w:link w:val="aa"/>
    <w:rsid w:val="009658FF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96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rsid w:val="009658FF"/>
    <w:rPr>
      <w:rFonts w:ascii="Times New Roman" w:hAnsi="Times New Roman"/>
      <w:sz w:val="26"/>
    </w:rPr>
  </w:style>
  <w:style w:type="paragraph" w:styleId="ab">
    <w:name w:val="footnote text"/>
    <w:basedOn w:val="a0"/>
    <w:link w:val="ac"/>
    <w:uiPriority w:val="99"/>
    <w:rsid w:val="009658FF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658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9658FF"/>
    <w:rPr>
      <w:vertAlign w:val="superscript"/>
    </w:rPr>
  </w:style>
  <w:style w:type="paragraph" w:styleId="2">
    <w:name w:val="Body Text Indent 2"/>
    <w:basedOn w:val="a0"/>
    <w:link w:val="20"/>
    <w:rsid w:val="009658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96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9658FF"/>
    <w:rPr>
      <w:color w:val="0000FF"/>
      <w:u w:val="single"/>
    </w:rPr>
  </w:style>
  <w:style w:type="character" w:customStyle="1" w:styleId="apple-converted-space">
    <w:name w:val="apple-converted-space"/>
    <w:basedOn w:val="a1"/>
    <w:rsid w:val="009658FF"/>
  </w:style>
  <w:style w:type="character" w:styleId="af">
    <w:name w:val="annotation reference"/>
    <w:uiPriority w:val="99"/>
    <w:unhideWhenUsed/>
    <w:rsid w:val="009658FF"/>
    <w:rPr>
      <w:sz w:val="16"/>
      <w:szCs w:val="16"/>
    </w:rPr>
  </w:style>
  <w:style w:type="paragraph" w:styleId="af0">
    <w:name w:val="annotation text"/>
    <w:basedOn w:val="a0"/>
    <w:link w:val="af1"/>
    <w:unhideWhenUsed/>
    <w:rsid w:val="009658FF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1"/>
    <w:link w:val="af0"/>
    <w:rsid w:val="009658FF"/>
    <w:rPr>
      <w:rFonts w:ascii="Calibri" w:eastAsia="Calibri" w:hAnsi="Calibri" w:cs="Times New Roman"/>
      <w:sz w:val="20"/>
      <w:szCs w:val="20"/>
    </w:rPr>
  </w:style>
  <w:style w:type="paragraph" w:customStyle="1" w:styleId="Normal1">
    <w:name w:val="Normal1"/>
    <w:uiPriority w:val="99"/>
    <w:rsid w:val="009658FF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styleId="a8">
    <w:name w:val="Note Heading"/>
    <w:basedOn w:val="a0"/>
    <w:next w:val="a0"/>
    <w:link w:val="af2"/>
    <w:uiPriority w:val="99"/>
    <w:semiHidden/>
    <w:unhideWhenUsed/>
    <w:rsid w:val="009658FF"/>
  </w:style>
  <w:style w:type="character" w:customStyle="1" w:styleId="af2">
    <w:name w:val="Заголовок записки Знак"/>
    <w:basedOn w:val="a1"/>
    <w:link w:val="a8"/>
    <w:uiPriority w:val="99"/>
    <w:semiHidden/>
    <w:rsid w:val="0096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Continue 4"/>
    <w:basedOn w:val="a0"/>
    <w:uiPriority w:val="99"/>
    <w:semiHidden/>
    <w:unhideWhenUsed/>
    <w:rsid w:val="009658FF"/>
    <w:pPr>
      <w:spacing w:after="120"/>
      <w:ind w:left="1132"/>
      <w:contextualSpacing/>
    </w:pPr>
  </w:style>
  <w:style w:type="paragraph" w:styleId="af3">
    <w:name w:val="Balloon Text"/>
    <w:basedOn w:val="a0"/>
    <w:link w:val="af4"/>
    <w:uiPriority w:val="99"/>
    <w:semiHidden/>
    <w:unhideWhenUsed/>
    <w:rsid w:val="009658F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9658FF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8C4719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8C47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x.kalashnikovgroup.ru/upload/iblock/eb1/Metodika-otsenki-postavshchikov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e.abed@kalashnikovconcer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5626</Words>
  <Characters>32071</Characters>
  <Application>Microsoft Office Word</Application>
  <DocSecurity>8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Дарина Викторовна</dc:creator>
  <cp:keywords/>
  <dc:description/>
  <cp:lastModifiedBy>Паздерина Дарина Викторовна</cp:lastModifiedBy>
  <cp:revision>16</cp:revision>
  <dcterms:created xsi:type="dcterms:W3CDTF">2025-09-08T08:03:00Z</dcterms:created>
  <dcterms:modified xsi:type="dcterms:W3CDTF">2025-09-08T08:34:00Z</dcterms:modified>
</cp:coreProperties>
</file>