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56CA1E15"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084EB6" w:rsidRPr="00AD71E5">
              <w:rPr>
                <w:rFonts w:ascii="Golos Text" w:hAnsi="Golos Text" w:cs="Golos Text"/>
                <w:sz w:val="24"/>
                <w:u w:val="single"/>
              </w:rPr>
              <w:t>__</w:t>
            </w:r>
            <w:r w:rsidR="006C5747" w:rsidRPr="00AD71E5">
              <w:rPr>
                <w:rFonts w:ascii="Golos Text" w:hAnsi="Golos Text" w:cs="Golos Text"/>
                <w:sz w:val="24"/>
                <w:u w:val="single"/>
              </w:rPr>
              <w:t>.0</w:t>
            </w:r>
            <w:r w:rsidR="00BD745E">
              <w:rPr>
                <w:rFonts w:ascii="Golos Text" w:hAnsi="Golos Text" w:cs="Golos Text"/>
                <w:sz w:val="24"/>
                <w:u w:val="single"/>
              </w:rPr>
              <w:t>9</w:t>
            </w:r>
            <w:r w:rsidR="006C5747" w:rsidRPr="00AD71E5">
              <w:rPr>
                <w:rFonts w:ascii="Golos Text" w:hAnsi="Golos Text" w:cs="Golos Text"/>
                <w:sz w:val="24"/>
                <w:u w:val="single"/>
              </w:rPr>
              <w:t xml:space="preserve">.2025 </w:t>
            </w:r>
            <w:r w:rsidRPr="00AD71E5">
              <w:rPr>
                <w:rFonts w:ascii="Golos Text" w:hAnsi="Golos Text" w:cs="Golos Text"/>
                <w:sz w:val="24"/>
              </w:rPr>
              <w:t>№</w:t>
            </w:r>
            <w:r w:rsidR="00084EB6" w:rsidRPr="00AD71E5">
              <w:rPr>
                <w:rFonts w:ascii="Golos Text" w:hAnsi="Golos Text" w:cs="Golos Text"/>
                <w:sz w:val="24"/>
                <w:u w:val="single"/>
              </w:rPr>
              <w:t>___</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A2552F">
      <w:pPr>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AD71E5"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1303EB22" w14:textId="22282D37"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bookmarkStart w:id="0" w:name="_Hlk207124843"/>
      <w:r w:rsidRPr="00AD71E5">
        <w:rPr>
          <w:rFonts w:ascii="Golos Text" w:eastAsia="Times New Roman" w:hAnsi="Golos Text" w:cs="Golos Text"/>
          <w:sz w:val="24"/>
          <w:szCs w:val="24"/>
        </w:rPr>
        <w:t>Автономная некоммерческая организация «Цифровой аудит» (</w:t>
      </w:r>
      <w:bookmarkStart w:id="1" w:name="_Hlk126332217"/>
      <w:r w:rsidRPr="00AD71E5">
        <w:rPr>
          <w:rFonts w:ascii="Golos Text" w:eastAsia="Times New Roman" w:hAnsi="Golos Text" w:cs="Golos Text"/>
          <w:sz w:val="24"/>
          <w:szCs w:val="24"/>
        </w:rPr>
        <w:t xml:space="preserve">далее – </w:t>
      </w:r>
      <w:bookmarkStart w:id="2" w:name="_Hlk189053350"/>
      <w:bookmarkEnd w:id="1"/>
      <w:r w:rsidRPr="00AD71E5">
        <w:rPr>
          <w:rFonts w:ascii="Golos Text" w:eastAsia="Times New Roman" w:hAnsi="Golos Text" w:cs="Golos Text"/>
          <w:sz w:val="24"/>
          <w:szCs w:val="24"/>
        </w:rPr>
        <w:t>АНО «Цифровой аудит»</w:t>
      </w:r>
      <w:bookmarkEnd w:id="2"/>
      <w:r w:rsidRPr="00AD71E5">
        <w:rPr>
          <w:rFonts w:ascii="Golos Text" w:eastAsia="Times New Roman" w:hAnsi="Golos Text" w:cs="Golos Text"/>
          <w:sz w:val="24"/>
          <w:szCs w:val="24"/>
        </w:rPr>
        <w:t>)</w:t>
      </w:r>
      <w:r w:rsidRPr="00AD71E5">
        <w:rPr>
          <w:rFonts w:ascii="Golos Text" w:hAnsi="Golos Text" w:cs="Golos Text"/>
          <w:bCs/>
          <w:sz w:val="24"/>
          <w:szCs w:val="24"/>
        </w:rPr>
        <w:t xml:space="preserve"> </w:t>
      </w:r>
      <w:r w:rsidRPr="00AD71E5">
        <w:rPr>
          <w:rFonts w:ascii="Golos Text" w:eastAsia="Times New Roman" w:hAnsi="Golos Text" w:cs="Golos Text"/>
          <w:sz w:val="24"/>
          <w:szCs w:val="24"/>
        </w:rPr>
        <w:t>планирует провести закупку</w:t>
      </w:r>
      <w:bookmarkStart w:id="3" w:name="_Hlk207290083"/>
      <w:r w:rsidR="005C1E3B">
        <w:rPr>
          <w:rFonts w:ascii="Golos Text" w:eastAsia="Times New Roman" w:hAnsi="Golos Text" w:cs="Golos Text"/>
          <w:sz w:val="24"/>
          <w:szCs w:val="24"/>
        </w:rPr>
        <w:t xml:space="preserve">: </w:t>
      </w:r>
      <w:bookmarkStart w:id="4" w:name="_Hlk208305781"/>
      <w:r w:rsidR="005C1E3B">
        <w:rPr>
          <w:rFonts w:ascii="Golos Text" w:eastAsia="Times New Roman" w:hAnsi="Golos Text" w:cs="Golos Text"/>
          <w:sz w:val="24"/>
          <w:szCs w:val="24"/>
        </w:rPr>
        <w:t>поставка и монтаж (сборка, установка)</w:t>
      </w:r>
      <w:bookmarkStart w:id="5" w:name="_Hlk208304625"/>
      <w:r w:rsidR="007554C4" w:rsidRPr="007554C4">
        <w:rPr>
          <w:rFonts w:ascii="Golos Text" w:eastAsia="Times New Roman" w:hAnsi="Golos Text" w:cs="Golos Text"/>
          <w:sz w:val="24"/>
          <w:szCs w:val="24"/>
        </w:rPr>
        <w:t xml:space="preserve"> </w:t>
      </w:r>
      <w:r w:rsidR="00BD745E">
        <w:rPr>
          <w:rFonts w:ascii="Golos Text" w:eastAsia="Times New Roman" w:hAnsi="Golos Text" w:cs="Golos Text"/>
          <w:sz w:val="24"/>
          <w:szCs w:val="24"/>
        </w:rPr>
        <w:t>кухонных гарнитур</w:t>
      </w:r>
      <w:bookmarkEnd w:id="4"/>
      <w:bookmarkEnd w:id="5"/>
      <w:r w:rsidR="00BD745E">
        <w:rPr>
          <w:rFonts w:ascii="Golos Text" w:eastAsia="Times New Roman" w:hAnsi="Golos Text" w:cs="Golos Text"/>
          <w:sz w:val="24"/>
          <w:szCs w:val="24"/>
        </w:rPr>
        <w:t xml:space="preserve"> в соответствии</w:t>
      </w:r>
      <w:r w:rsidRPr="00AD71E5">
        <w:rPr>
          <w:rFonts w:ascii="Golos Text" w:eastAsia="Times New Roman" w:hAnsi="Golos Text" w:cs="Golos Text"/>
          <w:sz w:val="24"/>
          <w:szCs w:val="24"/>
        </w:rPr>
        <w:t xml:space="preserve"> </w:t>
      </w:r>
      <w:bookmarkEnd w:id="3"/>
      <w:r w:rsidRPr="00AD71E5">
        <w:rPr>
          <w:rFonts w:ascii="Golos Text" w:eastAsia="Times New Roman" w:hAnsi="Golos Text" w:cs="Golos Text"/>
          <w:sz w:val="24"/>
          <w:szCs w:val="24"/>
        </w:rPr>
        <w:t>с Техническим заданием (приложение № 1).</w:t>
      </w:r>
    </w:p>
    <w:p w14:paraId="1860456E" w14:textId="01475563"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eastAsia="Times New Roman" w:hAnsi="Golos Text" w:cs="Golos Text"/>
          <w:sz w:val="24"/>
          <w:szCs w:val="24"/>
        </w:rPr>
        <w:t xml:space="preserve">Предполагаемые сроки проведения закупки: </w:t>
      </w:r>
      <w:r w:rsidR="00467E59">
        <w:rPr>
          <w:rFonts w:ascii="Golos Text" w:eastAsia="Times New Roman" w:hAnsi="Golos Text" w:cs="Golos Text"/>
          <w:sz w:val="24"/>
          <w:szCs w:val="24"/>
        </w:rPr>
        <w:t>сентябрь-октябрь</w:t>
      </w:r>
      <w:r w:rsidRPr="00AD71E5">
        <w:rPr>
          <w:rFonts w:ascii="Golos Text" w:eastAsia="Times New Roman" w:hAnsi="Golos Text" w:cs="Golos Text"/>
          <w:sz w:val="24"/>
          <w:szCs w:val="24"/>
        </w:rPr>
        <w:t xml:space="preserve"> 2025 года.</w:t>
      </w:r>
    </w:p>
    <w:p w14:paraId="40544AC7" w14:textId="09486DD3" w:rsidR="006342CF" w:rsidRPr="00AD71E5" w:rsidRDefault="006342CF" w:rsidP="006342CF">
      <w:pPr>
        <w:spacing w:after="0" w:line="240" w:lineRule="auto"/>
        <w:ind w:firstLine="709"/>
        <w:contextualSpacing/>
        <w:jc w:val="both"/>
        <w:rPr>
          <w:rFonts w:ascii="Golos Text" w:eastAsia="Times New Roman" w:hAnsi="Golos Text" w:cs="Golos Text"/>
          <w:sz w:val="24"/>
          <w:szCs w:val="24"/>
        </w:rPr>
      </w:pPr>
      <w:r w:rsidRPr="00AD71E5">
        <w:rPr>
          <w:rFonts w:ascii="Golos Text" w:hAnsi="Golos Text" w:cs="Golos Text"/>
          <w:sz w:val="24"/>
          <w:szCs w:val="24"/>
          <w:shd w:val="clear" w:color="auto" w:fill="FFFFFF"/>
        </w:rPr>
        <w:t>Просим предоставить информацию о цен</w:t>
      </w:r>
      <w:r w:rsidR="004E0F58">
        <w:rPr>
          <w:rFonts w:ascii="Golos Text" w:hAnsi="Golos Text" w:cs="Golos Text"/>
          <w:sz w:val="24"/>
          <w:szCs w:val="24"/>
          <w:shd w:val="clear" w:color="auto" w:fill="FFFFFF"/>
        </w:rPr>
        <w:t xml:space="preserve">ах на </w:t>
      </w:r>
      <w:r w:rsidR="00BD745E">
        <w:rPr>
          <w:rFonts w:ascii="Golos Text" w:hAnsi="Golos Text" w:cs="Golos Text"/>
          <w:sz w:val="24"/>
          <w:szCs w:val="24"/>
          <w:shd w:val="clear" w:color="auto" w:fill="FFFFFF"/>
        </w:rPr>
        <w:t>товары</w:t>
      </w:r>
      <w:r w:rsidR="004E0F58">
        <w:rPr>
          <w:rFonts w:ascii="Golos Text" w:hAnsi="Golos Text" w:cs="Golos Text"/>
          <w:sz w:val="24"/>
          <w:szCs w:val="24"/>
          <w:shd w:val="clear" w:color="auto" w:fill="FFFFFF"/>
        </w:rPr>
        <w:t>, указанные</w:t>
      </w:r>
      <w:r w:rsidRPr="00AD71E5">
        <w:rPr>
          <w:rFonts w:ascii="Golos Text" w:eastAsia="Times New Roman" w:hAnsi="Golos Text" w:cs="Golos Text"/>
          <w:sz w:val="24"/>
          <w:szCs w:val="24"/>
        </w:rPr>
        <w:t xml:space="preserve"> в Техническом задании, </w:t>
      </w:r>
      <w:r w:rsidRPr="00AD71E5">
        <w:rPr>
          <w:rFonts w:ascii="Golos Text" w:eastAsia="Times New Roman" w:hAnsi="Golos Text" w:cs="Golos Text"/>
          <w:iCs/>
          <w:sz w:val="24"/>
          <w:szCs w:val="24"/>
        </w:rPr>
        <w:t>по форме, предусмотренной приложением № 2.</w:t>
      </w:r>
    </w:p>
    <w:p w14:paraId="7CC58882" w14:textId="6C7AFE25"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Предложение должно содержать: </w:t>
      </w:r>
      <w:r w:rsidRPr="00AD71E5">
        <w:rPr>
          <w:rFonts w:ascii="Golos Text" w:hAnsi="Golos Text" w:cs="Golos Text"/>
          <w:sz w:val="24"/>
          <w:szCs w:val="24"/>
        </w:rPr>
        <w:t>срок действия предлагаемой цены</w:t>
      </w:r>
      <w:r w:rsidRPr="00AD71E5">
        <w:rPr>
          <w:rFonts w:ascii="Golos Text" w:hAnsi="Golos Text" w:cs="Golos Text"/>
          <w:sz w:val="24"/>
          <w:szCs w:val="24"/>
          <w:shd w:val="clear" w:color="auto" w:fill="FFFFFF"/>
        </w:rPr>
        <w:t xml:space="preserve">; </w:t>
      </w:r>
      <w:r w:rsidRPr="00AD71E5">
        <w:rPr>
          <w:rFonts w:ascii="Golos Text" w:hAnsi="Golos Text" w:cs="Golos Text"/>
          <w:sz w:val="24"/>
          <w:szCs w:val="24"/>
        </w:rPr>
        <w:t xml:space="preserve">расчет цены, </w:t>
      </w:r>
      <w:r w:rsidRPr="00AD71E5">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BD745E">
        <w:rPr>
          <w:rFonts w:ascii="Golos Text" w:hAnsi="Golos Text" w:cs="Golos Text"/>
          <w:iCs/>
          <w:sz w:val="24"/>
          <w:szCs w:val="24"/>
          <w:shd w:val="clear" w:color="auto" w:fill="FFFFFF"/>
        </w:rPr>
        <w:t>товара</w:t>
      </w:r>
      <w:r w:rsidR="007554C4">
        <w:rPr>
          <w:rFonts w:ascii="Golos Text" w:hAnsi="Golos Text" w:cs="Golos Text"/>
          <w:iCs/>
          <w:sz w:val="24"/>
          <w:szCs w:val="24"/>
          <w:shd w:val="clear" w:color="auto" w:fill="FFFFFF"/>
        </w:rPr>
        <w:t xml:space="preserve"> (включающую в себя стоимость работ)</w:t>
      </w:r>
      <w:r w:rsidRPr="00AD71E5">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63C0F2ED" w14:textId="19BA14EC" w:rsidR="006342CF" w:rsidRPr="00AD71E5" w:rsidRDefault="00BD745E" w:rsidP="006342CF">
      <w:pPr>
        <w:spacing w:after="0" w:line="240" w:lineRule="auto"/>
        <w:ind w:firstLine="709"/>
        <w:contextualSpacing/>
        <w:jc w:val="both"/>
        <w:rPr>
          <w:rFonts w:ascii="Golos Text" w:hAnsi="Golos Text" w:cs="Golos Text"/>
          <w:sz w:val="24"/>
          <w:szCs w:val="24"/>
          <w:shd w:val="clear" w:color="auto" w:fill="FFFFFF"/>
        </w:rPr>
      </w:pPr>
      <w:r>
        <w:rPr>
          <w:rFonts w:ascii="Golos Text" w:hAnsi="Golos Text" w:cs="Golos Text"/>
          <w:bCs/>
          <w:sz w:val="24"/>
          <w:szCs w:val="24"/>
          <w:shd w:val="clear" w:color="auto" w:fill="FFFFFF"/>
        </w:rPr>
        <w:t>Условия</w:t>
      </w:r>
      <w:r w:rsidR="006342CF" w:rsidRPr="00AD71E5">
        <w:rPr>
          <w:rFonts w:ascii="Golos Text" w:hAnsi="Golos Text" w:cs="Golos Text"/>
          <w:bCs/>
          <w:sz w:val="24"/>
          <w:szCs w:val="24"/>
          <w:shd w:val="clear" w:color="auto" w:fill="FFFFFF"/>
        </w:rPr>
        <w:t xml:space="preserve"> оплаты – </w:t>
      </w:r>
      <w:r w:rsidR="00467E59">
        <w:rPr>
          <w:rFonts w:ascii="Golos Text" w:hAnsi="Golos Text" w:cs="Golos Text"/>
          <w:bCs/>
          <w:sz w:val="24"/>
          <w:szCs w:val="24"/>
          <w:shd w:val="clear" w:color="auto" w:fill="FFFFFF"/>
        </w:rPr>
        <w:t>в соответствии с Техническим заданием</w:t>
      </w:r>
      <w:r w:rsidRPr="00BD745E">
        <w:rPr>
          <w:rFonts w:ascii="Golos Text" w:hAnsi="Golos Text" w:cs="Golos Text"/>
          <w:bCs/>
          <w:sz w:val="24"/>
          <w:szCs w:val="24"/>
          <w:shd w:val="clear" w:color="auto" w:fill="FFFFFF"/>
        </w:rPr>
        <w:t>.</w:t>
      </w:r>
    </w:p>
    <w:p w14:paraId="7C3457AB" w14:textId="77777777" w:rsidR="006342CF" w:rsidRPr="00AD71E5" w:rsidRDefault="006342CF" w:rsidP="006342CF">
      <w:pPr>
        <w:spacing w:after="0" w:line="240" w:lineRule="auto"/>
        <w:ind w:firstLine="709"/>
        <w:contextualSpacing/>
        <w:jc w:val="both"/>
        <w:rPr>
          <w:rFonts w:ascii="Golos Text" w:hAnsi="Golos Text" w:cs="Golos Text"/>
          <w:bCs/>
          <w:sz w:val="24"/>
          <w:szCs w:val="24"/>
        </w:rPr>
      </w:pPr>
      <w:r w:rsidRPr="00AD71E5">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7F1438B3"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5D0155A" w14:textId="77777777" w:rsidR="006342CF" w:rsidRPr="00AD71E5"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AD71E5">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AD71E5">
        <w:rPr>
          <w:rFonts w:ascii="Golos Text" w:hAnsi="Golos Text" w:cs="Golos Text"/>
          <w:iCs/>
          <w:sz w:val="24"/>
          <w:szCs w:val="24"/>
          <w:shd w:val="clear" w:color="auto" w:fill="FFFFFF"/>
        </w:rPr>
        <w:t>товаров</w:t>
      </w:r>
      <w:r w:rsidRPr="00AD71E5">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bookmarkEnd w:id="0"/>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A936D0"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A936D0">
        <w:rPr>
          <w:rFonts w:ascii="Golos Text" w:eastAsia="Times New Roman" w:hAnsi="Golos Text" w:cs="Golos Text"/>
          <w:noProof/>
          <w:sz w:val="24"/>
          <w:szCs w:val="24"/>
          <w:lang w:eastAsia="ru-RU"/>
        </w:rPr>
        <w:t>Приложени</w:t>
      </w:r>
      <w:r w:rsidR="00917A02" w:rsidRPr="00A936D0">
        <w:rPr>
          <w:rFonts w:ascii="Golos Text" w:eastAsia="Times New Roman" w:hAnsi="Golos Text" w:cs="Golos Text"/>
          <w:noProof/>
          <w:sz w:val="24"/>
          <w:szCs w:val="24"/>
          <w:lang w:eastAsia="ru-RU"/>
        </w:rPr>
        <w:t>я</w:t>
      </w:r>
      <w:r w:rsidRPr="00A936D0">
        <w:rPr>
          <w:rFonts w:ascii="Golos Text" w:eastAsia="Times New Roman" w:hAnsi="Golos Text" w:cs="Golos Text"/>
          <w:noProof/>
          <w:sz w:val="24"/>
          <w:szCs w:val="24"/>
          <w:lang w:eastAsia="ru-RU"/>
        </w:rPr>
        <w:t xml:space="preserve">: </w:t>
      </w:r>
    </w:p>
    <w:p w14:paraId="01C5F75A" w14:textId="0DD12D2C" w:rsidR="00A92D65" w:rsidRPr="00D96C15"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A936D0">
        <w:rPr>
          <w:rFonts w:ascii="Golos Text" w:eastAsia="Times New Roman" w:hAnsi="Golos Text" w:cs="Golos Text"/>
          <w:noProof/>
          <w:sz w:val="24"/>
          <w:szCs w:val="24"/>
          <w:lang w:eastAsia="ru-RU"/>
        </w:rPr>
        <w:t xml:space="preserve">Приложение № 1 Техническое </w:t>
      </w:r>
      <w:r w:rsidRPr="00D96C15">
        <w:rPr>
          <w:rFonts w:ascii="Golos Text" w:eastAsia="Times New Roman" w:hAnsi="Golos Text" w:cs="Golos Text"/>
          <w:noProof/>
          <w:sz w:val="24"/>
          <w:szCs w:val="24"/>
          <w:lang w:eastAsia="ru-RU"/>
        </w:rPr>
        <w:t xml:space="preserve">задание на </w:t>
      </w:r>
      <w:r w:rsidR="00A936D0" w:rsidRPr="00D96C15">
        <w:rPr>
          <w:rFonts w:ascii="Golos Text" w:eastAsia="Times New Roman" w:hAnsi="Golos Text" w:cs="Golos Text"/>
          <w:noProof/>
          <w:sz w:val="24"/>
          <w:szCs w:val="24"/>
          <w:lang w:eastAsia="ru-RU"/>
        </w:rPr>
        <w:t>5</w:t>
      </w:r>
      <w:r w:rsidRPr="00D96C15">
        <w:rPr>
          <w:rFonts w:ascii="Golos Text" w:eastAsia="Times New Roman" w:hAnsi="Golos Text" w:cs="Golos Text"/>
          <w:noProof/>
          <w:sz w:val="24"/>
          <w:szCs w:val="24"/>
          <w:lang w:eastAsia="ru-RU"/>
        </w:rPr>
        <w:t xml:space="preserve"> л.;</w:t>
      </w:r>
    </w:p>
    <w:p w14:paraId="22AEEA20" w14:textId="2E1A583C" w:rsidR="00A92D65" w:rsidRPr="00D96C15"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96C15">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D96C15" w:rsidRPr="00D96C15">
        <w:rPr>
          <w:rFonts w:ascii="Golos Text" w:eastAsia="Times New Roman" w:hAnsi="Golos Text" w:cs="Golos Text"/>
          <w:noProof/>
          <w:sz w:val="24"/>
          <w:szCs w:val="24"/>
          <w:lang w:eastAsia="ru-RU"/>
        </w:rPr>
        <w:t>1</w:t>
      </w:r>
      <w:r w:rsidRPr="00D96C15">
        <w:rPr>
          <w:rFonts w:ascii="Golos Text" w:eastAsia="Times New Roman" w:hAnsi="Golos Text" w:cs="Golos Text"/>
          <w:noProof/>
          <w:sz w:val="24"/>
          <w:szCs w:val="24"/>
          <w:lang w:eastAsia="ru-RU"/>
        </w:rPr>
        <w:t xml:space="preserve"> л.</w:t>
      </w:r>
    </w:p>
    <w:p w14:paraId="18F3A6C6"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6D2138"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w:t>
            </w:r>
            <w:proofErr w:type="spellStart"/>
            <w:r w:rsidRPr="00AD71E5">
              <w:rPr>
                <w:rFonts w:ascii="Golos Text" w:eastAsia="Times New Roman" w:hAnsi="Golos Text" w:cs="Golos Text"/>
                <w:b/>
                <w:bCs/>
                <w:sz w:val="24"/>
                <w:szCs w:val="24"/>
                <w:lang w:eastAsia="ru-RU"/>
              </w:rPr>
              <w:t>Пыленок</w:t>
            </w:r>
            <w:proofErr w:type="spellEnd"/>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Pr="00AD71E5" w:rsidRDefault="00A92D65" w:rsidP="00A92D65">
      <w:pPr>
        <w:spacing w:after="0" w:line="240" w:lineRule="auto"/>
        <w:jc w:val="right"/>
        <w:rPr>
          <w:rFonts w:ascii="Golos Text" w:eastAsia="Times New Roman" w:hAnsi="Golos Text" w:cs="Golos Text"/>
          <w:i/>
          <w:iCs/>
          <w:noProof/>
          <w:sz w:val="20"/>
          <w:szCs w:val="20"/>
          <w:lang w:eastAsia="ru-RU"/>
        </w:rPr>
      </w:pPr>
      <w:r w:rsidRPr="00AD71E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Default="00A92D65" w:rsidP="00A92D65">
      <w:pPr>
        <w:spacing w:after="0" w:line="240" w:lineRule="auto"/>
        <w:jc w:val="right"/>
        <w:rPr>
          <w:rFonts w:ascii="Golos Text" w:eastAsia="Times New Roman" w:hAnsi="Golos Text" w:cs="Golos Text"/>
          <w:noProof/>
          <w:sz w:val="20"/>
          <w:szCs w:val="20"/>
          <w:lang w:eastAsia="ru-RU"/>
        </w:rPr>
      </w:pPr>
      <w:r w:rsidRPr="00AD71E5">
        <w:rPr>
          <w:rFonts w:ascii="Golos Text" w:eastAsia="Times New Roman" w:hAnsi="Golos Text" w:cs="Golos Text"/>
          <w:i/>
          <w:iCs/>
          <w:noProof/>
          <w:sz w:val="20"/>
          <w:szCs w:val="20"/>
          <w:lang w:eastAsia="ru-RU"/>
        </w:rPr>
        <w:t>Техническое задание</w:t>
      </w:r>
      <w:r w:rsidRPr="00AD71E5">
        <w:rPr>
          <w:rFonts w:ascii="Golos Text" w:eastAsia="Times New Roman" w:hAnsi="Golos Text" w:cs="Golos Text"/>
          <w:noProof/>
          <w:sz w:val="20"/>
          <w:szCs w:val="20"/>
          <w:lang w:eastAsia="ru-RU"/>
        </w:rPr>
        <w:t xml:space="preserve"> </w:t>
      </w:r>
    </w:p>
    <w:p w14:paraId="0718598F" w14:textId="77777777" w:rsidR="007554C4" w:rsidRPr="007554C4" w:rsidRDefault="007554C4" w:rsidP="007554C4">
      <w:pPr>
        <w:autoSpaceDE w:val="0"/>
        <w:autoSpaceDN w:val="0"/>
        <w:adjustRightInd w:val="0"/>
        <w:spacing w:after="0" w:line="0" w:lineRule="atLeast"/>
        <w:jc w:val="center"/>
        <w:rPr>
          <w:rFonts w:ascii="Times New Roman" w:eastAsia="Calibri" w:hAnsi="Times New Roman" w:cs="Times New Roman"/>
          <w:b/>
          <w:bCs/>
          <w:sz w:val="24"/>
          <w:szCs w:val="24"/>
        </w:rPr>
      </w:pPr>
    </w:p>
    <w:p w14:paraId="14EA775A" w14:textId="2B2B2711" w:rsidR="00A92D65" w:rsidRPr="007554C4" w:rsidRDefault="007554C4" w:rsidP="007554C4">
      <w:pPr>
        <w:autoSpaceDE w:val="0"/>
        <w:autoSpaceDN w:val="0"/>
        <w:adjustRightInd w:val="0"/>
        <w:spacing w:after="0" w:line="0" w:lineRule="atLeast"/>
        <w:jc w:val="center"/>
        <w:rPr>
          <w:rFonts w:ascii="Times New Roman" w:eastAsia="Calibri" w:hAnsi="Times New Roman" w:cs="Times New Roman"/>
          <w:b/>
          <w:bCs/>
          <w:sz w:val="24"/>
          <w:szCs w:val="24"/>
        </w:rPr>
      </w:pPr>
      <w:r w:rsidRPr="007554C4">
        <w:rPr>
          <w:rFonts w:ascii="Times New Roman" w:eastAsia="Calibri" w:hAnsi="Times New Roman" w:cs="Times New Roman"/>
          <w:b/>
          <w:bCs/>
          <w:sz w:val="24"/>
          <w:szCs w:val="24"/>
        </w:rPr>
        <w:t xml:space="preserve">Техническое задание </w:t>
      </w:r>
      <w:r w:rsidR="005C1E3B">
        <w:rPr>
          <w:rFonts w:ascii="Times New Roman" w:eastAsia="Calibri" w:hAnsi="Times New Roman" w:cs="Times New Roman"/>
          <w:b/>
          <w:bCs/>
          <w:sz w:val="24"/>
          <w:szCs w:val="24"/>
        </w:rPr>
        <w:t xml:space="preserve">на </w:t>
      </w:r>
      <w:r w:rsidR="005C1E3B" w:rsidRPr="005C1E3B">
        <w:rPr>
          <w:rFonts w:ascii="Times New Roman" w:eastAsia="Calibri" w:hAnsi="Times New Roman" w:cs="Times New Roman"/>
          <w:b/>
          <w:bCs/>
          <w:sz w:val="24"/>
          <w:szCs w:val="24"/>
        </w:rPr>
        <w:t>поставк</w:t>
      </w:r>
      <w:r w:rsidR="005C1E3B">
        <w:rPr>
          <w:rFonts w:ascii="Times New Roman" w:eastAsia="Calibri" w:hAnsi="Times New Roman" w:cs="Times New Roman"/>
          <w:b/>
          <w:bCs/>
          <w:sz w:val="24"/>
          <w:szCs w:val="24"/>
        </w:rPr>
        <w:t>у</w:t>
      </w:r>
      <w:r w:rsidR="005C1E3B" w:rsidRPr="005C1E3B">
        <w:rPr>
          <w:rFonts w:ascii="Times New Roman" w:eastAsia="Calibri" w:hAnsi="Times New Roman" w:cs="Times New Roman"/>
          <w:b/>
          <w:bCs/>
          <w:sz w:val="24"/>
          <w:szCs w:val="24"/>
        </w:rPr>
        <w:t xml:space="preserve"> и монтаж (сборка, установка) кухонных гарнитур</w:t>
      </w:r>
    </w:p>
    <w:p w14:paraId="003B32BD" w14:textId="77777777" w:rsidR="00467E59" w:rsidRPr="00467E59" w:rsidRDefault="00467E59" w:rsidP="00467E59">
      <w:pPr>
        <w:spacing w:after="0" w:line="0" w:lineRule="atLeast"/>
        <w:rPr>
          <w:rFonts w:ascii="Times New Roman" w:eastAsia="Calibri" w:hAnsi="Times New Roman" w:cs="Times New Roman"/>
          <w:sz w:val="24"/>
          <w:szCs w:val="24"/>
        </w:rPr>
      </w:pPr>
    </w:p>
    <w:p w14:paraId="3DA69E64" w14:textId="77777777" w:rsidR="00467E59" w:rsidRPr="00467E59" w:rsidRDefault="00467E59" w:rsidP="00095C64">
      <w:pPr>
        <w:spacing w:after="0" w:line="0" w:lineRule="atLeast"/>
        <w:ind w:left="720"/>
        <w:contextualSpacing/>
        <w:jc w:val="center"/>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rPr>
        <w:t>Эскиз и состав кухонного гарнитура</w:t>
      </w:r>
    </w:p>
    <w:p w14:paraId="640FBC69" w14:textId="77777777" w:rsidR="00467E59" w:rsidRPr="00467E59" w:rsidRDefault="00467E59" w:rsidP="00467E59">
      <w:pPr>
        <w:spacing w:after="0" w:line="0" w:lineRule="atLeast"/>
        <w:ind w:firstLine="709"/>
        <w:jc w:val="center"/>
        <w:rPr>
          <w:rFonts w:ascii="Times New Roman" w:eastAsia="Calibri" w:hAnsi="Times New Roman" w:cs="Times New Roman"/>
          <w:sz w:val="24"/>
          <w:szCs w:val="24"/>
        </w:rPr>
      </w:pPr>
      <w:r w:rsidRPr="00467E59">
        <w:rPr>
          <w:rFonts w:ascii="Times New Roman" w:eastAsia="Calibri" w:hAnsi="Times New Roman" w:cs="Times New Roman"/>
          <w:sz w:val="24"/>
          <w:szCs w:val="24"/>
          <w:lang w:val="en-US"/>
        </w:rPr>
        <w:t>I</w:t>
      </w:r>
    </w:p>
    <w:p w14:paraId="2699BE0C" w14:textId="77777777" w:rsidR="00467E59" w:rsidRPr="00467E59" w:rsidRDefault="00467E59" w:rsidP="00467E59">
      <w:pPr>
        <w:spacing w:after="0" w:line="0" w:lineRule="atLeast"/>
        <w:jc w:val="center"/>
        <w:rPr>
          <w:rFonts w:ascii="Golos Text" w:eastAsia="Calibri" w:hAnsi="Golos Text" w:cs="Golos Text"/>
          <w:b/>
          <w:sz w:val="24"/>
          <w:szCs w:val="24"/>
        </w:rPr>
      </w:pPr>
      <w:r w:rsidRPr="00467E59">
        <w:rPr>
          <w:rFonts w:ascii="Times New Roman" w:eastAsia="Calibri" w:hAnsi="Times New Roman" w:cs="Times New Roman"/>
          <w:noProof/>
          <w:sz w:val="24"/>
          <w:szCs w:val="24"/>
        </w:rPr>
        <w:drawing>
          <wp:inline distT="0" distB="0" distL="0" distR="0" wp14:anchorId="1D84E8B2" wp14:editId="2A77109C">
            <wp:extent cx="4984318" cy="2676467"/>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9577" cy="2711510"/>
                    </a:xfrm>
                    <a:prstGeom prst="rect">
                      <a:avLst/>
                    </a:prstGeom>
                    <a:noFill/>
                    <a:ln>
                      <a:noFill/>
                    </a:ln>
                  </pic:spPr>
                </pic:pic>
              </a:graphicData>
            </a:graphic>
          </wp:inline>
        </w:drawing>
      </w:r>
    </w:p>
    <w:p w14:paraId="731C8EAD" w14:textId="77777777" w:rsidR="00467E59" w:rsidRPr="00467E59" w:rsidRDefault="00467E59" w:rsidP="00467E59">
      <w:pPr>
        <w:spacing w:after="0" w:line="0" w:lineRule="atLeast"/>
        <w:ind w:left="720"/>
        <w:contextualSpacing/>
        <w:rPr>
          <w:rFonts w:ascii="Golos Text" w:eastAsia="Calibri" w:hAnsi="Golos Text" w:cs="Golos Text"/>
          <w:b/>
          <w:bCs/>
          <w:sz w:val="24"/>
          <w:szCs w:val="24"/>
        </w:rPr>
      </w:pPr>
    </w:p>
    <w:p w14:paraId="299A6528"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rPr>
        <w:t>Детализация требований.</w:t>
      </w:r>
    </w:p>
    <w:p w14:paraId="23276EFF"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3ADA00B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Секции верхние</w:t>
      </w:r>
      <w:r w:rsidRPr="00467E59">
        <w:rPr>
          <w:rFonts w:ascii="Times New Roman" w:eastAsia="Calibri" w:hAnsi="Times New Roman" w:cs="Times New Roman"/>
          <w:b/>
          <w:bCs/>
          <w:sz w:val="24"/>
          <w:szCs w:val="24"/>
        </w:rPr>
        <w:t>.</w:t>
      </w:r>
    </w:p>
    <w:p w14:paraId="5859F1F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Распашной шкаф   верхний</w:t>
      </w:r>
      <w:r w:rsidRPr="00467E59">
        <w:rPr>
          <w:rFonts w:ascii="Times New Roman" w:eastAsia="Calibri" w:hAnsi="Times New Roman" w:cs="Times New Roman"/>
          <w:sz w:val="24"/>
          <w:szCs w:val="24"/>
        </w:rPr>
        <w:t xml:space="preserve"> – 5 шт.</w:t>
      </w:r>
    </w:p>
    <w:p w14:paraId="0DA3DB16"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920x600 мм.</w:t>
      </w:r>
    </w:p>
    <w:p w14:paraId="62188C5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proofErr w:type="gram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w:t>
      </w:r>
      <w:proofErr w:type="gramEnd"/>
      <w:r w:rsidRPr="00467E59">
        <w:rPr>
          <w:rFonts w:ascii="Times New Roman" w:eastAsia="Calibri" w:hAnsi="Times New Roman" w:cs="Times New Roman"/>
          <w:sz w:val="24"/>
          <w:szCs w:val="24"/>
        </w:rPr>
        <w:t>или аналог)</w:t>
      </w:r>
    </w:p>
    <w:p w14:paraId="62CDE6E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101F6C28"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Секции нижние</w:t>
      </w:r>
      <w:r w:rsidRPr="00467E59">
        <w:rPr>
          <w:rFonts w:ascii="Times New Roman" w:eastAsia="Calibri" w:hAnsi="Times New Roman" w:cs="Times New Roman"/>
          <w:b/>
          <w:bCs/>
          <w:sz w:val="24"/>
          <w:szCs w:val="24"/>
        </w:rPr>
        <w:t xml:space="preserve">. </w:t>
      </w:r>
    </w:p>
    <w:p w14:paraId="2084FE4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Распашной шкаф нижний</w:t>
      </w:r>
      <w:r w:rsidRPr="00467E59">
        <w:rPr>
          <w:rFonts w:ascii="Times New Roman" w:eastAsia="Calibri" w:hAnsi="Times New Roman" w:cs="Times New Roman"/>
          <w:sz w:val="24"/>
          <w:szCs w:val="24"/>
        </w:rPr>
        <w:t xml:space="preserve"> – 3 шт.</w:t>
      </w:r>
    </w:p>
    <w:p w14:paraId="291B5856"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w:t>
      </w:r>
      <w:proofErr w:type="spellStart"/>
      <w:proofErr w:type="gramStart"/>
      <w:r w:rsidRPr="00467E59">
        <w:rPr>
          <w:rFonts w:ascii="Times New Roman" w:eastAsia="Calibri" w:hAnsi="Times New Roman" w:cs="Times New Roman"/>
          <w:sz w:val="24"/>
          <w:szCs w:val="24"/>
        </w:rPr>
        <w:t>Стандарт,размером</w:t>
      </w:r>
      <w:proofErr w:type="spellEnd"/>
      <w:proofErr w:type="gramEnd"/>
      <w:r w:rsidRPr="00467E59">
        <w:rPr>
          <w:rFonts w:ascii="Times New Roman" w:eastAsia="Calibri" w:hAnsi="Times New Roman" w:cs="Times New Roman"/>
          <w:sz w:val="24"/>
          <w:szCs w:val="24"/>
        </w:rPr>
        <w:t xml:space="preserve"> 720x600 мм.</w:t>
      </w:r>
    </w:p>
    <w:p w14:paraId="1918A8B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620D6DA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3833FB67"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rPr>
        <w:t xml:space="preserve">Ящики нижние </w:t>
      </w:r>
      <w:r w:rsidRPr="00467E59">
        <w:rPr>
          <w:rFonts w:ascii="Times New Roman" w:eastAsia="Calibri" w:hAnsi="Times New Roman" w:cs="Times New Roman"/>
          <w:sz w:val="24"/>
          <w:szCs w:val="24"/>
        </w:rPr>
        <w:t>– 3шт.</w:t>
      </w:r>
    </w:p>
    <w:p w14:paraId="3D407B8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720x600 мм.</w:t>
      </w:r>
    </w:p>
    <w:p w14:paraId="6DD0C7F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7D93E5E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2DE6EDE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rPr>
        <w:t xml:space="preserve">Фасад для встроенной техники </w:t>
      </w:r>
      <w:r w:rsidRPr="00467E59">
        <w:rPr>
          <w:rFonts w:ascii="Times New Roman" w:eastAsia="Calibri" w:hAnsi="Times New Roman" w:cs="Times New Roman"/>
          <w:sz w:val="24"/>
          <w:szCs w:val="24"/>
        </w:rPr>
        <w:t>(посудомоечная машина).</w:t>
      </w:r>
      <w:r w:rsidRPr="00467E59">
        <w:rPr>
          <w:rFonts w:ascii="Times New Roman" w:eastAsia="Calibri" w:hAnsi="Times New Roman" w:cs="Times New Roman"/>
          <w:b/>
          <w:bCs/>
          <w:sz w:val="24"/>
          <w:szCs w:val="24"/>
        </w:rPr>
        <w:t xml:space="preserve"> </w:t>
      </w:r>
    </w:p>
    <w:p w14:paraId="0F40EEC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720x600 мм.</w:t>
      </w:r>
    </w:p>
    <w:p w14:paraId="49148BC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3442279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68F54902"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u w:val="single"/>
        </w:rPr>
      </w:pPr>
      <w:r w:rsidRPr="00467E59">
        <w:rPr>
          <w:rFonts w:ascii="Times New Roman" w:eastAsia="Calibri" w:hAnsi="Times New Roman" w:cs="Times New Roman"/>
          <w:b/>
          <w:bCs/>
          <w:sz w:val="24"/>
          <w:szCs w:val="24"/>
          <w:u w:val="single"/>
        </w:rPr>
        <w:t>Пенал</w:t>
      </w:r>
      <w:r w:rsidRPr="00467E59">
        <w:rPr>
          <w:rFonts w:ascii="Times New Roman" w:eastAsia="Calibri" w:hAnsi="Times New Roman" w:cs="Times New Roman"/>
          <w:sz w:val="24"/>
          <w:szCs w:val="24"/>
          <w:u w:val="single"/>
        </w:rPr>
        <w:t xml:space="preserve"> </w:t>
      </w:r>
      <w:r w:rsidRPr="00467E59">
        <w:rPr>
          <w:rFonts w:ascii="Times New Roman" w:eastAsia="Calibri" w:hAnsi="Times New Roman" w:cs="Times New Roman"/>
          <w:sz w:val="24"/>
          <w:szCs w:val="24"/>
        </w:rPr>
        <w:t>(микроволновая печь 600 мм. + створка+ 2 ящика).</w:t>
      </w:r>
      <w:r w:rsidRPr="00467E59">
        <w:rPr>
          <w:rFonts w:ascii="Times New Roman" w:eastAsia="Calibri" w:hAnsi="Times New Roman" w:cs="Times New Roman"/>
          <w:sz w:val="24"/>
          <w:szCs w:val="24"/>
          <w:u w:val="single"/>
        </w:rPr>
        <w:t xml:space="preserve"> </w:t>
      </w:r>
    </w:p>
    <w:p w14:paraId="24FEAF5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2278x600 мм.</w:t>
      </w:r>
    </w:p>
    <w:p w14:paraId="599864E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4662FD4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5E9A8792"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u w:val="single"/>
        </w:rPr>
      </w:pPr>
      <w:r w:rsidRPr="00467E59">
        <w:rPr>
          <w:rFonts w:ascii="Times New Roman" w:eastAsia="Calibri" w:hAnsi="Times New Roman" w:cs="Times New Roman"/>
          <w:b/>
          <w:bCs/>
          <w:sz w:val="24"/>
          <w:szCs w:val="24"/>
          <w:u w:val="single"/>
        </w:rPr>
        <w:t xml:space="preserve">Встроенный холодильник </w:t>
      </w:r>
      <w:r w:rsidRPr="00467E59">
        <w:rPr>
          <w:rFonts w:ascii="Times New Roman" w:eastAsia="Calibri" w:hAnsi="Times New Roman" w:cs="Times New Roman"/>
          <w:sz w:val="24"/>
          <w:szCs w:val="24"/>
        </w:rPr>
        <w:t>(2 створки).</w:t>
      </w:r>
    </w:p>
    <w:p w14:paraId="694FC786"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w:t>
      </w:r>
      <w:proofErr w:type="spellStart"/>
      <w:r w:rsidRPr="00467E59">
        <w:rPr>
          <w:rFonts w:ascii="Times New Roman" w:eastAsia="Calibri" w:hAnsi="Times New Roman" w:cs="Times New Roman"/>
          <w:sz w:val="24"/>
          <w:szCs w:val="24"/>
        </w:rPr>
        <w:t>Стандартразмером</w:t>
      </w:r>
      <w:proofErr w:type="spellEnd"/>
      <w:r w:rsidRPr="00467E59">
        <w:rPr>
          <w:rFonts w:ascii="Times New Roman" w:eastAsia="Calibri" w:hAnsi="Times New Roman" w:cs="Times New Roman"/>
          <w:sz w:val="24"/>
          <w:szCs w:val="24"/>
        </w:rPr>
        <w:t xml:space="preserve"> 2278x600 мм.</w:t>
      </w:r>
    </w:p>
    <w:p w14:paraId="34A6579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6C7A212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2455C57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u w:val="single"/>
        </w:rPr>
      </w:pPr>
    </w:p>
    <w:p w14:paraId="0984E4A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lastRenderedPageBreak/>
        <w:t>Столешница и стеновая панель.</w:t>
      </w:r>
    </w:p>
    <w:p w14:paraId="4A44E1FD"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Столешница:</w:t>
      </w:r>
      <w:r w:rsidRPr="00467E59">
        <w:rPr>
          <w:rFonts w:ascii="Times New Roman" w:eastAsia="Calibri" w:hAnsi="Times New Roman" w:cs="Times New Roman"/>
          <w:sz w:val="24"/>
          <w:szCs w:val="24"/>
        </w:rPr>
        <w:t xml:space="preserve"> </w:t>
      </w:r>
      <w:proofErr w:type="spellStart"/>
      <w:r w:rsidRPr="00467E59">
        <w:rPr>
          <w:rFonts w:ascii="Times New Roman" w:eastAsia="Calibri" w:hAnsi="Times New Roman" w:cs="Times New Roman"/>
          <w:sz w:val="24"/>
          <w:szCs w:val="24"/>
          <w:lang w:val="en-US"/>
        </w:rPr>
        <w:t>Slotex</w:t>
      </w:r>
      <w:proofErr w:type="spellEnd"/>
      <w:r w:rsidRPr="00467E59">
        <w:rPr>
          <w:rFonts w:ascii="Times New Roman" w:eastAsia="Calibri" w:hAnsi="Times New Roman" w:cs="Times New Roman"/>
          <w:sz w:val="24"/>
          <w:szCs w:val="24"/>
        </w:rPr>
        <w:t xml:space="preserve"> </w:t>
      </w:r>
      <w:r w:rsidRPr="00467E59">
        <w:rPr>
          <w:rFonts w:ascii="Times New Roman" w:eastAsia="Calibri" w:hAnsi="Times New Roman" w:cs="Times New Roman"/>
          <w:sz w:val="24"/>
          <w:szCs w:val="24"/>
          <w:lang w:val="en-US"/>
        </w:rPr>
        <w:t>HPL</w:t>
      </w:r>
      <w:r w:rsidRPr="00467E59">
        <w:rPr>
          <w:rFonts w:ascii="Times New Roman" w:eastAsia="Calibri" w:hAnsi="Times New Roman" w:cs="Times New Roman"/>
          <w:sz w:val="24"/>
          <w:szCs w:val="24"/>
        </w:rPr>
        <w:t>, размером 3000х600 мм. (или аналог)</w:t>
      </w:r>
    </w:p>
    <w:p w14:paraId="4F9E8266"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 xml:space="preserve">Стеновая панель: </w:t>
      </w:r>
      <w:proofErr w:type="spellStart"/>
      <w:r w:rsidRPr="00467E59">
        <w:rPr>
          <w:rFonts w:ascii="Times New Roman" w:eastAsia="Calibri" w:hAnsi="Times New Roman" w:cs="Times New Roman"/>
          <w:sz w:val="24"/>
          <w:szCs w:val="24"/>
          <w:lang w:val="en-US"/>
        </w:rPr>
        <w:t>Slotex</w:t>
      </w:r>
      <w:proofErr w:type="spellEnd"/>
      <w:r w:rsidRPr="00467E59">
        <w:rPr>
          <w:rFonts w:ascii="Times New Roman" w:eastAsia="Calibri" w:hAnsi="Times New Roman" w:cs="Times New Roman"/>
          <w:sz w:val="24"/>
          <w:szCs w:val="24"/>
        </w:rPr>
        <w:t xml:space="preserve"> </w:t>
      </w:r>
      <w:r w:rsidRPr="00467E59">
        <w:rPr>
          <w:rFonts w:ascii="Times New Roman" w:eastAsia="Calibri" w:hAnsi="Times New Roman" w:cs="Times New Roman"/>
          <w:sz w:val="24"/>
          <w:szCs w:val="24"/>
          <w:lang w:val="en-US"/>
        </w:rPr>
        <w:t>HPL</w:t>
      </w:r>
      <w:r w:rsidRPr="00467E59">
        <w:rPr>
          <w:rFonts w:ascii="Times New Roman" w:eastAsia="Calibri" w:hAnsi="Times New Roman" w:cs="Times New Roman"/>
          <w:sz w:val="24"/>
          <w:szCs w:val="24"/>
        </w:rPr>
        <w:t>, размером 3000х600 мм. (или аналог)</w:t>
      </w:r>
    </w:p>
    <w:p w14:paraId="0EFD549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Бортик:</w:t>
      </w:r>
      <w:r w:rsidRPr="00467E59">
        <w:rPr>
          <w:rFonts w:ascii="Times New Roman" w:eastAsia="Calibri" w:hAnsi="Times New Roman" w:cs="Times New Roman"/>
          <w:sz w:val="24"/>
          <w:szCs w:val="24"/>
        </w:rPr>
        <w:t xml:space="preserve"> Бортик стандарт (Н до 50 мм.), длиной 1200 мм.</w:t>
      </w:r>
    </w:p>
    <w:p w14:paraId="27A27D38"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1FAAA3D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Ручки</w:t>
      </w:r>
      <w:r w:rsidRPr="00467E59">
        <w:rPr>
          <w:rFonts w:ascii="Times New Roman" w:eastAsia="Calibri" w:hAnsi="Times New Roman" w:cs="Times New Roman"/>
          <w:b/>
          <w:bCs/>
          <w:sz w:val="24"/>
          <w:szCs w:val="24"/>
        </w:rPr>
        <w:t>:</w:t>
      </w:r>
    </w:p>
    <w:p w14:paraId="705B2D9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 цвет: Чёрный матовый (или аналог) - 17 шт.</w:t>
      </w:r>
    </w:p>
    <w:p w14:paraId="74EFE6B2"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32721E6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Фурнитура</w:t>
      </w:r>
      <w:r w:rsidRPr="00467E59">
        <w:rPr>
          <w:rFonts w:ascii="Times New Roman" w:eastAsia="Calibri" w:hAnsi="Times New Roman" w:cs="Times New Roman"/>
          <w:b/>
          <w:bCs/>
          <w:sz w:val="24"/>
          <w:szCs w:val="24"/>
        </w:rPr>
        <w:t>:</w:t>
      </w:r>
    </w:p>
    <w:p w14:paraId="5F04D98A"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Петля GTV внутренняя 110°, доводчик</w:t>
      </w:r>
      <w:r w:rsidRPr="00467E59" w:rsidDel="00090597">
        <w:rPr>
          <w:rFonts w:ascii="Times New Roman" w:eastAsia="Calibri" w:hAnsi="Times New Roman" w:cs="Times New Roman"/>
          <w:sz w:val="24"/>
          <w:szCs w:val="24"/>
        </w:rPr>
        <w:t xml:space="preserve"> </w:t>
      </w:r>
    </w:p>
    <w:p w14:paraId="581A5C9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Направляющие GTV 450мм, MODERN SLIDE скрытые с довод. полн. </w:t>
      </w:r>
      <w:proofErr w:type="spellStart"/>
      <w:r w:rsidRPr="00467E59">
        <w:rPr>
          <w:rFonts w:ascii="Times New Roman" w:eastAsia="Calibri" w:hAnsi="Times New Roman" w:cs="Times New Roman"/>
          <w:sz w:val="24"/>
          <w:szCs w:val="24"/>
        </w:rPr>
        <w:t>выдв</w:t>
      </w:r>
      <w:proofErr w:type="spellEnd"/>
      <w:r w:rsidRPr="00467E59">
        <w:rPr>
          <w:rFonts w:ascii="Times New Roman" w:eastAsia="Calibri" w:hAnsi="Times New Roman" w:cs="Times New Roman"/>
          <w:sz w:val="24"/>
          <w:szCs w:val="24"/>
        </w:rPr>
        <w:t>. с 3D регул.</w:t>
      </w:r>
      <w:r w:rsidRPr="00467E59" w:rsidDel="00090597">
        <w:rPr>
          <w:rFonts w:ascii="Times New Roman" w:eastAsia="Calibri" w:hAnsi="Times New Roman" w:cs="Times New Roman"/>
          <w:sz w:val="24"/>
          <w:szCs w:val="24"/>
        </w:rPr>
        <w:t xml:space="preserve"> </w:t>
      </w:r>
      <w:proofErr w:type="spellStart"/>
      <w:r w:rsidRPr="00467E59">
        <w:rPr>
          <w:rFonts w:ascii="Times New Roman" w:eastAsia="Calibri" w:hAnsi="Times New Roman" w:cs="Times New Roman"/>
          <w:sz w:val="24"/>
          <w:szCs w:val="24"/>
        </w:rPr>
        <w:t>Посудодержатель</w:t>
      </w:r>
      <w:proofErr w:type="spellEnd"/>
      <w:r w:rsidRPr="00467E59">
        <w:rPr>
          <w:rFonts w:ascii="Times New Roman" w:eastAsia="Calibri" w:hAnsi="Times New Roman" w:cs="Times New Roman"/>
          <w:sz w:val="24"/>
          <w:szCs w:val="24"/>
        </w:rPr>
        <w:t xml:space="preserve"> с поддоном L-образ. 800 мм</w:t>
      </w:r>
    </w:p>
    <w:p w14:paraId="065F2EC8"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sidDel="00090597">
        <w:rPr>
          <w:rFonts w:ascii="Times New Roman" w:eastAsia="Calibri" w:hAnsi="Times New Roman" w:cs="Times New Roman"/>
          <w:sz w:val="24"/>
          <w:szCs w:val="24"/>
        </w:rPr>
        <w:t xml:space="preserve"> </w:t>
      </w:r>
      <w:r w:rsidRPr="00467E59">
        <w:rPr>
          <w:rFonts w:ascii="Times New Roman" w:eastAsia="Calibri" w:hAnsi="Times New Roman" w:cs="Times New Roman"/>
          <w:sz w:val="24"/>
          <w:szCs w:val="24"/>
        </w:rPr>
        <w:t>Цоколь для кухни ПВХ</w:t>
      </w:r>
      <w:r w:rsidRPr="00467E59" w:rsidDel="00090597">
        <w:rPr>
          <w:rFonts w:ascii="Times New Roman" w:eastAsia="Calibri" w:hAnsi="Times New Roman" w:cs="Times New Roman"/>
          <w:sz w:val="24"/>
          <w:szCs w:val="24"/>
        </w:rPr>
        <w:t xml:space="preserve"> </w:t>
      </w:r>
    </w:p>
    <w:p w14:paraId="0C924FE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Техника</w:t>
      </w:r>
      <w:r w:rsidRPr="00467E59">
        <w:rPr>
          <w:rFonts w:ascii="Times New Roman" w:eastAsia="Calibri" w:hAnsi="Times New Roman" w:cs="Times New Roman"/>
          <w:b/>
          <w:bCs/>
          <w:sz w:val="24"/>
          <w:szCs w:val="24"/>
        </w:rPr>
        <w:t>:</w:t>
      </w:r>
    </w:p>
    <w:p w14:paraId="6411037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Встраиваемая СВЧ </w:t>
      </w:r>
      <w:proofErr w:type="spellStart"/>
      <w:r w:rsidRPr="00467E59">
        <w:rPr>
          <w:rFonts w:ascii="Times New Roman" w:eastAsia="Calibri" w:hAnsi="Times New Roman" w:cs="Times New Roman"/>
          <w:sz w:val="24"/>
          <w:szCs w:val="24"/>
        </w:rPr>
        <w:t>Zigmund</w:t>
      </w:r>
      <w:proofErr w:type="spellEnd"/>
      <w:r w:rsidRPr="00467E59">
        <w:rPr>
          <w:rFonts w:ascii="Times New Roman" w:eastAsia="Calibri" w:hAnsi="Times New Roman" w:cs="Times New Roman"/>
          <w:sz w:val="24"/>
          <w:szCs w:val="24"/>
        </w:rPr>
        <w:t xml:space="preserve"> &amp; </w:t>
      </w:r>
      <w:proofErr w:type="spellStart"/>
      <w:r w:rsidRPr="00467E59">
        <w:rPr>
          <w:rFonts w:ascii="Times New Roman" w:eastAsia="Calibri" w:hAnsi="Times New Roman" w:cs="Times New Roman"/>
          <w:sz w:val="24"/>
          <w:szCs w:val="24"/>
        </w:rPr>
        <w:t>Shtain</w:t>
      </w:r>
      <w:proofErr w:type="spellEnd"/>
      <w:r w:rsidRPr="00467E59">
        <w:rPr>
          <w:rFonts w:ascii="Times New Roman" w:eastAsia="Calibri" w:hAnsi="Times New Roman" w:cs="Times New Roman"/>
          <w:sz w:val="24"/>
          <w:szCs w:val="24"/>
        </w:rPr>
        <w:t xml:space="preserve"> BMO 25 B</w:t>
      </w:r>
      <w:r w:rsidRPr="00467E59" w:rsidDel="00090597">
        <w:rPr>
          <w:rFonts w:ascii="Times New Roman" w:eastAsia="Calibri" w:hAnsi="Times New Roman" w:cs="Times New Roman"/>
          <w:sz w:val="24"/>
          <w:szCs w:val="24"/>
        </w:rPr>
        <w:t xml:space="preserve"> </w:t>
      </w:r>
    </w:p>
    <w:p w14:paraId="7BBE3022"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lang w:val="en-US"/>
        </w:rPr>
      </w:pPr>
      <w:r w:rsidRPr="00467E59">
        <w:rPr>
          <w:rFonts w:ascii="Times New Roman" w:eastAsia="Calibri" w:hAnsi="Times New Roman" w:cs="Times New Roman"/>
          <w:sz w:val="24"/>
          <w:szCs w:val="24"/>
        </w:rPr>
        <w:t>Встраиваемая</w:t>
      </w:r>
      <w:r w:rsidRPr="00467E59">
        <w:rPr>
          <w:rFonts w:ascii="Times New Roman" w:eastAsia="Calibri" w:hAnsi="Times New Roman" w:cs="Times New Roman"/>
          <w:sz w:val="24"/>
          <w:szCs w:val="24"/>
          <w:lang w:val="en-US"/>
        </w:rPr>
        <w:t xml:space="preserve"> </w:t>
      </w:r>
      <w:r w:rsidRPr="00467E59">
        <w:rPr>
          <w:rFonts w:ascii="Times New Roman" w:eastAsia="Calibri" w:hAnsi="Times New Roman" w:cs="Times New Roman"/>
          <w:sz w:val="24"/>
          <w:szCs w:val="24"/>
        </w:rPr>
        <w:t>ПММ</w:t>
      </w:r>
      <w:r w:rsidRPr="00467E59">
        <w:rPr>
          <w:rFonts w:ascii="Times New Roman" w:eastAsia="Calibri" w:hAnsi="Times New Roman" w:cs="Times New Roman"/>
          <w:sz w:val="24"/>
          <w:szCs w:val="24"/>
          <w:lang w:val="en-US"/>
        </w:rPr>
        <w:t xml:space="preserve"> </w:t>
      </w:r>
      <w:proofErr w:type="spellStart"/>
      <w:r w:rsidRPr="00467E59">
        <w:rPr>
          <w:rFonts w:ascii="Times New Roman" w:eastAsia="Calibri" w:hAnsi="Times New Roman" w:cs="Times New Roman"/>
          <w:sz w:val="24"/>
          <w:szCs w:val="24"/>
          <w:lang w:val="en-US"/>
        </w:rPr>
        <w:t>Maunfeld</w:t>
      </w:r>
      <w:proofErr w:type="spellEnd"/>
      <w:r w:rsidRPr="00467E59">
        <w:rPr>
          <w:rFonts w:ascii="Times New Roman" w:eastAsia="Calibri" w:hAnsi="Times New Roman" w:cs="Times New Roman"/>
          <w:sz w:val="24"/>
          <w:szCs w:val="24"/>
          <w:lang w:val="en-US"/>
        </w:rPr>
        <w:t xml:space="preserve"> MLP-123D Light Beam</w:t>
      </w:r>
      <w:r w:rsidRPr="00467E59" w:rsidDel="00090597">
        <w:rPr>
          <w:rFonts w:ascii="Times New Roman" w:eastAsia="Calibri" w:hAnsi="Times New Roman" w:cs="Times New Roman"/>
          <w:sz w:val="24"/>
          <w:szCs w:val="24"/>
          <w:lang w:val="en-US"/>
        </w:rPr>
        <w:t xml:space="preserve"> </w:t>
      </w:r>
    </w:p>
    <w:p w14:paraId="4A4994F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lang w:val="en-US"/>
        </w:rPr>
      </w:pPr>
      <w:r w:rsidRPr="00467E59">
        <w:rPr>
          <w:rFonts w:ascii="Times New Roman" w:eastAsia="Calibri" w:hAnsi="Times New Roman" w:cs="Times New Roman"/>
          <w:sz w:val="24"/>
          <w:szCs w:val="24"/>
        </w:rPr>
        <w:t>Встраиваемый</w:t>
      </w:r>
      <w:r w:rsidRPr="00467E59">
        <w:rPr>
          <w:rFonts w:ascii="Times New Roman" w:eastAsia="Calibri" w:hAnsi="Times New Roman" w:cs="Times New Roman"/>
          <w:sz w:val="24"/>
          <w:szCs w:val="24"/>
          <w:lang w:val="en-US"/>
        </w:rPr>
        <w:t xml:space="preserve"> </w:t>
      </w:r>
      <w:r w:rsidRPr="00467E59">
        <w:rPr>
          <w:rFonts w:ascii="Times New Roman" w:eastAsia="Calibri" w:hAnsi="Times New Roman" w:cs="Times New Roman"/>
          <w:sz w:val="24"/>
          <w:szCs w:val="24"/>
        </w:rPr>
        <w:t>холодильник</w:t>
      </w:r>
      <w:r w:rsidRPr="00467E59">
        <w:rPr>
          <w:rFonts w:ascii="Times New Roman" w:eastAsia="Calibri" w:hAnsi="Times New Roman" w:cs="Times New Roman"/>
          <w:sz w:val="24"/>
          <w:szCs w:val="24"/>
          <w:lang w:val="en-US"/>
        </w:rPr>
        <w:t xml:space="preserve"> </w:t>
      </w:r>
      <w:proofErr w:type="spellStart"/>
      <w:r w:rsidRPr="00467E59">
        <w:rPr>
          <w:rFonts w:ascii="Times New Roman" w:eastAsia="Calibri" w:hAnsi="Times New Roman" w:cs="Times New Roman"/>
          <w:sz w:val="24"/>
          <w:szCs w:val="24"/>
          <w:lang w:val="en-US"/>
        </w:rPr>
        <w:t>Meferi</w:t>
      </w:r>
      <w:proofErr w:type="spellEnd"/>
      <w:r w:rsidRPr="00467E59">
        <w:rPr>
          <w:rFonts w:ascii="Times New Roman" w:eastAsia="Calibri" w:hAnsi="Times New Roman" w:cs="Times New Roman"/>
          <w:sz w:val="24"/>
          <w:szCs w:val="24"/>
          <w:lang w:val="en-US"/>
        </w:rPr>
        <w:t xml:space="preserve"> MBR193 LOW FROST LIGHT</w:t>
      </w:r>
      <w:r w:rsidRPr="00467E59" w:rsidDel="00090597">
        <w:rPr>
          <w:rFonts w:ascii="Times New Roman" w:eastAsia="Calibri" w:hAnsi="Times New Roman" w:cs="Times New Roman"/>
          <w:sz w:val="24"/>
          <w:szCs w:val="24"/>
          <w:lang w:val="en-US"/>
        </w:rPr>
        <w:t xml:space="preserve"> </w:t>
      </w:r>
    </w:p>
    <w:p w14:paraId="03E5ABD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lang w:val="en-US"/>
        </w:rPr>
      </w:pPr>
      <w:r w:rsidRPr="00467E59">
        <w:rPr>
          <w:rFonts w:ascii="Times New Roman" w:eastAsia="Calibri" w:hAnsi="Times New Roman" w:cs="Times New Roman"/>
          <w:sz w:val="24"/>
          <w:szCs w:val="24"/>
        </w:rPr>
        <w:t>Кухонная</w:t>
      </w:r>
      <w:r w:rsidRPr="00467E59">
        <w:rPr>
          <w:rFonts w:ascii="Times New Roman" w:eastAsia="Calibri" w:hAnsi="Times New Roman" w:cs="Times New Roman"/>
          <w:sz w:val="24"/>
          <w:szCs w:val="24"/>
          <w:lang w:val="en-US"/>
        </w:rPr>
        <w:t xml:space="preserve"> </w:t>
      </w:r>
      <w:r w:rsidRPr="00467E59">
        <w:rPr>
          <w:rFonts w:ascii="Times New Roman" w:eastAsia="Calibri" w:hAnsi="Times New Roman" w:cs="Times New Roman"/>
          <w:sz w:val="24"/>
          <w:szCs w:val="24"/>
        </w:rPr>
        <w:t>мойка</w:t>
      </w:r>
      <w:r w:rsidRPr="00467E59">
        <w:rPr>
          <w:rFonts w:ascii="Times New Roman" w:eastAsia="Calibri" w:hAnsi="Times New Roman" w:cs="Times New Roman"/>
          <w:sz w:val="24"/>
          <w:szCs w:val="24"/>
          <w:lang w:val="en-US"/>
        </w:rPr>
        <w:t xml:space="preserve"> GRANULA 6001</w:t>
      </w:r>
      <w:r w:rsidRPr="00467E59" w:rsidDel="00090597">
        <w:rPr>
          <w:rFonts w:ascii="Times New Roman" w:eastAsia="Calibri" w:hAnsi="Times New Roman" w:cs="Times New Roman"/>
          <w:sz w:val="24"/>
          <w:szCs w:val="24"/>
          <w:lang w:val="en-US"/>
        </w:rPr>
        <w:t xml:space="preserve"> </w:t>
      </w:r>
    </w:p>
    <w:p w14:paraId="1CFF2417"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lang w:val="en-US"/>
        </w:rPr>
      </w:pPr>
      <w:r w:rsidRPr="00467E59">
        <w:rPr>
          <w:rFonts w:ascii="Times New Roman" w:eastAsia="Calibri" w:hAnsi="Times New Roman" w:cs="Times New Roman"/>
          <w:sz w:val="24"/>
          <w:szCs w:val="24"/>
        </w:rPr>
        <w:t>Кухонный</w:t>
      </w:r>
      <w:r w:rsidRPr="00467E59">
        <w:rPr>
          <w:rFonts w:ascii="Times New Roman" w:eastAsia="Calibri" w:hAnsi="Times New Roman" w:cs="Times New Roman"/>
          <w:sz w:val="24"/>
          <w:szCs w:val="24"/>
          <w:lang w:val="en-US"/>
        </w:rPr>
        <w:t xml:space="preserve"> </w:t>
      </w:r>
      <w:r w:rsidRPr="00467E59">
        <w:rPr>
          <w:rFonts w:ascii="Times New Roman" w:eastAsia="Calibri" w:hAnsi="Times New Roman" w:cs="Times New Roman"/>
          <w:sz w:val="24"/>
          <w:szCs w:val="24"/>
        </w:rPr>
        <w:t>смеситель</w:t>
      </w:r>
      <w:r w:rsidRPr="00467E59">
        <w:rPr>
          <w:rFonts w:ascii="Times New Roman" w:eastAsia="Calibri" w:hAnsi="Times New Roman" w:cs="Times New Roman"/>
          <w:sz w:val="24"/>
          <w:szCs w:val="24"/>
          <w:lang w:val="en-US"/>
        </w:rPr>
        <w:t xml:space="preserve"> GRANULA 2088</w:t>
      </w:r>
      <w:r w:rsidRPr="00467E59" w:rsidDel="00090597">
        <w:rPr>
          <w:rFonts w:ascii="Times New Roman" w:eastAsia="Calibri" w:hAnsi="Times New Roman" w:cs="Times New Roman"/>
          <w:sz w:val="24"/>
          <w:szCs w:val="24"/>
          <w:lang w:val="en-US"/>
        </w:rPr>
        <w:t xml:space="preserve"> </w:t>
      </w:r>
    </w:p>
    <w:p w14:paraId="031841ED"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lang w:val="en-US"/>
        </w:rPr>
      </w:pPr>
      <w:r w:rsidRPr="00467E59">
        <w:rPr>
          <w:rFonts w:ascii="Times New Roman" w:eastAsia="Calibri" w:hAnsi="Times New Roman" w:cs="Times New Roman"/>
          <w:sz w:val="24"/>
          <w:szCs w:val="24"/>
        </w:rPr>
        <w:t>Фильтр</w:t>
      </w:r>
      <w:r w:rsidRPr="00467E59">
        <w:rPr>
          <w:rFonts w:ascii="Times New Roman" w:eastAsia="Calibri" w:hAnsi="Times New Roman" w:cs="Times New Roman"/>
          <w:sz w:val="24"/>
          <w:szCs w:val="24"/>
          <w:lang w:val="en-US"/>
        </w:rPr>
        <w:t xml:space="preserve"> GRANULA </w:t>
      </w:r>
      <w:r w:rsidRPr="00467E59">
        <w:rPr>
          <w:rFonts w:ascii="Times New Roman" w:eastAsia="Calibri" w:hAnsi="Times New Roman" w:cs="Times New Roman"/>
          <w:sz w:val="24"/>
          <w:szCs w:val="24"/>
        </w:rPr>
        <w:t>АКС</w:t>
      </w:r>
      <w:r w:rsidRPr="00467E59">
        <w:rPr>
          <w:rFonts w:ascii="Times New Roman" w:eastAsia="Calibri" w:hAnsi="Times New Roman" w:cs="Times New Roman"/>
          <w:sz w:val="24"/>
          <w:szCs w:val="24"/>
          <w:lang w:val="en-US"/>
        </w:rPr>
        <w:t>-0002</w:t>
      </w:r>
    </w:p>
    <w:p w14:paraId="54A5E41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Подсветка рабочей поверхности, стоимостью до 10 000 руб. за все комплектующие.</w:t>
      </w:r>
    </w:p>
    <w:p w14:paraId="7B2BE24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bookmarkStart w:id="6" w:name="_Hlk208304723"/>
      <w:r w:rsidRPr="00467E59">
        <w:rPr>
          <w:rFonts w:ascii="Times New Roman" w:eastAsia="Calibri" w:hAnsi="Times New Roman" w:cs="Times New Roman"/>
          <w:b/>
          <w:bCs/>
          <w:sz w:val="24"/>
          <w:szCs w:val="24"/>
          <w:u w:val="single"/>
        </w:rPr>
        <w:t>Дополнительно</w:t>
      </w:r>
      <w:r w:rsidRPr="00467E59">
        <w:rPr>
          <w:rFonts w:ascii="Times New Roman" w:eastAsia="Calibri" w:hAnsi="Times New Roman" w:cs="Times New Roman"/>
          <w:b/>
          <w:bCs/>
          <w:sz w:val="24"/>
          <w:szCs w:val="24"/>
        </w:rPr>
        <w:t>.</w:t>
      </w:r>
    </w:p>
    <w:p w14:paraId="5D95B1A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bookmarkStart w:id="7" w:name="_Hlk208305816"/>
      <w:bookmarkEnd w:id="6"/>
      <w:r w:rsidRPr="00467E59">
        <w:rPr>
          <w:rFonts w:ascii="Times New Roman" w:eastAsia="Calibri" w:hAnsi="Times New Roman" w:cs="Times New Roman"/>
          <w:sz w:val="24"/>
          <w:szCs w:val="24"/>
        </w:rPr>
        <w:t>Требуется доставка, сборка и установка.</w:t>
      </w:r>
    </w:p>
    <w:bookmarkEnd w:id="7"/>
    <w:p w14:paraId="52CD8CD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32A00166" w14:textId="77777777" w:rsidR="00467E59" w:rsidRPr="00467E59" w:rsidRDefault="00467E59" w:rsidP="00467E59">
      <w:pPr>
        <w:autoSpaceDE w:val="0"/>
        <w:autoSpaceDN w:val="0"/>
        <w:adjustRightInd w:val="0"/>
        <w:spacing w:after="0" w:line="0" w:lineRule="atLeast"/>
        <w:jc w:val="center"/>
        <w:rPr>
          <w:rFonts w:ascii="Times New Roman" w:eastAsia="Calibri" w:hAnsi="Times New Roman" w:cs="Times New Roman"/>
          <w:sz w:val="24"/>
          <w:szCs w:val="24"/>
        </w:rPr>
      </w:pPr>
      <w:r w:rsidRPr="00467E59">
        <w:rPr>
          <w:rFonts w:ascii="Times New Roman" w:eastAsia="Calibri" w:hAnsi="Times New Roman" w:cs="Times New Roman"/>
          <w:sz w:val="24"/>
          <w:szCs w:val="24"/>
          <w:lang w:val="en-US"/>
        </w:rPr>
        <w:t>II</w:t>
      </w:r>
    </w:p>
    <w:p w14:paraId="3F6266DE" w14:textId="77777777" w:rsidR="00467E59" w:rsidRPr="00467E59" w:rsidRDefault="00467E59" w:rsidP="00467E59">
      <w:pPr>
        <w:spacing w:after="0" w:line="0" w:lineRule="atLeast"/>
        <w:jc w:val="center"/>
        <w:rPr>
          <w:rFonts w:ascii="Times New Roman" w:eastAsia="Calibri" w:hAnsi="Times New Roman" w:cs="Times New Roman"/>
          <w:b/>
          <w:bCs/>
          <w:sz w:val="24"/>
          <w:szCs w:val="24"/>
        </w:rPr>
      </w:pPr>
      <w:r w:rsidRPr="00467E59">
        <w:rPr>
          <w:rFonts w:ascii="Times New Roman" w:eastAsia="Calibri" w:hAnsi="Times New Roman" w:cs="Times New Roman"/>
          <w:noProof/>
          <w:sz w:val="24"/>
          <w:szCs w:val="24"/>
        </w:rPr>
        <w:drawing>
          <wp:inline distT="0" distB="0" distL="0" distR="0" wp14:anchorId="3A0507EB" wp14:editId="6E0D86C7">
            <wp:extent cx="5924550" cy="3333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3333750"/>
                    </a:xfrm>
                    <a:prstGeom prst="rect">
                      <a:avLst/>
                    </a:prstGeom>
                    <a:noFill/>
                    <a:ln>
                      <a:noFill/>
                    </a:ln>
                  </pic:spPr>
                </pic:pic>
              </a:graphicData>
            </a:graphic>
          </wp:inline>
        </w:drawing>
      </w:r>
    </w:p>
    <w:p w14:paraId="3D11310F" w14:textId="77777777" w:rsidR="00467E59" w:rsidRPr="00467E59" w:rsidRDefault="00467E59" w:rsidP="00467E59">
      <w:pPr>
        <w:spacing w:after="0" w:line="0" w:lineRule="atLeast"/>
        <w:jc w:val="center"/>
        <w:rPr>
          <w:rFonts w:ascii="Times New Roman" w:eastAsia="Calibri" w:hAnsi="Times New Roman" w:cs="Times New Roman"/>
          <w:b/>
          <w:bCs/>
          <w:sz w:val="24"/>
          <w:szCs w:val="24"/>
        </w:rPr>
      </w:pPr>
    </w:p>
    <w:p w14:paraId="5793E13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rPr>
        <w:t>Детализация требований.</w:t>
      </w:r>
    </w:p>
    <w:p w14:paraId="5F32FF5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427ADE6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Секции верхние</w:t>
      </w:r>
      <w:r w:rsidRPr="00467E59">
        <w:rPr>
          <w:rFonts w:ascii="Times New Roman" w:eastAsia="Calibri" w:hAnsi="Times New Roman" w:cs="Times New Roman"/>
          <w:b/>
          <w:bCs/>
          <w:sz w:val="24"/>
          <w:szCs w:val="24"/>
        </w:rPr>
        <w:t>.</w:t>
      </w:r>
    </w:p>
    <w:p w14:paraId="7EB33D4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Распашной шкаф   верхний</w:t>
      </w:r>
      <w:r w:rsidRPr="00467E59">
        <w:rPr>
          <w:rFonts w:ascii="Times New Roman" w:eastAsia="Calibri" w:hAnsi="Times New Roman" w:cs="Times New Roman"/>
          <w:sz w:val="24"/>
          <w:szCs w:val="24"/>
        </w:rPr>
        <w:t xml:space="preserve"> – 2 шт.</w:t>
      </w:r>
    </w:p>
    <w:p w14:paraId="3D41E205"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920x600 мм.</w:t>
      </w:r>
    </w:p>
    <w:p w14:paraId="2388B9F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4F527AD7"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2A3F629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lastRenderedPageBreak/>
        <w:t xml:space="preserve">Фасад для встроенной техники </w:t>
      </w:r>
      <w:r w:rsidRPr="00467E59">
        <w:rPr>
          <w:rFonts w:ascii="Times New Roman" w:eastAsia="Calibri" w:hAnsi="Times New Roman" w:cs="Times New Roman"/>
          <w:sz w:val="24"/>
          <w:szCs w:val="24"/>
        </w:rPr>
        <w:t>(микроволновка + створка).</w:t>
      </w:r>
    </w:p>
    <w:p w14:paraId="5CB64EEA"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920x600 мм-1 шт.</w:t>
      </w:r>
    </w:p>
    <w:p w14:paraId="58FE3DD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2C979BA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4F3C20A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Секции нижние</w:t>
      </w:r>
      <w:r w:rsidRPr="00467E59">
        <w:rPr>
          <w:rFonts w:ascii="Times New Roman" w:eastAsia="Calibri" w:hAnsi="Times New Roman" w:cs="Times New Roman"/>
          <w:b/>
          <w:bCs/>
          <w:sz w:val="24"/>
          <w:szCs w:val="24"/>
        </w:rPr>
        <w:t xml:space="preserve">. </w:t>
      </w:r>
    </w:p>
    <w:p w14:paraId="50BC7FBA"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rPr>
        <w:t xml:space="preserve">Ящики нижние </w:t>
      </w:r>
      <w:r w:rsidRPr="00467E59">
        <w:rPr>
          <w:rFonts w:ascii="Times New Roman" w:eastAsia="Calibri" w:hAnsi="Times New Roman" w:cs="Times New Roman"/>
          <w:sz w:val="24"/>
          <w:szCs w:val="24"/>
        </w:rPr>
        <w:t>– 5 шт.</w:t>
      </w:r>
    </w:p>
    <w:p w14:paraId="6A7CE81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720x600 мм.</w:t>
      </w:r>
    </w:p>
    <w:p w14:paraId="54E0E5A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52D6A742"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0FDB714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 xml:space="preserve">Фасад для встроенной техники </w:t>
      </w:r>
      <w:r w:rsidRPr="00467E59">
        <w:rPr>
          <w:rFonts w:ascii="Times New Roman" w:eastAsia="Calibri" w:hAnsi="Times New Roman" w:cs="Times New Roman"/>
          <w:sz w:val="24"/>
          <w:szCs w:val="24"/>
        </w:rPr>
        <w:t>(холодильник)</w:t>
      </w:r>
    </w:p>
    <w:p w14:paraId="7095BCFB"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Тип корпуса:</w:t>
      </w:r>
      <w:r w:rsidRPr="00467E59">
        <w:rPr>
          <w:rFonts w:ascii="Times New Roman" w:eastAsia="Calibri" w:hAnsi="Times New Roman" w:cs="Times New Roman"/>
          <w:sz w:val="24"/>
          <w:szCs w:val="24"/>
        </w:rPr>
        <w:t xml:space="preserve"> Стандарт, размером 720x600 мм.</w:t>
      </w:r>
    </w:p>
    <w:p w14:paraId="3B7FE39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Фасад:</w:t>
      </w:r>
      <w:r w:rsidRPr="00467E59">
        <w:rPr>
          <w:rFonts w:ascii="Times New Roman" w:eastAsia="Calibri" w:hAnsi="Times New Roman" w:cs="Times New Roman"/>
          <w:sz w:val="24"/>
          <w:szCs w:val="24"/>
        </w:rPr>
        <w:t xml:space="preserve"> ЛДСП </w:t>
      </w:r>
      <w:proofErr w:type="spellStart"/>
      <w:r w:rsidRPr="00467E59">
        <w:rPr>
          <w:rFonts w:ascii="Times New Roman" w:eastAsia="Calibri" w:hAnsi="Times New Roman" w:cs="Times New Roman"/>
          <w:sz w:val="24"/>
          <w:szCs w:val="24"/>
        </w:rPr>
        <w:t>Урадрев</w:t>
      </w:r>
      <w:proofErr w:type="spellEnd"/>
      <w:r w:rsidRPr="00467E59">
        <w:rPr>
          <w:rFonts w:ascii="Times New Roman" w:eastAsia="Calibri" w:hAnsi="Times New Roman" w:cs="Times New Roman"/>
          <w:sz w:val="24"/>
          <w:szCs w:val="24"/>
        </w:rPr>
        <w:t xml:space="preserve"> (или аналог).</w:t>
      </w:r>
    </w:p>
    <w:p w14:paraId="344BF6BF"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6145C8C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u w:val="single"/>
        </w:rPr>
      </w:pPr>
      <w:r w:rsidRPr="00467E59">
        <w:rPr>
          <w:rFonts w:ascii="Times New Roman" w:eastAsia="Calibri" w:hAnsi="Times New Roman" w:cs="Times New Roman"/>
          <w:b/>
          <w:bCs/>
          <w:sz w:val="24"/>
          <w:szCs w:val="24"/>
          <w:u w:val="single"/>
        </w:rPr>
        <w:t>Столешница и стеновая панель.</w:t>
      </w:r>
    </w:p>
    <w:p w14:paraId="4D33D6B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Столешница:</w:t>
      </w:r>
      <w:r w:rsidRPr="00467E59">
        <w:rPr>
          <w:rFonts w:ascii="Times New Roman" w:eastAsia="Calibri" w:hAnsi="Times New Roman" w:cs="Times New Roman"/>
          <w:sz w:val="24"/>
          <w:szCs w:val="24"/>
        </w:rPr>
        <w:t xml:space="preserve"> </w:t>
      </w:r>
      <w:proofErr w:type="spellStart"/>
      <w:r w:rsidRPr="00467E59">
        <w:rPr>
          <w:rFonts w:ascii="Times New Roman" w:eastAsia="Calibri" w:hAnsi="Times New Roman" w:cs="Times New Roman"/>
          <w:sz w:val="24"/>
          <w:szCs w:val="24"/>
          <w:lang w:val="en-US"/>
        </w:rPr>
        <w:t>Slotex</w:t>
      </w:r>
      <w:proofErr w:type="spellEnd"/>
      <w:r w:rsidRPr="00467E59">
        <w:rPr>
          <w:rFonts w:ascii="Times New Roman" w:eastAsia="Calibri" w:hAnsi="Times New Roman" w:cs="Times New Roman"/>
          <w:sz w:val="24"/>
          <w:szCs w:val="24"/>
        </w:rPr>
        <w:t xml:space="preserve"> </w:t>
      </w:r>
      <w:r w:rsidRPr="00467E59">
        <w:rPr>
          <w:rFonts w:ascii="Times New Roman" w:eastAsia="Calibri" w:hAnsi="Times New Roman" w:cs="Times New Roman"/>
          <w:sz w:val="24"/>
          <w:szCs w:val="24"/>
          <w:lang w:val="en-US"/>
        </w:rPr>
        <w:t>HPL</w:t>
      </w:r>
      <w:r w:rsidRPr="00467E59">
        <w:rPr>
          <w:rFonts w:ascii="Times New Roman" w:eastAsia="Calibri" w:hAnsi="Times New Roman" w:cs="Times New Roman"/>
          <w:sz w:val="24"/>
          <w:szCs w:val="24"/>
        </w:rPr>
        <w:t>, размером 3000х600 (или аналог)</w:t>
      </w:r>
    </w:p>
    <w:p w14:paraId="58C0868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 xml:space="preserve">Стеновая панель: </w:t>
      </w:r>
      <w:proofErr w:type="spellStart"/>
      <w:r w:rsidRPr="00467E59">
        <w:rPr>
          <w:rFonts w:ascii="Times New Roman" w:eastAsia="Calibri" w:hAnsi="Times New Roman" w:cs="Times New Roman"/>
          <w:sz w:val="24"/>
          <w:szCs w:val="24"/>
          <w:lang w:val="en-US"/>
        </w:rPr>
        <w:t>Slotex</w:t>
      </w:r>
      <w:proofErr w:type="spellEnd"/>
      <w:r w:rsidRPr="00467E59">
        <w:rPr>
          <w:rFonts w:ascii="Times New Roman" w:eastAsia="Calibri" w:hAnsi="Times New Roman" w:cs="Times New Roman"/>
          <w:sz w:val="24"/>
          <w:szCs w:val="24"/>
        </w:rPr>
        <w:t xml:space="preserve"> </w:t>
      </w:r>
      <w:r w:rsidRPr="00467E59">
        <w:rPr>
          <w:rFonts w:ascii="Times New Roman" w:eastAsia="Calibri" w:hAnsi="Times New Roman" w:cs="Times New Roman"/>
          <w:sz w:val="24"/>
          <w:szCs w:val="24"/>
          <w:lang w:val="en-US"/>
        </w:rPr>
        <w:t>HPL</w:t>
      </w:r>
      <w:r w:rsidRPr="00467E59">
        <w:rPr>
          <w:rFonts w:ascii="Times New Roman" w:eastAsia="Calibri" w:hAnsi="Times New Roman" w:cs="Times New Roman"/>
          <w:sz w:val="24"/>
          <w:szCs w:val="24"/>
        </w:rPr>
        <w:t>, размером 3000х600 мм. (или аналог)</w:t>
      </w:r>
    </w:p>
    <w:p w14:paraId="6CF5489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b/>
          <w:bCs/>
          <w:sz w:val="24"/>
          <w:szCs w:val="24"/>
        </w:rPr>
        <w:t>Бортик:</w:t>
      </w:r>
      <w:r w:rsidRPr="00467E59">
        <w:rPr>
          <w:rFonts w:ascii="Times New Roman" w:eastAsia="Calibri" w:hAnsi="Times New Roman" w:cs="Times New Roman"/>
          <w:sz w:val="24"/>
          <w:szCs w:val="24"/>
        </w:rPr>
        <w:t xml:space="preserve"> Бортик стандарт (Н до 50 мм.), длиной 1200 мм.</w:t>
      </w:r>
    </w:p>
    <w:p w14:paraId="18EEFCD6"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23665CE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u w:val="single"/>
        </w:rPr>
      </w:pPr>
      <w:r w:rsidRPr="00467E59">
        <w:rPr>
          <w:rFonts w:ascii="Times New Roman" w:eastAsia="Calibri" w:hAnsi="Times New Roman" w:cs="Times New Roman"/>
          <w:b/>
          <w:bCs/>
          <w:sz w:val="24"/>
          <w:szCs w:val="24"/>
          <w:u w:val="single"/>
        </w:rPr>
        <w:t>Ручки.</w:t>
      </w:r>
    </w:p>
    <w:p w14:paraId="29070ED8"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цвет: Чёрный матовый (или аналог) - 9 шт.</w:t>
      </w:r>
    </w:p>
    <w:p w14:paraId="0ED130CA"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0A49715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u w:val="single"/>
        </w:rPr>
      </w:pPr>
      <w:r w:rsidRPr="00467E59">
        <w:rPr>
          <w:rFonts w:ascii="Times New Roman" w:eastAsia="Calibri" w:hAnsi="Times New Roman" w:cs="Times New Roman"/>
          <w:b/>
          <w:bCs/>
          <w:sz w:val="24"/>
          <w:szCs w:val="24"/>
          <w:u w:val="single"/>
        </w:rPr>
        <w:t>Фурнитура.</w:t>
      </w:r>
    </w:p>
    <w:p w14:paraId="3E8D62FB"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Петля GTV внутренняя 110°, доводчик</w:t>
      </w:r>
      <w:r w:rsidRPr="00467E59" w:rsidDel="00090597">
        <w:rPr>
          <w:rFonts w:ascii="Times New Roman" w:eastAsia="Calibri" w:hAnsi="Times New Roman" w:cs="Times New Roman"/>
          <w:sz w:val="24"/>
          <w:szCs w:val="24"/>
        </w:rPr>
        <w:t xml:space="preserve"> </w:t>
      </w:r>
    </w:p>
    <w:p w14:paraId="511B0B4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Направляющие GTV 450мм, MODERN SLIDE скрытые с довод. полн. </w:t>
      </w:r>
      <w:proofErr w:type="spellStart"/>
      <w:r w:rsidRPr="00467E59">
        <w:rPr>
          <w:rFonts w:ascii="Times New Roman" w:eastAsia="Calibri" w:hAnsi="Times New Roman" w:cs="Times New Roman"/>
          <w:sz w:val="24"/>
          <w:szCs w:val="24"/>
        </w:rPr>
        <w:t>выдв</w:t>
      </w:r>
      <w:proofErr w:type="spellEnd"/>
      <w:r w:rsidRPr="00467E59">
        <w:rPr>
          <w:rFonts w:ascii="Times New Roman" w:eastAsia="Calibri" w:hAnsi="Times New Roman" w:cs="Times New Roman"/>
          <w:sz w:val="24"/>
          <w:szCs w:val="24"/>
        </w:rPr>
        <w:t>. с 3D регул.</w:t>
      </w:r>
      <w:r w:rsidRPr="00467E59" w:rsidDel="00090597">
        <w:rPr>
          <w:rFonts w:ascii="Times New Roman" w:eastAsia="Calibri" w:hAnsi="Times New Roman" w:cs="Times New Roman"/>
          <w:sz w:val="24"/>
          <w:szCs w:val="24"/>
        </w:rPr>
        <w:t xml:space="preserve"> </w:t>
      </w:r>
      <w:proofErr w:type="spellStart"/>
      <w:r w:rsidRPr="00467E59">
        <w:rPr>
          <w:rFonts w:ascii="Times New Roman" w:eastAsia="Calibri" w:hAnsi="Times New Roman" w:cs="Times New Roman"/>
          <w:sz w:val="24"/>
          <w:szCs w:val="24"/>
        </w:rPr>
        <w:t>Посудодержатель</w:t>
      </w:r>
      <w:proofErr w:type="spellEnd"/>
      <w:r w:rsidRPr="00467E59">
        <w:rPr>
          <w:rFonts w:ascii="Times New Roman" w:eastAsia="Calibri" w:hAnsi="Times New Roman" w:cs="Times New Roman"/>
          <w:sz w:val="24"/>
          <w:szCs w:val="24"/>
        </w:rPr>
        <w:t xml:space="preserve"> с поддоном L-образ. 800 мм</w:t>
      </w:r>
    </w:p>
    <w:p w14:paraId="158B8ED0"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sz w:val="24"/>
          <w:szCs w:val="24"/>
        </w:rPr>
        <w:t>Цоколь для кухни ПВХ</w:t>
      </w:r>
      <w:r w:rsidRPr="00467E59" w:rsidDel="00090597">
        <w:rPr>
          <w:rFonts w:ascii="Times New Roman" w:eastAsia="Calibri" w:hAnsi="Times New Roman" w:cs="Times New Roman"/>
          <w:sz w:val="24"/>
          <w:szCs w:val="24"/>
        </w:rPr>
        <w:t xml:space="preserve"> </w:t>
      </w:r>
    </w:p>
    <w:p w14:paraId="25F27F0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p>
    <w:p w14:paraId="62FF211A"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u w:val="single"/>
        </w:rPr>
      </w:pPr>
      <w:r w:rsidRPr="00467E59">
        <w:rPr>
          <w:rFonts w:ascii="Times New Roman" w:eastAsia="Calibri" w:hAnsi="Times New Roman" w:cs="Times New Roman"/>
          <w:b/>
          <w:bCs/>
          <w:sz w:val="24"/>
          <w:szCs w:val="24"/>
          <w:u w:val="single"/>
        </w:rPr>
        <w:t>Техника.</w:t>
      </w:r>
    </w:p>
    <w:p w14:paraId="70A5D72E"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Печь микроволновая встраиваемая </w:t>
      </w:r>
      <w:proofErr w:type="spellStart"/>
      <w:r w:rsidRPr="00467E59">
        <w:rPr>
          <w:rFonts w:ascii="Times New Roman" w:eastAsia="Calibri" w:hAnsi="Times New Roman" w:cs="Times New Roman"/>
          <w:sz w:val="24"/>
          <w:szCs w:val="24"/>
        </w:rPr>
        <w:t>Zigmund</w:t>
      </w:r>
      <w:proofErr w:type="spellEnd"/>
      <w:r w:rsidRPr="00467E59">
        <w:rPr>
          <w:rFonts w:ascii="Times New Roman" w:eastAsia="Calibri" w:hAnsi="Times New Roman" w:cs="Times New Roman"/>
          <w:sz w:val="24"/>
          <w:szCs w:val="24"/>
        </w:rPr>
        <w:t xml:space="preserve"> &amp; </w:t>
      </w:r>
      <w:proofErr w:type="spellStart"/>
      <w:r w:rsidRPr="00467E59">
        <w:rPr>
          <w:rFonts w:ascii="Times New Roman" w:eastAsia="Calibri" w:hAnsi="Times New Roman" w:cs="Times New Roman"/>
          <w:sz w:val="24"/>
          <w:szCs w:val="24"/>
        </w:rPr>
        <w:t>Shtain</w:t>
      </w:r>
      <w:proofErr w:type="spellEnd"/>
      <w:r w:rsidRPr="00467E59">
        <w:rPr>
          <w:rFonts w:ascii="Times New Roman" w:eastAsia="Calibri" w:hAnsi="Times New Roman" w:cs="Times New Roman"/>
          <w:sz w:val="24"/>
          <w:szCs w:val="24"/>
        </w:rPr>
        <w:t xml:space="preserve"> BMO 25 </w:t>
      </w:r>
    </w:p>
    <w:p w14:paraId="253CFFC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Встраиваемый холодильник </w:t>
      </w:r>
      <w:proofErr w:type="spellStart"/>
      <w:r w:rsidRPr="00467E59">
        <w:rPr>
          <w:rFonts w:ascii="Times New Roman" w:eastAsia="Calibri" w:hAnsi="Times New Roman" w:cs="Times New Roman"/>
          <w:sz w:val="24"/>
          <w:szCs w:val="24"/>
        </w:rPr>
        <w:t>Maunfeld</w:t>
      </w:r>
      <w:proofErr w:type="spellEnd"/>
      <w:r w:rsidRPr="00467E59">
        <w:rPr>
          <w:rFonts w:ascii="Times New Roman" w:eastAsia="Calibri" w:hAnsi="Times New Roman" w:cs="Times New Roman"/>
          <w:sz w:val="24"/>
          <w:szCs w:val="24"/>
        </w:rPr>
        <w:t xml:space="preserve"> MBL88SWGR </w:t>
      </w:r>
      <w:proofErr w:type="spellStart"/>
      <w:r w:rsidRPr="00467E59">
        <w:rPr>
          <w:rFonts w:ascii="Times New Roman" w:eastAsia="Calibri" w:hAnsi="Times New Roman" w:cs="Times New Roman"/>
          <w:sz w:val="24"/>
          <w:szCs w:val="24"/>
        </w:rPr>
        <w:t>Inverter</w:t>
      </w:r>
      <w:proofErr w:type="spellEnd"/>
    </w:p>
    <w:p w14:paraId="302CC604"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Подсветка рабочей поверхности, стоимостью до 6 000 руб. за все комплектующие.</w:t>
      </w:r>
    </w:p>
    <w:p w14:paraId="40B549B1"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p>
    <w:p w14:paraId="05D8D4A9"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b/>
          <w:bCs/>
          <w:sz w:val="24"/>
          <w:szCs w:val="24"/>
        </w:rPr>
      </w:pPr>
      <w:r w:rsidRPr="00467E59">
        <w:rPr>
          <w:rFonts w:ascii="Times New Roman" w:eastAsia="Calibri" w:hAnsi="Times New Roman" w:cs="Times New Roman"/>
          <w:b/>
          <w:bCs/>
          <w:sz w:val="24"/>
          <w:szCs w:val="24"/>
          <w:u w:val="single"/>
        </w:rPr>
        <w:t>Дополнительно</w:t>
      </w:r>
      <w:r w:rsidRPr="00467E59">
        <w:rPr>
          <w:rFonts w:ascii="Times New Roman" w:eastAsia="Calibri" w:hAnsi="Times New Roman" w:cs="Times New Roman"/>
          <w:b/>
          <w:bCs/>
          <w:sz w:val="24"/>
          <w:szCs w:val="24"/>
        </w:rPr>
        <w:t>.</w:t>
      </w:r>
    </w:p>
    <w:p w14:paraId="6A630433" w14:textId="77777777" w:rsidR="00467E59" w:rsidRPr="00467E59" w:rsidRDefault="00467E59" w:rsidP="00467E59">
      <w:pPr>
        <w:autoSpaceDE w:val="0"/>
        <w:autoSpaceDN w:val="0"/>
        <w:adjustRightInd w:val="0"/>
        <w:spacing w:after="0" w:line="0" w:lineRule="atLeast"/>
        <w:rPr>
          <w:rFonts w:ascii="Times New Roman" w:eastAsia="Calibri" w:hAnsi="Times New Roman" w:cs="Times New Roman"/>
          <w:sz w:val="24"/>
          <w:szCs w:val="24"/>
        </w:rPr>
      </w:pPr>
      <w:r w:rsidRPr="00467E59">
        <w:rPr>
          <w:rFonts w:ascii="Times New Roman" w:eastAsia="Calibri" w:hAnsi="Times New Roman" w:cs="Times New Roman"/>
          <w:sz w:val="24"/>
          <w:szCs w:val="24"/>
        </w:rPr>
        <w:t>Требуется доставка, сборка и установка.</w:t>
      </w:r>
    </w:p>
    <w:p w14:paraId="6E56F59D" w14:textId="77777777" w:rsidR="00095C64" w:rsidRDefault="00095C64" w:rsidP="00095C64">
      <w:pPr>
        <w:spacing w:after="0" w:line="240" w:lineRule="auto"/>
        <w:jc w:val="both"/>
        <w:rPr>
          <w:rFonts w:ascii="Times New Roman" w:eastAsia="Calibri" w:hAnsi="Times New Roman" w:cs="Times New Roman"/>
          <w:sz w:val="24"/>
          <w:szCs w:val="24"/>
        </w:rPr>
      </w:pPr>
    </w:p>
    <w:p w14:paraId="19198099" w14:textId="77777777" w:rsidR="00095C64" w:rsidRPr="00467E59" w:rsidRDefault="00095C64" w:rsidP="00095C64">
      <w:pPr>
        <w:numPr>
          <w:ilvl w:val="0"/>
          <w:numId w:val="3"/>
        </w:numPr>
        <w:spacing w:after="0" w:line="240" w:lineRule="auto"/>
        <w:jc w:val="center"/>
        <w:rPr>
          <w:rFonts w:ascii="Times New Roman" w:eastAsia="Calibri" w:hAnsi="Times New Roman" w:cs="Times New Roman"/>
          <w:b/>
          <w:sz w:val="24"/>
          <w:szCs w:val="24"/>
        </w:rPr>
      </w:pPr>
      <w:r w:rsidRPr="00467E59">
        <w:rPr>
          <w:rFonts w:ascii="Times New Roman" w:eastAsia="Calibri" w:hAnsi="Times New Roman" w:cs="Times New Roman"/>
          <w:b/>
          <w:sz w:val="24"/>
          <w:szCs w:val="24"/>
        </w:rPr>
        <w:t>Срок и место поставки Товара</w:t>
      </w:r>
    </w:p>
    <w:p w14:paraId="02672B1A"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Поставка </w:t>
      </w:r>
      <w:r w:rsidRPr="00095C64">
        <w:rPr>
          <w:rFonts w:ascii="Times New Roman" w:eastAsia="Calibri" w:hAnsi="Times New Roman" w:cs="Times New Roman"/>
          <w:sz w:val="24"/>
          <w:szCs w:val="24"/>
        </w:rPr>
        <w:t>кухонных гарнитур</w:t>
      </w:r>
      <w:r w:rsidRPr="00467E5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(далее – Товар)</w:t>
      </w:r>
      <w:r w:rsidRPr="00467E59">
        <w:rPr>
          <w:rFonts w:ascii="Times New Roman" w:eastAsia="Calibri" w:hAnsi="Times New Roman" w:cs="Times New Roman"/>
          <w:sz w:val="24"/>
          <w:szCs w:val="24"/>
        </w:rPr>
        <w:t xml:space="preserve"> осуществляется Поставщиком не позднее</w:t>
      </w:r>
      <w:r w:rsidRPr="00467E59">
        <w:rPr>
          <w:rFonts w:ascii="Times New Roman" w:eastAsia="Calibri" w:hAnsi="Times New Roman" w:cs="Times New Roman"/>
          <w:i/>
          <w:sz w:val="24"/>
          <w:szCs w:val="24"/>
        </w:rPr>
        <w:t xml:space="preserve"> </w:t>
      </w:r>
      <w:r w:rsidRPr="00467E59">
        <w:rPr>
          <w:rFonts w:ascii="Times New Roman" w:eastAsia="Calibri" w:hAnsi="Times New Roman" w:cs="Times New Roman"/>
          <w:sz w:val="24"/>
          <w:szCs w:val="24"/>
        </w:rPr>
        <w:t>30 (Тридцати) рабочих дней со дня внесения предоплаты Покупателем.  В случае отсутствия необходимых для изготовления кухни материалов на складе Поставщика, Поставщик вправе обратиться к Покупателю с запросом об увеличении срока поставки, но не более, чем на 5 (Пять) рабочих дня.</w:t>
      </w:r>
    </w:p>
    <w:p w14:paraId="4AED3CCB"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Покупатель настоящим дает согласие на досрочную поставку товара. При этом Поставщик обязан не позднее чем за 1 (Один) рабочий день до даты предполагаемой поставки письменно уведомить Покупателя. Досрочная поставка не является основанием для изменения общей стоимости товара. Допускается частичная поставка.</w:t>
      </w:r>
    </w:p>
    <w:p w14:paraId="0A420202"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 Адрес поставки товара и выполнения работ: г. Москва, ул. </w:t>
      </w:r>
      <w:proofErr w:type="spellStart"/>
      <w:r w:rsidRPr="00467E59">
        <w:rPr>
          <w:rFonts w:ascii="Times New Roman" w:eastAsia="Calibri" w:hAnsi="Times New Roman" w:cs="Times New Roman"/>
          <w:sz w:val="24"/>
          <w:szCs w:val="24"/>
        </w:rPr>
        <w:t>Летниковская</w:t>
      </w:r>
      <w:proofErr w:type="spellEnd"/>
      <w:r w:rsidRPr="00467E59">
        <w:rPr>
          <w:rFonts w:ascii="Times New Roman" w:eastAsia="Calibri" w:hAnsi="Times New Roman" w:cs="Times New Roman"/>
          <w:sz w:val="24"/>
          <w:szCs w:val="24"/>
        </w:rPr>
        <w:t xml:space="preserve">, д. 2, стр. 3, этаж </w:t>
      </w:r>
      <w:r>
        <w:rPr>
          <w:rFonts w:ascii="Times New Roman" w:eastAsia="Calibri" w:hAnsi="Times New Roman" w:cs="Times New Roman"/>
          <w:sz w:val="24"/>
          <w:szCs w:val="24"/>
        </w:rPr>
        <w:t>9/</w:t>
      </w:r>
      <w:r w:rsidRPr="00467E59">
        <w:rPr>
          <w:rFonts w:ascii="Times New Roman" w:eastAsia="Calibri" w:hAnsi="Times New Roman" w:cs="Times New Roman"/>
          <w:sz w:val="24"/>
          <w:szCs w:val="24"/>
        </w:rPr>
        <w:t>11.</w:t>
      </w:r>
    </w:p>
    <w:p w14:paraId="2153AB12"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Грузовой лифт и разгрузочная площадка по адресу поставки имеется.</w:t>
      </w:r>
    </w:p>
    <w:p w14:paraId="21D688B0"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Поставка </w:t>
      </w:r>
      <w:r>
        <w:rPr>
          <w:rFonts w:ascii="Times New Roman" w:eastAsia="Calibri" w:hAnsi="Times New Roman" w:cs="Times New Roman"/>
          <w:sz w:val="24"/>
          <w:szCs w:val="24"/>
        </w:rPr>
        <w:t>Т</w:t>
      </w:r>
      <w:r w:rsidRPr="00467E59">
        <w:rPr>
          <w:rFonts w:ascii="Times New Roman" w:eastAsia="Calibri" w:hAnsi="Times New Roman" w:cs="Times New Roman"/>
          <w:sz w:val="24"/>
          <w:szCs w:val="24"/>
        </w:rPr>
        <w:t>оваров в количестве более 3 (Трех) единиц (или при суммарном объеме более 2 м3) производится в будние дни после 19-00 или в выходные дни с 08-00 до 24-00.</w:t>
      </w:r>
    </w:p>
    <w:p w14:paraId="3E4695CA" w14:textId="77777777" w:rsidR="00095C64" w:rsidRPr="00467E59" w:rsidRDefault="00095C64" w:rsidP="00095C64">
      <w:pPr>
        <w:spacing w:after="0" w:line="0" w:lineRule="atLeast"/>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lastRenderedPageBreak/>
        <w:t xml:space="preserve">          Право выбора вида транспорта и определения других условий доставки принадлежит Поставщику. Стоимость доставки, сборки и установки всей бытовой техники и сантехники должна быть внесена в Дополнительное соглашение и входить в общую стоимость </w:t>
      </w:r>
      <w:r>
        <w:rPr>
          <w:rFonts w:ascii="Times New Roman" w:eastAsia="Calibri" w:hAnsi="Times New Roman" w:cs="Times New Roman"/>
          <w:sz w:val="24"/>
          <w:szCs w:val="24"/>
        </w:rPr>
        <w:t>Товара</w:t>
      </w:r>
      <w:r w:rsidRPr="00467E59">
        <w:rPr>
          <w:rFonts w:ascii="Times New Roman" w:eastAsia="Calibri" w:hAnsi="Times New Roman" w:cs="Times New Roman"/>
          <w:sz w:val="24"/>
          <w:szCs w:val="24"/>
        </w:rPr>
        <w:t>.</w:t>
      </w:r>
    </w:p>
    <w:p w14:paraId="34ED35A8"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В случае выявлении недопоставки количества товара Поставщик обязан восполнить товар в течение 2 (Двух) рабочих дней после истечения срока поставки.</w:t>
      </w:r>
    </w:p>
    <w:p w14:paraId="0B304E9E"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Все риски по целостности </w:t>
      </w:r>
      <w:r>
        <w:rPr>
          <w:rFonts w:ascii="Times New Roman" w:eastAsia="Calibri" w:hAnsi="Times New Roman" w:cs="Times New Roman"/>
          <w:sz w:val="24"/>
          <w:szCs w:val="24"/>
        </w:rPr>
        <w:t>Товара</w:t>
      </w:r>
      <w:r w:rsidRPr="00467E59">
        <w:rPr>
          <w:rFonts w:ascii="Times New Roman" w:eastAsia="Calibri" w:hAnsi="Times New Roman" w:cs="Times New Roman"/>
          <w:sz w:val="24"/>
          <w:szCs w:val="24"/>
        </w:rPr>
        <w:t xml:space="preserve"> до передачи ее Покупателю несет за собой Поставщик, после передачи Покупатель.</w:t>
      </w:r>
    </w:p>
    <w:p w14:paraId="5744BC0B" w14:textId="77777777" w:rsidR="00095C64" w:rsidRPr="00467E59" w:rsidRDefault="00095C64" w:rsidP="00095C64">
      <w:pPr>
        <w:widowControl w:val="0"/>
        <w:spacing w:after="0" w:line="0" w:lineRule="atLeast"/>
        <w:ind w:firstLine="709"/>
        <w:jc w:val="both"/>
        <w:rPr>
          <w:rFonts w:ascii="Times New Roman" w:eastAsia="Calibri" w:hAnsi="Times New Roman" w:cs="Times New Roman"/>
          <w:sz w:val="24"/>
          <w:szCs w:val="24"/>
        </w:rPr>
      </w:pPr>
    </w:p>
    <w:p w14:paraId="02EED821" w14:textId="77777777" w:rsidR="00095C64" w:rsidRPr="00467E59" w:rsidRDefault="00095C64" w:rsidP="00095C64">
      <w:pPr>
        <w:numPr>
          <w:ilvl w:val="0"/>
          <w:numId w:val="3"/>
        </w:numPr>
        <w:tabs>
          <w:tab w:val="left" w:pos="0"/>
        </w:tabs>
        <w:spacing w:after="0" w:line="240" w:lineRule="auto"/>
        <w:contextualSpacing/>
        <w:jc w:val="center"/>
        <w:rPr>
          <w:rFonts w:ascii="Times New Roman" w:eastAsia="Calibri" w:hAnsi="Times New Roman" w:cs="Times New Roman"/>
          <w:b/>
          <w:sz w:val="24"/>
          <w:szCs w:val="24"/>
        </w:rPr>
      </w:pPr>
      <w:r w:rsidRPr="00467E59">
        <w:rPr>
          <w:rFonts w:ascii="Times New Roman" w:eastAsia="Calibri" w:hAnsi="Times New Roman" w:cs="Times New Roman"/>
          <w:b/>
          <w:sz w:val="24"/>
          <w:szCs w:val="24"/>
        </w:rPr>
        <w:t>Требования к качеству Товара</w:t>
      </w:r>
    </w:p>
    <w:p w14:paraId="1FE60D35"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57956BF8"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1A5BDF0A"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51884338"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387AB35" w14:textId="77777777" w:rsidR="00095C64" w:rsidRPr="00467E59" w:rsidRDefault="00095C64" w:rsidP="00095C6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67E59">
        <w:rPr>
          <w:rFonts w:ascii="Times New Roman" w:eastAsia="Times New Roman" w:hAnsi="Times New Roman" w:cs="Times New Roman"/>
          <w:sz w:val="24"/>
          <w:szCs w:val="24"/>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36C017BA"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w:t>
      </w:r>
      <w:r>
        <w:rPr>
          <w:rFonts w:ascii="Times New Roman" w:eastAsia="Calibri" w:hAnsi="Times New Roman" w:cs="Times New Roman"/>
          <w:sz w:val="24"/>
          <w:szCs w:val="24"/>
        </w:rPr>
        <w:t>Товара</w:t>
      </w:r>
      <w:r w:rsidRPr="00467E59">
        <w:rPr>
          <w:rFonts w:ascii="Times New Roman" w:eastAsia="Calibri" w:hAnsi="Times New Roman" w:cs="Times New Roman"/>
          <w:sz w:val="24"/>
          <w:szCs w:val="24"/>
        </w:rPr>
        <w:t xml:space="preserve">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 </w:t>
      </w:r>
    </w:p>
    <w:p w14:paraId="025AFDA3" w14:textId="77777777" w:rsidR="00095C64" w:rsidRPr="00467E59" w:rsidRDefault="00095C64" w:rsidP="00095C64">
      <w:pPr>
        <w:widowControl w:val="0"/>
        <w:spacing w:after="0" w:line="0" w:lineRule="atLeast"/>
        <w:ind w:firstLine="709"/>
        <w:jc w:val="both"/>
        <w:rPr>
          <w:rFonts w:ascii="Times New Roman" w:eastAsia="Calibri" w:hAnsi="Times New Roman" w:cs="Times New Roman"/>
          <w:sz w:val="24"/>
          <w:szCs w:val="24"/>
        </w:rPr>
      </w:pPr>
    </w:p>
    <w:p w14:paraId="77C0F921" w14:textId="77777777" w:rsidR="00095C64" w:rsidRPr="00467E59" w:rsidRDefault="00095C64" w:rsidP="00095C64">
      <w:pPr>
        <w:numPr>
          <w:ilvl w:val="0"/>
          <w:numId w:val="3"/>
        </w:numPr>
        <w:spacing w:after="0" w:line="254" w:lineRule="auto"/>
        <w:jc w:val="center"/>
        <w:rPr>
          <w:rFonts w:ascii="Times New Roman" w:eastAsia="Calibri" w:hAnsi="Times New Roman" w:cs="Times New Roman"/>
          <w:b/>
          <w:sz w:val="24"/>
          <w:szCs w:val="24"/>
        </w:rPr>
      </w:pPr>
      <w:r w:rsidRPr="00467E59">
        <w:rPr>
          <w:rFonts w:ascii="Times New Roman" w:eastAsia="Calibri" w:hAnsi="Times New Roman" w:cs="Times New Roman"/>
          <w:b/>
          <w:sz w:val="24"/>
          <w:szCs w:val="24"/>
        </w:rPr>
        <w:t>Требования к упаковке и маркировке Товара</w:t>
      </w:r>
    </w:p>
    <w:p w14:paraId="4122598E"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Товар должен поставляться Поставщиком в упаковке предприятия-изготовителя данного вида Товара с соответствующей маркировкой на каждой упаковке. </w:t>
      </w:r>
    </w:p>
    <w:p w14:paraId="5DD28303"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6FF8EF8A"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3C0A7F16"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79BA55DE"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Товар не должен представлять опасности для жизни и здоровья граждан.</w:t>
      </w:r>
    </w:p>
    <w:p w14:paraId="7C7D0E8B"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p>
    <w:p w14:paraId="64A3F616" w14:textId="77777777" w:rsidR="00095C64" w:rsidRPr="00467E59" w:rsidRDefault="00095C64" w:rsidP="00095C64">
      <w:pPr>
        <w:numPr>
          <w:ilvl w:val="0"/>
          <w:numId w:val="3"/>
        </w:numPr>
        <w:spacing w:after="0" w:line="240" w:lineRule="auto"/>
        <w:jc w:val="center"/>
        <w:rPr>
          <w:rFonts w:ascii="Times New Roman" w:eastAsia="Calibri" w:hAnsi="Times New Roman" w:cs="Times New Roman"/>
          <w:b/>
          <w:color w:val="000000"/>
          <w:sz w:val="24"/>
          <w:szCs w:val="24"/>
        </w:rPr>
      </w:pPr>
      <w:r w:rsidRPr="00467E59">
        <w:rPr>
          <w:rFonts w:ascii="Times New Roman" w:eastAsia="Calibri" w:hAnsi="Times New Roman" w:cs="Times New Roman"/>
          <w:b/>
          <w:sz w:val="24"/>
          <w:szCs w:val="24"/>
        </w:rPr>
        <w:t>Гарантийный срок на Товар</w:t>
      </w:r>
      <w:r w:rsidRPr="00467E59">
        <w:rPr>
          <w:rFonts w:ascii="Times New Roman" w:eastAsia="Calibri" w:hAnsi="Times New Roman" w:cs="Times New Roman"/>
          <w:color w:val="000000"/>
          <w:sz w:val="24"/>
          <w:szCs w:val="24"/>
        </w:rPr>
        <w:t xml:space="preserve"> </w:t>
      </w:r>
      <w:r w:rsidRPr="00467E59">
        <w:rPr>
          <w:rFonts w:ascii="Times New Roman" w:eastAsia="Calibri" w:hAnsi="Times New Roman" w:cs="Times New Roman"/>
          <w:b/>
          <w:color w:val="000000"/>
          <w:sz w:val="24"/>
          <w:szCs w:val="24"/>
        </w:rPr>
        <w:t>и (или) срок годности на Товар</w:t>
      </w:r>
    </w:p>
    <w:p w14:paraId="0124931F"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Устанавливается в части мебели – 24 месяца, столешницы, стеновой панели и бытовой техники – 12 месяцев, дополнительной фурнитуры – 3 месяца.</w:t>
      </w:r>
    </w:p>
    <w:p w14:paraId="732CB9AA"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proofErr w:type="gramStart"/>
      <w:r w:rsidRPr="00467E59">
        <w:rPr>
          <w:rFonts w:ascii="Times New Roman" w:eastAsia="Calibri" w:hAnsi="Times New Roman" w:cs="Times New Roman"/>
          <w:sz w:val="24"/>
          <w:szCs w:val="24"/>
        </w:rPr>
        <w:t>Течение  гарантийного</w:t>
      </w:r>
      <w:proofErr w:type="gramEnd"/>
      <w:r w:rsidRPr="00467E59">
        <w:rPr>
          <w:rFonts w:ascii="Times New Roman" w:eastAsia="Calibri" w:hAnsi="Times New Roman" w:cs="Times New Roman"/>
          <w:sz w:val="24"/>
          <w:szCs w:val="24"/>
        </w:rPr>
        <w:t xml:space="preserve">  </w:t>
      </w:r>
      <w:proofErr w:type="gramStart"/>
      <w:r w:rsidRPr="00467E59">
        <w:rPr>
          <w:rFonts w:ascii="Times New Roman" w:eastAsia="Calibri" w:hAnsi="Times New Roman" w:cs="Times New Roman"/>
          <w:sz w:val="24"/>
          <w:szCs w:val="24"/>
        </w:rPr>
        <w:t>срока  начинается</w:t>
      </w:r>
      <w:proofErr w:type="gramEnd"/>
      <w:r w:rsidRPr="00467E59">
        <w:rPr>
          <w:rFonts w:ascii="Times New Roman" w:eastAsia="Calibri" w:hAnsi="Times New Roman" w:cs="Times New Roman"/>
          <w:sz w:val="24"/>
          <w:szCs w:val="24"/>
        </w:rPr>
        <w:t xml:space="preserve"> со дня </w:t>
      </w:r>
      <w:proofErr w:type="gramStart"/>
      <w:r w:rsidRPr="00467E59">
        <w:rPr>
          <w:rFonts w:ascii="Times New Roman" w:eastAsia="Calibri" w:hAnsi="Times New Roman" w:cs="Times New Roman"/>
          <w:sz w:val="24"/>
          <w:szCs w:val="24"/>
        </w:rPr>
        <w:t>подписания  сторонами</w:t>
      </w:r>
      <w:proofErr w:type="gramEnd"/>
      <w:r w:rsidRPr="00467E59">
        <w:rPr>
          <w:rFonts w:ascii="Times New Roman" w:eastAsia="Calibri" w:hAnsi="Times New Roman" w:cs="Times New Roman"/>
          <w:sz w:val="24"/>
          <w:szCs w:val="24"/>
        </w:rPr>
        <w:t xml:space="preserve">  акта приема- передачи</w:t>
      </w:r>
      <w:r w:rsidRPr="00467E5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Товара</w:t>
      </w:r>
      <w:r w:rsidRPr="00467E59">
        <w:rPr>
          <w:rFonts w:ascii="Times New Roman" w:eastAsia="Calibri" w:hAnsi="Times New Roman" w:cs="Times New Roman"/>
          <w:bCs/>
          <w:sz w:val="24"/>
          <w:szCs w:val="24"/>
        </w:rPr>
        <w:t>.</w:t>
      </w:r>
    </w:p>
    <w:p w14:paraId="15DBB1D0" w14:textId="77777777" w:rsidR="00095C64" w:rsidRPr="00467E59" w:rsidRDefault="00095C64" w:rsidP="00095C64">
      <w:pPr>
        <w:widowControl w:val="0"/>
        <w:spacing w:after="0" w:line="0" w:lineRule="atLeast"/>
        <w:ind w:firstLine="709"/>
        <w:jc w:val="both"/>
        <w:rPr>
          <w:rFonts w:ascii="Times New Roman" w:eastAsia="Calibri" w:hAnsi="Times New Roman" w:cs="Times New Roman"/>
          <w:bCs/>
          <w:sz w:val="24"/>
          <w:szCs w:val="24"/>
        </w:rPr>
      </w:pPr>
      <w:r w:rsidRPr="00467E59">
        <w:rPr>
          <w:rFonts w:ascii="Times New Roman" w:eastAsia="Calibri" w:hAnsi="Times New Roman" w:cs="Times New Roman"/>
          <w:bCs/>
          <w:sz w:val="24"/>
          <w:szCs w:val="24"/>
        </w:rPr>
        <w:t xml:space="preserve">Гарантия качества Товара распространяется и на все составляющие его части </w:t>
      </w:r>
      <w:r w:rsidRPr="00467E59">
        <w:rPr>
          <w:rFonts w:ascii="Times New Roman" w:eastAsia="Calibri" w:hAnsi="Times New Roman" w:cs="Times New Roman"/>
          <w:bCs/>
          <w:sz w:val="24"/>
          <w:szCs w:val="24"/>
        </w:rPr>
        <w:lastRenderedPageBreak/>
        <w:t>(комплектующие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28412BBE" w14:textId="77777777" w:rsidR="00095C64" w:rsidRPr="00467E59" w:rsidRDefault="00095C64" w:rsidP="00095C64">
      <w:pPr>
        <w:spacing w:after="0" w:line="0" w:lineRule="atLeast"/>
        <w:ind w:firstLine="426"/>
        <w:jc w:val="center"/>
        <w:rPr>
          <w:rFonts w:ascii="Times New Roman" w:eastAsia="Calibri" w:hAnsi="Times New Roman" w:cs="Times New Roman"/>
          <w:b/>
          <w:sz w:val="24"/>
          <w:szCs w:val="24"/>
        </w:rPr>
      </w:pPr>
    </w:p>
    <w:p w14:paraId="6737CDD2" w14:textId="77777777" w:rsidR="00095C64" w:rsidRPr="00467E59" w:rsidRDefault="00095C64" w:rsidP="00095C64">
      <w:pPr>
        <w:spacing w:after="0" w:line="0" w:lineRule="atLeast"/>
        <w:ind w:firstLine="426"/>
        <w:jc w:val="center"/>
        <w:rPr>
          <w:rFonts w:ascii="Times New Roman" w:eastAsia="Calibri" w:hAnsi="Times New Roman" w:cs="Times New Roman"/>
          <w:b/>
          <w:sz w:val="24"/>
          <w:szCs w:val="24"/>
        </w:rPr>
      </w:pPr>
      <w:r w:rsidRPr="00467E59">
        <w:rPr>
          <w:rFonts w:ascii="Times New Roman" w:eastAsia="Calibri" w:hAnsi="Times New Roman" w:cs="Times New Roman"/>
          <w:b/>
          <w:sz w:val="24"/>
          <w:szCs w:val="24"/>
        </w:rPr>
        <w:t>5. Порядок оплаты</w:t>
      </w:r>
    </w:p>
    <w:p w14:paraId="62DFDB29"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Покупатель осуществляет авансовый платеж в размере 50% (Пятьдесят процентов) </w:t>
      </w:r>
      <w:proofErr w:type="gramStart"/>
      <w:r w:rsidRPr="00467E59">
        <w:rPr>
          <w:rFonts w:ascii="Times New Roman" w:eastAsia="Calibri" w:hAnsi="Times New Roman" w:cs="Times New Roman"/>
          <w:sz w:val="24"/>
          <w:szCs w:val="24"/>
        </w:rPr>
        <w:t>от  цены</w:t>
      </w:r>
      <w:proofErr w:type="gramEnd"/>
      <w:r w:rsidRPr="00467E59">
        <w:rPr>
          <w:rFonts w:ascii="Times New Roman" w:eastAsia="Calibri" w:hAnsi="Times New Roman" w:cs="Times New Roman"/>
          <w:sz w:val="24"/>
          <w:szCs w:val="24"/>
        </w:rPr>
        <w:t xml:space="preserve"> Договора не позднее 3 (Трех) рабочих дней с даты получения от Поставщика оригинала счета на оплату. Счет направляется Поставщиком не позднее 3 (Трех) рабочих дней с даты заключения Договора.</w:t>
      </w:r>
    </w:p>
    <w:p w14:paraId="40E7A6FC"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Окончательная оплата в размере оставшихся 50% (Пятидесяти процентов) от цены договора осуществляется Покупателем не позднее 2 (двух) рабочих дней до даты согласованной передачи </w:t>
      </w:r>
      <w:r>
        <w:rPr>
          <w:rFonts w:ascii="Times New Roman" w:eastAsia="Calibri" w:hAnsi="Times New Roman" w:cs="Times New Roman"/>
          <w:sz w:val="24"/>
          <w:szCs w:val="24"/>
        </w:rPr>
        <w:t>Товара</w:t>
      </w:r>
      <w:r w:rsidRPr="00467E59">
        <w:rPr>
          <w:rFonts w:ascii="Times New Roman" w:eastAsia="Calibri" w:hAnsi="Times New Roman" w:cs="Times New Roman"/>
          <w:sz w:val="24"/>
          <w:szCs w:val="24"/>
        </w:rPr>
        <w:t>.</w:t>
      </w:r>
    </w:p>
    <w:p w14:paraId="11FDEB64" w14:textId="77777777" w:rsidR="00095C64" w:rsidRPr="00467E59" w:rsidRDefault="00095C64" w:rsidP="00095C64">
      <w:pPr>
        <w:spacing w:after="0" w:line="0" w:lineRule="atLeast"/>
        <w:ind w:firstLine="709"/>
        <w:jc w:val="both"/>
        <w:rPr>
          <w:rFonts w:ascii="Times New Roman" w:eastAsia="Calibri" w:hAnsi="Times New Roman" w:cs="Times New Roman"/>
          <w:sz w:val="24"/>
          <w:szCs w:val="24"/>
        </w:rPr>
      </w:pPr>
      <w:r w:rsidRPr="00467E59">
        <w:rPr>
          <w:rFonts w:ascii="Times New Roman" w:eastAsia="Calibri" w:hAnsi="Times New Roman" w:cs="Times New Roman"/>
          <w:sz w:val="24"/>
          <w:szCs w:val="24"/>
        </w:rPr>
        <w:t xml:space="preserve"> Расчеты по Договору осуществляются в безналичном порядке. Обязательство Покупателя по оплате считается исполненным в момент списания денежных средств с расчетного счета Покупателя.</w:t>
      </w:r>
    </w:p>
    <w:p w14:paraId="6DDF3A53" w14:textId="77777777" w:rsidR="00095C64" w:rsidRPr="00467E59" w:rsidRDefault="00095C64" w:rsidP="00095C64">
      <w:pPr>
        <w:spacing w:after="0" w:line="0" w:lineRule="atLeast"/>
        <w:contextualSpacing/>
        <w:rPr>
          <w:rFonts w:ascii="Times New Roman" w:eastAsia="Calibri" w:hAnsi="Times New Roman" w:cs="Times New Roman"/>
          <w:sz w:val="24"/>
          <w:szCs w:val="24"/>
        </w:rPr>
        <w:sectPr w:rsidR="00095C64" w:rsidRPr="00467E59" w:rsidSect="00CC5D48">
          <w:headerReference w:type="first" r:id="rId10"/>
          <w:footerReference w:type="first" r:id="rId11"/>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№__от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28982B26" w14:textId="77777777" w:rsidR="00060359" w:rsidRPr="00AD71E5" w:rsidRDefault="00060359" w:rsidP="00060359">
      <w:pPr>
        <w:spacing w:after="0" w:line="240" w:lineRule="auto"/>
        <w:ind w:left="5529"/>
        <w:rPr>
          <w:rFonts w:ascii="Golos Text" w:eastAsia="Times New Roman" w:hAnsi="Golos Text" w:cs="Golos Text"/>
          <w:sz w:val="24"/>
          <w:szCs w:val="24"/>
        </w:rPr>
      </w:pPr>
    </w:p>
    <w:p w14:paraId="4771879C" w14:textId="77777777" w:rsidR="00060359" w:rsidRPr="002968CE"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2968CE">
        <w:rPr>
          <w:rFonts w:ascii="Golos Text" w:eastAsia="Arial" w:hAnsi="Golos Text" w:cs="Golos Text"/>
          <w:b/>
          <w:sz w:val="24"/>
          <w:szCs w:val="24"/>
          <w:lang w:eastAsia="ru-RU"/>
        </w:rPr>
        <w:t>КОММЕРЧЕСКОЕ ПРЕДЛОЖЕНИЕ</w:t>
      </w:r>
    </w:p>
    <w:p w14:paraId="7BE9CAC8" w14:textId="4847B77E" w:rsidR="00060359" w:rsidRPr="002968CE" w:rsidRDefault="00060359" w:rsidP="00060359">
      <w:pPr>
        <w:spacing w:after="0" w:line="276" w:lineRule="auto"/>
        <w:ind w:firstLine="567"/>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В ответ на запрос от ________ № ___ __________ (наименование организации, ИНН) сообщает ценовую информацию на </w:t>
      </w:r>
      <w:r w:rsidR="002968CE" w:rsidRPr="002968CE">
        <w:rPr>
          <w:rFonts w:ascii="Golos Text" w:eastAsia="Times New Roman" w:hAnsi="Golos Text" w:cs="Golos Text"/>
          <w:noProof/>
          <w:sz w:val="24"/>
          <w:szCs w:val="24"/>
          <w:lang w:eastAsia="ru-RU"/>
        </w:rPr>
        <w:t xml:space="preserve">поставку и монтаж (сборку, установку) кухонных гарнитур </w:t>
      </w:r>
      <w:r w:rsidRPr="002968CE">
        <w:rPr>
          <w:rFonts w:ascii="Golos Text" w:eastAsia="Times New Roman" w:hAnsi="Golos Text" w:cs="Golos Text"/>
          <w:noProof/>
          <w:sz w:val="24"/>
          <w:szCs w:val="24"/>
          <w:lang w:eastAsia="ru-RU"/>
        </w:rPr>
        <w:t>согласно условиям, указанным в запросе и Техническом задании:</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380"/>
        <w:gridCol w:w="1468"/>
        <w:gridCol w:w="3706"/>
        <w:gridCol w:w="685"/>
        <w:gridCol w:w="1761"/>
        <w:gridCol w:w="1759"/>
      </w:tblGrid>
      <w:tr w:rsidR="002968CE" w:rsidRPr="00095C64" w14:paraId="7491A231" w14:textId="67736945" w:rsidTr="002968CE">
        <w:trPr>
          <w:tblHeader/>
          <w:jc w:val="center"/>
        </w:trPr>
        <w:tc>
          <w:tcPr>
            <w:tcW w:w="195" w:type="pct"/>
            <w:tcBorders>
              <w:top w:val="single" w:sz="8" w:space="0" w:color="auto"/>
              <w:bottom w:val="single" w:sz="8" w:space="0" w:color="auto"/>
            </w:tcBorders>
            <w:vAlign w:val="center"/>
          </w:tcPr>
          <w:p w14:paraId="2DED7155" w14:textId="77777777" w:rsidR="002968CE" w:rsidRPr="00095C64" w:rsidRDefault="002968CE"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pacing w:val="-10"/>
                <w:sz w:val="18"/>
                <w:szCs w:val="18"/>
              </w:rPr>
              <w:t>№</w:t>
            </w:r>
          </w:p>
        </w:tc>
        <w:tc>
          <w:tcPr>
            <w:tcW w:w="752" w:type="pct"/>
            <w:tcBorders>
              <w:top w:val="single" w:sz="8" w:space="0" w:color="auto"/>
              <w:bottom w:val="single" w:sz="8" w:space="0" w:color="auto"/>
            </w:tcBorders>
            <w:vAlign w:val="center"/>
          </w:tcPr>
          <w:p w14:paraId="09219EB4" w14:textId="4837C7D7" w:rsidR="002968CE" w:rsidRPr="00095C64" w:rsidRDefault="002968CE" w:rsidP="00A936D0">
            <w:pPr>
              <w:autoSpaceDE w:val="0"/>
              <w:autoSpaceDN w:val="0"/>
              <w:spacing w:after="0" w:line="240" w:lineRule="auto"/>
              <w:rPr>
                <w:rFonts w:ascii="Golos Text" w:eastAsia="Times New Roman" w:hAnsi="Golos Text" w:cs="Golos Text"/>
                <w:sz w:val="18"/>
                <w:szCs w:val="18"/>
              </w:rPr>
            </w:pPr>
            <w:r w:rsidRPr="00095C64">
              <w:rPr>
                <w:rFonts w:ascii="Golos Text" w:eastAsia="Times New Roman" w:hAnsi="Golos Text" w:cs="Golos Text"/>
                <w:w w:val="90"/>
                <w:sz w:val="18"/>
                <w:szCs w:val="18"/>
              </w:rPr>
              <w:t>Наименование</w:t>
            </w:r>
            <w:r w:rsidRPr="00095C64">
              <w:rPr>
                <w:rFonts w:ascii="Golos Text" w:eastAsia="Times New Roman" w:hAnsi="Golos Text" w:cs="Golos Text"/>
                <w:spacing w:val="15"/>
                <w:sz w:val="18"/>
                <w:szCs w:val="18"/>
              </w:rPr>
              <w:t xml:space="preserve"> </w:t>
            </w:r>
            <w:r w:rsidRPr="00095C64">
              <w:rPr>
                <w:rFonts w:ascii="Golos Text" w:eastAsia="Times New Roman" w:hAnsi="Golos Text" w:cs="Golos Text"/>
                <w:w w:val="90"/>
                <w:sz w:val="18"/>
                <w:szCs w:val="18"/>
              </w:rPr>
              <w:t>продукции</w:t>
            </w:r>
          </w:p>
        </w:tc>
        <w:tc>
          <w:tcPr>
            <w:tcW w:w="1899" w:type="pct"/>
            <w:tcBorders>
              <w:top w:val="single" w:sz="8" w:space="0" w:color="auto"/>
              <w:bottom w:val="single" w:sz="8" w:space="0" w:color="auto"/>
            </w:tcBorders>
            <w:vAlign w:val="center"/>
          </w:tcPr>
          <w:p w14:paraId="69D2042E" w14:textId="74E86B92" w:rsidR="002968CE" w:rsidRPr="00095C64" w:rsidRDefault="002968CE" w:rsidP="00A936D0">
            <w:pPr>
              <w:autoSpaceDE w:val="0"/>
              <w:autoSpaceDN w:val="0"/>
              <w:spacing w:after="0" w:line="240" w:lineRule="auto"/>
              <w:rPr>
                <w:rFonts w:ascii="Golos Text" w:eastAsia="Times New Roman" w:hAnsi="Golos Text" w:cs="Golos Text"/>
                <w:sz w:val="18"/>
                <w:szCs w:val="18"/>
              </w:rPr>
            </w:pPr>
            <w:r w:rsidRPr="00095C64">
              <w:rPr>
                <w:rFonts w:ascii="Golos Text" w:eastAsia="Times New Roman" w:hAnsi="Golos Text" w:cs="Golos Text"/>
                <w:w w:val="90"/>
                <w:sz w:val="18"/>
                <w:szCs w:val="18"/>
              </w:rPr>
              <w:t>Характеристики/Описание продукции</w:t>
            </w:r>
          </w:p>
        </w:tc>
        <w:tc>
          <w:tcPr>
            <w:tcW w:w="351" w:type="pct"/>
            <w:tcBorders>
              <w:top w:val="single" w:sz="8" w:space="0" w:color="auto"/>
              <w:bottom w:val="single" w:sz="8" w:space="0" w:color="auto"/>
            </w:tcBorders>
            <w:vAlign w:val="center"/>
          </w:tcPr>
          <w:p w14:paraId="38F739AB" w14:textId="3D428771" w:rsidR="002968CE" w:rsidRPr="00095C64" w:rsidRDefault="002968CE" w:rsidP="00A936D0">
            <w:pPr>
              <w:tabs>
                <w:tab w:val="left" w:pos="2662"/>
              </w:tabs>
              <w:autoSpaceDE w:val="0"/>
              <w:autoSpaceDN w:val="0"/>
              <w:spacing w:after="0" w:line="240" w:lineRule="auto"/>
              <w:rPr>
                <w:rFonts w:ascii="Golos Text" w:eastAsia="Times New Roman" w:hAnsi="Golos Text" w:cs="Golos Text"/>
                <w:sz w:val="18"/>
                <w:szCs w:val="18"/>
              </w:rPr>
            </w:pPr>
            <w:r w:rsidRPr="00095C64">
              <w:rPr>
                <w:rFonts w:ascii="Golos Text" w:eastAsia="Times New Roman" w:hAnsi="Golos Text" w:cs="Golos Text"/>
                <w:sz w:val="18"/>
                <w:szCs w:val="18"/>
              </w:rPr>
              <w:t>Кол-во (</w:t>
            </w:r>
            <w:proofErr w:type="spellStart"/>
            <w:r w:rsidRPr="00095C64">
              <w:rPr>
                <w:rFonts w:ascii="Golos Text" w:eastAsia="Times New Roman" w:hAnsi="Golos Text" w:cs="Golos Text"/>
                <w:sz w:val="18"/>
                <w:szCs w:val="18"/>
              </w:rPr>
              <w:t>шт</w:t>
            </w:r>
            <w:proofErr w:type="spellEnd"/>
            <w:r w:rsidRPr="00095C64">
              <w:rPr>
                <w:rFonts w:ascii="Golos Text" w:eastAsia="Times New Roman" w:hAnsi="Golos Text" w:cs="Golos Text"/>
                <w:sz w:val="18"/>
                <w:szCs w:val="18"/>
              </w:rPr>
              <w:t>)</w:t>
            </w:r>
          </w:p>
        </w:tc>
        <w:tc>
          <w:tcPr>
            <w:tcW w:w="902" w:type="pct"/>
            <w:tcBorders>
              <w:top w:val="single" w:sz="8" w:space="0" w:color="auto"/>
              <w:bottom w:val="single" w:sz="8" w:space="0" w:color="auto"/>
            </w:tcBorders>
            <w:vAlign w:val="center"/>
          </w:tcPr>
          <w:p w14:paraId="7F6C309B" w14:textId="43EFA4E6" w:rsidR="002968CE" w:rsidRPr="00095C64" w:rsidRDefault="002968CE" w:rsidP="00A936D0">
            <w:pPr>
              <w:tabs>
                <w:tab w:val="left" w:pos="2662"/>
              </w:tabs>
              <w:autoSpaceDE w:val="0"/>
              <w:autoSpaceDN w:val="0"/>
              <w:spacing w:after="0" w:line="240" w:lineRule="auto"/>
              <w:rPr>
                <w:rFonts w:ascii="Golos Text" w:hAnsi="Golos Text" w:cs="Golos Text"/>
                <w:sz w:val="18"/>
                <w:szCs w:val="18"/>
              </w:rPr>
            </w:pPr>
            <w:r w:rsidRPr="00095C64">
              <w:rPr>
                <w:rFonts w:ascii="Golos Text" w:hAnsi="Golos Text" w:cs="Golos Text"/>
                <w:sz w:val="18"/>
                <w:szCs w:val="18"/>
              </w:rPr>
              <w:t>Цена единицы каждого товара,</w:t>
            </w:r>
            <w:r w:rsidRPr="00095C64">
              <w:rPr>
                <w:rFonts w:ascii="Golos Text" w:hAnsi="Golos Text" w:cs="Golos Text"/>
                <w:i/>
                <w:sz w:val="18"/>
                <w:szCs w:val="18"/>
              </w:rPr>
              <w:t xml:space="preserve"> вкл. НДС / НДС не облагается</w:t>
            </w:r>
            <w:r w:rsidRPr="00095C64">
              <w:rPr>
                <w:rStyle w:val="ae"/>
                <w:rFonts w:ascii="Golos Text" w:hAnsi="Golos Text" w:cs="Golos Text"/>
                <w:sz w:val="18"/>
                <w:szCs w:val="18"/>
              </w:rPr>
              <w:footnoteReference w:id="1"/>
            </w:r>
          </w:p>
        </w:tc>
        <w:tc>
          <w:tcPr>
            <w:tcW w:w="901" w:type="pct"/>
            <w:tcBorders>
              <w:top w:val="single" w:sz="8" w:space="0" w:color="auto"/>
              <w:bottom w:val="single" w:sz="8" w:space="0" w:color="auto"/>
            </w:tcBorders>
          </w:tcPr>
          <w:p w14:paraId="519A681D" w14:textId="3FF1E648" w:rsidR="002968CE" w:rsidRPr="00095C64" w:rsidRDefault="002968CE" w:rsidP="00A936D0">
            <w:pPr>
              <w:tabs>
                <w:tab w:val="left" w:pos="2662"/>
              </w:tabs>
              <w:autoSpaceDE w:val="0"/>
              <w:autoSpaceDN w:val="0"/>
              <w:spacing w:after="0" w:line="240" w:lineRule="auto"/>
              <w:rPr>
                <w:rFonts w:ascii="Golos Text" w:hAnsi="Golos Text" w:cs="Golos Text"/>
                <w:sz w:val="18"/>
                <w:szCs w:val="18"/>
              </w:rPr>
            </w:pPr>
            <w:r w:rsidRPr="00095C64">
              <w:rPr>
                <w:rFonts w:ascii="Golos Text" w:hAnsi="Golos Text" w:cs="Golos Text"/>
                <w:sz w:val="18"/>
                <w:szCs w:val="18"/>
              </w:rPr>
              <w:t>Стоимость товара,</w:t>
            </w:r>
            <w:r w:rsidRPr="00095C64">
              <w:rPr>
                <w:rFonts w:ascii="Golos Text" w:hAnsi="Golos Text" w:cs="Golos Text"/>
                <w:i/>
                <w:sz w:val="18"/>
                <w:szCs w:val="18"/>
              </w:rPr>
              <w:t xml:space="preserve"> вкл. НДС / НДС не облагается</w:t>
            </w:r>
            <w:r w:rsidRPr="00095C64">
              <w:rPr>
                <w:rStyle w:val="ae"/>
                <w:rFonts w:ascii="Golos Text" w:hAnsi="Golos Text" w:cs="Golos Text"/>
                <w:sz w:val="18"/>
                <w:szCs w:val="18"/>
              </w:rPr>
              <w:footnoteReference w:id="2"/>
            </w:r>
          </w:p>
        </w:tc>
      </w:tr>
      <w:tr w:rsidR="002968CE" w:rsidRPr="00095C64" w14:paraId="35CADDB5" w14:textId="77777777" w:rsidTr="002968CE">
        <w:trPr>
          <w:tblHeader/>
          <w:jc w:val="center"/>
        </w:trPr>
        <w:tc>
          <w:tcPr>
            <w:tcW w:w="5000" w:type="pct"/>
            <w:gridSpan w:val="6"/>
            <w:tcBorders>
              <w:top w:val="single" w:sz="8" w:space="0" w:color="auto"/>
              <w:bottom w:val="single" w:sz="8" w:space="0" w:color="auto"/>
            </w:tcBorders>
            <w:vAlign w:val="center"/>
          </w:tcPr>
          <w:p w14:paraId="587258F0" w14:textId="7A04184E" w:rsidR="002968CE" w:rsidRPr="00095C64" w:rsidRDefault="002968CE" w:rsidP="00A936D0">
            <w:pPr>
              <w:tabs>
                <w:tab w:val="left" w:pos="2662"/>
              </w:tabs>
              <w:autoSpaceDE w:val="0"/>
              <w:autoSpaceDN w:val="0"/>
              <w:spacing w:after="0" w:line="240" w:lineRule="auto"/>
              <w:ind w:left="-40" w:right="-26"/>
              <w:jc w:val="center"/>
              <w:rPr>
                <w:rFonts w:ascii="Golos Text" w:hAnsi="Golos Text" w:cs="Golos Text"/>
                <w:sz w:val="18"/>
                <w:szCs w:val="18"/>
              </w:rPr>
            </w:pPr>
            <w:r w:rsidRPr="00095C64">
              <w:rPr>
                <w:rFonts w:ascii="Golos Text" w:hAnsi="Golos Text" w:cs="Golos Text"/>
                <w:sz w:val="18"/>
                <w:szCs w:val="18"/>
                <w:lang w:val="en-US"/>
              </w:rPr>
              <w:t>I</w:t>
            </w:r>
          </w:p>
        </w:tc>
      </w:tr>
      <w:tr w:rsidR="002968CE" w:rsidRPr="00095C64" w14:paraId="6D1DE1AE" w14:textId="2B98F787" w:rsidTr="002968CE">
        <w:trPr>
          <w:jc w:val="center"/>
        </w:trPr>
        <w:tc>
          <w:tcPr>
            <w:tcW w:w="195" w:type="pct"/>
            <w:tcBorders>
              <w:top w:val="single" w:sz="8" w:space="0" w:color="auto"/>
            </w:tcBorders>
            <w:vAlign w:val="center"/>
          </w:tcPr>
          <w:p w14:paraId="1208239F" w14:textId="77777777" w:rsidR="002968CE" w:rsidRPr="00095C64" w:rsidRDefault="002968CE"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1</w:t>
            </w:r>
          </w:p>
        </w:tc>
        <w:tc>
          <w:tcPr>
            <w:tcW w:w="752" w:type="pct"/>
            <w:tcBorders>
              <w:top w:val="single" w:sz="8" w:space="0" w:color="auto"/>
            </w:tcBorders>
            <w:vAlign w:val="center"/>
          </w:tcPr>
          <w:p w14:paraId="5D4B3AF0" w14:textId="45CC184C" w:rsidR="002968CE" w:rsidRPr="00095C64" w:rsidRDefault="002968CE" w:rsidP="00A936D0">
            <w:pPr>
              <w:autoSpaceDE w:val="0"/>
              <w:autoSpaceDN w:val="0"/>
              <w:spacing w:after="0" w:line="240" w:lineRule="auto"/>
              <w:rPr>
                <w:rFonts w:ascii="Golos Text" w:eastAsia="Calibri" w:hAnsi="Golos Text" w:cs="Golos Text"/>
                <w:spacing w:val="-2"/>
                <w:sz w:val="18"/>
                <w:szCs w:val="18"/>
              </w:rPr>
            </w:pPr>
          </w:p>
        </w:tc>
        <w:tc>
          <w:tcPr>
            <w:tcW w:w="1899" w:type="pct"/>
            <w:tcBorders>
              <w:top w:val="single" w:sz="8" w:space="0" w:color="auto"/>
              <w:bottom w:val="single" w:sz="4" w:space="0" w:color="auto"/>
            </w:tcBorders>
            <w:vAlign w:val="center"/>
          </w:tcPr>
          <w:p w14:paraId="569BDF98" w14:textId="7F824CF9" w:rsidR="002968CE" w:rsidRPr="00095C64" w:rsidRDefault="002968CE" w:rsidP="00A936D0">
            <w:pPr>
              <w:autoSpaceDE w:val="0"/>
              <w:autoSpaceDN w:val="0"/>
              <w:spacing w:after="0" w:line="240" w:lineRule="auto"/>
              <w:rPr>
                <w:rFonts w:ascii="Golos Text" w:eastAsia="Calibri" w:hAnsi="Golos Text" w:cs="Golos Text"/>
                <w:sz w:val="18"/>
                <w:szCs w:val="18"/>
              </w:rPr>
            </w:pPr>
          </w:p>
        </w:tc>
        <w:tc>
          <w:tcPr>
            <w:tcW w:w="351" w:type="pct"/>
            <w:tcBorders>
              <w:top w:val="single" w:sz="8" w:space="0" w:color="auto"/>
            </w:tcBorders>
            <w:vAlign w:val="center"/>
          </w:tcPr>
          <w:p w14:paraId="34DDA568" w14:textId="74C85E0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c>
          <w:tcPr>
            <w:tcW w:w="902" w:type="pct"/>
            <w:tcBorders>
              <w:top w:val="single" w:sz="8" w:space="0" w:color="auto"/>
            </w:tcBorders>
          </w:tcPr>
          <w:p w14:paraId="361F62CB" w14:textId="777777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Borders>
              <w:top w:val="single" w:sz="8" w:space="0" w:color="auto"/>
            </w:tcBorders>
          </w:tcPr>
          <w:p w14:paraId="265CCB77" w14:textId="777777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r>
      <w:tr w:rsidR="002968CE" w:rsidRPr="00095C64" w14:paraId="17E185F3" w14:textId="7A171E7B" w:rsidTr="002968CE">
        <w:trPr>
          <w:jc w:val="center"/>
        </w:trPr>
        <w:tc>
          <w:tcPr>
            <w:tcW w:w="195" w:type="pct"/>
            <w:vAlign w:val="center"/>
          </w:tcPr>
          <w:p w14:paraId="6D321F71" w14:textId="77777777" w:rsidR="002968CE" w:rsidRPr="00095C64" w:rsidRDefault="002968CE" w:rsidP="00A936D0">
            <w:pPr>
              <w:widowControl w:val="0"/>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3</w:t>
            </w:r>
          </w:p>
        </w:tc>
        <w:tc>
          <w:tcPr>
            <w:tcW w:w="752" w:type="pct"/>
            <w:vAlign w:val="center"/>
          </w:tcPr>
          <w:p w14:paraId="36ED2C09" w14:textId="6D0E242C" w:rsidR="002968CE" w:rsidRPr="00095C64" w:rsidRDefault="002968CE" w:rsidP="00A936D0">
            <w:pPr>
              <w:autoSpaceDE w:val="0"/>
              <w:autoSpaceDN w:val="0"/>
              <w:spacing w:after="0" w:line="240" w:lineRule="auto"/>
              <w:rPr>
                <w:rFonts w:ascii="Golos Text" w:eastAsia="Calibri" w:hAnsi="Golos Text" w:cs="Golos Text"/>
                <w:w w:val="90"/>
                <w:sz w:val="18"/>
                <w:szCs w:val="18"/>
              </w:rPr>
            </w:pPr>
          </w:p>
        </w:tc>
        <w:tc>
          <w:tcPr>
            <w:tcW w:w="1899" w:type="pct"/>
            <w:vAlign w:val="center"/>
          </w:tcPr>
          <w:p w14:paraId="16D5A9FD" w14:textId="6DE20F38" w:rsidR="002968CE" w:rsidRPr="00095C64" w:rsidRDefault="002968CE" w:rsidP="00A936D0">
            <w:pPr>
              <w:widowControl w:val="0"/>
              <w:tabs>
                <w:tab w:val="num" w:pos="284"/>
              </w:tabs>
              <w:autoSpaceDE w:val="0"/>
              <w:autoSpaceDN w:val="0"/>
              <w:spacing w:after="0" w:line="240" w:lineRule="auto"/>
              <w:rPr>
                <w:rFonts w:ascii="Golos Text" w:eastAsia="Calibri" w:hAnsi="Golos Text" w:cs="Golos Text"/>
                <w:sz w:val="18"/>
                <w:szCs w:val="18"/>
              </w:rPr>
            </w:pPr>
          </w:p>
        </w:tc>
        <w:tc>
          <w:tcPr>
            <w:tcW w:w="351" w:type="pct"/>
            <w:vAlign w:val="center"/>
          </w:tcPr>
          <w:p w14:paraId="1DE6FE0B" w14:textId="41CCE8DC" w:rsidR="002968CE" w:rsidRPr="00095C64" w:rsidRDefault="002968CE" w:rsidP="00A936D0">
            <w:pPr>
              <w:widowControl w:val="0"/>
              <w:autoSpaceDE w:val="0"/>
              <w:autoSpaceDN w:val="0"/>
              <w:spacing w:after="0" w:line="240" w:lineRule="auto"/>
              <w:rPr>
                <w:rFonts w:ascii="Golos Text" w:eastAsia="Times New Roman" w:hAnsi="Golos Text" w:cs="Golos Text"/>
                <w:sz w:val="18"/>
                <w:szCs w:val="18"/>
              </w:rPr>
            </w:pPr>
          </w:p>
        </w:tc>
        <w:tc>
          <w:tcPr>
            <w:tcW w:w="902" w:type="pct"/>
          </w:tcPr>
          <w:p w14:paraId="41ACA923" w14:textId="77777777" w:rsidR="002968CE" w:rsidRPr="00095C64" w:rsidRDefault="002968CE" w:rsidP="00A936D0">
            <w:pPr>
              <w:widowControl w:val="0"/>
              <w:autoSpaceDE w:val="0"/>
              <w:autoSpaceDN w:val="0"/>
              <w:spacing w:after="0" w:line="240" w:lineRule="auto"/>
              <w:rPr>
                <w:rFonts w:ascii="Golos Text" w:eastAsia="Times New Roman" w:hAnsi="Golos Text" w:cs="Golos Text"/>
                <w:sz w:val="18"/>
                <w:szCs w:val="18"/>
              </w:rPr>
            </w:pPr>
          </w:p>
        </w:tc>
        <w:tc>
          <w:tcPr>
            <w:tcW w:w="901" w:type="pct"/>
          </w:tcPr>
          <w:p w14:paraId="63F93B7C" w14:textId="77777777" w:rsidR="002968CE" w:rsidRPr="00095C64" w:rsidRDefault="002968CE" w:rsidP="00A936D0">
            <w:pPr>
              <w:widowControl w:val="0"/>
              <w:autoSpaceDE w:val="0"/>
              <w:autoSpaceDN w:val="0"/>
              <w:spacing w:after="0" w:line="240" w:lineRule="auto"/>
              <w:rPr>
                <w:rFonts w:ascii="Golos Text" w:eastAsia="Times New Roman" w:hAnsi="Golos Text" w:cs="Golos Text"/>
                <w:sz w:val="18"/>
                <w:szCs w:val="18"/>
              </w:rPr>
            </w:pPr>
          </w:p>
        </w:tc>
      </w:tr>
      <w:tr w:rsidR="002968CE" w:rsidRPr="00095C64" w14:paraId="35CD1416" w14:textId="6B6BE5FA" w:rsidTr="002968CE">
        <w:trPr>
          <w:jc w:val="center"/>
        </w:trPr>
        <w:tc>
          <w:tcPr>
            <w:tcW w:w="195" w:type="pct"/>
            <w:vAlign w:val="center"/>
          </w:tcPr>
          <w:p w14:paraId="41DC73C6" w14:textId="77777777" w:rsidR="002968CE" w:rsidRPr="00095C64" w:rsidRDefault="002968CE"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4</w:t>
            </w:r>
          </w:p>
        </w:tc>
        <w:tc>
          <w:tcPr>
            <w:tcW w:w="752" w:type="pct"/>
            <w:vAlign w:val="center"/>
          </w:tcPr>
          <w:p w14:paraId="41524B1F" w14:textId="46A43CDB" w:rsidR="002968CE" w:rsidRPr="00095C64" w:rsidRDefault="002968CE" w:rsidP="00A936D0">
            <w:pPr>
              <w:autoSpaceDE w:val="0"/>
              <w:autoSpaceDN w:val="0"/>
              <w:spacing w:after="0" w:line="240" w:lineRule="auto"/>
              <w:rPr>
                <w:rFonts w:ascii="Golos Text" w:eastAsia="Calibri" w:hAnsi="Golos Text" w:cs="Golos Text"/>
                <w:spacing w:val="-2"/>
                <w:sz w:val="18"/>
                <w:szCs w:val="18"/>
              </w:rPr>
            </w:pPr>
          </w:p>
        </w:tc>
        <w:tc>
          <w:tcPr>
            <w:tcW w:w="1899" w:type="pct"/>
            <w:vAlign w:val="center"/>
          </w:tcPr>
          <w:p w14:paraId="2292BEFD" w14:textId="0FD097EF" w:rsidR="002968CE" w:rsidRPr="00095C64" w:rsidRDefault="002968CE" w:rsidP="00A936D0">
            <w:pPr>
              <w:widowControl w:val="0"/>
              <w:tabs>
                <w:tab w:val="num" w:pos="284"/>
              </w:tabs>
              <w:autoSpaceDE w:val="0"/>
              <w:autoSpaceDN w:val="0"/>
              <w:spacing w:after="0" w:line="240" w:lineRule="auto"/>
              <w:rPr>
                <w:rFonts w:ascii="Golos Text" w:eastAsia="Calibri" w:hAnsi="Golos Text" w:cs="Golos Text"/>
                <w:sz w:val="18"/>
                <w:szCs w:val="18"/>
              </w:rPr>
            </w:pPr>
          </w:p>
        </w:tc>
        <w:tc>
          <w:tcPr>
            <w:tcW w:w="351" w:type="pct"/>
            <w:vAlign w:val="center"/>
          </w:tcPr>
          <w:p w14:paraId="72B5BC69" w14:textId="528EAD89"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c>
          <w:tcPr>
            <w:tcW w:w="902" w:type="pct"/>
          </w:tcPr>
          <w:p w14:paraId="4109F371" w14:textId="777777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Pr>
          <w:p w14:paraId="2562912C" w14:textId="777777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r>
      <w:tr w:rsidR="002968CE" w:rsidRPr="00095C64" w14:paraId="628C868A" w14:textId="77777777" w:rsidTr="002968CE">
        <w:trPr>
          <w:jc w:val="center"/>
        </w:trPr>
        <w:tc>
          <w:tcPr>
            <w:tcW w:w="195" w:type="pct"/>
            <w:vAlign w:val="center"/>
          </w:tcPr>
          <w:p w14:paraId="56EBB607" w14:textId="54871F20" w:rsidR="002968CE" w:rsidRPr="00095C64" w:rsidRDefault="00A936D0"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5</w:t>
            </w:r>
          </w:p>
        </w:tc>
        <w:tc>
          <w:tcPr>
            <w:tcW w:w="752" w:type="pct"/>
            <w:vAlign w:val="center"/>
          </w:tcPr>
          <w:p w14:paraId="2BB31BC3" w14:textId="2D1DC8F7" w:rsidR="002968CE" w:rsidRPr="00095C64" w:rsidRDefault="00095C64" w:rsidP="00A936D0">
            <w:pPr>
              <w:autoSpaceDE w:val="0"/>
              <w:autoSpaceDN w:val="0"/>
              <w:spacing w:after="0" w:line="240" w:lineRule="auto"/>
              <w:rPr>
                <w:rFonts w:ascii="Golos Text" w:eastAsia="Calibri" w:hAnsi="Golos Text" w:cs="Golos Text"/>
                <w:sz w:val="18"/>
                <w:szCs w:val="18"/>
              </w:rPr>
            </w:pPr>
            <w:r>
              <w:rPr>
                <w:rFonts w:ascii="Golos Text" w:eastAsia="Calibri" w:hAnsi="Golos Text" w:cs="Golos Text"/>
                <w:sz w:val="18"/>
                <w:szCs w:val="18"/>
              </w:rPr>
              <w:t>…</w:t>
            </w:r>
          </w:p>
        </w:tc>
        <w:tc>
          <w:tcPr>
            <w:tcW w:w="1899" w:type="pct"/>
            <w:vAlign w:val="center"/>
          </w:tcPr>
          <w:p w14:paraId="113CCCED" w14:textId="77777777" w:rsidR="002968CE" w:rsidRPr="00095C64" w:rsidRDefault="002968CE"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648E65B4" w14:textId="25BF80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c>
          <w:tcPr>
            <w:tcW w:w="902" w:type="pct"/>
          </w:tcPr>
          <w:p w14:paraId="45E0A0C7" w14:textId="777777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Pr>
          <w:p w14:paraId="5584CBD5" w14:textId="77777777" w:rsidR="002968CE" w:rsidRPr="00095C64" w:rsidRDefault="002968CE" w:rsidP="00A936D0">
            <w:pPr>
              <w:autoSpaceDE w:val="0"/>
              <w:autoSpaceDN w:val="0"/>
              <w:spacing w:after="0" w:line="240" w:lineRule="auto"/>
              <w:rPr>
                <w:rFonts w:ascii="Golos Text" w:eastAsia="Times New Roman" w:hAnsi="Golos Text" w:cs="Golos Text"/>
                <w:sz w:val="18"/>
                <w:szCs w:val="18"/>
              </w:rPr>
            </w:pPr>
          </w:p>
        </w:tc>
      </w:tr>
      <w:tr w:rsidR="00A510EA" w:rsidRPr="00095C64" w14:paraId="0781BAF9" w14:textId="77777777" w:rsidTr="00A510EA">
        <w:trPr>
          <w:jc w:val="center"/>
        </w:trPr>
        <w:tc>
          <w:tcPr>
            <w:tcW w:w="5000" w:type="pct"/>
            <w:gridSpan w:val="6"/>
            <w:vAlign w:val="center"/>
          </w:tcPr>
          <w:p w14:paraId="068DC315" w14:textId="192EB367" w:rsidR="00A510EA" w:rsidRPr="00095C64" w:rsidRDefault="00A510EA" w:rsidP="00A936D0">
            <w:pPr>
              <w:autoSpaceDE w:val="0"/>
              <w:autoSpaceDN w:val="0"/>
              <w:spacing w:after="0" w:line="240" w:lineRule="auto"/>
              <w:ind w:left="-40" w:right="-26"/>
              <w:jc w:val="center"/>
              <w:rPr>
                <w:rFonts w:ascii="Golos Text" w:eastAsia="Times New Roman" w:hAnsi="Golos Text" w:cs="Golos Text"/>
                <w:sz w:val="18"/>
                <w:szCs w:val="18"/>
                <w:lang w:val="en-US"/>
              </w:rPr>
            </w:pPr>
            <w:r w:rsidRPr="00095C64">
              <w:rPr>
                <w:rFonts w:ascii="Golos Text" w:eastAsia="Times New Roman" w:hAnsi="Golos Text" w:cs="Golos Text"/>
                <w:sz w:val="18"/>
                <w:szCs w:val="18"/>
                <w:lang w:val="en-US"/>
              </w:rPr>
              <w:t>II</w:t>
            </w:r>
          </w:p>
        </w:tc>
      </w:tr>
      <w:tr w:rsidR="00A510EA" w:rsidRPr="00095C64" w14:paraId="20ED92B3" w14:textId="77777777" w:rsidTr="002968CE">
        <w:trPr>
          <w:jc w:val="center"/>
        </w:trPr>
        <w:tc>
          <w:tcPr>
            <w:tcW w:w="195" w:type="pct"/>
            <w:vAlign w:val="center"/>
          </w:tcPr>
          <w:p w14:paraId="6F3F4B39" w14:textId="42D0A2F5" w:rsidR="00A510EA" w:rsidRPr="00095C64" w:rsidRDefault="00A936D0"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1</w:t>
            </w:r>
          </w:p>
        </w:tc>
        <w:tc>
          <w:tcPr>
            <w:tcW w:w="752" w:type="pct"/>
            <w:vAlign w:val="center"/>
          </w:tcPr>
          <w:p w14:paraId="6A35B84D" w14:textId="115B70E0"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29EC3FB6" w14:textId="77777777"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6754E582" w14:textId="68B5611C"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2" w:type="pct"/>
          </w:tcPr>
          <w:p w14:paraId="3EF59580"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6E753134"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095C64" w14:paraId="02479159" w14:textId="77777777" w:rsidTr="002968CE">
        <w:trPr>
          <w:jc w:val="center"/>
        </w:trPr>
        <w:tc>
          <w:tcPr>
            <w:tcW w:w="195" w:type="pct"/>
            <w:vAlign w:val="center"/>
          </w:tcPr>
          <w:p w14:paraId="76375C3B" w14:textId="59085EEE" w:rsidR="00A510EA" w:rsidRPr="00095C64" w:rsidRDefault="00A936D0"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2</w:t>
            </w:r>
          </w:p>
        </w:tc>
        <w:tc>
          <w:tcPr>
            <w:tcW w:w="752" w:type="pct"/>
            <w:vAlign w:val="center"/>
          </w:tcPr>
          <w:p w14:paraId="44DA3300" w14:textId="0DF92511"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01E372AD" w14:textId="77777777"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0DB30B00" w14:textId="7C0604F5"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2" w:type="pct"/>
          </w:tcPr>
          <w:p w14:paraId="28B9C2AA"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796DBF0F"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095C64" w14:paraId="3FA05602" w14:textId="77777777" w:rsidTr="002968CE">
        <w:trPr>
          <w:jc w:val="center"/>
        </w:trPr>
        <w:tc>
          <w:tcPr>
            <w:tcW w:w="195" w:type="pct"/>
            <w:vAlign w:val="center"/>
          </w:tcPr>
          <w:p w14:paraId="4FF45ABF" w14:textId="312EA6B4" w:rsidR="00A510EA" w:rsidRPr="00095C64" w:rsidRDefault="00A936D0"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3</w:t>
            </w:r>
          </w:p>
        </w:tc>
        <w:tc>
          <w:tcPr>
            <w:tcW w:w="752" w:type="pct"/>
            <w:vAlign w:val="center"/>
          </w:tcPr>
          <w:p w14:paraId="6C4A3005" w14:textId="365D8F53"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75211976" w14:textId="77777777"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11DAC891" w14:textId="2A0FAC9B"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2" w:type="pct"/>
          </w:tcPr>
          <w:p w14:paraId="114D3088"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594B7A51"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095C64" w14:paraId="3B0A95F0" w14:textId="77777777" w:rsidTr="002968CE">
        <w:trPr>
          <w:jc w:val="center"/>
        </w:trPr>
        <w:tc>
          <w:tcPr>
            <w:tcW w:w="195" w:type="pct"/>
            <w:vAlign w:val="center"/>
          </w:tcPr>
          <w:p w14:paraId="600C0BE9" w14:textId="65BE23DA" w:rsidR="00A510EA" w:rsidRPr="00095C64" w:rsidRDefault="00A936D0"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4</w:t>
            </w:r>
          </w:p>
        </w:tc>
        <w:tc>
          <w:tcPr>
            <w:tcW w:w="752" w:type="pct"/>
            <w:vAlign w:val="center"/>
          </w:tcPr>
          <w:p w14:paraId="4931C761" w14:textId="77777777"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1899" w:type="pct"/>
            <w:vAlign w:val="center"/>
          </w:tcPr>
          <w:p w14:paraId="15BAB6FF" w14:textId="77777777"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370B178C" w14:textId="3E5034E6"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2" w:type="pct"/>
          </w:tcPr>
          <w:p w14:paraId="3F933791"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0DC78A20"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r>
      <w:tr w:rsidR="00A510EA" w:rsidRPr="00095C64" w14:paraId="5980A260" w14:textId="77777777" w:rsidTr="002968CE">
        <w:trPr>
          <w:jc w:val="center"/>
        </w:trPr>
        <w:tc>
          <w:tcPr>
            <w:tcW w:w="195" w:type="pct"/>
            <w:vAlign w:val="center"/>
          </w:tcPr>
          <w:p w14:paraId="75491B08" w14:textId="4A724194" w:rsidR="00A510EA" w:rsidRPr="00095C64" w:rsidRDefault="00A936D0" w:rsidP="00A936D0">
            <w:pPr>
              <w:autoSpaceDE w:val="0"/>
              <w:autoSpaceDN w:val="0"/>
              <w:spacing w:after="0" w:line="240" w:lineRule="auto"/>
              <w:ind w:left="-40" w:right="-26"/>
              <w:rPr>
                <w:rFonts w:ascii="Golos Text" w:eastAsia="Times New Roman" w:hAnsi="Golos Text" w:cs="Golos Text"/>
                <w:sz w:val="18"/>
                <w:szCs w:val="18"/>
              </w:rPr>
            </w:pPr>
            <w:r w:rsidRPr="00095C64">
              <w:rPr>
                <w:rFonts w:ascii="Golos Text" w:eastAsia="Times New Roman" w:hAnsi="Golos Text" w:cs="Golos Text"/>
                <w:sz w:val="18"/>
                <w:szCs w:val="18"/>
              </w:rPr>
              <w:t>5</w:t>
            </w:r>
          </w:p>
        </w:tc>
        <w:tc>
          <w:tcPr>
            <w:tcW w:w="752" w:type="pct"/>
            <w:vAlign w:val="center"/>
          </w:tcPr>
          <w:p w14:paraId="109EF06E" w14:textId="3A73F295" w:rsidR="00A510EA" w:rsidRPr="00095C64" w:rsidRDefault="00095C64" w:rsidP="00A936D0">
            <w:pPr>
              <w:autoSpaceDE w:val="0"/>
              <w:autoSpaceDN w:val="0"/>
              <w:adjustRightInd w:val="0"/>
              <w:spacing w:after="0" w:line="0" w:lineRule="atLeast"/>
              <w:rPr>
                <w:rFonts w:ascii="Golos Text" w:eastAsia="Calibri" w:hAnsi="Golos Text" w:cs="Golos Text"/>
                <w:sz w:val="18"/>
                <w:szCs w:val="18"/>
              </w:rPr>
            </w:pPr>
            <w:r>
              <w:rPr>
                <w:rFonts w:ascii="Golos Text" w:eastAsia="Calibri" w:hAnsi="Golos Text" w:cs="Golos Text"/>
                <w:sz w:val="18"/>
                <w:szCs w:val="18"/>
              </w:rPr>
              <w:t>…</w:t>
            </w:r>
          </w:p>
        </w:tc>
        <w:tc>
          <w:tcPr>
            <w:tcW w:w="1899" w:type="pct"/>
            <w:vAlign w:val="center"/>
          </w:tcPr>
          <w:p w14:paraId="3C7A5C71" w14:textId="77777777" w:rsidR="00A510EA" w:rsidRPr="00095C64" w:rsidRDefault="00A510EA" w:rsidP="00A936D0">
            <w:pPr>
              <w:autoSpaceDE w:val="0"/>
              <w:autoSpaceDN w:val="0"/>
              <w:adjustRightInd w:val="0"/>
              <w:spacing w:after="0" w:line="0" w:lineRule="atLeast"/>
              <w:rPr>
                <w:rFonts w:ascii="Golos Text" w:eastAsia="Calibri" w:hAnsi="Golos Text" w:cs="Golos Text"/>
                <w:sz w:val="18"/>
                <w:szCs w:val="18"/>
              </w:rPr>
            </w:pPr>
          </w:p>
        </w:tc>
        <w:tc>
          <w:tcPr>
            <w:tcW w:w="351" w:type="pct"/>
            <w:vAlign w:val="center"/>
          </w:tcPr>
          <w:p w14:paraId="3D392288" w14:textId="260A3BEA"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2" w:type="pct"/>
          </w:tcPr>
          <w:p w14:paraId="53EEA02F"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c>
          <w:tcPr>
            <w:tcW w:w="901" w:type="pct"/>
          </w:tcPr>
          <w:p w14:paraId="048410AE" w14:textId="77777777" w:rsidR="00A510EA" w:rsidRPr="00095C64" w:rsidRDefault="00A510EA" w:rsidP="00A936D0">
            <w:pPr>
              <w:autoSpaceDE w:val="0"/>
              <w:autoSpaceDN w:val="0"/>
              <w:spacing w:after="0" w:line="240" w:lineRule="auto"/>
              <w:rPr>
                <w:rFonts w:ascii="Golos Text" w:eastAsia="Times New Roman" w:hAnsi="Golos Text" w:cs="Golos Text"/>
                <w:sz w:val="18"/>
                <w:szCs w:val="18"/>
              </w:rPr>
            </w:pPr>
          </w:p>
        </w:tc>
      </w:tr>
    </w:tbl>
    <w:p w14:paraId="6E0D6300" w14:textId="77777777" w:rsidR="00060359" w:rsidRPr="00BD745E" w:rsidRDefault="00060359" w:rsidP="00060359">
      <w:pPr>
        <w:spacing w:after="0" w:line="276" w:lineRule="auto"/>
        <w:ind w:firstLine="567"/>
        <w:jc w:val="both"/>
        <w:rPr>
          <w:rFonts w:ascii="Golos Text" w:eastAsia="Times New Roman" w:hAnsi="Golos Text" w:cs="Golos Text"/>
          <w:sz w:val="24"/>
          <w:szCs w:val="24"/>
          <w:highlight w:val="yellow"/>
        </w:rPr>
      </w:pPr>
    </w:p>
    <w:p w14:paraId="34701B4D" w14:textId="1DB5C302" w:rsidR="00060359" w:rsidRPr="002968CE"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Итого стоимость </w:t>
      </w:r>
      <w:r w:rsidR="002968CE" w:rsidRPr="002968CE">
        <w:rPr>
          <w:rFonts w:ascii="Golos Text" w:eastAsia="Times New Roman" w:hAnsi="Golos Text" w:cs="Golos Text"/>
          <w:noProof/>
          <w:sz w:val="24"/>
          <w:szCs w:val="24"/>
          <w:lang w:eastAsia="ru-RU"/>
        </w:rPr>
        <w:t xml:space="preserve">поставки и монтажа (сборки, установки) кухонных гарнитур </w:t>
      </w:r>
      <w:r w:rsidRPr="002968CE">
        <w:rPr>
          <w:rFonts w:ascii="Golos Text" w:eastAsia="Times New Roman" w:hAnsi="Golos Text" w:cs="Golos Text"/>
          <w:noProof/>
          <w:sz w:val="24"/>
          <w:szCs w:val="24"/>
          <w:lang w:eastAsia="ru-RU"/>
        </w:rPr>
        <w:t>составляет ________ (________) рублей ___ коп., включая НДС _% / НДС не облагается на основании _____.</w:t>
      </w:r>
    </w:p>
    <w:p w14:paraId="4BD425A0" w14:textId="78DEBDA2" w:rsidR="00060359" w:rsidRPr="002968CE"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 xml:space="preserve">Стоимость включает в себя все затраты, издержки и иные расходы </w:t>
      </w:r>
      <w:r w:rsidR="002968CE" w:rsidRPr="002968CE">
        <w:rPr>
          <w:rFonts w:ascii="Golos Text" w:eastAsia="Times New Roman" w:hAnsi="Golos Text" w:cs="Golos Text"/>
          <w:noProof/>
          <w:sz w:val="24"/>
          <w:szCs w:val="24"/>
          <w:lang w:eastAsia="ru-RU"/>
        </w:rPr>
        <w:t>поставщика</w:t>
      </w:r>
      <w:r w:rsidRPr="002968CE">
        <w:rPr>
          <w:rFonts w:ascii="Golos Text" w:eastAsia="Times New Roman" w:hAnsi="Golos Text" w:cs="Golos Text"/>
          <w:noProof/>
          <w:sz w:val="24"/>
          <w:szCs w:val="24"/>
          <w:lang w:eastAsia="ru-RU"/>
        </w:rPr>
        <w:t>,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2968CE">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p w14:paraId="2042E1D9"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D77D" w14:textId="77777777" w:rsidR="008E6A1C" w:rsidRDefault="008E6A1C" w:rsidP="00FF5C70">
      <w:pPr>
        <w:spacing w:after="0" w:line="240" w:lineRule="auto"/>
      </w:pPr>
      <w:r>
        <w:separator/>
      </w:r>
    </w:p>
  </w:endnote>
  <w:endnote w:type="continuationSeparator" w:id="0">
    <w:p w14:paraId="614BB846" w14:textId="77777777" w:rsidR="008E6A1C" w:rsidRDefault="008E6A1C"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panose1 w:val="00000000000000000000"/>
    <w:charset w:val="02"/>
    <w:family w:val="auto"/>
    <w:notTrueType/>
    <w:pitch w:val="variable"/>
  </w:font>
  <w:font w:name="Calibri">
    <w:panose1 w:val="020F05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5"/>
    </w:pPr>
  </w:p>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53CC" w14:textId="77777777" w:rsidR="008E6A1C" w:rsidRDefault="008E6A1C" w:rsidP="00FF5C70">
      <w:pPr>
        <w:spacing w:after="0" w:line="240" w:lineRule="auto"/>
      </w:pPr>
      <w:r>
        <w:separator/>
      </w:r>
    </w:p>
  </w:footnote>
  <w:footnote w:type="continuationSeparator" w:id="0">
    <w:p w14:paraId="584E6A1A" w14:textId="77777777" w:rsidR="008E6A1C" w:rsidRDefault="008E6A1C" w:rsidP="00FF5C70">
      <w:pPr>
        <w:spacing w:after="0" w:line="240" w:lineRule="auto"/>
      </w:pPr>
      <w:r>
        <w:continuationSeparator/>
      </w:r>
    </w:p>
  </w:footnote>
  <w:footnote w:id="1">
    <w:p w14:paraId="45AED009" w14:textId="77777777" w:rsidR="002968CE" w:rsidRPr="002114BD" w:rsidRDefault="002968CE" w:rsidP="00EF1131">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 w:id="2">
    <w:p w14:paraId="0B595BCA" w14:textId="77777777" w:rsidR="002968CE" w:rsidRPr="002114BD" w:rsidRDefault="002968CE" w:rsidP="002968CE">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2" w15:restartNumberingAfterBreak="0">
    <w:nsid w:val="16654D61"/>
    <w:multiLevelType w:val="hybridMultilevel"/>
    <w:tmpl w:val="55089AA8"/>
    <w:lvl w:ilvl="0" w:tplc="8A623B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4A5070"/>
    <w:multiLevelType w:val="hybridMultilevel"/>
    <w:tmpl w:val="2DE62B30"/>
    <w:lvl w:ilvl="0" w:tplc="2716C9FA">
      <w:start w:val="1"/>
      <w:numFmt w:val="decimal"/>
      <w:lvlText w:val="%1)"/>
      <w:lvlJc w:val="left"/>
      <w:pPr>
        <w:ind w:left="1080" w:hanging="360"/>
      </w:pPr>
      <w:rPr>
        <w:rFonts w:hint="default"/>
        <w:i w:val="0"/>
        <w:i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CFF47AC"/>
    <w:multiLevelType w:val="hybridMultilevel"/>
    <w:tmpl w:val="C4628EA8"/>
    <w:lvl w:ilvl="0" w:tplc="F62EEE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010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85781">
    <w:abstractNumId w:val="10"/>
  </w:num>
  <w:num w:numId="3" w16cid:durableId="873621084">
    <w:abstractNumId w:val="1"/>
  </w:num>
  <w:num w:numId="4" w16cid:durableId="1644769110">
    <w:abstractNumId w:val="11"/>
  </w:num>
  <w:num w:numId="5" w16cid:durableId="1390953493">
    <w:abstractNumId w:val="7"/>
  </w:num>
  <w:num w:numId="6" w16cid:durableId="1762021649">
    <w:abstractNumId w:val="5"/>
  </w:num>
  <w:num w:numId="7" w16cid:durableId="1721972255">
    <w:abstractNumId w:val="8"/>
  </w:num>
  <w:num w:numId="8" w16cid:durableId="1887595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695314">
    <w:abstractNumId w:val="6"/>
  </w:num>
  <w:num w:numId="10" w16cid:durableId="612447382">
    <w:abstractNumId w:val="9"/>
  </w:num>
  <w:num w:numId="11" w16cid:durableId="899556674">
    <w:abstractNumId w:val="4"/>
  </w:num>
  <w:num w:numId="12" w16cid:durableId="1435516635">
    <w:abstractNumId w:val="2"/>
  </w:num>
  <w:num w:numId="13" w16cid:durableId="1157919370">
    <w:abstractNumId w:val="12"/>
  </w:num>
  <w:num w:numId="14" w16cid:durableId="2087144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095C64"/>
    <w:rsid w:val="00111546"/>
    <w:rsid w:val="001414F3"/>
    <w:rsid w:val="001A4F40"/>
    <w:rsid w:val="001F7AFC"/>
    <w:rsid w:val="00221448"/>
    <w:rsid w:val="002968CE"/>
    <w:rsid w:val="003235F6"/>
    <w:rsid w:val="00335ECC"/>
    <w:rsid w:val="00383B6E"/>
    <w:rsid w:val="00387F70"/>
    <w:rsid w:val="00397C41"/>
    <w:rsid w:val="003E3173"/>
    <w:rsid w:val="00405899"/>
    <w:rsid w:val="004214F6"/>
    <w:rsid w:val="00444AA8"/>
    <w:rsid w:val="00451E7F"/>
    <w:rsid w:val="00467E59"/>
    <w:rsid w:val="004B1261"/>
    <w:rsid w:val="004B3446"/>
    <w:rsid w:val="004E0F58"/>
    <w:rsid w:val="005126E6"/>
    <w:rsid w:val="005354A4"/>
    <w:rsid w:val="00540E47"/>
    <w:rsid w:val="005447C9"/>
    <w:rsid w:val="00547978"/>
    <w:rsid w:val="005B2AF5"/>
    <w:rsid w:val="005C1E3B"/>
    <w:rsid w:val="005E5C0F"/>
    <w:rsid w:val="00624813"/>
    <w:rsid w:val="00627DA0"/>
    <w:rsid w:val="006342CF"/>
    <w:rsid w:val="00641530"/>
    <w:rsid w:val="006763B6"/>
    <w:rsid w:val="00686E10"/>
    <w:rsid w:val="006A5862"/>
    <w:rsid w:val="006C5747"/>
    <w:rsid w:val="00711848"/>
    <w:rsid w:val="007554C4"/>
    <w:rsid w:val="0076759D"/>
    <w:rsid w:val="00771D0E"/>
    <w:rsid w:val="007753CB"/>
    <w:rsid w:val="007A0202"/>
    <w:rsid w:val="008103FD"/>
    <w:rsid w:val="008164F8"/>
    <w:rsid w:val="00825750"/>
    <w:rsid w:val="008B5CD3"/>
    <w:rsid w:val="008E6A1C"/>
    <w:rsid w:val="0090777E"/>
    <w:rsid w:val="00917A02"/>
    <w:rsid w:val="009302B3"/>
    <w:rsid w:val="00953024"/>
    <w:rsid w:val="009E5AD1"/>
    <w:rsid w:val="00A2552F"/>
    <w:rsid w:val="00A510EA"/>
    <w:rsid w:val="00A52007"/>
    <w:rsid w:val="00A9010B"/>
    <w:rsid w:val="00A92D65"/>
    <w:rsid w:val="00A936D0"/>
    <w:rsid w:val="00AD71E5"/>
    <w:rsid w:val="00B055DD"/>
    <w:rsid w:val="00B06480"/>
    <w:rsid w:val="00B22D6B"/>
    <w:rsid w:val="00B44EDA"/>
    <w:rsid w:val="00B743C6"/>
    <w:rsid w:val="00BC4132"/>
    <w:rsid w:val="00BD745E"/>
    <w:rsid w:val="00BE6C4E"/>
    <w:rsid w:val="00C2585C"/>
    <w:rsid w:val="00C4532F"/>
    <w:rsid w:val="00C63C39"/>
    <w:rsid w:val="00C85619"/>
    <w:rsid w:val="00C95028"/>
    <w:rsid w:val="00CB5C4E"/>
    <w:rsid w:val="00CC5D48"/>
    <w:rsid w:val="00CF7D39"/>
    <w:rsid w:val="00D10020"/>
    <w:rsid w:val="00D550A0"/>
    <w:rsid w:val="00D70344"/>
    <w:rsid w:val="00D96C15"/>
    <w:rsid w:val="00E00726"/>
    <w:rsid w:val="00E078F5"/>
    <w:rsid w:val="00E42D36"/>
    <w:rsid w:val="00E47513"/>
    <w:rsid w:val="00EA571C"/>
    <w:rsid w:val="00ED0764"/>
    <w:rsid w:val="00EE22F9"/>
    <w:rsid w:val="00EF1131"/>
    <w:rsid w:val="00F47D42"/>
    <w:rsid w:val="00F55A25"/>
    <w:rsid w:val="00F71E4F"/>
    <w:rsid w:val="00F71FF5"/>
    <w:rsid w:val="00FA7E08"/>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E353-FE5C-462E-96C8-BAC70B0F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1740</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18</cp:revision>
  <cp:lastPrinted>2025-08-22T09:24:00Z</cp:lastPrinted>
  <dcterms:created xsi:type="dcterms:W3CDTF">2025-08-26T15:31:00Z</dcterms:created>
  <dcterms:modified xsi:type="dcterms:W3CDTF">2025-09-29T08:21:00Z</dcterms:modified>
</cp:coreProperties>
</file>