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40" w:rsidRPr="00022987" w:rsidRDefault="00187070" w:rsidP="00187070">
      <w:pPr>
        <w:keepNext/>
        <w:spacing w:after="0" w:line="240" w:lineRule="auto"/>
        <w:ind w:right="-83"/>
        <w:jc w:val="center"/>
        <w:outlineLvl w:val="0"/>
        <w:rPr>
          <w:rFonts w:ascii="Tahoma" w:eastAsia="Times New Roman" w:hAnsi="Tahoma" w:cs="Tahoma"/>
          <w:lang w:eastAsia="ru-RU"/>
        </w:rPr>
      </w:pPr>
      <w:r w:rsidRPr="00022987">
        <w:rPr>
          <w:rFonts w:ascii="Tahoma" w:hAnsi="Tahoma" w:cs="Tahoma"/>
          <w:noProof/>
          <w:lang w:eastAsia="ru-RU"/>
        </w:rPr>
        <w:drawing>
          <wp:anchor distT="0" distB="0" distL="114300" distR="114300" simplePos="0" relativeHeight="251659264" behindDoc="0" locked="0" layoutInCell="1" allowOverlap="1" wp14:anchorId="5029165D" wp14:editId="534BE12D">
            <wp:simplePos x="0" y="0"/>
            <wp:positionH relativeFrom="margin">
              <wp:align>center</wp:align>
            </wp:positionH>
            <wp:positionV relativeFrom="margin">
              <wp:align>top</wp:align>
            </wp:positionV>
            <wp:extent cx="2691765" cy="6032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76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070" w:rsidRPr="00022987" w:rsidRDefault="00187070" w:rsidP="00187070">
      <w:pPr>
        <w:spacing w:after="0" w:line="240" w:lineRule="auto"/>
        <w:jc w:val="center"/>
        <w:rPr>
          <w:rFonts w:ascii="Tahoma" w:eastAsia="Times New Roman" w:hAnsi="Tahoma" w:cs="Tahoma"/>
          <w:b/>
          <w:bCs/>
          <w:lang w:eastAsia="ru-RU"/>
        </w:rPr>
      </w:pPr>
    </w:p>
    <w:p w:rsidR="00187070" w:rsidRDefault="00187070" w:rsidP="00187070">
      <w:pPr>
        <w:spacing w:after="0" w:line="240" w:lineRule="auto"/>
        <w:jc w:val="center"/>
        <w:rPr>
          <w:rFonts w:ascii="Tahoma" w:eastAsia="Times New Roman" w:hAnsi="Tahoma" w:cs="Tahoma"/>
          <w:b/>
          <w:bCs/>
          <w:lang w:eastAsia="ru-RU"/>
        </w:rPr>
      </w:pPr>
    </w:p>
    <w:p w:rsidR="0019630C" w:rsidRPr="00022987" w:rsidRDefault="0019630C" w:rsidP="00187070">
      <w:pPr>
        <w:spacing w:after="0" w:line="240" w:lineRule="auto"/>
        <w:jc w:val="center"/>
        <w:rPr>
          <w:rFonts w:ascii="Tahoma" w:eastAsia="Times New Roman" w:hAnsi="Tahoma" w:cs="Tahoma"/>
          <w:b/>
          <w:bCs/>
          <w:lang w:eastAsia="ru-RU"/>
        </w:rPr>
      </w:pPr>
    </w:p>
    <w:p w:rsidR="00187070" w:rsidRPr="00022987" w:rsidRDefault="00187070" w:rsidP="00187070">
      <w:pPr>
        <w:spacing w:after="0" w:line="240" w:lineRule="auto"/>
        <w:jc w:val="center"/>
        <w:rPr>
          <w:rFonts w:ascii="Tahoma" w:eastAsia="Times New Roman" w:hAnsi="Tahoma" w:cs="Tahoma"/>
          <w:iCs/>
          <w:lang w:eastAsia="ru-RU"/>
        </w:rPr>
      </w:pPr>
    </w:p>
    <w:p w:rsidR="00E05540" w:rsidRPr="00022987" w:rsidRDefault="00E05540" w:rsidP="00187070">
      <w:pPr>
        <w:spacing w:after="0" w:line="240" w:lineRule="auto"/>
        <w:jc w:val="center"/>
        <w:rPr>
          <w:rFonts w:ascii="Tahoma" w:eastAsia="Times New Roman" w:hAnsi="Tahoma" w:cs="Tahoma"/>
          <w:iCs/>
          <w:lang w:eastAsia="ru-RU"/>
        </w:rPr>
      </w:pPr>
      <w:r w:rsidRPr="00022987">
        <w:rPr>
          <w:rFonts w:ascii="Tahoma" w:eastAsia="Times New Roman" w:hAnsi="Tahoma" w:cs="Tahoma"/>
          <w:iCs/>
          <w:lang w:eastAsia="ru-RU"/>
        </w:rPr>
        <w:t>__________№____________________ на №_________</w:t>
      </w:r>
    </w:p>
    <w:p w:rsidR="0071127F" w:rsidRPr="00022987" w:rsidRDefault="0071127F" w:rsidP="00187070">
      <w:pPr>
        <w:spacing w:after="0" w:line="240" w:lineRule="auto"/>
        <w:jc w:val="center"/>
        <w:rPr>
          <w:rFonts w:ascii="Tahoma" w:eastAsia="Times New Roman" w:hAnsi="Tahoma" w:cs="Tahoma"/>
          <w:b/>
          <w:bCs/>
          <w:lang w:eastAsia="ru-RU"/>
        </w:rPr>
      </w:pPr>
    </w:p>
    <w:p w:rsidR="00B54ECD" w:rsidRPr="00022987" w:rsidRDefault="00107F9B" w:rsidP="00DB3E36">
      <w:pPr>
        <w:spacing w:after="0" w:line="240" w:lineRule="auto"/>
        <w:jc w:val="center"/>
        <w:rPr>
          <w:rFonts w:ascii="Tahoma" w:eastAsia="Times New Roman" w:hAnsi="Tahoma" w:cs="Tahoma"/>
          <w:b/>
          <w:bCs/>
          <w:lang w:eastAsia="ru-RU"/>
        </w:rPr>
      </w:pPr>
      <w:r w:rsidRPr="00107F9B">
        <w:rPr>
          <w:rFonts w:ascii="Tahoma" w:eastAsia="Times New Roman" w:hAnsi="Tahoma" w:cs="Tahoma"/>
          <w:b/>
          <w:bCs/>
          <w:lang w:eastAsia="ru-RU"/>
        </w:rPr>
        <w:t xml:space="preserve">Извещение о проведении Запроса котировок </w:t>
      </w:r>
      <w:r w:rsidR="00571BB2" w:rsidRPr="00F53731">
        <w:rPr>
          <w:rFonts w:ascii="Tahoma" w:eastAsia="Times New Roman" w:hAnsi="Tahoma" w:cs="Tahoma"/>
          <w:b/>
          <w:bCs/>
          <w:lang w:eastAsia="ru-RU"/>
        </w:rPr>
        <w:t xml:space="preserve">на </w:t>
      </w:r>
      <w:r w:rsidR="00A820E9">
        <w:rPr>
          <w:rFonts w:ascii="Tahoma" w:eastAsia="Times New Roman" w:hAnsi="Tahoma" w:cs="Tahoma"/>
          <w:b/>
          <w:bCs/>
          <w:lang w:eastAsia="ru-RU"/>
        </w:rPr>
        <w:t>п</w:t>
      </w:r>
      <w:r w:rsidR="00A820E9" w:rsidRPr="00A820E9">
        <w:rPr>
          <w:rFonts w:ascii="Tahoma" w:eastAsia="Times New Roman" w:hAnsi="Tahoma" w:cs="Tahoma"/>
          <w:b/>
          <w:bCs/>
          <w:lang w:eastAsia="ru-RU"/>
        </w:rPr>
        <w:t>родление лицензии ПО Solar appScreener</w:t>
      </w:r>
      <w:r w:rsidR="00DB3E36" w:rsidRPr="00A820E9">
        <w:rPr>
          <w:rFonts w:ascii="Tahoma" w:eastAsia="Times New Roman" w:hAnsi="Tahoma" w:cs="Tahoma"/>
          <w:b/>
          <w:bCs/>
          <w:lang w:eastAsia="ru-RU"/>
        </w:rPr>
        <w:t xml:space="preserve"> </w:t>
      </w:r>
      <w:r w:rsidR="00471859" w:rsidRPr="00A820E9">
        <w:rPr>
          <w:rFonts w:ascii="Tahoma" w:eastAsia="Times New Roman" w:hAnsi="Tahoma" w:cs="Tahoma"/>
          <w:b/>
          <w:bCs/>
          <w:lang w:eastAsia="ru-RU"/>
        </w:rPr>
        <w:t>д</w:t>
      </w:r>
      <w:r w:rsidR="00471859" w:rsidRPr="00471859">
        <w:rPr>
          <w:rFonts w:ascii="Tahoma" w:eastAsia="Times New Roman" w:hAnsi="Tahoma" w:cs="Tahoma"/>
          <w:b/>
          <w:bCs/>
          <w:iCs/>
          <w:lang w:eastAsia="ru-RU"/>
        </w:rPr>
        <w:t xml:space="preserve">ля нужд </w:t>
      </w:r>
      <w:r w:rsidR="00CE3188" w:rsidRPr="00CE3188">
        <w:rPr>
          <w:rFonts w:ascii="Tahoma" w:eastAsia="Times New Roman" w:hAnsi="Tahoma" w:cs="Tahoma"/>
          <w:b/>
          <w:bCs/>
          <w:iCs/>
          <w:lang w:eastAsia="ru-RU"/>
        </w:rPr>
        <w:t>«Азиатско-Тихоокеанский Банк» (АО)</w:t>
      </w:r>
    </w:p>
    <w:tbl>
      <w:tblPr>
        <w:tblW w:w="4952"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9"/>
        <w:gridCol w:w="6658"/>
      </w:tblGrid>
      <w:tr w:rsidR="00CA6947" w:rsidRPr="00767B15" w:rsidTr="00A67634">
        <w:trPr>
          <w:trHeight w:val="730"/>
        </w:trPr>
        <w:tc>
          <w:tcPr>
            <w:tcW w:w="1703" w:type="pct"/>
            <w:vAlign w:val="center"/>
          </w:tcPr>
          <w:p w:rsidR="00CA6947" w:rsidRPr="00767B15" w:rsidRDefault="00CA6947" w:rsidP="008C3CC8">
            <w:pPr>
              <w:spacing w:after="0" w:line="240" w:lineRule="auto"/>
              <w:jc w:val="center"/>
              <w:rPr>
                <w:rFonts w:ascii="Tahoma" w:eastAsia="Times New Roman" w:hAnsi="Tahoma" w:cs="Tahoma"/>
                <w:b/>
                <w:iCs/>
                <w:lang w:eastAsia="ru-RU"/>
              </w:rPr>
            </w:pPr>
            <w:r w:rsidRPr="00767B15">
              <w:rPr>
                <w:rFonts w:ascii="Tahoma" w:eastAsia="Times New Roman" w:hAnsi="Tahoma" w:cs="Tahoma"/>
                <w:b/>
                <w:iCs/>
                <w:lang w:eastAsia="ru-RU"/>
              </w:rPr>
              <w:t>Способ проведения закупки</w:t>
            </w:r>
          </w:p>
        </w:tc>
        <w:tc>
          <w:tcPr>
            <w:tcW w:w="3297" w:type="pct"/>
            <w:vAlign w:val="center"/>
          </w:tcPr>
          <w:p w:rsidR="00CA6947" w:rsidRPr="00767B15" w:rsidRDefault="00CA6947" w:rsidP="008C3CC8">
            <w:pPr>
              <w:spacing w:after="0" w:line="240" w:lineRule="auto"/>
              <w:jc w:val="center"/>
              <w:rPr>
                <w:rFonts w:ascii="Tahoma" w:eastAsia="Times New Roman" w:hAnsi="Tahoma" w:cs="Tahoma"/>
                <w:b/>
                <w:iCs/>
                <w:lang w:eastAsia="ru-RU"/>
              </w:rPr>
            </w:pPr>
            <w:r w:rsidRPr="00767B15">
              <w:rPr>
                <w:rFonts w:ascii="Tahoma" w:eastAsia="Times New Roman" w:hAnsi="Tahoma" w:cs="Tahoma"/>
                <w:b/>
                <w:iCs/>
                <w:lang w:eastAsia="ru-RU"/>
              </w:rPr>
              <w:t>Запрос котировок</w:t>
            </w:r>
          </w:p>
        </w:tc>
      </w:tr>
      <w:tr w:rsidR="00CA6947" w:rsidRPr="00767B15" w:rsidTr="00A67634">
        <w:trPr>
          <w:trHeight w:val="253"/>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Наименование Заказчика </w:t>
            </w:r>
          </w:p>
        </w:tc>
        <w:tc>
          <w:tcPr>
            <w:tcW w:w="3297"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«Азиатско-Тихоокеанский Банк» (АО)</w:t>
            </w:r>
          </w:p>
        </w:tc>
      </w:tr>
      <w:tr w:rsidR="00CA6947" w:rsidRPr="00767B15" w:rsidTr="00A67634">
        <w:trPr>
          <w:trHeight w:val="400"/>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Адрес местонахождения Заказчика</w:t>
            </w:r>
          </w:p>
        </w:tc>
        <w:tc>
          <w:tcPr>
            <w:tcW w:w="3297"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Россия, Амурская область, г. Благовещенск, ул. Амурская, д. 225</w:t>
            </w:r>
          </w:p>
        </w:tc>
      </w:tr>
      <w:tr w:rsidR="00CA6947" w:rsidRPr="00767B15" w:rsidTr="00A67634">
        <w:trPr>
          <w:trHeight w:val="487"/>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Контактная информация: </w:t>
            </w:r>
          </w:p>
        </w:tc>
        <w:tc>
          <w:tcPr>
            <w:tcW w:w="3297" w:type="pct"/>
          </w:tcPr>
          <w:p w:rsidR="00F95864" w:rsidRPr="00F95864" w:rsidRDefault="00F95864" w:rsidP="00F95864">
            <w:pPr>
              <w:spacing w:after="0" w:line="240" w:lineRule="auto"/>
              <w:jc w:val="both"/>
              <w:rPr>
                <w:rFonts w:ascii="Tahoma" w:eastAsia="Times New Roman" w:hAnsi="Tahoma" w:cs="Tahoma"/>
                <w:iCs/>
                <w:lang w:eastAsia="ru-RU"/>
              </w:rPr>
            </w:pPr>
            <w:r w:rsidRPr="00F95864">
              <w:rPr>
                <w:rFonts w:ascii="Tahoma" w:eastAsia="Times New Roman" w:hAnsi="Tahoma" w:cs="Tahoma"/>
                <w:iCs/>
                <w:lang w:eastAsia="ru-RU"/>
              </w:rPr>
              <w:t xml:space="preserve">Номер контактного телефона: +7 (4162) 22-04-24 (1921), 22-45-31. </w:t>
            </w:r>
          </w:p>
          <w:p w:rsidR="00F95864" w:rsidRPr="00F95864" w:rsidRDefault="00F95864" w:rsidP="00F95864">
            <w:pPr>
              <w:spacing w:after="0" w:line="240" w:lineRule="auto"/>
              <w:jc w:val="both"/>
              <w:rPr>
                <w:rFonts w:ascii="Tahoma" w:eastAsia="Times New Roman" w:hAnsi="Tahoma" w:cs="Tahoma"/>
                <w:iCs/>
                <w:lang w:eastAsia="ru-RU"/>
              </w:rPr>
            </w:pPr>
            <w:r w:rsidRPr="00F95864">
              <w:rPr>
                <w:rFonts w:ascii="Tahoma" w:eastAsia="Times New Roman" w:hAnsi="Tahoma" w:cs="Tahoma"/>
                <w:iCs/>
                <w:lang w:eastAsia="ru-RU"/>
              </w:rPr>
              <w:t xml:space="preserve">Контактное лицо: </w:t>
            </w:r>
            <w:r w:rsidRPr="00F95864">
              <w:rPr>
                <w:rFonts w:ascii="Tahoma" w:eastAsia="Times New Roman" w:hAnsi="Tahoma" w:cs="Tahoma"/>
                <w:iCs/>
                <w:color w:val="000000" w:themeColor="text1"/>
                <w:lang w:eastAsia="ru-RU"/>
              </w:rPr>
              <w:t xml:space="preserve">Щербакова Татьяна </w:t>
            </w:r>
            <w:r w:rsidRPr="00F95864">
              <w:rPr>
                <w:rFonts w:ascii="Tahoma" w:eastAsia="Times New Roman" w:hAnsi="Tahoma" w:cs="Tahoma"/>
                <w:iCs/>
                <w:lang w:eastAsia="ru-RU"/>
              </w:rPr>
              <w:t>Викторовна, менеджер Отдела закупок УКР.</w:t>
            </w:r>
          </w:p>
          <w:p w:rsidR="00CA6947" w:rsidRPr="00767B15" w:rsidRDefault="00F95864" w:rsidP="00F95864">
            <w:pPr>
              <w:spacing w:after="0" w:line="240" w:lineRule="auto"/>
              <w:jc w:val="both"/>
              <w:rPr>
                <w:rFonts w:ascii="Tahoma" w:hAnsi="Tahoma" w:cs="Tahoma"/>
                <w:iCs/>
              </w:rPr>
            </w:pPr>
            <w:r w:rsidRPr="00F95864">
              <w:rPr>
                <w:rFonts w:ascii="Tahoma" w:eastAsia="Times New Roman" w:hAnsi="Tahoma" w:cs="Tahoma"/>
                <w:iCs/>
                <w:lang w:eastAsia="ru-RU"/>
              </w:rPr>
              <w:t xml:space="preserve">Адрес электронной почты: </w:t>
            </w:r>
            <w:hyperlink r:id="rId9" w:history="1">
              <w:r w:rsidRPr="00F95864">
                <w:rPr>
                  <w:rFonts w:ascii="Tahoma" w:eastAsia="Times New Roman" w:hAnsi="Tahoma" w:cs="Tahoma"/>
                  <w:iCs/>
                  <w:color w:val="0000FF"/>
                  <w:u w:val="single"/>
                  <w:lang w:eastAsia="ru-RU"/>
                </w:rPr>
                <w:t>zakupki@atb.su</w:t>
              </w:r>
            </w:hyperlink>
          </w:p>
        </w:tc>
      </w:tr>
      <w:tr w:rsidR="00CA6947" w:rsidRPr="00767B15" w:rsidTr="00A67634">
        <w:trPr>
          <w:trHeight w:val="329"/>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Предмет закупки</w:t>
            </w:r>
          </w:p>
        </w:tc>
        <w:tc>
          <w:tcPr>
            <w:tcW w:w="3297" w:type="pct"/>
          </w:tcPr>
          <w:p w:rsidR="00C423FA" w:rsidRPr="00F95864" w:rsidRDefault="00A820E9" w:rsidP="0044609B">
            <w:pPr>
              <w:spacing w:after="0" w:line="240" w:lineRule="auto"/>
              <w:jc w:val="both"/>
              <w:rPr>
                <w:rFonts w:ascii="Tahoma" w:eastAsia="Times New Roman" w:hAnsi="Tahoma" w:cs="Tahoma"/>
                <w:iCs/>
                <w:lang w:eastAsia="ru-RU"/>
              </w:rPr>
            </w:pPr>
            <w:r w:rsidRPr="00A820E9">
              <w:rPr>
                <w:rFonts w:ascii="Tahoma" w:eastAsia="Times New Roman" w:hAnsi="Tahoma" w:cs="Tahoma"/>
                <w:iCs/>
                <w:lang w:eastAsia="ru-RU"/>
              </w:rPr>
              <w:t>Продление лицензии ПО Solar appScreener</w:t>
            </w:r>
            <w:r w:rsidR="0044609B">
              <w:rPr>
                <w:rFonts w:ascii="Tahoma" w:eastAsia="Times New Roman" w:hAnsi="Tahoma" w:cs="Tahoma"/>
                <w:iCs/>
                <w:lang w:eastAsia="ru-RU"/>
              </w:rPr>
              <w:t xml:space="preserve"> </w:t>
            </w:r>
            <w:r w:rsidR="00F95864" w:rsidRPr="00A820E9">
              <w:rPr>
                <w:rFonts w:ascii="Tahoma" w:eastAsia="Times New Roman" w:hAnsi="Tahoma" w:cs="Tahoma"/>
                <w:iCs/>
                <w:lang w:eastAsia="ru-RU"/>
              </w:rPr>
              <w:t xml:space="preserve"> для нужд «Азиатско-Тихоокеанский Банк» (АО)</w:t>
            </w:r>
          </w:p>
        </w:tc>
      </w:tr>
      <w:tr w:rsidR="00571BB2" w:rsidRPr="00767B15" w:rsidTr="00A67634">
        <w:trPr>
          <w:trHeight w:val="918"/>
        </w:trPr>
        <w:tc>
          <w:tcPr>
            <w:tcW w:w="1703" w:type="pct"/>
          </w:tcPr>
          <w:p w:rsidR="00571BB2" w:rsidRPr="00767B15" w:rsidRDefault="00571BB2" w:rsidP="00571BB2">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Наименование и адрес размещения документации (и/или наименование и адрес электронной торговой площадки) в информационно-телекоммуникационной сети Интернет</w:t>
            </w:r>
          </w:p>
        </w:tc>
        <w:tc>
          <w:tcPr>
            <w:tcW w:w="3297" w:type="pct"/>
          </w:tcPr>
          <w:p w:rsidR="00A2113C" w:rsidRPr="00A2113C" w:rsidRDefault="00A2113C" w:rsidP="00F95864">
            <w:pPr>
              <w:spacing w:after="0" w:line="240" w:lineRule="auto"/>
              <w:jc w:val="both"/>
              <w:rPr>
                <w:rFonts w:ascii="Tahoma" w:hAnsi="Tahoma" w:cs="Tahoma"/>
                <w:color w:val="000000"/>
              </w:rPr>
            </w:pPr>
            <w:r w:rsidRPr="00A2113C">
              <w:rPr>
                <w:rFonts w:ascii="Tahoma" w:hAnsi="Tahoma" w:cs="Tahoma"/>
                <w:color w:val="000000"/>
              </w:rPr>
              <w:t xml:space="preserve">Заявки подаются в форме электронного документа на электронной торговой площадке </w:t>
            </w:r>
            <w:hyperlink r:id="rId10" w:history="1">
              <w:r w:rsidRPr="00A2113C">
                <w:rPr>
                  <w:rStyle w:val="a7"/>
                  <w:rFonts w:ascii="Tahoma" w:hAnsi="Tahoma" w:cs="Tahoma"/>
                </w:rPr>
                <w:t>https://etprf.ru/</w:t>
              </w:r>
            </w:hyperlink>
          </w:p>
          <w:p w:rsidR="00A2113C" w:rsidRPr="00A2113C" w:rsidRDefault="00A2113C" w:rsidP="00F95864">
            <w:pPr>
              <w:spacing w:after="0" w:line="240" w:lineRule="auto"/>
              <w:jc w:val="both"/>
              <w:rPr>
                <w:rFonts w:ascii="Tahoma" w:hAnsi="Tahoma" w:cs="Tahoma"/>
                <w:iCs/>
                <w:color w:val="000000"/>
              </w:rPr>
            </w:pPr>
            <w:r w:rsidRPr="00A2113C">
              <w:rPr>
                <w:rFonts w:ascii="Tahoma" w:hAnsi="Tahoma" w:cs="Tahoma"/>
                <w:iCs/>
                <w:color w:val="000000"/>
              </w:rPr>
              <w:t>Запрос котировок проводится в открытой форме.</w:t>
            </w:r>
          </w:p>
          <w:p w:rsidR="00571BB2" w:rsidRPr="00B6334E" w:rsidRDefault="00A2113C" w:rsidP="00F95864">
            <w:pPr>
              <w:spacing w:after="0" w:line="240" w:lineRule="auto"/>
              <w:jc w:val="both"/>
              <w:rPr>
                <w:rFonts w:ascii="Tahoma" w:hAnsi="Tahoma" w:cs="Tahoma"/>
              </w:rPr>
            </w:pPr>
            <w:r w:rsidRPr="00A2113C">
              <w:rPr>
                <w:rFonts w:ascii="Tahoma" w:hAnsi="Tahoma" w:cs="Tahoma"/>
                <w:iCs/>
                <w:color w:val="000000"/>
              </w:rPr>
              <w:t>Правила подачи заявок, порядок проведения закупки предусмотрены регламентом ЭТП.</w:t>
            </w:r>
          </w:p>
        </w:tc>
      </w:tr>
      <w:tr w:rsidR="00715942" w:rsidRPr="00767B15" w:rsidTr="00A67634">
        <w:trPr>
          <w:trHeight w:val="589"/>
        </w:trPr>
        <w:tc>
          <w:tcPr>
            <w:tcW w:w="1703" w:type="pct"/>
          </w:tcPr>
          <w:p w:rsidR="00715942" w:rsidRPr="00767B15" w:rsidRDefault="00715942" w:rsidP="00715942">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Место поставки товара (выполнения работ, оказания услуг)</w:t>
            </w:r>
          </w:p>
        </w:tc>
        <w:tc>
          <w:tcPr>
            <w:tcW w:w="3297" w:type="pct"/>
          </w:tcPr>
          <w:p w:rsidR="00715942" w:rsidRPr="00F21876" w:rsidRDefault="00E45631" w:rsidP="00F21876">
            <w:pPr>
              <w:spacing w:after="0" w:line="240" w:lineRule="auto"/>
              <w:jc w:val="both"/>
              <w:rPr>
                <w:rFonts w:ascii="Tahoma" w:hAnsi="Tahoma" w:cs="Tahoma"/>
                <w:iCs/>
                <w:color w:val="000000"/>
              </w:rPr>
            </w:pPr>
            <w:r w:rsidRPr="002F15E3">
              <w:rPr>
                <w:rFonts w:ascii="Tahoma" w:hAnsi="Tahoma" w:cs="Tahoma"/>
                <w:iCs/>
                <w:color w:val="000000"/>
              </w:rPr>
              <w:t>Способ передачи</w:t>
            </w:r>
            <w:r w:rsidR="002F15E3" w:rsidRPr="002F15E3">
              <w:rPr>
                <w:rFonts w:ascii="Tahoma" w:hAnsi="Tahoma" w:cs="Tahoma"/>
                <w:iCs/>
                <w:color w:val="000000"/>
              </w:rPr>
              <w:t xml:space="preserve"> лицензии</w:t>
            </w:r>
            <w:r w:rsidR="002F15E3">
              <w:rPr>
                <w:rFonts w:ascii="Tahoma" w:hAnsi="Tahoma" w:cs="Tahoma"/>
                <w:iCs/>
                <w:color w:val="000000"/>
              </w:rPr>
              <w:t xml:space="preserve"> </w:t>
            </w:r>
            <w:r w:rsidRPr="002F15E3">
              <w:rPr>
                <w:rFonts w:ascii="Tahoma" w:hAnsi="Tahoma" w:cs="Tahoma"/>
                <w:iCs/>
                <w:color w:val="000000"/>
              </w:rPr>
              <w:t>– электронно.</w:t>
            </w:r>
          </w:p>
        </w:tc>
      </w:tr>
      <w:tr w:rsidR="00715942" w:rsidRPr="00767B15" w:rsidTr="00292DE5">
        <w:trPr>
          <w:trHeight w:val="734"/>
        </w:trPr>
        <w:tc>
          <w:tcPr>
            <w:tcW w:w="1703" w:type="pct"/>
          </w:tcPr>
          <w:p w:rsidR="00715942" w:rsidRPr="00292DE5" w:rsidRDefault="00715942" w:rsidP="00715942">
            <w:pPr>
              <w:spacing w:after="0" w:line="240" w:lineRule="auto"/>
              <w:jc w:val="both"/>
              <w:rPr>
                <w:rFonts w:ascii="Tahoma" w:eastAsia="Times New Roman" w:hAnsi="Tahoma" w:cs="Tahoma"/>
                <w:iCs/>
                <w:lang w:eastAsia="ru-RU"/>
              </w:rPr>
            </w:pPr>
            <w:r w:rsidRPr="00292DE5">
              <w:rPr>
                <w:rFonts w:ascii="Tahoma" w:eastAsia="Times New Roman" w:hAnsi="Tahoma" w:cs="Tahoma"/>
                <w:iCs/>
                <w:lang w:eastAsia="ru-RU"/>
              </w:rPr>
              <w:t>Сроки исполнения обязательств по договору</w:t>
            </w:r>
          </w:p>
        </w:tc>
        <w:tc>
          <w:tcPr>
            <w:tcW w:w="3297" w:type="pct"/>
            <w:shd w:val="clear" w:color="auto" w:fill="auto"/>
          </w:tcPr>
          <w:p w:rsidR="00C85A10" w:rsidRDefault="007121F9" w:rsidP="007121F9">
            <w:pPr>
              <w:spacing w:after="0" w:line="240" w:lineRule="auto"/>
              <w:jc w:val="both"/>
              <w:rPr>
                <w:rFonts w:ascii="Tahoma" w:eastAsia="Times New Roman" w:hAnsi="Tahoma" w:cs="Tahoma"/>
                <w:iCs/>
                <w:color w:val="000000" w:themeColor="text1"/>
                <w:lang w:eastAsia="ru-RU"/>
              </w:rPr>
            </w:pPr>
            <w:r w:rsidRPr="007121F9">
              <w:rPr>
                <w:rFonts w:ascii="Tahoma" w:eastAsia="Times New Roman" w:hAnsi="Tahoma" w:cs="Tahoma"/>
                <w:bCs/>
                <w:color w:val="000000"/>
                <w:lang w:eastAsia="ru-RU"/>
              </w:rPr>
              <w:t>Срок действия лицензии (права использования):</w:t>
            </w:r>
            <w:r w:rsidRPr="007121F9">
              <w:rPr>
                <w:rFonts w:ascii="Tahoma" w:eastAsia="Times New Roman" w:hAnsi="Tahoma" w:cs="Tahoma"/>
                <w:color w:val="000000"/>
                <w:lang w:eastAsia="ru-RU"/>
              </w:rPr>
              <w:t xml:space="preserve"> </w:t>
            </w:r>
            <w:r w:rsidRPr="007121F9">
              <w:rPr>
                <w:rFonts w:ascii="Tahoma" w:eastAsia="Times New Roman" w:hAnsi="Tahoma" w:cs="Tahoma"/>
                <w:iCs/>
                <w:color w:val="000000" w:themeColor="text1"/>
                <w:lang w:eastAsia="ru-RU"/>
              </w:rPr>
              <w:t xml:space="preserve">в течение </w:t>
            </w:r>
            <w:r>
              <w:rPr>
                <w:rFonts w:ascii="Tahoma" w:eastAsia="Times New Roman" w:hAnsi="Tahoma" w:cs="Tahoma"/>
                <w:iCs/>
                <w:color w:val="000000" w:themeColor="text1"/>
                <w:lang w:eastAsia="ru-RU"/>
              </w:rPr>
              <w:t>12</w:t>
            </w:r>
            <w:r w:rsidRPr="007121F9">
              <w:rPr>
                <w:rFonts w:ascii="Tahoma" w:eastAsia="Times New Roman" w:hAnsi="Tahoma" w:cs="Tahoma"/>
                <w:iCs/>
                <w:color w:val="000000" w:themeColor="text1"/>
                <w:lang w:eastAsia="ru-RU"/>
              </w:rPr>
              <w:t xml:space="preserve"> </w:t>
            </w:r>
            <w:r w:rsidR="00543909">
              <w:rPr>
                <w:rFonts w:ascii="Tahoma" w:eastAsia="Times New Roman" w:hAnsi="Tahoma" w:cs="Tahoma"/>
                <w:iCs/>
                <w:color w:val="000000" w:themeColor="text1"/>
                <w:lang w:eastAsia="ru-RU"/>
              </w:rPr>
              <w:t xml:space="preserve">(Двенадцати) </w:t>
            </w:r>
            <w:r w:rsidRPr="007121F9">
              <w:rPr>
                <w:rFonts w:ascii="Tahoma" w:eastAsia="Times New Roman" w:hAnsi="Tahoma" w:cs="Tahoma"/>
                <w:iCs/>
                <w:color w:val="000000" w:themeColor="text1"/>
                <w:lang w:eastAsia="ru-RU"/>
              </w:rPr>
              <w:t>месяцев</w:t>
            </w:r>
            <w:r w:rsidR="00C85A10">
              <w:rPr>
                <w:rFonts w:ascii="Tahoma" w:eastAsia="Times New Roman" w:hAnsi="Tahoma" w:cs="Tahoma"/>
                <w:iCs/>
                <w:color w:val="000000" w:themeColor="text1"/>
                <w:lang w:eastAsia="ru-RU"/>
              </w:rPr>
              <w:t>.</w:t>
            </w:r>
            <w:r w:rsidRPr="007121F9">
              <w:rPr>
                <w:rFonts w:ascii="Tahoma" w:eastAsia="Times New Roman" w:hAnsi="Tahoma" w:cs="Tahoma"/>
                <w:iCs/>
                <w:color w:val="000000" w:themeColor="text1"/>
                <w:lang w:eastAsia="ru-RU"/>
              </w:rPr>
              <w:t xml:space="preserve"> </w:t>
            </w:r>
          </w:p>
          <w:p w:rsidR="007121F9" w:rsidRPr="007121F9" w:rsidRDefault="007121F9" w:rsidP="007121F9">
            <w:pPr>
              <w:spacing w:after="0" w:line="240" w:lineRule="auto"/>
              <w:jc w:val="both"/>
              <w:rPr>
                <w:rFonts w:ascii="Tahoma" w:eastAsia="Times New Roman" w:hAnsi="Tahoma" w:cs="Tahoma"/>
                <w:color w:val="000000"/>
                <w:lang w:eastAsia="ru-RU"/>
              </w:rPr>
            </w:pPr>
            <w:bookmarkStart w:id="0" w:name="_GoBack"/>
            <w:bookmarkEnd w:id="0"/>
            <w:r w:rsidRPr="007121F9">
              <w:rPr>
                <w:rFonts w:ascii="Tahoma" w:eastAsia="Times New Roman" w:hAnsi="Tahoma" w:cs="Tahoma"/>
                <w:color w:val="000000"/>
                <w:lang w:eastAsia="ru-RU"/>
              </w:rPr>
              <w:t xml:space="preserve">Срок </w:t>
            </w:r>
            <w:r w:rsidRPr="007121F9">
              <w:rPr>
                <w:rFonts w:ascii="Tahoma" w:eastAsia="Times New Roman" w:hAnsi="Tahoma" w:cs="Tahoma"/>
                <w:bCs/>
                <w:color w:val="000000"/>
                <w:lang w:eastAsia="ru-RU"/>
              </w:rPr>
              <w:t>передачи лицензии Заказчику</w:t>
            </w:r>
            <w:r w:rsidRPr="007121F9">
              <w:rPr>
                <w:rFonts w:ascii="Tahoma" w:eastAsia="Times New Roman" w:hAnsi="Tahoma" w:cs="Tahoma"/>
                <w:color w:val="000000"/>
                <w:lang w:eastAsia="ru-RU"/>
              </w:rPr>
              <w:t xml:space="preserve">: </w:t>
            </w:r>
            <w:r>
              <w:rPr>
                <w:rFonts w:ascii="Tahoma" w:eastAsia="Times New Roman" w:hAnsi="Tahoma" w:cs="Tahoma"/>
                <w:iCs/>
                <w:color w:val="000000" w:themeColor="text1"/>
                <w:lang w:eastAsia="ru-RU"/>
              </w:rPr>
              <w:t>в течение 5</w:t>
            </w:r>
            <w:r w:rsidR="00543909">
              <w:rPr>
                <w:rFonts w:ascii="Tahoma" w:eastAsia="Times New Roman" w:hAnsi="Tahoma" w:cs="Tahoma"/>
                <w:iCs/>
                <w:color w:val="000000" w:themeColor="text1"/>
                <w:lang w:eastAsia="ru-RU"/>
              </w:rPr>
              <w:t xml:space="preserve"> (Пяти)</w:t>
            </w:r>
            <w:r>
              <w:rPr>
                <w:rFonts w:ascii="Tahoma" w:eastAsia="Times New Roman" w:hAnsi="Tahoma" w:cs="Tahoma"/>
                <w:iCs/>
                <w:color w:val="000000" w:themeColor="text1"/>
                <w:lang w:eastAsia="ru-RU"/>
              </w:rPr>
              <w:t xml:space="preserve"> рабочих дней </w:t>
            </w:r>
            <w:r w:rsidRPr="007121F9">
              <w:rPr>
                <w:rFonts w:ascii="Tahoma" w:eastAsia="Times New Roman" w:hAnsi="Tahoma" w:cs="Tahoma"/>
                <w:iCs/>
                <w:color w:val="000000" w:themeColor="text1"/>
                <w:lang w:eastAsia="ru-RU"/>
              </w:rPr>
              <w:t xml:space="preserve">с даты зачисления предварительной оплаты на расчётный счёт </w:t>
            </w:r>
            <w:r w:rsidR="004F3095">
              <w:rPr>
                <w:rFonts w:ascii="Tahoma" w:eastAsia="Times New Roman" w:hAnsi="Tahoma" w:cs="Tahoma"/>
                <w:iCs/>
                <w:color w:val="000000" w:themeColor="text1"/>
                <w:lang w:eastAsia="ru-RU"/>
              </w:rPr>
              <w:t>Поставщика</w:t>
            </w:r>
            <w:r w:rsidRPr="007121F9">
              <w:rPr>
                <w:rFonts w:ascii="Tahoma" w:eastAsia="Times New Roman" w:hAnsi="Tahoma" w:cs="Tahoma"/>
                <w:iCs/>
                <w:color w:val="000000" w:themeColor="text1"/>
                <w:lang w:eastAsia="ru-RU"/>
              </w:rPr>
              <w:t>.</w:t>
            </w:r>
            <w:r w:rsidRPr="007121F9">
              <w:rPr>
                <w:rFonts w:ascii="Tahoma" w:eastAsia="Times New Roman" w:hAnsi="Tahoma" w:cs="Tahoma"/>
                <w:color w:val="000000"/>
                <w:lang w:eastAsia="ru-RU"/>
              </w:rPr>
              <w:t xml:space="preserve"> </w:t>
            </w:r>
          </w:p>
          <w:p w:rsidR="000F2A04" w:rsidRPr="000F2A04" w:rsidRDefault="007121F9" w:rsidP="004F3095">
            <w:pPr>
              <w:spacing w:after="0" w:line="240" w:lineRule="auto"/>
              <w:jc w:val="both"/>
              <w:rPr>
                <w:rFonts w:ascii="Tahoma" w:hAnsi="Tahoma" w:cs="Tahoma"/>
                <w:b/>
              </w:rPr>
            </w:pPr>
            <w:r w:rsidRPr="007121F9">
              <w:rPr>
                <w:rFonts w:ascii="Tahoma" w:eastAsia="Times New Roman" w:hAnsi="Tahoma" w:cs="Tahoma"/>
                <w:color w:val="000000"/>
                <w:lang w:eastAsia="ru-RU"/>
              </w:rPr>
              <w:t xml:space="preserve">Возможна пролонгация заключенного Договора с </w:t>
            </w:r>
            <w:r w:rsidR="004F3095">
              <w:rPr>
                <w:rFonts w:ascii="Tahoma" w:eastAsia="Times New Roman" w:hAnsi="Tahoma" w:cs="Tahoma"/>
                <w:color w:val="000000"/>
                <w:lang w:eastAsia="ru-RU"/>
              </w:rPr>
              <w:t>Поставщиком</w:t>
            </w:r>
            <w:r w:rsidRPr="007121F9">
              <w:rPr>
                <w:rFonts w:ascii="Tahoma" w:eastAsia="Times New Roman" w:hAnsi="Tahoma" w:cs="Tahoma"/>
                <w:color w:val="000000"/>
                <w:lang w:eastAsia="ru-RU"/>
              </w:rPr>
              <w:t xml:space="preserve">, при отсутствии нарушений </w:t>
            </w:r>
            <w:r w:rsidR="004F3095">
              <w:rPr>
                <w:rFonts w:ascii="Tahoma" w:eastAsia="Times New Roman" w:hAnsi="Tahoma" w:cs="Tahoma"/>
                <w:color w:val="000000"/>
                <w:lang w:eastAsia="ru-RU"/>
              </w:rPr>
              <w:t xml:space="preserve">Поставщиком </w:t>
            </w:r>
            <w:r w:rsidRPr="007121F9">
              <w:rPr>
                <w:rFonts w:ascii="Tahoma" w:eastAsia="Times New Roman" w:hAnsi="Tahoma" w:cs="Tahoma"/>
                <w:color w:val="000000"/>
                <w:lang w:eastAsia="ru-RU"/>
              </w:rPr>
              <w:t>условий Договора.</w:t>
            </w:r>
          </w:p>
        </w:tc>
      </w:tr>
      <w:tr w:rsidR="00CA6947" w:rsidRPr="00767B15" w:rsidTr="00273CF9">
        <w:trPr>
          <w:trHeight w:val="841"/>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Начальная (максимальная) цена договора </w:t>
            </w:r>
          </w:p>
        </w:tc>
        <w:tc>
          <w:tcPr>
            <w:tcW w:w="3297" w:type="pct"/>
          </w:tcPr>
          <w:p w:rsidR="00C81F73" w:rsidRDefault="00C81F73" w:rsidP="009614CC">
            <w:pPr>
              <w:spacing w:after="0" w:line="240" w:lineRule="auto"/>
              <w:jc w:val="both"/>
              <w:rPr>
                <w:rFonts w:ascii="Tahoma" w:hAnsi="Tahoma" w:cs="Tahoma"/>
                <w:b/>
              </w:rPr>
            </w:pPr>
            <w:r>
              <w:rPr>
                <w:rFonts w:ascii="Tahoma" w:hAnsi="Tahoma" w:cs="Tahoma"/>
                <w:b/>
              </w:rPr>
              <w:t>НМЦД</w:t>
            </w:r>
            <w:r w:rsidR="00FD300C" w:rsidRPr="00FD300C">
              <w:rPr>
                <w:rFonts w:ascii="Tahoma" w:hAnsi="Tahoma" w:cs="Tahoma"/>
                <w:b/>
              </w:rPr>
              <w:t xml:space="preserve"> </w:t>
            </w:r>
            <w:r w:rsidR="00A45833">
              <w:rPr>
                <w:rFonts w:ascii="Tahoma" w:hAnsi="Tahoma" w:cs="Tahoma"/>
                <w:b/>
              </w:rPr>
              <w:t>не установлена.</w:t>
            </w:r>
          </w:p>
          <w:p w:rsidR="005E7DF8" w:rsidRPr="007F23BD" w:rsidRDefault="007121F9" w:rsidP="001668B0">
            <w:pPr>
              <w:autoSpaceDE w:val="0"/>
              <w:autoSpaceDN w:val="0"/>
              <w:spacing w:after="0" w:line="240" w:lineRule="auto"/>
              <w:jc w:val="both"/>
              <w:rPr>
                <w:rFonts w:ascii="Tahoma" w:hAnsi="Tahoma" w:cs="Tahoma"/>
                <w:iCs/>
              </w:rPr>
            </w:pPr>
            <w:r w:rsidRPr="004F6C8F">
              <w:rPr>
                <w:rFonts w:ascii="Tahoma" w:hAnsi="Tahoma" w:cs="Tahoma"/>
              </w:rPr>
              <w:t xml:space="preserve">Цена </w:t>
            </w:r>
            <w:r w:rsidRPr="006E2C84">
              <w:rPr>
                <w:rFonts w:ascii="Tahoma" w:hAnsi="Tahoma" w:cs="Tahoma"/>
              </w:rPr>
              <w:t>Договора должна включать в себя стоимость</w:t>
            </w:r>
            <w:r>
              <w:rPr>
                <w:rFonts w:ascii="Tahoma" w:hAnsi="Tahoma" w:cs="Tahoma"/>
              </w:rPr>
              <w:t xml:space="preserve"> </w:t>
            </w:r>
            <w:r w:rsidRPr="006E2C84">
              <w:rPr>
                <w:rFonts w:ascii="Tahoma" w:hAnsi="Tahoma" w:cs="Tahoma"/>
              </w:rPr>
              <w:t>лицензий,</w:t>
            </w:r>
            <w:r>
              <w:rPr>
                <w:rFonts w:ascii="Tahoma" w:hAnsi="Tahoma" w:cs="Tahoma"/>
              </w:rPr>
              <w:t xml:space="preserve"> </w:t>
            </w:r>
            <w:r w:rsidRPr="006E2C84">
              <w:rPr>
                <w:rFonts w:ascii="Tahoma" w:hAnsi="Tahoma" w:cs="Tahoma"/>
              </w:rPr>
              <w:t xml:space="preserve">налоги, </w:t>
            </w:r>
            <w:r w:rsidR="001D63D6" w:rsidRPr="006E2C84">
              <w:rPr>
                <w:rFonts w:ascii="Tahoma" w:hAnsi="Tahoma" w:cs="Tahoma"/>
              </w:rPr>
              <w:t>сборы</w:t>
            </w:r>
            <w:r w:rsidR="001D63D6" w:rsidRPr="00F62161">
              <w:rPr>
                <w:rFonts w:ascii="Tahoma" w:hAnsi="Tahoma" w:cs="Tahoma"/>
                <w:iCs/>
                <w:color w:val="000000"/>
              </w:rPr>
              <w:t xml:space="preserve"> и другие обязательные платежи,</w:t>
            </w:r>
            <w:r w:rsidR="001668B0">
              <w:rPr>
                <w:rFonts w:ascii="Tahoma" w:hAnsi="Tahoma" w:cs="Tahoma"/>
                <w:iCs/>
                <w:color w:val="000000"/>
              </w:rPr>
              <w:t xml:space="preserve"> </w:t>
            </w:r>
            <w:r w:rsidR="001668B0" w:rsidRPr="001668B0">
              <w:rPr>
                <w:rFonts w:ascii="Tahoma" w:hAnsi="Tahoma" w:cs="Tahoma"/>
                <w:iCs/>
                <w:color w:val="000000"/>
              </w:rPr>
              <w:t>предусмотренные законодательством РФ</w:t>
            </w:r>
            <w:r w:rsidRPr="00F62161">
              <w:rPr>
                <w:rFonts w:ascii="Tahoma" w:hAnsi="Tahoma" w:cs="Tahoma"/>
                <w:iCs/>
                <w:color w:val="000000"/>
              </w:rPr>
              <w:t>, а также все затраты, издержки</w:t>
            </w:r>
            <w:r w:rsidRPr="004F6C8F">
              <w:rPr>
                <w:rFonts w:ascii="Tahoma" w:hAnsi="Tahoma" w:cs="Tahoma"/>
              </w:rPr>
              <w:t xml:space="preserve">, и иные расходы </w:t>
            </w:r>
            <w:r w:rsidR="001668B0">
              <w:rPr>
                <w:rFonts w:ascii="Tahoma" w:hAnsi="Tahoma" w:cs="Tahoma"/>
              </w:rPr>
              <w:t>Исполнителя,</w:t>
            </w:r>
            <w:r w:rsidRPr="004F6C8F">
              <w:rPr>
                <w:rFonts w:ascii="Tahoma" w:hAnsi="Tahoma" w:cs="Tahoma"/>
              </w:rPr>
              <w:t xml:space="preserve"> связанные с исполнением им обязательств по Договору</w:t>
            </w:r>
            <w:r>
              <w:rPr>
                <w:rFonts w:ascii="Tahoma" w:hAnsi="Tahoma" w:cs="Tahoma"/>
              </w:rPr>
              <w:t>.</w:t>
            </w:r>
            <w:r w:rsidR="001668B0">
              <w:t xml:space="preserve"> </w:t>
            </w:r>
          </w:p>
        </w:tc>
      </w:tr>
      <w:tr w:rsidR="00CA6947" w:rsidRPr="00767B15" w:rsidTr="00A67634">
        <w:trPr>
          <w:trHeight w:val="654"/>
        </w:trPr>
        <w:tc>
          <w:tcPr>
            <w:tcW w:w="1703" w:type="pct"/>
          </w:tcPr>
          <w:p w:rsidR="00CA6947" w:rsidRPr="00CA6947" w:rsidRDefault="00CA6947" w:rsidP="008C3CC8">
            <w:pPr>
              <w:spacing w:after="0" w:line="240" w:lineRule="auto"/>
              <w:jc w:val="both"/>
              <w:rPr>
                <w:rFonts w:ascii="Tahoma" w:eastAsia="Times New Roman" w:hAnsi="Tahoma" w:cs="Tahoma"/>
                <w:kern w:val="26"/>
                <w:lang w:eastAsia="ru-RU"/>
              </w:rPr>
            </w:pPr>
            <w:r w:rsidRPr="00CA6947">
              <w:rPr>
                <w:rFonts w:ascii="Tahoma" w:eastAsia="Times New Roman" w:hAnsi="Tahoma" w:cs="Tahoma"/>
                <w:kern w:val="26"/>
                <w:lang w:eastAsia="ru-RU"/>
              </w:rPr>
              <w:t>Количество поставленного товара, объем выполняемых работ, оказываемых услуг</w:t>
            </w:r>
          </w:p>
        </w:tc>
        <w:tc>
          <w:tcPr>
            <w:tcW w:w="3297" w:type="pct"/>
          </w:tcPr>
          <w:p w:rsidR="00CA6947" w:rsidRPr="00767B15" w:rsidRDefault="009614CC" w:rsidP="00613864">
            <w:pPr>
              <w:spacing w:after="0" w:line="240" w:lineRule="auto"/>
              <w:jc w:val="both"/>
              <w:rPr>
                <w:rFonts w:ascii="Tahoma" w:eastAsia="Times New Roman" w:hAnsi="Tahoma" w:cs="Tahoma"/>
                <w:iCs/>
                <w:lang w:eastAsia="ru-RU"/>
              </w:rPr>
            </w:pPr>
            <w:r w:rsidRPr="00B6334E">
              <w:rPr>
                <w:rFonts w:ascii="Tahoma" w:hAnsi="Tahoma" w:cs="Tahoma"/>
              </w:rPr>
              <w:t xml:space="preserve">Приведены в </w:t>
            </w:r>
            <w:sdt>
              <w:sdtPr>
                <w:rPr>
                  <w:rFonts w:ascii="Tahoma" w:hAnsi="Tahoma" w:cs="Tahoma"/>
                </w:rPr>
                <w:alias w:val="Спецификация товаров"/>
                <w:tag w:val="СпекТоваров"/>
                <w:id w:val="1243987409"/>
                <w:placeholder>
                  <w:docPart w:val="284B1CEE19344BB5BDFAEB7AC88B2867"/>
                </w:placeholder>
                <w:text/>
              </w:sdtPr>
              <w:sdtEndPr/>
              <w:sdtContent>
                <w:r w:rsidRPr="00B6334E">
                  <w:rPr>
                    <w:rFonts w:ascii="Tahoma" w:hAnsi="Tahoma" w:cs="Tahoma"/>
                  </w:rPr>
                  <w:t xml:space="preserve">Техническом задании </w:t>
                </w:r>
              </w:sdtContent>
            </w:sdt>
            <w:r w:rsidRPr="00B6334E">
              <w:rPr>
                <w:rFonts w:ascii="Tahoma" w:hAnsi="Tahoma" w:cs="Tahoma"/>
              </w:rPr>
              <w:t xml:space="preserve">(Приложение </w:t>
            </w:r>
            <w:r>
              <w:rPr>
                <w:rFonts w:ascii="Tahoma" w:hAnsi="Tahoma" w:cs="Tahoma"/>
              </w:rPr>
              <w:t xml:space="preserve">№2 </w:t>
            </w:r>
            <w:r w:rsidRPr="00B6334E">
              <w:rPr>
                <w:rFonts w:ascii="Tahoma" w:hAnsi="Tahoma" w:cs="Tahoma"/>
              </w:rPr>
              <w:t>к настоящему Извещению).</w:t>
            </w:r>
          </w:p>
        </w:tc>
      </w:tr>
      <w:tr w:rsidR="00613864" w:rsidRPr="00767B15" w:rsidTr="00530E9A">
        <w:trPr>
          <w:trHeight w:val="841"/>
        </w:trPr>
        <w:tc>
          <w:tcPr>
            <w:tcW w:w="1703" w:type="pct"/>
          </w:tcPr>
          <w:p w:rsidR="00613864" w:rsidRPr="00767B15" w:rsidRDefault="00613864" w:rsidP="00613864">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Требования, предъявляемые к участникам запроса котировок</w:t>
            </w:r>
          </w:p>
        </w:tc>
        <w:tc>
          <w:tcPr>
            <w:tcW w:w="3297" w:type="pct"/>
          </w:tcPr>
          <w:p w:rsidR="00613864" w:rsidRPr="005C71F1" w:rsidRDefault="00613864" w:rsidP="00613864">
            <w:pPr>
              <w:spacing w:after="0" w:line="240" w:lineRule="auto"/>
              <w:jc w:val="both"/>
              <w:rPr>
                <w:rFonts w:ascii="Tahoma" w:eastAsia="Calibri" w:hAnsi="Tahoma" w:cs="Tahoma"/>
              </w:rPr>
            </w:pPr>
            <w:r w:rsidRPr="005C71F1">
              <w:rPr>
                <w:rFonts w:ascii="Tahoma" w:eastAsia="Calibri" w:hAnsi="Tahoma" w:cs="Tahoma"/>
                <w:b/>
              </w:rPr>
              <w:t>Единые требования к Участникам закупки</w:t>
            </w:r>
            <w:r w:rsidRPr="005C71F1">
              <w:rPr>
                <w:rFonts w:ascii="Tahoma" w:eastAsia="Calibri" w:hAnsi="Tahoma" w:cs="Tahoma"/>
              </w:rPr>
              <w:t>:</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5C71F1">
              <w:rPr>
                <w:rFonts w:ascii="Tahoma" w:hAnsi="Tahoma" w:cs="Tahoma"/>
              </w:rPr>
              <w:t xml:space="preserve">- </w:t>
            </w:r>
            <w:r w:rsidRPr="00624B2C">
              <w:rPr>
                <w:rFonts w:ascii="Tahoma" w:eastAsia="Times New Roman" w:hAnsi="Tahoma" w:cs="Tahoma"/>
                <w:lang w:eastAsia="ru-RU"/>
              </w:rPr>
              <w:t>наличие правоспособности, достаточной для заключения и исполнения Договора по результатам Закупочной процедуры (физическое лицо также должно обладать дееспособностью);</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xml:space="preserve">- наличие документов, подтверждающих соответствие Участника </w:t>
            </w:r>
            <w:hyperlink r:id="rId11" w:history="1">
              <w:r w:rsidRPr="00624B2C">
                <w:rPr>
                  <w:rFonts w:ascii="Tahoma" w:eastAsia="Times New Roman" w:hAnsi="Tahoma" w:cs="Tahoma"/>
                  <w:lang w:eastAsia="ru-RU"/>
                </w:rPr>
                <w:t>требованиям</w:t>
              </w:r>
            </w:hyperlink>
            <w:r w:rsidRPr="00624B2C">
              <w:rPr>
                <w:rFonts w:ascii="Tahoma" w:eastAsia="Times New Roman" w:hAnsi="Tahoma" w:cs="Tahoma"/>
                <w:lang w:eastAsia="ru-RU"/>
              </w:rPr>
              <w:t>, установленным в соответствии с законодательством Российской Федерации, к лицам, осуществляющим поставку Продукции, являющейся предметом Закупки;</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lastRenderedPageBreak/>
              <w:t>- наличие регистрации в качестве субъекта экономической деятельности в установленном законодательством Российской Федерации порядке (Участник Закупки не должен являться оффшорной компанией);</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физического лица несостоятельным (банкротом) и об открытии конкурсного производства. </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xml:space="preserve">- отсутствие приостановления деятельности Участника Закупки в порядке, установленном </w:t>
            </w:r>
            <w:hyperlink r:id="rId12" w:history="1">
              <w:r w:rsidRPr="00624B2C">
                <w:rPr>
                  <w:rFonts w:ascii="Tahoma" w:eastAsia="Times New Roman" w:hAnsi="Tahoma" w:cs="Tahoma"/>
                  <w:lang w:eastAsia="ru-RU"/>
                </w:rPr>
                <w:t>Кодексом</w:t>
              </w:r>
            </w:hyperlink>
            <w:r w:rsidRPr="00624B2C">
              <w:rPr>
                <w:rFonts w:ascii="Tahoma" w:eastAsia="Times New Roman" w:hAnsi="Tahoma" w:cs="Tahoma"/>
                <w:lang w:eastAsia="ru-RU"/>
              </w:rPr>
              <w:t xml:space="preserve"> Российской Федерации об административных правонарушениях;</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отсутствие наложения ареста на имущество и приостановления операций по счетам Участника;</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xml:space="preserve">- отсутствие сведений об Участнике Закупочной процедуры в Реестре недобросовестных Поставщиков (далее – РНП или реестр недобросовестных поставщиков), размещенном на сайте </w:t>
            </w:r>
            <w:hyperlink r:id="rId13" w:history="1">
              <w:r w:rsidRPr="00624B2C">
                <w:rPr>
                  <w:rFonts w:ascii="Tahoma" w:eastAsia="Times New Roman" w:hAnsi="Tahoma" w:cs="Tahoma"/>
                  <w:lang w:eastAsia="ru-RU"/>
                </w:rPr>
                <w:t>www.zakupki.gov.ru</w:t>
              </w:r>
            </w:hyperlink>
            <w:r w:rsidRPr="00624B2C">
              <w:rPr>
                <w:rFonts w:ascii="Tahoma" w:eastAsia="Times New Roman" w:hAnsi="Tahoma" w:cs="Tahoma"/>
                <w:lang w:eastAsia="ru-RU"/>
              </w:rPr>
              <w:t>;</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отсутствие судимости за преступления в сфере экономики (за исключением лиц, у которых такая судимость погашена или снята) у руководителя, членов коллегиального исполнительного органа или главного бухгалтера юридического лица и не нахождение их под следствием,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недопущение Участником Закупки действий коррупционного характера, и отсутствие конфликта интересов между Участником Закупки и Заказчиком;</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наличие регистрации на территории Российской Федерации.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отсутствие у Участника Закупки ограничений для участия в Закупках, установленных законодательством Российской Федерации.</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соответствие требованиям, установленным законодательством Российской Федерации к лицам, осуществляющим поставку Продукции, являющейся предметом Договора, заключаемого по результатам Закупочной процедуры (наличие лицензий, выписок из реестров членов саморегулируемых организаций, допусков и других документов);</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наличие сертификатов на поставляемую Продукцию, если такое требование установлено законодательством Российской Федерации;</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xml:space="preserve">- не являться лицом, находящимся под санкциями в соответствии с Указом Президента Российской Федерации от 03.05.2022 г. № 252 «О применении ответных специальных </w:t>
            </w:r>
            <w:r w:rsidRPr="00624B2C">
              <w:rPr>
                <w:rFonts w:ascii="Tahoma" w:eastAsia="Times New Roman" w:hAnsi="Tahoma" w:cs="Tahoma"/>
                <w:lang w:eastAsia="ru-RU"/>
              </w:rPr>
              <w:lastRenderedPageBreak/>
              <w:t>экономических мер в связи с недружественными действиями некоторых иностранных государств и международных организаций»;</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отсутствие недоимки по налогам, сборам, задолженности по иным обязательным платежам в бюджеты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p w:rsidR="00FE03A2" w:rsidRPr="00624B2C" w:rsidRDefault="00FE03A2" w:rsidP="00FE03A2">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не являться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имеющим  гражданство этих государств, место регистрации, место  преимущественного ведения хозяйственной деятельности или место преимущественного извлечения  прибыли от деятельности  в таких государствах), или лицом, которое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FE03A2" w:rsidRPr="005C71F1" w:rsidRDefault="00FE03A2" w:rsidP="00FE03A2">
            <w:pPr>
              <w:pStyle w:val="ad"/>
              <w:widowControl/>
              <w:autoSpaceDE/>
              <w:autoSpaceDN/>
              <w:adjustRightInd/>
              <w:ind w:left="0"/>
              <w:jc w:val="both"/>
              <w:rPr>
                <w:rFonts w:ascii="Tahoma" w:hAnsi="Tahoma" w:cs="Tahoma"/>
                <w:sz w:val="22"/>
                <w:szCs w:val="22"/>
              </w:rPr>
            </w:pPr>
            <w:r w:rsidRPr="00624B2C">
              <w:rPr>
                <w:rFonts w:ascii="Tahoma" w:hAnsi="Tahoma" w:cs="Tahoma"/>
                <w:sz w:val="22"/>
                <w:szCs w:val="22"/>
              </w:rPr>
              <w:t>- отсутствие в отношении Участника сведений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r w:rsidRPr="005C71F1">
              <w:rPr>
                <w:rFonts w:ascii="Tahoma" w:hAnsi="Tahoma" w:cs="Tahoma"/>
                <w:sz w:val="22"/>
                <w:szCs w:val="22"/>
              </w:rPr>
              <w:t>.</w:t>
            </w:r>
          </w:p>
          <w:p w:rsidR="00715942" w:rsidRPr="005C71F1" w:rsidRDefault="00715942" w:rsidP="00715942">
            <w:pPr>
              <w:spacing w:after="0" w:line="240" w:lineRule="auto"/>
              <w:jc w:val="both"/>
              <w:rPr>
                <w:rFonts w:ascii="Tahoma" w:hAnsi="Tahoma" w:cs="Tahoma"/>
                <w:iCs/>
                <w:color w:val="000000"/>
              </w:rPr>
            </w:pPr>
            <w:r w:rsidRPr="005C71F1">
              <w:rPr>
                <w:rFonts w:ascii="Tahoma" w:hAnsi="Tahoma" w:cs="Tahoma"/>
                <w:b/>
                <w:iCs/>
                <w:color w:val="000000"/>
              </w:rPr>
              <w:t>Дополнительные требования к Участникам закупки</w:t>
            </w:r>
            <w:r w:rsidRPr="005C71F1">
              <w:rPr>
                <w:rFonts w:ascii="Tahoma" w:hAnsi="Tahoma" w:cs="Tahoma"/>
                <w:iCs/>
                <w:color w:val="000000"/>
              </w:rPr>
              <w:t>:</w:t>
            </w:r>
          </w:p>
          <w:p w:rsidR="00715942" w:rsidRPr="005C71F1" w:rsidRDefault="007121F9" w:rsidP="004F7456">
            <w:pPr>
              <w:pStyle w:val="ad"/>
              <w:widowControl/>
              <w:autoSpaceDE/>
              <w:autoSpaceDN/>
              <w:adjustRightInd/>
              <w:ind w:left="0"/>
              <w:jc w:val="both"/>
              <w:rPr>
                <w:rFonts w:ascii="Tahoma" w:hAnsi="Tahoma" w:cs="Tahoma"/>
                <w:sz w:val="22"/>
                <w:szCs w:val="22"/>
              </w:rPr>
            </w:pPr>
            <w:r>
              <w:rPr>
                <w:rFonts w:ascii="Tahoma" w:hAnsi="Tahoma" w:cs="Tahoma"/>
                <w:sz w:val="22"/>
                <w:szCs w:val="22"/>
              </w:rPr>
              <w:t xml:space="preserve">Не </w:t>
            </w:r>
            <w:r w:rsidR="004F7456">
              <w:rPr>
                <w:rFonts w:ascii="Tahoma" w:hAnsi="Tahoma" w:cs="Tahoma"/>
                <w:sz w:val="22"/>
                <w:szCs w:val="22"/>
              </w:rPr>
              <w:t>установлены</w:t>
            </w:r>
          </w:p>
        </w:tc>
      </w:tr>
      <w:tr w:rsidR="00CA6947" w:rsidRPr="00767B15" w:rsidTr="00A2113C">
        <w:trPr>
          <w:trHeight w:val="803"/>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lastRenderedPageBreak/>
              <w:t>Дата и время начала подачи заявок на участие в запросе котировок</w:t>
            </w:r>
          </w:p>
        </w:tc>
        <w:tc>
          <w:tcPr>
            <w:tcW w:w="3297" w:type="pct"/>
          </w:tcPr>
          <w:p w:rsidR="00A2113C" w:rsidRPr="004D0B01" w:rsidRDefault="00A2113C" w:rsidP="00A2113C">
            <w:pPr>
              <w:spacing w:after="0" w:line="240" w:lineRule="auto"/>
              <w:jc w:val="both"/>
              <w:rPr>
                <w:rStyle w:val="a7"/>
                <w:rFonts w:ascii="Tahoma" w:hAnsi="Tahoma" w:cs="Tahoma"/>
                <w:iCs/>
              </w:rPr>
            </w:pPr>
            <w:r w:rsidRPr="00767B15">
              <w:rPr>
                <w:rFonts w:ascii="Tahoma" w:hAnsi="Tahoma" w:cs="Tahoma"/>
                <w:iCs/>
              </w:rPr>
              <w:t xml:space="preserve">С момента размещения </w:t>
            </w:r>
            <w:r>
              <w:rPr>
                <w:rFonts w:ascii="Tahoma" w:hAnsi="Tahoma" w:cs="Tahoma"/>
                <w:iCs/>
              </w:rPr>
              <w:t>И</w:t>
            </w:r>
            <w:r w:rsidRPr="00767B15">
              <w:rPr>
                <w:rFonts w:ascii="Tahoma" w:hAnsi="Tahoma" w:cs="Tahoma"/>
                <w:iCs/>
              </w:rPr>
              <w:t xml:space="preserve">звещения о проведении </w:t>
            </w:r>
            <w:r>
              <w:rPr>
                <w:rFonts w:ascii="Tahoma" w:hAnsi="Tahoma" w:cs="Tahoma"/>
                <w:iCs/>
              </w:rPr>
              <w:t>З</w:t>
            </w:r>
            <w:r w:rsidRPr="00767B15">
              <w:rPr>
                <w:rFonts w:ascii="Tahoma" w:hAnsi="Tahoma" w:cs="Tahoma"/>
                <w:iCs/>
              </w:rPr>
              <w:t>апроса котировок н</w:t>
            </w:r>
            <w:r w:rsidRPr="00A6498D">
              <w:rPr>
                <w:rFonts w:ascii="Tahoma" w:hAnsi="Tahoma" w:cs="Tahoma"/>
                <w:iCs/>
              </w:rPr>
              <w:t xml:space="preserve">а </w:t>
            </w:r>
            <w:r w:rsidRPr="004D0B01">
              <w:rPr>
                <w:rFonts w:ascii="Tahoma" w:hAnsi="Tahoma" w:cs="Tahoma"/>
                <w:iCs/>
              </w:rPr>
              <w:t xml:space="preserve">ЭТП </w:t>
            </w:r>
            <w:hyperlink r:id="rId14" w:history="1">
              <w:r w:rsidRPr="007307DA">
                <w:rPr>
                  <w:rStyle w:val="a7"/>
                  <w:rFonts w:ascii="Tahoma" w:hAnsi="Tahoma" w:cs="Tahoma"/>
                </w:rPr>
                <w:t>https://etprf.ru/</w:t>
              </w:r>
            </w:hyperlink>
            <w:r>
              <w:t xml:space="preserve"> </w:t>
            </w:r>
            <w:r w:rsidRPr="004D0B01">
              <w:rPr>
                <w:rFonts w:ascii="Tahoma" w:hAnsi="Tahoma" w:cs="Tahoma"/>
              </w:rPr>
              <w:t xml:space="preserve">  </w:t>
            </w:r>
          </w:p>
          <w:p w:rsidR="00CA6947" w:rsidRPr="00B35CBD" w:rsidRDefault="00456E07" w:rsidP="00456E07">
            <w:pPr>
              <w:spacing w:after="0" w:line="240" w:lineRule="auto"/>
              <w:jc w:val="both"/>
              <w:rPr>
                <w:rFonts w:ascii="Tahoma" w:hAnsi="Tahoma" w:cs="Tahoma"/>
                <w:iCs/>
              </w:rPr>
            </w:pPr>
            <w:r>
              <w:rPr>
                <w:rFonts w:ascii="Tahoma" w:hAnsi="Tahoma" w:cs="Tahoma"/>
                <w:iCs/>
              </w:rPr>
              <w:t>11</w:t>
            </w:r>
            <w:r w:rsidR="00B35CBD" w:rsidRPr="00DF7601">
              <w:rPr>
                <w:rFonts w:ascii="Tahoma" w:hAnsi="Tahoma" w:cs="Tahoma"/>
                <w:iCs/>
              </w:rPr>
              <w:t>.</w:t>
            </w:r>
            <w:r w:rsidR="00217505" w:rsidRPr="00DF7601">
              <w:rPr>
                <w:rFonts w:ascii="Tahoma" w:hAnsi="Tahoma" w:cs="Tahoma"/>
                <w:iCs/>
              </w:rPr>
              <w:t>1</w:t>
            </w:r>
            <w:r>
              <w:rPr>
                <w:rFonts w:ascii="Tahoma" w:hAnsi="Tahoma" w:cs="Tahoma"/>
                <w:iCs/>
              </w:rPr>
              <w:t>1</w:t>
            </w:r>
            <w:r w:rsidR="007F23BD" w:rsidRPr="00DF7601">
              <w:rPr>
                <w:rFonts w:ascii="Tahoma" w:hAnsi="Tahoma" w:cs="Tahoma"/>
                <w:iCs/>
              </w:rPr>
              <w:t>.</w:t>
            </w:r>
            <w:r w:rsidR="00B35CBD" w:rsidRPr="00DF7601">
              <w:rPr>
                <w:rFonts w:ascii="Tahoma" w:hAnsi="Tahoma" w:cs="Tahoma"/>
                <w:iCs/>
              </w:rPr>
              <w:t>202</w:t>
            </w:r>
            <w:r w:rsidR="00A2113C" w:rsidRPr="00DF7601">
              <w:rPr>
                <w:rFonts w:ascii="Tahoma" w:hAnsi="Tahoma" w:cs="Tahoma"/>
                <w:iCs/>
              </w:rPr>
              <w:t>5</w:t>
            </w:r>
          </w:p>
        </w:tc>
      </w:tr>
      <w:tr w:rsidR="00CA6947" w:rsidRPr="00767B15" w:rsidTr="00A67634">
        <w:trPr>
          <w:trHeight w:val="125"/>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Дата и время окончания подачи заявок на участие </w:t>
            </w:r>
          </w:p>
        </w:tc>
        <w:tc>
          <w:tcPr>
            <w:tcW w:w="3297" w:type="pct"/>
          </w:tcPr>
          <w:p w:rsidR="009564BB" w:rsidRPr="00DF7601" w:rsidRDefault="00456E07" w:rsidP="008C3CC8">
            <w:pPr>
              <w:spacing w:after="0" w:line="240" w:lineRule="auto"/>
              <w:jc w:val="both"/>
              <w:rPr>
                <w:rFonts w:ascii="Tahoma" w:hAnsi="Tahoma" w:cs="Tahoma"/>
                <w:iCs/>
              </w:rPr>
            </w:pPr>
            <w:r>
              <w:rPr>
                <w:rFonts w:ascii="Tahoma" w:hAnsi="Tahoma" w:cs="Tahoma"/>
                <w:iCs/>
              </w:rPr>
              <w:t>19</w:t>
            </w:r>
            <w:r w:rsidR="00F22539" w:rsidRPr="00DF7601">
              <w:rPr>
                <w:rFonts w:ascii="Tahoma" w:hAnsi="Tahoma" w:cs="Tahoma"/>
                <w:iCs/>
              </w:rPr>
              <w:t>.</w:t>
            </w:r>
            <w:r w:rsidR="00217505" w:rsidRPr="00DF7601">
              <w:rPr>
                <w:rFonts w:ascii="Tahoma" w:hAnsi="Tahoma" w:cs="Tahoma"/>
                <w:iCs/>
              </w:rPr>
              <w:t>1</w:t>
            </w:r>
            <w:r w:rsidR="00DF7601" w:rsidRPr="00DF7601">
              <w:rPr>
                <w:rFonts w:ascii="Tahoma" w:hAnsi="Tahoma" w:cs="Tahoma"/>
                <w:iCs/>
              </w:rPr>
              <w:t>1</w:t>
            </w:r>
            <w:r w:rsidR="00CA6947" w:rsidRPr="00DF7601">
              <w:rPr>
                <w:rFonts w:ascii="Tahoma" w:hAnsi="Tahoma" w:cs="Tahoma"/>
                <w:iCs/>
              </w:rPr>
              <w:t>.202</w:t>
            </w:r>
            <w:r w:rsidR="00A2113C" w:rsidRPr="00DF7601">
              <w:rPr>
                <w:rFonts w:ascii="Tahoma" w:hAnsi="Tahoma" w:cs="Tahoma"/>
                <w:iCs/>
              </w:rPr>
              <w:t>5</w:t>
            </w:r>
            <w:r w:rsidR="00904C02" w:rsidRPr="00DF7601">
              <w:rPr>
                <w:rFonts w:ascii="Tahoma" w:hAnsi="Tahoma" w:cs="Tahoma"/>
                <w:iCs/>
              </w:rPr>
              <w:t xml:space="preserve">, до </w:t>
            </w:r>
            <w:r w:rsidR="00E95214" w:rsidRPr="00DF7601">
              <w:rPr>
                <w:rFonts w:ascii="Tahoma" w:hAnsi="Tahoma" w:cs="Tahoma"/>
                <w:iCs/>
              </w:rPr>
              <w:t>1</w:t>
            </w:r>
            <w:r w:rsidR="00285AB8" w:rsidRPr="00DF7601">
              <w:rPr>
                <w:rFonts w:ascii="Tahoma" w:hAnsi="Tahoma" w:cs="Tahoma"/>
                <w:iCs/>
              </w:rPr>
              <w:t>0</w:t>
            </w:r>
            <w:r w:rsidR="008B4CDA" w:rsidRPr="00DF7601">
              <w:rPr>
                <w:rFonts w:ascii="Tahoma" w:hAnsi="Tahoma" w:cs="Tahoma"/>
                <w:iCs/>
              </w:rPr>
              <w:t>:00 (время</w:t>
            </w:r>
            <w:r w:rsidR="00CA6947" w:rsidRPr="00DF7601">
              <w:rPr>
                <w:rFonts w:ascii="Tahoma" w:hAnsi="Tahoma" w:cs="Tahoma"/>
                <w:iCs/>
              </w:rPr>
              <w:t xml:space="preserve"> МСК)</w:t>
            </w:r>
          </w:p>
          <w:p w:rsidR="00CA6947" w:rsidRPr="00DF7601" w:rsidRDefault="009564BB" w:rsidP="008C3CC8">
            <w:pPr>
              <w:spacing w:after="0" w:line="240" w:lineRule="auto"/>
              <w:jc w:val="both"/>
              <w:rPr>
                <w:rFonts w:ascii="Tahoma" w:hAnsi="Tahoma" w:cs="Tahoma"/>
                <w:iCs/>
              </w:rPr>
            </w:pPr>
            <w:r w:rsidRPr="00DF7601">
              <w:rPr>
                <w:rFonts w:ascii="Tahoma" w:hAnsi="Tahoma" w:cs="Tahoma"/>
                <w:iCs/>
              </w:rPr>
              <w:t>Ба</w:t>
            </w:r>
            <w:r w:rsidR="0023373F" w:rsidRPr="00DF7601">
              <w:rPr>
                <w:rFonts w:ascii="Tahoma" w:hAnsi="Tahoma" w:cs="Tahoma"/>
                <w:iCs/>
              </w:rPr>
              <w:t>нк вправе продлить срок подачи З</w:t>
            </w:r>
            <w:r w:rsidRPr="00DF7601">
              <w:rPr>
                <w:rFonts w:ascii="Tahoma" w:hAnsi="Tahoma" w:cs="Tahoma"/>
                <w:iCs/>
              </w:rPr>
              <w:t>аявок.</w:t>
            </w:r>
          </w:p>
        </w:tc>
      </w:tr>
      <w:tr w:rsidR="00CA6947" w:rsidRPr="00767B15" w:rsidTr="00A67634">
        <w:trPr>
          <w:trHeight w:val="1266"/>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Место, дата и время рассмотрения и подведения итогов на участие в запросе котировок</w:t>
            </w:r>
          </w:p>
        </w:tc>
        <w:tc>
          <w:tcPr>
            <w:tcW w:w="3297" w:type="pct"/>
            <w:tcBorders>
              <w:top w:val="single" w:sz="4" w:space="0" w:color="000000"/>
              <w:left w:val="single" w:sz="4" w:space="0" w:color="000000"/>
              <w:bottom w:val="single" w:sz="4" w:space="0" w:color="000000"/>
              <w:right w:val="single" w:sz="4" w:space="0" w:color="000000"/>
            </w:tcBorders>
          </w:tcPr>
          <w:p w:rsidR="00CA6947" w:rsidRPr="003A082E" w:rsidRDefault="00CA6947" w:rsidP="008C3CC8">
            <w:pPr>
              <w:spacing w:after="0" w:line="240" w:lineRule="auto"/>
              <w:rPr>
                <w:rFonts w:ascii="Tahoma" w:hAnsi="Tahoma" w:cs="Tahoma"/>
                <w:iCs/>
              </w:rPr>
            </w:pPr>
            <w:r w:rsidRPr="003A082E">
              <w:rPr>
                <w:rFonts w:ascii="Tahoma" w:hAnsi="Tahoma" w:cs="Tahoma"/>
                <w:iCs/>
              </w:rPr>
              <w:t>Россия, Амурская область, г. Благовещенск, ул. Амурская, д. 225</w:t>
            </w:r>
          </w:p>
          <w:p w:rsidR="00CA6947" w:rsidRPr="003A082E" w:rsidRDefault="00BC095C" w:rsidP="008C3CC8">
            <w:pPr>
              <w:spacing w:after="0" w:line="240" w:lineRule="auto"/>
              <w:jc w:val="both"/>
              <w:rPr>
                <w:rFonts w:ascii="Tahoma" w:hAnsi="Tahoma" w:cs="Tahoma"/>
                <w:iCs/>
              </w:rPr>
            </w:pPr>
            <w:r>
              <w:rPr>
                <w:rFonts w:ascii="Tahoma" w:hAnsi="Tahoma" w:cs="Tahoma"/>
                <w:iCs/>
              </w:rPr>
              <w:t>27</w:t>
            </w:r>
            <w:r w:rsidR="00B35CBD" w:rsidRPr="00DF7601">
              <w:rPr>
                <w:rFonts w:ascii="Tahoma" w:hAnsi="Tahoma" w:cs="Tahoma"/>
                <w:iCs/>
              </w:rPr>
              <w:t>.</w:t>
            </w:r>
            <w:r w:rsidR="00217505" w:rsidRPr="00DF7601">
              <w:rPr>
                <w:rFonts w:ascii="Tahoma" w:hAnsi="Tahoma" w:cs="Tahoma"/>
                <w:iCs/>
              </w:rPr>
              <w:t>1</w:t>
            </w:r>
            <w:r>
              <w:rPr>
                <w:rFonts w:ascii="Tahoma" w:hAnsi="Tahoma" w:cs="Tahoma"/>
                <w:iCs/>
              </w:rPr>
              <w:t>1</w:t>
            </w:r>
            <w:r w:rsidR="00B35CBD" w:rsidRPr="00DF7601">
              <w:rPr>
                <w:rFonts w:ascii="Tahoma" w:hAnsi="Tahoma" w:cs="Tahoma"/>
                <w:iCs/>
              </w:rPr>
              <w:t>.202</w:t>
            </w:r>
            <w:r w:rsidR="00A2113C" w:rsidRPr="00DF7601">
              <w:rPr>
                <w:rFonts w:ascii="Tahoma" w:hAnsi="Tahoma" w:cs="Tahoma"/>
                <w:iCs/>
              </w:rPr>
              <w:t>5</w:t>
            </w:r>
            <w:r w:rsidR="00CA6947" w:rsidRPr="00DF7601">
              <w:rPr>
                <w:rFonts w:ascii="Tahoma" w:hAnsi="Tahoma" w:cs="Tahoma"/>
                <w:iCs/>
              </w:rPr>
              <w:t>,</w:t>
            </w:r>
            <w:r w:rsidR="00CA6947" w:rsidRPr="00C1014C">
              <w:rPr>
                <w:rFonts w:ascii="Tahoma" w:hAnsi="Tahoma" w:cs="Tahoma"/>
                <w:iCs/>
              </w:rPr>
              <w:t xml:space="preserve"> до 18:00</w:t>
            </w:r>
            <w:r w:rsidR="00CA6947" w:rsidRPr="003A082E">
              <w:rPr>
                <w:rFonts w:ascii="Tahoma" w:hAnsi="Tahoma" w:cs="Tahoma"/>
                <w:iCs/>
              </w:rPr>
              <w:t xml:space="preserve"> часов (время МСК)</w:t>
            </w:r>
          </w:p>
          <w:p w:rsidR="00CA6947" w:rsidRPr="003A082E" w:rsidRDefault="00CA6947" w:rsidP="00FD3158">
            <w:pPr>
              <w:spacing w:after="0" w:line="240" w:lineRule="auto"/>
              <w:jc w:val="both"/>
              <w:rPr>
                <w:rFonts w:ascii="Tahoma" w:hAnsi="Tahoma" w:cs="Tahoma"/>
                <w:iCs/>
              </w:rPr>
            </w:pPr>
            <w:r w:rsidRPr="003A082E">
              <w:rPr>
                <w:rFonts w:ascii="Tahoma" w:hAnsi="Tahoma" w:cs="Tahoma"/>
              </w:rPr>
              <w:t xml:space="preserve">Банк вправе продлить срок рассмотрения </w:t>
            </w:r>
            <w:r w:rsidR="00FD3158" w:rsidRPr="003A082E">
              <w:rPr>
                <w:rFonts w:ascii="Tahoma" w:hAnsi="Tahoma" w:cs="Tahoma"/>
              </w:rPr>
              <w:t>З</w:t>
            </w:r>
            <w:r w:rsidRPr="003A082E">
              <w:rPr>
                <w:rFonts w:ascii="Tahoma" w:hAnsi="Tahoma" w:cs="Tahoma"/>
              </w:rPr>
              <w:t>аявок и подведения итогов.</w:t>
            </w:r>
          </w:p>
        </w:tc>
      </w:tr>
      <w:tr w:rsidR="00715942" w:rsidRPr="00767B15" w:rsidTr="006E7534">
        <w:trPr>
          <w:trHeight w:val="558"/>
        </w:trPr>
        <w:tc>
          <w:tcPr>
            <w:tcW w:w="1703" w:type="pct"/>
          </w:tcPr>
          <w:p w:rsidR="00715942" w:rsidRPr="00DA154C" w:rsidRDefault="00715942" w:rsidP="00715942">
            <w:pPr>
              <w:spacing w:after="0" w:line="240" w:lineRule="auto"/>
              <w:jc w:val="both"/>
              <w:rPr>
                <w:rFonts w:ascii="Tahoma" w:eastAsia="Times New Roman" w:hAnsi="Tahoma" w:cs="Tahoma"/>
                <w:iCs/>
                <w:lang w:eastAsia="ru-RU"/>
              </w:rPr>
            </w:pPr>
            <w:r w:rsidRPr="00DA154C">
              <w:rPr>
                <w:rFonts w:ascii="Tahoma" w:eastAsia="Times New Roman" w:hAnsi="Tahoma" w:cs="Tahoma"/>
                <w:iCs/>
                <w:lang w:eastAsia="ru-RU"/>
              </w:rPr>
              <w:t xml:space="preserve">Порядок расчетов </w:t>
            </w:r>
          </w:p>
          <w:p w:rsidR="00715942" w:rsidRPr="00767B15" w:rsidRDefault="00715942" w:rsidP="00715942">
            <w:pPr>
              <w:spacing w:after="0" w:line="240" w:lineRule="auto"/>
              <w:jc w:val="both"/>
              <w:rPr>
                <w:rFonts w:ascii="Tahoma" w:eastAsia="Times New Roman" w:hAnsi="Tahoma" w:cs="Tahoma"/>
                <w:iCs/>
                <w:lang w:eastAsia="ru-RU"/>
              </w:rPr>
            </w:pPr>
            <w:r w:rsidRPr="00DA154C">
              <w:rPr>
                <w:rFonts w:ascii="Tahoma" w:eastAsia="Times New Roman" w:hAnsi="Tahoma" w:cs="Tahoma"/>
                <w:iCs/>
                <w:lang w:eastAsia="ru-RU"/>
              </w:rPr>
              <w:t>по договору</w:t>
            </w:r>
          </w:p>
        </w:tc>
        <w:tc>
          <w:tcPr>
            <w:tcW w:w="3297" w:type="pct"/>
          </w:tcPr>
          <w:p w:rsidR="004F3095" w:rsidRPr="004F3095" w:rsidRDefault="004F3095" w:rsidP="00A04809">
            <w:pPr>
              <w:autoSpaceDE w:val="0"/>
              <w:autoSpaceDN w:val="0"/>
              <w:spacing w:after="0" w:line="240" w:lineRule="auto"/>
              <w:jc w:val="both"/>
              <w:rPr>
                <w:rFonts w:ascii="Tahoma" w:hAnsi="Tahoma" w:cs="Tahoma"/>
              </w:rPr>
            </w:pPr>
            <w:r w:rsidRPr="004F3095">
              <w:rPr>
                <w:rFonts w:ascii="Tahoma" w:hAnsi="Tahoma" w:cs="Tahoma"/>
              </w:rPr>
              <w:t xml:space="preserve">Оплата производится на условиях предоплаты в размере </w:t>
            </w:r>
            <w:r>
              <w:rPr>
                <w:rFonts w:ascii="Tahoma" w:hAnsi="Tahoma" w:cs="Tahoma"/>
              </w:rPr>
              <w:t>10</w:t>
            </w:r>
            <w:r w:rsidRPr="004F3095">
              <w:rPr>
                <w:rFonts w:ascii="Tahoma" w:hAnsi="Tahoma" w:cs="Tahoma"/>
              </w:rPr>
              <w:t xml:space="preserve">0 %, на основании полученного Заказчиком счета на предоплату, выставленного </w:t>
            </w:r>
            <w:r>
              <w:rPr>
                <w:rFonts w:ascii="Tahoma" w:hAnsi="Tahoma" w:cs="Tahoma"/>
              </w:rPr>
              <w:t>Поставщиком</w:t>
            </w:r>
            <w:r w:rsidRPr="004F3095">
              <w:rPr>
                <w:rFonts w:ascii="Tahoma" w:hAnsi="Tahoma" w:cs="Tahoma"/>
              </w:rPr>
              <w:t>, путём перечисления денежных средств, в течение 10 (</w:t>
            </w:r>
            <w:r>
              <w:rPr>
                <w:rFonts w:ascii="Tahoma" w:hAnsi="Tahoma" w:cs="Tahoma"/>
              </w:rPr>
              <w:t>Д</w:t>
            </w:r>
            <w:r w:rsidRPr="004F3095">
              <w:rPr>
                <w:rFonts w:ascii="Tahoma" w:hAnsi="Tahoma" w:cs="Tahoma"/>
              </w:rPr>
              <w:t xml:space="preserve">есяти) календарных дней с даты получения счета Заказчиком, на расчётный счёт </w:t>
            </w:r>
            <w:r>
              <w:rPr>
                <w:rFonts w:ascii="Tahoma" w:hAnsi="Tahoma" w:cs="Tahoma"/>
              </w:rPr>
              <w:t>Поставщика</w:t>
            </w:r>
            <w:r w:rsidRPr="004F3095">
              <w:rPr>
                <w:rFonts w:ascii="Tahoma" w:hAnsi="Tahoma" w:cs="Tahoma"/>
              </w:rPr>
              <w:t xml:space="preserve">. </w:t>
            </w:r>
          </w:p>
          <w:p w:rsidR="00715942" w:rsidRPr="00BF2115" w:rsidRDefault="00715942" w:rsidP="00715942">
            <w:pPr>
              <w:suppressAutoHyphens/>
              <w:autoSpaceDE w:val="0"/>
              <w:autoSpaceDN w:val="0"/>
              <w:adjustRightInd w:val="0"/>
              <w:spacing w:after="0" w:line="240" w:lineRule="auto"/>
              <w:jc w:val="both"/>
              <w:rPr>
                <w:rFonts w:ascii="Tahoma" w:hAnsi="Tahoma" w:cs="Tahoma"/>
                <w:iCs/>
              </w:rPr>
            </w:pPr>
            <w:r w:rsidRPr="00AB4113">
              <w:rPr>
                <w:rFonts w:ascii="Tahoma" w:hAnsi="Tahoma" w:cs="Tahoma"/>
                <w:iCs/>
              </w:rPr>
              <w:t>Стороны так же могут договориться об иной схеме оплаты, зафиксировав ее в Приложении к Договору.</w:t>
            </w:r>
          </w:p>
        </w:tc>
      </w:tr>
      <w:tr w:rsidR="00A2113C" w:rsidRPr="00767B15" w:rsidTr="00A67634">
        <w:trPr>
          <w:trHeight w:val="125"/>
        </w:trPr>
        <w:tc>
          <w:tcPr>
            <w:tcW w:w="1703" w:type="pct"/>
            <w:tcBorders>
              <w:right w:val="single" w:sz="4" w:space="0" w:color="auto"/>
            </w:tcBorders>
          </w:tcPr>
          <w:p w:rsidR="00A2113C" w:rsidRPr="00767B15" w:rsidRDefault="00A2113C" w:rsidP="00A2113C">
            <w:pPr>
              <w:spacing w:after="0" w:line="240" w:lineRule="auto"/>
              <w:rPr>
                <w:rFonts w:ascii="Tahoma" w:eastAsia="Times New Roman" w:hAnsi="Tahoma" w:cs="Tahoma"/>
                <w:iCs/>
                <w:lang w:eastAsia="ru-RU"/>
              </w:rPr>
            </w:pPr>
            <w:r w:rsidRPr="00767B15">
              <w:rPr>
                <w:rFonts w:ascii="Tahoma" w:eastAsia="Times New Roman" w:hAnsi="Tahoma" w:cs="Tahoma"/>
                <w:iCs/>
                <w:lang w:eastAsia="ru-RU"/>
              </w:rPr>
              <w:lastRenderedPageBreak/>
              <w:t>Форма заявки для участия в запросе котировок</w:t>
            </w:r>
          </w:p>
        </w:tc>
        <w:tc>
          <w:tcPr>
            <w:tcW w:w="3297" w:type="pct"/>
            <w:tcBorders>
              <w:left w:val="single" w:sz="4" w:space="0" w:color="auto"/>
            </w:tcBorders>
          </w:tcPr>
          <w:p w:rsidR="00A2113C" w:rsidRPr="006636C0" w:rsidRDefault="00A2113C" w:rsidP="00A2113C">
            <w:pPr>
              <w:spacing w:after="0" w:line="240" w:lineRule="auto"/>
              <w:jc w:val="both"/>
              <w:rPr>
                <w:rFonts w:ascii="Tahoma" w:hAnsi="Tahoma" w:cs="Tahoma"/>
              </w:rPr>
            </w:pPr>
            <w:r w:rsidRPr="006636C0">
              <w:rPr>
                <w:rFonts w:ascii="Tahoma" w:hAnsi="Tahoma" w:cs="Tahoma"/>
                <w:iCs/>
              </w:rPr>
              <w:t xml:space="preserve">Для участия в Запросе котировок, с момента размещения Извещения о проведении Запроса котировок, получения приглашения для участия в Запросе котировок, Участник закупки подает Заявку на участие в Запросе котировок по форме, </w:t>
            </w:r>
            <w:r w:rsidRPr="006636C0">
              <w:rPr>
                <w:rFonts w:ascii="Tahoma" w:hAnsi="Tahoma" w:cs="Tahoma"/>
              </w:rPr>
              <w:t>являющейся Приложением № 1 к настоящему Извещению.</w:t>
            </w:r>
          </w:p>
        </w:tc>
      </w:tr>
      <w:tr w:rsidR="007F23BD" w:rsidRPr="00767B15" w:rsidTr="00690381">
        <w:trPr>
          <w:trHeight w:val="147"/>
        </w:trPr>
        <w:tc>
          <w:tcPr>
            <w:tcW w:w="1703" w:type="pct"/>
          </w:tcPr>
          <w:p w:rsidR="007F23BD" w:rsidRPr="00767B15" w:rsidRDefault="007F23BD" w:rsidP="007F23BD">
            <w:pPr>
              <w:spacing w:after="0" w:line="240" w:lineRule="auto"/>
              <w:rPr>
                <w:rFonts w:ascii="Tahoma" w:eastAsia="Times New Roman" w:hAnsi="Tahoma" w:cs="Tahoma"/>
                <w:iCs/>
                <w:lang w:eastAsia="ru-RU"/>
              </w:rPr>
            </w:pPr>
            <w:r w:rsidRPr="00767B15">
              <w:rPr>
                <w:rFonts w:ascii="Tahoma" w:eastAsia="Times New Roman" w:hAnsi="Tahoma" w:cs="Tahoma"/>
                <w:iCs/>
                <w:lang w:eastAsia="ru-RU"/>
              </w:rPr>
              <w:t xml:space="preserve">Иная информация </w:t>
            </w:r>
          </w:p>
        </w:tc>
        <w:tc>
          <w:tcPr>
            <w:tcW w:w="3297" w:type="pct"/>
          </w:tcPr>
          <w:p w:rsidR="00FE03A2" w:rsidRPr="00624B2C" w:rsidRDefault="00FE03A2" w:rsidP="00FE03A2">
            <w:pPr>
              <w:spacing w:after="0" w:line="240" w:lineRule="auto"/>
              <w:jc w:val="both"/>
              <w:rPr>
                <w:rFonts w:ascii="Tahoma" w:eastAsia="Times New Roman" w:hAnsi="Tahoma" w:cs="Tahoma"/>
                <w:lang w:eastAsia="ru-RU"/>
              </w:rPr>
            </w:pPr>
            <w:r w:rsidRPr="00624B2C">
              <w:rPr>
                <w:rFonts w:ascii="Tahoma" w:eastAsia="Times New Roman" w:hAnsi="Tahoma" w:cs="Tahoma"/>
                <w:lang w:eastAsia="ru-RU"/>
              </w:rPr>
              <w:t>Допускается заключение договора с Победителем по форме договора Победителя закупочной процедуры при условии согласования формы договора Победителя Заказчиком с включением в нее/или исключением из нее условий, которые Заказчик сочтет необходимыми включить и/или исключить в соответствии с Порядком договорной работы Заказчика.</w:t>
            </w:r>
          </w:p>
          <w:p w:rsidR="007F23BD" w:rsidRPr="00A2113C" w:rsidRDefault="00FE03A2" w:rsidP="00FE03A2">
            <w:pPr>
              <w:spacing w:after="0" w:line="240" w:lineRule="auto"/>
              <w:jc w:val="both"/>
              <w:rPr>
                <w:rFonts w:ascii="Tahoma" w:hAnsi="Tahoma" w:cs="Tahoma"/>
                <w:iCs/>
                <w:highlight w:val="yellow"/>
              </w:rPr>
            </w:pPr>
            <w:r w:rsidRPr="00624B2C">
              <w:rPr>
                <w:rFonts w:ascii="Tahoma" w:eastAsia="Times New Roman" w:hAnsi="Tahoma" w:cs="Tahoma"/>
                <w:lang w:eastAsia="ru-RU"/>
              </w:rPr>
              <w:t>Приоритетным является заключение договора с Победителем по проекту договора Заказчика. Проект такого договора/условия могут быть адаптированы с учетом сложившихся ныне обстоятельств/условий/потребностей закупки.</w:t>
            </w:r>
          </w:p>
        </w:tc>
      </w:tr>
      <w:tr w:rsidR="007F23BD" w:rsidRPr="00767B15" w:rsidTr="00690381">
        <w:trPr>
          <w:trHeight w:val="147"/>
        </w:trPr>
        <w:tc>
          <w:tcPr>
            <w:tcW w:w="1703" w:type="pct"/>
          </w:tcPr>
          <w:p w:rsidR="007F23BD" w:rsidRPr="00767B15" w:rsidRDefault="007F23BD" w:rsidP="007F23BD">
            <w:pPr>
              <w:spacing w:after="0" w:line="240" w:lineRule="auto"/>
              <w:rPr>
                <w:rFonts w:ascii="Tahoma" w:eastAsia="Times New Roman" w:hAnsi="Tahoma" w:cs="Tahoma"/>
                <w:iCs/>
                <w:lang w:eastAsia="ru-RU"/>
              </w:rPr>
            </w:pPr>
            <w:r>
              <w:rPr>
                <w:rFonts w:ascii="Tahoma" w:eastAsia="Times New Roman" w:hAnsi="Tahoma" w:cs="Tahoma"/>
                <w:iCs/>
                <w:lang w:eastAsia="ru-RU"/>
              </w:rPr>
              <w:t>Дополнительные элементы Запроса котировок</w:t>
            </w:r>
          </w:p>
        </w:tc>
        <w:tc>
          <w:tcPr>
            <w:tcW w:w="3297" w:type="pct"/>
          </w:tcPr>
          <w:p w:rsidR="007F23BD" w:rsidRPr="009E0BD3" w:rsidRDefault="00A2113C" w:rsidP="007F23BD">
            <w:pPr>
              <w:tabs>
                <w:tab w:val="left" w:pos="0"/>
                <w:tab w:val="left" w:pos="375"/>
              </w:tabs>
              <w:spacing w:after="0" w:line="240" w:lineRule="auto"/>
              <w:jc w:val="both"/>
              <w:rPr>
                <w:rFonts w:ascii="Tahoma" w:hAnsi="Tahoma" w:cs="Tahoma"/>
              </w:rPr>
            </w:pPr>
            <w:r w:rsidRPr="006E19AE">
              <w:rPr>
                <w:rFonts w:ascii="Tahoma" w:hAnsi="Tahoma" w:cs="Tahoma"/>
                <w:iCs/>
              </w:rPr>
              <w:t>Предусмотрена возможность проведения дополнительных этапов в соответствии с регламентом</w:t>
            </w:r>
            <w:r>
              <w:rPr>
                <w:rFonts w:ascii="Tahoma" w:hAnsi="Tahoma" w:cs="Tahoma"/>
                <w:iCs/>
              </w:rPr>
              <w:t xml:space="preserve"> ЭТП</w:t>
            </w:r>
            <w:r w:rsidRPr="006E19AE">
              <w:rPr>
                <w:rFonts w:ascii="Tahoma" w:hAnsi="Tahoma" w:cs="Tahoma"/>
                <w:iCs/>
              </w:rPr>
              <w:t xml:space="preserve"> и использования дополнительных элементов в соответствии </w:t>
            </w:r>
            <w:r w:rsidRPr="00A44ABE">
              <w:rPr>
                <w:rFonts w:ascii="Tahoma" w:hAnsi="Tahoma" w:cs="Tahoma"/>
                <w:iCs/>
              </w:rPr>
              <w:t>с ВНД Заказчика</w:t>
            </w:r>
          </w:p>
        </w:tc>
      </w:tr>
    </w:tbl>
    <w:p w:rsidR="00AC56BC" w:rsidRPr="00022987" w:rsidRDefault="00927772" w:rsidP="00567704">
      <w:pPr>
        <w:tabs>
          <w:tab w:val="left" w:pos="851"/>
        </w:tabs>
        <w:spacing w:after="0" w:line="240" w:lineRule="auto"/>
        <w:ind w:right="282" w:firstLine="426"/>
        <w:jc w:val="both"/>
        <w:rPr>
          <w:rFonts w:ascii="Tahoma" w:eastAsia="Times New Roman" w:hAnsi="Tahoma" w:cs="Tahoma"/>
          <w:iCs/>
          <w:lang w:eastAsia="ru-RU"/>
        </w:rPr>
      </w:pPr>
      <w:r w:rsidRPr="00022987">
        <w:rPr>
          <w:rFonts w:ascii="Tahoma" w:hAnsi="Tahoma" w:cs="Tahoma"/>
        </w:rPr>
        <w:t>Банк оставляет за собой право отказать в закл</w:t>
      </w:r>
      <w:r w:rsidR="00BD528D">
        <w:rPr>
          <w:rFonts w:ascii="Tahoma" w:hAnsi="Tahoma" w:cs="Tahoma"/>
        </w:rPr>
        <w:t>ючении Договора по результатам З</w:t>
      </w:r>
      <w:r w:rsidRPr="00022987">
        <w:rPr>
          <w:rFonts w:ascii="Tahoma" w:hAnsi="Tahoma" w:cs="Tahoma"/>
        </w:rPr>
        <w:t>апроса котировок, без объяснения каких-либо причин.</w:t>
      </w:r>
      <w:r w:rsidRPr="00022987">
        <w:rPr>
          <w:rFonts w:ascii="Tahoma" w:eastAsia="Times New Roman" w:hAnsi="Tahoma" w:cs="Tahoma"/>
          <w:iCs/>
          <w:lang w:eastAsia="ru-RU"/>
        </w:rPr>
        <w:t xml:space="preserve"> </w:t>
      </w:r>
    </w:p>
    <w:sectPr w:rsidR="00AC56BC" w:rsidRPr="00022987" w:rsidSect="000D6FA4">
      <w:pgSz w:w="11906" w:h="16838"/>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389" w:rsidRDefault="00095389" w:rsidP="00187070">
      <w:pPr>
        <w:spacing w:after="0" w:line="240" w:lineRule="auto"/>
      </w:pPr>
      <w:r>
        <w:separator/>
      </w:r>
    </w:p>
  </w:endnote>
  <w:endnote w:type="continuationSeparator" w:id="0">
    <w:p w:rsidR="00095389" w:rsidRDefault="00095389" w:rsidP="0018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389" w:rsidRDefault="00095389" w:rsidP="00187070">
      <w:pPr>
        <w:spacing w:after="0" w:line="240" w:lineRule="auto"/>
      </w:pPr>
      <w:r>
        <w:separator/>
      </w:r>
    </w:p>
  </w:footnote>
  <w:footnote w:type="continuationSeparator" w:id="0">
    <w:p w:rsidR="00095389" w:rsidRDefault="00095389" w:rsidP="0018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a"/>
      <w:lvlText w:val=""/>
      <w:lvlJc w:val="left"/>
      <w:pPr>
        <w:tabs>
          <w:tab w:val="num" w:pos="1571"/>
        </w:tabs>
        <w:ind w:left="1571" w:hanging="358"/>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430C3"/>
    <w:multiLevelType w:val="multilevel"/>
    <w:tmpl w:val="0D0AAA4E"/>
    <w:lvl w:ilvl="0">
      <w:start w:val="1"/>
      <w:numFmt w:val="decimal"/>
      <w:lvlText w:val="%1."/>
      <w:lvlJc w:val="left"/>
      <w:pPr>
        <w:ind w:left="785"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145" w:hanging="720"/>
      </w:pPr>
      <w:rPr>
        <w:rFonts w:hint="default"/>
        <w:sz w:val="22"/>
        <w:szCs w:val="22"/>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585" w:hanging="2160"/>
      </w:pPr>
      <w:rPr>
        <w:rFonts w:hint="default"/>
      </w:rPr>
    </w:lvl>
  </w:abstractNum>
  <w:abstractNum w:abstractNumId="2" w15:restartNumberingAfterBreak="0">
    <w:nsid w:val="12C11D5C"/>
    <w:multiLevelType w:val="multilevel"/>
    <w:tmpl w:val="23C49E6E"/>
    <w:lvl w:ilvl="0">
      <w:start w:val="1"/>
      <w:numFmt w:val="decimal"/>
      <w:lvlText w:val="%1."/>
      <w:lvlJc w:val="left"/>
      <w:pPr>
        <w:ind w:left="1210" w:hanging="360"/>
      </w:pPr>
      <w:rPr>
        <w:rFonts w:cs="Times New Roman" w:hint="default"/>
      </w:rPr>
    </w:lvl>
    <w:lvl w:ilvl="1">
      <w:start w:val="1"/>
      <w:numFmt w:val="decimal"/>
      <w:isLgl/>
      <w:lvlText w:val="%1.%2."/>
      <w:lvlJc w:val="left"/>
      <w:pPr>
        <w:ind w:left="360"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3" w15:restartNumberingAfterBreak="0">
    <w:nsid w:val="14510E3C"/>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902816"/>
    <w:multiLevelType w:val="hybridMultilevel"/>
    <w:tmpl w:val="424CCE06"/>
    <w:lvl w:ilvl="0" w:tplc="16B46F6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9240EE"/>
    <w:multiLevelType w:val="hybridMultilevel"/>
    <w:tmpl w:val="61C670B6"/>
    <w:lvl w:ilvl="0" w:tplc="C940112E">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6" w15:restartNumberingAfterBreak="0">
    <w:nsid w:val="1A2831E2"/>
    <w:multiLevelType w:val="multilevel"/>
    <w:tmpl w:val="B15A7E0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29204D8"/>
    <w:multiLevelType w:val="hybridMultilevel"/>
    <w:tmpl w:val="64AEF8AE"/>
    <w:lvl w:ilvl="0" w:tplc="B792D1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CEB67F9"/>
    <w:multiLevelType w:val="hybridMultilevel"/>
    <w:tmpl w:val="BACEF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7D4019"/>
    <w:multiLevelType w:val="hybridMultilevel"/>
    <w:tmpl w:val="D982D182"/>
    <w:lvl w:ilvl="0" w:tplc="04AC9B62">
      <w:start w:val="1"/>
      <w:numFmt w:val="decimal"/>
      <w:lvlText w:val="%1."/>
      <w:lvlJc w:val="left"/>
      <w:pPr>
        <w:ind w:left="720" w:hanging="360"/>
      </w:pPr>
      <w:rPr>
        <w:rFonts w:ascii="Tahoma" w:eastAsiaTheme="minorHAnsi"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0A6C3B"/>
    <w:multiLevelType w:val="hybridMultilevel"/>
    <w:tmpl w:val="71982FDC"/>
    <w:lvl w:ilvl="0" w:tplc="8A4ADCD8">
      <w:start w:val="1"/>
      <w:numFmt w:val="decimal"/>
      <w:lvlText w:val="%1."/>
      <w:lvlJc w:val="left"/>
      <w:pPr>
        <w:ind w:left="720" w:hanging="360"/>
      </w:pPr>
      <w:rPr>
        <w:rFonts w:ascii="Tahoma" w:eastAsiaTheme="minorHAnsi"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1D27E7"/>
    <w:multiLevelType w:val="hybridMultilevel"/>
    <w:tmpl w:val="95067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CE4E45"/>
    <w:multiLevelType w:val="hybridMultilevel"/>
    <w:tmpl w:val="32B481F8"/>
    <w:lvl w:ilvl="0" w:tplc="AD92261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482F9A"/>
    <w:multiLevelType w:val="hybridMultilevel"/>
    <w:tmpl w:val="DC240072"/>
    <w:lvl w:ilvl="0" w:tplc="575276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E62995"/>
    <w:multiLevelType w:val="hybridMultilevel"/>
    <w:tmpl w:val="B3AC5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8930B2"/>
    <w:multiLevelType w:val="multilevel"/>
    <w:tmpl w:val="C7C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22B75"/>
    <w:multiLevelType w:val="hybridMultilevel"/>
    <w:tmpl w:val="B1DCF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5B73F2"/>
    <w:multiLevelType w:val="hybridMultilevel"/>
    <w:tmpl w:val="BEDED2DC"/>
    <w:lvl w:ilvl="0" w:tplc="4BF8E3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AF72FE"/>
    <w:multiLevelType w:val="hybridMultilevel"/>
    <w:tmpl w:val="3318AC8C"/>
    <w:lvl w:ilvl="0" w:tplc="55A4E7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A28F7"/>
    <w:multiLevelType w:val="hybridMultilevel"/>
    <w:tmpl w:val="957668E6"/>
    <w:lvl w:ilvl="0" w:tplc="779AD93E">
      <w:start w:val="1"/>
      <w:numFmt w:val="russianLower"/>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1"/>
  </w:num>
  <w:num w:numId="7">
    <w:abstractNumId w:val="17"/>
  </w:num>
  <w:num w:numId="8">
    <w:abstractNumId w:val="5"/>
  </w:num>
  <w:num w:numId="9">
    <w:abstractNumId w:val="0"/>
  </w:num>
  <w:num w:numId="10">
    <w:abstractNumId w:val="19"/>
  </w:num>
  <w:num w:numId="11">
    <w:abstractNumId w:val="4"/>
  </w:num>
  <w:num w:numId="12">
    <w:abstractNumId w:val="18"/>
  </w:num>
  <w:num w:numId="13">
    <w:abstractNumId w:val="13"/>
  </w:num>
  <w:num w:numId="14">
    <w:abstractNumId w:val="14"/>
  </w:num>
  <w:num w:numId="15">
    <w:abstractNumId w:val="10"/>
  </w:num>
  <w:num w:numId="16">
    <w:abstractNumId w:val="9"/>
  </w:num>
  <w:num w:numId="17">
    <w:abstractNumId w:val="8"/>
  </w:num>
  <w:num w:numId="18">
    <w:abstractNumId w:val="3"/>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B9"/>
    <w:rsid w:val="00001E7F"/>
    <w:rsid w:val="00002520"/>
    <w:rsid w:val="00003003"/>
    <w:rsid w:val="00006ED5"/>
    <w:rsid w:val="00015B15"/>
    <w:rsid w:val="00016843"/>
    <w:rsid w:val="00017BD1"/>
    <w:rsid w:val="0002177C"/>
    <w:rsid w:val="00022000"/>
    <w:rsid w:val="00022127"/>
    <w:rsid w:val="00022987"/>
    <w:rsid w:val="00024D71"/>
    <w:rsid w:val="000334A6"/>
    <w:rsid w:val="00034769"/>
    <w:rsid w:val="00037912"/>
    <w:rsid w:val="000428FC"/>
    <w:rsid w:val="00042971"/>
    <w:rsid w:val="000448B8"/>
    <w:rsid w:val="00045B22"/>
    <w:rsid w:val="0005127B"/>
    <w:rsid w:val="00051F2E"/>
    <w:rsid w:val="000540BE"/>
    <w:rsid w:val="000550A6"/>
    <w:rsid w:val="00055AD8"/>
    <w:rsid w:val="000570B0"/>
    <w:rsid w:val="0005782D"/>
    <w:rsid w:val="00060F6A"/>
    <w:rsid w:val="00067F5F"/>
    <w:rsid w:val="00070446"/>
    <w:rsid w:val="000725A2"/>
    <w:rsid w:val="00073E70"/>
    <w:rsid w:val="00087234"/>
    <w:rsid w:val="00093A41"/>
    <w:rsid w:val="00095389"/>
    <w:rsid w:val="000977F2"/>
    <w:rsid w:val="000A16E2"/>
    <w:rsid w:val="000A1AD5"/>
    <w:rsid w:val="000B17F8"/>
    <w:rsid w:val="000B2E8A"/>
    <w:rsid w:val="000B7796"/>
    <w:rsid w:val="000C0AEC"/>
    <w:rsid w:val="000C1BD2"/>
    <w:rsid w:val="000C235B"/>
    <w:rsid w:val="000D1E25"/>
    <w:rsid w:val="000D284D"/>
    <w:rsid w:val="000D3C63"/>
    <w:rsid w:val="000D67DE"/>
    <w:rsid w:val="000D6FA4"/>
    <w:rsid w:val="000D720A"/>
    <w:rsid w:val="000F048E"/>
    <w:rsid w:val="000F2A04"/>
    <w:rsid w:val="000F7349"/>
    <w:rsid w:val="000F7F2F"/>
    <w:rsid w:val="000F7F7C"/>
    <w:rsid w:val="00100D0D"/>
    <w:rsid w:val="00101148"/>
    <w:rsid w:val="00102BA6"/>
    <w:rsid w:val="00104AA9"/>
    <w:rsid w:val="00107F9B"/>
    <w:rsid w:val="00111D4A"/>
    <w:rsid w:val="00112713"/>
    <w:rsid w:val="00120A93"/>
    <w:rsid w:val="00121525"/>
    <w:rsid w:val="00122EE4"/>
    <w:rsid w:val="001236D4"/>
    <w:rsid w:val="001236FD"/>
    <w:rsid w:val="0012394C"/>
    <w:rsid w:val="00125BBF"/>
    <w:rsid w:val="001339FB"/>
    <w:rsid w:val="00134B92"/>
    <w:rsid w:val="00140135"/>
    <w:rsid w:val="00141502"/>
    <w:rsid w:val="00142A08"/>
    <w:rsid w:val="00145098"/>
    <w:rsid w:val="0014589D"/>
    <w:rsid w:val="001465D3"/>
    <w:rsid w:val="00147830"/>
    <w:rsid w:val="00150170"/>
    <w:rsid w:val="00152C85"/>
    <w:rsid w:val="00153522"/>
    <w:rsid w:val="00155FBB"/>
    <w:rsid w:val="001568EB"/>
    <w:rsid w:val="00163770"/>
    <w:rsid w:val="00164D8F"/>
    <w:rsid w:val="001668B0"/>
    <w:rsid w:val="00167AD0"/>
    <w:rsid w:val="00173243"/>
    <w:rsid w:val="0017468B"/>
    <w:rsid w:val="001772EA"/>
    <w:rsid w:val="0018476B"/>
    <w:rsid w:val="00184E78"/>
    <w:rsid w:val="001866AD"/>
    <w:rsid w:val="00186D34"/>
    <w:rsid w:val="00187070"/>
    <w:rsid w:val="00192D7C"/>
    <w:rsid w:val="0019529E"/>
    <w:rsid w:val="0019592A"/>
    <w:rsid w:val="001959F7"/>
    <w:rsid w:val="0019630C"/>
    <w:rsid w:val="00196C95"/>
    <w:rsid w:val="001A096F"/>
    <w:rsid w:val="001A09FF"/>
    <w:rsid w:val="001A49A8"/>
    <w:rsid w:val="001A6BB0"/>
    <w:rsid w:val="001A7168"/>
    <w:rsid w:val="001B1BA4"/>
    <w:rsid w:val="001B3544"/>
    <w:rsid w:val="001C23A5"/>
    <w:rsid w:val="001C4939"/>
    <w:rsid w:val="001D63D6"/>
    <w:rsid w:val="001D64B9"/>
    <w:rsid w:val="001E1E31"/>
    <w:rsid w:val="001E3048"/>
    <w:rsid w:val="001E4FD9"/>
    <w:rsid w:val="001E7021"/>
    <w:rsid w:val="001F0F2D"/>
    <w:rsid w:val="001F5ABA"/>
    <w:rsid w:val="001F61BD"/>
    <w:rsid w:val="00200DF1"/>
    <w:rsid w:val="0020120C"/>
    <w:rsid w:val="00203F3F"/>
    <w:rsid w:val="00207716"/>
    <w:rsid w:val="0021182E"/>
    <w:rsid w:val="002120E8"/>
    <w:rsid w:val="00213E37"/>
    <w:rsid w:val="00214C94"/>
    <w:rsid w:val="00215BF8"/>
    <w:rsid w:val="002166A4"/>
    <w:rsid w:val="00217505"/>
    <w:rsid w:val="00217FDF"/>
    <w:rsid w:val="002228D7"/>
    <w:rsid w:val="00225970"/>
    <w:rsid w:val="00227014"/>
    <w:rsid w:val="0022706F"/>
    <w:rsid w:val="0023373F"/>
    <w:rsid w:val="002351B5"/>
    <w:rsid w:val="00235445"/>
    <w:rsid w:val="00246BC4"/>
    <w:rsid w:val="00256E22"/>
    <w:rsid w:val="00265EDE"/>
    <w:rsid w:val="00266C64"/>
    <w:rsid w:val="00270553"/>
    <w:rsid w:val="00270EF7"/>
    <w:rsid w:val="00272589"/>
    <w:rsid w:val="002725EA"/>
    <w:rsid w:val="0027268E"/>
    <w:rsid w:val="00273CF9"/>
    <w:rsid w:val="0027402D"/>
    <w:rsid w:val="0027498F"/>
    <w:rsid w:val="0027506B"/>
    <w:rsid w:val="0027559D"/>
    <w:rsid w:val="0028359A"/>
    <w:rsid w:val="00284665"/>
    <w:rsid w:val="00285AB8"/>
    <w:rsid w:val="00286024"/>
    <w:rsid w:val="002912A0"/>
    <w:rsid w:val="0029181B"/>
    <w:rsid w:val="00292DE5"/>
    <w:rsid w:val="00293DB6"/>
    <w:rsid w:val="00293E73"/>
    <w:rsid w:val="0029510B"/>
    <w:rsid w:val="002A0859"/>
    <w:rsid w:val="002A1F7C"/>
    <w:rsid w:val="002A5717"/>
    <w:rsid w:val="002A572B"/>
    <w:rsid w:val="002A5D14"/>
    <w:rsid w:val="002A5FD1"/>
    <w:rsid w:val="002B01BE"/>
    <w:rsid w:val="002B0B56"/>
    <w:rsid w:val="002B0C4A"/>
    <w:rsid w:val="002B0EA8"/>
    <w:rsid w:val="002B1B28"/>
    <w:rsid w:val="002B2EF0"/>
    <w:rsid w:val="002B32EE"/>
    <w:rsid w:val="002B38BB"/>
    <w:rsid w:val="002B3DA2"/>
    <w:rsid w:val="002B4B7F"/>
    <w:rsid w:val="002B6ADB"/>
    <w:rsid w:val="002C3966"/>
    <w:rsid w:val="002C5BD8"/>
    <w:rsid w:val="002C5E60"/>
    <w:rsid w:val="002C6364"/>
    <w:rsid w:val="002C7FAA"/>
    <w:rsid w:val="002D2543"/>
    <w:rsid w:val="002D3023"/>
    <w:rsid w:val="002D3D25"/>
    <w:rsid w:val="002D6154"/>
    <w:rsid w:val="002E1D97"/>
    <w:rsid w:val="002E4CC9"/>
    <w:rsid w:val="002E5927"/>
    <w:rsid w:val="002F15E3"/>
    <w:rsid w:val="002F2AA2"/>
    <w:rsid w:val="002F3E2D"/>
    <w:rsid w:val="002F51C1"/>
    <w:rsid w:val="002F6191"/>
    <w:rsid w:val="00301C3C"/>
    <w:rsid w:val="0030397B"/>
    <w:rsid w:val="003122C6"/>
    <w:rsid w:val="0031566F"/>
    <w:rsid w:val="003162AA"/>
    <w:rsid w:val="00317106"/>
    <w:rsid w:val="003221DF"/>
    <w:rsid w:val="003224E8"/>
    <w:rsid w:val="00326DB3"/>
    <w:rsid w:val="00330FE1"/>
    <w:rsid w:val="00331965"/>
    <w:rsid w:val="0033592D"/>
    <w:rsid w:val="003365C7"/>
    <w:rsid w:val="00336A28"/>
    <w:rsid w:val="00337806"/>
    <w:rsid w:val="00337FD1"/>
    <w:rsid w:val="00340BD8"/>
    <w:rsid w:val="00343D97"/>
    <w:rsid w:val="00345D3E"/>
    <w:rsid w:val="0034741C"/>
    <w:rsid w:val="00352CF4"/>
    <w:rsid w:val="00353DB3"/>
    <w:rsid w:val="0035671E"/>
    <w:rsid w:val="00356D61"/>
    <w:rsid w:val="00357290"/>
    <w:rsid w:val="003603F6"/>
    <w:rsid w:val="003605B9"/>
    <w:rsid w:val="00371852"/>
    <w:rsid w:val="00375118"/>
    <w:rsid w:val="003773BB"/>
    <w:rsid w:val="003777A0"/>
    <w:rsid w:val="00377FAA"/>
    <w:rsid w:val="00380E24"/>
    <w:rsid w:val="00381A63"/>
    <w:rsid w:val="00381AED"/>
    <w:rsid w:val="00383CE5"/>
    <w:rsid w:val="00385819"/>
    <w:rsid w:val="00387D01"/>
    <w:rsid w:val="00390396"/>
    <w:rsid w:val="00391CBA"/>
    <w:rsid w:val="003930BB"/>
    <w:rsid w:val="00393B9A"/>
    <w:rsid w:val="003946C4"/>
    <w:rsid w:val="003973CF"/>
    <w:rsid w:val="003A082E"/>
    <w:rsid w:val="003A5C0A"/>
    <w:rsid w:val="003B08E6"/>
    <w:rsid w:val="003B498C"/>
    <w:rsid w:val="003B4AC6"/>
    <w:rsid w:val="003B7945"/>
    <w:rsid w:val="003C110A"/>
    <w:rsid w:val="003C110E"/>
    <w:rsid w:val="003D2F3D"/>
    <w:rsid w:val="003D47C0"/>
    <w:rsid w:val="003D62D4"/>
    <w:rsid w:val="003D782D"/>
    <w:rsid w:val="003D7A7E"/>
    <w:rsid w:val="003E1C54"/>
    <w:rsid w:val="003E1DF0"/>
    <w:rsid w:val="003F1FAA"/>
    <w:rsid w:val="003F225D"/>
    <w:rsid w:val="003F5F1C"/>
    <w:rsid w:val="003F721D"/>
    <w:rsid w:val="004000CC"/>
    <w:rsid w:val="00402B21"/>
    <w:rsid w:val="00404343"/>
    <w:rsid w:val="0041085F"/>
    <w:rsid w:val="0041193E"/>
    <w:rsid w:val="00411C72"/>
    <w:rsid w:val="00414B0E"/>
    <w:rsid w:val="00420B01"/>
    <w:rsid w:val="00421714"/>
    <w:rsid w:val="00422F1F"/>
    <w:rsid w:val="00426264"/>
    <w:rsid w:val="0042720D"/>
    <w:rsid w:val="00427AEC"/>
    <w:rsid w:val="00431C3F"/>
    <w:rsid w:val="004325D9"/>
    <w:rsid w:val="004336E8"/>
    <w:rsid w:val="00433956"/>
    <w:rsid w:val="00436376"/>
    <w:rsid w:val="00441816"/>
    <w:rsid w:val="00442544"/>
    <w:rsid w:val="004453F5"/>
    <w:rsid w:val="0044609B"/>
    <w:rsid w:val="00450FC8"/>
    <w:rsid w:val="004515C3"/>
    <w:rsid w:val="00456E07"/>
    <w:rsid w:val="0046433B"/>
    <w:rsid w:val="00465E9F"/>
    <w:rsid w:val="00471859"/>
    <w:rsid w:val="00471EB0"/>
    <w:rsid w:val="004734AD"/>
    <w:rsid w:val="004748E3"/>
    <w:rsid w:val="004763AC"/>
    <w:rsid w:val="004779F3"/>
    <w:rsid w:val="00477CCB"/>
    <w:rsid w:val="00480926"/>
    <w:rsid w:val="00482DBD"/>
    <w:rsid w:val="00487BB4"/>
    <w:rsid w:val="00490D7B"/>
    <w:rsid w:val="004934D8"/>
    <w:rsid w:val="0049796E"/>
    <w:rsid w:val="004A049C"/>
    <w:rsid w:val="004A3729"/>
    <w:rsid w:val="004A5571"/>
    <w:rsid w:val="004A58B7"/>
    <w:rsid w:val="004A77AA"/>
    <w:rsid w:val="004B060F"/>
    <w:rsid w:val="004B2B6D"/>
    <w:rsid w:val="004B2D5C"/>
    <w:rsid w:val="004B418F"/>
    <w:rsid w:val="004B4913"/>
    <w:rsid w:val="004B4FC4"/>
    <w:rsid w:val="004B57FA"/>
    <w:rsid w:val="004B6748"/>
    <w:rsid w:val="004C639B"/>
    <w:rsid w:val="004C6AC5"/>
    <w:rsid w:val="004D0986"/>
    <w:rsid w:val="004D2FD1"/>
    <w:rsid w:val="004D3043"/>
    <w:rsid w:val="004D6B99"/>
    <w:rsid w:val="004D6EFA"/>
    <w:rsid w:val="004D7F3B"/>
    <w:rsid w:val="004E1309"/>
    <w:rsid w:val="004F2A7F"/>
    <w:rsid w:val="004F3095"/>
    <w:rsid w:val="004F609B"/>
    <w:rsid w:val="004F6EA0"/>
    <w:rsid w:val="004F7456"/>
    <w:rsid w:val="00503612"/>
    <w:rsid w:val="0050381A"/>
    <w:rsid w:val="0050747C"/>
    <w:rsid w:val="005109C3"/>
    <w:rsid w:val="00511C33"/>
    <w:rsid w:val="005177B6"/>
    <w:rsid w:val="00517A29"/>
    <w:rsid w:val="005233E1"/>
    <w:rsid w:val="00526484"/>
    <w:rsid w:val="00530E9A"/>
    <w:rsid w:val="00534359"/>
    <w:rsid w:val="00535277"/>
    <w:rsid w:val="00535829"/>
    <w:rsid w:val="005362C3"/>
    <w:rsid w:val="00542AB4"/>
    <w:rsid w:val="0054318D"/>
    <w:rsid w:val="00543909"/>
    <w:rsid w:val="00543AA7"/>
    <w:rsid w:val="005448DA"/>
    <w:rsid w:val="005451AE"/>
    <w:rsid w:val="005457B9"/>
    <w:rsid w:val="00547F80"/>
    <w:rsid w:val="00551810"/>
    <w:rsid w:val="005539B1"/>
    <w:rsid w:val="00567704"/>
    <w:rsid w:val="00571BB2"/>
    <w:rsid w:val="00573CAC"/>
    <w:rsid w:val="00580747"/>
    <w:rsid w:val="005825F0"/>
    <w:rsid w:val="00587082"/>
    <w:rsid w:val="00587C01"/>
    <w:rsid w:val="0059204F"/>
    <w:rsid w:val="005924D6"/>
    <w:rsid w:val="0059478F"/>
    <w:rsid w:val="005A0318"/>
    <w:rsid w:val="005A1C07"/>
    <w:rsid w:val="005A3AA7"/>
    <w:rsid w:val="005A5E96"/>
    <w:rsid w:val="005A68AC"/>
    <w:rsid w:val="005B5212"/>
    <w:rsid w:val="005C04B5"/>
    <w:rsid w:val="005C6F71"/>
    <w:rsid w:val="005C71F1"/>
    <w:rsid w:val="005C7FC2"/>
    <w:rsid w:val="005D0155"/>
    <w:rsid w:val="005D1858"/>
    <w:rsid w:val="005D40A2"/>
    <w:rsid w:val="005D60E3"/>
    <w:rsid w:val="005E41B9"/>
    <w:rsid w:val="005E5E1F"/>
    <w:rsid w:val="005E6FD9"/>
    <w:rsid w:val="005E7A2D"/>
    <w:rsid w:val="005E7DF8"/>
    <w:rsid w:val="005F235F"/>
    <w:rsid w:val="006006BF"/>
    <w:rsid w:val="006008D4"/>
    <w:rsid w:val="00603FD3"/>
    <w:rsid w:val="00611FC1"/>
    <w:rsid w:val="00613864"/>
    <w:rsid w:val="006151D0"/>
    <w:rsid w:val="00621065"/>
    <w:rsid w:val="00621603"/>
    <w:rsid w:val="0063279E"/>
    <w:rsid w:val="006337EB"/>
    <w:rsid w:val="00640F29"/>
    <w:rsid w:val="00643CB5"/>
    <w:rsid w:val="006515F6"/>
    <w:rsid w:val="006557FF"/>
    <w:rsid w:val="00655AA9"/>
    <w:rsid w:val="006601BE"/>
    <w:rsid w:val="0066341F"/>
    <w:rsid w:val="00663E43"/>
    <w:rsid w:val="006641B7"/>
    <w:rsid w:val="00665DFD"/>
    <w:rsid w:val="00670FCD"/>
    <w:rsid w:val="00673016"/>
    <w:rsid w:val="0067412D"/>
    <w:rsid w:val="00674FBE"/>
    <w:rsid w:val="00675CA2"/>
    <w:rsid w:val="00676833"/>
    <w:rsid w:val="00676A18"/>
    <w:rsid w:val="0068216A"/>
    <w:rsid w:val="00682E84"/>
    <w:rsid w:val="00684082"/>
    <w:rsid w:val="00684798"/>
    <w:rsid w:val="00690381"/>
    <w:rsid w:val="00691F1F"/>
    <w:rsid w:val="00693E5E"/>
    <w:rsid w:val="00694943"/>
    <w:rsid w:val="00696346"/>
    <w:rsid w:val="006A0A70"/>
    <w:rsid w:val="006A1E9F"/>
    <w:rsid w:val="006B224F"/>
    <w:rsid w:val="006B2BAB"/>
    <w:rsid w:val="006B4555"/>
    <w:rsid w:val="006B4A66"/>
    <w:rsid w:val="006B509C"/>
    <w:rsid w:val="006B64CD"/>
    <w:rsid w:val="006C06BF"/>
    <w:rsid w:val="006C0820"/>
    <w:rsid w:val="006C0896"/>
    <w:rsid w:val="006C2F51"/>
    <w:rsid w:val="006C6AFC"/>
    <w:rsid w:val="006C6BB0"/>
    <w:rsid w:val="006D0563"/>
    <w:rsid w:val="006D0581"/>
    <w:rsid w:val="006D2546"/>
    <w:rsid w:val="006D2D4D"/>
    <w:rsid w:val="006D3F48"/>
    <w:rsid w:val="006D7A92"/>
    <w:rsid w:val="006D7D3F"/>
    <w:rsid w:val="006E061F"/>
    <w:rsid w:val="006E123F"/>
    <w:rsid w:val="006E1264"/>
    <w:rsid w:val="006E4363"/>
    <w:rsid w:val="006E7534"/>
    <w:rsid w:val="006E7A00"/>
    <w:rsid w:val="006F3E22"/>
    <w:rsid w:val="0070081D"/>
    <w:rsid w:val="00701C75"/>
    <w:rsid w:val="00704DB0"/>
    <w:rsid w:val="0071127F"/>
    <w:rsid w:val="007120DD"/>
    <w:rsid w:val="007121F9"/>
    <w:rsid w:val="007144B6"/>
    <w:rsid w:val="00715942"/>
    <w:rsid w:val="0072074E"/>
    <w:rsid w:val="00721C5F"/>
    <w:rsid w:val="0072345A"/>
    <w:rsid w:val="007264F6"/>
    <w:rsid w:val="007276A1"/>
    <w:rsid w:val="007276FF"/>
    <w:rsid w:val="00727BE1"/>
    <w:rsid w:val="00727C6B"/>
    <w:rsid w:val="00733462"/>
    <w:rsid w:val="007338D8"/>
    <w:rsid w:val="007354B1"/>
    <w:rsid w:val="00736751"/>
    <w:rsid w:val="0073766A"/>
    <w:rsid w:val="00740190"/>
    <w:rsid w:val="00742559"/>
    <w:rsid w:val="00742B3C"/>
    <w:rsid w:val="0074409F"/>
    <w:rsid w:val="0074560E"/>
    <w:rsid w:val="00750590"/>
    <w:rsid w:val="00755C7D"/>
    <w:rsid w:val="007602D0"/>
    <w:rsid w:val="00762DC7"/>
    <w:rsid w:val="0076304F"/>
    <w:rsid w:val="007634F1"/>
    <w:rsid w:val="00765F0A"/>
    <w:rsid w:val="00766400"/>
    <w:rsid w:val="007674D7"/>
    <w:rsid w:val="00767BBE"/>
    <w:rsid w:val="00770145"/>
    <w:rsid w:val="00770846"/>
    <w:rsid w:val="0077240D"/>
    <w:rsid w:val="00775C52"/>
    <w:rsid w:val="00777C90"/>
    <w:rsid w:val="00781449"/>
    <w:rsid w:val="00790A5B"/>
    <w:rsid w:val="007914F2"/>
    <w:rsid w:val="007A5086"/>
    <w:rsid w:val="007A5E23"/>
    <w:rsid w:val="007A7F75"/>
    <w:rsid w:val="007B1368"/>
    <w:rsid w:val="007B25DB"/>
    <w:rsid w:val="007B2A00"/>
    <w:rsid w:val="007B40A7"/>
    <w:rsid w:val="007B53A9"/>
    <w:rsid w:val="007B67C2"/>
    <w:rsid w:val="007B6AEE"/>
    <w:rsid w:val="007B7110"/>
    <w:rsid w:val="007C4D63"/>
    <w:rsid w:val="007C5202"/>
    <w:rsid w:val="007D3447"/>
    <w:rsid w:val="007D6127"/>
    <w:rsid w:val="007D649B"/>
    <w:rsid w:val="007D71CA"/>
    <w:rsid w:val="007E0A7C"/>
    <w:rsid w:val="007E2494"/>
    <w:rsid w:val="007E6CC2"/>
    <w:rsid w:val="007F1399"/>
    <w:rsid w:val="007F1D3C"/>
    <w:rsid w:val="007F23BD"/>
    <w:rsid w:val="007F5118"/>
    <w:rsid w:val="007F6313"/>
    <w:rsid w:val="007F66F9"/>
    <w:rsid w:val="008028DE"/>
    <w:rsid w:val="008030FD"/>
    <w:rsid w:val="008030FF"/>
    <w:rsid w:val="00804DA7"/>
    <w:rsid w:val="00813ED1"/>
    <w:rsid w:val="0081665B"/>
    <w:rsid w:val="008221AA"/>
    <w:rsid w:val="00822A61"/>
    <w:rsid w:val="008242E3"/>
    <w:rsid w:val="00825E22"/>
    <w:rsid w:val="008309F5"/>
    <w:rsid w:val="0083395A"/>
    <w:rsid w:val="00833A65"/>
    <w:rsid w:val="00842CE8"/>
    <w:rsid w:val="00845755"/>
    <w:rsid w:val="00845CBD"/>
    <w:rsid w:val="008545CC"/>
    <w:rsid w:val="008572A6"/>
    <w:rsid w:val="008576FA"/>
    <w:rsid w:val="008616E5"/>
    <w:rsid w:val="00864085"/>
    <w:rsid w:val="00864C5B"/>
    <w:rsid w:val="00871209"/>
    <w:rsid w:val="00871692"/>
    <w:rsid w:val="0087260D"/>
    <w:rsid w:val="00872A97"/>
    <w:rsid w:val="00874D6F"/>
    <w:rsid w:val="008774F5"/>
    <w:rsid w:val="00880C62"/>
    <w:rsid w:val="0088294A"/>
    <w:rsid w:val="00885CD2"/>
    <w:rsid w:val="00886397"/>
    <w:rsid w:val="00886D7E"/>
    <w:rsid w:val="008923F5"/>
    <w:rsid w:val="008976ED"/>
    <w:rsid w:val="00897DEC"/>
    <w:rsid w:val="008A0CC8"/>
    <w:rsid w:val="008A2289"/>
    <w:rsid w:val="008A3A19"/>
    <w:rsid w:val="008A3BCC"/>
    <w:rsid w:val="008A3D1F"/>
    <w:rsid w:val="008A5F02"/>
    <w:rsid w:val="008B3097"/>
    <w:rsid w:val="008B3D38"/>
    <w:rsid w:val="008B4229"/>
    <w:rsid w:val="008B4C21"/>
    <w:rsid w:val="008B4CDA"/>
    <w:rsid w:val="008C163D"/>
    <w:rsid w:val="008C3CFB"/>
    <w:rsid w:val="008C7F55"/>
    <w:rsid w:val="008D4B62"/>
    <w:rsid w:val="008D7B99"/>
    <w:rsid w:val="008E32F6"/>
    <w:rsid w:val="008E5645"/>
    <w:rsid w:val="008E6156"/>
    <w:rsid w:val="008F0954"/>
    <w:rsid w:val="008F0EA1"/>
    <w:rsid w:val="008F1D89"/>
    <w:rsid w:val="008F24C1"/>
    <w:rsid w:val="008F3D66"/>
    <w:rsid w:val="008F601A"/>
    <w:rsid w:val="00900BC2"/>
    <w:rsid w:val="009033DF"/>
    <w:rsid w:val="00903ABA"/>
    <w:rsid w:val="00904C02"/>
    <w:rsid w:val="00905148"/>
    <w:rsid w:val="0090548B"/>
    <w:rsid w:val="00905D4E"/>
    <w:rsid w:val="009072B5"/>
    <w:rsid w:val="00913C66"/>
    <w:rsid w:val="00916E17"/>
    <w:rsid w:val="0091700E"/>
    <w:rsid w:val="009236A3"/>
    <w:rsid w:val="00923EC9"/>
    <w:rsid w:val="009248C9"/>
    <w:rsid w:val="00927772"/>
    <w:rsid w:val="0093542E"/>
    <w:rsid w:val="00937A64"/>
    <w:rsid w:val="009415E1"/>
    <w:rsid w:val="00942A1A"/>
    <w:rsid w:val="00942A1B"/>
    <w:rsid w:val="00943EBB"/>
    <w:rsid w:val="009440AD"/>
    <w:rsid w:val="00944524"/>
    <w:rsid w:val="0094545B"/>
    <w:rsid w:val="00945F63"/>
    <w:rsid w:val="00950FA9"/>
    <w:rsid w:val="00951DA0"/>
    <w:rsid w:val="0095434C"/>
    <w:rsid w:val="00955B7F"/>
    <w:rsid w:val="009564BB"/>
    <w:rsid w:val="00957D85"/>
    <w:rsid w:val="009606BC"/>
    <w:rsid w:val="009614CC"/>
    <w:rsid w:val="009624D2"/>
    <w:rsid w:val="00963CCD"/>
    <w:rsid w:val="0096737F"/>
    <w:rsid w:val="00972889"/>
    <w:rsid w:val="00972B0B"/>
    <w:rsid w:val="0097621F"/>
    <w:rsid w:val="00980F13"/>
    <w:rsid w:val="00982AEF"/>
    <w:rsid w:val="009856EA"/>
    <w:rsid w:val="009864F1"/>
    <w:rsid w:val="009A00E3"/>
    <w:rsid w:val="009A030D"/>
    <w:rsid w:val="009A34F7"/>
    <w:rsid w:val="009A3AB1"/>
    <w:rsid w:val="009A6187"/>
    <w:rsid w:val="009A6815"/>
    <w:rsid w:val="009A7EAA"/>
    <w:rsid w:val="009B2E15"/>
    <w:rsid w:val="009B6CAC"/>
    <w:rsid w:val="009B703B"/>
    <w:rsid w:val="009C21E0"/>
    <w:rsid w:val="009C2D38"/>
    <w:rsid w:val="009C382E"/>
    <w:rsid w:val="009C3F92"/>
    <w:rsid w:val="009C4CED"/>
    <w:rsid w:val="009D261E"/>
    <w:rsid w:val="009D2CD1"/>
    <w:rsid w:val="009D523B"/>
    <w:rsid w:val="009D5C7E"/>
    <w:rsid w:val="009D761B"/>
    <w:rsid w:val="009E3D6E"/>
    <w:rsid w:val="009F0FC5"/>
    <w:rsid w:val="009F20EA"/>
    <w:rsid w:val="009F4C5B"/>
    <w:rsid w:val="009F51DD"/>
    <w:rsid w:val="009F56DF"/>
    <w:rsid w:val="00A00DE5"/>
    <w:rsid w:val="00A00FCF"/>
    <w:rsid w:val="00A01CBB"/>
    <w:rsid w:val="00A03AE6"/>
    <w:rsid w:val="00A04809"/>
    <w:rsid w:val="00A06D4E"/>
    <w:rsid w:val="00A06E01"/>
    <w:rsid w:val="00A134C6"/>
    <w:rsid w:val="00A140A8"/>
    <w:rsid w:val="00A2113C"/>
    <w:rsid w:val="00A22262"/>
    <w:rsid w:val="00A2339F"/>
    <w:rsid w:val="00A2428B"/>
    <w:rsid w:val="00A27AC8"/>
    <w:rsid w:val="00A412C5"/>
    <w:rsid w:val="00A42E5C"/>
    <w:rsid w:val="00A44794"/>
    <w:rsid w:val="00A45833"/>
    <w:rsid w:val="00A46FF6"/>
    <w:rsid w:val="00A50524"/>
    <w:rsid w:val="00A5106A"/>
    <w:rsid w:val="00A53CD4"/>
    <w:rsid w:val="00A55987"/>
    <w:rsid w:val="00A55BB2"/>
    <w:rsid w:val="00A57161"/>
    <w:rsid w:val="00A5792F"/>
    <w:rsid w:val="00A60310"/>
    <w:rsid w:val="00A64343"/>
    <w:rsid w:val="00A65108"/>
    <w:rsid w:val="00A66637"/>
    <w:rsid w:val="00A67634"/>
    <w:rsid w:val="00A71A22"/>
    <w:rsid w:val="00A72D66"/>
    <w:rsid w:val="00A73023"/>
    <w:rsid w:val="00A736CC"/>
    <w:rsid w:val="00A73D35"/>
    <w:rsid w:val="00A74998"/>
    <w:rsid w:val="00A75DA3"/>
    <w:rsid w:val="00A76098"/>
    <w:rsid w:val="00A80700"/>
    <w:rsid w:val="00A80FAB"/>
    <w:rsid w:val="00A820E9"/>
    <w:rsid w:val="00A82211"/>
    <w:rsid w:val="00A8306C"/>
    <w:rsid w:val="00A85587"/>
    <w:rsid w:val="00A855BA"/>
    <w:rsid w:val="00A8590C"/>
    <w:rsid w:val="00A90254"/>
    <w:rsid w:val="00A910A9"/>
    <w:rsid w:val="00A92A38"/>
    <w:rsid w:val="00A9378F"/>
    <w:rsid w:val="00AA55BD"/>
    <w:rsid w:val="00AB085C"/>
    <w:rsid w:val="00AB1136"/>
    <w:rsid w:val="00AB21B8"/>
    <w:rsid w:val="00AB2822"/>
    <w:rsid w:val="00AB4113"/>
    <w:rsid w:val="00AC0564"/>
    <w:rsid w:val="00AC36A8"/>
    <w:rsid w:val="00AC4BA3"/>
    <w:rsid w:val="00AC5165"/>
    <w:rsid w:val="00AC56BC"/>
    <w:rsid w:val="00AD2040"/>
    <w:rsid w:val="00AD623F"/>
    <w:rsid w:val="00AE2BBB"/>
    <w:rsid w:val="00AE6B86"/>
    <w:rsid w:val="00AE7338"/>
    <w:rsid w:val="00AF10C9"/>
    <w:rsid w:val="00AF64B2"/>
    <w:rsid w:val="00AF6C88"/>
    <w:rsid w:val="00AF714A"/>
    <w:rsid w:val="00B01455"/>
    <w:rsid w:val="00B02092"/>
    <w:rsid w:val="00B03FAC"/>
    <w:rsid w:val="00B11FB4"/>
    <w:rsid w:val="00B12057"/>
    <w:rsid w:val="00B148CE"/>
    <w:rsid w:val="00B16326"/>
    <w:rsid w:val="00B23F0A"/>
    <w:rsid w:val="00B258E9"/>
    <w:rsid w:val="00B269B7"/>
    <w:rsid w:val="00B26AD1"/>
    <w:rsid w:val="00B27F07"/>
    <w:rsid w:val="00B31704"/>
    <w:rsid w:val="00B35CBD"/>
    <w:rsid w:val="00B363CC"/>
    <w:rsid w:val="00B378FA"/>
    <w:rsid w:val="00B40F92"/>
    <w:rsid w:val="00B45D86"/>
    <w:rsid w:val="00B50EA5"/>
    <w:rsid w:val="00B52E59"/>
    <w:rsid w:val="00B538D7"/>
    <w:rsid w:val="00B539CE"/>
    <w:rsid w:val="00B54ECD"/>
    <w:rsid w:val="00B6200C"/>
    <w:rsid w:val="00B63404"/>
    <w:rsid w:val="00B67D4B"/>
    <w:rsid w:val="00B707A3"/>
    <w:rsid w:val="00B712D1"/>
    <w:rsid w:val="00B736F7"/>
    <w:rsid w:val="00B74A74"/>
    <w:rsid w:val="00B7535C"/>
    <w:rsid w:val="00B774AA"/>
    <w:rsid w:val="00B82A48"/>
    <w:rsid w:val="00B84D66"/>
    <w:rsid w:val="00B871B9"/>
    <w:rsid w:val="00B91A10"/>
    <w:rsid w:val="00B94488"/>
    <w:rsid w:val="00BA42F2"/>
    <w:rsid w:val="00BA6BBA"/>
    <w:rsid w:val="00BB3C49"/>
    <w:rsid w:val="00BB3E4F"/>
    <w:rsid w:val="00BB4844"/>
    <w:rsid w:val="00BB49D6"/>
    <w:rsid w:val="00BB546A"/>
    <w:rsid w:val="00BB6732"/>
    <w:rsid w:val="00BB7988"/>
    <w:rsid w:val="00BC095C"/>
    <w:rsid w:val="00BC2297"/>
    <w:rsid w:val="00BC6BA0"/>
    <w:rsid w:val="00BD04A0"/>
    <w:rsid w:val="00BD528D"/>
    <w:rsid w:val="00BD64EF"/>
    <w:rsid w:val="00BE0144"/>
    <w:rsid w:val="00BE20BB"/>
    <w:rsid w:val="00BE3E7E"/>
    <w:rsid w:val="00BE4403"/>
    <w:rsid w:val="00BE5BC2"/>
    <w:rsid w:val="00BE648A"/>
    <w:rsid w:val="00BF3D36"/>
    <w:rsid w:val="00BF3F39"/>
    <w:rsid w:val="00BF430C"/>
    <w:rsid w:val="00BF5F51"/>
    <w:rsid w:val="00BF72F1"/>
    <w:rsid w:val="00BF7588"/>
    <w:rsid w:val="00C0123E"/>
    <w:rsid w:val="00C01A92"/>
    <w:rsid w:val="00C02923"/>
    <w:rsid w:val="00C03239"/>
    <w:rsid w:val="00C05AE3"/>
    <w:rsid w:val="00C069FE"/>
    <w:rsid w:val="00C071FB"/>
    <w:rsid w:val="00C100AB"/>
    <w:rsid w:val="00C1014C"/>
    <w:rsid w:val="00C11125"/>
    <w:rsid w:val="00C1338C"/>
    <w:rsid w:val="00C16297"/>
    <w:rsid w:val="00C17C0C"/>
    <w:rsid w:val="00C17D5C"/>
    <w:rsid w:val="00C17E94"/>
    <w:rsid w:val="00C21455"/>
    <w:rsid w:val="00C238D6"/>
    <w:rsid w:val="00C246A6"/>
    <w:rsid w:val="00C27BDB"/>
    <w:rsid w:val="00C40421"/>
    <w:rsid w:val="00C423FA"/>
    <w:rsid w:val="00C463F0"/>
    <w:rsid w:val="00C46F8D"/>
    <w:rsid w:val="00C528A3"/>
    <w:rsid w:val="00C530C0"/>
    <w:rsid w:val="00C53299"/>
    <w:rsid w:val="00C60267"/>
    <w:rsid w:val="00C61ADA"/>
    <w:rsid w:val="00C61E4E"/>
    <w:rsid w:val="00C62F72"/>
    <w:rsid w:val="00C65911"/>
    <w:rsid w:val="00C70449"/>
    <w:rsid w:val="00C73E1E"/>
    <w:rsid w:val="00C745F9"/>
    <w:rsid w:val="00C75072"/>
    <w:rsid w:val="00C76065"/>
    <w:rsid w:val="00C81F73"/>
    <w:rsid w:val="00C83F34"/>
    <w:rsid w:val="00C85A10"/>
    <w:rsid w:val="00C91DF3"/>
    <w:rsid w:val="00C92D18"/>
    <w:rsid w:val="00C9335D"/>
    <w:rsid w:val="00C93BE1"/>
    <w:rsid w:val="00C93E7D"/>
    <w:rsid w:val="00C9594B"/>
    <w:rsid w:val="00C9680C"/>
    <w:rsid w:val="00CA0A64"/>
    <w:rsid w:val="00CA1B0F"/>
    <w:rsid w:val="00CA29E0"/>
    <w:rsid w:val="00CA34A8"/>
    <w:rsid w:val="00CA6947"/>
    <w:rsid w:val="00CB1775"/>
    <w:rsid w:val="00CB2825"/>
    <w:rsid w:val="00CB3F3A"/>
    <w:rsid w:val="00CB509F"/>
    <w:rsid w:val="00CB6D36"/>
    <w:rsid w:val="00CB6EDA"/>
    <w:rsid w:val="00CC0C49"/>
    <w:rsid w:val="00CC0F50"/>
    <w:rsid w:val="00CC141D"/>
    <w:rsid w:val="00CC4854"/>
    <w:rsid w:val="00CC5608"/>
    <w:rsid w:val="00CD4A03"/>
    <w:rsid w:val="00CD5132"/>
    <w:rsid w:val="00CD574E"/>
    <w:rsid w:val="00CD5D11"/>
    <w:rsid w:val="00CD5EA8"/>
    <w:rsid w:val="00CE1C94"/>
    <w:rsid w:val="00CE3188"/>
    <w:rsid w:val="00CE32D9"/>
    <w:rsid w:val="00CE3ED5"/>
    <w:rsid w:val="00CE769B"/>
    <w:rsid w:val="00CF1D40"/>
    <w:rsid w:val="00CF4938"/>
    <w:rsid w:val="00CF5426"/>
    <w:rsid w:val="00CF6967"/>
    <w:rsid w:val="00CF7570"/>
    <w:rsid w:val="00D00B45"/>
    <w:rsid w:val="00D01B41"/>
    <w:rsid w:val="00D02C2B"/>
    <w:rsid w:val="00D038B4"/>
    <w:rsid w:val="00D039AF"/>
    <w:rsid w:val="00D03F8E"/>
    <w:rsid w:val="00D05B34"/>
    <w:rsid w:val="00D114A1"/>
    <w:rsid w:val="00D114F1"/>
    <w:rsid w:val="00D134A8"/>
    <w:rsid w:val="00D14077"/>
    <w:rsid w:val="00D1437A"/>
    <w:rsid w:val="00D15170"/>
    <w:rsid w:val="00D15E0B"/>
    <w:rsid w:val="00D16115"/>
    <w:rsid w:val="00D20440"/>
    <w:rsid w:val="00D217D1"/>
    <w:rsid w:val="00D21A8E"/>
    <w:rsid w:val="00D23774"/>
    <w:rsid w:val="00D23F14"/>
    <w:rsid w:val="00D25ED6"/>
    <w:rsid w:val="00D270EE"/>
    <w:rsid w:val="00D273B0"/>
    <w:rsid w:val="00D31AD7"/>
    <w:rsid w:val="00D326BA"/>
    <w:rsid w:val="00D34076"/>
    <w:rsid w:val="00D341A9"/>
    <w:rsid w:val="00D3471B"/>
    <w:rsid w:val="00D34B3D"/>
    <w:rsid w:val="00D453BF"/>
    <w:rsid w:val="00D4797D"/>
    <w:rsid w:val="00D523B0"/>
    <w:rsid w:val="00D551C4"/>
    <w:rsid w:val="00D603D6"/>
    <w:rsid w:val="00D676D2"/>
    <w:rsid w:val="00D7009A"/>
    <w:rsid w:val="00D73F6E"/>
    <w:rsid w:val="00D80821"/>
    <w:rsid w:val="00D81510"/>
    <w:rsid w:val="00D82067"/>
    <w:rsid w:val="00D820E6"/>
    <w:rsid w:val="00D840FD"/>
    <w:rsid w:val="00D87B47"/>
    <w:rsid w:val="00D9121D"/>
    <w:rsid w:val="00D93037"/>
    <w:rsid w:val="00D950BE"/>
    <w:rsid w:val="00DA154C"/>
    <w:rsid w:val="00DA243C"/>
    <w:rsid w:val="00DA4B80"/>
    <w:rsid w:val="00DA4B90"/>
    <w:rsid w:val="00DA4BC7"/>
    <w:rsid w:val="00DA5E8B"/>
    <w:rsid w:val="00DA6EFC"/>
    <w:rsid w:val="00DA740B"/>
    <w:rsid w:val="00DB1609"/>
    <w:rsid w:val="00DB3E36"/>
    <w:rsid w:val="00DB48A7"/>
    <w:rsid w:val="00DB5B09"/>
    <w:rsid w:val="00DB7861"/>
    <w:rsid w:val="00DC0E64"/>
    <w:rsid w:val="00DC18EC"/>
    <w:rsid w:val="00DC2D1C"/>
    <w:rsid w:val="00DC4D5D"/>
    <w:rsid w:val="00DC4E71"/>
    <w:rsid w:val="00DC5A67"/>
    <w:rsid w:val="00DC69F3"/>
    <w:rsid w:val="00DD1F80"/>
    <w:rsid w:val="00DD44F7"/>
    <w:rsid w:val="00DD4A96"/>
    <w:rsid w:val="00DE0633"/>
    <w:rsid w:val="00DE0AA2"/>
    <w:rsid w:val="00DE1260"/>
    <w:rsid w:val="00DF3874"/>
    <w:rsid w:val="00DF5120"/>
    <w:rsid w:val="00DF7601"/>
    <w:rsid w:val="00DF7AB5"/>
    <w:rsid w:val="00E01A65"/>
    <w:rsid w:val="00E03E7D"/>
    <w:rsid w:val="00E04B2C"/>
    <w:rsid w:val="00E05540"/>
    <w:rsid w:val="00E1339C"/>
    <w:rsid w:val="00E15D6B"/>
    <w:rsid w:val="00E162F7"/>
    <w:rsid w:val="00E16DFB"/>
    <w:rsid w:val="00E170AC"/>
    <w:rsid w:val="00E20475"/>
    <w:rsid w:val="00E22FBD"/>
    <w:rsid w:val="00E27B01"/>
    <w:rsid w:val="00E27FD6"/>
    <w:rsid w:val="00E33DCE"/>
    <w:rsid w:val="00E35B9C"/>
    <w:rsid w:val="00E37E7C"/>
    <w:rsid w:val="00E45631"/>
    <w:rsid w:val="00E45AAF"/>
    <w:rsid w:val="00E473F1"/>
    <w:rsid w:val="00E60ED0"/>
    <w:rsid w:val="00E61D39"/>
    <w:rsid w:val="00E62B84"/>
    <w:rsid w:val="00E63220"/>
    <w:rsid w:val="00E641A3"/>
    <w:rsid w:val="00E660AD"/>
    <w:rsid w:val="00E67C5C"/>
    <w:rsid w:val="00E800D3"/>
    <w:rsid w:val="00E80684"/>
    <w:rsid w:val="00E830CA"/>
    <w:rsid w:val="00E84E4A"/>
    <w:rsid w:val="00E871CD"/>
    <w:rsid w:val="00E8794C"/>
    <w:rsid w:val="00E91FC4"/>
    <w:rsid w:val="00E939A8"/>
    <w:rsid w:val="00E93DE1"/>
    <w:rsid w:val="00E94511"/>
    <w:rsid w:val="00E9455C"/>
    <w:rsid w:val="00E94C71"/>
    <w:rsid w:val="00E95214"/>
    <w:rsid w:val="00E95FBB"/>
    <w:rsid w:val="00EA0706"/>
    <w:rsid w:val="00EA0EC7"/>
    <w:rsid w:val="00EA1B3F"/>
    <w:rsid w:val="00EA22F4"/>
    <w:rsid w:val="00EA2B3A"/>
    <w:rsid w:val="00EA565F"/>
    <w:rsid w:val="00EB1D83"/>
    <w:rsid w:val="00EB38F1"/>
    <w:rsid w:val="00EB466C"/>
    <w:rsid w:val="00EC2897"/>
    <w:rsid w:val="00EC2F0C"/>
    <w:rsid w:val="00EC3EE5"/>
    <w:rsid w:val="00EC48E5"/>
    <w:rsid w:val="00EC4E95"/>
    <w:rsid w:val="00EC51B0"/>
    <w:rsid w:val="00EC5239"/>
    <w:rsid w:val="00EC5CC2"/>
    <w:rsid w:val="00EC5FEB"/>
    <w:rsid w:val="00EC6CDA"/>
    <w:rsid w:val="00EC77E9"/>
    <w:rsid w:val="00ED4456"/>
    <w:rsid w:val="00ED6219"/>
    <w:rsid w:val="00ED650D"/>
    <w:rsid w:val="00ED6C6D"/>
    <w:rsid w:val="00ED7EEC"/>
    <w:rsid w:val="00EE07CE"/>
    <w:rsid w:val="00EE19BA"/>
    <w:rsid w:val="00EE3B54"/>
    <w:rsid w:val="00EE56AE"/>
    <w:rsid w:val="00EE74F5"/>
    <w:rsid w:val="00EE7F48"/>
    <w:rsid w:val="00EF120D"/>
    <w:rsid w:val="00EF21ED"/>
    <w:rsid w:val="00EF6C7E"/>
    <w:rsid w:val="00EF79BA"/>
    <w:rsid w:val="00F01803"/>
    <w:rsid w:val="00F02BF1"/>
    <w:rsid w:val="00F0419C"/>
    <w:rsid w:val="00F05118"/>
    <w:rsid w:val="00F0587B"/>
    <w:rsid w:val="00F06C38"/>
    <w:rsid w:val="00F1406C"/>
    <w:rsid w:val="00F15D4E"/>
    <w:rsid w:val="00F17EE4"/>
    <w:rsid w:val="00F21876"/>
    <w:rsid w:val="00F22539"/>
    <w:rsid w:val="00F24B6C"/>
    <w:rsid w:val="00F257A5"/>
    <w:rsid w:val="00F276B3"/>
    <w:rsid w:val="00F347B4"/>
    <w:rsid w:val="00F34A12"/>
    <w:rsid w:val="00F37259"/>
    <w:rsid w:val="00F377B0"/>
    <w:rsid w:val="00F40089"/>
    <w:rsid w:val="00F42419"/>
    <w:rsid w:val="00F47F3C"/>
    <w:rsid w:val="00F500FC"/>
    <w:rsid w:val="00F5059D"/>
    <w:rsid w:val="00F51844"/>
    <w:rsid w:val="00F52C5A"/>
    <w:rsid w:val="00F53D0E"/>
    <w:rsid w:val="00F5401A"/>
    <w:rsid w:val="00F54616"/>
    <w:rsid w:val="00F54897"/>
    <w:rsid w:val="00F57455"/>
    <w:rsid w:val="00F65068"/>
    <w:rsid w:val="00F701F9"/>
    <w:rsid w:val="00F726E0"/>
    <w:rsid w:val="00F77CFC"/>
    <w:rsid w:val="00F81111"/>
    <w:rsid w:val="00F82B16"/>
    <w:rsid w:val="00F83EB2"/>
    <w:rsid w:val="00F845D4"/>
    <w:rsid w:val="00F850B4"/>
    <w:rsid w:val="00F91716"/>
    <w:rsid w:val="00F93E88"/>
    <w:rsid w:val="00F9409F"/>
    <w:rsid w:val="00F95864"/>
    <w:rsid w:val="00FA1246"/>
    <w:rsid w:val="00FA13A8"/>
    <w:rsid w:val="00FA2A94"/>
    <w:rsid w:val="00FA518A"/>
    <w:rsid w:val="00FA5CB8"/>
    <w:rsid w:val="00FA75E6"/>
    <w:rsid w:val="00FB327E"/>
    <w:rsid w:val="00FB3C28"/>
    <w:rsid w:val="00FB3D56"/>
    <w:rsid w:val="00FB463E"/>
    <w:rsid w:val="00FC18DD"/>
    <w:rsid w:val="00FC2276"/>
    <w:rsid w:val="00FC4E82"/>
    <w:rsid w:val="00FD300C"/>
    <w:rsid w:val="00FD3158"/>
    <w:rsid w:val="00FD378E"/>
    <w:rsid w:val="00FD38FA"/>
    <w:rsid w:val="00FD616E"/>
    <w:rsid w:val="00FD6400"/>
    <w:rsid w:val="00FD653B"/>
    <w:rsid w:val="00FE03A2"/>
    <w:rsid w:val="00FE2236"/>
    <w:rsid w:val="00FE2CA7"/>
    <w:rsid w:val="00FE4DF9"/>
    <w:rsid w:val="00FE539B"/>
    <w:rsid w:val="00FE55C8"/>
    <w:rsid w:val="00FF1CDF"/>
    <w:rsid w:val="00FF5869"/>
    <w:rsid w:val="00FF5E0D"/>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E144"/>
  <w15:docId w15:val="{6CE25308-2137-4B51-A054-F1F5DD54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745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E055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05540"/>
    <w:rPr>
      <w:rFonts w:ascii="Tahoma" w:hAnsi="Tahoma" w:cs="Tahoma"/>
      <w:sz w:val="16"/>
      <w:szCs w:val="16"/>
    </w:rPr>
  </w:style>
  <w:style w:type="table" w:styleId="a6">
    <w:name w:val="Table Grid"/>
    <w:basedOn w:val="a2"/>
    <w:rsid w:val="005D40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DC2D1C"/>
    <w:rPr>
      <w:color w:val="0000FF"/>
      <w:u w:val="single"/>
    </w:rPr>
  </w:style>
  <w:style w:type="paragraph" w:customStyle="1" w:styleId="s4-wptoptable1">
    <w:name w:val="s4-wptoptable1"/>
    <w:basedOn w:val="a0"/>
    <w:rsid w:val="00293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Placeholder Text"/>
    <w:basedOn w:val="a1"/>
    <w:uiPriority w:val="99"/>
    <w:semiHidden/>
    <w:rsid w:val="00293DB6"/>
  </w:style>
  <w:style w:type="paragraph" w:styleId="a9">
    <w:name w:val="header"/>
    <w:basedOn w:val="a0"/>
    <w:link w:val="aa"/>
    <w:uiPriority w:val="99"/>
    <w:unhideWhenUsed/>
    <w:rsid w:val="0018707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87070"/>
  </w:style>
  <w:style w:type="paragraph" w:styleId="ab">
    <w:name w:val="footer"/>
    <w:basedOn w:val="a0"/>
    <w:link w:val="ac"/>
    <w:uiPriority w:val="99"/>
    <w:unhideWhenUsed/>
    <w:rsid w:val="0018707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87070"/>
  </w:style>
  <w:style w:type="paragraph" w:styleId="ad">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0"/>
    <w:link w:val="ae"/>
    <w:uiPriority w:val="34"/>
    <w:qFormat/>
    <w:rsid w:val="00DF7AB5"/>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e">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d"/>
    <w:uiPriority w:val="34"/>
    <w:qFormat/>
    <w:locked/>
    <w:rsid w:val="00DF7AB5"/>
    <w:rPr>
      <w:rFonts w:ascii="Times New Roman" w:eastAsia="Times New Roman" w:hAnsi="Times New Roman" w:cs="Times New Roman"/>
      <w:sz w:val="24"/>
      <w:szCs w:val="24"/>
      <w:lang w:eastAsia="ru-RU"/>
    </w:rPr>
  </w:style>
  <w:style w:type="paragraph" w:customStyle="1" w:styleId="a">
    <w:name w:val="Таблица текст"/>
    <w:basedOn w:val="a0"/>
    <w:rsid w:val="00331965"/>
    <w:pPr>
      <w:numPr>
        <w:numId w:val="9"/>
      </w:numPr>
      <w:spacing w:before="40" w:after="40" w:line="240" w:lineRule="auto"/>
      <w:ind w:right="57"/>
    </w:pPr>
    <w:rPr>
      <w:rFonts w:ascii="Times New Roman" w:eastAsia="Times New Roman" w:hAnsi="Times New Roman" w:cs="Times New Roman"/>
      <w:sz w:val="24"/>
      <w:szCs w:val="20"/>
      <w:lang w:eastAsia="ru-RU"/>
    </w:rPr>
  </w:style>
  <w:style w:type="paragraph" w:customStyle="1" w:styleId="Standard">
    <w:name w:val="Standard"/>
    <w:rsid w:val="00CA694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
    <w:name w:val="annotation reference"/>
    <w:basedOn w:val="a1"/>
    <w:uiPriority w:val="99"/>
    <w:semiHidden/>
    <w:unhideWhenUsed/>
    <w:rsid w:val="00BF72F1"/>
    <w:rPr>
      <w:sz w:val="16"/>
      <w:szCs w:val="16"/>
    </w:rPr>
  </w:style>
  <w:style w:type="paragraph" w:styleId="af0">
    <w:name w:val="annotation text"/>
    <w:basedOn w:val="a0"/>
    <w:link w:val="af1"/>
    <w:uiPriority w:val="99"/>
    <w:semiHidden/>
    <w:unhideWhenUsed/>
    <w:rsid w:val="00BF72F1"/>
    <w:pPr>
      <w:spacing w:line="240" w:lineRule="auto"/>
    </w:pPr>
    <w:rPr>
      <w:sz w:val="20"/>
      <w:szCs w:val="20"/>
    </w:rPr>
  </w:style>
  <w:style w:type="character" w:customStyle="1" w:styleId="af1">
    <w:name w:val="Текст примечания Знак"/>
    <w:basedOn w:val="a1"/>
    <w:link w:val="af0"/>
    <w:uiPriority w:val="99"/>
    <w:semiHidden/>
    <w:rsid w:val="00BF72F1"/>
    <w:rPr>
      <w:sz w:val="20"/>
      <w:szCs w:val="20"/>
    </w:rPr>
  </w:style>
  <w:style w:type="paragraph" w:styleId="af2">
    <w:name w:val="annotation subject"/>
    <w:basedOn w:val="af0"/>
    <w:next w:val="af0"/>
    <w:link w:val="af3"/>
    <w:uiPriority w:val="99"/>
    <w:semiHidden/>
    <w:unhideWhenUsed/>
    <w:rsid w:val="00BF72F1"/>
    <w:rPr>
      <w:b/>
      <w:bCs/>
    </w:rPr>
  </w:style>
  <w:style w:type="character" w:customStyle="1" w:styleId="af3">
    <w:name w:val="Тема примечания Знак"/>
    <w:basedOn w:val="af1"/>
    <w:link w:val="af2"/>
    <w:uiPriority w:val="99"/>
    <w:semiHidden/>
    <w:rsid w:val="00BF72F1"/>
    <w:rPr>
      <w:b/>
      <w:bCs/>
      <w:sz w:val="20"/>
      <w:szCs w:val="20"/>
    </w:rPr>
  </w:style>
  <w:style w:type="paragraph" w:customStyle="1" w:styleId="ConsPlusNormal">
    <w:name w:val="ConsPlusNormal"/>
    <w:link w:val="ConsPlusNormal0"/>
    <w:qFormat/>
    <w:rsid w:val="009614C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9614CC"/>
    <w:rPr>
      <w:rFonts w:ascii="Arial" w:eastAsia="Times New Roman" w:hAnsi="Arial" w:cs="Arial"/>
      <w:sz w:val="20"/>
      <w:szCs w:val="20"/>
      <w:lang w:eastAsia="ar-SA"/>
    </w:rPr>
  </w:style>
  <w:style w:type="character" w:customStyle="1" w:styleId="note">
    <w:name w:val="note"/>
    <w:basedOn w:val="a1"/>
    <w:rsid w:val="0073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7313">
      <w:bodyDiv w:val="1"/>
      <w:marLeft w:val="0"/>
      <w:marRight w:val="0"/>
      <w:marTop w:val="0"/>
      <w:marBottom w:val="0"/>
      <w:divBdr>
        <w:top w:val="none" w:sz="0" w:space="0" w:color="auto"/>
        <w:left w:val="none" w:sz="0" w:space="0" w:color="auto"/>
        <w:bottom w:val="none" w:sz="0" w:space="0" w:color="auto"/>
        <w:right w:val="none" w:sz="0" w:space="0" w:color="auto"/>
      </w:divBdr>
    </w:div>
    <w:div w:id="110588655">
      <w:bodyDiv w:val="1"/>
      <w:marLeft w:val="0"/>
      <w:marRight w:val="0"/>
      <w:marTop w:val="0"/>
      <w:marBottom w:val="0"/>
      <w:divBdr>
        <w:top w:val="none" w:sz="0" w:space="0" w:color="auto"/>
        <w:left w:val="none" w:sz="0" w:space="0" w:color="auto"/>
        <w:bottom w:val="none" w:sz="0" w:space="0" w:color="auto"/>
        <w:right w:val="none" w:sz="0" w:space="0" w:color="auto"/>
      </w:divBdr>
    </w:div>
    <w:div w:id="128935023">
      <w:bodyDiv w:val="1"/>
      <w:marLeft w:val="0"/>
      <w:marRight w:val="0"/>
      <w:marTop w:val="0"/>
      <w:marBottom w:val="0"/>
      <w:divBdr>
        <w:top w:val="none" w:sz="0" w:space="0" w:color="auto"/>
        <w:left w:val="none" w:sz="0" w:space="0" w:color="auto"/>
        <w:bottom w:val="none" w:sz="0" w:space="0" w:color="auto"/>
        <w:right w:val="none" w:sz="0" w:space="0" w:color="auto"/>
      </w:divBdr>
    </w:div>
    <w:div w:id="366369990">
      <w:bodyDiv w:val="1"/>
      <w:marLeft w:val="0"/>
      <w:marRight w:val="0"/>
      <w:marTop w:val="0"/>
      <w:marBottom w:val="0"/>
      <w:divBdr>
        <w:top w:val="none" w:sz="0" w:space="0" w:color="auto"/>
        <w:left w:val="none" w:sz="0" w:space="0" w:color="auto"/>
        <w:bottom w:val="none" w:sz="0" w:space="0" w:color="auto"/>
        <w:right w:val="none" w:sz="0" w:space="0" w:color="auto"/>
      </w:divBdr>
    </w:div>
    <w:div w:id="371004675">
      <w:bodyDiv w:val="1"/>
      <w:marLeft w:val="0"/>
      <w:marRight w:val="0"/>
      <w:marTop w:val="0"/>
      <w:marBottom w:val="0"/>
      <w:divBdr>
        <w:top w:val="none" w:sz="0" w:space="0" w:color="auto"/>
        <w:left w:val="none" w:sz="0" w:space="0" w:color="auto"/>
        <w:bottom w:val="none" w:sz="0" w:space="0" w:color="auto"/>
        <w:right w:val="none" w:sz="0" w:space="0" w:color="auto"/>
      </w:divBdr>
    </w:div>
    <w:div w:id="521671691">
      <w:bodyDiv w:val="1"/>
      <w:marLeft w:val="0"/>
      <w:marRight w:val="0"/>
      <w:marTop w:val="0"/>
      <w:marBottom w:val="0"/>
      <w:divBdr>
        <w:top w:val="none" w:sz="0" w:space="0" w:color="auto"/>
        <w:left w:val="none" w:sz="0" w:space="0" w:color="auto"/>
        <w:bottom w:val="none" w:sz="0" w:space="0" w:color="auto"/>
        <w:right w:val="none" w:sz="0" w:space="0" w:color="auto"/>
      </w:divBdr>
    </w:div>
    <w:div w:id="537818518">
      <w:bodyDiv w:val="1"/>
      <w:marLeft w:val="0"/>
      <w:marRight w:val="0"/>
      <w:marTop w:val="0"/>
      <w:marBottom w:val="0"/>
      <w:divBdr>
        <w:top w:val="none" w:sz="0" w:space="0" w:color="auto"/>
        <w:left w:val="none" w:sz="0" w:space="0" w:color="auto"/>
        <w:bottom w:val="none" w:sz="0" w:space="0" w:color="auto"/>
        <w:right w:val="none" w:sz="0" w:space="0" w:color="auto"/>
      </w:divBdr>
    </w:div>
    <w:div w:id="628165724">
      <w:bodyDiv w:val="1"/>
      <w:marLeft w:val="0"/>
      <w:marRight w:val="0"/>
      <w:marTop w:val="0"/>
      <w:marBottom w:val="0"/>
      <w:divBdr>
        <w:top w:val="none" w:sz="0" w:space="0" w:color="auto"/>
        <w:left w:val="none" w:sz="0" w:space="0" w:color="auto"/>
        <w:bottom w:val="none" w:sz="0" w:space="0" w:color="auto"/>
        <w:right w:val="none" w:sz="0" w:space="0" w:color="auto"/>
      </w:divBdr>
    </w:div>
    <w:div w:id="807554060">
      <w:bodyDiv w:val="1"/>
      <w:marLeft w:val="0"/>
      <w:marRight w:val="0"/>
      <w:marTop w:val="0"/>
      <w:marBottom w:val="0"/>
      <w:divBdr>
        <w:top w:val="none" w:sz="0" w:space="0" w:color="auto"/>
        <w:left w:val="none" w:sz="0" w:space="0" w:color="auto"/>
        <w:bottom w:val="none" w:sz="0" w:space="0" w:color="auto"/>
        <w:right w:val="none" w:sz="0" w:space="0" w:color="auto"/>
      </w:divBdr>
    </w:div>
    <w:div w:id="937758480">
      <w:bodyDiv w:val="1"/>
      <w:marLeft w:val="0"/>
      <w:marRight w:val="0"/>
      <w:marTop w:val="0"/>
      <w:marBottom w:val="0"/>
      <w:divBdr>
        <w:top w:val="none" w:sz="0" w:space="0" w:color="auto"/>
        <w:left w:val="none" w:sz="0" w:space="0" w:color="auto"/>
        <w:bottom w:val="none" w:sz="0" w:space="0" w:color="auto"/>
        <w:right w:val="none" w:sz="0" w:space="0" w:color="auto"/>
      </w:divBdr>
    </w:div>
    <w:div w:id="1100566993">
      <w:bodyDiv w:val="1"/>
      <w:marLeft w:val="0"/>
      <w:marRight w:val="0"/>
      <w:marTop w:val="0"/>
      <w:marBottom w:val="0"/>
      <w:divBdr>
        <w:top w:val="none" w:sz="0" w:space="0" w:color="auto"/>
        <w:left w:val="none" w:sz="0" w:space="0" w:color="auto"/>
        <w:bottom w:val="none" w:sz="0" w:space="0" w:color="auto"/>
        <w:right w:val="none" w:sz="0" w:space="0" w:color="auto"/>
      </w:divBdr>
    </w:div>
    <w:div w:id="1121608545">
      <w:bodyDiv w:val="1"/>
      <w:marLeft w:val="0"/>
      <w:marRight w:val="0"/>
      <w:marTop w:val="0"/>
      <w:marBottom w:val="0"/>
      <w:divBdr>
        <w:top w:val="none" w:sz="0" w:space="0" w:color="auto"/>
        <w:left w:val="none" w:sz="0" w:space="0" w:color="auto"/>
        <w:bottom w:val="none" w:sz="0" w:space="0" w:color="auto"/>
        <w:right w:val="none" w:sz="0" w:space="0" w:color="auto"/>
      </w:divBdr>
    </w:div>
    <w:div w:id="1129589621">
      <w:bodyDiv w:val="1"/>
      <w:marLeft w:val="0"/>
      <w:marRight w:val="0"/>
      <w:marTop w:val="0"/>
      <w:marBottom w:val="0"/>
      <w:divBdr>
        <w:top w:val="none" w:sz="0" w:space="0" w:color="auto"/>
        <w:left w:val="none" w:sz="0" w:space="0" w:color="auto"/>
        <w:bottom w:val="none" w:sz="0" w:space="0" w:color="auto"/>
        <w:right w:val="none" w:sz="0" w:space="0" w:color="auto"/>
      </w:divBdr>
    </w:div>
    <w:div w:id="1137841036">
      <w:bodyDiv w:val="1"/>
      <w:marLeft w:val="0"/>
      <w:marRight w:val="0"/>
      <w:marTop w:val="0"/>
      <w:marBottom w:val="0"/>
      <w:divBdr>
        <w:top w:val="none" w:sz="0" w:space="0" w:color="auto"/>
        <w:left w:val="none" w:sz="0" w:space="0" w:color="auto"/>
        <w:bottom w:val="none" w:sz="0" w:space="0" w:color="auto"/>
        <w:right w:val="none" w:sz="0" w:space="0" w:color="auto"/>
      </w:divBdr>
    </w:div>
    <w:div w:id="1628121518">
      <w:bodyDiv w:val="1"/>
      <w:marLeft w:val="0"/>
      <w:marRight w:val="0"/>
      <w:marTop w:val="0"/>
      <w:marBottom w:val="0"/>
      <w:divBdr>
        <w:top w:val="none" w:sz="0" w:space="0" w:color="auto"/>
        <w:left w:val="none" w:sz="0" w:space="0" w:color="auto"/>
        <w:bottom w:val="none" w:sz="0" w:space="0" w:color="auto"/>
        <w:right w:val="none" w:sz="0" w:space="0" w:color="auto"/>
      </w:divBdr>
    </w:div>
    <w:div w:id="1666518372">
      <w:bodyDiv w:val="1"/>
      <w:marLeft w:val="0"/>
      <w:marRight w:val="0"/>
      <w:marTop w:val="0"/>
      <w:marBottom w:val="0"/>
      <w:divBdr>
        <w:top w:val="none" w:sz="0" w:space="0" w:color="auto"/>
        <w:left w:val="none" w:sz="0" w:space="0" w:color="auto"/>
        <w:bottom w:val="none" w:sz="0" w:space="0" w:color="auto"/>
        <w:right w:val="none" w:sz="0" w:space="0" w:color="auto"/>
      </w:divBdr>
    </w:div>
    <w:div w:id="1670406160">
      <w:bodyDiv w:val="1"/>
      <w:marLeft w:val="0"/>
      <w:marRight w:val="0"/>
      <w:marTop w:val="0"/>
      <w:marBottom w:val="0"/>
      <w:divBdr>
        <w:top w:val="none" w:sz="0" w:space="0" w:color="auto"/>
        <w:left w:val="none" w:sz="0" w:space="0" w:color="auto"/>
        <w:bottom w:val="none" w:sz="0" w:space="0" w:color="auto"/>
        <w:right w:val="none" w:sz="0" w:space="0" w:color="auto"/>
      </w:divBdr>
    </w:div>
    <w:div w:id="1684893216">
      <w:bodyDiv w:val="1"/>
      <w:marLeft w:val="0"/>
      <w:marRight w:val="0"/>
      <w:marTop w:val="0"/>
      <w:marBottom w:val="0"/>
      <w:divBdr>
        <w:top w:val="none" w:sz="0" w:space="0" w:color="auto"/>
        <w:left w:val="none" w:sz="0" w:space="0" w:color="auto"/>
        <w:bottom w:val="none" w:sz="0" w:space="0" w:color="auto"/>
        <w:right w:val="none" w:sz="0" w:space="0" w:color="auto"/>
      </w:divBdr>
    </w:div>
    <w:div w:id="1795246713">
      <w:bodyDiv w:val="1"/>
      <w:marLeft w:val="0"/>
      <w:marRight w:val="0"/>
      <w:marTop w:val="0"/>
      <w:marBottom w:val="0"/>
      <w:divBdr>
        <w:top w:val="none" w:sz="0" w:space="0" w:color="auto"/>
        <w:left w:val="none" w:sz="0" w:space="0" w:color="auto"/>
        <w:bottom w:val="none" w:sz="0" w:space="0" w:color="auto"/>
        <w:right w:val="none" w:sz="0" w:space="0" w:color="auto"/>
      </w:divBdr>
    </w:div>
    <w:div w:id="1799839152">
      <w:bodyDiv w:val="1"/>
      <w:marLeft w:val="0"/>
      <w:marRight w:val="0"/>
      <w:marTop w:val="0"/>
      <w:marBottom w:val="0"/>
      <w:divBdr>
        <w:top w:val="none" w:sz="0" w:space="0" w:color="auto"/>
        <w:left w:val="none" w:sz="0" w:space="0" w:color="auto"/>
        <w:bottom w:val="none" w:sz="0" w:space="0" w:color="auto"/>
        <w:right w:val="none" w:sz="0" w:space="0" w:color="auto"/>
      </w:divBdr>
    </w:div>
    <w:div w:id="1803769417">
      <w:bodyDiv w:val="1"/>
      <w:marLeft w:val="0"/>
      <w:marRight w:val="0"/>
      <w:marTop w:val="0"/>
      <w:marBottom w:val="0"/>
      <w:divBdr>
        <w:top w:val="none" w:sz="0" w:space="0" w:color="auto"/>
        <w:left w:val="none" w:sz="0" w:space="0" w:color="auto"/>
        <w:bottom w:val="none" w:sz="0" w:space="0" w:color="auto"/>
        <w:right w:val="none" w:sz="0" w:space="0" w:color="auto"/>
      </w:divBdr>
    </w:div>
    <w:div w:id="1827939017">
      <w:bodyDiv w:val="1"/>
      <w:marLeft w:val="0"/>
      <w:marRight w:val="0"/>
      <w:marTop w:val="0"/>
      <w:marBottom w:val="0"/>
      <w:divBdr>
        <w:top w:val="none" w:sz="0" w:space="0" w:color="auto"/>
        <w:left w:val="none" w:sz="0" w:space="0" w:color="auto"/>
        <w:bottom w:val="none" w:sz="0" w:space="0" w:color="auto"/>
        <w:right w:val="none" w:sz="0" w:space="0" w:color="auto"/>
      </w:divBdr>
    </w:div>
    <w:div w:id="1921720766">
      <w:bodyDiv w:val="1"/>
      <w:marLeft w:val="0"/>
      <w:marRight w:val="0"/>
      <w:marTop w:val="0"/>
      <w:marBottom w:val="0"/>
      <w:divBdr>
        <w:top w:val="none" w:sz="0" w:space="0" w:color="auto"/>
        <w:left w:val="none" w:sz="0" w:space="0" w:color="auto"/>
        <w:bottom w:val="none" w:sz="0" w:space="0" w:color="auto"/>
        <w:right w:val="none" w:sz="0" w:space="0" w:color="auto"/>
      </w:divBdr>
    </w:div>
    <w:div w:id="1976912920">
      <w:bodyDiv w:val="1"/>
      <w:marLeft w:val="0"/>
      <w:marRight w:val="0"/>
      <w:marTop w:val="0"/>
      <w:marBottom w:val="0"/>
      <w:divBdr>
        <w:top w:val="none" w:sz="0" w:space="0" w:color="auto"/>
        <w:left w:val="none" w:sz="0" w:space="0" w:color="auto"/>
        <w:bottom w:val="none" w:sz="0" w:space="0" w:color="auto"/>
        <w:right w:val="none" w:sz="0" w:space="0" w:color="auto"/>
      </w:divBdr>
    </w:div>
    <w:div w:id="2043702108">
      <w:bodyDiv w:val="1"/>
      <w:marLeft w:val="0"/>
      <w:marRight w:val="0"/>
      <w:marTop w:val="0"/>
      <w:marBottom w:val="0"/>
      <w:divBdr>
        <w:top w:val="none" w:sz="0" w:space="0" w:color="auto"/>
        <w:left w:val="none" w:sz="0" w:space="0" w:color="auto"/>
        <w:bottom w:val="none" w:sz="0" w:space="0" w:color="auto"/>
        <w:right w:val="none" w:sz="0" w:space="0" w:color="auto"/>
      </w:divBdr>
    </w:div>
    <w:div w:id="2061393068">
      <w:bodyDiv w:val="1"/>
      <w:marLeft w:val="0"/>
      <w:marRight w:val="0"/>
      <w:marTop w:val="0"/>
      <w:marBottom w:val="0"/>
      <w:divBdr>
        <w:top w:val="none" w:sz="0" w:space="0" w:color="auto"/>
        <w:left w:val="none" w:sz="0" w:space="0" w:color="auto"/>
        <w:bottom w:val="none" w:sz="0" w:space="0" w:color="auto"/>
        <w:right w:val="none" w:sz="0" w:space="0" w:color="auto"/>
      </w:divBdr>
    </w:div>
    <w:div w:id="2118479873">
      <w:bodyDiv w:val="1"/>
      <w:marLeft w:val="0"/>
      <w:marRight w:val="0"/>
      <w:marTop w:val="0"/>
      <w:marBottom w:val="0"/>
      <w:divBdr>
        <w:top w:val="none" w:sz="0" w:space="0" w:color="auto"/>
        <w:left w:val="none" w:sz="0" w:space="0" w:color="auto"/>
        <w:bottom w:val="none" w:sz="0" w:space="0" w:color="auto"/>
        <w:right w:val="none" w:sz="0" w:space="0" w:color="auto"/>
      </w:divBdr>
    </w:div>
    <w:div w:id="21355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B9428A127E42D4AFFDADC918D937FEF6BA23533411D450318F39D255A1B20EE68B357E522BB5F11CA98AA84B642686A13DA6F663Q2x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B9428A127E42D4AFFDADC918D937FEF6BA23523015D450318F39D255A1B20EE68B357A522FB8AE19BC9BF047643998A022BAF4612FQ6x8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f.ru/" TargetMode="External"/><Relationship Id="rId4" Type="http://schemas.openxmlformats.org/officeDocument/2006/relationships/settings" Target="settings.xml"/><Relationship Id="rId9" Type="http://schemas.openxmlformats.org/officeDocument/2006/relationships/hyperlink" Target="mailto:zakupki@atb.su" TargetMode="External"/><Relationship Id="rId14" Type="http://schemas.openxmlformats.org/officeDocument/2006/relationships/hyperlink" Target="https://etprf.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4B1CEE19344BB5BDFAEB7AC88B2867"/>
        <w:category>
          <w:name w:val="Общие"/>
          <w:gallery w:val="placeholder"/>
        </w:category>
        <w:types>
          <w:type w:val="bbPlcHdr"/>
        </w:types>
        <w:behaviors>
          <w:behavior w:val="content"/>
        </w:behaviors>
        <w:guid w:val="{0B8EADCB-E8FC-478D-B245-9D023127721D}"/>
      </w:docPartPr>
      <w:docPartBody>
        <w:p w:rsidR="00EC1BCD" w:rsidRDefault="00091CF8" w:rsidP="00091CF8">
          <w:pPr>
            <w:pStyle w:val="284B1CEE19344BB5BDFAEB7AC88B2867"/>
          </w:pPr>
          <w:r w:rsidRPr="009606D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F8"/>
    <w:rsid w:val="00012270"/>
    <w:rsid w:val="00072A9E"/>
    <w:rsid w:val="00073280"/>
    <w:rsid w:val="00073326"/>
    <w:rsid w:val="00091CF8"/>
    <w:rsid w:val="000A1208"/>
    <w:rsid w:val="000B5FC0"/>
    <w:rsid w:val="000C09F3"/>
    <w:rsid w:val="001242F5"/>
    <w:rsid w:val="00133CE3"/>
    <w:rsid w:val="00141472"/>
    <w:rsid w:val="001627B0"/>
    <w:rsid w:val="001A4530"/>
    <w:rsid w:val="001B2258"/>
    <w:rsid w:val="001F5BB9"/>
    <w:rsid w:val="0021230F"/>
    <w:rsid w:val="002204B6"/>
    <w:rsid w:val="002501B5"/>
    <w:rsid w:val="002A785B"/>
    <w:rsid w:val="002C4DDA"/>
    <w:rsid w:val="00314626"/>
    <w:rsid w:val="0031487A"/>
    <w:rsid w:val="00320D51"/>
    <w:rsid w:val="003260FC"/>
    <w:rsid w:val="003452CC"/>
    <w:rsid w:val="00381848"/>
    <w:rsid w:val="00392EB0"/>
    <w:rsid w:val="003A6D69"/>
    <w:rsid w:val="00482411"/>
    <w:rsid w:val="004B25CF"/>
    <w:rsid w:val="004B7FDE"/>
    <w:rsid w:val="004D0943"/>
    <w:rsid w:val="004E5F4A"/>
    <w:rsid w:val="00521A99"/>
    <w:rsid w:val="00524D14"/>
    <w:rsid w:val="00555242"/>
    <w:rsid w:val="005656EE"/>
    <w:rsid w:val="00583503"/>
    <w:rsid w:val="005B5AA5"/>
    <w:rsid w:val="0063309D"/>
    <w:rsid w:val="00660401"/>
    <w:rsid w:val="00673789"/>
    <w:rsid w:val="006A5BFC"/>
    <w:rsid w:val="00727782"/>
    <w:rsid w:val="0074199E"/>
    <w:rsid w:val="0076274E"/>
    <w:rsid w:val="007766EF"/>
    <w:rsid w:val="00794A18"/>
    <w:rsid w:val="007A1841"/>
    <w:rsid w:val="007A7D34"/>
    <w:rsid w:val="007C5582"/>
    <w:rsid w:val="00820A65"/>
    <w:rsid w:val="00823EFC"/>
    <w:rsid w:val="00860C89"/>
    <w:rsid w:val="00875E30"/>
    <w:rsid w:val="00890EE4"/>
    <w:rsid w:val="008B4328"/>
    <w:rsid w:val="008C6E0F"/>
    <w:rsid w:val="008F2C9B"/>
    <w:rsid w:val="008F3C87"/>
    <w:rsid w:val="0093239D"/>
    <w:rsid w:val="00934EF9"/>
    <w:rsid w:val="00985698"/>
    <w:rsid w:val="009C34F9"/>
    <w:rsid w:val="009D0785"/>
    <w:rsid w:val="00A035A1"/>
    <w:rsid w:val="00A24F93"/>
    <w:rsid w:val="00A265BC"/>
    <w:rsid w:val="00A36471"/>
    <w:rsid w:val="00A438E4"/>
    <w:rsid w:val="00A86756"/>
    <w:rsid w:val="00AB5291"/>
    <w:rsid w:val="00AF4456"/>
    <w:rsid w:val="00B12CD8"/>
    <w:rsid w:val="00B23587"/>
    <w:rsid w:val="00B452B3"/>
    <w:rsid w:val="00B5487A"/>
    <w:rsid w:val="00B71DE9"/>
    <w:rsid w:val="00BB071C"/>
    <w:rsid w:val="00BC66F1"/>
    <w:rsid w:val="00BC7F1C"/>
    <w:rsid w:val="00C24FB7"/>
    <w:rsid w:val="00C40864"/>
    <w:rsid w:val="00C605B0"/>
    <w:rsid w:val="00C70A04"/>
    <w:rsid w:val="00C713C7"/>
    <w:rsid w:val="00C81FBD"/>
    <w:rsid w:val="00C96897"/>
    <w:rsid w:val="00D056D1"/>
    <w:rsid w:val="00D16620"/>
    <w:rsid w:val="00D22E50"/>
    <w:rsid w:val="00D9133C"/>
    <w:rsid w:val="00DC2717"/>
    <w:rsid w:val="00DC5E05"/>
    <w:rsid w:val="00DC7D21"/>
    <w:rsid w:val="00DD2BE4"/>
    <w:rsid w:val="00DD6254"/>
    <w:rsid w:val="00DE3183"/>
    <w:rsid w:val="00DF3ED3"/>
    <w:rsid w:val="00E414FF"/>
    <w:rsid w:val="00E52A73"/>
    <w:rsid w:val="00EA7DF0"/>
    <w:rsid w:val="00EC1BCD"/>
    <w:rsid w:val="00EE61EB"/>
    <w:rsid w:val="00F80A25"/>
    <w:rsid w:val="00F80B99"/>
    <w:rsid w:val="00F9480E"/>
    <w:rsid w:val="00FD60B6"/>
    <w:rsid w:val="00FE3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0A65"/>
  </w:style>
  <w:style w:type="paragraph" w:customStyle="1" w:styleId="839D9A1D8FCE41F38508BEAC20C117F9">
    <w:name w:val="839D9A1D8FCE41F38508BEAC20C117F9"/>
    <w:rsid w:val="00091CF8"/>
  </w:style>
  <w:style w:type="paragraph" w:customStyle="1" w:styleId="2341D3D3ABD84F8595DCDA95A4A9D29B">
    <w:name w:val="2341D3D3ABD84F8595DCDA95A4A9D29B"/>
    <w:rsid w:val="00091CF8"/>
  </w:style>
  <w:style w:type="paragraph" w:customStyle="1" w:styleId="284B1CEE19344BB5BDFAEB7AC88B2867">
    <w:name w:val="284B1CEE19344BB5BDFAEB7AC88B2867"/>
    <w:rsid w:val="00091CF8"/>
  </w:style>
  <w:style w:type="paragraph" w:customStyle="1" w:styleId="414D84DB8F804708B1BEB9277729659C">
    <w:name w:val="414D84DB8F804708B1BEB9277729659C"/>
    <w:rsid w:val="002204B6"/>
  </w:style>
  <w:style w:type="paragraph" w:customStyle="1" w:styleId="473869DE6DCB4A568D23D2E78DD8D488">
    <w:name w:val="473869DE6DCB4A568D23D2E78DD8D488"/>
    <w:rsid w:val="007A1841"/>
  </w:style>
  <w:style w:type="paragraph" w:customStyle="1" w:styleId="9AF06C02274C499589B7795CC1F3DD08">
    <w:name w:val="9AF06C02274C499589B7795CC1F3DD08"/>
    <w:rsid w:val="00BC7F1C"/>
  </w:style>
  <w:style w:type="paragraph" w:customStyle="1" w:styleId="3931EB00FCA445758F11AD7C04313B9E">
    <w:name w:val="3931EB00FCA445758F11AD7C04313B9E"/>
    <w:rsid w:val="00F80A25"/>
  </w:style>
  <w:style w:type="paragraph" w:customStyle="1" w:styleId="DFE067FC4E3246DD819FDDD4C0247621">
    <w:name w:val="DFE067FC4E3246DD819FDDD4C0247621"/>
    <w:rsid w:val="00820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634A4-B22E-4F8A-9D0C-4D5DA4E9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1470</Words>
  <Characters>8382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Осипова Марина Анатольевна</dc:creator>
  <cp:lastModifiedBy>Щербакова Татьяна Викторовна</cp:lastModifiedBy>
  <cp:revision>62</cp:revision>
  <dcterms:created xsi:type="dcterms:W3CDTF">2025-07-17T08:41:00Z</dcterms:created>
  <dcterms:modified xsi:type="dcterms:W3CDTF">2025-11-11T07:42:00Z</dcterms:modified>
</cp:coreProperties>
</file>