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AD71E5" w14:paraId="5F357BE9" w14:textId="77777777" w:rsidTr="00F71FF5">
        <w:tc>
          <w:tcPr>
            <w:tcW w:w="4813" w:type="dxa"/>
          </w:tcPr>
          <w:p w14:paraId="0E910415" w14:textId="24D8AB3D" w:rsidR="00FF5C70" w:rsidRPr="00B25A35" w:rsidRDefault="00641530" w:rsidP="00FF5C70">
            <w:pPr>
              <w:rPr>
                <w:rFonts w:ascii="Golos Text" w:hAnsi="Golos Text" w:cs="Golos Text"/>
                <w:sz w:val="24"/>
                <w:u w:val="single"/>
              </w:rPr>
            </w:pPr>
            <w:r w:rsidRPr="00B25A35">
              <w:rPr>
                <w:rFonts w:ascii="Golos Text" w:hAnsi="Golos Text" w:cs="Golos Text"/>
                <w:sz w:val="24"/>
                <w:u w:val="single"/>
              </w:rPr>
              <w:t>От</w:t>
            </w:r>
            <w:r w:rsidR="006C5747" w:rsidRPr="00B25A35">
              <w:rPr>
                <w:rFonts w:ascii="Golos Text" w:hAnsi="Golos Text" w:cs="Golos Text"/>
                <w:sz w:val="24"/>
                <w:u w:val="single"/>
              </w:rPr>
              <w:t xml:space="preserve"> </w:t>
            </w:r>
            <w:r w:rsidR="00B25A35" w:rsidRPr="00B25A35">
              <w:rPr>
                <w:rFonts w:ascii="Golos Text" w:hAnsi="Golos Text" w:cs="Golos Text"/>
                <w:sz w:val="24"/>
                <w:u w:val="single"/>
              </w:rPr>
              <w:t>09.09</w:t>
            </w:r>
            <w:r w:rsidR="006C5747" w:rsidRPr="00B25A35">
              <w:rPr>
                <w:rFonts w:ascii="Golos Text" w:hAnsi="Golos Text" w:cs="Golos Text"/>
                <w:sz w:val="24"/>
                <w:u w:val="single"/>
              </w:rPr>
              <w:t xml:space="preserve">.2025 </w:t>
            </w:r>
            <w:r w:rsidRPr="00B25A35">
              <w:rPr>
                <w:rFonts w:ascii="Golos Text" w:hAnsi="Golos Text" w:cs="Golos Text"/>
                <w:sz w:val="24"/>
                <w:u w:val="single"/>
              </w:rPr>
              <w:t>№</w:t>
            </w:r>
            <w:r w:rsidR="00B25A35" w:rsidRPr="00B25A35">
              <w:rPr>
                <w:rFonts w:ascii="Golos Text" w:hAnsi="Golos Text" w:cs="Golos Text"/>
                <w:sz w:val="24"/>
                <w:u w:val="single"/>
              </w:rPr>
              <w:t xml:space="preserve"> 192</w:t>
            </w:r>
            <w:r w:rsidR="006C5747" w:rsidRPr="00B25A35">
              <w:rPr>
                <w:rFonts w:ascii="Golos Text" w:hAnsi="Golos Text" w:cs="Golos Text"/>
                <w:sz w:val="24"/>
                <w:u w:val="single"/>
              </w:rPr>
              <w:t>-УЗ/25</w:t>
            </w:r>
          </w:p>
          <w:p w14:paraId="6C563FD7" w14:textId="738EFA9E" w:rsidR="00FF5C70" w:rsidRPr="00AD71E5" w:rsidRDefault="00FF5C70" w:rsidP="00FF5C70">
            <w:pPr>
              <w:rPr>
                <w:rFonts w:ascii="Golos Text" w:hAnsi="Golos Text" w:cs="Golos Text"/>
              </w:rPr>
            </w:pPr>
          </w:p>
        </w:tc>
        <w:tc>
          <w:tcPr>
            <w:tcW w:w="4814" w:type="dxa"/>
          </w:tcPr>
          <w:p w14:paraId="41D338C4" w14:textId="5A7A28AF" w:rsidR="00FF5C70" w:rsidRPr="00AD71E5" w:rsidRDefault="00917A02" w:rsidP="00F71FF5">
            <w:pPr>
              <w:ind w:left="775"/>
              <w:jc w:val="center"/>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AD71E5" w:rsidRDefault="00A2552F" w:rsidP="00FF5C70">
      <w:pPr>
        <w:rPr>
          <w:rFonts w:ascii="Golos Text" w:hAnsi="Golos Text" w:cs="Golos Text"/>
        </w:rPr>
      </w:pPr>
    </w:p>
    <w:p w14:paraId="179CE859" w14:textId="20044B4F" w:rsidR="00A2552F" w:rsidRPr="00AD71E5" w:rsidRDefault="00F71E4F" w:rsidP="00D45F50">
      <w:pPr>
        <w:spacing w:after="0"/>
        <w:jc w:val="cente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2368E7" w:rsidRDefault="00A92D65" w:rsidP="00F71E4F">
      <w:pPr>
        <w:spacing w:after="0" w:line="240" w:lineRule="auto"/>
        <w:ind w:firstLine="709"/>
        <w:contextualSpacing/>
        <w:jc w:val="both"/>
        <w:rPr>
          <w:rFonts w:ascii="Golos Text" w:eastAsia="Times New Roman" w:hAnsi="Golos Text" w:cs="Golos Text"/>
          <w:noProof/>
          <w:sz w:val="24"/>
          <w:szCs w:val="24"/>
          <w:lang w:eastAsia="ru-RU"/>
        </w:rPr>
      </w:pPr>
    </w:p>
    <w:p w14:paraId="484302ED" w14:textId="44FAC1B0"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eastAsia="Times New Roman" w:hAnsi="Golos Text" w:cs="Golos Text"/>
          <w:sz w:val="24"/>
          <w:szCs w:val="24"/>
        </w:rPr>
        <w:t>Автономная некоммерческая организация «Цифровой аудит» (</w:t>
      </w:r>
      <w:bookmarkStart w:id="0" w:name="_Hlk126332217"/>
      <w:r w:rsidRPr="002368E7">
        <w:rPr>
          <w:rFonts w:ascii="Golos Text" w:eastAsia="Times New Roman" w:hAnsi="Golos Text" w:cs="Golos Text"/>
          <w:sz w:val="24"/>
          <w:szCs w:val="24"/>
        </w:rPr>
        <w:t xml:space="preserve">далее – </w:t>
      </w:r>
      <w:bookmarkStart w:id="1" w:name="_Hlk189053350"/>
      <w:bookmarkEnd w:id="0"/>
      <w:r w:rsidRPr="002368E7">
        <w:rPr>
          <w:rFonts w:ascii="Golos Text" w:eastAsia="Times New Roman" w:hAnsi="Golos Text" w:cs="Golos Text"/>
          <w:sz w:val="24"/>
          <w:szCs w:val="24"/>
        </w:rPr>
        <w:t>АНО «Цифровой аудит»</w:t>
      </w:r>
      <w:bookmarkEnd w:id="1"/>
      <w:r w:rsidRPr="002368E7">
        <w:rPr>
          <w:rFonts w:ascii="Golos Text" w:eastAsia="Times New Roman" w:hAnsi="Golos Text" w:cs="Golos Text"/>
          <w:sz w:val="24"/>
          <w:szCs w:val="24"/>
        </w:rPr>
        <w:t>)</w:t>
      </w:r>
      <w:r w:rsidRPr="002368E7">
        <w:rPr>
          <w:rFonts w:ascii="Golos Text" w:hAnsi="Golos Text" w:cs="Golos Text"/>
          <w:bCs/>
          <w:color w:val="000000"/>
          <w:sz w:val="24"/>
          <w:szCs w:val="24"/>
        </w:rPr>
        <w:t xml:space="preserve"> </w:t>
      </w:r>
      <w:r w:rsidRPr="002368E7">
        <w:rPr>
          <w:rFonts w:ascii="Golos Text" w:eastAsia="Times New Roman" w:hAnsi="Golos Text" w:cs="Golos Text"/>
          <w:sz w:val="24"/>
          <w:szCs w:val="24"/>
        </w:rPr>
        <w:t xml:space="preserve">планирует провести закупку на </w:t>
      </w:r>
      <w:r w:rsidR="00D96208" w:rsidRPr="00D96208">
        <w:rPr>
          <w:rFonts w:ascii="Golos Text" w:eastAsia="Times New Roman" w:hAnsi="Golos Text" w:cs="Golos Text"/>
          <w:sz w:val="24"/>
          <w:szCs w:val="24"/>
        </w:rPr>
        <w:t xml:space="preserve">поставку </w:t>
      </w:r>
      <w:r w:rsidR="00534B87">
        <w:rPr>
          <w:rFonts w:ascii="Golos Text" w:eastAsia="Times New Roman" w:hAnsi="Golos Text" w:cs="Golos Text"/>
          <w:sz w:val="24"/>
          <w:szCs w:val="24"/>
        </w:rPr>
        <w:t>телевизоров</w:t>
      </w:r>
      <w:r w:rsidRPr="002368E7">
        <w:rPr>
          <w:rFonts w:ascii="Golos Text" w:eastAsia="Times New Roman" w:hAnsi="Golos Text" w:cs="Golos Text"/>
          <w:sz w:val="24"/>
          <w:szCs w:val="24"/>
        </w:rPr>
        <w:t xml:space="preserve"> в</w:t>
      </w:r>
      <w:r w:rsidR="00D96208">
        <w:rPr>
          <w:rFonts w:ascii="Golos Text" w:eastAsia="Times New Roman" w:hAnsi="Golos Text" w:cs="Golos Text"/>
          <w:sz w:val="24"/>
          <w:szCs w:val="24"/>
        </w:rPr>
        <w:t xml:space="preserve"> </w:t>
      </w:r>
      <w:r w:rsidRPr="002368E7">
        <w:rPr>
          <w:rFonts w:ascii="Golos Text" w:eastAsia="Times New Roman" w:hAnsi="Golos Text" w:cs="Golos Text"/>
          <w:sz w:val="24"/>
          <w:szCs w:val="24"/>
        </w:rPr>
        <w:t>соответствии с Техническим заданием (приложение № 1).</w:t>
      </w:r>
    </w:p>
    <w:p w14:paraId="4DD41636" w14:textId="77777777"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eastAsia="Times New Roman" w:hAnsi="Golos Text" w:cs="Golos Text"/>
          <w:sz w:val="24"/>
          <w:szCs w:val="24"/>
        </w:rPr>
        <w:t>Предполагаемые сроки проведения закупки: сентябрь 2025 года.</w:t>
      </w:r>
    </w:p>
    <w:p w14:paraId="5C6506D5" w14:textId="1DFC2A69"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hAnsi="Golos Text" w:cs="Golos Text"/>
          <w:sz w:val="24"/>
          <w:szCs w:val="24"/>
          <w:shd w:val="clear" w:color="auto" w:fill="FFFFFF"/>
        </w:rPr>
        <w:t xml:space="preserve">Просим предоставить информацию о ценах </w:t>
      </w:r>
      <w:r w:rsidRPr="002368E7">
        <w:rPr>
          <w:rFonts w:ascii="Golos Text" w:hAnsi="Golos Text" w:cs="Golos Text"/>
          <w:iCs/>
          <w:sz w:val="24"/>
          <w:szCs w:val="24"/>
          <w:shd w:val="clear" w:color="auto" w:fill="FFFFFF"/>
        </w:rPr>
        <w:t>товар</w:t>
      </w:r>
      <w:r w:rsidR="00534B87">
        <w:rPr>
          <w:rFonts w:ascii="Golos Text" w:hAnsi="Golos Text" w:cs="Golos Text"/>
          <w:iCs/>
          <w:sz w:val="24"/>
          <w:szCs w:val="24"/>
          <w:shd w:val="clear" w:color="auto" w:fill="FFFFFF"/>
        </w:rPr>
        <w:t xml:space="preserve">ы, </w:t>
      </w:r>
      <w:r w:rsidRPr="002368E7">
        <w:rPr>
          <w:rFonts w:ascii="Golos Text" w:eastAsia="Times New Roman" w:hAnsi="Golos Text" w:cs="Golos Text"/>
          <w:sz w:val="24"/>
          <w:szCs w:val="24"/>
        </w:rPr>
        <w:t>указанны</w:t>
      </w:r>
      <w:r w:rsidR="00534B87">
        <w:rPr>
          <w:rFonts w:ascii="Golos Text" w:eastAsia="Times New Roman" w:hAnsi="Golos Text" w:cs="Golos Text"/>
          <w:sz w:val="24"/>
          <w:szCs w:val="24"/>
        </w:rPr>
        <w:t xml:space="preserve">е </w:t>
      </w:r>
      <w:r w:rsidRPr="002368E7">
        <w:rPr>
          <w:rFonts w:ascii="Golos Text" w:eastAsia="Times New Roman" w:hAnsi="Golos Text" w:cs="Golos Text"/>
          <w:sz w:val="24"/>
          <w:szCs w:val="24"/>
        </w:rPr>
        <w:t xml:space="preserve">в Техническом задании, </w:t>
      </w:r>
      <w:r w:rsidRPr="002368E7">
        <w:rPr>
          <w:rFonts w:ascii="Golos Text" w:eastAsia="Times New Roman" w:hAnsi="Golos Text" w:cs="Golos Text"/>
          <w:iCs/>
          <w:sz w:val="24"/>
          <w:szCs w:val="24"/>
        </w:rPr>
        <w:t>по форме, предусмотренной приложением № 2.</w:t>
      </w:r>
    </w:p>
    <w:p w14:paraId="2AC404D4" w14:textId="0052D163" w:rsidR="002368E7" w:rsidRPr="002368E7" w:rsidRDefault="002368E7" w:rsidP="002368E7">
      <w:pPr>
        <w:spacing w:after="0" w:line="240" w:lineRule="auto"/>
        <w:ind w:firstLine="709"/>
        <w:contextualSpacing/>
        <w:jc w:val="both"/>
        <w:rPr>
          <w:rFonts w:ascii="Golos Text" w:hAnsi="Golos Text" w:cs="Golos Text"/>
          <w:sz w:val="24"/>
          <w:szCs w:val="24"/>
          <w:shd w:val="clear" w:color="auto" w:fill="FFFFFF"/>
        </w:rPr>
      </w:pPr>
      <w:r w:rsidRPr="002368E7">
        <w:rPr>
          <w:rFonts w:ascii="Golos Text" w:hAnsi="Golos Text" w:cs="Golos Text"/>
          <w:sz w:val="24"/>
          <w:szCs w:val="24"/>
          <w:shd w:val="clear" w:color="auto" w:fill="FFFFFF"/>
        </w:rPr>
        <w:t xml:space="preserve">Предложение должно содержать: </w:t>
      </w:r>
      <w:r w:rsidRPr="002368E7">
        <w:rPr>
          <w:rFonts w:ascii="Golos Text" w:hAnsi="Golos Text" w:cs="Golos Text"/>
          <w:sz w:val="24"/>
          <w:szCs w:val="24"/>
        </w:rPr>
        <w:t>срок действия предлагаемой цены</w:t>
      </w:r>
      <w:r w:rsidRPr="002368E7">
        <w:rPr>
          <w:rFonts w:ascii="Golos Text" w:hAnsi="Golos Text" w:cs="Golos Text"/>
          <w:sz w:val="24"/>
          <w:szCs w:val="24"/>
          <w:shd w:val="clear" w:color="auto" w:fill="FFFFFF"/>
        </w:rPr>
        <w:t xml:space="preserve">; </w:t>
      </w:r>
      <w:r w:rsidRPr="002368E7">
        <w:rPr>
          <w:rFonts w:ascii="Golos Text" w:hAnsi="Golos Text" w:cs="Golos Text"/>
          <w:sz w:val="24"/>
          <w:szCs w:val="24"/>
        </w:rPr>
        <w:t xml:space="preserve">расчет цены, </w:t>
      </w:r>
      <w:r w:rsidRPr="002368E7">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2368E7">
        <w:rPr>
          <w:rFonts w:ascii="Golos Text" w:hAnsi="Golos Text" w:cs="Golos Text"/>
          <w:iCs/>
          <w:sz w:val="24"/>
          <w:szCs w:val="24"/>
          <w:shd w:val="clear" w:color="auto" w:fill="FFFFFF"/>
        </w:rPr>
        <w:t>товара</w:t>
      </w:r>
      <w:r w:rsidR="00534B87">
        <w:rPr>
          <w:rFonts w:ascii="Golos Text" w:hAnsi="Golos Text" w:cs="Golos Text"/>
          <w:iCs/>
          <w:sz w:val="24"/>
          <w:szCs w:val="24"/>
          <w:shd w:val="clear" w:color="auto" w:fill="FFFFFF"/>
        </w:rPr>
        <w:t xml:space="preserve"> и</w:t>
      </w:r>
      <w:r w:rsidRPr="002368E7">
        <w:rPr>
          <w:rFonts w:ascii="Golos Text" w:hAnsi="Golos Text" w:cs="Golos Text"/>
          <w:sz w:val="24"/>
          <w:szCs w:val="24"/>
          <w:shd w:val="clear" w:color="auto" w:fill="FFFFFF"/>
        </w:rPr>
        <w:t xml:space="preserve"> </w:t>
      </w:r>
      <w:r w:rsidRPr="002368E7">
        <w:rPr>
          <w:rFonts w:ascii="Golos Text" w:hAnsi="Golos Text" w:cs="Golos Text"/>
          <w:color w:val="000000"/>
          <w:sz w:val="24"/>
          <w:szCs w:val="24"/>
          <w:shd w:val="clear" w:color="auto" w:fill="FFFFFF"/>
        </w:rPr>
        <w:t>общую стоимость договора</w:t>
      </w:r>
      <w:r w:rsidRPr="002368E7">
        <w:rPr>
          <w:rFonts w:ascii="Golos Text" w:hAnsi="Golos Text" w:cs="Golos Text"/>
          <w:sz w:val="24"/>
          <w:szCs w:val="24"/>
          <w:shd w:val="clear" w:color="auto" w:fill="FFFFFF"/>
        </w:rPr>
        <w:t xml:space="preserve"> на условиях, указанных в Техническом задании.</w:t>
      </w:r>
    </w:p>
    <w:p w14:paraId="3CF9FEA0" w14:textId="2ED4FD4D" w:rsidR="002368E7" w:rsidRPr="002368E7" w:rsidRDefault="002368E7" w:rsidP="002368E7">
      <w:pPr>
        <w:spacing w:after="0" w:line="240" w:lineRule="auto"/>
        <w:ind w:firstLine="709"/>
        <w:contextualSpacing/>
        <w:jc w:val="both"/>
        <w:rPr>
          <w:rFonts w:ascii="Golos Text" w:hAnsi="Golos Text" w:cs="Golos Text"/>
          <w:bCs/>
          <w:color w:val="000000"/>
          <w:sz w:val="24"/>
          <w:szCs w:val="24"/>
          <w:shd w:val="clear" w:color="auto" w:fill="FFFFFF"/>
        </w:rPr>
      </w:pPr>
      <w:r w:rsidRPr="002368E7">
        <w:rPr>
          <w:rFonts w:ascii="Golos Text" w:hAnsi="Golos Text" w:cs="Golos Text"/>
          <w:bCs/>
          <w:color w:val="000000"/>
          <w:sz w:val="24"/>
          <w:szCs w:val="24"/>
          <w:shd w:val="clear" w:color="auto" w:fill="FFFFFF"/>
        </w:rPr>
        <w:t>Срок поставки товаров</w:t>
      </w:r>
      <w:r w:rsidR="00D96208">
        <w:rPr>
          <w:rFonts w:ascii="Golos Text" w:hAnsi="Golos Text" w:cs="Golos Text"/>
          <w:bCs/>
          <w:color w:val="000000"/>
          <w:sz w:val="24"/>
          <w:szCs w:val="24"/>
          <w:shd w:val="clear" w:color="auto" w:fill="FFFFFF"/>
        </w:rPr>
        <w:t>, выполнения работ</w:t>
      </w:r>
      <w:r w:rsidRPr="002368E7">
        <w:rPr>
          <w:rFonts w:ascii="Golos Text" w:hAnsi="Golos Text" w:cs="Golos Text"/>
          <w:bCs/>
          <w:color w:val="000000"/>
          <w:sz w:val="24"/>
          <w:szCs w:val="24"/>
          <w:shd w:val="clear" w:color="auto" w:fill="FFFFFF"/>
        </w:rPr>
        <w:t xml:space="preserve"> – в течение </w:t>
      </w:r>
      <w:r w:rsidR="00D96208">
        <w:rPr>
          <w:rFonts w:ascii="Golos Text" w:hAnsi="Golos Text" w:cs="Golos Text"/>
          <w:bCs/>
          <w:color w:val="000000"/>
          <w:sz w:val="24"/>
          <w:szCs w:val="24"/>
          <w:shd w:val="clear" w:color="auto" w:fill="FFFFFF"/>
        </w:rPr>
        <w:t>5</w:t>
      </w:r>
      <w:r w:rsidRPr="002368E7">
        <w:rPr>
          <w:rFonts w:ascii="Golos Text" w:hAnsi="Golos Text" w:cs="Golos Text"/>
          <w:bCs/>
          <w:color w:val="000000"/>
          <w:sz w:val="24"/>
          <w:szCs w:val="24"/>
          <w:shd w:val="clear" w:color="auto" w:fill="FFFFFF"/>
        </w:rPr>
        <w:t> (</w:t>
      </w:r>
      <w:r w:rsidR="00D96208">
        <w:rPr>
          <w:rFonts w:ascii="Golos Text" w:hAnsi="Golos Text" w:cs="Golos Text"/>
          <w:bCs/>
          <w:color w:val="000000"/>
          <w:sz w:val="24"/>
          <w:szCs w:val="24"/>
          <w:shd w:val="clear" w:color="auto" w:fill="FFFFFF"/>
        </w:rPr>
        <w:t>Пяти</w:t>
      </w:r>
      <w:r w:rsidRPr="002368E7">
        <w:rPr>
          <w:rFonts w:ascii="Golos Text" w:hAnsi="Golos Text" w:cs="Golos Text"/>
          <w:bCs/>
          <w:color w:val="000000"/>
          <w:sz w:val="24"/>
          <w:szCs w:val="24"/>
          <w:shd w:val="clear" w:color="auto" w:fill="FFFFFF"/>
        </w:rPr>
        <w:t>) рабочих дней с даты заключения договора.</w:t>
      </w:r>
    </w:p>
    <w:p w14:paraId="39CF1B22" w14:textId="77777777" w:rsidR="002368E7" w:rsidRPr="002368E7" w:rsidRDefault="002368E7" w:rsidP="002368E7">
      <w:pPr>
        <w:spacing w:after="0" w:line="240" w:lineRule="auto"/>
        <w:ind w:firstLine="709"/>
        <w:contextualSpacing/>
        <w:jc w:val="both"/>
        <w:rPr>
          <w:rFonts w:ascii="Golos Text" w:hAnsi="Golos Text" w:cs="Golos Text"/>
          <w:color w:val="000000"/>
          <w:sz w:val="24"/>
          <w:szCs w:val="24"/>
          <w:shd w:val="clear" w:color="auto" w:fill="FFFFFF"/>
        </w:rPr>
      </w:pPr>
      <w:r w:rsidRPr="002368E7">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2368E7" w:rsidRDefault="002368E7" w:rsidP="002368E7">
      <w:pPr>
        <w:spacing w:after="0" w:line="240" w:lineRule="auto"/>
        <w:ind w:firstLine="709"/>
        <w:contextualSpacing/>
        <w:jc w:val="both"/>
        <w:rPr>
          <w:rFonts w:ascii="Golos Text" w:hAnsi="Golos Text" w:cs="Golos Text"/>
          <w:bCs/>
          <w:color w:val="000000"/>
          <w:sz w:val="24"/>
          <w:szCs w:val="24"/>
        </w:rPr>
      </w:pPr>
      <w:r w:rsidRPr="002368E7">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2368E7" w:rsidRDefault="002368E7" w:rsidP="002368E7">
      <w:pPr>
        <w:spacing w:after="0" w:line="240" w:lineRule="auto"/>
        <w:ind w:firstLine="709"/>
        <w:contextualSpacing/>
        <w:jc w:val="both"/>
        <w:rPr>
          <w:rFonts w:ascii="Golos Text" w:hAnsi="Golos Text" w:cs="Golos Text"/>
          <w:color w:val="000000"/>
          <w:sz w:val="24"/>
          <w:szCs w:val="24"/>
          <w:shd w:val="clear" w:color="auto" w:fill="FFFFFF"/>
        </w:rPr>
      </w:pPr>
      <w:r w:rsidRPr="002368E7">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77777777" w:rsidR="002368E7" w:rsidRPr="002368E7" w:rsidRDefault="002368E7" w:rsidP="002368E7">
      <w:pPr>
        <w:spacing w:after="0" w:line="240" w:lineRule="auto"/>
        <w:ind w:firstLine="709"/>
        <w:contextualSpacing/>
        <w:jc w:val="both"/>
        <w:rPr>
          <w:rFonts w:ascii="Golos Text" w:hAnsi="Golos Text" w:cs="Golos Text"/>
          <w:sz w:val="24"/>
          <w:szCs w:val="24"/>
          <w:shd w:val="clear" w:color="auto" w:fill="FFFFFF"/>
        </w:rPr>
      </w:pPr>
      <w:r w:rsidRPr="002368E7">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2368E7">
        <w:rPr>
          <w:rFonts w:ascii="Golos Text" w:hAnsi="Golos Text" w:cs="Golos Text"/>
          <w:iCs/>
          <w:sz w:val="24"/>
          <w:szCs w:val="24"/>
          <w:shd w:val="clear" w:color="auto" w:fill="FFFFFF"/>
        </w:rPr>
        <w:t>товаров</w:t>
      </w:r>
      <w:r w:rsidRPr="002368E7">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AD71E5" w:rsidRDefault="00540E47" w:rsidP="00540E47">
      <w:pPr>
        <w:spacing w:line="276" w:lineRule="auto"/>
        <w:ind w:firstLine="709"/>
        <w:jc w:val="both"/>
        <w:rPr>
          <w:rFonts w:ascii="Golos Text" w:eastAsia="Times New Roman" w:hAnsi="Golos Text" w:cs="Golos Text"/>
          <w:noProof/>
          <w:sz w:val="24"/>
          <w:szCs w:val="24"/>
          <w:lang w:eastAsia="ru-RU"/>
        </w:rPr>
      </w:pPr>
    </w:p>
    <w:p w14:paraId="7C2D0226" w14:textId="77777777" w:rsidR="00A92D65" w:rsidRPr="00AD71E5" w:rsidRDefault="00EA571C" w:rsidP="00A92D65">
      <w:pPr>
        <w:spacing w:after="0" w:line="240" w:lineRule="auto"/>
        <w:ind w:firstLine="675"/>
        <w:contextualSpacing/>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Приложени</w:t>
      </w:r>
      <w:r w:rsidR="00917A02" w:rsidRPr="00AD71E5">
        <w:rPr>
          <w:rFonts w:ascii="Golos Text" w:eastAsia="Times New Roman" w:hAnsi="Golos Text" w:cs="Golos Text"/>
          <w:noProof/>
          <w:sz w:val="24"/>
          <w:szCs w:val="24"/>
          <w:lang w:eastAsia="ru-RU"/>
        </w:rPr>
        <w:t>я</w:t>
      </w:r>
      <w:r w:rsidRPr="00AD71E5">
        <w:rPr>
          <w:rFonts w:ascii="Golos Text" w:eastAsia="Times New Roman" w:hAnsi="Golos Text" w:cs="Golos Text"/>
          <w:noProof/>
          <w:sz w:val="24"/>
          <w:szCs w:val="24"/>
          <w:lang w:eastAsia="ru-RU"/>
        </w:rPr>
        <w:t xml:space="preserve">: </w:t>
      </w:r>
    </w:p>
    <w:p w14:paraId="01C5F75A" w14:textId="634BD0F4" w:rsidR="00A92D65" w:rsidRPr="00AD71E5" w:rsidRDefault="00A92D65" w:rsidP="00A92D65">
      <w:pPr>
        <w:numPr>
          <w:ilvl w:val="0"/>
          <w:numId w:val="1"/>
        </w:numPr>
        <w:spacing w:after="0" w:line="240" w:lineRule="auto"/>
        <w:contextualSpacing/>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Приложение № 1 Техническое задание на </w:t>
      </w:r>
      <w:r w:rsidR="008E4E83">
        <w:rPr>
          <w:rFonts w:ascii="Golos Text" w:eastAsia="Times New Roman" w:hAnsi="Golos Text" w:cs="Golos Text"/>
          <w:noProof/>
          <w:sz w:val="24"/>
          <w:szCs w:val="24"/>
          <w:lang w:eastAsia="ru-RU"/>
        </w:rPr>
        <w:t>3</w:t>
      </w:r>
      <w:r w:rsidRPr="00AD71E5">
        <w:rPr>
          <w:rFonts w:ascii="Golos Text" w:eastAsia="Times New Roman" w:hAnsi="Golos Text" w:cs="Golos Text"/>
          <w:noProof/>
          <w:sz w:val="24"/>
          <w:szCs w:val="24"/>
          <w:lang w:eastAsia="ru-RU"/>
        </w:rPr>
        <w:t xml:space="preserve"> л.;</w:t>
      </w:r>
    </w:p>
    <w:p w14:paraId="22AEEA20" w14:textId="730A19A7" w:rsidR="00A92D65" w:rsidRPr="00AD71E5" w:rsidRDefault="00A92D65" w:rsidP="00A92D65">
      <w:pPr>
        <w:numPr>
          <w:ilvl w:val="0"/>
          <w:numId w:val="1"/>
        </w:numPr>
        <w:spacing w:after="0" w:line="240" w:lineRule="auto"/>
        <w:contextualSpacing/>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Приложение № 2 Форма предоставления коммерческого предложения на </w:t>
      </w:r>
      <w:r w:rsidR="008E4E83">
        <w:rPr>
          <w:rFonts w:ascii="Golos Text" w:eastAsia="Times New Roman" w:hAnsi="Golos Text" w:cs="Golos Text"/>
          <w:noProof/>
          <w:sz w:val="24"/>
          <w:szCs w:val="24"/>
          <w:lang w:eastAsia="ru-RU"/>
        </w:rPr>
        <w:t>1</w:t>
      </w:r>
      <w:r w:rsidRPr="00AD71E5">
        <w:rPr>
          <w:rFonts w:ascii="Golos Text" w:eastAsia="Times New Roman" w:hAnsi="Golos Text" w:cs="Golos Text"/>
          <w:noProof/>
          <w:sz w:val="24"/>
          <w:szCs w:val="24"/>
          <w:lang w:eastAsia="ru-RU"/>
        </w:rPr>
        <w:t xml:space="preserve"> л.</w:t>
      </w:r>
    </w:p>
    <w:p w14:paraId="17C3B174" w14:textId="77777777" w:rsidR="00A92D65" w:rsidRPr="00AD71E5" w:rsidRDefault="00A92D65" w:rsidP="00A92D6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AD71E5" w14:paraId="318EA46E" w14:textId="77777777" w:rsidTr="00A92D65">
        <w:trPr>
          <w:tblCellSpacing w:w="0" w:type="dxa"/>
        </w:trPr>
        <w:tc>
          <w:tcPr>
            <w:tcW w:w="6227" w:type="dxa"/>
            <w:vAlign w:val="center"/>
            <w:hideMark/>
          </w:tcPr>
          <w:p w14:paraId="29DED2EC" w14:textId="5E3C6DD9"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                           Ю.С. Пыленок</w:t>
            </w:r>
          </w:p>
        </w:tc>
      </w:tr>
    </w:tbl>
    <w:p w14:paraId="60600CE7" w14:textId="77777777" w:rsidR="00A92D65" w:rsidRPr="00AD71E5" w:rsidRDefault="00A92D65">
      <w:pPr>
        <w:rPr>
          <w:rFonts w:ascii="Golos Text" w:hAnsi="Golos Text" w:cs="Golos Text"/>
        </w:rPr>
      </w:pPr>
      <w:r w:rsidRPr="00AD71E5">
        <w:rPr>
          <w:rFonts w:ascii="Golos Text" w:hAnsi="Golos Text" w:cs="Golos Text"/>
        </w:rPr>
        <w:br w:type="page"/>
      </w:r>
    </w:p>
    <w:p w14:paraId="2A1C423D" w14:textId="42C0789D" w:rsidR="00A2552F" w:rsidRDefault="00A92D65" w:rsidP="00A92D65">
      <w:pPr>
        <w:spacing w:after="0" w:line="240" w:lineRule="auto"/>
        <w:jc w:val="right"/>
        <w:rPr>
          <w:rFonts w:ascii="Golos Text" w:eastAsia="Times New Roman" w:hAnsi="Golos Text" w:cs="Golos Text"/>
          <w:i/>
          <w:iCs/>
          <w:noProof/>
          <w:sz w:val="20"/>
          <w:szCs w:val="20"/>
          <w:lang w:eastAsia="ru-RU"/>
        </w:rPr>
      </w:pPr>
      <w:r w:rsidRPr="00B575F9">
        <w:rPr>
          <w:rFonts w:ascii="Golos Text" w:eastAsia="Times New Roman" w:hAnsi="Golos Text" w:cs="Golos Text"/>
          <w:i/>
          <w:iCs/>
          <w:noProof/>
          <w:sz w:val="20"/>
          <w:szCs w:val="20"/>
          <w:lang w:eastAsia="ru-RU"/>
        </w:rPr>
        <w:lastRenderedPageBreak/>
        <w:t xml:space="preserve">Приложение № 1 </w:t>
      </w:r>
    </w:p>
    <w:p w14:paraId="3FE3BE1C" w14:textId="77777777" w:rsidR="005D214D" w:rsidRDefault="005D214D" w:rsidP="00A92D65">
      <w:pPr>
        <w:spacing w:after="0" w:line="240" w:lineRule="auto"/>
        <w:jc w:val="right"/>
        <w:rPr>
          <w:rFonts w:ascii="Golos Text" w:eastAsia="Times New Roman" w:hAnsi="Golos Text" w:cs="Golos Text"/>
          <w:i/>
          <w:iCs/>
          <w:noProof/>
          <w:sz w:val="20"/>
          <w:szCs w:val="20"/>
          <w:lang w:eastAsia="ru-RU"/>
        </w:rPr>
      </w:pPr>
      <w:r>
        <w:rPr>
          <w:rFonts w:ascii="Golos Text" w:eastAsia="Times New Roman" w:hAnsi="Golos Text" w:cs="Golos Text"/>
          <w:i/>
          <w:iCs/>
          <w:noProof/>
          <w:sz w:val="20"/>
          <w:szCs w:val="20"/>
          <w:lang w:eastAsia="ru-RU"/>
        </w:rPr>
        <w:t xml:space="preserve">к запросу </w:t>
      </w:r>
      <w:r w:rsidRPr="005D214D">
        <w:rPr>
          <w:rFonts w:ascii="Golos Text" w:eastAsia="Times New Roman" w:hAnsi="Golos Text" w:cs="Golos Text"/>
          <w:i/>
          <w:iCs/>
          <w:noProof/>
          <w:sz w:val="20"/>
          <w:szCs w:val="20"/>
          <w:lang w:eastAsia="ru-RU"/>
        </w:rPr>
        <w:t xml:space="preserve">о предоставлении </w:t>
      </w:r>
    </w:p>
    <w:p w14:paraId="2EC2CB95" w14:textId="3D6752E4" w:rsidR="005D214D" w:rsidRPr="00B575F9" w:rsidRDefault="005D214D" w:rsidP="00A92D65">
      <w:pPr>
        <w:spacing w:after="0" w:line="240" w:lineRule="auto"/>
        <w:jc w:val="right"/>
        <w:rPr>
          <w:rFonts w:ascii="Golos Text" w:eastAsia="Times New Roman" w:hAnsi="Golos Text" w:cs="Golos Text"/>
          <w:i/>
          <w:iCs/>
          <w:noProof/>
          <w:sz w:val="20"/>
          <w:szCs w:val="20"/>
          <w:lang w:eastAsia="ru-RU"/>
        </w:rPr>
      </w:pPr>
      <w:r w:rsidRPr="005D214D">
        <w:rPr>
          <w:rFonts w:ascii="Golos Text" w:eastAsia="Times New Roman" w:hAnsi="Golos Text" w:cs="Golos Text"/>
          <w:i/>
          <w:iCs/>
          <w:noProof/>
          <w:sz w:val="20"/>
          <w:szCs w:val="20"/>
          <w:lang w:eastAsia="ru-RU"/>
        </w:rPr>
        <w:t>ценовой информации</w:t>
      </w:r>
    </w:p>
    <w:p w14:paraId="69E23DF2" w14:textId="58D982DB" w:rsidR="00A92D65" w:rsidRPr="005D214D" w:rsidRDefault="005D214D" w:rsidP="00A92D65">
      <w:pPr>
        <w:spacing w:after="0" w:line="240" w:lineRule="auto"/>
        <w:jc w:val="right"/>
        <w:rPr>
          <w:rFonts w:ascii="Golos Text" w:eastAsia="Times New Roman" w:hAnsi="Golos Text" w:cs="Golos Text"/>
          <w:i/>
          <w:iCs/>
          <w:noProof/>
          <w:sz w:val="20"/>
          <w:szCs w:val="20"/>
          <w:lang w:eastAsia="ru-RU"/>
        </w:rPr>
      </w:pPr>
      <w:r>
        <w:rPr>
          <w:rFonts w:ascii="Golos Text" w:eastAsia="Times New Roman" w:hAnsi="Golos Text" w:cs="Golos Text"/>
          <w:i/>
          <w:iCs/>
          <w:noProof/>
          <w:sz w:val="20"/>
          <w:szCs w:val="20"/>
          <w:lang w:eastAsia="ru-RU"/>
        </w:rPr>
        <w:t>«</w:t>
      </w:r>
      <w:r w:rsidR="00A92D65" w:rsidRPr="00B575F9">
        <w:rPr>
          <w:rFonts w:ascii="Golos Text" w:eastAsia="Times New Roman" w:hAnsi="Golos Text" w:cs="Golos Text"/>
          <w:i/>
          <w:iCs/>
          <w:noProof/>
          <w:sz w:val="20"/>
          <w:szCs w:val="20"/>
          <w:lang w:eastAsia="ru-RU"/>
        </w:rPr>
        <w:t>Техническое задание</w:t>
      </w:r>
      <w:r>
        <w:rPr>
          <w:rFonts w:ascii="Golos Text" w:eastAsia="Times New Roman" w:hAnsi="Golos Text" w:cs="Golos Text"/>
          <w:i/>
          <w:iCs/>
          <w:noProof/>
          <w:sz w:val="20"/>
          <w:szCs w:val="20"/>
          <w:lang w:eastAsia="ru-RU"/>
        </w:rPr>
        <w:t>»</w:t>
      </w:r>
    </w:p>
    <w:p w14:paraId="1FCA868F" w14:textId="4EE2C980" w:rsidR="00B575F9" w:rsidRPr="005D214D" w:rsidRDefault="00B575F9" w:rsidP="00795ADD">
      <w:pPr>
        <w:pStyle w:val="L1-123"/>
        <w:widowControl w:val="0"/>
        <w:numPr>
          <w:ilvl w:val="0"/>
          <w:numId w:val="0"/>
        </w:numPr>
        <w:spacing w:line="240" w:lineRule="auto"/>
        <w:jc w:val="center"/>
        <w:rPr>
          <w:rFonts w:ascii="Golos Text" w:hAnsi="Golos Text" w:cs="Golos Text"/>
          <w:szCs w:val="24"/>
          <w:lang w:val="ru-RU"/>
        </w:rPr>
      </w:pPr>
    </w:p>
    <w:p w14:paraId="59E4CEA6" w14:textId="0ACE79C8" w:rsidR="00795ADD" w:rsidRPr="00534B87" w:rsidRDefault="00795ADD" w:rsidP="00795ADD">
      <w:pPr>
        <w:spacing w:after="0" w:line="240" w:lineRule="auto"/>
        <w:jc w:val="center"/>
        <w:rPr>
          <w:rFonts w:ascii="Golos Text" w:eastAsia="Times New Roman" w:hAnsi="Golos Text" w:cs="Golos Text"/>
          <w:b/>
          <w:lang w:eastAsia="ru-RU"/>
        </w:rPr>
      </w:pPr>
      <w:r w:rsidRPr="00534B87">
        <w:rPr>
          <w:rFonts w:ascii="Golos Text" w:eastAsia="Times New Roman" w:hAnsi="Golos Text" w:cs="Golos Text"/>
          <w:b/>
          <w:lang w:eastAsia="ru-RU"/>
        </w:rPr>
        <w:t xml:space="preserve">Техническое задание </w:t>
      </w:r>
      <w:r w:rsidRPr="00534B87">
        <w:rPr>
          <w:rFonts w:ascii="Golos Text" w:eastAsia="Times New Roman" w:hAnsi="Golos Text" w:cs="Golos Text"/>
          <w:b/>
          <w:lang w:eastAsia="ru-RU"/>
        </w:rPr>
        <w:br/>
        <w:t xml:space="preserve">на </w:t>
      </w:r>
      <w:r w:rsidR="00534B87" w:rsidRPr="00534B87">
        <w:rPr>
          <w:rFonts w:ascii="Golos Text" w:eastAsia="Times New Roman" w:hAnsi="Golos Text" w:cs="Golos Text"/>
          <w:b/>
          <w:lang w:eastAsia="ru-RU"/>
        </w:rPr>
        <w:t>поставку телевизоров</w:t>
      </w:r>
    </w:p>
    <w:p w14:paraId="5FCD633F" w14:textId="77777777" w:rsidR="00534B87" w:rsidRPr="00534B87" w:rsidRDefault="00534B87" w:rsidP="00534B87">
      <w:pPr>
        <w:spacing w:line="240" w:lineRule="exact"/>
        <w:rPr>
          <w:rFonts w:ascii="Golos Text" w:hAnsi="Golos Text" w:cs="Golos Text"/>
        </w:rPr>
      </w:pPr>
    </w:p>
    <w:p w14:paraId="1F9EB604" w14:textId="46159D48" w:rsidR="00534B87" w:rsidRPr="00534B87" w:rsidRDefault="00534B87" w:rsidP="00534B87">
      <w:pPr>
        <w:pStyle w:val="a9"/>
        <w:numPr>
          <w:ilvl w:val="0"/>
          <w:numId w:val="15"/>
        </w:numPr>
        <w:spacing w:after="0" w:line="240" w:lineRule="auto"/>
        <w:rPr>
          <w:rFonts w:ascii="Golos Text" w:hAnsi="Golos Text" w:cs="Golos Text"/>
          <w:b/>
          <w:bCs/>
          <w:sz w:val="24"/>
          <w:szCs w:val="24"/>
          <w:shd w:val="clear" w:color="auto" w:fill="FFFFFF"/>
        </w:rPr>
      </w:pPr>
      <w:r w:rsidRPr="00534B87">
        <w:rPr>
          <w:rFonts w:ascii="Golos Text" w:hAnsi="Golos Text" w:cs="Golos Text"/>
          <w:b/>
          <w:bCs/>
          <w:sz w:val="24"/>
          <w:szCs w:val="24"/>
          <w:shd w:val="clear" w:color="auto" w:fill="FFFFFF"/>
        </w:rPr>
        <w:t>Общая информация об объекте закупки.</w:t>
      </w:r>
    </w:p>
    <w:p w14:paraId="4C968914" w14:textId="77777777" w:rsidR="00534B87" w:rsidRPr="00534B87" w:rsidRDefault="00534B87" w:rsidP="00534B87">
      <w:pPr>
        <w:pStyle w:val="a9"/>
        <w:spacing w:after="0" w:line="240" w:lineRule="auto"/>
        <w:rPr>
          <w:rFonts w:ascii="Golos Text" w:hAnsi="Golos Text" w:cs="Golos Text"/>
          <w:b/>
          <w:bCs/>
          <w:sz w:val="24"/>
          <w:szCs w:val="24"/>
          <w:shd w:val="clear" w:color="auto" w:fill="FFFFFF"/>
        </w:rPr>
      </w:pPr>
    </w:p>
    <w:p w14:paraId="26B976D8" w14:textId="77777777" w:rsidR="00534B87" w:rsidRPr="00534B87" w:rsidRDefault="00534B87" w:rsidP="00534B87">
      <w:pPr>
        <w:spacing w:after="0" w:line="240" w:lineRule="auto"/>
        <w:ind w:firstLine="708"/>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1.1. Наименование объекта закупки: Поставка телевизоров Samsung The Frame QE55LS03</w:t>
      </w:r>
      <w:proofErr w:type="gramStart"/>
      <w:r w:rsidRPr="00534B87">
        <w:rPr>
          <w:rFonts w:ascii="Golos Text" w:hAnsi="Golos Text" w:cs="Golos Text"/>
          <w:sz w:val="24"/>
          <w:szCs w:val="24"/>
          <w:shd w:val="clear" w:color="auto" w:fill="FFFFFF"/>
        </w:rPr>
        <w:t>DAUXRU  или</w:t>
      </w:r>
      <w:proofErr w:type="gramEnd"/>
      <w:r w:rsidRPr="00534B87">
        <w:rPr>
          <w:rFonts w:ascii="Golos Text" w:hAnsi="Golos Text" w:cs="Golos Text"/>
          <w:sz w:val="24"/>
          <w:szCs w:val="24"/>
          <w:shd w:val="clear" w:color="auto" w:fill="FFFFFF"/>
        </w:rPr>
        <w:t xml:space="preserve"> LG G3 Series (55OLED55G3RLA) (далее – Товар)</w:t>
      </w:r>
    </w:p>
    <w:p w14:paraId="34110992" w14:textId="77777777" w:rsidR="00534B87" w:rsidRPr="00534B87" w:rsidRDefault="00534B87" w:rsidP="00534B87">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1.2. Сведения о функциональных, технических и качественных характеристиках объекта закупки (далее - Товар): согласно Приложению 1 к Техническому заданию.</w:t>
      </w:r>
    </w:p>
    <w:p w14:paraId="0CA8FC5C" w14:textId="77777777" w:rsidR="00534B87" w:rsidRPr="00534B87" w:rsidRDefault="00534B87" w:rsidP="00534B87">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xml:space="preserve">1.3. Срок поставки Товара: Поставка товара осуществляется Подрядчиком не позднее 5 (Пяти) рабочих дней с даты заключения договора. </w:t>
      </w:r>
    </w:p>
    <w:p w14:paraId="49E6127D" w14:textId="77777777" w:rsidR="00534B87" w:rsidRPr="00534B87" w:rsidRDefault="00534B87" w:rsidP="00534B87">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xml:space="preserve">1.4. Место поставки </w:t>
      </w:r>
      <w:proofErr w:type="gramStart"/>
      <w:r w:rsidRPr="00534B87">
        <w:rPr>
          <w:rFonts w:ascii="Golos Text" w:hAnsi="Golos Text" w:cs="Golos Text"/>
          <w:sz w:val="24"/>
          <w:szCs w:val="24"/>
          <w:shd w:val="clear" w:color="auto" w:fill="FFFFFF"/>
        </w:rPr>
        <w:t>Товара:  г.</w:t>
      </w:r>
      <w:proofErr w:type="gramEnd"/>
      <w:r w:rsidRPr="00534B87">
        <w:rPr>
          <w:rFonts w:ascii="Golos Text" w:hAnsi="Golos Text" w:cs="Golos Text"/>
          <w:sz w:val="24"/>
          <w:szCs w:val="24"/>
          <w:shd w:val="clear" w:color="auto" w:fill="FFFFFF"/>
        </w:rPr>
        <w:t xml:space="preserve"> Москва, ул. </w:t>
      </w:r>
      <w:proofErr w:type="spellStart"/>
      <w:r w:rsidRPr="00534B87">
        <w:rPr>
          <w:rFonts w:ascii="Golos Text" w:hAnsi="Golos Text" w:cs="Golos Text"/>
          <w:sz w:val="24"/>
          <w:szCs w:val="24"/>
          <w:shd w:val="clear" w:color="auto" w:fill="FFFFFF"/>
        </w:rPr>
        <w:t>Летниковская</w:t>
      </w:r>
      <w:proofErr w:type="spellEnd"/>
      <w:r w:rsidRPr="00534B87">
        <w:rPr>
          <w:rFonts w:ascii="Golos Text" w:hAnsi="Golos Text" w:cs="Golos Text"/>
          <w:sz w:val="24"/>
          <w:szCs w:val="24"/>
          <w:shd w:val="clear" w:color="auto" w:fill="FFFFFF"/>
        </w:rPr>
        <w:t>, 2, стр.3, 11 этаж.</w:t>
      </w:r>
    </w:p>
    <w:p w14:paraId="1A6020AD" w14:textId="77777777" w:rsidR="00534B87" w:rsidRPr="00534B87" w:rsidRDefault="00534B87" w:rsidP="00534B87">
      <w:pPr>
        <w:spacing w:after="0" w:line="240" w:lineRule="auto"/>
        <w:jc w:val="both"/>
        <w:rPr>
          <w:rFonts w:ascii="Golos Text" w:hAnsi="Golos Text" w:cs="Golos Text"/>
          <w:sz w:val="24"/>
          <w:szCs w:val="24"/>
          <w:shd w:val="clear" w:color="auto" w:fill="FFFFFF"/>
        </w:rPr>
      </w:pPr>
    </w:p>
    <w:p w14:paraId="74D24976" w14:textId="33F2F2C5" w:rsidR="00534B87" w:rsidRPr="00534B87" w:rsidRDefault="00534B87" w:rsidP="00534B87">
      <w:pPr>
        <w:pStyle w:val="a9"/>
        <w:numPr>
          <w:ilvl w:val="0"/>
          <w:numId w:val="15"/>
        </w:numPr>
        <w:spacing w:after="0" w:line="240" w:lineRule="auto"/>
        <w:jc w:val="both"/>
        <w:rPr>
          <w:rFonts w:ascii="Golos Text" w:hAnsi="Golos Text" w:cs="Golos Text"/>
          <w:b/>
          <w:bCs/>
          <w:sz w:val="24"/>
          <w:szCs w:val="24"/>
          <w:shd w:val="clear" w:color="auto" w:fill="FFFFFF"/>
        </w:rPr>
      </w:pPr>
      <w:r w:rsidRPr="00534B87">
        <w:rPr>
          <w:rFonts w:ascii="Golos Text" w:hAnsi="Golos Text" w:cs="Golos Text"/>
          <w:b/>
          <w:bCs/>
          <w:sz w:val="24"/>
          <w:szCs w:val="24"/>
          <w:shd w:val="clear" w:color="auto" w:fill="FFFFFF"/>
        </w:rPr>
        <w:t>Требования к качеству и безопасности Товара.</w:t>
      </w:r>
    </w:p>
    <w:p w14:paraId="7E12D7EF" w14:textId="77777777" w:rsidR="00534B87" w:rsidRPr="00534B87" w:rsidRDefault="00534B87" w:rsidP="00534B87">
      <w:pPr>
        <w:pStyle w:val="a9"/>
        <w:spacing w:after="0" w:line="240" w:lineRule="auto"/>
        <w:ind w:left="1068"/>
        <w:jc w:val="both"/>
        <w:rPr>
          <w:rFonts w:ascii="Golos Text" w:hAnsi="Golos Text" w:cs="Golos Text"/>
          <w:sz w:val="24"/>
          <w:szCs w:val="24"/>
          <w:shd w:val="clear" w:color="auto" w:fill="FFFFFF"/>
        </w:rPr>
      </w:pPr>
    </w:p>
    <w:p w14:paraId="4259320C" w14:textId="77777777" w:rsidR="00534B87" w:rsidRPr="00534B87" w:rsidRDefault="00534B87" w:rsidP="00534B87">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2.1. Товар должен соответствовать требованиям, установленным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w:t>
      </w:r>
    </w:p>
    <w:p w14:paraId="72E1CBB3" w14:textId="77777777" w:rsidR="00534B87" w:rsidRPr="00534B87" w:rsidRDefault="00534B87" w:rsidP="00534B87">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2.2.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а также не должен быть заложен, состоять в споре и под арестом.</w:t>
      </w:r>
    </w:p>
    <w:p w14:paraId="5B508DF5" w14:textId="77777777" w:rsidR="00534B87" w:rsidRPr="00534B87" w:rsidRDefault="00534B87" w:rsidP="00534B87">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2.3. Поставляемый Товар должен быть серийно производимым в заводских (промышленных) условиях в соответствии с требованиями стандартов, технических условий, нормативно-технических документов, предусмотренных для данного вида Товара.</w:t>
      </w:r>
    </w:p>
    <w:p w14:paraId="3C62DAA1" w14:textId="77777777" w:rsidR="00534B87" w:rsidRPr="00534B87" w:rsidRDefault="00534B87" w:rsidP="00534B87">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2.4. Товар не должен иметь внутренних и внешних повреждений и дефектов, в том числе не влияющих на возможность использования Товара по назначению.</w:t>
      </w:r>
    </w:p>
    <w:p w14:paraId="376A182C" w14:textId="77777777" w:rsidR="00534B87" w:rsidRPr="00534B87" w:rsidRDefault="00534B87" w:rsidP="00534B87">
      <w:pPr>
        <w:spacing w:after="0" w:line="240" w:lineRule="auto"/>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w:t>
      </w:r>
    </w:p>
    <w:p w14:paraId="7C2E26F9" w14:textId="2BC4B867" w:rsidR="00534B87" w:rsidRPr="005D214D" w:rsidRDefault="00534B87" w:rsidP="005D214D">
      <w:pPr>
        <w:pStyle w:val="a9"/>
        <w:numPr>
          <w:ilvl w:val="0"/>
          <w:numId w:val="15"/>
        </w:numPr>
        <w:spacing w:after="0" w:line="240" w:lineRule="auto"/>
        <w:jc w:val="both"/>
        <w:rPr>
          <w:rFonts w:ascii="Golos Text" w:hAnsi="Golos Text" w:cs="Golos Text"/>
          <w:b/>
          <w:bCs/>
          <w:sz w:val="24"/>
          <w:szCs w:val="24"/>
          <w:shd w:val="clear" w:color="auto" w:fill="FFFFFF"/>
        </w:rPr>
      </w:pPr>
      <w:r w:rsidRPr="005D214D">
        <w:rPr>
          <w:rFonts w:ascii="Golos Text" w:hAnsi="Golos Text" w:cs="Golos Text"/>
          <w:b/>
          <w:bCs/>
          <w:sz w:val="24"/>
          <w:szCs w:val="24"/>
          <w:shd w:val="clear" w:color="auto" w:fill="FFFFFF"/>
        </w:rPr>
        <w:t>Требования к упаковке Товара.</w:t>
      </w:r>
    </w:p>
    <w:p w14:paraId="67DB9900" w14:textId="77777777" w:rsidR="00534B87" w:rsidRDefault="00534B87" w:rsidP="00534B87">
      <w:pPr>
        <w:spacing w:after="0" w:line="240" w:lineRule="auto"/>
        <w:jc w:val="both"/>
        <w:rPr>
          <w:rFonts w:ascii="Golos Text" w:hAnsi="Golos Text" w:cs="Golos Text"/>
          <w:sz w:val="24"/>
          <w:szCs w:val="24"/>
          <w:shd w:val="clear" w:color="auto" w:fill="FFFFFF"/>
        </w:rPr>
      </w:pPr>
    </w:p>
    <w:p w14:paraId="119A1A3E" w14:textId="16AC378B" w:rsidR="00534B87" w:rsidRPr="00534B87" w:rsidRDefault="00534B87" w:rsidP="005D214D">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3.1.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5FED72B2" w14:textId="77777777" w:rsidR="00534B87" w:rsidRPr="00534B87" w:rsidRDefault="00534B87" w:rsidP="005D214D">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3.2. На упаковке каждой единицы Товара должна быть указана информация, предусмотренная государственными стандартами, другими нормативно–техническими документами, установленными для данного вида Товара.</w:t>
      </w:r>
    </w:p>
    <w:p w14:paraId="3355FD04" w14:textId="791377EA" w:rsidR="005D214D" w:rsidRDefault="00534B87" w:rsidP="00534B87">
      <w:pPr>
        <w:spacing w:after="0" w:line="240" w:lineRule="auto"/>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w:t>
      </w:r>
    </w:p>
    <w:p w14:paraId="7AEC39A0" w14:textId="77777777" w:rsidR="005D214D" w:rsidRDefault="005D214D">
      <w:pPr>
        <w:rPr>
          <w:rFonts w:ascii="Golos Text" w:hAnsi="Golos Text" w:cs="Golos Text"/>
          <w:sz w:val="24"/>
          <w:szCs w:val="24"/>
          <w:shd w:val="clear" w:color="auto" w:fill="FFFFFF"/>
        </w:rPr>
      </w:pPr>
      <w:r>
        <w:rPr>
          <w:rFonts w:ascii="Golos Text" w:hAnsi="Golos Text" w:cs="Golos Text"/>
          <w:sz w:val="24"/>
          <w:szCs w:val="24"/>
          <w:shd w:val="clear" w:color="auto" w:fill="FFFFFF"/>
        </w:rPr>
        <w:br w:type="page"/>
      </w:r>
    </w:p>
    <w:p w14:paraId="04D860F1" w14:textId="0A17AF56" w:rsidR="00534B87" w:rsidRPr="005D214D" w:rsidRDefault="00534B87" w:rsidP="005D214D">
      <w:pPr>
        <w:pStyle w:val="a9"/>
        <w:numPr>
          <w:ilvl w:val="0"/>
          <w:numId w:val="15"/>
        </w:numPr>
        <w:spacing w:after="0" w:line="240" w:lineRule="auto"/>
        <w:jc w:val="both"/>
        <w:rPr>
          <w:rFonts w:ascii="Golos Text" w:hAnsi="Golos Text" w:cs="Golos Text"/>
          <w:b/>
          <w:bCs/>
          <w:sz w:val="24"/>
          <w:szCs w:val="24"/>
          <w:shd w:val="clear" w:color="auto" w:fill="FFFFFF"/>
        </w:rPr>
      </w:pPr>
      <w:r w:rsidRPr="005D214D">
        <w:rPr>
          <w:rFonts w:ascii="Golos Text" w:hAnsi="Golos Text" w:cs="Golos Text"/>
          <w:b/>
          <w:bCs/>
          <w:sz w:val="24"/>
          <w:szCs w:val="24"/>
          <w:shd w:val="clear" w:color="auto" w:fill="FFFFFF"/>
        </w:rPr>
        <w:lastRenderedPageBreak/>
        <w:t>Требования к поставке Товара.</w:t>
      </w:r>
    </w:p>
    <w:p w14:paraId="63B68C55" w14:textId="77777777" w:rsidR="005D214D" w:rsidRPr="005D214D" w:rsidRDefault="005D214D" w:rsidP="005D214D">
      <w:pPr>
        <w:pStyle w:val="a9"/>
        <w:spacing w:after="0" w:line="240" w:lineRule="auto"/>
        <w:ind w:left="1068"/>
        <w:jc w:val="both"/>
        <w:rPr>
          <w:rFonts w:ascii="Golos Text" w:hAnsi="Golos Text" w:cs="Golos Text"/>
          <w:sz w:val="24"/>
          <w:szCs w:val="24"/>
          <w:shd w:val="clear" w:color="auto" w:fill="FFFFFF"/>
        </w:rPr>
      </w:pPr>
    </w:p>
    <w:p w14:paraId="7C0BB2E5" w14:textId="1F3B3040" w:rsidR="00534B87" w:rsidRPr="00534B87" w:rsidRDefault="00534B87" w:rsidP="005D214D">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4.1. Поставляемый Товар долж</w:t>
      </w:r>
      <w:r w:rsidR="005D214D">
        <w:rPr>
          <w:rFonts w:ascii="Golos Text" w:hAnsi="Golos Text" w:cs="Golos Text"/>
          <w:sz w:val="24"/>
          <w:szCs w:val="24"/>
          <w:shd w:val="clear" w:color="auto" w:fill="FFFFFF"/>
        </w:rPr>
        <w:t>е</w:t>
      </w:r>
      <w:r w:rsidRPr="00534B87">
        <w:rPr>
          <w:rFonts w:ascii="Golos Text" w:hAnsi="Golos Text" w:cs="Golos Text"/>
          <w:sz w:val="24"/>
          <w:szCs w:val="24"/>
          <w:shd w:val="clear" w:color="auto" w:fill="FFFFFF"/>
        </w:rPr>
        <w:t xml:space="preserve">н сопровождаться комплектом документации на русском языке, </w:t>
      </w:r>
      <w:r w:rsidR="008E4E83" w:rsidRPr="00534B87">
        <w:rPr>
          <w:rFonts w:ascii="Golos Text" w:hAnsi="Golos Text" w:cs="Golos Text"/>
          <w:sz w:val="24"/>
          <w:szCs w:val="24"/>
          <w:shd w:val="clear" w:color="auto" w:fill="FFFFFF"/>
        </w:rPr>
        <w:t>включающим гарантийный</w:t>
      </w:r>
      <w:r w:rsidRPr="00534B87">
        <w:rPr>
          <w:rFonts w:ascii="Golos Text" w:hAnsi="Golos Text" w:cs="Golos Text"/>
          <w:sz w:val="24"/>
          <w:szCs w:val="24"/>
          <w:shd w:val="clear" w:color="auto" w:fill="FFFFFF"/>
        </w:rPr>
        <w:t xml:space="preserve"> документ, технический паспорт и/или руководство по эксплуатации и/или инструкцию по эксплуатации, а также документами, подтверждающими качество и безопасность Товара, предусмотренными законодательством Российской Федерации для данного вида Товара.</w:t>
      </w:r>
    </w:p>
    <w:p w14:paraId="67DB07FB" w14:textId="77777777" w:rsidR="00534B87" w:rsidRPr="00534B87" w:rsidRDefault="00534B87" w:rsidP="005D214D">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4.2. Поставщик осуществляет своими силами и за свой счет поставку Товара в место поставки Товара, погрузочно-разгрузочные работы и подъем на этаж.</w:t>
      </w:r>
    </w:p>
    <w:p w14:paraId="58CE0DB6" w14:textId="77777777" w:rsidR="00534B87" w:rsidRPr="00534B87" w:rsidRDefault="00534B87" w:rsidP="00534B87">
      <w:pPr>
        <w:spacing w:after="0" w:line="240" w:lineRule="auto"/>
        <w:jc w:val="both"/>
        <w:rPr>
          <w:rFonts w:ascii="Golos Text" w:hAnsi="Golos Text" w:cs="Golos Text"/>
          <w:sz w:val="24"/>
          <w:szCs w:val="24"/>
          <w:shd w:val="clear" w:color="auto" w:fill="FFFFFF"/>
        </w:rPr>
      </w:pPr>
    </w:p>
    <w:p w14:paraId="73F0DDAD" w14:textId="35BE42DC" w:rsidR="00534B87" w:rsidRPr="005D214D" w:rsidRDefault="00534B87" w:rsidP="005D214D">
      <w:pPr>
        <w:pStyle w:val="a9"/>
        <w:numPr>
          <w:ilvl w:val="0"/>
          <w:numId w:val="15"/>
        </w:numPr>
        <w:spacing w:after="0" w:line="240" w:lineRule="auto"/>
        <w:jc w:val="both"/>
        <w:rPr>
          <w:rFonts w:ascii="Golos Text" w:hAnsi="Golos Text" w:cs="Golos Text"/>
          <w:b/>
          <w:bCs/>
          <w:sz w:val="24"/>
          <w:szCs w:val="24"/>
          <w:shd w:val="clear" w:color="auto" w:fill="FFFFFF"/>
        </w:rPr>
      </w:pPr>
      <w:r w:rsidRPr="005D214D">
        <w:rPr>
          <w:rFonts w:ascii="Golos Text" w:hAnsi="Golos Text" w:cs="Golos Text"/>
          <w:b/>
          <w:bCs/>
          <w:sz w:val="24"/>
          <w:szCs w:val="24"/>
          <w:shd w:val="clear" w:color="auto" w:fill="FFFFFF"/>
        </w:rPr>
        <w:t>Гарантийный срок на Товар и (или) срок годности на Товар</w:t>
      </w:r>
      <w:r w:rsidR="005D214D">
        <w:rPr>
          <w:rFonts w:ascii="Golos Text" w:hAnsi="Golos Text" w:cs="Golos Text"/>
          <w:b/>
          <w:bCs/>
          <w:sz w:val="24"/>
          <w:szCs w:val="24"/>
          <w:shd w:val="clear" w:color="auto" w:fill="FFFFFF"/>
        </w:rPr>
        <w:t>.</w:t>
      </w:r>
    </w:p>
    <w:p w14:paraId="51479FD6" w14:textId="77777777" w:rsidR="005D214D" w:rsidRPr="005D214D" w:rsidRDefault="005D214D" w:rsidP="005D214D">
      <w:pPr>
        <w:pStyle w:val="a9"/>
        <w:spacing w:after="0" w:line="240" w:lineRule="auto"/>
        <w:ind w:left="1068"/>
        <w:jc w:val="both"/>
        <w:rPr>
          <w:rFonts w:ascii="Golos Text" w:hAnsi="Golos Text" w:cs="Golos Text"/>
          <w:sz w:val="24"/>
          <w:szCs w:val="24"/>
          <w:shd w:val="clear" w:color="auto" w:fill="FFFFFF"/>
        </w:rPr>
      </w:pPr>
    </w:p>
    <w:p w14:paraId="7A751886" w14:textId="77777777" w:rsidR="00534B87" w:rsidRPr="00534B87" w:rsidRDefault="00534B87" w:rsidP="005D214D">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xml:space="preserve">Устанавливается равным сроку гарантии завода-производителя, но не менее 12 месяцев. </w:t>
      </w:r>
    </w:p>
    <w:p w14:paraId="793AD56C" w14:textId="77777777" w:rsidR="00534B87" w:rsidRPr="00534B87" w:rsidRDefault="00534B87" w:rsidP="005D214D">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Течение гарантийного срока начинается со дня подписания сторонами универсального передаточного документа.</w:t>
      </w:r>
    </w:p>
    <w:p w14:paraId="611A7D1A" w14:textId="77777777" w:rsidR="00534B87" w:rsidRPr="00534B87" w:rsidRDefault="00534B87" w:rsidP="005D214D">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При обнаружении в течение гарантийного срока недостатков, дефектов в Товаре Покупатель в течение 14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семи рабочих дней с момента получения соответствующего сообщения собственными силами и за свой счёт устранить обнаруженные недостатки Товара либо произвести замену дефектного Товара (его частей) на Товар (части Товара) надлежащего качества.</w:t>
      </w:r>
    </w:p>
    <w:p w14:paraId="503E4BCD" w14:textId="77777777" w:rsidR="00534B87" w:rsidRPr="00534B87" w:rsidRDefault="00534B87" w:rsidP="005D214D">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xml:space="preserve">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 </w:t>
      </w:r>
    </w:p>
    <w:p w14:paraId="00EECCE5" w14:textId="77777777" w:rsidR="00534B87" w:rsidRPr="00534B87" w:rsidRDefault="00534B87" w:rsidP="00534B87">
      <w:pPr>
        <w:spacing w:after="0" w:line="240" w:lineRule="auto"/>
        <w:jc w:val="both"/>
        <w:rPr>
          <w:rFonts w:ascii="Golos Text" w:hAnsi="Golos Text" w:cs="Golos Text"/>
          <w:sz w:val="24"/>
          <w:szCs w:val="24"/>
          <w:shd w:val="clear" w:color="auto" w:fill="FFFFFF"/>
        </w:rPr>
      </w:pPr>
    </w:p>
    <w:p w14:paraId="6437235D" w14:textId="4A598B7D" w:rsidR="00534B87" w:rsidRPr="005D214D" w:rsidRDefault="00534B87" w:rsidP="005D214D">
      <w:pPr>
        <w:pStyle w:val="a9"/>
        <w:numPr>
          <w:ilvl w:val="0"/>
          <w:numId w:val="15"/>
        </w:numPr>
        <w:spacing w:after="0" w:line="240" w:lineRule="auto"/>
        <w:jc w:val="both"/>
        <w:rPr>
          <w:rFonts w:ascii="Golos Text" w:hAnsi="Golos Text" w:cs="Golos Text"/>
          <w:b/>
          <w:bCs/>
          <w:sz w:val="24"/>
          <w:szCs w:val="24"/>
          <w:shd w:val="clear" w:color="auto" w:fill="FFFFFF"/>
        </w:rPr>
      </w:pPr>
      <w:r w:rsidRPr="005D214D">
        <w:rPr>
          <w:rFonts w:ascii="Golos Text" w:hAnsi="Golos Text" w:cs="Golos Text"/>
          <w:b/>
          <w:bCs/>
          <w:sz w:val="24"/>
          <w:szCs w:val="24"/>
          <w:shd w:val="clear" w:color="auto" w:fill="FFFFFF"/>
        </w:rPr>
        <w:t>Порядок оплаты</w:t>
      </w:r>
      <w:r w:rsidR="005D214D" w:rsidRPr="005D214D">
        <w:rPr>
          <w:rFonts w:ascii="Golos Text" w:hAnsi="Golos Text" w:cs="Golos Text"/>
          <w:b/>
          <w:bCs/>
          <w:sz w:val="24"/>
          <w:szCs w:val="24"/>
          <w:shd w:val="clear" w:color="auto" w:fill="FFFFFF"/>
        </w:rPr>
        <w:t>.</w:t>
      </w:r>
    </w:p>
    <w:p w14:paraId="4459F6B0" w14:textId="77777777" w:rsidR="005D214D" w:rsidRPr="005D214D" w:rsidRDefault="005D214D" w:rsidP="005D214D">
      <w:pPr>
        <w:pStyle w:val="a9"/>
        <w:spacing w:after="0" w:line="240" w:lineRule="auto"/>
        <w:ind w:left="1068"/>
        <w:jc w:val="both"/>
        <w:rPr>
          <w:rFonts w:ascii="Golos Text" w:hAnsi="Golos Text" w:cs="Golos Text"/>
          <w:b/>
          <w:bCs/>
          <w:sz w:val="24"/>
          <w:szCs w:val="24"/>
          <w:shd w:val="clear" w:color="auto" w:fill="FFFFFF"/>
        </w:rPr>
      </w:pPr>
    </w:p>
    <w:p w14:paraId="32548D24" w14:textId="77777777" w:rsidR="00534B87" w:rsidRPr="00534B87" w:rsidRDefault="00534B87" w:rsidP="005D214D">
      <w:pPr>
        <w:spacing w:after="0" w:line="240" w:lineRule="auto"/>
        <w:ind w:firstLine="708"/>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Срок оплаты – не позднее 10 (десяти) рабочих дней с даты подписания сторонами УПД. Авансирование не предусмотрено.</w:t>
      </w:r>
      <w:r w:rsidRPr="00534B87">
        <w:rPr>
          <w:rFonts w:ascii="Golos Text" w:hAnsi="Golos Text" w:cs="Golos Text"/>
          <w:sz w:val="24"/>
          <w:szCs w:val="24"/>
          <w:shd w:val="clear" w:color="auto" w:fill="FFFFFF"/>
        </w:rPr>
        <w:br w:type="page"/>
      </w:r>
    </w:p>
    <w:p w14:paraId="70B761A9" w14:textId="77777777" w:rsidR="00534B87" w:rsidRPr="005D214D" w:rsidRDefault="00534B87" w:rsidP="00534B87">
      <w:pPr>
        <w:spacing w:after="0" w:line="240" w:lineRule="auto"/>
        <w:jc w:val="right"/>
        <w:rPr>
          <w:rFonts w:ascii="Golos Text" w:eastAsia="Times New Roman" w:hAnsi="Golos Text" w:cs="Golos Text"/>
          <w:i/>
          <w:iCs/>
          <w:noProof/>
          <w:sz w:val="20"/>
          <w:szCs w:val="20"/>
          <w:lang w:eastAsia="ru-RU"/>
        </w:rPr>
      </w:pPr>
      <w:r w:rsidRPr="005D214D">
        <w:rPr>
          <w:rFonts w:ascii="Golos Text" w:eastAsia="Times New Roman" w:hAnsi="Golos Text" w:cs="Golos Text"/>
          <w:i/>
          <w:iCs/>
          <w:noProof/>
          <w:sz w:val="20"/>
          <w:szCs w:val="20"/>
          <w:lang w:eastAsia="ru-RU"/>
        </w:rPr>
        <w:lastRenderedPageBreak/>
        <w:t>Приложение 1</w:t>
      </w:r>
    </w:p>
    <w:p w14:paraId="462A8A74" w14:textId="77777777" w:rsidR="00534B87" w:rsidRPr="005D214D" w:rsidRDefault="00534B87" w:rsidP="00534B87">
      <w:pPr>
        <w:spacing w:after="0" w:line="240" w:lineRule="auto"/>
        <w:jc w:val="right"/>
        <w:rPr>
          <w:rFonts w:ascii="Golos Text" w:eastAsia="Times New Roman" w:hAnsi="Golos Text" w:cs="Golos Text"/>
          <w:i/>
          <w:iCs/>
          <w:noProof/>
          <w:sz w:val="20"/>
          <w:szCs w:val="20"/>
          <w:lang w:eastAsia="ru-RU"/>
        </w:rPr>
      </w:pPr>
      <w:r w:rsidRPr="005D214D">
        <w:rPr>
          <w:rFonts w:ascii="Golos Text" w:eastAsia="Times New Roman" w:hAnsi="Golos Text" w:cs="Golos Text"/>
          <w:i/>
          <w:iCs/>
          <w:noProof/>
          <w:sz w:val="20"/>
          <w:szCs w:val="20"/>
          <w:lang w:eastAsia="ru-RU"/>
        </w:rPr>
        <w:t>к Техническому заданию</w:t>
      </w:r>
    </w:p>
    <w:p w14:paraId="690E59EE" w14:textId="77777777" w:rsidR="00534B87" w:rsidRPr="00534B87" w:rsidRDefault="00534B87" w:rsidP="00534B87">
      <w:pPr>
        <w:spacing w:after="0" w:line="240" w:lineRule="auto"/>
        <w:rPr>
          <w:rFonts w:ascii="Golos Text" w:hAnsi="Golos Text" w:cs="Golos Text"/>
          <w:sz w:val="24"/>
          <w:szCs w:val="24"/>
          <w:shd w:val="clear" w:color="auto" w:fill="FFFFFF"/>
        </w:rPr>
      </w:pPr>
    </w:p>
    <w:p w14:paraId="669CFED6" w14:textId="77777777" w:rsidR="00534B87" w:rsidRPr="00534B87" w:rsidRDefault="00534B87" w:rsidP="00534B87">
      <w:pPr>
        <w:spacing w:after="0" w:line="240" w:lineRule="auto"/>
        <w:jc w:val="center"/>
        <w:rPr>
          <w:rFonts w:ascii="Golos Text" w:hAnsi="Golos Text" w:cs="Golos Text"/>
          <w:sz w:val="24"/>
          <w:szCs w:val="24"/>
          <w:shd w:val="clear" w:color="auto" w:fill="FFFFFF"/>
        </w:rPr>
      </w:pPr>
    </w:p>
    <w:p w14:paraId="2FE94FDB" w14:textId="77777777" w:rsidR="00534B87" w:rsidRPr="00534B87" w:rsidRDefault="00534B87" w:rsidP="00534B87">
      <w:pPr>
        <w:spacing w:after="0" w:line="240" w:lineRule="auto"/>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Спецификация поставляемого Товара</w:t>
      </w:r>
      <w:r w:rsidRPr="00534B87">
        <w:rPr>
          <w:rFonts w:ascii="Golos Text" w:hAnsi="Golos Text" w:cs="Golos Text"/>
          <w:sz w:val="24"/>
          <w:szCs w:val="24"/>
          <w:shd w:val="clear" w:color="auto" w:fill="FFFFFF"/>
        </w:rPr>
        <w:br/>
        <w:t>поставку продукции радиоэлектронной промышленности</w:t>
      </w:r>
    </w:p>
    <w:p w14:paraId="24A93E8E" w14:textId="77777777" w:rsidR="00534B87" w:rsidRPr="00534B87" w:rsidRDefault="00534B87" w:rsidP="00534B87">
      <w:pPr>
        <w:spacing w:after="0" w:line="240" w:lineRule="auto"/>
        <w:jc w:val="center"/>
        <w:rPr>
          <w:rFonts w:ascii="Golos Text" w:hAnsi="Golos Text" w:cs="Golos Text"/>
          <w:sz w:val="24"/>
          <w:szCs w:val="24"/>
          <w:shd w:val="clear" w:color="auto" w:fill="FFFFFF"/>
        </w:rPr>
      </w:pPr>
    </w:p>
    <w:tbl>
      <w:tblPr>
        <w:tblW w:w="4861" w:type="pct"/>
        <w:tblInd w:w="-5" w:type="dxa"/>
        <w:tblLayout w:type="fixed"/>
        <w:tblLook w:val="04A0" w:firstRow="1" w:lastRow="0" w:firstColumn="1" w:lastColumn="0" w:noHBand="0" w:noVBand="1"/>
      </w:tblPr>
      <w:tblGrid>
        <w:gridCol w:w="523"/>
        <w:gridCol w:w="4864"/>
        <w:gridCol w:w="2410"/>
        <w:gridCol w:w="1700"/>
      </w:tblGrid>
      <w:tr w:rsidR="008E4E83" w:rsidRPr="00534B87" w14:paraId="38A7B7C7" w14:textId="77777777" w:rsidTr="008E4E83">
        <w:trPr>
          <w:trHeight w:val="408"/>
        </w:trPr>
        <w:tc>
          <w:tcPr>
            <w:tcW w:w="275" w:type="pct"/>
            <w:tcBorders>
              <w:top w:val="single" w:sz="4" w:space="0" w:color="auto"/>
              <w:left w:val="single" w:sz="4" w:space="0" w:color="auto"/>
              <w:bottom w:val="single" w:sz="4" w:space="0" w:color="auto"/>
              <w:right w:val="single" w:sz="4" w:space="0" w:color="auto"/>
            </w:tcBorders>
            <w:vAlign w:val="center"/>
          </w:tcPr>
          <w:p w14:paraId="0BD197B2" w14:textId="77777777" w:rsidR="008E4E83" w:rsidRPr="00534B87" w:rsidRDefault="008E4E83" w:rsidP="008E4E83">
            <w:pPr>
              <w:spacing w:after="0" w:line="240" w:lineRule="auto"/>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w:t>
            </w:r>
          </w:p>
        </w:tc>
        <w:tc>
          <w:tcPr>
            <w:tcW w:w="2561" w:type="pct"/>
            <w:tcBorders>
              <w:top w:val="single" w:sz="4" w:space="0" w:color="auto"/>
              <w:left w:val="none" w:sz="4" w:space="0" w:color="000000"/>
              <w:bottom w:val="single" w:sz="4" w:space="0" w:color="auto"/>
              <w:right w:val="single" w:sz="4" w:space="0" w:color="auto"/>
            </w:tcBorders>
            <w:noWrap/>
            <w:vAlign w:val="center"/>
          </w:tcPr>
          <w:p w14:paraId="02B52D6F" w14:textId="77777777" w:rsidR="008E4E83" w:rsidRPr="00534B87" w:rsidRDefault="008E4E83" w:rsidP="008E4E83">
            <w:pPr>
              <w:spacing w:after="0" w:line="240" w:lineRule="auto"/>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Наименование Товара</w:t>
            </w:r>
          </w:p>
        </w:tc>
        <w:tc>
          <w:tcPr>
            <w:tcW w:w="1269" w:type="pct"/>
            <w:tcBorders>
              <w:top w:val="single" w:sz="4" w:space="0" w:color="auto"/>
              <w:left w:val="none" w:sz="4" w:space="0" w:color="000000"/>
              <w:bottom w:val="single" w:sz="4" w:space="0" w:color="auto"/>
              <w:right w:val="single" w:sz="4" w:space="0" w:color="auto"/>
            </w:tcBorders>
            <w:vAlign w:val="center"/>
          </w:tcPr>
          <w:p w14:paraId="7B9C9D6A" w14:textId="77777777" w:rsidR="008E4E83" w:rsidRPr="00534B87" w:rsidRDefault="008E4E83" w:rsidP="008E4E83">
            <w:pPr>
              <w:spacing w:after="0" w:line="240" w:lineRule="auto"/>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Единица измерения Товара</w:t>
            </w:r>
          </w:p>
        </w:tc>
        <w:tc>
          <w:tcPr>
            <w:tcW w:w="895" w:type="pct"/>
            <w:tcBorders>
              <w:top w:val="single" w:sz="4" w:space="0" w:color="auto"/>
              <w:left w:val="none" w:sz="4" w:space="0" w:color="000000"/>
              <w:bottom w:val="single" w:sz="4" w:space="0" w:color="auto"/>
              <w:right w:val="single" w:sz="4" w:space="0" w:color="auto"/>
            </w:tcBorders>
            <w:vAlign w:val="center"/>
          </w:tcPr>
          <w:p w14:paraId="424FDE27" w14:textId="77777777" w:rsidR="008E4E83" w:rsidRPr="00534B87" w:rsidRDefault="008E4E83" w:rsidP="008E4E83">
            <w:pPr>
              <w:pStyle w:val="ab"/>
              <w:rPr>
                <w:rFonts w:ascii="Golos Text" w:eastAsiaTheme="minorHAnsi" w:hAnsi="Golos Text" w:cs="Golos Text"/>
                <w:b w:val="0"/>
                <w:bCs w:val="0"/>
                <w:sz w:val="24"/>
                <w:shd w:val="clear" w:color="auto" w:fill="FFFFFF"/>
              </w:rPr>
            </w:pPr>
            <w:r w:rsidRPr="00534B87">
              <w:rPr>
                <w:rFonts w:ascii="Golos Text" w:eastAsiaTheme="minorHAnsi" w:hAnsi="Golos Text" w:cs="Golos Text"/>
                <w:b w:val="0"/>
                <w:bCs w:val="0"/>
                <w:sz w:val="24"/>
                <w:shd w:val="clear" w:color="auto" w:fill="FFFFFF"/>
              </w:rPr>
              <w:t>Количество</w:t>
            </w:r>
          </w:p>
        </w:tc>
      </w:tr>
      <w:tr w:rsidR="008E4E83" w:rsidRPr="00534B87" w14:paraId="0A2DAF67" w14:textId="77777777" w:rsidTr="008E4E83">
        <w:trPr>
          <w:trHeight w:val="288"/>
        </w:trPr>
        <w:tc>
          <w:tcPr>
            <w:tcW w:w="275" w:type="pct"/>
            <w:tcBorders>
              <w:top w:val="none" w:sz="4" w:space="0" w:color="000000"/>
              <w:left w:val="single" w:sz="4" w:space="0" w:color="auto"/>
              <w:bottom w:val="single" w:sz="4" w:space="0" w:color="auto"/>
              <w:right w:val="single" w:sz="4" w:space="0" w:color="auto"/>
            </w:tcBorders>
            <w:noWrap/>
            <w:vAlign w:val="center"/>
          </w:tcPr>
          <w:p w14:paraId="154230F3" w14:textId="77777777" w:rsidR="008E4E83" w:rsidRPr="00534B87" w:rsidRDefault="008E4E83" w:rsidP="008E4E83">
            <w:pPr>
              <w:spacing w:after="0" w:line="240" w:lineRule="auto"/>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1</w:t>
            </w:r>
          </w:p>
        </w:tc>
        <w:tc>
          <w:tcPr>
            <w:tcW w:w="2561" w:type="pct"/>
            <w:tcBorders>
              <w:top w:val="none" w:sz="4" w:space="0" w:color="000000"/>
              <w:left w:val="none" w:sz="4" w:space="0" w:color="000000"/>
              <w:bottom w:val="single" w:sz="4" w:space="0" w:color="auto"/>
              <w:right w:val="single" w:sz="4" w:space="0" w:color="auto"/>
            </w:tcBorders>
            <w:vAlign w:val="center"/>
          </w:tcPr>
          <w:p w14:paraId="275CA415" w14:textId="77777777" w:rsidR="008E4E83" w:rsidRPr="00B25A35" w:rsidRDefault="008E4E83" w:rsidP="008E4E83">
            <w:pPr>
              <w:spacing w:after="0" w:line="240" w:lineRule="auto"/>
              <w:jc w:val="center"/>
              <w:rPr>
                <w:rFonts w:ascii="Golos Text" w:hAnsi="Golos Text" w:cs="Golos Text"/>
                <w:sz w:val="24"/>
                <w:szCs w:val="24"/>
                <w:shd w:val="clear" w:color="auto" w:fill="FFFFFF"/>
                <w:lang w:val="en-US"/>
              </w:rPr>
            </w:pPr>
            <w:r w:rsidRPr="00534B87">
              <w:rPr>
                <w:rFonts w:ascii="Golos Text" w:hAnsi="Golos Text" w:cs="Golos Text"/>
                <w:sz w:val="24"/>
                <w:szCs w:val="24"/>
                <w:shd w:val="clear" w:color="auto" w:fill="FFFFFF"/>
              </w:rPr>
              <w:t>Телевизор</w:t>
            </w:r>
            <w:r w:rsidRPr="00B25A35">
              <w:rPr>
                <w:rFonts w:ascii="Golos Text" w:hAnsi="Golos Text" w:cs="Golos Text"/>
                <w:sz w:val="24"/>
                <w:szCs w:val="24"/>
                <w:shd w:val="clear" w:color="auto" w:fill="FFFFFF"/>
                <w:lang w:val="en-US"/>
              </w:rPr>
              <w:t xml:space="preserve"> Samsung The Frame</w:t>
            </w:r>
          </w:p>
          <w:p w14:paraId="280F903F" w14:textId="3CB6CF42" w:rsidR="008E4E83" w:rsidRPr="008E4E83" w:rsidRDefault="008E4E83" w:rsidP="008E4E83">
            <w:pPr>
              <w:spacing w:after="0" w:line="240" w:lineRule="auto"/>
              <w:jc w:val="center"/>
              <w:rPr>
                <w:rFonts w:ascii="Golos Text" w:hAnsi="Golos Text" w:cs="Golos Text"/>
                <w:sz w:val="24"/>
                <w:szCs w:val="24"/>
                <w:shd w:val="clear" w:color="auto" w:fill="FFFFFF"/>
                <w:lang w:val="en-US"/>
              </w:rPr>
            </w:pPr>
            <w:r w:rsidRPr="008E4E83">
              <w:rPr>
                <w:rFonts w:ascii="Golos Text" w:hAnsi="Golos Text" w:cs="Golos Text"/>
                <w:sz w:val="24"/>
                <w:szCs w:val="24"/>
                <w:shd w:val="clear" w:color="auto" w:fill="FFFFFF"/>
                <w:lang w:val="en-US"/>
              </w:rPr>
              <w:t xml:space="preserve">QE55LS03DAUXRU Dual LED </w:t>
            </w:r>
            <w:r w:rsidRPr="00534B87">
              <w:rPr>
                <w:rFonts w:ascii="Golos Text" w:hAnsi="Golos Text" w:cs="Golos Text"/>
                <w:sz w:val="24"/>
                <w:szCs w:val="24"/>
                <w:shd w:val="clear" w:color="auto" w:fill="FFFFFF"/>
              </w:rPr>
              <w:t>или</w:t>
            </w:r>
            <w:r w:rsidRPr="008E4E83">
              <w:rPr>
                <w:rFonts w:ascii="Golos Text" w:hAnsi="Golos Text" w:cs="Golos Text"/>
                <w:sz w:val="24"/>
                <w:szCs w:val="24"/>
                <w:shd w:val="clear" w:color="auto" w:fill="FFFFFF"/>
                <w:lang w:val="en-US"/>
              </w:rPr>
              <w:t xml:space="preserve"> LG G3 Series (55OLED55G3RLA)</w:t>
            </w:r>
          </w:p>
        </w:tc>
        <w:tc>
          <w:tcPr>
            <w:tcW w:w="1269" w:type="pct"/>
            <w:tcBorders>
              <w:top w:val="none" w:sz="4" w:space="0" w:color="000000"/>
              <w:left w:val="none" w:sz="4" w:space="0" w:color="000000"/>
              <w:bottom w:val="single" w:sz="4" w:space="0" w:color="auto"/>
              <w:right w:val="single" w:sz="4" w:space="0" w:color="auto"/>
            </w:tcBorders>
            <w:noWrap/>
            <w:vAlign w:val="center"/>
          </w:tcPr>
          <w:p w14:paraId="781D99D3" w14:textId="1DE64EBB" w:rsidR="008E4E83" w:rsidRPr="00534B87" w:rsidRDefault="008E4E83" w:rsidP="008E4E83">
            <w:pPr>
              <w:spacing w:after="0" w:line="240" w:lineRule="auto"/>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Шт</w:t>
            </w:r>
            <w:r>
              <w:rPr>
                <w:rFonts w:ascii="Golos Text" w:hAnsi="Golos Text" w:cs="Golos Text"/>
                <w:sz w:val="24"/>
                <w:szCs w:val="24"/>
                <w:shd w:val="clear" w:color="auto" w:fill="FFFFFF"/>
              </w:rPr>
              <w:t>ука</w:t>
            </w:r>
          </w:p>
        </w:tc>
        <w:tc>
          <w:tcPr>
            <w:tcW w:w="895" w:type="pct"/>
            <w:tcBorders>
              <w:top w:val="single" w:sz="4" w:space="0" w:color="auto"/>
              <w:left w:val="none" w:sz="4" w:space="0" w:color="000000"/>
              <w:bottom w:val="single" w:sz="4" w:space="0" w:color="auto"/>
              <w:right w:val="single" w:sz="4" w:space="0" w:color="auto"/>
            </w:tcBorders>
            <w:vAlign w:val="center"/>
          </w:tcPr>
          <w:p w14:paraId="67C7645F" w14:textId="5FB7005E" w:rsidR="008E4E83" w:rsidRPr="00534B87" w:rsidRDefault="008E4E83" w:rsidP="008E4E83">
            <w:pPr>
              <w:spacing w:after="0" w:line="240" w:lineRule="auto"/>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3</w:t>
            </w:r>
          </w:p>
        </w:tc>
      </w:tr>
    </w:tbl>
    <w:p w14:paraId="15AEBE24" w14:textId="77777777" w:rsidR="00534B87" w:rsidRPr="00534B87" w:rsidRDefault="00534B87" w:rsidP="00534B87">
      <w:pPr>
        <w:tabs>
          <w:tab w:val="left" w:pos="2188"/>
        </w:tabs>
        <w:spacing w:after="0" w:line="240" w:lineRule="auto"/>
        <w:jc w:val="both"/>
        <w:rPr>
          <w:rFonts w:ascii="Golos Text" w:hAnsi="Golos Text" w:cs="Golos Text"/>
          <w:sz w:val="24"/>
          <w:szCs w:val="24"/>
          <w:shd w:val="clear" w:color="auto" w:fill="FFFFFF"/>
        </w:rPr>
      </w:pPr>
    </w:p>
    <w:p w14:paraId="6967EEA5" w14:textId="0A95F6CF" w:rsidR="00534B87" w:rsidRPr="00534B87" w:rsidRDefault="00534B87" w:rsidP="008E4E83">
      <w:pPr>
        <w:spacing w:after="0" w:line="240" w:lineRule="auto"/>
        <w:jc w:val="both"/>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xml:space="preserve"> </w:t>
      </w:r>
    </w:p>
    <w:p w14:paraId="533B2774" w14:textId="77777777" w:rsidR="00534B87" w:rsidRPr="00534B87" w:rsidRDefault="00534B87" w:rsidP="00534B87">
      <w:pPr>
        <w:spacing w:after="0" w:line="240" w:lineRule="auto"/>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xml:space="preserve">Функциональные, технические и качественные характеристики, </w:t>
      </w:r>
      <w:r w:rsidRPr="00534B87">
        <w:rPr>
          <w:rFonts w:ascii="Golos Text" w:hAnsi="Golos Text" w:cs="Golos Text"/>
          <w:sz w:val="24"/>
          <w:szCs w:val="24"/>
          <w:shd w:val="clear" w:color="auto" w:fill="FFFFFF"/>
        </w:rPr>
        <w:br/>
        <w:t>эксплуатационные характеристики Товара</w:t>
      </w:r>
    </w:p>
    <w:p w14:paraId="1FDCBCCE" w14:textId="77777777" w:rsidR="00534B87" w:rsidRPr="00534B87" w:rsidRDefault="00534B87" w:rsidP="00534B87">
      <w:pPr>
        <w:tabs>
          <w:tab w:val="left" w:pos="0"/>
        </w:tabs>
        <w:spacing w:after="0" w:line="240" w:lineRule="auto"/>
        <w:ind w:left="-567" w:right="-284"/>
        <w:jc w:val="both"/>
        <w:rPr>
          <w:rFonts w:ascii="Golos Text" w:hAnsi="Golos Text" w:cs="Golos Text"/>
          <w:sz w:val="24"/>
          <w:szCs w:val="24"/>
          <w:shd w:val="clear" w:color="auto" w:fill="FFFFFF"/>
        </w:rPr>
      </w:pPr>
    </w:p>
    <w:tbl>
      <w:tblPr>
        <w:tblStyle w:val="a8"/>
        <w:tblW w:w="9639" w:type="dxa"/>
        <w:tblInd w:w="-5" w:type="dxa"/>
        <w:tblLayout w:type="fixed"/>
        <w:tblLook w:val="04A0" w:firstRow="1" w:lastRow="0" w:firstColumn="1" w:lastColumn="0" w:noHBand="0" w:noVBand="1"/>
      </w:tblPr>
      <w:tblGrid>
        <w:gridCol w:w="425"/>
        <w:gridCol w:w="3970"/>
        <w:gridCol w:w="3402"/>
        <w:gridCol w:w="1842"/>
      </w:tblGrid>
      <w:tr w:rsidR="00534B87" w:rsidRPr="00534B87" w14:paraId="4134F6ED" w14:textId="77777777" w:rsidTr="0022006E">
        <w:trPr>
          <w:trHeight w:val="983"/>
        </w:trPr>
        <w:tc>
          <w:tcPr>
            <w:tcW w:w="425" w:type="dxa"/>
            <w:vAlign w:val="center"/>
          </w:tcPr>
          <w:p w14:paraId="7243E919" w14:textId="77777777" w:rsidR="00534B87" w:rsidRPr="00534B87" w:rsidRDefault="00534B87" w:rsidP="00534B87">
            <w:pPr>
              <w:widowControl w:val="0"/>
              <w:tabs>
                <w:tab w:val="left" w:pos="459"/>
              </w:tabs>
              <w:ind w:left="-108" w:right="-108"/>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п/п</w:t>
            </w:r>
          </w:p>
        </w:tc>
        <w:tc>
          <w:tcPr>
            <w:tcW w:w="3970" w:type="dxa"/>
          </w:tcPr>
          <w:p w14:paraId="3252621D" w14:textId="77777777" w:rsidR="00534B87" w:rsidRPr="00534B87" w:rsidRDefault="00534B87" w:rsidP="00534B87">
            <w:pPr>
              <w:widowControl w:val="0"/>
              <w:tabs>
                <w:tab w:val="left" w:pos="459"/>
              </w:tabs>
              <w:ind w:left="-108" w:right="-108"/>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Наименование характеристики</w:t>
            </w:r>
          </w:p>
        </w:tc>
        <w:tc>
          <w:tcPr>
            <w:tcW w:w="3402" w:type="dxa"/>
          </w:tcPr>
          <w:p w14:paraId="1D8ABA18" w14:textId="77777777" w:rsidR="00534B87" w:rsidRPr="00534B87" w:rsidRDefault="00534B87" w:rsidP="00534B87">
            <w:pPr>
              <w:widowControl w:val="0"/>
              <w:tabs>
                <w:tab w:val="left" w:pos="-108"/>
                <w:tab w:val="left" w:pos="459"/>
              </w:tabs>
              <w:ind w:left="-108" w:right="-108"/>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Значение характеристики, предлагаемое участником</w:t>
            </w:r>
          </w:p>
        </w:tc>
        <w:tc>
          <w:tcPr>
            <w:tcW w:w="1842" w:type="dxa"/>
          </w:tcPr>
          <w:p w14:paraId="6E11F01A" w14:textId="77777777" w:rsidR="00534B87" w:rsidRPr="00534B87" w:rsidRDefault="00534B87" w:rsidP="00534B87">
            <w:pPr>
              <w:widowControl w:val="0"/>
              <w:tabs>
                <w:tab w:val="left" w:pos="-86"/>
                <w:tab w:val="left" w:pos="459"/>
              </w:tabs>
              <w:ind w:left="-108" w:right="-108"/>
              <w:jc w:val="center"/>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Единица измерения характеристики</w:t>
            </w:r>
          </w:p>
        </w:tc>
      </w:tr>
      <w:tr w:rsidR="00534B87" w:rsidRPr="00534B87" w14:paraId="2714A2E1" w14:textId="77777777" w:rsidTr="0022006E">
        <w:trPr>
          <w:trHeight w:val="454"/>
        </w:trPr>
        <w:tc>
          <w:tcPr>
            <w:tcW w:w="425" w:type="dxa"/>
            <w:vAlign w:val="center"/>
          </w:tcPr>
          <w:p w14:paraId="27F1C814" w14:textId="77777777" w:rsidR="00534B87" w:rsidRPr="00534B87" w:rsidRDefault="00534B87" w:rsidP="00534B87">
            <w:pPr>
              <w:jc w:val="center"/>
              <w:rPr>
                <w:rFonts w:ascii="Golos Text" w:hAnsi="Golos Text" w:cs="Golos Text"/>
                <w:sz w:val="24"/>
                <w:szCs w:val="24"/>
                <w:shd w:val="clear" w:color="auto" w:fill="FFFFFF"/>
              </w:rPr>
            </w:pPr>
            <w:proofErr w:type="spellStart"/>
            <w:r w:rsidRPr="00534B87">
              <w:rPr>
                <w:rFonts w:ascii="Golos Text" w:hAnsi="Golos Text" w:cs="Golos Text"/>
                <w:sz w:val="24"/>
                <w:szCs w:val="24"/>
                <w:shd w:val="clear" w:color="auto" w:fill="FFFFFF"/>
              </w:rPr>
              <w:t>чё</w:t>
            </w:r>
            <w:proofErr w:type="spellEnd"/>
          </w:p>
        </w:tc>
        <w:tc>
          <w:tcPr>
            <w:tcW w:w="3970" w:type="dxa"/>
            <w:vAlign w:val="center"/>
          </w:tcPr>
          <w:p w14:paraId="019562EA" w14:textId="77777777" w:rsidR="00534B87" w:rsidRPr="00534B87" w:rsidRDefault="00534B87" w:rsidP="00534B87">
            <w:pPr>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Диагональ экрана</w:t>
            </w:r>
          </w:p>
        </w:tc>
        <w:tc>
          <w:tcPr>
            <w:tcW w:w="3402" w:type="dxa"/>
            <w:vAlign w:val="center"/>
          </w:tcPr>
          <w:p w14:paraId="5B004E99"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55 и </w:t>
            </w:r>
            <w:proofErr w:type="gramStart"/>
            <w:r w:rsidRPr="00534B87">
              <w:rPr>
                <w:rFonts w:ascii="Golos Text" w:hAnsi="Golos Text" w:cs="Golos Text"/>
                <w:sz w:val="24"/>
                <w:szCs w:val="24"/>
                <w:shd w:val="clear" w:color="auto" w:fill="FFFFFF"/>
              </w:rPr>
              <w:t>&lt; 60</w:t>
            </w:r>
            <w:proofErr w:type="gramEnd"/>
          </w:p>
        </w:tc>
        <w:tc>
          <w:tcPr>
            <w:tcW w:w="1842" w:type="dxa"/>
            <w:vAlign w:val="center"/>
          </w:tcPr>
          <w:p w14:paraId="35D42823" w14:textId="77777777" w:rsidR="00534B87" w:rsidRPr="00534B87" w:rsidRDefault="00534B87" w:rsidP="00534B87">
            <w:pPr>
              <w:tabs>
                <w:tab w:val="left" w:pos="-86"/>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Дюйм (25,4 мм)</w:t>
            </w:r>
          </w:p>
        </w:tc>
      </w:tr>
      <w:tr w:rsidR="00534B87" w:rsidRPr="00534B87" w14:paraId="2442FA91" w14:textId="77777777" w:rsidTr="0022006E">
        <w:trPr>
          <w:trHeight w:val="454"/>
        </w:trPr>
        <w:tc>
          <w:tcPr>
            <w:tcW w:w="425" w:type="dxa"/>
            <w:vAlign w:val="center"/>
          </w:tcPr>
          <w:p w14:paraId="5DB9553F"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2A0844FA" w14:textId="77777777" w:rsidR="00534B87" w:rsidRPr="00534B87" w:rsidRDefault="00534B87" w:rsidP="00534B87">
            <w:pPr>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Стандарт разрешения экрана:</w:t>
            </w:r>
          </w:p>
        </w:tc>
        <w:tc>
          <w:tcPr>
            <w:tcW w:w="3402" w:type="dxa"/>
            <w:vAlign w:val="center"/>
          </w:tcPr>
          <w:p w14:paraId="1A4B04A9"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3840 x 2160</w:t>
            </w:r>
          </w:p>
        </w:tc>
        <w:tc>
          <w:tcPr>
            <w:tcW w:w="1842" w:type="dxa"/>
            <w:vAlign w:val="center"/>
          </w:tcPr>
          <w:p w14:paraId="4AFE9911" w14:textId="77777777" w:rsidR="00534B87" w:rsidRPr="00534B87" w:rsidRDefault="00534B87" w:rsidP="00534B87">
            <w:pPr>
              <w:tabs>
                <w:tab w:val="left" w:pos="-86"/>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Пикс</w:t>
            </w:r>
          </w:p>
        </w:tc>
      </w:tr>
      <w:tr w:rsidR="00534B87" w:rsidRPr="00534B87" w14:paraId="0E07B646" w14:textId="77777777" w:rsidTr="0022006E">
        <w:trPr>
          <w:trHeight w:val="454"/>
        </w:trPr>
        <w:tc>
          <w:tcPr>
            <w:tcW w:w="425" w:type="dxa"/>
            <w:vAlign w:val="center"/>
          </w:tcPr>
          <w:p w14:paraId="38935AE7"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08131BAD" w14:textId="77777777" w:rsidR="00534B87" w:rsidRPr="00534B87" w:rsidRDefault="00534B87" w:rsidP="00534B87">
            <w:pPr>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Разрешение экрана</w:t>
            </w:r>
          </w:p>
        </w:tc>
        <w:tc>
          <w:tcPr>
            <w:tcW w:w="3402" w:type="dxa"/>
            <w:vAlign w:val="center"/>
          </w:tcPr>
          <w:p w14:paraId="60196176"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4K UHD</w:t>
            </w:r>
          </w:p>
        </w:tc>
        <w:tc>
          <w:tcPr>
            <w:tcW w:w="1842" w:type="dxa"/>
            <w:vAlign w:val="center"/>
          </w:tcPr>
          <w:p w14:paraId="48BCCCC0" w14:textId="77777777" w:rsidR="00534B87" w:rsidRPr="00534B87" w:rsidRDefault="00534B87" w:rsidP="00534B87">
            <w:pPr>
              <w:tabs>
                <w:tab w:val="left" w:pos="-86"/>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w:t>
            </w:r>
          </w:p>
        </w:tc>
      </w:tr>
      <w:tr w:rsidR="00534B87" w:rsidRPr="00534B87" w14:paraId="4B8CF571" w14:textId="77777777" w:rsidTr="0022006E">
        <w:trPr>
          <w:trHeight w:val="454"/>
        </w:trPr>
        <w:tc>
          <w:tcPr>
            <w:tcW w:w="425" w:type="dxa"/>
            <w:vAlign w:val="center"/>
          </w:tcPr>
          <w:p w14:paraId="58E84AB5"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6286F332" w14:textId="77777777" w:rsidR="00534B87" w:rsidRPr="00534B87" w:rsidRDefault="00534B87" w:rsidP="00534B87">
            <w:pPr>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Тип экрана</w:t>
            </w:r>
          </w:p>
        </w:tc>
        <w:tc>
          <w:tcPr>
            <w:tcW w:w="3402" w:type="dxa"/>
            <w:vAlign w:val="center"/>
          </w:tcPr>
          <w:p w14:paraId="6E2C9F27"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QLED</w:t>
            </w:r>
          </w:p>
        </w:tc>
        <w:tc>
          <w:tcPr>
            <w:tcW w:w="1842" w:type="dxa"/>
            <w:vAlign w:val="center"/>
          </w:tcPr>
          <w:p w14:paraId="40E27AC7" w14:textId="77777777" w:rsidR="00534B87" w:rsidRPr="00534B87" w:rsidRDefault="00534B87" w:rsidP="00534B87">
            <w:pPr>
              <w:tabs>
                <w:tab w:val="left" w:pos="-86"/>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w:t>
            </w:r>
          </w:p>
        </w:tc>
      </w:tr>
      <w:tr w:rsidR="00534B87" w:rsidRPr="00534B87" w14:paraId="56904B39" w14:textId="77777777" w:rsidTr="0022006E">
        <w:trPr>
          <w:trHeight w:val="454"/>
        </w:trPr>
        <w:tc>
          <w:tcPr>
            <w:tcW w:w="425" w:type="dxa"/>
            <w:vAlign w:val="center"/>
          </w:tcPr>
          <w:p w14:paraId="79B0BF06"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0C9D3441" w14:textId="77777777" w:rsidR="00534B87" w:rsidRPr="00534B87" w:rsidRDefault="00534B87" w:rsidP="00534B87">
            <w:pPr>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Изогнутый экран</w:t>
            </w:r>
          </w:p>
        </w:tc>
        <w:tc>
          <w:tcPr>
            <w:tcW w:w="3402" w:type="dxa"/>
            <w:vAlign w:val="center"/>
          </w:tcPr>
          <w:p w14:paraId="05EA6AD2"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Нет</w:t>
            </w:r>
          </w:p>
        </w:tc>
        <w:tc>
          <w:tcPr>
            <w:tcW w:w="1842" w:type="dxa"/>
            <w:vAlign w:val="center"/>
          </w:tcPr>
          <w:p w14:paraId="0D10BF87" w14:textId="77777777" w:rsidR="00534B87" w:rsidRPr="00534B87" w:rsidRDefault="00534B87" w:rsidP="00534B87">
            <w:pPr>
              <w:tabs>
                <w:tab w:val="left" w:pos="-86"/>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w:t>
            </w:r>
          </w:p>
        </w:tc>
      </w:tr>
      <w:tr w:rsidR="00534B87" w:rsidRPr="00534B87" w14:paraId="56F38EE2" w14:textId="77777777" w:rsidTr="0022006E">
        <w:trPr>
          <w:trHeight w:val="454"/>
        </w:trPr>
        <w:tc>
          <w:tcPr>
            <w:tcW w:w="425" w:type="dxa"/>
            <w:vAlign w:val="center"/>
          </w:tcPr>
          <w:p w14:paraId="78A2B7D9"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1574007D" w14:textId="77777777" w:rsidR="00534B87" w:rsidRPr="00534B87" w:rsidRDefault="00534B87" w:rsidP="00534B87">
            <w:pPr>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Класс энергетической эффективности</w:t>
            </w:r>
          </w:p>
        </w:tc>
        <w:tc>
          <w:tcPr>
            <w:tcW w:w="3402" w:type="dxa"/>
            <w:vAlign w:val="center"/>
          </w:tcPr>
          <w:p w14:paraId="1E436A3E"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не ниже А</w:t>
            </w:r>
          </w:p>
        </w:tc>
        <w:tc>
          <w:tcPr>
            <w:tcW w:w="1842" w:type="dxa"/>
            <w:vAlign w:val="center"/>
          </w:tcPr>
          <w:p w14:paraId="1B4F9428" w14:textId="77777777" w:rsidR="00534B87" w:rsidRPr="00534B87" w:rsidRDefault="00534B87" w:rsidP="00534B87">
            <w:pPr>
              <w:tabs>
                <w:tab w:val="left" w:pos="-86"/>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w:t>
            </w:r>
          </w:p>
        </w:tc>
      </w:tr>
      <w:tr w:rsidR="00534B87" w:rsidRPr="00534B87" w14:paraId="436471CB" w14:textId="77777777" w:rsidTr="0022006E">
        <w:trPr>
          <w:trHeight w:val="454"/>
        </w:trPr>
        <w:tc>
          <w:tcPr>
            <w:tcW w:w="425" w:type="dxa"/>
            <w:vAlign w:val="center"/>
          </w:tcPr>
          <w:p w14:paraId="58BD5176"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71EB0224" w14:textId="77777777" w:rsidR="00534B87" w:rsidRPr="00534B87" w:rsidRDefault="00534B87" w:rsidP="00534B87">
            <w:pPr>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Мощность звука</w:t>
            </w:r>
          </w:p>
        </w:tc>
        <w:tc>
          <w:tcPr>
            <w:tcW w:w="3402" w:type="dxa"/>
            <w:vAlign w:val="center"/>
          </w:tcPr>
          <w:p w14:paraId="5FBE1CF5"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40 - 50</w:t>
            </w:r>
          </w:p>
        </w:tc>
        <w:tc>
          <w:tcPr>
            <w:tcW w:w="1842" w:type="dxa"/>
            <w:vAlign w:val="center"/>
          </w:tcPr>
          <w:p w14:paraId="1B69C2D7" w14:textId="77777777" w:rsidR="00534B87" w:rsidRPr="00534B87" w:rsidRDefault="00534B87" w:rsidP="00534B87">
            <w:pPr>
              <w:tabs>
                <w:tab w:val="left" w:pos="-86"/>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Ватт</w:t>
            </w:r>
          </w:p>
        </w:tc>
      </w:tr>
      <w:tr w:rsidR="00534B87" w:rsidRPr="00534B87" w14:paraId="754A05B1" w14:textId="77777777" w:rsidTr="0022006E">
        <w:trPr>
          <w:trHeight w:val="454"/>
        </w:trPr>
        <w:tc>
          <w:tcPr>
            <w:tcW w:w="425" w:type="dxa"/>
            <w:vAlign w:val="center"/>
          </w:tcPr>
          <w:p w14:paraId="7F6E61B8"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48A7BC0A" w14:textId="77777777" w:rsidR="00534B87" w:rsidRPr="00534B87" w:rsidRDefault="00534B87" w:rsidP="00534B87">
            <w:pPr>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Наличие Smart TV</w:t>
            </w:r>
          </w:p>
        </w:tc>
        <w:tc>
          <w:tcPr>
            <w:tcW w:w="3402" w:type="dxa"/>
            <w:vAlign w:val="center"/>
          </w:tcPr>
          <w:p w14:paraId="65E5B08F"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Да</w:t>
            </w:r>
          </w:p>
        </w:tc>
        <w:tc>
          <w:tcPr>
            <w:tcW w:w="1842" w:type="dxa"/>
            <w:vAlign w:val="center"/>
          </w:tcPr>
          <w:p w14:paraId="37B3517D" w14:textId="77777777" w:rsidR="00534B87" w:rsidRPr="00534B87" w:rsidRDefault="00534B87" w:rsidP="00534B87">
            <w:pPr>
              <w:tabs>
                <w:tab w:val="left" w:pos="-86"/>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w:t>
            </w:r>
          </w:p>
        </w:tc>
      </w:tr>
      <w:tr w:rsidR="00534B87" w:rsidRPr="00534B87" w14:paraId="16670FF4" w14:textId="77777777" w:rsidTr="0022006E">
        <w:trPr>
          <w:trHeight w:val="454"/>
        </w:trPr>
        <w:tc>
          <w:tcPr>
            <w:tcW w:w="425" w:type="dxa"/>
            <w:vAlign w:val="center"/>
          </w:tcPr>
          <w:p w14:paraId="33C95CF9"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4F009818" w14:textId="77777777" w:rsidR="00534B87" w:rsidRPr="00534B87" w:rsidRDefault="00534B87" w:rsidP="00534B87">
            <w:pPr>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xml:space="preserve">Наличие </w:t>
            </w:r>
            <w:proofErr w:type="spellStart"/>
            <w:r w:rsidRPr="00534B87">
              <w:rPr>
                <w:rFonts w:ascii="Golos Text" w:hAnsi="Golos Text" w:cs="Golos Text"/>
                <w:sz w:val="24"/>
                <w:szCs w:val="24"/>
                <w:shd w:val="clear" w:color="auto" w:fill="FFFFFF"/>
              </w:rPr>
              <w:t>Wi</w:t>
            </w:r>
            <w:proofErr w:type="spellEnd"/>
            <w:r w:rsidRPr="00534B87">
              <w:rPr>
                <w:rFonts w:ascii="Golos Text" w:hAnsi="Golos Text" w:cs="Golos Text"/>
                <w:sz w:val="24"/>
                <w:szCs w:val="24"/>
                <w:shd w:val="clear" w:color="auto" w:fill="FFFFFF"/>
              </w:rPr>
              <w:t>-Fi</w:t>
            </w:r>
          </w:p>
        </w:tc>
        <w:tc>
          <w:tcPr>
            <w:tcW w:w="3402" w:type="dxa"/>
            <w:vAlign w:val="center"/>
          </w:tcPr>
          <w:p w14:paraId="64D7B02D"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Да</w:t>
            </w:r>
          </w:p>
        </w:tc>
        <w:tc>
          <w:tcPr>
            <w:tcW w:w="1842" w:type="dxa"/>
            <w:vAlign w:val="center"/>
          </w:tcPr>
          <w:p w14:paraId="418E97EC" w14:textId="77777777" w:rsidR="00534B87" w:rsidRPr="00534B87" w:rsidRDefault="00534B87" w:rsidP="00534B87">
            <w:pPr>
              <w:tabs>
                <w:tab w:val="left" w:pos="-86"/>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w:t>
            </w:r>
          </w:p>
        </w:tc>
      </w:tr>
      <w:tr w:rsidR="00534B87" w:rsidRPr="00534B87" w14:paraId="595AF55E" w14:textId="77777777" w:rsidTr="0022006E">
        <w:trPr>
          <w:trHeight w:val="454"/>
        </w:trPr>
        <w:tc>
          <w:tcPr>
            <w:tcW w:w="425" w:type="dxa"/>
            <w:vAlign w:val="center"/>
          </w:tcPr>
          <w:p w14:paraId="0ADBC79B"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2C852F1F" w14:textId="77777777" w:rsidR="00534B87" w:rsidRPr="00534B87" w:rsidRDefault="00534B87" w:rsidP="00534B87">
            <w:pPr>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Частота обновления экрана</w:t>
            </w:r>
          </w:p>
        </w:tc>
        <w:tc>
          <w:tcPr>
            <w:tcW w:w="3402" w:type="dxa"/>
            <w:vAlign w:val="center"/>
          </w:tcPr>
          <w:p w14:paraId="0C6D7961"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120</w:t>
            </w:r>
          </w:p>
        </w:tc>
        <w:tc>
          <w:tcPr>
            <w:tcW w:w="1842" w:type="dxa"/>
            <w:vAlign w:val="center"/>
          </w:tcPr>
          <w:p w14:paraId="5ED62BCB" w14:textId="77777777" w:rsidR="00534B87" w:rsidRPr="00534B87" w:rsidRDefault="00534B87" w:rsidP="00534B87">
            <w:pPr>
              <w:tabs>
                <w:tab w:val="left" w:pos="-86"/>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Герц</w:t>
            </w:r>
          </w:p>
        </w:tc>
      </w:tr>
      <w:tr w:rsidR="00534B87" w:rsidRPr="00534B87" w14:paraId="23CE46EB" w14:textId="77777777" w:rsidTr="0022006E">
        <w:trPr>
          <w:trHeight w:val="454"/>
        </w:trPr>
        <w:tc>
          <w:tcPr>
            <w:tcW w:w="425" w:type="dxa"/>
            <w:vAlign w:val="center"/>
          </w:tcPr>
          <w:p w14:paraId="11840333"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107B6C29" w14:textId="77777777" w:rsidR="00534B87" w:rsidRPr="00534B87" w:rsidRDefault="00534B87" w:rsidP="00534B87">
            <w:pPr>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xml:space="preserve">Наличие </w:t>
            </w:r>
            <w:proofErr w:type="spellStart"/>
            <w:r w:rsidRPr="00534B87">
              <w:rPr>
                <w:rFonts w:ascii="Golos Text" w:hAnsi="Golos Text" w:cs="Golos Text"/>
                <w:sz w:val="24"/>
                <w:szCs w:val="24"/>
                <w:shd w:val="clear" w:color="auto" w:fill="FFFFFF"/>
              </w:rPr>
              <w:t>Wi</w:t>
            </w:r>
            <w:proofErr w:type="spellEnd"/>
            <w:r w:rsidRPr="00534B87">
              <w:rPr>
                <w:rFonts w:ascii="Golos Text" w:hAnsi="Golos Text" w:cs="Golos Text"/>
                <w:sz w:val="24"/>
                <w:szCs w:val="24"/>
                <w:shd w:val="clear" w:color="auto" w:fill="FFFFFF"/>
              </w:rPr>
              <w:t>-Fi</w:t>
            </w:r>
          </w:p>
        </w:tc>
        <w:tc>
          <w:tcPr>
            <w:tcW w:w="3402" w:type="dxa"/>
            <w:vAlign w:val="center"/>
          </w:tcPr>
          <w:p w14:paraId="69F10FF3"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Да</w:t>
            </w:r>
          </w:p>
        </w:tc>
        <w:tc>
          <w:tcPr>
            <w:tcW w:w="1842" w:type="dxa"/>
            <w:vAlign w:val="center"/>
          </w:tcPr>
          <w:p w14:paraId="5FFDB9D0" w14:textId="77777777" w:rsidR="00534B87" w:rsidRPr="00534B87" w:rsidRDefault="00534B87" w:rsidP="00534B87">
            <w:pPr>
              <w:tabs>
                <w:tab w:val="left" w:pos="-86"/>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w:t>
            </w:r>
          </w:p>
        </w:tc>
      </w:tr>
      <w:tr w:rsidR="00534B87" w:rsidRPr="00534B87" w14:paraId="7076C619" w14:textId="77777777" w:rsidTr="0022006E">
        <w:trPr>
          <w:trHeight w:val="454"/>
        </w:trPr>
        <w:tc>
          <w:tcPr>
            <w:tcW w:w="425" w:type="dxa"/>
            <w:vAlign w:val="center"/>
          </w:tcPr>
          <w:p w14:paraId="3B835D7E"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39A6867D"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Разъем для карточки CI</w:t>
            </w:r>
          </w:p>
          <w:p w14:paraId="44822979" w14:textId="77777777" w:rsidR="00534B87" w:rsidRPr="00534B87" w:rsidRDefault="00534B87" w:rsidP="00534B87">
            <w:pPr>
              <w:ind w:firstLine="145"/>
              <w:rPr>
                <w:rFonts w:ascii="Golos Text" w:hAnsi="Golos Text" w:cs="Golos Text"/>
                <w:sz w:val="24"/>
                <w:szCs w:val="24"/>
                <w:shd w:val="clear" w:color="auto" w:fill="FFFFFF"/>
              </w:rPr>
            </w:pPr>
          </w:p>
        </w:tc>
        <w:tc>
          <w:tcPr>
            <w:tcW w:w="3402" w:type="dxa"/>
            <w:vAlign w:val="center"/>
          </w:tcPr>
          <w:p w14:paraId="507DEC69"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CI+(1.4)</w:t>
            </w:r>
          </w:p>
        </w:tc>
        <w:tc>
          <w:tcPr>
            <w:tcW w:w="1842" w:type="dxa"/>
            <w:vAlign w:val="center"/>
          </w:tcPr>
          <w:p w14:paraId="09E34FBD" w14:textId="77777777" w:rsidR="00534B87" w:rsidRPr="00534B87" w:rsidRDefault="00534B87" w:rsidP="00534B87">
            <w:pPr>
              <w:tabs>
                <w:tab w:val="left" w:pos="-86"/>
              </w:tabs>
              <w:ind w:firstLine="145"/>
              <w:rPr>
                <w:rFonts w:ascii="Golos Text" w:hAnsi="Golos Text" w:cs="Golos Text"/>
                <w:sz w:val="24"/>
                <w:szCs w:val="24"/>
                <w:shd w:val="clear" w:color="auto" w:fill="FFFFFF"/>
              </w:rPr>
            </w:pPr>
          </w:p>
        </w:tc>
      </w:tr>
      <w:tr w:rsidR="00534B87" w:rsidRPr="00534B87" w14:paraId="64AD3EC0" w14:textId="77777777" w:rsidTr="0022006E">
        <w:trPr>
          <w:trHeight w:val="454"/>
        </w:trPr>
        <w:tc>
          <w:tcPr>
            <w:tcW w:w="425" w:type="dxa"/>
            <w:vAlign w:val="center"/>
          </w:tcPr>
          <w:p w14:paraId="179A8F04"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1F6D4F84"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Разъем для HDMI</w:t>
            </w:r>
          </w:p>
          <w:p w14:paraId="3F90443C" w14:textId="77777777" w:rsidR="00534B87" w:rsidRPr="00534B87" w:rsidRDefault="00534B87" w:rsidP="00534B87">
            <w:pPr>
              <w:ind w:firstLine="145"/>
              <w:rPr>
                <w:rFonts w:ascii="Golos Text" w:hAnsi="Golos Text" w:cs="Golos Text"/>
                <w:sz w:val="24"/>
                <w:szCs w:val="24"/>
                <w:shd w:val="clear" w:color="auto" w:fill="FFFFFF"/>
              </w:rPr>
            </w:pPr>
          </w:p>
        </w:tc>
        <w:tc>
          <w:tcPr>
            <w:tcW w:w="3402" w:type="dxa"/>
            <w:vAlign w:val="center"/>
          </w:tcPr>
          <w:p w14:paraId="1C967E00"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4</w:t>
            </w:r>
          </w:p>
        </w:tc>
        <w:tc>
          <w:tcPr>
            <w:tcW w:w="1842" w:type="dxa"/>
            <w:vAlign w:val="center"/>
          </w:tcPr>
          <w:p w14:paraId="546C956C" w14:textId="77777777" w:rsidR="00534B87" w:rsidRPr="00534B87" w:rsidRDefault="00534B87" w:rsidP="00534B87">
            <w:pPr>
              <w:tabs>
                <w:tab w:val="left" w:pos="-86"/>
              </w:tabs>
              <w:ind w:firstLine="145"/>
              <w:rPr>
                <w:rFonts w:ascii="Golos Text" w:hAnsi="Golos Text" w:cs="Golos Text"/>
                <w:sz w:val="24"/>
                <w:szCs w:val="24"/>
                <w:shd w:val="clear" w:color="auto" w:fill="FFFFFF"/>
              </w:rPr>
            </w:pPr>
          </w:p>
        </w:tc>
      </w:tr>
      <w:tr w:rsidR="00534B87" w:rsidRPr="00534B87" w14:paraId="6529BEBB" w14:textId="77777777" w:rsidTr="0022006E">
        <w:trPr>
          <w:trHeight w:val="454"/>
        </w:trPr>
        <w:tc>
          <w:tcPr>
            <w:tcW w:w="425" w:type="dxa"/>
            <w:vAlign w:val="center"/>
          </w:tcPr>
          <w:p w14:paraId="654D48E1" w14:textId="77777777" w:rsidR="00534B87" w:rsidRPr="00534B87" w:rsidRDefault="00534B87" w:rsidP="00534B87">
            <w:pPr>
              <w:jc w:val="center"/>
              <w:rPr>
                <w:rFonts w:ascii="Golos Text" w:hAnsi="Golos Text" w:cs="Golos Text"/>
                <w:sz w:val="24"/>
                <w:szCs w:val="24"/>
                <w:shd w:val="clear" w:color="auto" w:fill="FFFFFF"/>
              </w:rPr>
            </w:pPr>
          </w:p>
        </w:tc>
        <w:tc>
          <w:tcPr>
            <w:tcW w:w="3970" w:type="dxa"/>
            <w:vAlign w:val="center"/>
          </w:tcPr>
          <w:p w14:paraId="60F1C69D"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 xml:space="preserve">Технология </w:t>
            </w:r>
            <w:proofErr w:type="spellStart"/>
            <w:r w:rsidRPr="00534B87">
              <w:rPr>
                <w:rFonts w:ascii="Golos Text" w:hAnsi="Golos Text" w:cs="Golos Text"/>
                <w:sz w:val="24"/>
                <w:szCs w:val="24"/>
                <w:shd w:val="clear" w:color="auto" w:fill="FFFFFF"/>
              </w:rPr>
              <w:t>Anynet</w:t>
            </w:r>
            <w:proofErr w:type="spellEnd"/>
            <w:r w:rsidRPr="00534B87">
              <w:rPr>
                <w:rFonts w:ascii="Golos Text" w:hAnsi="Golos Text" w:cs="Golos Text"/>
                <w:sz w:val="24"/>
                <w:szCs w:val="24"/>
                <w:shd w:val="clear" w:color="auto" w:fill="FFFFFF"/>
              </w:rPr>
              <w:t xml:space="preserve">+ (HDMI-CEC): </w:t>
            </w:r>
          </w:p>
          <w:p w14:paraId="365D5DF0" w14:textId="77777777" w:rsidR="00534B87" w:rsidRPr="00534B87" w:rsidRDefault="00534B87" w:rsidP="00534B87">
            <w:pPr>
              <w:ind w:firstLine="145"/>
              <w:rPr>
                <w:rFonts w:ascii="Golos Text" w:hAnsi="Golos Text" w:cs="Golos Text"/>
                <w:sz w:val="24"/>
                <w:szCs w:val="24"/>
                <w:shd w:val="clear" w:color="auto" w:fill="FFFFFF"/>
              </w:rPr>
            </w:pPr>
          </w:p>
        </w:tc>
        <w:tc>
          <w:tcPr>
            <w:tcW w:w="3402" w:type="dxa"/>
            <w:vAlign w:val="center"/>
          </w:tcPr>
          <w:p w14:paraId="36E97F0E"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есть</w:t>
            </w:r>
          </w:p>
        </w:tc>
        <w:tc>
          <w:tcPr>
            <w:tcW w:w="1842" w:type="dxa"/>
            <w:vAlign w:val="center"/>
          </w:tcPr>
          <w:p w14:paraId="36BBFEC6" w14:textId="77777777" w:rsidR="00534B87" w:rsidRPr="00534B87" w:rsidRDefault="00534B87" w:rsidP="00534B87">
            <w:pPr>
              <w:tabs>
                <w:tab w:val="left" w:pos="-86"/>
              </w:tabs>
              <w:ind w:firstLine="145"/>
              <w:rPr>
                <w:rFonts w:ascii="Golos Text" w:hAnsi="Golos Text" w:cs="Golos Text"/>
                <w:sz w:val="24"/>
                <w:szCs w:val="24"/>
                <w:shd w:val="clear" w:color="auto" w:fill="FFFFFF"/>
              </w:rPr>
            </w:pPr>
          </w:p>
        </w:tc>
      </w:tr>
      <w:tr w:rsidR="00534B87" w:rsidRPr="00534B87" w14:paraId="771826F1" w14:textId="77777777" w:rsidTr="0022006E">
        <w:trPr>
          <w:trHeight w:val="454"/>
        </w:trPr>
        <w:tc>
          <w:tcPr>
            <w:tcW w:w="425" w:type="dxa"/>
            <w:vAlign w:val="center"/>
          </w:tcPr>
          <w:p w14:paraId="0D86ECBF" w14:textId="77777777" w:rsidR="00534B87" w:rsidRPr="00534B87" w:rsidRDefault="00534B87" w:rsidP="00534B87">
            <w:pPr>
              <w:jc w:val="center"/>
              <w:rPr>
                <w:rFonts w:ascii="Golos Text" w:hAnsi="Golos Text" w:cs="Golos Text"/>
                <w:sz w:val="24"/>
                <w:szCs w:val="24"/>
                <w:shd w:val="clear" w:color="auto" w:fill="FFFFFF"/>
              </w:rPr>
            </w:pPr>
          </w:p>
          <w:p w14:paraId="0C350294" w14:textId="77777777" w:rsidR="00534B87" w:rsidRPr="00534B87" w:rsidRDefault="00534B87" w:rsidP="00534B87">
            <w:pPr>
              <w:rPr>
                <w:rFonts w:ascii="Golos Text" w:hAnsi="Golos Text" w:cs="Golos Text"/>
                <w:sz w:val="24"/>
                <w:szCs w:val="24"/>
                <w:shd w:val="clear" w:color="auto" w:fill="FFFFFF"/>
              </w:rPr>
            </w:pPr>
          </w:p>
        </w:tc>
        <w:tc>
          <w:tcPr>
            <w:tcW w:w="3970" w:type="dxa"/>
            <w:vAlign w:val="center"/>
          </w:tcPr>
          <w:p w14:paraId="68B09B2A" w14:textId="77777777" w:rsidR="00534B87" w:rsidRPr="00534B87" w:rsidRDefault="00534B87" w:rsidP="00534B87">
            <w:pPr>
              <w:ind w:left="179"/>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Встроенная поддержка беспроводной сети (</w:t>
            </w:r>
            <w:proofErr w:type="spellStart"/>
            <w:r w:rsidRPr="00534B87">
              <w:rPr>
                <w:rFonts w:ascii="Golos Text" w:hAnsi="Golos Text" w:cs="Golos Text"/>
                <w:sz w:val="24"/>
                <w:szCs w:val="24"/>
                <w:shd w:val="clear" w:color="auto" w:fill="FFFFFF"/>
              </w:rPr>
              <w:t>Wi</w:t>
            </w:r>
            <w:proofErr w:type="spellEnd"/>
            <w:r w:rsidRPr="00534B87">
              <w:rPr>
                <w:rFonts w:ascii="Golos Text" w:hAnsi="Golos Text" w:cs="Golos Text"/>
                <w:sz w:val="24"/>
                <w:szCs w:val="24"/>
                <w:shd w:val="clear" w:color="auto" w:fill="FFFFFF"/>
              </w:rPr>
              <w:t>-Fi):</w:t>
            </w:r>
          </w:p>
          <w:p w14:paraId="5A3D8B53" w14:textId="77777777" w:rsidR="00534B87" w:rsidRPr="00534B87" w:rsidRDefault="00534B87" w:rsidP="00534B87">
            <w:pPr>
              <w:ind w:firstLine="145"/>
              <w:rPr>
                <w:rFonts w:ascii="Golos Text" w:hAnsi="Golos Text" w:cs="Golos Text"/>
                <w:sz w:val="24"/>
                <w:szCs w:val="24"/>
                <w:shd w:val="clear" w:color="auto" w:fill="FFFFFF"/>
              </w:rPr>
            </w:pPr>
          </w:p>
        </w:tc>
        <w:tc>
          <w:tcPr>
            <w:tcW w:w="3402" w:type="dxa"/>
            <w:vAlign w:val="center"/>
          </w:tcPr>
          <w:p w14:paraId="0616CCAB" w14:textId="77777777" w:rsidR="00534B87" w:rsidRPr="00534B87" w:rsidRDefault="00534B87" w:rsidP="00534B87">
            <w:pPr>
              <w:tabs>
                <w:tab w:val="left" w:pos="-108"/>
              </w:tabs>
              <w:ind w:firstLine="145"/>
              <w:rPr>
                <w:rFonts w:ascii="Golos Text" w:hAnsi="Golos Text" w:cs="Golos Text"/>
                <w:sz w:val="24"/>
                <w:szCs w:val="24"/>
                <w:shd w:val="clear" w:color="auto" w:fill="FFFFFF"/>
              </w:rPr>
            </w:pPr>
            <w:r w:rsidRPr="00534B87">
              <w:rPr>
                <w:rFonts w:ascii="Golos Text" w:hAnsi="Golos Text" w:cs="Golos Text"/>
                <w:sz w:val="24"/>
                <w:szCs w:val="24"/>
                <w:shd w:val="clear" w:color="auto" w:fill="FFFFFF"/>
              </w:rPr>
              <w:t>есть</w:t>
            </w:r>
          </w:p>
        </w:tc>
        <w:tc>
          <w:tcPr>
            <w:tcW w:w="1842" w:type="dxa"/>
            <w:vAlign w:val="center"/>
          </w:tcPr>
          <w:p w14:paraId="33B6639C" w14:textId="77777777" w:rsidR="00534B87" w:rsidRPr="00534B87" w:rsidRDefault="00534B87" w:rsidP="00534B87">
            <w:pPr>
              <w:tabs>
                <w:tab w:val="left" w:pos="-86"/>
              </w:tabs>
              <w:ind w:firstLine="145"/>
              <w:rPr>
                <w:rFonts w:ascii="Golos Text" w:hAnsi="Golos Text" w:cs="Golos Text"/>
                <w:sz w:val="24"/>
                <w:szCs w:val="24"/>
                <w:shd w:val="clear" w:color="auto" w:fill="FFFFFF"/>
              </w:rPr>
            </w:pPr>
          </w:p>
        </w:tc>
      </w:tr>
    </w:tbl>
    <w:p w14:paraId="6DDF3A53" w14:textId="77777777" w:rsidR="00397C41" w:rsidRPr="00AD71E5" w:rsidRDefault="00397C41" w:rsidP="00060359">
      <w:pPr>
        <w:spacing w:after="0" w:line="240" w:lineRule="auto"/>
        <w:jc w:val="right"/>
        <w:rPr>
          <w:rFonts w:ascii="Golos Text" w:eastAsia="Times New Roman" w:hAnsi="Golos Text" w:cs="Golos Text"/>
          <w:i/>
          <w:iCs/>
          <w:noProof/>
          <w:lang w:eastAsia="ru-RU"/>
        </w:rPr>
        <w:sectPr w:rsidR="00397C41" w:rsidRPr="00AD71E5"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2C2C1892"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lastRenderedPageBreak/>
        <w:t>Приложение 2</w:t>
      </w:r>
    </w:p>
    <w:p w14:paraId="153ACC71"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Рекомендуемая форма предоставления</w:t>
      </w:r>
    </w:p>
    <w:p w14:paraId="0BC1B8C3"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коммерческого предложения</w:t>
      </w:r>
    </w:p>
    <w:p w14:paraId="21D9BCAD"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w:t>
      </w:r>
      <w:r w:rsidR="003B5655">
        <w:rPr>
          <w:rFonts w:ascii="Golos Text" w:eastAsia="Times New Roman" w:hAnsi="Golos Text" w:cs="Golos Text"/>
          <w:noProof/>
          <w:sz w:val="24"/>
          <w:szCs w:val="24"/>
          <w:lang w:eastAsia="ru-RU"/>
        </w:rPr>
        <w:t xml:space="preserve"> </w:t>
      </w:r>
      <w:r w:rsidRPr="00AD71E5">
        <w:rPr>
          <w:rFonts w:ascii="Golos Text" w:eastAsia="Times New Roman" w:hAnsi="Golos Text" w:cs="Golos Text"/>
          <w:noProof/>
          <w:sz w:val="24"/>
          <w:szCs w:val="24"/>
          <w:lang w:eastAsia="ru-RU"/>
        </w:rPr>
        <w:t>__</w:t>
      </w:r>
      <w:r w:rsidR="007E4C28">
        <w:rPr>
          <w:rFonts w:ascii="Golos Text" w:eastAsia="Times New Roman" w:hAnsi="Golos Text" w:cs="Golos Text"/>
          <w:noProof/>
          <w:sz w:val="24"/>
          <w:szCs w:val="24"/>
          <w:lang w:eastAsia="ru-RU"/>
        </w:rPr>
        <w:t xml:space="preserve"> </w:t>
      </w:r>
      <w:r w:rsidRPr="00AD71E5">
        <w:rPr>
          <w:rFonts w:ascii="Golos Text" w:eastAsia="Times New Roman" w:hAnsi="Golos Text" w:cs="Golos Text"/>
          <w:noProof/>
          <w:sz w:val="24"/>
          <w:szCs w:val="24"/>
          <w:lang w:eastAsia="ru-RU"/>
        </w:rPr>
        <w:t>от ____ 20 _ г.</w:t>
      </w:r>
    </w:p>
    <w:p w14:paraId="4D204CA0" w14:textId="77777777" w:rsidR="00060359" w:rsidRPr="00AD71E5" w:rsidRDefault="00060359" w:rsidP="00060359">
      <w:pPr>
        <w:tabs>
          <w:tab w:val="num" w:pos="1260"/>
        </w:tabs>
        <w:spacing w:after="0" w:line="360" w:lineRule="auto"/>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 ___ от ____</w:t>
      </w:r>
    </w:p>
    <w:p w14:paraId="6B28647F" w14:textId="77777777" w:rsidR="00060359" w:rsidRPr="00AD71E5" w:rsidRDefault="00060359" w:rsidP="00060359">
      <w:pPr>
        <w:spacing w:after="0" w:line="240" w:lineRule="auto"/>
        <w:ind w:left="5529"/>
        <w:rPr>
          <w:rFonts w:ascii="Golos Text" w:eastAsia="Times New Roman" w:hAnsi="Golos Text" w:cs="Golos Text"/>
          <w:sz w:val="24"/>
          <w:szCs w:val="24"/>
        </w:rPr>
      </w:pPr>
      <w:r w:rsidRPr="00AD71E5">
        <w:rPr>
          <w:rFonts w:ascii="Golos Text" w:eastAsia="Times New Roman" w:hAnsi="Golos Text" w:cs="Golos Text"/>
          <w:sz w:val="24"/>
          <w:szCs w:val="24"/>
        </w:rPr>
        <w:t>АНО «Цифровой аудит»</w:t>
      </w:r>
    </w:p>
    <w:p w14:paraId="07A45C31" w14:textId="77777777" w:rsidR="00060359" w:rsidRPr="00AD71E5" w:rsidRDefault="00060359" w:rsidP="001E5743">
      <w:pPr>
        <w:spacing w:after="0" w:line="240" w:lineRule="auto"/>
        <w:jc w:val="center"/>
        <w:rPr>
          <w:rFonts w:ascii="Golos Text" w:eastAsia="Times New Roman" w:hAnsi="Golos Text" w:cs="Golos Text"/>
          <w:sz w:val="24"/>
          <w:szCs w:val="24"/>
        </w:rPr>
      </w:pPr>
    </w:p>
    <w:p w14:paraId="28982B26" w14:textId="77777777" w:rsidR="00060359" w:rsidRPr="00AD71E5" w:rsidRDefault="00060359" w:rsidP="001E5743">
      <w:pPr>
        <w:spacing w:after="0" w:line="240" w:lineRule="auto"/>
        <w:jc w:val="center"/>
        <w:rPr>
          <w:rFonts w:ascii="Golos Text" w:eastAsia="Times New Roman" w:hAnsi="Golos Text" w:cs="Golos Text"/>
          <w:sz w:val="24"/>
          <w:szCs w:val="24"/>
        </w:rPr>
      </w:pPr>
    </w:p>
    <w:p w14:paraId="4771879C" w14:textId="77777777" w:rsidR="00060359" w:rsidRPr="00AD71E5" w:rsidRDefault="00060359" w:rsidP="00060359">
      <w:pPr>
        <w:tabs>
          <w:tab w:val="num" w:pos="1260"/>
        </w:tabs>
        <w:spacing w:after="200" w:line="360" w:lineRule="auto"/>
        <w:jc w:val="center"/>
        <w:rPr>
          <w:rFonts w:ascii="Golos Text" w:eastAsia="Arial" w:hAnsi="Golos Text" w:cs="Golos Text"/>
          <w:b/>
          <w:sz w:val="24"/>
          <w:szCs w:val="24"/>
          <w:lang w:eastAsia="ru-RU"/>
        </w:rPr>
      </w:pPr>
      <w:r w:rsidRPr="00AD71E5">
        <w:rPr>
          <w:rFonts w:ascii="Golos Text" w:eastAsia="Arial" w:hAnsi="Golos Text" w:cs="Golos Text"/>
          <w:b/>
          <w:sz w:val="24"/>
          <w:szCs w:val="24"/>
          <w:lang w:eastAsia="ru-RU"/>
        </w:rPr>
        <w:t>КОММЕРЧЕСКОЕ ПРЕДЛОЖЕНИЕ</w:t>
      </w:r>
    </w:p>
    <w:p w14:paraId="7BE9CAC8" w14:textId="77777777" w:rsidR="00060359" w:rsidRDefault="00060359" w:rsidP="00CC2689">
      <w:pPr>
        <w:spacing w:after="0" w:line="276"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p w14:paraId="2D8E3487" w14:textId="77777777" w:rsidR="008E4E83" w:rsidRPr="00AD71E5" w:rsidRDefault="008E4E83" w:rsidP="00CC2689">
      <w:pPr>
        <w:spacing w:after="0" w:line="276" w:lineRule="auto"/>
        <w:ind w:firstLine="709"/>
        <w:jc w:val="both"/>
        <w:rPr>
          <w:rFonts w:ascii="Golos Text" w:eastAsia="Times New Roman" w:hAnsi="Golos Text" w:cs="Golos Text"/>
          <w:noProof/>
          <w:sz w:val="24"/>
          <w:szCs w:val="24"/>
          <w:lang w:eastAsia="ru-RU"/>
        </w:rPr>
      </w:pP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412"/>
        <w:gridCol w:w="3226"/>
        <w:gridCol w:w="937"/>
        <w:gridCol w:w="2592"/>
        <w:gridCol w:w="2592"/>
      </w:tblGrid>
      <w:tr w:rsidR="008E4E83" w:rsidRPr="008E4E83" w14:paraId="1AE4D9F4" w14:textId="77777777" w:rsidTr="008E4E83">
        <w:trPr>
          <w:tblHeader/>
        </w:trPr>
        <w:tc>
          <w:tcPr>
            <w:tcW w:w="211" w:type="pct"/>
            <w:vAlign w:val="center"/>
          </w:tcPr>
          <w:p w14:paraId="37D9608A" w14:textId="77777777" w:rsidR="008E4E83" w:rsidRPr="008E4E83" w:rsidRDefault="008E4E83" w:rsidP="005C7381">
            <w:pPr>
              <w:widowControl/>
              <w:jc w:val="center"/>
              <w:rPr>
                <w:rFonts w:ascii="Golos Text" w:hAnsi="Golos Text" w:cs="Golos Text"/>
                <w:sz w:val="20"/>
                <w:szCs w:val="20"/>
                <w:lang w:val="ru-RU"/>
              </w:rPr>
            </w:pPr>
            <w:r w:rsidRPr="008E4E83">
              <w:rPr>
                <w:rFonts w:ascii="Golos Text" w:hAnsi="Golos Text" w:cs="Golos Text"/>
                <w:spacing w:val="-10"/>
                <w:sz w:val="20"/>
                <w:szCs w:val="20"/>
                <w:lang w:val="ru-RU"/>
              </w:rPr>
              <w:t>№ п/п</w:t>
            </w:r>
          </w:p>
        </w:tc>
        <w:tc>
          <w:tcPr>
            <w:tcW w:w="1653" w:type="pct"/>
            <w:vAlign w:val="center"/>
          </w:tcPr>
          <w:p w14:paraId="295967C0" w14:textId="77777777" w:rsidR="008E4E83" w:rsidRPr="008E4E83" w:rsidRDefault="008E4E83" w:rsidP="003110D9">
            <w:pPr>
              <w:widowControl/>
              <w:jc w:val="center"/>
              <w:rPr>
                <w:rFonts w:ascii="Golos Text" w:hAnsi="Golos Text" w:cs="Golos Text"/>
                <w:sz w:val="20"/>
                <w:szCs w:val="20"/>
                <w:lang w:val="ru-RU"/>
              </w:rPr>
            </w:pPr>
            <w:r w:rsidRPr="008E4E83">
              <w:rPr>
                <w:rFonts w:ascii="Golos Text" w:hAnsi="Golos Text" w:cs="Golos Text"/>
                <w:sz w:val="20"/>
                <w:szCs w:val="20"/>
                <w:lang w:val="ru-RU"/>
              </w:rPr>
              <w:t>Наименование товаров, ПО, работ</w:t>
            </w:r>
          </w:p>
        </w:tc>
        <w:tc>
          <w:tcPr>
            <w:tcW w:w="480" w:type="pct"/>
            <w:vAlign w:val="center"/>
          </w:tcPr>
          <w:p w14:paraId="73BDC6B4" w14:textId="77777777" w:rsidR="008E4E83" w:rsidRPr="008E4E83" w:rsidRDefault="008E4E83" w:rsidP="003110D9">
            <w:pPr>
              <w:widowControl/>
              <w:tabs>
                <w:tab w:val="left" w:pos="2662"/>
              </w:tabs>
              <w:ind w:left="-57" w:right="-57"/>
              <w:jc w:val="center"/>
              <w:rPr>
                <w:rFonts w:ascii="Golos Text" w:hAnsi="Golos Text" w:cs="Golos Text"/>
                <w:sz w:val="20"/>
                <w:szCs w:val="20"/>
                <w:lang w:val="ru-RU"/>
              </w:rPr>
            </w:pPr>
            <w:r w:rsidRPr="008E4E83">
              <w:rPr>
                <w:rFonts w:ascii="Golos Text" w:hAnsi="Golos Text" w:cs="Golos Text"/>
                <w:sz w:val="20"/>
                <w:szCs w:val="20"/>
                <w:lang w:val="ru-RU"/>
              </w:rPr>
              <w:t>Кол-во</w:t>
            </w:r>
          </w:p>
        </w:tc>
        <w:tc>
          <w:tcPr>
            <w:tcW w:w="1328" w:type="pct"/>
          </w:tcPr>
          <w:p w14:paraId="06CC7F1A" w14:textId="124CCCCD" w:rsidR="008E4E83" w:rsidRPr="008E4E83" w:rsidRDefault="008E4E83" w:rsidP="003110D9">
            <w:pPr>
              <w:tabs>
                <w:tab w:val="left" w:pos="2662"/>
              </w:tabs>
              <w:ind w:left="-113" w:right="-113"/>
              <w:jc w:val="center"/>
              <w:rPr>
                <w:rFonts w:ascii="Golos Text" w:hAnsi="Golos Text" w:cs="Golos Text"/>
                <w:sz w:val="20"/>
                <w:szCs w:val="20"/>
                <w:lang w:val="ru-RU"/>
              </w:rPr>
            </w:pPr>
            <w:r w:rsidRPr="008E4E83">
              <w:rPr>
                <w:rFonts w:ascii="Golos Text" w:hAnsi="Golos Text" w:cs="Golos Text"/>
                <w:sz w:val="20"/>
                <w:szCs w:val="20"/>
                <w:lang w:val="ru-RU"/>
              </w:rPr>
              <w:t>Цена за единицу товара, руб.,</w:t>
            </w:r>
            <w:r w:rsidRPr="008E4E83">
              <w:rPr>
                <w:rFonts w:ascii="Golos Text" w:hAnsi="Golos Text" w:cs="Golos Text"/>
                <w:i/>
                <w:sz w:val="20"/>
                <w:szCs w:val="20"/>
                <w:lang w:val="ru-RU"/>
              </w:rPr>
              <w:t xml:space="preserve"> вкл. НДС / НДС не облагается</w:t>
            </w:r>
          </w:p>
        </w:tc>
        <w:tc>
          <w:tcPr>
            <w:tcW w:w="1328" w:type="pct"/>
            <w:vAlign w:val="center"/>
          </w:tcPr>
          <w:p w14:paraId="527CDADB" w14:textId="5E431341" w:rsidR="008E4E83" w:rsidRPr="008E4E83" w:rsidRDefault="008E4E83" w:rsidP="003110D9">
            <w:pPr>
              <w:tabs>
                <w:tab w:val="left" w:pos="2662"/>
              </w:tabs>
              <w:ind w:left="-113" w:right="-113"/>
              <w:jc w:val="center"/>
              <w:rPr>
                <w:rFonts w:ascii="Golos Text" w:hAnsi="Golos Text" w:cs="Golos Text"/>
                <w:sz w:val="20"/>
                <w:szCs w:val="20"/>
                <w:lang w:val="ru-RU"/>
              </w:rPr>
            </w:pPr>
            <w:r w:rsidRPr="008E4E83">
              <w:rPr>
                <w:rFonts w:ascii="Golos Text" w:hAnsi="Golos Text" w:cs="Golos Text"/>
                <w:sz w:val="20"/>
                <w:szCs w:val="20"/>
                <w:lang w:val="ru-RU"/>
              </w:rPr>
              <w:t>Общая цена с учетом количества товара, руб.,</w:t>
            </w:r>
            <w:r w:rsidRPr="008E4E83">
              <w:rPr>
                <w:rFonts w:ascii="Golos Text" w:hAnsi="Golos Text" w:cs="Golos Text"/>
                <w:i/>
                <w:sz w:val="20"/>
                <w:szCs w:val="20"/>
                <w:lang w:val="ru-RU"/>
              </w:rPr>
              <w:t xml:space="preserve"> вкл. НДС / НДС не облагается</w:t>
            </w:r>
            <w:r w:rsidRPr="008E4E83">
              <w:rPr>
                <w:rStyle w:val="ae"/>
                <w:rFonts w:ascii="Golos Text" w:hAnsi="Golos Text" w:cs="Golos Text"/>
                <w:sz w:val="20"/>
                <w:szCs w:val="20"/>
              </w:rPr>
              <w:footnoteReference w:id="1"/>
            </w:r>
          </w:p>
        </w:tc>
      </w:tr>
      <w:tr w:rsidR="008E4E83" w:rsidRPr="008E4E83" w14:paraId="7D50F1D8" w14:textId="77777777" w:rsidTr="008E4E83">
        <w:trPr>
          <w:trHeight w:val="548"/>
        </w:trPr>
        <w:tc>
          <w:tcPr>
            <w:tcW w:w="211" w:type="pct"/>
            <w:vAlign w:val="center"/>
          </w:tcPr>
          <w:p w14:paraId="56FC2208" w14:textId="6E0BBDED" w:rsidR="008E4E83" w:rsidRPr="008E4E83" w:rsidRDefault="008E4E83" w:rsidP="00CC2689">
            <w:pPr>
              <w:jc w:val="center"/>
              <w:rPr>
                <w:rFonts w:ascii="Golos Text" w:hAnsi="Golos Text" w:cs="Golos Text"/>
                <w:sz w:val="20"/>
                <w:szCs w:val="20"/>
              </w:rPr>
            </w:pPr>
            <w:r w:rsidRPr="008E4E83">
              <w:rPr>
                <w:rFonts w:ascii="Golos Text" w:hAnsi="Golos Text" w:cs="Golos Text"/>
                <w:sz w:val="20"/>
                <w:szCs w:val="20"/>
              </w:rPr>
              <w:t>1</w:t>
            </w:r>
          </w:p>
        </w:tc>
        <w:tc>
          <w:tcPr>
            <w:tcW w:w="1653" w:type="pct"/>
            <w:vAlign w:val="center"/>
          </w:tcPr>
          <w:p w14:paraId="21B26F4A" w14:textId="5DB8B6B6" w:rsidR="008E4E83" w:rsidRPr="008E4E83" w:rsidRDefault="008E4E83" w:rsidP="00CC2689">
            <w:pPr>
              <w:jc w:val="both"/>
              <w:rPr>
                <w:rFonts w:ascii="Golos Text" w:hAnsi="Golos Text" w:cs="Golos Text"/>
                <w:sz w:val="20"/>
                <w:szCs w:val="20"/>
              </w:rPr>
            </w:pPr>
            <w:proofErr w:type="spellStart"/>
            <w:proofErr w:type="gramStart"/>
            <w:r w:rsidRPr="008E4E83">
              <w:rPr>
                <w:rFonts w:ascii="Golos Text" w:hAnsi="Golos Text" w:cs="Golos Text"/>
                <w:sz w:val="20"/>
                <w:szCs w:val="20"/>
                <w:shd w:val="clear" w:color="auto" w:fill="FFFFFF"/>
              </w:rPr>
              <w:t>Телевизор</w:t>
            </w:r>
            <w:proofErr w:type="spellEnd"/>
            <w:r w:rsidRPr="008E4E83">
              <w:rPr>
                <w:rFonts w:ascii="Golos Text" w:eastAsia="Times New Roman" w:hAnsi="Golos Text" w:cs="Golos Text"/>
                <w:sz w:val="20"/>
                <w:szCs w:val="20"/>
                <w:lang w:eastAsia="ru-RU"/>
              </w:rPr>
              <w:t xml:space="preserve"> </w:t>
            </w:r>
            <w:r w:rsidRPr="008E4E83">
              <w:rPr>
                <w:rFonts w:ascii="Golos Text" w:eastAsia="Times New Roman" w:hAnsi="Golos Text" w:cs="Golos Text"/>
                <w:sz w:val="20"/>
                <w:szCs w:val="20"/>
                <w:lang w:val="ru-RU" w:eastAsia="ru-RU"/>
              </w:rPr>
              <w:t xml:space="preserve"> </w:t>
            </w:r>
            <w:r w:rsidRPr="008E4E83">
              <w:rPr>
                <w:rFonts w:ascii="Golos Text" w:eastAsia="Times New Roman" w:hAnsi="Golos Text" w:cs="Golos Text"/>
                <w:sz w:val="20"/>
                <w:szCs w:val="20"/>
                <w:lang w:eastAsia="ru-RU"/>
              </w:rPr>
              <w:t>_</w:t>
            </w:r>
            <w:proofErr w:type="gramEnd"/>
            <w:r w:rsidRPr="008E4E83">
              <w:rPr>
                <w:rFonts w:ascii="Golos Text" w:eastAsia="Times New Roman" w:hAnsi="Golos Text" w:cs="Golos Text"/>
                <w:sz w:val="20"/>
                <w:szCs w:val="20"/>
                <w:lang w:eastAsia="ru-RU"/>
              </w:rPr>
              <w:t>__</w:t>
            </w:r>
          </w:p>
        </w:tc>
        <w:tc>
          <w:tcPr>
            <w:tcW w:w="480" w:type="pct"/>
            <w:vAlign w:val="center"/>
          </w:tcPr>
          <w:p w14:paraId="7F9E635F" w14:textId="4B96C567" w:rsidR="008E4E83" w:rsidRPr="008E4E83" w:rsidRDefault="008E4E83" w:rsidP="00CC2689">
            <w:pPr>
              <w:ind w:left="32" w:hanging="32"/>
              <w:jc w:val="center"/>
              <w:rPr>
                <w:rFonts w:ascii="Golos Text" w:hAnsi="Golos Text" w:cs="Golos Text"/>
                <w:sz w:val="20"/>
                <w:szCs w:val="20"/>
                <w:lang w:val="ru-RU"/>
              </w:rPr>
            </w:pPr>
            <w:r w:rsidRPr="008E4E83">
              <w:rPr>
                <w:rFonts w:ascii="Golos Text" w:hAnsi="Golos Text" w:cs="Golos Text"/>
                <w:sz w:val="20"/>
                <w:szCs w:val="20"/>
                <w:lang w:val="ru-RU"/>
              </w:rPr>
              <w:t>1 шт.</w:t>
            </w:r>
          </w:p>
        </w:tc>
        <w:tc>
          <w:tcPr>
            <w:tcW w:w="1328" w:type="pct"/>
          </w:tcPr>
          <w:p w14:paraId="7614B5AF" w14:textId="77777777" w:rsidR="008E4E83" w:rsidRPr="008E4E83" w:rsidRDefault="008E4E83" w:rsidP="00CC2689">
            <w:pPr>
              <w:jc w:val="center"/>
              <w:rPr>
                <w:rFonts w:ascii="Golos Text" w:hAnsi="Golos Text" w:cs="Golos Text"/>
                <w:sz w:val="20"/>
                <w:szCs w:val="20"/>
              </w:rPr>
            </w:pPr>
          </w:p>
        </w:tc>
        <w:tc>
          <w:tcPr>
            <w:tcW w:w="1328" w:type="pct"/>
            <w:vAlign w:val="center"/>
          </w:tcPr>
          <w:p w14:paraId="7A572C71" w14:textId="6E34AE6E" w:rsidR="008E4E83" w:rsidRPr="008E4E83" w:rsidRDefault="008E4E83" w:rsidP="00CC2689">
            <w:pPr>
              <w:jc w:val="center"/>
              <w:rPr>
                <w:rFonts w:ascii="Golos Text" w:hAnsi="Golos Text" w:cs="Golos Text"/>
                <w:sz w:val="20"/>
                <w:szCs w:val="20"/>
                <w:lang w:val="ru-RU"/>
              </w:rPr>
            </w:pPr>
          </w:p>
        </w:tc>
      </w:tr>
    </w:tbl>
    <w:p w14:paraId="6E0D6300" w14:textId="77777777" w:rsidR="00060359" w:rsidRPr="00AD71E5" w:rsidRDefault="00060359" w:rsidP="00CC2689">
      <w:pPr>
        <w:spacing w:after="0" w:line="276" w:lineRule="auto"/>
        <w:ind w:firstLine="709"/>
        <w:jc w:val="both"/>
        <w:rPr>
          <w:rFonts w:ascii="Golos Text" w:eastAsia="Times New Roman" w:hAnsi="Golos Text" w:cs="Golos Text"/>
          <w:sz w:val="24"/>
          <w:szCs w:val="24"/>
        </w:rPr>
      </w:pPr>
    </w:p>
    <w:p w14:paraId="34701B4D" w14:textId="2D2C666C"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Итого стоимость _____________ (указать предмет закупки) на поставку товаров, составляет ________ (________) рублей ___ коп., включая НДС _% / НДС не облагается на основании _____.</w:t>
      </w:r>
    </w:p>
    <w:p w14:paraId="4BD425A0"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Представитель организации                                               ФИО</w:t>
      </w:r>
    </w:p>
    <w:p w14:paraId="75FD95F9" w14:textId="77777777" w:rsidR="00060359" w:rsidRPr="00AD71E5" w:rsidRDefault="00060359" w:rsidP="00060359">
      <w:pPr>
        <w:tabs>
          <w:tab w:val="num" w:pos="1260"/>
        </w:tabs>
        <w:spacing w:after="200" w:line="360" w:lineRule="auto"/>
        <w:jc w:val="right"/>
        <w:rPr>
          <w:rFonts w:ascii="Golos Text" w:eastAsia="Arial" w:hAnsi="Golos Text" w:cs="Golos Text"/>
          <w:sz w:val="20"/>
          <w:szCs w:val="20"/>
          <w:lang w:eastAsia="ru-RU"/>
        </w:rPr>
      </w:pPr>
      <w:proofErr w:type="spellStart"/>
      <w:r w:rsidRPr="00AD71E5">
        <w:rPr>
          <w:rFonts w:ascii="Golos Text" w:eastAsia="Arial" w:hAnsi="Golos Text" w:cs="Golos Text"/>
          <w:sz w:val="20"/>
          <w:szCs w:val="20"/>
          <w:lang w:eastAsia="ru-RU"/>
        </w:rPr>
        <w:t>м.п</w:t>
      </w:r>
      <w:proofErr w:type="spellEnd"/>
      <w:r w:rsidRPr="00AD71E5">
        <w:rPr>
          <w:rFonts w:ascii="Golos Text" w:eastAsia="Arial" w:hAnsi="Golos Text" w:cs="Golos Text"/>
          <w:sz w:val="20"/>
          <w:szCs w:val="20"/>
          <w:lang w:eastAsia="ru-RU"/>
        </w:rPr>
        <w:t>. (при наличии)</w:t>
      </w:r>
    </w:p>
    <w:p w14:paraId="2042E1D9" w14:textId="77777777" w:rsidR="00A92D65" w:rsidRPr="00AD71E5" w:rsidRDefault="00A92D65" w:rsidP="00A92D65">
      <w:pPr>
        <w:spacing w:after="0" w:line="240" w:lineRule="auto"/>
        <w:rPr>
          <w:rFonts w:ascii="Golos Text" w:eastAsia="Times New Roman" w:hAnsi="Golos Text" w:cs="Golos Text"/>
          <w:noProof/>
          <w:sz w:val="24"/>
          <w:szCs w:val="24"/>
          <w:lang w:eastAsia="ru-RU"/>
        </w:rPr>
      </w:pPr>
    </w:p>
    <w:sectPr w:rsidR="00A92D65" w:rsidRPr="00AD71E5"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CD94" w14:textId="77777777" w:rsidR="00BB644D" w:rsidRDefault="00BB644D" w:rsidP="00FF5C70">
      <w:pPr>
        <w:spacing w:after="0" w:line="240" w:lineRule="auto"/>
      </w:pPr>
      <w:r>
        <w:separator/>
      </w:r>
    </w:p>
  </w:endnote>
  <w:endnote w:type="continuationSeparator" w:id="0">
    <w:p w14:paraId="407E1E25" w14:textId="77777777" w:rsidR="00BB644D" w:rsidRDefault="00BB644D"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los Text">
    <w:altName w:val="Calibri"/>
    <w:panose1 w:val="020B0503020202020204"/>
    <w:charset w:val="CC"/>
    <w:family w:val="swiss"/>
    <w:pitch w:val="variable"/>
    <w:sig w:usb0="8000022F" w:usb1="100000EB" w:usb2="00000008" w:usb3="00000000" w:csb0="00000005" w:csb1="00000000"/>
  </w:font>
  <w:font w:name="GreekMath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5E5F" w14:textId="77777777" w:rsidR="00BB644D" w:rsidRDefault="00BB644D" w:rsidP="00FF5C70">
      <w:pPr>
        <w:spacing w:after="0" w:line="240" w:lineRule="auto"/>
      </w:pPr>
      <w:r>
        <w:separator/>
      </w:r>
    </w:p>
  </w:footnote>
  <w:footnote w:type="continuationSeparator" w:id="0">
    <w:p w14:paraId="65D44C15" w14:textId="77777777" w:rsidR="00BB644D" w:rsidRDefault="00BB644D" w:rsidP="00FF5C70">
      <w:pPr>
        <w:spacing w:after="0" w:line="240" w:lineRule="auto"/>
      </w:pPr>
      <w:r>
        <w:continuationSeparator/>
      </w:r>
    </w:p>
  </w:footnote>
  <w:footnote w:id="1">
    <w:p w14:paraId="74A8D60B" w14:textId="77777777" w:rsidR="008E4E83" w:rsidRPr="00143969" w:rsidRDefault="008E4E83"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w:t>
          </w:r>
          <w:proofErr w:type="spellStart"/>
          <w:r w:rsidR="00641530">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18636D"/>
    <w:multiLevelType w:val="hybridMultilevel"/>
    <w:tmpl w:val="BE0A1314"/>
    <w:lvl w:ilvl="0" w:tplc="4AE8378A">
      <w:start w:val="1"/>
      <w:numFmt w:val="decimal"/>
      <w:lvlText w:val="%1."/>
      <w:lvlJc w:val="left"/>
      <w:pPr>
        <w:ind w:left="1068" w:hanging="360"/>
      </w:pPr>
      <w:rPr>
        <w:rFonts w:ascii="Golos Text" w:hAnsi="Golos Text" w:cs="Golos Text"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8"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9"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1"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2"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0"/>
  </w:num>
  <w:num w:numId="3" w16cid:durableId="1544247804">
    <w:abstractNumId w:val="2"/>
  </w:num>
  <w:num w:numId="4" w16cid:durableId="73629677">
    <w:abstractNumId w:val="11"/>
  </w:num>
  <w:num w:numId="5" w16cid:durableId="1645895194">
    <w:abstractNumId w:val="6"/>
  </w:num>
  <w:num w:numId="6" w16cid:durableId="1490318060">
    <w:abstractNumId w:val="3"/>
  </w:num>
  <w:num w:numId="7" w16cid:durableId="2098748696">
    <w:abstractNumId w:val="7"/>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4"/>
  </w:num>
  <w:num w:numId="10" w16cid:durableId="525410898">
    <w:abstractNumId w:val="9"/>
  </w:num>
  <w:num w:numId="11" w16cid:durableId="836001931">
    <w:abstractNumId w:val="8"/>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2"/>
  </w:num>
  <w:num w:numId="15" w16cid:durableId="1911884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36169"/>
    <w:rsid w:val="00060359"/>
    <w:rsid w:val="00081FA9"/>
    <w:rsid w:val="00084EB6"/>
    <w:rsid w:val="000C7DAD"/>
    <w:rsid w:val="000D7B0B"/>
    <w:rsid w:val="00101B70"/>
    <w:rsid w:val="00111546"/>
    <w:rsid w:val="001414F3"/>
    <w:rsid w:val="00143969"/>
    <w:rsid w:val="00153219"/>
    <w:rsid w:val="001A0429"/>
    <w:rsid w:val="001E5743"/>
    <w:rsid w:val="001F7FA9"/>
    <w:rsid w:val="00216DC3"/>
    <w:rsid w:val="00221448"/>
    <w:rsid w:val="002368E7"/>
    <w:rsid w:val="00285EBE"/>
    <w:rsid w:val="00293EA2"/>
    <w:rsid w:val="002D2139"/>
    <w:rsid w:val="003138E3"/>
    <w:rsid w:val="00335ECC"/>
    <w:rsid w:val="003721A3"/>
    <w:rsid w:val="00387F70"/>
    <w:rsid w:val="00397C41"/>
    <w:rsid w:val="003B5655"/>
    <w:rsid w:val="003C33EA"/>
    <w:rsid w:val="003E3173"/>
    <w:rsid w:val="00405899"/>
    <w:rsid w:val="004214F6"/>
    <w:rsid w:val="00444AA8"/>
    <w:rsid w:val="00451E7F"/>
    <w:rsid w:val="004B1261"/>
    <w:rsid w:val="004D4840"/>
    <w:rsid w:val="005126E6"/>
    <w:rsid w:val="00523F46"/>
    <w:rsid w:val="00534B87"/>
    <w:rsid w:val="005354A4"/>
    <w:rsid w:val="00540E47"/>
    <w:rsid w:val="005447C9"/>
    <w:rsid w:val="00547978"/>
    <w:rsid w:val="00561E6A"/>
    <w:rsid w:val="005B2AF5"/>
    <w:rsid w:val="005C7381"/>
    <w:rsid w:val="005D214D"/>
    <w:rsid w:val="005E5C0F"/>
    <w:rsid w:val="006223D1"/>
    <w:rsid w:val="00624813"/>
    <w:rsid w:val="006342CF"/>
    <w:rsid w:val="00641530"/>
    <w:rsid w:val="00657252"/>
    <w:rsid w:val="00686E10"/>
    <w:rsid w:val="00690606"/>
    <w:rsid w:val="006A5862"/>
    <w:rsid w:val="006C5747"/>
    <w:rsid w:val="0076759D"/>
    <w:rsid w:val="00771D0E"/>
    <w:rsid w:val="007753CB"/>
    <w:rsid w:val="00783C12"/>
    <w:rsid w:val="00795ADD"/>
    <w:rsid w:val="007A0202"/>
    <w:rsid w:val="007D77B4"/>
    <w:rsid w:val="007E4C28"/>
    <w:rsid w:val="007F09C5"/>
    <w:rsid w:val="008103FD"/>
    <w:rsid w:val="008164F8"/>
    <w:rsid w:val="00825750"/>
    <w:rsid w:val="008B5CD3"/>
    <w:rsid w:val="008E269A"/>
    <w:rsid w:val="008E4E83"/>
    <w:rsid w:val="0090777E"/>
    <w:rsid w:val="00917A02"/>
    <w:rsid w:val="00927DBD"/>
    <w:rsid w:val="0093376D"/>
    <w:rsid w:val="009360B8"/>
    <w:rsid w:val="00A12434"/>
    <w:rsid w:val="00A2552F"/>
    <w:rsid w:val="00A31218"/>
    <w:rsid w:val="00A52007"/>
    <w:rsid w:val="00A84956"/>
    <w:rsid w:val="00A9010B"/>
    <w:rsid w:val="00A92D65"/>
    <w:rsid w:val="00AC61B8"/>
    <w:rsid w:val="00AD71E5"/>
    <w:rsid w:val="00AF0B5D"/>
    <w:rsid w:val="00B06480"/>
    <w:rsid w:val="00B22D6B"/>
    <w:rsid w:val="00B2485D"/>
    <w:rsid w:val="00B25A35"/>
    <w:rsid w:val="00B35C09"/>
    <w:rsid w:val="00B40C66"/>
    <w:rsid w:val="00B44EDA"/>
    <w:rsid w:val="00B52863"/>
    <w:rsid w:val="00B575F9"/>
    <w:rsid w:val="00B743C6"/>
    <w:rsid w:val="00BA1038"/>
    <w:rsid w:val="00BB644D"/>
    <w:rsid w:val="00BC4132"/>
    <w:rsid w:val="00BE6C4E"/>
    <w:rsid w:val="00C42F14"/>
    <w:rsid w:val="00C4532F"/>
    <w:rsid w:val="00C71787"/>
    <w:rsid w:val="00C8048A"/>
    <w:rsid w:val="00C92D7F"/>
    <w:rsid w:val="00C95028"/>
    <w:rsid w:val="00CC1746"/>
    <w:rsid w:val="00CC2689"/>
    <w:rsid w:val="00CC5D48"/>
    <w:rsid w:val="00D00461"/>
    <w:rsid w:val="00D10020"/>
    <w:rsid w:val="00D12F54"/>
    <w:rsid w:val="00D228B3"/>
    <w:rsid w:val="00D45F50"/>
    <w:rsid w:val="00D550A0"/>
    <w:rsid w:val="00D70344"/>
    <w:rsid w:val="00D96208"/>
    <w:rsid w:val="00E00726"/>
    <w:rsid w:val="00E13AF4"/>
    <w:rsid w:val="00E17AE2"/>
    <w:rsid w:val="00E42D36"/>
    <w:rsid w:val="00E47513"/>
    <w:rsid w:val="00E837DF"/>
    <w:rsid w:val="00E92062"/>
    <w:rsid w:val="00E96E42"/>
    <w:rsid w:val="00EA571C"/>
    <w:rsid w:val="00EE22F9"/>
    <w:rsid w:val="00EF1131"/>
    <w:rsid w:val="00F40952"/>
    <w:rsid w:val="00F55A25"/>
    <w:rsid w:val="00F71E4F"/>
    <w:rsid w:val="00F71FF5"/>
    <w:rsid w:val="00FD6A07"/>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Pylenok_YS</cp:lastModifiedBy>
  <cp:revision>6</cp:revision>
  <cp:lastPrinted>2025-09-09T12:21:00Z</cp:lastPrinted>
  <dcterms:created xsi:type="dcterms:W3CDTF">2025-09-04T10:52:00Z</dcterms:created>
  <dcterms:modified xsi:type="dcterms:W3CDTF">2025-09-09T12:55:00Z</dcterms:modified>
</cp:coreProperties>
</file>