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0104" w14:textId="77777777" w:rsidR="00216962" w:rsidRPr="0051678D" w:rsidRDefault="00216962" w:rsidP="00516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78D">
        <w:rPr>
          <w:rFonts w:ascii="Times New Roman" w:hAnsi="Times New Roman" w:cs="Times New Roman"/>
          <w:sz w:val="24"/>
          <w:szCs w:val="24"/>
        </w:rPr>
        <w:t>Дополнительное соглашение № ___</w:t>
      </w:r>
    </w:p>
    <w:p w14:paraId="112EBA91" w14:textId="77777777" w:rsidR="0051678D" w:rsidRPr="0051678D" w:rsidRDefault="00216962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к договору _____ № _____ от ________</w:t>
      </w:r>
      <w:r w:rsidR="00BC4775">
        <w:rPr>
          <w:rFonts w:ascii="Times New Roman" w:hAnsi="Times New Roman" w:cs="Times New Roman"/>
          <w:sz w:val="24"/>
          <w:szCs w:val="24"/>
        </w:rPr>
        <w:t>20</w:t>
      </w:r>
      <w:r w:rsidRPr="0051678D">
        <w:rPr>
          <w:rFonts w:ascii="Times New Roman" w:hAnsi="Times New Roman" w:cs="Times New Roman"/>
          <w:sz w:val="24"/>
          <w:szCs w:val="24"/>
        </w:rPr>
        <w:t>__г.</w:t>
      </w:r>
    </w:p>
    <w:p w14:paraId="48B8046C" w14:textId="77777777" w:rsidR="0051678D" w:rsidRPr="0051678D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8278" w14:textId="77777777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51678D">
        <w:rPr>
          <w:rFonts w:ascii="Times New Roman" w:hAnsi="Times New Roman" w:cs="Times New Roman"/>
          <w:sz w:val="24"/>
          <w:szCs w:val="24"/>
        </w:rPr>
        <w:tab/>
        <w:t>«___» ________ 20</w:t>
      </w:r>
      <w:r w:rsidR="00F606EB">
        <w:rPr>
          <w:rFonts w:ascii="Times New Roman" w:hAnsi="Times New Roman" w:cs="Times New Roman"/>
          <w:sz w:val="24"/>
          <w:szCs w:val="24"/>
        </w:rPr>
        <w:t>__</w:t>
      </w:r>
      <w:r w:rsidRPr="0051678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4300A44" w14:textId="77777777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68FEC" w14:textId="059C50E1" w:rsidR="0051678D" w:rsidRPr="00F742FB" w:rsidRDefault="007F2D5D" w:rsidP="00B37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D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Общество с ограниченной ответственностью «ЗАВОД ЭЛЕКТРОАППАРАТ» (ООО «ЗАВОД ЭЛЕКТРОАППАРАТ»), </w:t>
      </w:r>
      <w:r w:rsidR="00F94F51" w:rsidRPr="00F94F51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«Сторона 1», в лице Генерального директора </w:t>
      </w:r>
      <w:r w:rsidR="008F0AB1">
        <w:rPr>
          <w:rFonts w:ascii="Times New Roman" w:hAnsi="Times New Roman" w:cs="Times New Roman"/>
          <w:color w:val="000000"/>
          <w:sz w:val="24"/>
          <w:szCs w:val="24"/>
        </w:rPr>
        <w:t>Грицаева Алексея Николаевича</w:t>
      </w:r>
      <w:r w:rsidR="00F94F51" w:rsidRPr="00F94F51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="000D048B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1678D" w:rsidRPr="00F94F51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B37139" w:rsidRPr="00F94F51">
        <w:rPr>
          <w:rFonts w:ascii="Times New Roman" w:hAnsi="Times New Roman" w:cs="Times New Roman"/>
          <w:sz w:val="24"/>
          <w:szCs w:val="24"/>
          <w:highlight w:val="yellow"/>
        </w:rPr>
        <w:t xml:space="preserve"> _________________</w:t>
      </w:r>
      <w:r w:rsidR="0051678D" w:rsidRPr="00F94F51">
        <w:rPr>
          <w:rFonts w:ascii="Times New Roman" w:hAnsi="Times New Roman" w:cs="Times New Roman"/>
          <w:sz w:val="24"/>
          <w:szCs w:val="24"/>
          <w:highlight w:val="yellow"/>
        </w:rPr>
        <w:t>________, именуемое в дальнейшем «Сторона 2», в лице _____________________, действующего на основании ____________, с другой стороны, совместно именуемые «Стороны»</w:t>
      </w:r>
      <w:r w:rsidR="0051678D" w:rsidRPr="00F742FB">
        <w:rPr>
          <w:rFonts w:ascii="Times New Roman" w:hAnsi="Times New Roman" w:cs="Times New Roman"/>
          <w:sz w:val="24"/>
          <w:szCs w:val="24"/>
        </w:rPr>
        <w:t>,</w:t>
      </w:r>
    </w:p>
    <w:p w14:paraId="40CC1392" w14:textId="77777777" w:rsidR="0051678D" w:rsidRPr="00F742FB" w:rsidRDefault="0051678D" w:rsidP="0051678D">
      <w:pPr>
        <w:tabs>
          <w:tab w:val="left" w:pos="993"/>
          <w:tab w:val="left" w:pos="1276"/>
          <w:tab w:val="left" w:pos="1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2FB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договору ________ № _______ от __________ года о нижеследующем:</w:t>
      </w:r>
    </w:p>
    <w:p w14:paraId="7017A2C6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Федеральным законом № 63-ФЗ от 06.04.2011 года «Об электронной подписи», а также иными применимыми подзаконными нормативными актами,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документов. </w:t>
      </w:r>
    </w:p>
    <w:p w14:paraId="55CC84DB" w14:textId="77777777" w:rsidR="00C356C2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hAnsi="Times New Roman" w:cs="Times New Roman"/>
          <w:sz w:val="24"/>
          <w:szCs w:val="24"/>
          <w:lang w:eastAsia="ar-SA"/>
        </w:rPr>
        <w:t>Используемые во взаимоотношениях Сторон электронные документы, заверенные квалифицированной электронной подписью, подготовленные и переданные через оператора электронного документооборота эквивалентны документам на бумажном носителе и имеют юридическую силу наравне с документами, подписанными уполномоченными лицами и заверенными печатями Сторон традиционным способом.</w:t>
      </w:r>
    </w:p>
    <w:p w14:paraId="2211BA60" w14:textId="77777777" w:rsidR="00C356C2" w:rsidRPr="00F742FB" w:rsidRDefault="00C356C2" w:rsidP="00C356C2">
      <w:pPr>
        <w:tabs>
          <w:tab w:val="left" w:pos="993"/>
          <w:tab w:val="left" w:pos="1276"/>
        </w:tabs>
        <w:spacing w:after="0" w:line="240" w:lineRule="auto"/>
        <w:ind w:lef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2FB">
        <w:rPr>
          <w:rFonts w:ascii="Times New Roman" w:hAnsi="Times New Roman"/>
          <w:sz w:val="24"/>
          <w:szCs w:val="24"/>
          <w:lang w:eastAsia="ru-RU"/>
        </w:rPr>
        <w:t>Стороны установили, что сроки подготовки и передачи электронных документов через оператора электронного документооборота, приравниваются к срокам подготовки и направления документов на бумажном носителе.</w:t>
      </w:r>
    </w:p>
    <w:p w14:paraId="1D27AF2C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Действие настоящего Дополнительного соглашения распространяется на следующие типы документов: </w:t>
      </w:r>
    </w:p>
    <w:p w14:paraId="1677EA9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16FD19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счёт–фактура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9C857D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накладная;</w:t>
      </w:r>
    </w:p>
    <w:p w14:paraId="65DD84C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 (УПД);</w:t>
      </w:r>
    </w:p>
    <w:p w14:paraId="7E3AB0CF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 (и другие формы актов, подтверждающие оказание работ или услуг);</w:t>
      </w:r>
    </w:p>
    <w:p w14:paraId="2C9DE71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сдачи-приемки оказанных услуг;</w:t>
      </w:r>
    </w:p>
    <w:p w14:paraId="40B73ACB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агента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5744A1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агента, в том числе </w:t>
      </w:r>
      <w:r w:rsidR="00F17608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понесенные расходы;</w:t>
      </w:r>
    </w:p>
    <w:p w14:paraId="3EF0A7E2" w14:textId="77777777" w:rsidR="00F17608" w:rsidRPr="00F742FB" w:rsidRDefault="00F17608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дополнительные соглашения, изменяющие условия договора, в том числе на продление срока действия договора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согласования договорной цены, приложения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56950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A85DE3C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расчет, отчет, калькуляция, спецификация, детализация, реестр и иные документы, подтверждающие стоимость работ, услуг;</w:t>
      </w:r>
    </w:p>
    <w:p w14:paraId="1CAB51CE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обоснованность применения налоговой ставки 0 процентов и налоговых вычетов, необходимые Сторон</w:t>
      </w:r>
      <w:r w:rsidR="00EA5DF1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в налоговые органы, в соответствии с законодательством Российской Федерации;</w:t>
      </w:r>
    </w:p>
    <w:p w14:paraId="736E138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</w:t>
      </w: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 использовании электронного документооборота при обмене юридически значимыми документами и применении электронной подписи </w:t>
      </w:r>
      <w:r w:rsidR="00F17608"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>при оформлении таких документов.</w:t>
      </w:r>
    </w:p>
    <w:p w14:paraId="60F08ED1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ведении электронного документооборота относительно всех выше предусмотренных типов документов, Стороны будут руководствоваться положениями следующих документов, с учетом их изменений и дополнений, если настоящим дополнительным Соглашением далее прямо не предусмотрено иное: </w:t>
      </w:r>
    </w:p>
    <w:p w14:paraId="07A3C12B" w14:textId="77777777" w:rsidR="0051678D" w:rsidRPr="00F742FB" w:rsidRDefault="0051678D" w:rsidP="0051678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  <w:lang w:val="ru-RU" w:eastAsia="ru-RU"/>
        </w:rPr>
      </w:pPr>
      <w:r w:rsidRPr="00F742FB">
        <w:rPr>
          <w:rFonts w:eastAsia="Times New Roman"/>
          <w:lang w:val="ru-RU" w:eastAsia="ru-RU"/>
        </w:rPr>
        <w:lastRenderedPageBreak/>
        <w:t xml:space="preserve">Приказ Минфина России </w:t>
      </w:r>
      <w:r w:rsidR="000D048B" w:rsidRPr="00F742FB">
        <w:rPr>
          <w:rFonts w:eastAsia="Times New Roman"/>
          <w:lang w:val="ru-RU" w:eastAsia="ru-RU"/>
        </w:rPr>
        <w:t>от 05.02.2021 №14н</w:t>
      </w:r>
      <w:r w:rsidRPr="00F742FB">
        <w:rPr>
          <w:rFonts w:eastAsia="Times New Roman"/>
          <w:lang w:val="ru-RU" w:eastAsia="ru-RU"/>
        </w:rPr>
        <w:t xml:space="preserve">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30364EE9" w14:textId="77777777" w:rsidR="0051678D" w:rsidRPr="00F742FB" w:rsidRDefault="000D048B" w:rsidP="0051678D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val="ru-RU" w:eastAsia="en-US"/>
        </w:rPr>
      </w:pPr>
      <w:r w:rsidRPr="00F742FB">
        <w:rPr>
          <w:rFonts w:eastAsia="Times New Roman"/>
          <w:lang w:val="ru-RU" w:eastAsia="ru-RU"/>
        </w:rPr>
        <w:t>Приказ ФНС России от 23.10.2020</w:t>
      </w:r>
      <w:r w:rsidR="0051678D" w:rsidRPr="00F742FB">
        <w:rPr>
          <w:rFonts w:eastAsia="Times New Roman"/>
          <w:lang w:val="ru-RU" w:eastAsia="ru-RU"/>
        </w:rPr>
        <w:t xml:space="preserve"> </w:t>
      </w:r>
      <w:r w:rsidR="00FE4735" w:rsidRPr="00F742FB">
        <w:rPr>
          <w:rFonts w:eastAsia="Times New Roman"/>
          <w:lang w:val="ru-RU" w:eastAsia="ru-RU"/>
        </w:rPr>
        <w:t>№</w:t>
      </w:r>
      <w:r w:rsidR="0051678D" w:rsidRPr="00F742FB">
        <w:rPr>
          <w:rFonts w:eastAsia="Times New Roman"/>
          <w:lang w:val="ru-RU" w:eastAsia="ru-RU"/>
        </w:rPr>
        <w:t xml:space="preserve"> </w:t>
      </w:r>
      <w:r w:rsidRPr="00F742FB">
        <w:rPr>
          <w:rFonts w:eastAsia="Times New Roman"/>
          <w:lang w:val="ru-RU" w:eastAsia="ru-RU"/>
        </w:rPr>
        <w:t xml:space="preserve">ЕД-7-26/775@ </w:t>
      </w:r>
      <w:r w:rsidR="0051678D" w:rsidRPr="00F742FB">
        <w:rPr>
          <w:rFonts w:eastAsia="Times New Roman"/>
          <w:lang w:val="ru-RU" w:eastAsia="ru-RU"/>
        </w:rPr>
        <w:t>«</w:t>
      </w:r>
      <w:r w:rsidRPr="00F742FB">
        <w:rPr>
          <w:rFonts w:eastAsia="Times New Roman"/>
          <w:lang w:val="ru-RU" w:eastAsia="ru-RU"/>
        </w:rPr>
        <w:t>Об утверждении положения о реестре доверенных операторов юридически значимого электронного документооборота</w:t>
      </w:r>
      <w:r w:rsidR="0051678D" w:rsidRPr="00F742FB">
        <w:rPr>
          <w:rFonts w:eastAsia="Times New Roman"/>
          <w:lang w:val="ru-RU" w:eastAsia="ru-RU"/>
        </w:rPr>
        <w:t xml:space="preserve">». </w:t>
      </w:r>
    </w:p>
    <w:p w14:paraId="2E7E14A4" w14:textId="77777777" w:rsidR="0051678D" w:rsidRPr="00F742FB" w:rsidRDefault="0051678D" w:rsidP="0051678D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val="ru-RU" w:eastAsia="en-US"/>
        </w:rPr>
      </w:pPr>
      <w:r w:rsidRPr="00F742FB">
        <w:rPr>
          <w:rFonts w:eastAsia="Times New Roman"/>
          <w:lang w:val="ru-RU" w:eastAsia="ru-RU"/>
        </w:rPr>
        <w:t>Приказ ФНС России от</w:t>
      </w:r>
      <w:r w:rsidR="000D048B" w:rsidRPr="00F742FB">
        <w:rPr>
          <w:rFonts w:eastAsia="Times New Roman"/>
          <w:lang w:val="ru-RU" w:eastAsia="ru-RU"/>
        </w:rPr>
        <w:t xml:space="preserve"> </w:t>
      </w:r>
      <w:r w:rsidRPr="00F742FB">
        <w:rPr>
          <w:rFonts w:eastAsia="Times New Roman"/>
          <w:lang w:val="ru-RU" w:eastAsia="ru-RU"/>
        </w:rPr>
        <w:t>20.05.2016 №</w:t>
      </w:r>
      <w:r w:rsidRPr="00F742FB">
        <w:rPr>
          <w:rFonts w:eastAsia="Times New Roman"/>
          <w:lang w:eastAsia="ru-RU"/>
        </w:rPr>
        <w:t> </w:t>
      </w:r>
      <w:r w:rsidRPr="00F742FB">
        <w:rPr>
          <w:rFonts w:eastAsia="Times New Roman"/>
          <w:lang w:val="ru-RU" w:eastAsia="ru-RU"/>
        </w:rPr>
        <w:t xml:space="preserve">ММВ-7-15/329@ «О признании утратившими силу Приказов ФНС России </w:t>
      </w:r>
      <w:r w:rsidRPr="00F742FB">
        <w:rPr>
          <w:lang w:val="ru-RU"/>
        </w:rPr>
        <w:t xml:space="preserve">от 21.03.2012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ММВ-7-6/172@ и от 02.02.2015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ММВ-7-15/40@.</w:t>
      </w:r>
    </w:p>
    <w:p w14:paraId="35EAA2CF" w14:textId="77777777" w:rsidR="0051678D" w:rsidRPr="00F742FB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hAnsi="Times New Roman" w:cs="Times New Roman"/>
          <w:sz w:val="24"/>
          <w:szCs w:val="24"/>
        </w:rPr>
        <w:t xml:space="preserve">Приказ ФНС России от 30.11.2015 </w:t>
      </w:r>
      <w:r w:rsidR="00FE4735" w:rsidRPr="00F742FB">
        <w:rPr>
          <w:rFonts w:ascii="Times New Roman" w:hAnsi="Times New Roman" w:cs="Times New Roman"/>
          <w:sz w:val="24"/>
          <w:szCs w:val="24"/>
        </w:rPr>
        <w:t>№</w:t>
      </w:r>
      <w:r w:rsidRPr="00F742FB">
        <w:rPr>
          <w:rFonts w:ascii="Times New Roman" w:hAnsi="Times New Roman" w:cs="Times New Roman"/>
          <w:sz w:val="24"/>
          <w:szCs w:val="24"/>
        </w:rPr>
        <w:t xml:space="preserve"> ММВ-7-10/551@ «Об утверждении формата представления документа о передаче товаров при торговых операциях в электронной форме».</w:t>
      </w:r>
    </w:p>
    <w:p w14:paraId="0574A0C4" w14:textId="77777777" w:rsidR="0051678D" w:rsidRPr="00F742FB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hAnsi="Times New Roman" w:cs="Times New Roman"/>
          <w:sz w:val="24"/>
          <w:szCs w:val="24"/>
        </w:rPr>
        <w:t xml:space="preserve">Приказ ФНС России от 30.11.2015 </w:t>
      </w:r>
      <w:r w:rsidR="00FE4735" w:rsidRPr="00F742FB">
        <w:rPr>
          <w:rFonts w:ascii="Times New Roman" w:hAnsi="Times New Roman" w:cs="Times New Roman"/>
          <w:sz w:val="24"/>
          <w:szCs w:val="24"/>
        </w:rPr>
        <w:t>№</w:t>
      </w:r>
      <w:r w:rsidRPr="00F742FB">
        <w:rPr>
          <w:rFonts w:ascii="Times New Roman" w:hAnsi="Times New Roman" w:cs="Times New Roman"/>
          <w:sz w:val="24"/>
          <w:szCs w:val="24"/>
        </w:rPr>
        <w:t xml:space="preserve"> ММВ-7-10/552@ </w:t>
      </w:r>
      <w:r w:rsidR="00FE4735" w:rsidRPr="00F742FB">
        <w:rPr>
          <w:rFonts w:ascii="Times New Roman" w:hAnsi="Times New Roman" w:cs="Times New Roman"/>
          <w:sz w:val="24"/>
          <w:szCs w:val="24"/>
        </w:rPr>
        <w:t>«</w:t>
      </w:r>
      <w:r w:rsidRPr="00F742FB">
        <w:rPr>
          <w:rFonts w:ascii="Times New Roman" w:hAnsi="Times New Roman" w:cs="Times New Roman"/>
          <w:sz w:val="24"/>
          <w:szCs w:val="24"/>
        </w:rPr>
        <w:t>Об утверждении формата представления документа о передаче результатов работ (документа об оказ</w:t>
      </w:r>
      <w:r w:rsidR="00FE4735" w:rsidRPr="00F742FB">
        <w:rPr>
          <w:rFonts w:ascii="Times New Roman" w:hAnsi="Times New Roman" w:cs="Times New Roman"/>
          <w:sz w:val="24"/>
          <w:szCs w:val="24"/>
        </w:rPr>
        <w:t>ании услуг) в электронной форме»</w:t>
      </w:r>
      <w:r w:rsidRPr="00F742FB">
        <w:rPr>
          <w:rFonts w:ascii="Times New Roman" w:hAnsi="Times New Roman" w:cs="Times New Roman"/>
          <w:sz w:val="24"/>
          <w:szCs w:val="24"/>
        </w:rPr>
        <w:t>.</w:t>
      </w:r>
    </w:p>
    <w:p w14:paraId="66483034" w14:textId="77777777" w:rsidR="001A328F" w:rsidRPr="00F742FB" w:rsidRDefault="00187342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A328F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России от 19.12.2018 № ММВ-7-15/820@</w:t>
        </w:r>
      </w:hyperlink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14:paraId="7A6E3326" w14:textId="77777777" w:rsidR="001A328F" w:rsidRPr="00F742FB" w:rsidRDefault="00187342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A328F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РФ от </w:t>
        </w:r>
        <w:r w:rsidR="00CA285E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19.12.2018</w:t>
        </w:r>
      </w:hyperlink>
      <w:r w:rsidR="00CA285E" w:rsidRPr="00F742FB">
        <w:rPr>
          <w:rFonts w:ascii="Times New Roman" w:hAnsi="Times New Roman" w:cs="Times New Roman"/>
          <w:sz w:val="24"/>
          <w:szCs w:val="24"/>
        </w:rPr>
        <w:t xml:space="preserve"> № ММВ-7-15/820@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рждении формата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формата представления документа об отгрузке товаров (выполнении работ), передаче имущественных прав (документа об оказании услуг)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форме».</w:t>
      </w:r>
    </w:p>
    <w:p w14:paraId="70AD2719" w14:textId="77777777" w:rsidR="00CA285E" w:rsidRPr="00F742FB" w:rsidRDefault="00187342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A285E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РФ от 12.10.2020 № ЕД-7-26/736@</w:t>
        </w:r>
      </w:hyperlink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ко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рректировочного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в электронной форме</w:t>
      </w:r>
      <w:r w:rsidR="00BC3694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C1D24F" w14:textId="77777777" w:rsidR="0051678D" w:rsidRPr="0051678D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регламенты доверенных операторов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привлекаемых Сторонами для ведения электронного юридически значимого документооборота.</w:t>
      </w:r>
    </w:p>
    <w:p w14:paraId="4FADEDA6" w14:textId="7777777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стандартизации подходов и в пределах, установленных законодательством, положения вышеуказанных документов применяются ко всем типам применяемых Сторонами электронных юридически значимых документов, если иными поименованными в </w:t>
      </w:r>
      <w:proofErr w:type="gramStart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пункте</w:t>
      </w:r>
      <w:proofErr w:type="gramEnd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не установлены специфические положения для конкретного типа документа.</w:t>
      </w:r>
    </w:p>
    <w:p w14:paraId="5E82E80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согласованные вышестоящим пунктом 3, должны быть подписаны усиленной квалифицированной электронной подписью для обеспечения юридической значимости документов.</w:t>
      </w:r>
    </w:p>
    <w:p w14:paraId="5F0D0008" w14:textId="77777777" w:rsidR="00F37B4A" w:rsidRDefault="00F37B4A" w:rsidP="00F37B4A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оператором электронного документооборота обеих Сторон на момент подписания настоящего Дополнительного 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Стороны 1 является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Pr="00F94F5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Стороны 2 – ____________.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между операторами осуществляется посредством роуминга. Сторона обязуется за 2 месяца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другую Сторону информационным письмом при намерении сменить оператора.</w:t>
      </w:r>
    </w:p>
    <w:p w14:paraId="10C70D6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отказаться от использования данной подписи.</w:t>
      </w:r>
    </w:p>
    <w:p w14:paraId="3F5AABE5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обязуются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14:paraId="14814AD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в случае изменения любых своих юридически значимых данных, необходимых для ведения электронного документооборота, обязуются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не установлено иное). </w:t>
      </w:r>
    </w:p>
    <w:p w14:paraId="3F21852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применявшегося для формирования электронной подписи сертификата ключа подписи.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документа.</w:t>
      </w:r>
    </w:p>
    <w:p w14:paraId="03FE21F5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не передавать третьим лицам закрытые ключи подписи. </w:t>
      </w:r>
    </w:p>
    <w:p w14:paraId="47695FF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передачи электронного документа </w:t>
      </w:r>
      <w:proofErr w:type="gramStart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 оформляют</w:t>
      </w:r>
      <w:proofErr w:type="gramEnd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передают  оригиналы документов на бумажных носителях.</w:t>
      </w:r>
    </w:p>
    <w:p w14:paraId="3094384A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приостанавливать обмен Электронными документами в следующих случаях:</w:t>
      </w:r>
    </w:p>
    <w:p w14:paraId="41403E62" w14:textId="77777777" w:rsidR="0051678D" w:rsidRPr="0051678D" w:rsidRDefault="00BC3694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</w:t>
      </w:r>
      <w:r w:rsidR="0051678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требований по передаче Электронных документов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14:paraId="58A604BA" w14:textId="77777777" w:rsidR="0051678D" w:rsidRPr="0051678D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спорных ситуаций и в процессе их разрешения, а также для выполнения неотложных, аварийных и ремонтно-восстановительных работ на принимающем и отправляющем  оборудовании, при условии обязательного письменного  уведомления другой Стороны  о сроках проведения этих работ и приостановке;</w:t>
      </w:r>
    </w:p>
    <w:p w14:paraId="74102637" w14:textId="77777777" w:rsidR="0051678D" w:rsidRPr="00F742FB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мошеннических действиях и при подозрении на мошеннические действия Сторон или третьих лиц при обмене Электронными документами.</w:t>
      </w:r>
    </w:p>
    <w:p w14:paraId="2A96F33C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 отношении электронных документов, перечисленных в пункте 3 данного соглашения, электронный документооборот осуществляется отдельно по каждому документу.</w:t>
      </w:r>
    </w:p>
    <w:p w14:paraId="7BFE03F5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</w:t>
      </w:r>
      <w:r w:rsidRPr="00F742FB">
        <w:rPr>
          <w:rFonts w:ascii="Times New Roman" w:hAnsi="Times New Roman" w:cs="Times New Roman"/>
          <w:sz w:val="24"/>
          <w:szCs w:val="24"/>
        </w:rPr>
        <w:t>работы/услуги считаются выполненными/оказанными в дату составления</w:t>
      </w:r>
      <w:r w:rsidR="00F742FB">
        <w:rPr>
          <w:rFonts w:ascii="Times New Roman" w:hAnsi="Times New Roman" w:cs="Times New Roman"/>
          <w:sz w:val="24"/>
          <w:szCs w:val="24"/>
        </w:rPr>
        <w:t xml:space="preserve"> и подписания Сторонами</w:t>
      </w:r>
      <w:r w:rsidRPr="00F742FB">
        <w:rPr>
          <w:rFonts w:ascii="Times New Roman" w:hAnsi="Times New Roman" w:cs="Times New Roman"/>
          <w:sz w:val="24"/>
          <w:szCs w:val="24"/>
        </w:rPr>
        <w:t xml:space="preserve"> акта сдачи-приемки услуг/работ.</w:t>
      </w:r>
    </w:p>
    <w:p w14:paraId="5AEAD2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Электронных документов в течение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РФ срока. </w:t>
      </w:r>
    </w:p>
    <w:p w14:paraId="7DAAB0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подписание электронных документов, перечисленных в п.3 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Соглашения, со Стороны, получившей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услуги оказаны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в полном объеме и надлежащего качества, и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 не имеет. В остальных случаях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подписании электронных документов и направляет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запрос на аннулирование или уточнение электронного документа.</w:t>
      </w:r>
    </w:p>
    <w:p w14:paraId="185264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договорились, что Сторона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запрошенного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уточнения, в случае согласия с расхождениями представляет корректировочные/исправительные документы (см. пункт 3) в электронном виде.</w:t>
      </w:r>
    </w:p>
    <w:p w14:paraId="2BE03B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отправки Стороной дополнительных документов к электронному счету-фактуре и акту сдачи-приемки оказанных услуг/отчету агента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 Стороне</w:t>
      </w:r>
      <w:proofErr w:type="gramEnd"/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направляющая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данные документы с ранее выставленными документами (электронным счётом-фактурой и актом сдачи-приемки/отчетом агента) – включает дополнительные документы в пакет.</w:t>
      </w:r>
    </w:p>
    <w:p w14:paraId="54515B5C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предоставить друг другу образцы действующих доверенностей сотрудников, с каждой стороны имеющих право подписывать электронные документы, указанные в пункте 3 данного Дополнительного соглашения.</w:t>
      </w:r>
    </w:p>
    <w:p w14:paraId="502AC1B2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во всех случаях, когда доверенные подписанты меняются у одной из сторон, необходимо предоставить другой стороне обновленные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доверенности на право подписи электронных, юридически значимых документов, указанных в пункте </w:t>
      </w:r>
      <w:proofErr w:type="gramStart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3  настоящего</w:t>
      </w:r>
      <w:proofErr w:type="gramEnd"/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соглашения.</w:t>
      </w:r>
    </w:p>
    <w:p w14:paraId="1355AB60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положения Договора и приложений к нему остаются без изменений. </w:t>
      </w:r>
    </w:p>
    <w:p w14:paraId="589C2FF4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Дополнительное соглашение 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двух экземплярах, имеющих равную юридическую силу, по одному экземпляру для каждой из Сторон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Д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обеими Сторонами.</w:t>
      </w:r>
    </w:p>
    <w:p w14:paraId="7AE898AD" w14:textId="77777777" w:rsidR="003744AD" w:rsidRDefault="003744AD" w:rsidP="002854BD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51678D" w14:paraId="1BE62D16" w14:textId="77777777" w:rsidTr="00FE4735">
        <w:tc>
          <w:tcPr>
            <w:tcW w:w="4785" w:type="dxa"/>
          </w:tcPr>
          <w:p w14:paraId="48361A69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  <w:p w14:paraId="5EA007D5" w14:textId="52D08545" w:rsidR="0051678D" w:rsidRDefault="007F2D5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</w:t>
            </w:r>
            <w:r w:rsidR="00BC3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ЗАВОД </w:t>
            </w:r>
            <w:r w:rsidR="00BC3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ЛЕКТРОАППАРАТ</w:t>
            </w:r>
            <w:r w:rsidR="0051678D" w:rsidRPr="0051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C59607A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D709F4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A5A31F" w14:textId="77777777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F88B1" w14:textId="49F5C920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7F2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Грицаев А.Н</w:t>
            </w:r>
            <w:r w:rsidR="00F9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55DBE37D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6FB30F8B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94F5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Сторона 2</w:t>
            </w:r>
          </w:p>
          <w:p w14:paraId="43683F3B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14E9E77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0220184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3A0E6F8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EC96C8B" w14:textId="77777777" w:rsidR="0051678D" w:rsidRPr="00F94F51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94F5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________________ /_________________/</w:t>
            </w:r>
          </w:p>
          <w:p w14:paraId="2055F008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F5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М.П.</w:t>
            </w:r>
          </w:p>
        </w:tc>
      </w:tr>
    </w:tbl>
    <w:p w14:paraId="685C7816" w14:textId="7777777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678D" w:rsidRPr="0051678D" w:rsidSect="009E6D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0AC01" w14:textId="77777777" w:rsidR="00F7052F" w:rsidRDefault="00F7052F" w:rsidP="000C7CE2">
      <w:pPr>
        <w:spacing w:after="0" w:line="240" w:lineRule="auto"/>
      </w:pPr>
      <w:r>
        <w:separator/>
      </w:r>
    </w:p>
  </w:endnote>
  <w:endnote w:type="continuationSeparator" w:id="0">
    <w:p w14:paraId="76DBD72C" w14:textId="77777777" w:rsidR="00F7052F" w:rsidRDefault="00F7052F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2015A" w14:textId="77777777" w:rsidR="00F7052F" w:rsidRDefault="00F7052F" w:rsidP="000C7CE2">
      <w:pPr>
        <w:spacing w:after="0" w:line="240" w:lineRule="auto"/>
      </w:pPr>
      <w:r>
        <w:separator/>
      </w:r>
    </w:p>
  </w:footnote>
  <w:footnote w:type="continuationSeparator" w:id="0">
    <w:p w14:paraId="7B0C57FE" w14:textId="77777777" w:rsidR="00F7052F" w:rsidRDefault="00F7052F" w:rsidP="000C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ED2"/>
    <w:multiLevelType w:val="hybridMultilevel"/>
    <w:tmpl w:val="427A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CA6"/>
    <w:multiLevelType w:val="hybridMultilevel"/>
    <w:tmpl w:val="36DC0116"/>
    <w:lvl w:ilvl="0" w:tplc="EE548C3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1E86DC0"/>
    <w:multiLevelType w:val="hybridMultilevel"/>
    <w:tmpl w:val="58B0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AAD"/>
    <w:multiLevelType w:val="hybridMultilevel"/>
    <w:tmpl w:val="B77A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254"/>
    <w:multiLevelType w:val="hybridMultilevel"/>
    <w:tmpl w:val="369ED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E2"/>
    <w:rsid w:val="00055D75"/>
    <w:rsid w:val="00056A5A"/>
    <w:rsid w:val="00057EDB"/>
    <w:rsid w:val="000659AE"/>
    <w:rsid w:val="000A3C9D"/>
    <w:rsid w:val="000C7CE2"/>
    <w:rsid w:val="000D048B"/>
    <w:rsid w:val="000E21B7"/>
    <w:rsid w:val="00182647"/>
    <w:rsid w:val="001A328F"/>
    <w:rsid w:val="001B16BB"/>
    <w:rsid w:val="001E537B"/>
    <w:rsid w:val="00201DB9"/>
    <w:rsid w:val="00205E1A"/>
    <w:rsid w:val="00216962"/>
    <w:rsid w:val="00221C88"/>
    <w:rsid w:val="002544D0"/>
    <w:rsid w:val="0025646C"/>
    <w:rsid w:val="00267FDE"/>
    <w:rsid w:val="002854BD"/>
    <w:rsid w:val="00297AC0"/>
    <w:rsid w:val="002B3BEB"/>
    <w:rsid w:val="002D69CF"/>
    <w:rsid w:val="002F3A3A"/>
    <w:rsid w:val="0035487D"/>
    <w:rsid w:val="003744AD"/>
    <w:rsid w:val="00381A53"/>
    <w:rsid w:val="00390547"/>
    <w:rsid w:val="003B5CF1"/>
    <w:rsid w:val="003F378A"/>
    <w:rsid w:val="00460FF0"/>
    <w:rsid w:val="00495323"/>
    <w:rsid w:val="004F6EFB"/>
    <w:rsid w:val="00511B3B"/>
    <w:rsid w:val="0051678D"/>
    <w:rsid w:val="00532BA0"/>
    <w:rsid w:val="00536D54"/>
    <w:rsid w:val="00564C16"/>
    <w:rsid w:val="005A387D"/>
    <w:rsid w:val="005D6854"/>
    <w:rsid w:val="0060735E"/>
    <w:rsid w:val="006137DA"/>
    <w:rsid w:val="00681F28"/>
    <w:rsid w:val="006840AA"/>
    <w:rsid w:val="006B7A0C"/>
    <w:rsid w:val="006E0185"/>
    <w:rsid w:val="006F1E4F"/>
    <w:rsid w:val="00715D00"/>
    <w:rsid w:val="00764507"/>
    <w:rsid w:val="00765115"/>
    <w:rsid w:val="0077064B"/>
    <w:rsid w:val="007F2D5D"/>
    <w:rsid w:val="007F68C0"/>
    <w:rsid w:val="00837C99"/>
    <w:rsid w:val="008743D3"/>
    <w:rsid w:val="00895555"/>
    <w:rsid w:val="00897D1A"/>
    <w:rsid w:val="008A72AB"/>
    <w:rsid w:val="008C2C9A"/>
    <w:rsid w:val="008F0AB1"/>
    <w:rsid w:val="008F7508"/>
    <w:rsid w:val="00903AF4"/>
    <w:rsid w:val="00906333"/>
    <w:rsid w:val="00927239"/>
    <w:rsid w:val="009618A3"/>
    <w:rsid w:val="0096411C"/>
    <w:rsid w:val="00993304"/>
    <w:rsid w:val="009C59BB"/>
    <w:rsid w:val="009D72FD"/>
    <w:rsid w:val="009E6D19"/>
    <w:rsid w:val="00A31871"/>
    <w:rsid w:val="00A50034"/>
    <w:rsid w:val="00A51AA9"/>
    <w:rsid w:val="00A92F6D"/>
    <w:rsid w:val="00AA5732"/>
    <w:rsid w:val="00AB1286"/>
    <w:rsid w:val="00AF54BC"/>
    <w:rsid w:val="00B2290B"/>
    <w:rsid w:val="00B33641"/>
    <w:rsid w:val="00B37139"/>
    <w:rsid w:val="00B54542"/>
    <w:rsid w:val="00BC3694"/>
    <w:rsid w:val="00BC4775"/>
    <w:rsid w:val="00BE3DBB"/>
    <w:rsid w:val="00C04CC8"/>
    <w:rsid w:val="00C230B1"/>
    <w:rsid w:val="00C356C2"/>
    <w:rsid w:val="00CA285E"/>
    <w:rsid w:val="00CA4499"/>
    <w:rsid w:val="00CD5E88"/>
    <w:rsid w:val="00D060C0"/>
    <w:rsid w:val="00D25510"/>
    <w:rsid w:val="00D67CB3"/>
    <w:rsid w:val="00D7087D"/>
    <w:rsid w:val="00D75608"/>
    <w:rsid w:val="00DA0B9F"/>
    <w:rsid w:val="00DA2770"/>
    <w:rsid w:val="00DC018B"/>
    <w:rsid w:val="00DC2CED"/>
    <w:rsid w:val="00E0477F"/>
    <w:rsid w:val="00E07377"/>
    <w:rsid w:val="00E17CD2"/>
    <w:rsid w:val="00E2297A"/>
    <w:rsid w:val="00E30EDA"/>
    <w:rsid w:val="00E566F9"/>
    <w:rsid w:val="00E57CEC"/>
    <w:rsid w:val="00E65F63"/>
    <w:rsid w:val="00EA5DF1"/>
    <w:rsid w:val="00F1581B"/>
    <w:rsid w:val="00F17608"/>
    <w:rsid w:val="00F37B4A"/>
    <w:rsid w:val="00F40253"/>
    <w:rsid w:val="00F44313"/>
    <w:rsid w:val="00F606EB"/>
    <w:rsid w:val="00F7052F"/>
    <w:rsid w:val="00F742FB"/>
    <w:rsid w:val="00F94F51"/>
    <w:rsid w:val="00FA0868"/>
    <w:rsid w:val="00FB314C"/>
    <w:rsid w:val="00FD28EC"/>
    <w:rsid w:val="00FE473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B7"/>
  <w15:docId w15:val="{17A83CA3-B328-4596-9586-70F71A3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C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0C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C7CE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annotation reference"/>
    <w:semiHidden/>
    <w:unhideWhenUsed/>
    <w:rsid w:val="000C7CE2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C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CE2"/>
  </w:style>
  <w:style w:type="paragraph" w:styleId="ab">
    <w:name w:val="footer"/>
    <w:basedOn w:val="a"/>
    <w:link w:val="ac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CE2"/>
  </w:style>
  <w:style w:type="paragraph" w:styleId="ad">
    <w:name w:val="Body Text Indent"/>
    <w:basedOn w:val="a"/>
    <w:link w:val="ae"/>
    <w:rsid w:val="003744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74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744AD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1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A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docs/laws/mmb-7-15-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adoc.ru/docs/laws/mmb-7-15-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doc.ru/docs/laws/mmb-7-15-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8249-6BFD-4BF8-BAE1-F405F8F0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Аркадий Владимирович</dc:creator>
  <cp:lastModifiedBy>Попова Татьяна Дмитриевна</cp:lastModifiedBy>
  <cp:revision>2</cp:revision>
  <cp:lastPrinted>2017-12-08T08:23:00Z</cp:lastPrinted>
  <dcterms:created xsi:type="dcterms:W3CDTF">2025-09-25T06:24:00Z</dcterms:created>
  <dcterms:modified xsi:type="dcterms:W3CDTF">2025-09-25T06:24:00Z</dcterms:modified>
</cp:coreProperties>
</file>